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83C2F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投票组件</w:t>
      </w:r>
      <w:bookmarkStart w:id="0" w:name="_GoBack"/>
      <w:bookmarkEnd w:id="0"/>
    </w:p>
    <w:p w14:paraId="05C181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用户留资收集或商品H5页面展示；</w:t>
      </w:r>
    </w:p>
    <w:p w14:paraId="60E335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结构：上标题、中投票记录窗口、下副标题</w:t>
      </w:r>
    </w:p>
    <w:p w14:paraId="4E56D2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标题和副标题支持输入、宏替换，按钮文案支持手动输入，点击按钮即可跳转H5；</w:t>
      </w:r>
    </w:p>
    <w:p w14:paraId="461E70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主标题：最多支持24个字符，即12个汉字，不含标点符号，标点符号算一个字符；</w:t>
      </w:r>
    </w:p>
    <w:p w14:paraId="2C034F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按钮文案：最多支持16个字符，即8个汉字，不含标点符号，标点符号算一个字符；</w:t>
      </w:r>
    </w:p>
    <w:p w14:paraId="5894B2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副标题：最多支持60个字符，即30个汉字，不含标点符号，标点符号算一个字符；</w:t>
      </w:r>
    </w:p>
    <w:p w14:paraId="40E4A0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点击按钮后显示文案：最多支持16个字符，即8个汉字，不含标点符号，标点符号算一个字符；例：投票成功；</w:t>
      </w:r>
    </w:p>
    <w:p w14:paraId="7651CF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6F29AF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2033AD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组件动作：默认打开；相见下图UI</w:t>
      </w:r>
    </w:p>
    <w:p w14:paraId="180547CD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72000" cy="3048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90ECB1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B3AE4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FDEE2"/>
    <w:rsid w:val="FBE7A537"/>
    <w:rsid w:val="FDFFD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2026-04-13T19:09:00Z</dcterms:created>
  <dc:creator>海娣</dc:creator>
  <cp:lastModifiedBy>海娣</cp:lastModifiedBy>
  <dcterms:modified xsi:type="dcterms:W3CDTF">2026-04-13T19:09:59Z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06C304442B3C99D4EDCEDC69FF6230E1_41</vt:lpwstr>
  </property>
</Properties>
</file>