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407D" w14:textId="77777777" w:rsidR="000F0B5A" w:rsidRDefault="000F0B5A" w:rsidP="000F0B5A">
      <w:pPr>
        <w:pStyle w:val="NormalWeb"/>
        <w:jc w:val="center"/>
      </w:pPr>
      <w:r>
        <w:rPr>
          <w:rFonts w:ascii="ArialMT" w:hAnsi="ArialMT"/>
          <w:sz w:val="28"/>
          <w:szCs w:val="28"/>
        </w:rPr>
        <w:t>Convergent Genomics Data Science Challenge</w:t>
      </w:r>
    </w:p>
    <w:p w14:paraId="20AAC511" w14:textId="42234C3F" w:rsidR="000F0B5A" w:rsidRDefault="000F0B5A"/>
    <w:p w14:paraId="5F30DB43" w14:textId="77777777" w:rsidR="008B163C" w:rsidRDefault="008B163C"/>
    <w:p w14:paraId="5256E5DB" w14:textId="70587307" w:rsidR="00EE65A9" w:rsidRDefault="000F0B5A">
      <w:pPr>
        <w:rPr>
          <w:b/>
        </w:rPr>
      </w:pPr>
      <w:r w:rsidRPr="00C96AAD">
        <w:rPr>
          <w:b/>
        </w:rPr>
        <w:t xml:space="preserve">The </w:t>
      </w:r>
      <w:r w:rsidR="00C37108" w:rsidRPr="00C96AAD">
        <w:rPr>
          <w:b/>
        </w:rPr>
        <w:t>data set</w:t>
      </w:r>
      <w:r w:rsidRPr="00C96AAD">
        <w:rPr>
          <w:b/>
        </w:rPr>
        <w:t xml:space="preserve"> is </w:t>
      </w:r>
      <w:r w:rsidR="00C37108" w:rsidRPr="00C96AAD">
        <w:rPr>
          <w:b/>
        </w:rPr>
        <w:t>explored</w:t>
      </w:r>
      <w:r w:rsidRPr="00C96AAD">
        <w:rPr>
          <w:b/>
        </w:rPr>
        <w:t xml:space="preserve"> through below steps:</w:t>
      </w:r>
    </w:p>
    <w:p w14:paraId="0C41BDA5" w14:textId="77777777" w:rsidR="008B163C" w:rsidRPr="00C96AAD" w:rsidRDefault="008B163C">
      <w:pPr>
        <w:rPr>
          <w:b/>
        </w:rPr>
      </w:pPr>
    </w:p>
    <w:p w14:paraId="6ABCE3BD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>Data frame building and cleaning</w:t>
      </w:r>
    </w:p>
    <w:p w14:paraId="6B79BA0D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 xml:space="preserve">Feature engineering </w:t>
      </w:r>
    </w:p>
    <w:p w14:paraId="37E3703F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>Modeling building</w:t>
      </w:r>
    </w:p>
    <w:p w14:paraId="2B55ED8A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 xml:space="preserve">Model selecting </w:t>
      </w:r>
    </w:p>
    <w:p w14:paraId="1A869A02" w14:textId="77777777" w:rsidR="000F0B5A" w:rsidRDefault="000F0B5A" w:rsidP="008B163C">
      <w:pPr>
        <w:pStyle w:val="ListParagraph"/>
        <w:numPr>
          <w:ilvl w:val="0"/>
          <w:numId w:val="10"/>
        </w:numPr>
      </w:pPr>
      <w:r>
        <w:t>Feature importance analysis</w:t>
      </w:r>
    </w:p>
    <w:p w14:paraId="38CEEE28" w14:textId="431122D3" w:rsidR="000F0B5A" w:rsidRDefault="000F0B5A"/>
    <w:p w14:paraId="0371DC76" w14:textId="77777777" w:rsidR="008B163C" w:rsidRDefault="008B163C">
      <w:bookmarkStart w:id="0" w:name="_GoBack"/>
      <w:bookmarkEnd w:id="0"/>
    </w:p>
    <w:p w14:paraId="75934D8B" w14:textId="77777777" w:rsidR="000F0B5A" w:rsidRDefault="000F0B5A" w:rsidP="000F0B5A">
      <w:pPr>
        <w:pStyle w:val="ListParagraph"/>
        <w:numPr>
          <w:ilvl w:val="0"/>
          <w:numId w:val="2"/>
        </w:numPr>
      </w:pPr>
      <w:r>
        <w:t>Data frame building and cleaning:</w:t>
      </w:r>
    </w:p>
    <w:p w14:paraId="2F12C59C" w14:textId="77777777" w:rsidR="000F0B5A" w:rsidRDefault="000F0B5A" w:rsidP="00545329">
      <w:pPr>
        <w:pStyle w:val="ListParagraph"/>
        <w:ind w:left="360"/>
      </w:pPr>
    </w:p>
    <w:p w14:paraId="7E33ABBD" w14:textId="77777777" w:rsidR="00C37108" w:rsidRDefault="000F0B5A" w:rsidP="00C37108">
      <w:pPr>
        <w:pStyle w:val="ListParagraph"/>
        <w:numPr>
          <w:ilvl w:val="0"/>
          <w:numId w:val="5"/>
        </w:numPr>
      </w:pPr>
      <w:r w:rsidRPr="000F0B5A">
        <w:t xml:space="preserve">The data frame was joined based on the sample ID of </w:t>
      </w:r>
      <w:proofErr w:type="spellStart"/>
      <w:r w:rsidRPr="000F0B5A">
        <w:t>mrna_data</w:t>
      </w:r>
      <w:proofErr w:type="spellEnd"/>
      <w:r w:rsidRPr="000F0B5A">
        <w:t xml:space="preserve">, </w:t>
      </w:r>
      <w:proofErr w:type="spellStart"/>
      <w:r w:rsidRPr="000F0B5A">
        <w:t>seq_data</w:t>
      </w:r>
      <w:proofErr w:type="spellEnd"/>
      <w:r w:rsidRPr="000F0B5A">
        <w:t xml:space="preserve"> and </w:t>
      </w:r>
      <w:proofErr w:type="spellStart"/>
      <w:r w:rsidRPr="000F0B5A">
        <w:t>patient_data</w:t>
      </w:r>
      <w:proofErr w:type="spellEnd"/>
      <w:r w:rsidRPr="000F0B5A">
        <w:t xml:space="preserve"> after basic string cleaning. </w:t>
      </w:r>
      <w:r w:rsidR="00A13FAE">
        <w:t>Redundant features in each data set were removed from the initial cleaning</w:t>
      </w:r>
      <w:r w:rsidR="00C37108">
        <w:t xml:space="preserve"> based on their distribution and explanatory characters</w:t>
      </w:r>
      <w:r w:rsidR="00A13FAE">
        <w:t xml:space="preserve">. </w:t>
      </w:r>
    </w:p>
    <w:p w14:paraId="1F506919" w14:textId="77777777" w:rsidR="00C37108" w:rsidRDefault="000F0B5A" w:rsidP="00C37108">
      <w:pPr>
        <w:pStyle w:val="ListParagraph"/>
        <w:numPr>
          <w:ilvl w:val="0"/>
          <w:numId w:val="5"/>
        </w:numPr>
      </w:pPr>
      <w:r w:rsidRPr="000F0B5A">
        <w:t>The data frame is attached in the folder</w:t>
      </w:r>
      <w:r>
        <w:t xml:space="preserve"> </w:t>
      </w:r>
      <w:r w:rsidR="008B34CD">
        <w:t>and</w:t>
      </w:r>
      <w:r>
        <w:t xml:space="preserve"> named</w:t>
      </w:r>
      <w:r w:rsidR="008B34CD">
        <w:t xml:space="preserve"> as</w:t>
      </w:r>
      <w:r>
        <w:t xml:space="preserve"> </w:t>
      </w:r>
      <w:r>
        <w:rPr>
          <w:rFonts w:ascii="CourierNewPSMT" w:hAnsi="CourierNewPSMT"/>
          <w:sz w:val="22"/>
          <w:szCs w:val="22"/>
        </w:rPr>
        <w:t>df.csv</w:t>
      </w:r>
      <w:r w:rsidR="008B34CD">
        <w:rPr>
          <w:rFonts w:ascii="CourierNewPSMT" w:hAnsi="CourierNewPSMT"/>
          <w:sz w:val="22"/>
          <w:szCs w:val="22"/>
        </w:rPr>
        <w:t xml:space="preserve">. </w:t>
      </w:r>
      <w:r w:rsidR="00A13FAE">
        <w:t>I</w:t>
      </w:r>
      <w:r w:rsidR="008B34CD" w:rsidRPr="00A13FAE">
        <w:t xml:space="preserve">t’s a data frame with 531 </w:t>
      </w:r>
      <w:r w:rsidR="008B34CD" w:rsidRPr="00A13FAE">
        <w:rPr>
          <w:rFonts w:hint="eastAsia"/>
        </w:rPr>
        <w:t>observations</w:t>
      </w:r>
      <w:r w:rsidR="008B34CD" w:rsidRPr="00A13FAE">
        <w:t xml:space="preserve"> </w:t>
      </w:r>
      <w:r w:rsidR="008B34CD" w:rsidRPr="00A13FAE">
        <w:rPr>
          <w:rFonts w:hint="eastAsia"/>
        </w:rPr>
        <w:t>and</w:t>
      </w:r>
      <w:r w:rsidR="008B34CD" w:rsidRPr="00A13FAE">
        <w:t xml:space="preserve"> 195</w:t>
      </w:r>
      <w:r w:rsidR="00A13FAE" w:rsidRPr="00A13FAE">
        <w:t xml:space="preserve"> </w:t>
      </w:r>
      <w:r w:rsidR="00A13FAE" w:rsidRPr="00A13FAE">
        <w:rPr>
          <w:rFonts w:hint="eastAsia"/>
        </w:rPr>
        <w:t>features</w:t>
      </w:r>
      <w:r w:rsidR="00A13FAE" w:rsidRPr="00A13FAE">
        <w:t>.</w:t>
      </w:r>
      <w:r w:rsidR="00545329">
        <w:t xml:space="preserve"> </w:t>
      </w:r>
    </w:p>
    <w:p w14:paraId="6ADCAC3C" w14:textId="77777777" w:rsidR="000F0B5A" w:rsidRDefault="00545329" w:rsidP="00C37108">
      <w:pPr>
        <w:pStyle w:val="ListParagraph"/>
        <w:numPr>
          <w:ilvl w:val="0"/>
          <w:numId w:val="5"/>
        </w:numPr>
      </w:pPr>
      <w:r>
        <w:t xml:space="preserve">Tested </w:t>
      </w:r>
      <w:proofErr w:type="spellStart"/>
      <w:r>
        <w:t>kNN</w:t>
      </w:r>
      <w:proofErr w:type="spellEnd"/>
      <w:r>
        <w:t xml:space="preserve">, EM and removing strategies on missing value imputation. The </w:t>
      </w:r>
      <w:proofErr w:type="spellStart"/>
      <w:r>
        <w:t>kNN</w:t>
      </w:r>
      <w:proofErr w:type="spellEnd"/>
      <w:r>
        <w:t xml:space="preserve"> strategy is selected based on the performance of value estimation.</w:t>
      </w:r>
    </w:p>
    <w:p w14:paraId="2EC876EE" w14:textId="77777777" w:rsidR="00545329" w:rsidRDefault="00545329" w:rsidP="00545329">
      <w:pPr>
        <w:pStyle w:val="ListParagraph"/>
        <w:ind w:left="360"/>
      </w:pPr>
    </w:p>
    <w:p w14:paraId="5B87491F" w14:textId="77777777" w:rsidR="00A13FAE" w:rsidRDefault="00A13FAE" w:rsidP="00A13FAE">
      <w:pPr>
        <w:pStyle w:val="ListParagraph"/>
        <w:numPr>
          <w:ilvl w:val="0"/>
          <w:numId w:val="2"/>
        </w:numPr>
      </w:pPr>
      <w:r>
        <w:t>Feature engineering:</w:t>
      </w:r>
    </w:p>
    <w:p w14:paraId="700D2118" w14:textId="77777777" w:rsidR="00A13FAE" w:rsidRDefault="00A13FAE" w:rsidP="00A13FAE"/>
    <w:p w14:paraId="42BB9911" w14:textId="77777777" w:rsidR="00C37108" w:rsidRDefault="00A13FAE" w:rsidP="00C37108">
      <w:pPr>
        <w:pStyle w:val="ListParagraph"/>
        <w:numPr>
          <w:ilvl w:val="0"/>
          <w:numId w:val="6"/>
        </w:numPr>
      </w:pPr>
      <w:r>
        <w:t xml:space="preserve">Categorical data </w:t>
      </w:r>
      <w:r w:rsidRPr="00545329">
        <w:rPr>
          <w:rFonts w:ascii="CourierNewPSMT" w:hAnsi="CourierNewPSMT"/>
          <w:sz w:val="22"/>
          <w:szCs w:val="22"/>
        </w:rPr>
        <w:t>'American Joint Committee on Cancer Tumor Stage Code'</w:t>
      </w:r>
      <w:r>
        <w:t xml:space="preserve"> was recategorized as four main categories: </w:t>
      </w:r>
      <w:r w:rsidRPr="00545329">
        <w:t>‘</w:t>
      </w:r>
      <w:r w:rsidRPr="00545329">
        <w:rPr>
          <w:rFonts w:ascii="CourierNewPSMT" w:hAnsi="CourierNewPSMT"/>
          <w:sz w:val="22"/>
          <w:szCs w:val="22"/>
        </w:rPr>
        <w:t>T1’, ‘T2’, ‘T3’, ‘T4’</w:t>
      </w:r>
      <w:r>
        <w:t xml:space="preserve"> to boost model performance and enhance feature significance. </w:t>
      </w:r>
    </w:p>
    <w:p w14:paraId="31EC0B0D" w14:textId="77777777" w:rsidR="00C37108" w:rsidRDefault="00A13FAE" w:rsidP="00C37108">
      <w:pPr>
        <w:pStyle w:val="ListParagraph"/>
        <w:numPr>
          <w:ilvl w:val="0"/>
          <w:numId w:val="6"/>
        </w:numPr>
      </w:pPr>
      <w:r>
        <w:t>Checked the distribution of each feature and removed features with extreme imbalanced distribution</w:t>
      </w:r>
      <w:r w:rsidR="00C37108">
        <w:t xml:space="preserve"> or strong correlation</w:t>
      </w:r>
      <w:r>
        <w:t xml:space="preserve">. </w:t>
      </w:r>
    </w:p>
    <w:p w14:paraId="4770BE73" w14:textId="77777777" w:rsidR="00A13FAE" w:rsidRDefault="00545329" w:rsidP="00C37108">
      <w:pPr>
        <w:pStyle w:val="ListParagraph"/>
        <w:numPr>
          <w:ilvl w:val="0"/>
          <w:numId w:val="6"/>
        </w:numPr>
      </w:pPr>
      <w:r>
        <w:t xml:space="preserve">The features correlation matrix indicates that numeric features mostly have low correlations. </w:t>
      </w:r>
    </w:p>
    <w:p w14:paraId="4B471B9E" w14:textId="77777777" w:rsidR="00A13FAE" w:rsidRDefault="00A13FAE" w:rsidP="00A13FAE">
      <w:r w:rsidRPr="00A13FAE">
        <w:t xml:space="preserve"> </w:t>
      </w:r>
    </w:p>
    <w:p w14:paraId="01FB4E13" w14:textId="77777777" w:rsidR="00A13FAE" w:rsidRDefault="00A13FAE" w:rsidP="00A13FAE">
      <w:pPr>
        <w:pStyle w:val="ListParagraph"/>
        <w:numPr>
          <w:ilvl w:val="0"/>
          <w:numId w:val="2"/>
        </w:numPr>
      </w:pPr>
      <w:r>
        <w:t>Modeling building</w:t>
      </w:r>
      <w:r w:rsidR="00545329">
        <w:t>:</w:t>
      </w:r>
    </w:p>
    <w:p w14:paraId="20EEE1EE" w14:textId="77777777" w:rsidR="00A13FAE" w:rsidRDefault="00A13FAE" w:rsidP="00A13FAE"/>
    <w:p w14:paraId="02656A4B" w14:textId="77777777" w:rsidR="00767715" w:rsidRDefault="00A13FAE" w:rsidP="00767715">
      <w:pPr>
        <w:pStyle w:val="ListParagraph"/>
        <w:numPr>
          <w:ilvl w:val="0"/>
          <w:numId w:val="8"/>
        </w:numPr>
      </w:pPr>
      <w:r>
        <w:t xml:space="preserve">Applied the most fundamental </w:t>
      </w:r>
      <w:r w:rsidR="00767715">
        <w:t xml:space="preserve">classification </w:t>
      </w:r>
      <w:r>
        <w:t>models</w:t>
      </w:r>
      <w:r w:rsidR="00545329">
        <w:t xml:space="preserve">: </w:t>
      </w:r>
      <w:r w:rsidR="00545329" w:rsidRPr="00767715">
        <w:rPr>
          <w:rFonts w:ascii="CourierNewPSMT" w:hAnsi="CourierNewPSMT"/>
          <w:sz w:val="22"/>
          <w:szCs w:val="22"/>
        </w:rPr>
        <w:t>L</w:t>
      </w:r>
      <w:r w:rsidR="00545329" w:rsidRPr="000109CA">
        <w:rPr>
          <w:rFonts w:ascii="CourierNewPSMT" w:hAnsi="CourierNewPSMT"/>
          <w:sz w:val="22"/>
          <w:szCs w:val="22"/>
        </w:rPr>
        <w:t xml:space="preserve">ogistic Regression, </w:t>
      </w:r>
      <w:proofErr w:type="spellStart"/>
      <w:r w:rsidR="00545329" w:rsidRPr="000109CA">
        <w:rPr>
          <w:rFonts w:ascii="CourierNewPSMT" w:hAnsi="CourierNewPSMT"/>
          <w:sz w:val="22"/>
          <w:szCs w:val="22"/>
        </w:rPr>
        <w:t>kNN</w:t>
      </w:r>
      <w:proofErr w:type="spellEnd"/>
      <w:r w:rsidR="00545329" w:rsidRPr="000109CA">
        <w:rPr>
          <w:rFonts w:ascii="CourierNewPSMT" w:hAnsi="CourierNewPSMT"/>
          <w:sz w:val="22"/>
          <w:szCs w:val="22"/>
        </w:rPr>
        <w:t>, Random Forest</w:t>
      </w:r>
      <w:r w:rsidR="00545329">
        <w:t xml:space="preserve"> and </w:t>
      </w:r>
      <w:r w:rsidR="00545329" w:rsidRPr="000109CA">
        <w:rPr>
          <w:rFonts w:ascii="CourierNewPSMT" w:hAnsi="CourierNewPSMT"/>
          <w:sz w:val="22"/>
          <w:szCs w:val="22"/>
        </w:rPr>
        <w:t>Gradient Boosting Decision Tree</w:t>
      </w:r>
      <w:r w:rsidR="00545329">
        <w:t xml:space="preserve"> </w:t>
      </w:r>
      <w:r>
        <w:t xml:space="preserve">to test model performance on testing set </w:t>
      </w:r>
      <w:r w:rsidR="00767715">
        <w:t>through patients/</w:t>
      </w:r>
      <w:proofErr w:type="spellStart"/>
      <w:r w:rsidR="00767715">
        <w:t>mrna</w:t>
      </w:r>
      <w:proofErr w:type="spellEnd"/>
      <w:r w:rsidR="00767715">
        <w:t xml:space="preserve">/sequence features against patient’s </w:t>
      </w:r>
      <w:r w:rsidR="00767715" w:rsidRPr="00767715">
        <w:rPr>
          <w:rFonts w:ascii="CourierNewPSMT" w:hAnsi="CourierNewPSMT"/>
          <w:sz w:val="22"/>
          <w:szCs w:val="22"/>
        </w:rPr>
        <w:t xml:space="preserve">'Overall Survival </w:t>
      </w:r>
      <w:proofErr w:type="spellStart"/>
      <w:r w:rsidR="00767715" w:rsidRPr="00767715">
        <w:rPr>
          <w:rFonts w:ascii="CourierNewPSMT" w:hAnsi="CourierNewPSMT"/>
          <w:sz w:val="22"/>
          <w:szCs w:val="22"/>
        </w:rPr>
        <w:t>Status_DECEASED</w:t>
      </w:r>
      <w:proofErr w:type="spellEnd"/>
      <w:r w:rsidR="00767715" w:rsidRPr="00767715">
        <w:rPr>
          <w:rFonts w:ascii="CourierNewPSMT" w:hAnsi="CourierNewPSMT"/>
          <w:sz w:val="22"/>
          <w:szCs w:val="22"/>
        </w:rPr>
        <w:t>'</w:t>
      </w:r>
      <w:r w:rsidR="00767715">
        <w:t>.</w:t>
      </w:r>
      <w:r>
        <w:t xml:space="preserve"> </w:t>
      </w:r>
    </w:p>
    <w:p w14:paraId="075E35B1" w14:textId="382F1C82" w:rsidR="00A13FAE" w:rsidRDefault="00767715" w:rsidP="00767715">
      <w:pPr>
        <w:pStyle w:val="ListParagraph"/>
        <w:numPr>
          <w:ilvl w:val="0"/>
          <w:numId w:val="8"/>
        </w:numPr>
      </w:pPr>
      <w:r>
        <w:t>C</w:t>
      </w:r>
      <w:r w:rsidR="00A13FAE">
        <w:t xml:space="preserve">onducted a </w:t>
      </w:r>
      <w:r w:rsidR="00A13FAE" w:rsidRPr="000109CA">
        <w:rPr>
          <w:rFonts w:ascii="CourierNewPSMT" w:hAnsi="CourierNewPSMT"/>
          <w:sz w:val="22"/>
          <w:szCs w:val="22"/>
        </w:rPr>
        <w:t>10-folds cross validation</w:t>
      </w:r>
      <w:r w:rsidR="00A13FAE">
        <w:t xml:space="preserve"> to double verify models’ bias and variance. </w:t>
      </w:r>
    </w:p>
    <w:p w14:paraId="443E83B1" w14:textId="55C4C00F" w:rsidR="00A13FAE" w:rsidRDefault="00A13FAE" w:rsidP="00A13FAE"/>
    <w:p w14:paraId="562AE040" w14:textId="77777777" w:rsidR="00767715" w:rsidRDefault="00767715" w:rsidP="00A13FAE"/>
    <w:p w14:paraId="2D4F0694" w14:textId="77777777" w:rsidR="00A13FAE" w:rsidRDefault="00A13FAE" w:rsidP="00A13FAE">
      <w:pPr>
        <w:pStyle w:val="ListParagraph"/>
        <w:numPr>
          <w:ilvl w:val="0"/>
          <w:numId w:val="2"/>
        </w:numPr>
      </w:pPr>
      <w:r>
        <w:t>Model selecting</w:t>
      </w:r>
      <w:r w:rsidR="00545329">
        <w:t>:</w:t>
      </w:r>
    </w:p>
    <w:p w14:paraId="4BBC171C" w14:textId="77777777" w:rsidR="00545329" w:rsidRDefault="00545329" w:rsidP="00545329"/>
    <w:p w14:paraId="09CF619F" w14:textId="77777777" w:rsidR="00C96AAD" w:rsidRDefault="00545329" w:rsidP="00C96AAD">
      <w:pPr>
        <w:pStyle w:val="ListParagraph"/>
        <w:numPr>
          <w:ilvl w:val="0"/>
          <w:numId w:val="7"/>
        </w:numPr>
      </w:pPr>
      <w:r>
        <w:t xml:space="preserve">Tuned each model’s hyper parameters based on </w:t>
      </w:r>
      <w:r w:rsidRPr="00C96AAD">
        <w:rPr>
          <w:rFonts w:ascii="CourierNewPSMT" w:hAnsi="CourierNewPSMT"/>
          <w:sz w:val="22"/>
          <w:szCs w:val="22"/>
        </w:rPr>
        <w:t>10-folds validation</w:t>
      </w:r>
      <w:r>
        <w:t xml:space="preserve"> performance. </w:t>
      </w:r>
      <w:r w:rsidRPr="00C96AAD">
        <w:rPr>
          <w:rFonts w:ascii="CourierNewPSMT" w:hAnsi="CourierNewPSMT"/>
          <w:sz w:val="22"/>
          <w:szCs w:val="22"/>
        </w:rPr>
        <w:t>Logistic Regression</w:t>
      </w:r>
      <w:r>
        <w:t xml:space="preserve"> and </w:t>
      </w:r>
      <w:r w:rsidRPr="00C96AAD">
        <w:rPr>
          <w:rFonts w:ascii="CourierNewPSMT" w:hAnsi="CourierNewPSMT"/>
          <w:sz w:val="22"/>
          <w:szCs w:val="22"/>
        </w:rPr>
        <w:t>Gradient Boosting Decision Tree</w:t>
      </w:r>
      <w:r>
        <w:t xml:space="preserve"> generally have the best performance in terms of models</w:t>
      </w:r>
      <w:r w:rsidR="00880ACA">
        <w:t>’</w:t>
      </w:r>
      <w:r>
        <w:t xml:space="preserve"> precision and recall rate. </w:t>
      </w:r>
    </w:p>
    <w:p w14:paraId="73E0B912" w14:textId="77777777" w:rsidR="00C96AAD" w:rsidRDefault="00880ACA" w:rsidP="00C96AAD">
      <w:pPr>
        <w:pStyle w:val="ListParagraph"/>
        <w:numPr>
          <w:ilvl w:val="0"/>
          <w:numId w:val="7"/>
        </w:numPr>
      </w:pPr>
      <w:r>
        <w:t>Applied the parameter-</w:t>
      </w:r>
      <w:proofErr w:type="gramStart"/>
      <w:r>
        <w:t>tuned  model</w:t>
      </w:r>
      <w:proofErr w:type="gramEnd"/>
      <w:r>
        <w:t xml:space="preserve"> on the testing set and checked the </w:t>
      </w:r>
      <w:r w:rsidRPr="00C96AAD">
        <w:rPr>
          <w:rFonts w:ascii="CourierNewPSMT" w:hAnsi="CourierNewPSMT"/>
          <w:sz w:val="22"/>
          <w:szCs w:val="22"/>
        </w:rPr>
        <w:t>confusion matrix</w:t>
      </w:r>
      <w:r>
        <w:t xml:space="preserve"> and </w:t>
      </w:r>
      <w:r w:rsidRPr="00C96AAD">
        <w:rPr>
          <w:rFonts w:ascii="CourierNewPSMT" w:hAnsi="CourierNewPSMT"/>
          <w:sz w:val="22"/>
          <w:szCs w:val="22"/>
        </w:rPr>
        <w:t>ROC curve</w:t>
      </w:r>
      <w:r>
        <w:t xml:space="preserve">. </w:t>
      </w:r>
    </w:p>
    <w:p w14:paraId="0F28DD1B" w14:textId="77777777" w:rsidR="00545329" w:rsidRDefault="00880ACA" w:rsidP="00C96AAD">
      <w:pPr>
        <w:pStyle w:val="ListParagraph"/>
        <w:numPr>
          <w:ilvl w:val="0"/>
          <w:numId w:val="7"/>
        </w:numPr>
      </w:pPr>
      <w:r>
        <w:t xml:space="preserve">Worked on the trends between threshold and precision/recall to decide the best performing threshold of maximizing precision/recall. In this case, the model is designed to weight more on recall rate since </w:t>
      </w:r>
      <w:r w:rsidRPr="00880ACA">
        <w:t xml:space="preserve">detecting </w:t>
      </w:r>
      <w:r>
        <w:t xml:space="preserve">all </w:t>
      </w:r>
      <w:r w:rsidRPr="00C96AAD">
        <w:rPr>
          <w:rFonts w:ascii="CourierNewPSMT" w:hAnsi="CourierNewPSMT"/>
          <w:sz w:val="22"/>
          <w:szCs w:val="22"/>
        </w:rPr>
        <w:t>Positive Deceased</w:t>
      </w:r>
      <w:r>
        <w:t xml:space="preserve"> is more important to our findings. </w:t>
      </w:r>
    </w:p>
    <w:p w14:paraId="2DB70823" w14:textId="77777777" w:rsidR="00545329" w:rsidRDefault="00545329" w:rsidP="00545329">
      <w:pPr>
        <w:ind w:left="360"/>
      </w:pPr>
    </w:p>
    <w:p w14:paraId="61BFEA73" w14:textId="77777777" w:rsidR="00A13FAE" w:rsidRDefault="00A13FAE" w:rsidP="00A13FAE">
      <w:pPr>
        <w:pStyle w:val="ListParagraph"/>
        <w:numPr>
          <w:ilvl w:val="0"/>
          <w:numId w:val="2"/>
        </w:numPr>
      </w:pPr>
      <w:r>
        <w:t>Feature importance analysis</w:t>
      </w:r>
      <w:r w:rsidR="00880ACA">
        <w:t>:</w:t>
      </w:r>
    </w:p>
    <w:p w14:paraId="1A921F69" w14:textId="77777777" w:rsidR="00880ACA" w:rsidRDefault="00880ACA" w:rsidP="00880ACA"/>
    <w:p w14:paraId="3803EED4" w14:textId="77777777" w:rsidR="00767715" w:rsidRDefault="00880ACA" w:rsidP="00767715">
      <w:pPr>
        <w:pStyle w:val="ListParagraph"/>
        <w:numPr>
          <w:ilvl w:val="0"/>
          <w:numId w:val="9"/>
        </w:numPr>
      </w:pPr>
      <w:r>
        <w:t>C</w:t>
      </w:r>
      <w:r>
        <w:rPr>
          <w:rFonts w:hint="eastAsia"/>
        </w:rPr>
        <w:t>onducted</w:t>
      </w:r>
      <w:r>
        <w:t xml:space="preserve"> feature importance analysis via </w:t>
      </w:r>
      <w:r w:rsidR="00F1320E" w:rsidRPr="00767715">
        <w:rPr>
          <w:rFonts w:ascii="CourierNewPSMT" w:hAnsi="CourierNewPSMT"/>
          <w:sz w:val="22"/>
          <w:szCs w:val="22"/>
        </w:rPr>
        <w:t>L1-regularized Logistic Regression</w:t>
      </w:r>
      <w:r w:rsidR="00F1320E">
        <w:t xml:space="preserve"> </w:t>
      </w:r>
      <w:r w:rsidR="00F1320E" w:rsidRPr="00767715">
        <w:rPr>
          <w:rFonts w:ascii="CourierNewPSMT" w:hAnsi="CourierNewPSMT"/>
          <w:sz w:val="22"/>
          <w:szCs w:val="22"/>
        </w:rPr>
        <w:t>coefficient</w:t>
      </w:r>
      <w:r w:rsidR="00F1320E">
        <w:t xml:space="preserve"> and </w:t>
      </w:r>
      <w:r w:rsidR="00F1320E" w:rsidRPr="00767715">
        <w:rPr>
          <w:rFonts w:ascii="CourierNewPSMT" w:hAnsi="CourierNewPSMT"/>
          <w:sz w:val="22"/>
          <w:szCs w:val="22"/>
        </w:rPr>
        <w:t>Random Forest feature importance</w:t>
      </w:r>
      <w:r w:rsidR="00F1320E">
        <w:t xml:space="preserve">. </w:t>
      </w:r>
    </w:p>
    <w:p w14:paraId="72CBCC9E" w14:textId="54BB7EFF" w:rsidR="00A13FAE" w:rsidRDefault="00F1320E" w:rsidP="00767715">
      <w:pPr>
        <w:pStyle w:val="ListParagraph"/>
        <w:numPr>
          <w:ilvl w:val="0"/>
          <w:numId w:val="9"/>
        </w:numPr>
      </w:pPr>
      <w:r>
        <w:t xml:space="preserve">Find the common important features and adjust the input data to </w:t>
      </w:r>
      <w:r w:rsidR="00C96AAD">
        <w:t>re-</w:t>
      </w:r>
      <w:r>
        <w:t>test models.</w:t>
      </w:r>
    </w:p>
    <w:p w14:paraId="0F75C290" w14:textId="45E9ED90" w:rsidR="00C96AAD" w:rsidRDefault="00C96AAD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3A4B7FE2" w14:textId="7D75E162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2E54561A" w14:textId="7477F3B1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38CCBBBF" w14:textId="214B5E56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636EDBD0" w14:textId="2EF39AD9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528839F8" w14:textId="4F24AF57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4D678B0D" w14:textId="184E4186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0D347651" w14:textId="30ABC397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487B3A3E" w14:textId="3A7633D1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63AEA3DA" w14:textId="3DD0D49C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0F794C87" w14:textId="3B798114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3BD45EA6" w14:textId="77777777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</w:p>
    <w:p w14:paraId="33B5B6DA" w14:textId="77777777" w:rsidR="00A13FAE" w:rsidRPr="00C96AAD" w:rsidRDefault="00F1320E" w:rsidP="000F0B5A">
      <w:pPr>
        <w:pStyle w:val="NormalWeb"/>
        <w:rPr>
          <w:rFonts w:asciiTheme="minorHAnsi" w:eastAsiaTheme="minorEastAsia" w:hAnsiTheme="minorHAnsi" w:cstheme="minorBidi"/>
          <w:b/>
        </w:rPr>
      </w:pPr>
      <w:r w:rsidRPr="00C96AAD">
        <w:rPr>
          <w:rFonts w:asciiTheme="minorHAnsi" w:eastAsiaTheme="minorEastAsia" w:hAnsiTheme="minorHAnsi" w:cstheme="minorBidi"/>
          <w:b/>
        </w:rPr>
        <w:lastRenderedPageBreak/>
        <w:t>Model Performance</w:t>
      </w:r>
      <w:r w:rsidR="00C96AAD" w:rsidRPr="00C96AAD">
        <w:rPr>
          <w:rFonts w:asciiTheme="minorHAnsi" w:eastAsiaTheme="minorEastAsia" w:hAnsiTheme="minorHAnsi" w:cstheme="minorBidi"/>
          <w:b/>
        </w:rPr>
        <w:t>:</w:t>
      </w:r>
    </w:p>
    <w:p w14:paraId="5D3486EF" w14:textId="77777777" w:rsidR="00F1320E" w:rsidRDefault="00F1320E" w:rsidP="000F0B5A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>After the parameter tuning, here are the scores of each model:</w:t>
      </w:r>
    </w:p>
    <w:p w14:paraId="363521F9" w14:textId="5CC3B1C4" w:rsidR="00767715" w:rsidRDefault="00767715" w:rsidP="000F0B5A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       </w:t>
      </w:r>
      <w:r w:rsidR="00F1320E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4B4A13E5" wp14:editId="023D8FE0">
            <wp:extent cx="2212227" cy="4233676"/>
            <wp:effectExtent l="0" t="0" r="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44" cy="45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AAD">
        <w:rPr>
          <w:rFonts w:asciiTheme="minorHAnsi" w:eastAsiaTheme="minorEastAsia" w:hAnsiTheme="minorHAnsi" w:cstheme="minorBidi"/>
        </w:rPr>
        <w:t xml:space="preserve">                        </w:t>
      </w:r>
    </w:p>
    <w:p w14:paraId="43297270" w14:textId="0011E45D" w:rsidR="00F1320E" w:rsidRDefault="00C96AAD" w:rsidP="000F0B5A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  </w:t>
      </w:r>
      <w:r w:rsidR="00767715">
        <w:rPr>
          <w:rFonts w:asciiTheme="minorHAnsi" w:eastAsiaTheme="minorEastAsia" w:hAnsiTheme="minorHAnsi" w:cstheme="minorBidi"/>
        </w:rPr>
        <w:t xml:space="preserve">   </w:t>
      </w:r>
      <w:r>
        <w:rPr>
          <w:rFonts w:asciiTheme="minorHAnsi" w:eastAsiaTheme="minorEastAsia" w:hAnsiTheme="minorHAnsi" w:cstheme="minorBidi"/>
        </w:rPr>
        <w:t xml:space="preserve"> </w:t>
      </w:r>
      <w:r>
        <w:rPr>
          <w:noProof/>
        </w:rPr>
        <w:drawing>
          <wp:inline distT="0" distB="0" distL="0" distR="0" wp14:anchorId="7383A871" wp14:editId="35AFE69E">
            <wp:extent cx="2248525" cy="229891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351" cy="23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16F1" w14:textId="77777777" w:rsidR="00A13FAE" w:rsidRDefault="00A13FAE" w:rsidP="000F0B5A">
      <w:pPr>
        <w:pStyle w:val="NormalWeb"/>
      </w:pPr>
    </w:p>
    <w:p w14:paraId="3F34F6BD" w14:textId="77777777" w:rsidR="00E60094" w:rsidRPr="00E60094" w:rsidRDefault="00E60094" w:rsidP="000F0B5A">
      <w:pPr>
        <w:pStyle w:val="NormalWeb"/>
        <w:rPr>
          <w:rFonts w:asciiTheme="minorHAnsi" w:eastAsiaTheme="minorEastAsia" w:hAnsiTheme="minorHAnsi" w:cstheme="minorBidi"/>
        </w:rPr>
      </w:pPr>
      <w:r w:rsidRPr="00E60094">
        <w:rPr>
          <w:rFonts w:asciiTheme="minorHAnsi" w:eastAsiaTheme="minorEastAsia" w:hAnsiTheme="minorHAnsi" w:cstheme="minorBidi"/>
        </w:rPr>
        <w:t xml:space="preserve">The best model is </w:t>
      </w:r>
      <w:r w:rsidRPr="000109CA">
        <w:rPr>
          <w:rFonts w:ascii="CourierNewPSMT" w:eastAsiaTheme="minorEastAsia" w:hAnsi="CourierNewPSMT" w:cstheme="minorBidi"/>
          <w:sz w:val="22"/>
          <w:szCs w:val="22"/>
        </w:rPr>
        <w:t>Logistic Regression</w:t>
      </w:r>
      <w:r w:rsidRPr="00E60094">
        <w:rPr>
          <w:rFonts w:asciiTheme="minorHAnsi" w:eastAsiaTheme="minorEastAsia" w:hAnsiTheme="minorHAnsi" w:cstheme="minorBidi"/>
        </w:rPr>
        <w:t xml:space="preserve"> under this training and testing case.</w:t>
      </w:r>
    </w:p>
    <w:p w14:paraId="6DEA8CAB" w14:textId="77777777" w:rsidR="000F0B5A" w:rsidRDefault="00E60094" w:rsidP="000F0B5A">
      <w:r>
        <w:rPr>
          <w:noProof/>
        </w:rPr>
        <w:lastRenderedPageBreak/>
        <w:drawing>
          <wp:inline distT="0" distB="0" distL="0" distR="0" wp14:anchorId="20D4ED06" wp14:editId="2395B116">
            <wp:extent cx="3446034" cy="2848131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99" cy="28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7E6C" w14:textId="77777777" w:rsidR="00E60094" w:rsidRDefault="00E60094">
      <w:r>
        <w:rPr>
          <w:noProof/>
        </w:rPr>
        <w:drawing>
          <wp:inline distT="0" distB="0" distL="0" distR="0" wp14:anchorId="40B74B6B" wp14:editId="52D52B13">
            <wp:extent cx="3258007" cy="2743200"/>
            <wp:effectExtent l="0" t="0" r="6350" b="0"/>
            <wp:docPr id="5" name="Picture 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11" cy="27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A48" w14:textId="77777777" w:rsidR="00E60094" w:rsidRDefault="00E60094">
      <w:r>
        <w:t xml:space="preserve">From the graphs above, </w:t>
      </w:r>
      <w:r w:rsidR="00C96AAD">
        <w:t>we</w:t>
      </w:r>
      <w:r>
        <w:t xml:space="preserve"> optimiz</w:t>
      </w:r>
      <w:r w:rsidR="00C96AAD">
        <w:t>e</w:t>
      </w:r>
      <w:r>
        <w:t xml:space="preserve"> </w:t>
      </w:r>
      <w:r w:rsidR="00C96AAD">
        <w:t xml:space="preserve">the </w:t>
      </w:r>
      <w:r>
        <w:t xml:space="preserve">threshold to get a recall-weighted model </w:t>
      </w:r>
      <w:r w:rsidR="00C96AAD">
        <w:t xml:space="preserve">based on the recall curve derivate. The optimized threshold </w:t>
      </w:r>
      <w:r>
        <w:t>is around 0.3.</w:t>
      </w:r>
    </w:p>
    <w:p w14:paraId="3F1DE5DA" w14:textId="77777777" w:rsidR="00E60094" w:rsidRDefault="00E60094">
      <w:r>
        <w:t xml:space="preserve">We take the </w:t>
      </w:r>
      <w:proofErr w:type="spellStart"/>
      <w:r w:rsidRPr="000109CA">
        <w:rPr>
          <w:rFonts w:ascii="CourierNewPSMT" w:hAnsi="CourierNewPSMT"/>
          <w:sz w:val="22"/>
          <w:szCs w:val="22"/>
        </w:rPr>
        <w:t>deceased_rate</w:t>
      </w:r>
      <w:proofErr w:type="spellEnd"/>
      <w:r>
        <w:t xml:space="preserve"> as the threshold. The performance of the model is:</w:t>
      </w:r>
    </w:p>
    <w:p w14:paraId="7907B0C9" w14:textId="77777777" w:rsidR="00E60094" w:rsidRDefault="00E60094"/>
    <w:p w14:paraId="371611FF" w14:textId="77777777" w:rsidR="00E60094" w:rsidRDefault="00E60094">
      <w:r>
        <w:rPr>
          <w:noProof/>
        </w:rPr>
        <w:drawing>
          <wp:inline distT="0" distB="0" distL="0" distR="0" wp14:anchorId="56E2649F" wp14:editId="463B171B">
            <wp:extent cx="4037205" cy="1491522"/>
            <wp:effectExtent l="0" t="0" r="190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502" cy="151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2A98" w14:textId="77777777" w:rsidR="00E60094" w:rsidRDefault="00E60094"/>
    <w:p w14:paraId="4817E395" w14:textId="77777777" w:rsidR="00E60094" w:rsidRDefault="00E60094">
      <w:r>
        <w:t xml:space="preserve">Here we have the final optimized model with </w:t>
      </w:r>
      <w:r w:rsidR="000109CA" w:rsidRPr="000109CA">
        <w:rPr>
          <w:rFonts w:ascii="CourierNewPSMT" w:hAnsi="CourierNewPSMT"/>
          <w:sz w:val="22"/>
          <w:szCs w:val="22"/>
        </w:rPr>
        <w:t>Recall = 0.846</w:t>
      </w:r>
      <w:r w:rsidR="000109CA">
        <w:t xml:space="preserve"> and </w:t>
      </w:r>
      <w:r w:rsidR="000109CA" w:rsidRPr="000109CA">
        <w:rPr>
          <w:rFonts w:ascii="CourierNewPSMT" w:hAnsi="CourierNewPSMT"/>
          <w:sz w:val="22"/>
          <w:szCs w:val="22"/>
        </w:rPr>
        <w:t>Precision = 0.537</w:t>
      </w:r>
      <w:r w:rsidR="000109CA">
        <w:t>.</w:t>
      </w:r>
    </w:p>
    <w:p w14:paraId="5782A737" w14:textId="77777777" w:rsidR="000109CA" w:rsidRDefault="000109CA"/>
    <w:p w14:paraId="4A55CBE3" w14:textId="77777777" w:rsidR="000109CA" w:rsidRDefault="000109CA"/>
    <w:p w14:paraId="587B9450" w14:textId="77777777" w:rsidR="00353B78" w:rsidRPr="00353B78" w:rsidRDefault="00353B78">
      <w:r w:rsidRPr="00353B78">
        <w:t>L1-regularized Logistic Regression</w:t>
      </w:r>
      <w:r>
        <w:t xml:space="preserve"> </w:t>
      </w:r>
      <w:r w:rsidRPr="00353B78">
        <w:t>coefficient:</w:t>
      </w:r>
    </w:p>
    <w:p w14:paraId="17F59A88" w14:textId="77777777" w:rsidR="00353B78" w:rsidRDefault="00353B78"/>
    <w:p w14:paraId="4436023D" w14:textId="77777777" w:rsidR="000109CA" w:rsidRDefault="00353B78">
      <w:r>
        <w:rPr>
          <w:noProof/>
        </w:rPr>
        <w:drawing>
          <wp:inline distT="0" distB="0" distL="0" distR="0" wp14:anchorId="63F23D80" wp14:editId="5F2E3768">
            <wp:extent cx="3207297" cy="2660754"/>
            <wp:effectExtent l="0" t="0" r="635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139" cy="26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5CA" w14:textId="77777777" w:rsidR="00353B78" w:rsidRDefault="00353B78"/>
    <w:p w14:paraId="1EE5291A" w14:textId="77777777" w:rsidR="00353B78" w:rsidRDefault="00353B78"/>
    <w:p w14:paraId="58668171" w14:textId="77777777" w:rsidR="00353B78" w:rsidRPr="00353B78" w:rsidRDefault="00353B78">
      <w:r w:rsidRPr="00353B78">
        <w:t>Random Forest feature importance</w:t>
      </w:r>
      <w:r>
        <w:t>:</w:t>
      </w:r>
    </w:p>
    <w:p w14:paraId="6F80B253" w14:textId="77777777" w:rsidR="00353B78" w:rsidRDefault="00353B78"/>
    <w:p w14:paraId="37461808" w14:textId="77777777" w:rsidR="00353B78" w:rsidRDefault="002E7D35">
      <w:r>
        <w:rPr>
          <w:noProof/>
        </w:rPr>
        <w:drawing>
          <wp:inline distT="0" distB="0" distL="0" distR="0" wp14:anchorId="0B107DCE" wp14:editId="12B70654">
            <wp:extent cx="4392118" cy="2689234"/>
            <wp:effectExtent l="0" t="0" r="2540" b="31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66" cy="270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CABE" w14:textId="77777777" w:rsidR="00353B78" w:rsidRDefault="00353B78"/>
    <w:p w14:paraId="13B29AB7" w14:textId="77777777" w:rsidR="00353B78" w:rsidRDefault="00353B78"/>
    <w:p w14:paraId="45E62117" w14:textId="77777777" w:rsidR="00353B78" w:rsidRDefault="00353B78">
      <w:r>
        <w:t xml:space="preserve">From the data above, we can conclude that the most important features to the model prediction are </w:t>
      </w:r>
      <w:r w:rsidR="00C96AAD" w:rsidRPr="00545329">
        <w:rPr>
          <w:rFonts w:ascii="CourierNewPSMT" w:hAnsi="CourierNewPSMT"/>
          <w:sz w:val="22"/>
          <w:szCs w:val="22"/>
        </w:rPr>
        <w:t>'</w:t>
      </w:r>
      <w:r w:rsidRPr="00C96AAD">
        <w:rPr>
          <w:rFonts w:ascii="CourierNewPSMT" w:hAnsi="CourierNewPSMT"/>
          <w:sz w:val="22"/>
          <w:szCs w:val="22"/>
        </w:rPr>
        <w:t xml:space="preserve">recategorized </w:t>
      </w:r>
      <w:r w:rsidRPr="00545329">
        <w:rPr>
          <w:rFonts w:ascii="CourierNewPSMT" w:hAnsi="CourierNewPSMT"/>
          <w:sz w:val="22"/>
          <w:szCs w:val="22"/>
        </w:rPr>
        <w:t>American Joint Committee on Cancer Tumor Stage Code'</w:t>
      </w:r>
      <w:r>
        <w:rPr>
          <w:rFonts w:ascii="CourierNewPSMT" w:hAnsi="CourierNewPSMT"/>
          <w:sz w:val="22"/>
          <w:szCs w:val="22"/>
        </w:rPr>
        <w:t>,</w:t>
      </w:r>
      <w:r w:rsidRPr="00353B78">
        <w:rPr>
          <w:rFonts w:ascii="CourierNewPSMT" w:hAnsi="CourierNewPSMT"/>
          <w:sz w:val="22"/>
          <w:szCs w:val="22"/>
        </w:rPr>
        <w:t xml:space="preserve"> </w:t>
      </w:r>
      <w:r w:rsidRPr="00545329">
        <w:rPr>
          <w:rFonts w:ascii="CourierNewPSMT" w:hAnsi="CourierNewPSMT"/>
          <w:sz w:val="22"/>
          <w:szCs w:val="22"/>
        </w:rPr>
        <w:t>'</w:t>
      </w:r>
      <w:r w:rsidRPr="00353B78">
        <w:rPr>
          <w:rFonts w:ascii="CourierNewPSMT" w:hAnsi="CourierNewPSMT"/>
          <w:sz w:val="22"/>
          <w:szCs w:val="22"/>
        </w:rPr>
        <w:t>Neoplasm Histologic Grade</w:t>
      </w:r>
      <w:r w:rsidRPr="00545329">
        <w:rPr>
          <w:rFonts w:ascii="CourierNewPSMT" w:hAnsi="CourierNewPSMT"/>
          <w:sz w:val="22"/>
          <w:szCs w:val="22"/>
        </w:rPr>
        <w:t>'</w:t>
      </w:r>
      <w:r w:rsidRPr="00353B78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nd some other </w:t>
      </w:r>
      <w:proofErr w:type="spellStart"/>
      <w:r>
        <w:t>mrna</w:t>
      </w:r>
      <w:proofErr w:type="spellEnd"/>
      <w:r>
        <w:t xml:space="preserve"> </w:t>
      </w:r>
      <w:r w:rsidR="002E7D35">
        <w:t xml:space="preserve">features like: </w:t>
      </w:r>
      <w:r>
        <w:rPr>
          <w:rFonts w:ascii="CourierNewPSMT" w:hAnsi="CourierNewPSMT"/>
          <w:sz w:val="22"/>
          <w:szCs w:val="22"/>
        </w:rPr>
        <w:t xml:space="preserve"> </w:t>
      </w:r>
      <w:r w:rsidR="002E7D35">
        <w:rPr>
          <w:rFonts w:ascii="CourierNewPSMT" w:hAnsi="CourierNewPSMT"/>
          <w:sz w:val="22"/>
          <w:szCs w:val="22"/>
        </w:rPr>
        <w:t>'ROS1</w:t>
      </w:r>
      <w:r w:rsidR="002E7D35" w:rsidRPr="00545329">
        <w:rPr>
          <w:rFonts w:ascii="CourierNewPSMT" w:hAnsi="CourierNewPSMT"/>
          <w:sz w:val="22"/>
          <w:szCs w:val="22"/>
        </w:rPr>
        <w:t>'</w:t>
      </w:r>
      <w:r w:rsidR="002E7D35">
        <w:rPr>
          <w:rFonts w:ascii="CourierNewPSMT" w:hAnsi="CourierNewPSMT"/>
          <w:sz w:val="22"/>
          <w:szCs w:val="22"/>
        </w:rPr>
        <w:t>,</w:t>
      </w:r>
      <w:r w:rsidR="002E7D35" w:rsidRPr="002E7D35">
        <w:rPr>
          <w:rFonts w:ascii="CourierNewPSMT" w:hAnsi="CourierNewPSMT"/>
          <w:sz w:val="22"/>
          <w:szCs w:val="22"/>
        </w:rPr>
        <w:t xml:space="preserve"> </w:t>
      </w:r>
      <w:r w:rsidR="002E7D35">
        <w:rPr>
          <w:rFonts w:ascii="CourierNewPSMT" w:hAnsi="CourierNewPSMT"/>
          <w:sz w:val="22"/>
          <w:szCs w:val="22"/>
        </w:rPr>
        <w:t>'HIST1H2AM</w:t>
      </w:r>
      <w:r w:rsidR="002E7D35" w:rsidRPr="00545329">
        <w:rPr>
          <w:rFonts w:ascii="CourierNewPSMT" w:hAnsi="CourierNewPSMT"/>
          <w:sz w:val="22"/>
          <w:szCs w:val="22"/>
        </w:rPr>
        <w:t>'</w:t>
      </w:r>
      <w:r w:rsidR="002E7D35">
        <w:rPr>
          <w:rFonts w:ascii="CourierNewPSMT" w:hAnsi="CourierNewPSMT"/>
          <w:sz w:val="22"/>
          <w:szCs w:val="22"/>
        </w:rPr>
        <w:t xml:space="preserve"> </w:t>
      </w:r>
      <w:r w:rsidR="002E7D35" w:rsidRPr="002E7D35">
        <w:t>and etc.</w:t>
      </w:r>
    </w:p>
    <w:p w14:paraId="28905B8E" w14:textId="77777777" w:rsidR="00353B78" w:rsidRDefault="00353B78"/>
    <w:p w14:paraId="45151527" w14:textId="77777777" w:rsidR="002E7D35" w:rsidRDefault="002E7D35"/>
    <w:p w14:paraId="54D94658" w14:textId="77777777" w:rsidR="002E7D35" w:rsidRPr="002E7D35" w:rsidRDefault="002E7D35" w:rsidP="002E7D35">
      <w:pPr>
        <w:numPr>
          <w:ilvl w:val="0"/>
          <w:numId w:val="4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2E7D35">
        <w:rPr>
          <w:rFonts w:ascii="Arial" w:eastAsia="Times New Roman" w:hAnsi="Arial" w:cs="Arial"/>
          <w:i/>
          <w:iCs/>
          <w:sz w:val="22"/>
          <w:szCs w:val="22"/>
        </w:rPr>
        <w:t xml:space="preserve">What features of the data are most important for QC/QA? </w:t>
      </w:r>
    </w:p>
    <w:p w14:paraId="2E6C7B42" w14:textId="77777777" w:rsidR="002E7D35" w:rsidRDefault="002E7D35" w:rsidP="002E7D35">
      <w:r w:rsidRPr="002E7D35">
        <w:t xml:space="preserve">As the conclusion shows above, the most important features </w:t>
      </w:r>
      <w:proofErr w:type="gramStart"/>
      <w:r w:rsidRPr="002E7D35">
        <w:t>are:</w:t>
      </w:r>
      <w:proofErr w:type="gramEnd"/>
      <w:r w:rsidRPr="002E7D35">
        <w:t xml:space="preserve"> </w:t>
      </w:r>
      <w:r>
        <w:t xml:space="preserve">are recategorized </w:t>
      </w:r>
      <w:r w:rsidRPr="00545329">
        <w:rPr>
          <w:rFonts w:ascii="CourierNewPSMT" w:hAnsi="CourierNewPSMT"/>
          <w:sz w:val="22"/>
          <w:szCs w:val="22"/>
        </w:rPr>
        <w:t>'American Joint Committee on Cancer Tumor Stage Code'</w:t>
      </w:r>
      <w:r>
        <w:rPr>
          <w:rFonts w:ascii="CourierNewPSMT" w:hAnsi="CourierNewPSMT"/>
          <w:sz w:val="22"/>
          <w:szCs w:val="22"/>
        </w:rPr>
        <w:t>,</w:t>
      </w:r>
      <w:r w:rsidRPr="00353B78">
        <w:rPr>
          <w:rFonts w:ascii="CourierNewPSMT" w:hAnsi="CourierNewPSMT"/>
          <w:sz w:val="22"/>
          <w:szCs w:val="22"/>
        </w:rPr>
        <w:t xml:space="preserve"> </w:t>
      </w:r>
      <w:r w:rsidRPr="00545329">
        <w:rPr>
          <w:rFonts w:ascii="CourierNewPSMT" w:hAnsi="CourierNewPSMT"/>
          <w:sz w:val="22"/>
          <w:szCs w:val="22"/>
        </w:rPr>
        <w:t>'</w:t>
      </w:r>
      <w:r w:rsidRPr="00353B78">
        <w:rPr>
          <w:rFonts w:ascii="CourierNewPSMT" w:hAnsi="CourierNewPSMT"/>
          <w:sz w:val="22"/>
          <w:szCs w:val="22"/>
        </w:rPr>
        <w:t>Neoplasm Histologic Grade</w:t>
      </w:r>
      <w:r w:rsidRPr="00545329">
        <w:rPr>
          <w:rFonts w:ascii="CourierNewPSMT" w:hAnsi="CourierNewPSMT"/>
          <w:sz w:val="22"/>
          <w:szCs w:val="22"/>
        </w:rPr>
        <w:t>'</w:t>
      </w:r>
      <w:r w:rsidRPr="00353B78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nd some other </w:t>
      </w:r>
      <w:proofErr w:type="spellStart"/>
      <w:r>
        <w:t>mrna</w:t>
      </w:r>
      <w:proofErr w:type="spellEnd"/>
      <w:r>
        <w:t xml:space="preserve"> features like: </w:t>
      </w:r>
      <w:r>
        <w:rPr>
          <w:rFonts w:ascii="CourierNewPSMT" w:hAnsi="CourierNewPSMT"/>
          <w:sz w:val="22"/>
          <w:szCs w:val="22"/>
        </w:rPr>
        <w:t xml:space="preserve"> 'ROS1</w:t>
      </w:r>
      <w:r w:rsidRPr="00545329">
        <w:rPr>
          <w:rFonts w:ascii="CourierNewPSMT" w:hAnsi="CourierNewPSMT"/>
          <w:sz w:val="22"/>
          <w:szCs w:val="22"/>
        </w:rPr>
        <w:t>'</w:t>
      </w:r>
      <w:r>
        <w:rPr>
          <w:rFonts w:ascii="CourierNewPSMT" w:hAnsi="CourierNewPSMT"/>
          <w:sz w:val="22"/>
          <w:szCs w:val="22"/>
        </w:rPr>
        <w:t>,</w:t>
      </w:r>
      <w:r w:rsidRPr="002E7D35">
        <w:rPr>
          <w:rFonts w:ascii="CourierNewPSMT" w:hAnsi="CourierNewPSMT"/>
          <w:sz w:val="22"/>
          <w:szCs w:val="22"/>
        </w:rPr>
        <w:t xml:space="preserve"> </w:t>
      </w:r>
      <w:r>
        <w:rPr>
          <w:rFonts w:ascii="CourierNewPSMT" w:hAnsi="CourierNewPSMT"/>
          <w:sz w:val="22"/>
          <w:szCs w:val="22"/>
        </w:rPr>
        <w:t>'HIST1H2AM</w:t>
      </w:r>
      <w:r w:rsidRPr="00545329">
        <w:rPr>
          <w:rFonts w:ascii="CourierNewPSMT" w:hAnsi="CourierNewPSMT"/>
          <w:sz w:val="22"/>
          <w:szCs w:val="22"/>
        </w:rPr>
        <w:t>'</w:t>
      </w:r>
      <w:r>
        <w:rPr>
          <w:rFonts w:ascii="CourierNewPSMT" w:hAnsi="CourierNewPSMT"/>
          <w:sz w:val="22"/>
          <w:szCs w:val="22"/>
        </w:rPr>
        <w:t xml:space="preserve"> </w:t>
      </w:r>
      <w:r w:rsidRPr="002E7D35">
        <w:t>and etc.</w:t>
      </w:r>
    </w:p>
    <w:p w14:paraId="12C14BED" w14:textId="77777777" w:rsidR="002E7D35" w:rsidRPr="002E7D35" w:rsidRDefault="002E7D35" w:rsidP="002E7D35"/>
    <w:p w14:paraId="1C8A7860" w14:textId="77777777" w:rsidR="002E7D35" w:rsidRPr="002E7D35" w:rsidRDefault="002E7D35" w:rsidP="002E7D35">
      <w:pPr>
        <w:numPr>
          <w:ilvl w:val="0"/>
          <w:numId w:val="4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2E7D35">
        <w:rPr>
          <w:rFonts w:ascii="Arial" w:eastAsia="Times New Roman" w:hAnsi="Arial" w:cs="Arial"/>
          <w:i/>
          <w:iCs/>
          <w:sz w:val="22"/>
          <w:szCs w:val="22"/>
        </w:rPr>
        <w:t xml:space="preserve">Generally speaking, what are potential sources of ambiguity arising from your approach? </w:t>
      </w:r>
    </w:p>
    <w:p w14:paraId="0738B3F9" w14:textId="77777777" w:rsidR="002E7D35" w:rsidRDefault="002E7D35" w:rsidP="00E90DD6">
      <w:r w:rsidRPr="00E90DD6">
        <w:t>The potential ambiguity mostly come from the limitation of the data set size. There are around 200 features and only 500 observations, which makes the model performance unstable</w:t>
      </w:r>
      <w:r w:rsidR="00C96AAD">
        <w:t xml:space="preserve"> and also impairs the model performance</w:t>
      </w:r>
      <w:r w:rsidRPr="00E90DD6">
        <w:t xml:space="preserve">. Different approaches to process missing data and </w:t>
      </w:r>
      <w:r w:rsidR="00E90DD6" w:rsidRPr="00E90DD6">
        <w:t>other feature engin</w:t>
      </w:r>
      <w:r w:rsidR="00C96AAD">
        <w:t>e</w:t>
      </w:r>
      <w:r w:rsidR="00E90DD6" w:rsidRPr="00E90DD6">
        <w:t>ering methods</w:t>
      </w:r>
      <w:r w:rsidRPr="00E90DD6">
        <w:t xml:space="preserve"> also increased the ambiguity of the final model.  </w:t>
      </w:r>
    </w:p>
    <w:p w14:paraId="255D1AAB" w14:textId="77777777" w:rsidR="00E90DD6" w:rsidRPr="002E7D35" w:rsidRDefault="00E90DD6" w:rsidP="00E90DD6"/>
    <w:p w14:paraId="7FD4E956" w14:textId="77777777" w:rsidR="002E7D35" w:rsidRPr="00E90DD6" w:rsidRDefault="002E7D35" w:rsidP="002E7D35">
      <w:pPr>
        <w:numPr>
          <w:ilvl w:val="0"/>
          <w:numId w:val="4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2E7D35">
        <w:rPr>
          <w:rFonts w:ascii="Arial" w:eastAsia="Times New Roman" w:hAnsi="Arial" w:cs="Arial"/>
          <w:i/>
          <w:iCs/>
          <w:sz w:val="22"/>
          <w:szCs w:val="22"/>
        </w:rPr>
        <w:t>What other data might we collect to enhance risk quantification? What quantitative proof do you</w:t>
      </w:r>
      <w:r>
        <w:rPr>
          <w:rFonts w:ascii="Arial" w:eastAsia="Times New Roman" w:hAnsi="Arial" w:cs="Arial"/>
          <w:i/>
          <w:iCs/>
          <w:sz w:val="22"/>
          <w:szCs w:val="22"/>
        </w:rPr>
        <w:t xml:space="preserve"> </w:t>
      </w:r>
      <w:r w:rsidRPr="002E7D35">
        <w:rPr>
          <w:rFonts w:ascii="Arial" w:eastAsia="Times New Roman" w:hAnsi="Arial" w:cs="Arial"/>
          <w:i/>
          <w:iCs/>
          <w:sz w:val="22"/>
          <w:szCs w:val="22"/>
        </w:rPr>
        <w:t xml:space="preserve">have? </w:t>
      </w:r>
    </w:p>
    <w:p w14:paraId="26087291" w14:textId="77777777" w:rsidR="00E90DD6" w:rsidRPr="00E90DD6" w:rsidRDefault="00E90DD6" w:rsidP="00E90DD6">
      <w:r w:rsidRPr="00E90DD6">
        <w:t xml:space="preserve">As what the current model shows, a detailed sequence data of those important </w:t>
      </w:r>
      <w:proofErr w:type="spellStart"/>
      <w:r w:rsidRPr="00E90DD6">
        <w:t>mrna</w:t>
      </w:r>
      <w:proofErr w:type="spellEnd"/>
      <w:r w:rsidRPr="00E90DD6">
        <w:t xml:space="preserve"> ('ROS1', 'HIST1H2AM' </w:t>
      </w:r>
      <w:r w:rsidRPr="002E7D35">
        <w:t>and etc.</w:t>
      </w:r>
      <w:r w:rsidRPr="00E90DD6">
        <w:t xml:space="preserve">) might be helpful to boost the model performance. </w:t>
      </w:r>
      <w:r>
        <w:t>Other patients’ health condition indices correlated with the cancer stage will be also helpful to the improve the model.</w:t>
      </w:r>
    </w:p>
    <w:p w14:paraId="2D1FF4ED" w14:textId="77777777" w:rsidR="00E90DD6" w:rsidRPr="002E7D35" w:rsidRDefault="00E90DD6" w:rsidP="00E90DD6">
      <w:pPr>
        <w:spacing w:before="100" w:beforeAutospacing="1" w:after="100" w:afterAutospacing="1"/>
        <w:ind w:left="720"/>
        <w:rPr>
          <w:rFonts w:ascii="ArialMT" w:eastAsia="Times New Roman" w:hAnsi="ArialMT" w:cs="Times New Roman"/>
          <w:sz w:val="22"/>
          <w:szCs w:val="22"/>
        </w:rPr>
      </w:pPr>
    </w:p>
    <w:p w14:paraId="3E03F02E" w14:textId="77777777" w:rsidR="002E7D35" w:rsidRPr="00E90DD6" w:rsidRDefault="002E7D35" w:rsidP="002E7D35">
      <w:pPr>
        <w:numPr>
          <w:ilvl w:val="0"/>
          <w:numId w:val="4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2E7D35">
        <w:rPr>
          <w:rFonts w:ascii="Arial" w:eastAsia="Times New Roman" w:hAnsi="Arial" w:cs="Arial"/>
          <w:i/>
          <w:iCs/>
          <w:sz w:val="22"/>
          <w:szCs w:val="22"/>
        </w:rPr>
        <w:t xml:space="preserve">Describe your approach to filing IP claims around your unique classification of risk? </w:t>
      </w:r>
    </w:p>
    <w:p w14:paraId="3821E483" w14:textId="77777777" w:rsidR="00E90DD6" w:rsidRDefault="00E90DD6" w:rsidP="00E90DD6">
      <w:r w:rsidRPr="00E90DD6">
        <w:t>The risk I assessed is mainly the ‘deceased risk’.</w:t>
      </w:r>
      <w:r>
        <w:t xml:space="preserve"> There are other ways to do some compound metrics to assess risk </w:t>
      </w:r>
      <w:proofErr w:type="gramStart"/>
      <w:r>
        <w:t>levels</w:t>
      </w:r>
      <w:proofErr w:type="gramEnd"/>
      <w:r>
        <w:t xml:space="preserve"> but it has to be tested based on the significance via models.</w:t>
      </w:r>
    </w:p>
    <w:p w14:paraId="07483A3A" w14:textId="77777777" w:rsidR="00E90DD6" w:rsidRPr="002E7D35" w:rsidRDefault="00E90DD6" w:rsidP="00E90DD6"/>
    <w:p w14:paraId="78EE853B" w14:textId="77777777" w:rsidR="002E7D35" w:rsidRPr="00C37108" w:rsidRDefault="002E7D35" w:rsidP="002E7D35">
      <w:pPr>
        <w:numPr>
          <w:ilvl w:val="0"/>
          <w:numId w:val="4"/>
        </w:num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2E7D35">
        <w:rPr>
          <w:rFonts w:ascii="Arial" w:eastAsia="Times New Roman" w:hAnsi="Arial" w:cs="Arial"/>
          <w:i/>
          <w:iCs/>
          <w:sz w:val="22"/>
          <w:szCs w:val="22"/>
        </w:rPr>
        <w:t xml:space="preserve">How would you communicate your findings to a clinician? </w:t>
      </w:r>
    </w:p>
    <w:p w14:paraId="717A112E" w14:textId="77777777" w:rsidR="00C37108" w:rsidRPr="002E7D35" w:rsidRDefault="00C37108" w:rsidP="00C37108">
      <w:pPr>
        <w:spacing w:before="100" w:beforeAutospacing="1" w:after="100" w:afterAutospacing="1"/>
        <w:rPr>
          <w:rFonts w:ascii="ArialMT" w:eastAsia="Times New Roman" w:hAnsi="ArialMT" w:cs="Times New Roman"/>
          <w:sz w:val="22"/>
          <w:szCs w:val="22"/>
        </w:rPr>
      </w:pPr>
      <w:r w:rsidRPr="00C37108">
        <w:t>As for the</w:t>
      </w:r>
      <w:r>
        <w:rPr>
          <w:rFonts w:ascii="Arial" w:eastAsia="Times New Roman" w:hAnsi="Arial" w:cs="Arial"/>
          <w:i/>
          <w:iCs/>
          <w:sz w:val="22"/>
          <w:szCs w:val="22"/>
        </w:rPr>
        <w:t xml:space="preserve"> </w:t>
      </w:r>
      <w:r w:rsidRPr="00E90DD6">
        <w:t>‘deceased risk’</w:t>
      </w:r>
      <w:r>
        <w:t xml:space="preserve">, I would directly state the probability of the patients’ decease based on the recall rate. I would also explain the reason based on the feature importance. I may suggest </w:t>
      </w:r>
      <w:proofErr w:type="gramStart"/>
      <w:r>
        <w:t>to do</w:t>
      </w:r>
      <w:proofErr w:type="gramEnd"/>
      <w:r>
        <w:t xml:space="preserve"> some further test on high-risk patients to confirm their data and may need more types of features from those high</w:t>
      </w:r>
      <w:r w:rsidR="008F041E">
        <w:t>-</w:t>
      </w:r>
      <w:r>
        <w:t xml:space="preserve">risk patients to adjust the model. </w:t>
      </w:r>
    </w:p>
    <w:p w14:paraId="72F20F83" w14:textId="77777777" w:rsidR="002E7D35" w:rsidRDefault="002E7D35"/>
    <w:sectPr w:rsidR="002E7D35" w:rsidSect="00BD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4E1"/>
    <w:multiLevelType w:val="hybridMultilevel"/>
    <w:tmpl w:val="E2C0A6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D0C9A"/>
    <w:multiLevelType w:val="hybridMultilevel"/>
    <w:tmpl w:val="387E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31E49"/>
    <w:multiLevelType w:val="multilevel"/>
    <w:tmpl w:val="19E0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A2A3E"/>
    <w:multiLevelType w:val="hybridMultilevel"/>
    <w:tmpl w:val="7B2E0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DB4EE1"/>
    <w:multiLevelType w:val="hybridMultilevel"/>
    <w:tmpl w:val="C3FA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C6955"/>
    <w:multiLevelType w:val="hybridMultilevel"/>
    <w:tmpl w:val="73A01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F843C6"/>
    <w:multiLevelType w:val="hybridMultilevel"/>
    <w:tmpl w:val="8436A4E4"/>
    <w:lvl w:ilvl="0" w:tplc="462A2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34B9"/>
    <w:multiLevelType w:val="hybridMultilevel"/>
    <w:tmpl w:val="BC5A4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143234"/>
    <w:multiLevelType w:val="hybridMultilevel"/>
    <w:tmpl w:val="5CBE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319E7"/>
    <w:multiLevelType w:val="hybridMultilevel"/>
    <w:tmpl w:val="FE32881A"/>
    <w:lvl w:ilvl="0" w:tplc="462A2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5A"/>
    <w:rsid w:val="000109CA"/>
    <w:rsid w:val="000F0B5A"/>
    <w:rsid w:val="002E7D35"/>
    <w:rsid w:val="00353B78"/>
    <w:rsid w:val="00545329"/>
    <w:rsid w:val="00767715"/>
    <w:rsid w:val="00880ACA"/>
    <w:rsid w:val="008B163C"/>
    <w:rsid w:val="008B34CD"/>
    <w:rsid w:val="008F041E"/>
    <w:rsid w:val="00A13FAE"/>
    <w:rsid w:val="00BD645F"/>
    <w:rsid w:val="00C37108"/>
    <w:rsid w:val="00C96AAD"/>
    <w:rsid w:val="00DB2B8D"/>
    <w:rsid w:val="00E60094"/>
    <w:rsid w:val="00E90DD6"/>
    <w:rsid w:val="00F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BC9E"/>
  <w15:chartTrackingRefBased/>
  <w15:docId w15:val="{4EB57C26-8B8B-7A47-A19C-E04E8713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B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F0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2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Gao</dc:creator>
  <cp:keywords/>
  <dc:description/>
  <cp:lastModifiedBy>Yuchen Gao</cp:lastModifiedBy>
  <cp:revision>3</cp:revision>
  <cp:lastPrinted>2019-05-20T21:25:00Z</cp:lastPrinted>
  <dcterms:created xsi:type="dcterms:W3CDTF">2019-05-20T21:25:00Z</dcterms:created>
  <dcterms:modified xsi:type="dcterms:W3CDTF">2019-05-20T21:27:00Z</dcterms:modified>
</cp:coreProperties>
</file>