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229" w:rsidRDefault="00E605C0">
      <w:pPr>
        <w:rPr>
          <w:b/>
        </w:rPr>
      </w:pPr>
      <w:r>
        <w:rPr>
          <w:b/>
        </w:rPr>
        <w:fldChar w:fldCharType="begin"/>
      </w:r>
      <w:r>
        <w:rPr>
          <w:b/>
        </w:rPr>
        <w:instrText xml:space="preserve"> HYPERLINK "</w:instrText>
      </w:r>
      <w:r w:rsidRPr="00E605C0">
        <w:rPr>
          <w:b/>
        </w:rPr>
        <w:instrText>https://www.baeldung.com/cs/service-discovery-microservices#:~:text=A%20microservice%20needs%20to%20know,system%20that's%20difficult%20to%20maintain</w:instrText>
      </w:r>
      <w:r>
        <w:rPr>
          <w:b/>
        </w:rPr>
        <w:instrText xml:space="preserve">" </w:instrText>
      </w:r>
      <w:r>
        <w:rPr>
          <w:b/>
        </w:rPr>
        <w:fldChar w:fldCharType="separate"/>
      </w:r>
      <w:r w:rsidRPr="00111870">
        <w:rPr>
          <w:rStyle w:val="Hyperlink"/>
          <w:b/>
        </w:rPr>
        <w:t>https://www.baeldung.com/cs/service-discovery-microservices#:~:text=A%20microservice%20needs%20to%20know,system%20that's%20difficult%20to%20maintain</w:t>
      </w:r>
      <w:r>
        <w:rPr>
          <w:b/>
        </w:rPr>
        <w:fldChar w:fldCharType="end"/>
      </w:r>
      <w:r w:rsidR="006A74F3" w:rsidRPr="00E605C0">
        <w:rPr>
          <w:b/>
        </w:rPr>
        <w:t>.</w:t>
      </w:r>
    </w:p>
    <w:p w:rsidR="00A73695" w:rsidRDefault="00A73695">
      <w:pPr>
        <w:rPr>
          <w:b/>
        </w:rPr>
      </w:pPr>
    </w:p>
    <w:p w:rsidR="00A73695" w:rsidRDefault="00A73695">
      <w:pPr>
        <w:rPr>
          <w:b/>
        </w:rPr>
      </w:pPr>
      <w:hyperlink r:id="rId4" w:history="1">
        <w:r w:rsidRPr="009C6F0B">
          <w:rPr>
            <w:rStyle w:val="Hyperlink"/>
            <w:b/>
          </w:rPr>
          <w:t>https://www.baeldung.com/eureka-self-preservation-renewal</w:t>
        </w:r>
      </w:hyperlink>
    </w:p>
    <w:p w:rsidR="00A73695" w:rsidRDefault="00A73695">
      <w:pPr>
        <w:rPr>
          <w:b/>
        </w:rPr>
      </w:pPr>
      <w:bookmarkStart w:id="0" w:name="_GoBack"/>
      <w:bookmarkEnd w:id="0"/>
    </w:p>
    <w:p w:rsidR="00E605C0" w:rsidRDefault="00E605C0">
      <w:pPr>
        <w:rPr>
          <w:b/>
        </w:rPr>
      </w:pPr>
    </w:p>
    <w:p w:rsidR="00003FEE" w:rsidRPr="00003FEE" w:rsidRDefault="00003FEE" w:rsidP="00003FEE">
      <w:pPr>
        <w:rPr>
          <w:b/>
        </w:rPr>
      </w:pPr>
      <w:r w:rsidRPr="00003FEE">
        <w:rPr>
          <w:b/>
        </w:rPr>
        <w:t xml:space="preserve">A </w:t>
      </w:r>
      <w:proofErr w:type="spellStart"/>
      <w:r w:rsidRPr="00003FEE">
        <w:rPr>
          <w:b/>
        </w:rPr>
        <w:t>microservices</w:t>
      </w:r>
      <w:proofErr w:type="spellEnd"/>
      <w:r w:rsidRPr="00003FEE">
        <w:rPr>
          <w:b/>
        </w:rPr>
        <w:t xml:space="preserve">-based application typically runs in virtualized or containerized environments. The number of instances of a service and its locations changes dynamically. We need to know where these instances are and their names to allow requests to arrive at the target </w:t>
      </w:r>
      <w:proofErr w:type="spellStart"/>
      <w:r w:rsidRPr="00003FEE">
        <w:rPr>
          <w:b/>
        </w:rPr>
        <w:t>microservice</w:t>
      </w:r>
      <w:proofErr w:type="spellEnd"/>
      <w:r w:rsidRPr="00003FEE">
        <w:rPr>
          <w:b/>
        </w:rPr>
        <w:t>. This is where tactics such as Service Discovery come into play.</w:t>
      </w:r>
    </w:p>
    <w:p w:rsidR="00003FEE" w:rsidRPr="00003FEE" w:rsidRDefault="00003FEE" w:rsidP="00003FEE">
      <w:pPr>
        <w:rPr>
          <w:b/>
        </w:rPr>
      </w:pPr>
    </w:p>
    <w:p w:rsidR="00E605C0" w:rsidRDefault="00003FEE" w:rsidP="00003FEE">
      <w:pPr>
        <w:rPr>
          <w:b/>
        </w:rPr>
      </w:pPr>
      <w:r w:rsidRPr="00003FEE">
        <w:rPr>
          <w:b/>
        </w:rPr>
        <w:t>The Service Discovery mechanism helps us know where each instance is located. In this way, a Service Discovery component acts as a registry in which the addresses of all instances are tracked.</w:t>
      </w:r>
    </w:p>
    <w:p w:rsidR="00C4604A" w:rsidRDefault="00C4604A" w:rsidP="00003FEE">
      <w:pPr>
        <w:rPr>
          <w:b/>
        </w:rPr>
      </w:pPr>
    </w:p>
    <w:p w:rsidR="00C4604A" w:rsidRDefault="00C4604A" w:rsidP="00003FEE">
      <w:pPr>
        <w:rPr>
          <w:b/>
          <w:color w:val="FF0000"/>
        </w:rPr>
      </w:pPr>
      <w:r w:rsidRPr="00CB14E7">
        <w:rPr>
          <w:b/>
          <w:color w:val="FF0000"/>
        </w:rPr>
        <w:t xml:space="preserve">The Need for Service </w:t>
      </w:r>
      <w:proofErr w:type="gramStart"/>
      <w:r w:rsidRPr="00CB14E7">
        <w:rPr>
          <w:b/>
          <w:color w:val="FF0000"/>
        </w:rPr>
        <w:t>Discovery</w:t>
      </w:r>
      <w:r w:rsidR="00CB14E7">
        <w:rPr>
          <w:b/>
          <w:color w:val="FF0000"/>
        </w:rPr>
        <w:t xml:space="preserve"> :</w:t>
      </w:r>
      <w:proofErr w:type="gramEnd"/>
    </w:p>
    <w:p w:rsidR="00CB14E7" w:rsidRDefault="00F87540" w:rsidP="00003FEE">
      <w:pPr>
        <w:rPr>
          <w:b/>
        </w:rPr>
      </w:pPr>
      <w:r w:rsidRPr="00F87540">
        <w:rPr>
          <w:b/>
        </w:rPr>
        <w:t xml:space="preserve">A </w:t>
      </w:r>
      <w:proofErr w:type="spellStart"/>
      <w:r w:rsidRPr="00F87540">
        <w:rPr>
          <w:b/>
        </w:rPr>
        <w:t>microservice</w:t>
      </w:r>
      <w:proofErr w:type="spellEnd"/>
      <w:r w:rsidRPr="00F87540">
        <w:rPr>
          <w:b/>
        </w:rPr>
        <w:t xml:space="preserve"> needs to know the location (IP address and port) of every service it communicates with. If we don’t employ a Service Discovery mechanism, service locations become coupled, leading to a system that’s difficult to maintain.</w:t>
      </w:r>
    </w:p>
    <w:p w:rsidR="00F6335B" w:rsidRDefault="00F6335B" w:rsidP="00003FEE">
      <w:pPr>
        <w:rPr>
          <w:b/>
        </w:rPr>
      </w:pPr>
      <w:r>
        <w:rPr>
          <w:b/>
        </w:rPr>
        <w:t>How it works?</w:t>
      </w:r>
    </w:p>
    <w:p w:rsidR="00F6335B" w:rsidRDefault="00F6335B" w:rsidP="00003FEE">
      <w:pPr>
        <w:rPr>
          <w:b/>
        </w:rPr>
      </w:pPr>
      <w:r w:rsidRPr="00F6335B">
        <w:rPr>
          <w:b/>
        </w:rPr>
        <w:t>Service Discovery handles things in two parts. First, it provides a mechanism for an instance to register and say, “I’m here!” Second, it provides a way to find the service once it has registered</w:t>
      </w:r>
    </w:p>
    <w:p w:rsidR="00DA5988" w:rsidRPr="00DA5988" w:rsidRDefault="00DA5988" w:rsidP="00DA5988">
      <w:pPr>
        <w:rPr>
          <w:b/>
        </w:rPr>
      </w:pPr>
      <w:r w:rsidRPr="00DA5988">
        <w:rPr>
          <w:b/>
        </w:rPr>
        <w:t xml:space="preserve"> </w:t>
      </w:r>
      <w:r w:rsidRPr="002B346E">
        <w:rPr>
          <w:b/>
          <w:highlight w:val="yellow"/>
        </w:rPr>
        <w:t>Client-Side Service Discovery</w:t>
      </w:r>
    </w:p>
    <w:p w:rsidR="00DA5988" w:rsidRDefault="00DA5988" w:rsidP="00DA5988">
      <w:pPr>
        <w:rPr>
          <w:b/>
        </w:rPr>
      </w:pPr>
      <w:r w:rsidRPr="00DA5988">
        <w:rPr>
          <w:b/>
        </w:rPr>
        <w:t>When using Client-Side Discovery, the Service Consumer is responsible for determining the network locations of available service instances and load balancing requests between them</w:t>
      </w:r>
    </w:p>
    <w:p w:rsidR="001E41BB" w:rsidRDefault="001E41BB" w:rsidP="00DA5988">
      <w:pPr>
        <w:rPr>
          <w:b/>
        </w:rPr>
      </w:pPr>
    </w:p>
    <w:p w:rsidR="001E41BB" w:rsidRDefault="001E41BB" w:rsidP="00DA5988">
      <w:pPr>
        <w:rPr>
          <w:b/>
        </w:rPr>
      </w:pPr>
      <w:r>
        <w:rPr>
          <w:noProof/>
          <w:lang w:eastAsia="en-IN"/>
        </w:rPr>
        <w:drawing>
          <wp:inline distT="0" distB="0" distL="0" distR="0">
            <wp:extent cx="5731510" cy="2204427"/>
            <wp:effectExtent l="0" t="0" r="2540" b="5715"/>
            <wp:docPr id="1" name="Picture 1" descr="https://www.baeldung.com/wp-content/uploads/sites/4/2022/01/Service-Discovery-Client-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eldung.com/wp-content/uploads/sites/4/2022/01/Service-Discovery-Client-Si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04427"/>
                    </a:xfrm>
                    <a:prstGeom prst="rect">
                      <a:avLst/>
                    </a:prstGeom>
                    <a:noFill/>
                    <a:ln>
                      <a:noFill/>
                    </a:ln>
                  </pic:spPr>
                </pic:pic>
              </a:graphicData>
            </a:graphic>
          </wp:inline>
        </w:drawing>
      </w:r>
    </w:p>
    <w:p w:rsidR="0058412F" w:rsidRDefault="0058412F" w:rsidP="00DA5988">
      <w:pPr>
        <w:rPr>
          <w:b/>
        </w:rPr>
      </w:pPr>
    </w:p>
    <w:p w:rsidR="0058412F" w:rsidRDefault="0058412F" w:rsidP="00DA5988">
      <w:pPr>
        <w:rPr>
          <w:b/>
        </w:rPr>
      </w:pPr>
      <w:r w:rsidRPr="0058412F">
        <w:rPr>
          <w:b/>
        </w:rPr>
        <w:t>It’s an advantage because it saves an extra hop that we would’ve had with a dedicated load balancer. It’s a disadvantage because the Service Consumer must implement the load balancing logic</w:t>
      </w:r>
    </w:p>
    <w:p w:rsidR="00DB662A" w:rsidRPr="00DB662A" w:rsidRDefault="00DB662A" w:rsidP="00DB662A">
      <w:pPr>
        <w:rPr>
          <w:b/>
        </w:rPr>
      </w:pPr>
      <w:r w:rsidRPr="002B346E">
        <w:rPr>
          <w:b/>
          <w:highlight w:val="yellow"/>
        </w:rPr>
        <w:t>Server-Side Service Discovery</w:t>
      </w:r>
    </w:p>
    <w:p w:rsidR="00DB662A" w:rsidRDefault="00DB662A" w:rsidP="00DB662A">
      <w:pPr>
        <w:rPr>
          <w:b/>
        </w:rPr>
      </w:pPr>
      <w:r w:rsidRPr="00DB662A">
        <w:rPr>
          <w:b/>
        </w:rPr>
        <w:t>The alternate approach to Service Discovery is the Server-Side Discovery model, which uses an intermediary that acts as a Load Balancer.</w:t>
      </w:r>
    </w:p>
    <w:p w:rsidR="002D3C9B" w:rsidRDefault="002D3C9B" w:rsidP="00DB662A">
      <w:pPr>
        <w:rPr>
          <w:b/>
        </w:rPr>
      </w:pPr>
    </w:p>
    <w:p w:rsidR="002D3C9B" w:rsidRDefault="002D3C9B" w:rsidP="00DB662A">
      <w:pPr>
        <w:rPr>
          <w:b/>
        </w:rPr>
      </w:pPr>
      <w:r>
        <w:rPr>
          <w:noProof/>
          <w:lang w:eastAsia="en-IN"/>
        </w:rPr>
        <w:drawing>
          <wp:inline distT="0" distB="0" distL="0" distR="0">
            <wp:extent cx="5731510" cy="2204427"/>
            <wp:effectExtent l="0" t="0" r="2540" b="5715"/>
            <wp:docPr id="2" name="Picture 2" descr="https://www.baeldung.com/wp-content/uploads/sites/4/2022/01/Service-Discovery-Server-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aeldung.com/wp-content/uploads/sites/4/2022/01/Service-Discovery-Server-Si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04427"/>
                    </a:xfrm>
                    <a:prstGeom prst="rect">
                      <a:avLst/>
                    </a:prstGeom>
                    <a:noFill/>
                    <a:ln>
                      <a:noFill/>
                    </a:ln>
                  </pic:spPr>
                </pic:pic>
              </a:graphicData>
            </a:graphic>
          </wp:inline>
        </w:drawing>
      </w:r>
    </w:p>
    <w:p w:rsidR="006C257D" w:rsidRDefault="009242F7" w:rsidP="00DB662A">
      <w:pPr>
        <w:pBdr>
          <w:bottom w:val="single" w:sz="6" w:space="1" w:color="auto"/>
        </w:pBdr>
        <w:rPr>
          <w:b/>
        </w:rPr>
      </w:pPr>
      <w:r>
        <w:rPr>
          <w:b/>
        </w:rPr>
        <w:t>C</w:t>
      </w:r>
      <w:r w:rsidR="006C257D" w:rsidRPr="006C257D">
        <w:rPr>
          <w:b/>
        </w:rPr>
        <w:t>reating this level of abstraction makes the Service Consumer lighter, as it doesn’t have to deal with the lookup procedure</w:t>
      </w:r>
    </w:p>
    <w:p w:rsidR="00DA3792" w:rsidRDefault="00DA3792" w:rsidP="00466BA8">
      <w:pPr>
        <w:rPr>
          <w:b/>
          <w:sz w:val="28"/>
          <w:szCs w:val="28"/>
        </w:rPr>
      </w:pPr>
      <w:r w:rsidRPr="00474E35">
        <w:rPr>
          <w:b/>
          <w:sz w:val="28"/>
          <w:szCs w:val="28"/>
        </w:rPr>
        <w:t>Service Registration Options</w:t>
      </w:r>
      <w:r w:rsidR="00474E35">
        <w:rPr>
          <w:b/>
          <w:sz w:val="28"/>
          <w:szCs w:val="28"/>
        </w:rPr>
        <w:t>:</w:t>
      </w:r>
    </w:p>
    <w:p w:rsidR="00761FBE" w:rsidRPr="00761FBE" w:rsidRDefault="002B2696" w:rsidP="00761FBE">
      <w:pPr>
        <w:rPr>
          <w:sz w:val="24"/>
          <w:szCs w:val="24"/>
        </w:rPr>
      </w:pPr>
      <w:proofErr w:type="gramStart"/>
      <w:r>
        <w:rPr>
          <w:sz w:val="24"/>
          <w:szCs w:val="24"/>
        </w:rPr>
        <w:t>1.</w:t>
      </w:r>
      <w:r w:rsidR="00761FBE" w:rsidRPr="00761FBE">
        <w:rPr>
          <w:sz w:val="24"/>
          <w:szCs w:val="24"/>
        </w:rPr>
        <w:t>Self</w:t>
      </w:r>
      <w:proofErr w:type="gramEnd"/>
      <w:r w:rsidR="00761FBE" w:rsidRPr="00761FBE">
        <w:rPr>
          <w:sz w:val="24"/>
          <w:szCs w:val="24"/>
        </w:rPr>
        <w:t>-Registration</w:t>
      </w:r>
    </w:p>
    <w:p w:rsidR="00761FBE" w:rsidRDefault="00761FBE" w:rsidP="00761FBE">
      <w:pPr>
        <w:rPr>
          <w:sz w:val="24"/>
          <w:szCs w:val="24"/>
        </w:rPr>
      </w:pPr>
      <w:r w:rsidRPr="00761FBE">
        <w:rPr>
          <w:sz w:val="24"/>
          <w:szCs w:val="24"/>
        </w:rPr>
        <w:t>When using the self-registration model, a service instance is responsible for registering and de-registering itself in the Service Registry. In addition, if necessary, a service instance sends heartbeat requests to keep its registration alive. The following diagram shows the structure of this pattern</w:t>
      </w:r>
      <w:r w:rsidR="000511AD">
        <w:rPr>
          <w:sz w:val="24"/>
          <w:szCs w:val="24"/>
        </w:rPr>
        <w:t>.</w:t>
      </w:r>
    </w:p>
    <w:p w:rsidR="000511AD" w:rsidRDefault="000511AD" w:rsidP="00761FBE">
      <w:pPr>
        <w:rPr>
          <w:sz w:val="24"/>
          <w:szCs w:val="24"/>
        </w:rPr>
      </w:pPr>
      <w:r>
        <w:rPr>
          <w:noProof/>
          <w:lang w:eastAsia="en-IN"/>
        </w:rPr>
        <w:drawing>
          <wp:inline distT="0" distB="0" distL="0" distR="0">
            <wp:extent cx="5467350" cy="2486025"/>
            <wp:effectExtent l="0" t="0" r="0" b="9525"/>
            <wp:docPr id="5" name="Picture 5" descr="https://www.baeldung.com/wp-content/uploads/sites/4/2022/01/Service-Discovery-Self-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eldung.com/wp-content/uploads/sites/4/2022/01/Service-Discovery-Self-Registr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2486025"/>
                    </a:xfrm>
                    <a:prstGeom prst="rect">
                      <a:avLst/>
                    </a:prstGeom>
                    <a:noFill/>
                    <a:ln>
                      <a:noFill/>
                    </a:ln>
                  </pic:spPr>
                </pic:pic>
              </a:graphicData>
            </a:graphic>
          </wp:inline>
        </w:drawing>
      </w:r>
    </w:p>
    <w:p w:rsidR="002B2696" w:rsidRDefault="002B2696" w:rsidP="00761FBE">
      <w:pPr>
        <w:rPr>
          <w:sz w:val="24"/>
          <w:szCs w:val="24"/>
        </w:rPr>
      </w:pPr>
      <w:r w:rsidRPr="002B2696">
        <w:rPr>
          <w:sz w:val="24"/>
          <w:szCs w:val="24"/>
        </w:rPr>
        <w:lastRenderedPageBreak/>
        <w:t xml:space="preserve">2. </w:t>
      </w:r>
      <w:proofErr w:type="gramStart"/>
      <w:r w:rsidRPr="002B2696">
        <w:rPr>
          <w:sz w:val="24"/>
          <w:szCs w:val="24"/>
        </w:rPr>
        <w:t>Third-</w:t>
      </w:r>
      <w:proofErr w:type="gramEnd"/>
      <w:r w:rsidRPr="002B2696">
        <w:rPr>
          <w:sz w:val="24"/>
          <w:szCs w:val="24"/>
        </w:rPr>
        <w:t>party Registration</w:t>
      </w:r>
      <w:r w:rsidR="000859C6">
        <w:rPr>
          <w:sz w:val="24"/>
          <w:szCs w:val="24"/>
        </w:rPr>
        <w:t>:</w:t>
      </w:r>
    </w:p>
    <w:p w:rsidR="00463CA6" w:rsidRDefault="00463CA6" w:rsidP="00761FBE">
      <w:pPr>
        <w:rPr>
          <w:sz w:val="24"/>
          <w:szCs w:val="24"/>
        </w:rPr>
      </w:pPr>
      <w:r w:rsidRPr="00463CA6">
        <w:rPr>
          <w:sz w:val="24"/>
          <w:szCs w:val="24"/>
        </w:rPr>
        <w:t>When using the third-party registration model, the service instances aren’t responsible for registration in the Service Registry. Instead, another system component known as the Service Register is responsible for registration. The Service Register keeps track of changes to running instances by polling the deployment environment or subscribing to events. When it detects a newly available service instance, it records it in its database. The Service Registry also de-registers terminated service instances. The following diagram illustrates this</w:t>
      </w:r>
    </w:p>
    <w:p w:rsidR="00727ED7" w:rsidRPr="00761FBE" w:rsidRDefault="00727ED7" w:rsidP="00761FBE">
      <w:pPr>
        <w:rPr>
          <w:sz w:val="24"/>
          <w:szCs w:val="24"/>
        </w:rPr>
      </w:pPr>
      <w:r>
        <w:rPr>
          <w:noProof/>
          <w:lang w:eastAsia="en-IN"/>
        </w:rPr>
        <w:drawing>
          <wp:inline distT="0" distB="0" distL="0" distR="0">
            <wp:extent cx="5562600" cy="2486025"/>
            <wp:effectExtent l="0" t="0" r="0" b="9525"/>
            <wp:docPr id="6" name="Picture 6" descr="Service Discovery 3rd 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ice Discovery 3rd Regist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2486025"/>
                    </a:xfrm>
                    <a:prstGeom prst="rect">
                      <a:avLst/>
                    </a:prstGeom>
                    <a:noFill/>
                    <a:ln>
                      <a:noFill/>
                    </a:ln>
                  </pic:spPr>
                </pic:pic>
              </a:graphicData>
            </a:graphic>
          </wp:inline>
        </w:drawing>
      </w:r>
    </w:p>
    <w:p w:rsidR="00DA3792" w:rsidRDefault="00DA3792" w:rsidP="00466BA8">
      <w:pPr>
        <w:pBdr>
          <w:bottom w:val="single" w:sz="6" w:space="1" w:color="auto"/>
        </w:pBdr>
        <w:rPr>
          <w:b/>
        </w:rPr>
      </w:pPr>
    </w:p>
    <w:p w:rsidR="00DA3792" w:rsidRDefault="00DA3792" w:rsidP="00466BA8">
      <w:pPr>
        <w:rPr>
          <w:b/>
        </w:rPr>
      </w:pPr>
    </w:p>
    <w:p w:rsidR="00371DBC" w:rsidRDefault="00466BA8" w:rsidP="00466BA8">
      <w:r w:rsidRPr="006B780C">
        <w:rPr>
          <w:b/>
        </w:rPr>
        <w:t>@</w:t>
      </w:r>
      <w:proofErr w:type="spellStart"/>
      <w:r w:rsidRPr="006B780C">
        <w:rPr>
          <w:b/>
        </w:rPr>
        <w:t>EnableEurekaServer</w:t>
      </w:r>
      <w:proofErr w:type="spellEnd"/>
      <w:r w:rsidR="006B780C" w:rsidRPr="006B780C">
        <w:t xml:space="preserve"> is add</w:t>
      </w:r>
      <w:r w:rsidR="006B780C">
        <w:t>ed to create Eureka Server</w:t>
      </w:r>
    </w:p>
    <w:p w:rsidR="006B780C" w:rsidRDefault="006B780C" w:rsidP="00466BA8">
      <w:r>
        <w:t xml:space="preserve">Also we need to add eureka server dependency </w:t>
      </w:r>
      <w:proofErr w:type="gramStart"/>
      <w:r>
        <w:t>And</w:t>
      </w:r>
      <w:proofErr w:type="gramEnd"/>
      <w:r>
        <w:t xml:space="preserve"> add below lines in </w:t>
      </w:r>
      <w:proofErr w:type="spellStart"/>
      <w:r>
        <w:t>app.prop</w:t>
      </w:r>
      <w:r w:rsidR="008A1B18">
        <w:t>erties</w:t>
      </w:r>
      <w:proofErr w:type="spellEnd"/>
      <w:r>
        <w:t xml:space="preserve"> file</w:t>
      </w:r>
    </w:p>
    <w:p w:rsidR="006B780C" w:rsidRDefault="006B780C" w:rsidP="006B780C">
      <w:proofErr w:type="spellStart"/>
      <w:proofErr w:type="gramStart"/>
      <w:r>
        <w:t>eureka.client.register</w:t>
      </w:r>
      <w:proofErr w:type="spellEnd"/>
      <w:r>
        <w:t>-with-eureka=</w:t>
      </w:r>
      <w:proofErr w:type="gramEnd"/>
      <w:r>
        <w:t>false</w:t>
      </w:r>
    </w:p>
    <w:p w:rsidR="006B780C" w:rsidRDefault="006B780C" w:rsidP="006B780C">
      <w:pPr>
        <w:pBdr>
          <w:bottom w:val="single" w:sz="6" w:space="1" w:color="auto"/>
        </w:pBdr>
      </w:pPr>
      <w:proofErr w:type="spellStart"/>
      <w:proofErr w:type="gramStart"/>
      <w:r>
        <w:t>eureka.client.fetch</w:t>
      </w:r>
      <w:proofErr w:type="spellEnd"/>
      <w:r>
        <w:t>-registry=</w:t>
      </w:r>
      <w:proofErr w:type="gramEnd"/>
      <w:r>
        <w:t>false</w:t>
      </w:r>
    </w:p>
    <w:p w:rsidR="00326624" w:rsidRPr="00326624" w:rsidRDefault="00326624" w:rsidP="00326624">
      <w:proofErr w:type="gramStart"/>
      <w:r w:rsidRPr="00326624">
        <w:rPr>
          <w:b/>
        </w:rPr>
        <w:t>@</w:t>
      </w:r>
      <w:proofErr w:type="spellStart"/>
      <w:r w:rsidRPr="00326624">
        <w:rPr>
          <w:b/>
        </w:rPr>
        <w:t>EnableEurekaClient</w:t>
      </w:r>
      <w:proofErr w:type="spellEnd"/>
      <w:r>
        <w:rPr>
          <w:b/>
        </w:rPr>
        <w:t xml:space="preserve"> :</w:t>
      </w:r>
      <w:proofErr w:type="gramEnd"/>
      <w:r>
        <w:rPr>
          <w:b/>
        </w:rPr>
        <w:t xml:space="preserve"> </w:t>
      </w:r>
      <w:r w:rsidRPr="00326624">
        <w:t>To register with Eureka Server .Add this annotation</w:t>
      </w:r>
      <w:r w:rsidR="002A5B04">
        <w:t xml:space="preserve"> on client services</w:t>
      </w:r>
    </w:p>
    <w:p w:rsidR="00326624" w:rsidRDefault="00326624" w:rsidP="00326624">
      <w:r w:rsidRPr="00326624">
        <w:t xml:space="preserve">Also add eureka client dependency </w:t>
      </w:r>
      <w:r w:rsidR="0071530D">
        <w:t xml:space="preserve">in pom.xml </w:t>
      </w:r>
      <w:r w:rsidRPr="00326624">
        <w:t>and URL of Eureka Server</w:t>
      </w:r>
      <w:r w:rsidR="00680EA9">
        <w:t xml:space="preserve"> in </w:t>
      </w:r>
      <w:proofErr w:type="spellStart"/>
      <w:r w:rsidR="00680EA9">
        <w:t>application.yaml</w:t>
      </w:r>
      <w:proofErr w:type="spellEnd"/>
    </w:p>
    <w:p w:rsidR="00F27091" w:rsidRDefault="00F27091" w:rsidP="00F27091">
      <w:proofErr w:type="gramStart"/>
      <w:r>
        <w:t>eureka</w:t>
      </w:r>
      <w:proofErr w:type="gramEnd"/>
      <w:r>
        <w:t>:</w:t>
      </w:r>
    </w:p>
    <w:p w:rsidR="00F27091" w:rsidRDefault="00F27091" w:rsidP="00F27091">
      <w:r>
        <w:t xml:space="preserve">  </w:t>
      </w:r>
      <w:proofErr w:type="gramStart"/>
      <w:r>
        <w:t>client</w:t>
      </w:r>
      <w:proofErr w:type="gramEnd"/>
      <w:r>
        <w:t>:</w:t>
      </w:r>
    </w:p>
    <w:p w:rsidR="00F27091" w:rsidRDefault="00F27091" w:rsidP="00F27091">
      <w:r>
        <w:t xml:space="preserve">    </w:t>
      </w:r>
      <w:proofErr w:type="gramStart"/>
      <w:r>
        <w:t>service-url</w:t>
      </w:r>
      <w:proofErr w:type="gramEnd"/>
      <w:r>
        <w:t>:</w:t>
      </w:r>
    </w:p>
    <w:p w:rsidR="00F27091" w:rsidRDefault="00F27091" w:rsidP="00F27091">
      <w:pPr>
        <w:pBdr>
          <w:bottom w:val="single" w:sz="6" w:space="1" w:color="auto"/>
        </w:pBdr>
      </w:pPr>
      <w:r>
        <w:t xml:space="preserve">      </w:t>
      </w:r>
      <w:proofErr w:type="spellStart"/>
      <w:proofErr w:type="gramStart"/>
      <w:r>
        <w:t>defaultZone</w:t>
      </w:r>
      <w:proofErr w:type="spellEnd"/>
      <w:proofErr w:type="gramEnd"/>
      <w:r>
        <w:t xml:space="preserve">: </w:t>
      </w:r>
      <w:hyperlink r:id="rId9" w:history="1">
        <w:r w:rsidR="003319D8" w:rsidRPr="00111870">
          <w:rPr>
            <w:rStyle w:val="Hyperlink"/>
          </w:rPr>
          <w:t>http://localhost:8761/eureka</w:t>
        </w:r>
      </w:hyperlink>
    </w:p>
    <w:p w:rsidR="00177288" w:rsidRDefault="00177288" w:rsidP="00F27091">
      <w:pPr>
        <w:pBdr>
          <w:bottom w:val="single" w:sz="6" w:space="1" w:color="auto"/>
        </w:pBdr>
      </w:pPr>
    </w:p>
    <w:p w:rsidR="003319D8" w:rsidRDefault="00C344DC" w:rsidP="00F27091">
      <w:r>
        <w:t>We can create multiple instances of services using below command</w:t>
      </w:r>
    </w:p>
    <w:p w:rsidR="00C344DC" w:rsidRDefault="00791C35" w:rsidP="00F27091">
      <w:r>
        <w:t>First</w:t>
      </w:r>
      <w:r w:rsidR="004041DE">
        <w:t xml:space="preserve"> create jar files using install package maven goal</w:t>
      </w:r>
    </w:p>
    <w:p w:rsidR="004041DE" w:rsidRDefault="004041DE" w:rsidP="00F27091">
      <w:r>
        <w:t xml:space="preserve">Then go that location and use below </w:t>
      </w:r>
      <w:proofErr w:type="gramStart"/>
      <w:r>
        <w:t>command :</w:t>
      </w:r>
      <w:proofErr w:type="gramEnd"/>
    </w:p>
    <w:p w:rsidR="004E4FBD" w:rsidRDefault="004E4FBD" w:rsidP="00F27091">
      <w:proofErr w:type="gramStart"/>
      <w:r w:rsidRPr="004E4FBD">
        <w:lastRenderedPageBreak/>
        <w:t>java</w:t>
      </w:r>
      <w:proofErr w:type="gramEnd"/>
      <w:r w:rsidRPr="004E4FBD">
        <w:t xml:space="preserve"> -jar deseases-service-0.0.1-SNAPSHOT.jar --</w:t>
      </w:r>
      <w:proofErr w:type="spellStart"/>
      <w:r w:rsidRPr="004E4FBD">
        <w:t>server.port</w:t>
      </w:r>
      <w:proofErr w:type="spellEnd"/>
      <w:r w:rsidRPr="004E4FBD">
        <w:t>=8082</w:t>
      </w:r>
    </w:p>
    <w:p w:rsidR="0011610C" w:rsidRDefault="0011610C" w:rsidP="00F27091">
      <w:r w:rsidRPr="0011610C">
        <w:t>F:\Service-Registry-Discovery-Eureka-GreenLearner\doctor-service\target&gt;java -jar doctor-service-0.0.1-SNAPSHOT.jar --</w:t>
      </w:r>
      <w:proofErr w:type="spellStart"/>
      <w:r w:rsidRPr="0011610C">
        <w:t>server.port</w:t>
      </w:r>
      <w:proofErr w:type="spellEnd"/>
      <w:r w:rsidRPr="0011610C">
        <w:t>=9082</w:t>
      </w:r>
    </w:p>
    <w:p w:rsidR="00A76049" w:rsidRDefault="00A76049" w:rsidP="00F27091">
      <w:r>
        <w:t>Go to Eureka dashboard &amp; check</w:t>
      </w:r>
    </w:p>
    <w:p w:rsidR="00A76049" w:rsidRDefault="00FD6CD1" w:rsidP="00F27091">
      <w:r>
        <w:rPr>
          <w:noProof/>
          <w:lang w:eastAsia="en-IN"/>
        </w:rPr>
        <w:drawing>
          <wp:inline distT="0" distB="0" distL="0" distR="0" wp14:anchorId="1D49DCB5" wp14:editId="5BBD3DED">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791C35" w:rsidRPr="00326624" w:rsidRDefault="00791C35" w:rsidP="00F27091"/>
    <w:p w:rsidR="006B780C" w:rsidRDefault="00350469" w:rsidP="006B780C">
      <w:r>
        <w:t xml:space="preserve">Now Next task is Creating Doctor Portal and access the </w:t>
      </w:r>
      <w:proofErr w:type="spellStart"/>
      <w:r>
        <w:t>microservices</w:t>
      </w:r>
      <w:proofErr w:type="spellEnd"/>
      <w:r>
        <w:t xml:space="preserve"> like doctor </w:t>
      </w:r>
      <w:proofErr w:type="gramStart"/>
      <w:r>
        <w:t>service ,</w:t>
      </w:r>
      <w:proofErr w:type="gramEnd"/>
      <w:r>
        <w:t xml:space="preserve"> patient service without knowing actual address of those services </w:t>
      </w:r>
      <w:r w:rsidR="00530168">
        <w:t>.</w:t>
      </w:r>
    </w:p>
    <w:p w:rsidR="00530168" w:rsidRDefault="00530168" w:rsidP="006B780C">
      <w:r>
        <w:rPr>
          <w:noProof/>
          <w:lang w:eastAsia="en-IN"/>
        </w:rPr>
        <w:drawing>
          <wp:inline distT="0" distB="0" distL="0" distR="0" wp14:anchorId="07A3FDF2" wp14:editId="16850671">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3E3529" w:rsidRDefault="003E3529" w:rsidP="006B780C"/>
    <w:p w:rsidR="00326624" w:rsidRPr="006B780C" w:rsidRDefault="00326624" w:rsidP="006B780C"/>
    <w:p w:rsidR="004140E8" w:rsidRDefault="004140E8" w:rsidP="00466BA8">
      <w:pPr>
        <w:rPr>
          <w:b/>
        </w:rPr>
      </w:pPr>
    </w:p>
    <w:p w:rsidR="004140E8" w:rsidRDefault="004140E8" w:rsidP="00466BA8">
      <w:pPr>
        <w:rPr>
          <w:b/>
        </w:rPr>
      </w:pPr>
    </w:p>
    <w:p w:rsidR="00466BA8" w:rsidRDefault="00466BA8" w:rsidP="00466BA8">
      <w:pPr>
        <w:rPr>
          <w:b/>
        </w:rPr>
      </w:pPr>
      <w:proofErr w:type="gramStart"/>
      <w:r w:rsidRPr="00326624">
        <w:rPr>
          <w:b/>
        </w:rPr>
        <w:t>@</w:t>
      </w:r>
      <w:proofErr w:type="spellStart"/>
      <w:r w:rsidRPr="00326624">
        <w:rPr>
          <w:b/>
        </w:rPr>
        <w:t>EnableDiscoveryClient</w:t>
      </w:r>
      <w:proofErr w:type="spellEnd"/>
      <w:r w:rsidR="00326624">
        <w:rPr>
          <w:b/>
        </w:rPr>
        <w:t xml:space="preserve"> :</w:t>
      </w:r>
      <w:proofErr w:type="gramEnd"/>
      <w:r w:rsidR="00326624">
        <w:rPr>
          <w:b/>
        </w:rPr>
        <w:t xml:space="preserve"> </w:t>
      </w:r>
    </w:p>
    <w:p w:rsidR="0054395F" w:rsidRDefault="0054395F" w:rsidP="00466BA8">
      <w:r w:rsidRPr="00D91AEB">
        <w:t>Used to contact Eureka Server to connect to other services which are registered with it.</w:t>
      </w:r>
    </w:p>
    <w:p w:rsidR="004203BF" w:rsidRDefault="004203BF" w:rsidP="004203BF">
      <w:r>
        <w:t>@</w:t>
      </w:r>
      <w:proofErr w:type="spellStart"/>
      <w:r>
        <w:t>Autowired</w:t>
      </w:r>
      <w:proofErr w:type="spellEnd"/>
    </w:p>
    <w:p w:rsidR="004203BF" w:rsidRDefault="00744DF6" w:rsidP="004203BF">
      <w:r>
        <w:t xml:space="preserve"> </w:t>
      </w:r>
      <w:proofErr w:type="spellStart"/>
      <w:r w:rsidR="004203BF">
        <w:t>EurekaClient</w:t>
      </w:r>
      <w:proofErr w:type="spellEnd"/>
      <w:r w:rsidR="004203BF">
        <w:t xml:space="preserve"> </w:t>
      </w:r>
      <w:proofErr w:type="spellStart"/>
      <w:r w:rsidR="004203BF">
        <w:t>eurekaClient</w:t>
      </w:r>
      <w:proofErr w:type="spellEnd"/>
      <w:r w:rsidR="004203BF">
        <w:t>;</w:t>
      </w:r>
    </w:p>
    <w:p w:rsidR="004203BF" w:rsidRDefault="004203BF" w:rsidP="004203BF">
      <w:proofErr w:type="spellStart"/>
      <w:r>
        <w:t>InstanceInfo</w:t>
      </w:r>
      <w:proofErr w:type="spellEnd"/>
      <w:r>
        <w:t xml:space="preserve"> </w:t>
      </w:r>
      <w:proofErr w:type="spellStart"/>
      <w:r>
        <w:t>nextServerFromEureka</w:t>
      </w:r>
      <w:proofErr w:type="spellEnd"/>
      <w:r>
        <w:t xml:space="preserve"> = </w:t>
      </w:r>
      <w:proofErr w:type="spellStart"/>
      <w:proofErr w:type="gramStart"/>
      <w:r>
        <w:t>eurekaClient.getNextServerFromEureka</w:t>
      </w:r>
      <w:proofErr w:type="spellEnd"/>
      <w:r>
        <w:t>(</w:t>
      </w:r>
      <w:proofErr w:type="gramEnd"/>
      <w:r>
        <w:t>"DOCTOR-SERVICE", false);</w:t>
      </w:r>
    </w:p>
    <w:p w:rsidR="004203BF" w:rsidRDefault="004203BF" w:rsidP="004203BF">
      <w:pPr>
        <w:pBdr>
          <w:bottom w:val="single" w:sz="6" w:space="1" w:color="auto"/>
        </w:pBdr>
      </w:pPr>
      <w:r>
        <w:t xml:space="preserve">String </w:t>
      </w:r>
      <w:proofErr w:type="spellStart"/>
      <w:r>
        <w:t>baseUrl</w:t>
      </w:r>
      <w:proofErr w:type="spellEnd"/>
      <w:r>
        <w:t xml:space="preserve"> = </w:t>
      </w:r>
      <w:proofErr w:type="spellStart"/>
      <w:proofErr w:type="gramStart"/>
      <w:r>
        <w:t>nextServerFromEureka.getHomePageUrl</w:t>
      </w:r>
      <w:proofErr w:type="spellEnd"/>
      <w:r>
        <w:t>(</w:t>
      </w:r>
      <w:proofErr w:type="gramEnd"/>
      <w:r>
        <w:t>);//http://localhost:port</w:t>
      </w:r>
    </w:p>
    <w:p w:rsidR="00EE092B" w:rsidRDefault="00EE092B" w:rsidP="004203BF">
      <w:pPr>
        <w:pBdr>
          <w:bottom w:val="single" w:sz="6" w:space="1" w:color="auto"/>
        </w:pBdr>
      </w:pPr>
    </w:p>
    <w:p w:rsidR="00EE092B" w:rsidRDefault="00EE092B" w:rsidP="004203BF">
      <w:pPr>
        <w:pBdr>
          <w:bottom w:val="single" w:sz="6" w:space="1" w:color="auto"/>
        </w:pBdr>
      </w:pPr>
      <w:r>
        <w:t>Doctor Portal App is using service ID like “DOCTOR-SERVICE”</w:t>
      </w:r>
      <w:r w:rsidR="00FA0501">
        <w:t xml:space="preserve"> to call the spring boot services which are registered with Eureka Server.</w:t>
      </w:r>
    </w:p>
    <w:p w:rsidR="00FA0501" w:rsidRDefault="00485E25" w:rsidP="004203BF">
      <w:pPr>
        <w:pBdr>
          <w:bottom w:val="single" w:sz="6" w:space="1" w:color="auto"/>
        </w:pBdr>
      </w:pPr>
      <w:r>
        <w:t xml:space="preserve">We can have multiple instances of each </w:t>
      </w:r>
      <w:r w:rsidR="0051543B">
        <w:t>micro service</w:t>
      </w:r>
      <w:r>
        <w:t xml:space="preserve"> so at runtime we get response from any instance.</w:t>
      </w:r>
    </w:p>
    <w:p w:rsidR="00586D19" w:rsidRDefault="00586D19" w:rsidP="004203BF"/>
    <w:p w:rsidR="00A20150" w:rsidRDefault="00964B04" w:rsidP="004203BF">
      <w:r>
        <w:t>Eureka server continuously checking the heartbeats with the services registered with it.</w:t>
      </w:r>
    </w:p>
    <w:p w:rsidR="00964B04" w:rsidRDefault="00964B04" w:rsidP="004203BF">
      <w:r>
        <w:t xml:space="preserve">So every 30 </w:t>
      </w:r>
      <w:proofErr w:type="spellStart"/>
      <w:r>
        <w:t>secs</w:t>
      </w:r>
      <w:proofErr w:type="spellEnd"/>
      <w:r>
        <w:t xml:space="preserve"> server checks the health of services .If </w:t>
      </w:r>
      <w:proofErr w:type="spellStart"/>
      <w:r>
        <w:t>its</w:t>
      </w:r>
      <w:proofErr w:type="spellEnd"/>
      <w:r>
        <w:t xml:space="preserve"> down then it will check again.</w:t>
      </w:r>
    </w:p>
    <w:p w:rsidR="00964B04" w:rsidRDefault="00964B04" w:rsidP="004203BF">
      <w:r>
        <w:t xml:space="preserve">This happens 3 time </w:t>
      </w:r>
      <w:proofErr w:type="spellStart"/>
      <w:r>
        <w:t>i.e</w:t>
      </w:r>
      <w:proofErr w:type="spellEnd"/>
      <w:r>
        <w:t xml:space="preserve"> 90 sec</w:t>
      </w:r>
      <w:r w:rsidR="002731F0">
        <w:t xml:space="preserve"> till this period even if some service instance is </w:t>
      </w:r>
      <w:proofErr w:type="gramStart"/>
      <w:r w:rsidR="002731F0">
        <w:t>down ,</w:t>
      </w:r>
      <w:proofErr w:type="gramEnd"/>
    </w:p>
    <w:p w:rsidR="002731F0" w:rsidRDefault="002731F0" w:rsidP="004203BF">
      <w:r>
        <w:t>In Eureka Server Dashboard we will get to see the instance status as UP.</w:t>
      </w:r>
    </w:p>
    <w:p w:rsidR="002731F0" w:rsidRDefault="002731F0" w:rsidP="004203BF">
      <w:r>
        <w:t xml:space="preserve">To avoid it follow below </w:t>
      </w:r>
      <w:proofErr w:type="gramStart"/>
      <w:r>
        <w:t>steps :</w:t>
      </w:r>
      <w:proofErr w:type="gramEnd"/>
    </w:p>
    <w:p w:rsidR="002731F0" w:rsidRDefault="00A73695" w:rsidP="004203BF">
      <w:pPr>
        <w:pBdr>
          <w:bottom w:val="single" w:sz="6" w:space="1" w:color="auto"/>
        </w:pBdr>
        <w:rPr>
          <w:rStyle w:val="Hyperlink"/>
        </w:rPr>
      </w:pPr>
      <w:hyperlink r:id="rId12" w:history="1">
        <w:r w:rsidR="007D27DC" w:rsidRPr="00111870">
          <w:rPr>
            <w:rStyle w:val="Hyperlink"/>
          </w:rPr>
          <w:t>https://dzone.com/articles/evicting-instances-from-eureka</w:t>
        </w:r>
      </w:hyperlink>
    </w:p>
    <w:p w:rsidR="00F27CF9" w:rsidRPr="00F27CF9" w:rsidRDefault="00F27CF9" w:rsidP="004203BF">
      <w:pPr>
        <w:pBdr>
          <w:bottom w:val="single" w:sz="6" w:space="1" w:color="auto"/>
        </w:pBdr>
        <w:rPr>
          <w:b/>
        </w:rPr>
      </w:pPr>
      <w:proofErr w:type="spellStart"/>
      <w:proofErr w:type="gramStart"/>
      <w:r w:rsidRPr="00F27CF9">
        <w:rPr>
          <w:b/>
        </w:rPr>
        <w:t>eureka.server.enableSelfPreservation</w:t>
      </w:r>
      <w:proofErr w:type="spellEnd"/>
      <w:proofErr w:type="gramEnd"/>
      <w:r w:rsidRPr="00F27CF9">
        <w:rPr>
          <w:b/>
        </w:rPr>
        <w:t xml:space="preserve"> to false</w:t>
      </w:r>
    </w:p>
    <w:p w:rsidR="007D27DC" w:rsidRDefault="001D747D" w:rsidP="004203BF">
      <w:r w:rsidRPr="00F1591C">
        <w:rPr>
          <w:highlight w:val="yellow"/>
        </w:rPr>
        <w:t>Load</w:t>
      </w:r>
      <w:r w:rsidR="00F1591C" w:rsidRPr="00F1591C">
        <w:rPr>
          <w:highlight w:val="yellow"/>
        </w:rPr>
        <w:t xml:space="preserve"> </w:t>
      </w:r>
      <w:r w:rsidRPr="00F1591C">
        <w:rPr>
          <w:highlight w:val="yellow"/>
        </w:rPr>
        <w:t>Balancing using Spring Cloud Load Balancer + Feign Client _ Eureka</w:t>
      </w:r>
      <w:r>
        <w:t xml:space="preserve"> </w:t>
      </w:r>
    </w:p>
    <w:p w:rsidR="001D747D" w:rsidRPr="00D91AEB" w:rsidRDefault="001D747D" w:rsidP="004203BF"/>
    <w:p w:rsidR="00371DBC" w:rsidRDefault="00917CE6" w:rsidP="00466BA8">
      <w:pPr>
        <w:rPr>
          <w:b/>
        </w:rPr>
      </w:pPr>
      <w:r>
        <w:rPr>
          <w:b/>
        </w:rPr>
        <w:t>Refer Currency-conversion-service &amp; currency-exchange –service in microservices_v2_in28Minutes</w:t>
      </w:r>
    </w:p>
    <w:p w:rsidR="000700CA" w:rsidRDefault="00E40FB7" w:rsidP="00466BA8">
      <w:r w:rsidRPr="00D163C1">
        <w:t xml:space="preserve">We have to use feign-client &amp; Eureka </w:t>
      </w:r>
      <w:r w:rsidR="00D163C1" w:rsidRPr="00D163C1">
        <w:t xml:space="preserve">.Feign client internally uses </w:t>
      </w:r>
      <w:proofErr w:type="spellStart"/>
      <w:proofErr w:type="gramStart"/>
      <w:r w:rsidR="00D163C1" w:rsidRPr="00D163C1">
        <w:t>SpringCloudLoadBalancer</w:t>
      </w:r>
      <w:proofErr w:type="spellEnd"/>
      <w:r w:rsidR="00D163C1" w:rsidRPr="00D163C1">
        <w:t xml:space="preserve"> </w:t>
      </w:r>
      <w:r w:rsidR="0091096D">
        <w:t>.</w:t>
      </w:r>
      <w:proofErr w:type="gramEnd"/>
    </w:p>
    <w:p w:rsidR="0091096D" w:rsidRDefault="0091096D" w:rsidP="00466BA8">
      <w:r>
        <w:t xml:space="preserve">We have to add below </w:t>
      </w:r>
      <w:proofErr w:type="gramStart"/>
      <w:r>
        <w:t>dependencies :</w:t>
      </w:r>
      <w:proofErr w:type="gramEnd"/>
    </w:p>
    <w:p w:rsidR="00723756" w:rsidRDefault="00723756" w:rsidP="00723756">
      <w:proofErr w:type="spellStart"/>
      <w:proofErr w:type="gramStart"/>
      <w:r>
        <w:t>netflix</w:t>
      </w:r>
      <w:proofErr w:type="spellEnd"/>
      <w:r>
        <w:t>-eureka-client</w:t>
      </w:r>
      <w:proofErr w:type="gramEnd"/>
      <w:r>
        <w:t xml:space="preserve"> </w:t>
      </w:r>
    </w:p>
    <w:p w:rsidR="00723756" w:rsidRDefault="00723756" w:rsidP="00723756">
      <w:proofErr w:type="gramStart"/>
      <w:r>
        <w:t>spring-cloud-starter-</w:t>
      </w:r>
      <w:proofErr w:type="spellStart"/>
      <w:r>
        <w:t>config</w:t>
      </w:r>
      <w:proofErr w:type="spellEnd"/>
      <w:proofErr w:type="gramEnd"/>
    </w:p>
    <w:p w:rsidR="00723756" w:rsidRDefault="00723756" w:rsidP="00723756">
      <w:proofErr w:type="gramStart"/>
      <w:r>
        <w:t>spring-cloud-starter-</w:t>
      </w:r>
      <w:proofErr w:type="spellStart"/>
      <w:r>
        <w:t>openfeign</w:t>
      </w:r>
      <w:proofErr w:type="spellEnd"/>
      <w:proofErr w:type="gramEnd"/>
    </w:p>
    <w:p w:rsidR="00293358" w:rsidRDefault="00293358" w:rsidP="00723756"/>
    <w:p w:rsidR="00293358" w:rsidRDefault="00293358" w:rsidP="00723756">
      <w:r>
        <w:lastRenderedPageBreak/>
        <w:t xml:space="preserve">User below annotation on </w:t>
      </w:r>
      <w:proofErr w:type="spellStart"/>
      <w:r>
        <w:t>SpringBootMain</w:t>
      </w:r>
      <w:proofErr w:type="spellEnd"/>
      <w:r>
        <w:t xml:space="preserve"> class:</w:t>
      </w:r>
    </w:p>
    <w:p w:rsidR="00293358" w:rsidRPr="00375DB4" w:rsidRDefault="00293358" w:rsidP="00293358">
      <w:pPr>
        <w:rPr>
          <w:b/>
        </w:rPr>
      </w:pPr>
      <w:r w:rsidRPr="00375DB4">
        <w:rPr>
          <w:b/>
        </w:rPr>
        <w:t>@</w:t>
      </w:r>
      <w:proofErr w:type="spellStart"/>
      <w:r w:rsidRPr="00375DB4">
        <w:rPr>
          <w:b/>
        </w:rPr>
        <w:t>EnableFeignClients</w:t>
      </w:r>
      <w:proofErr w:type="spellEnd"/>
    </w:p>
    <w:p w:rsidR="001B47E0" w:rsidRDefault="001B47E0" w:rsidP="00293358"/>
    <w:p w:rsidR="000036D6" w:rsidRDefault="000036D6" w:rsidP="00293358">
      <w:r>
        <w:t>Create one proxy class to call the third party API and annotate it with:</w:t>
      </w:r>
    </w:p>
    <w:p w:rsidR="000036D6" w:rsidRDefault="000036D6" w:rsidP="00293358">
      <w:proofErr w:type="gramStart"/>
      <w:r w:rsidRPr="000036D6">
        <w:t>@</w:t>
      </w:r>
      <w:proofErr w:type="spellStart"/>
      <w:r w:rsidRPr="000036D6">
        <w:t>FeignClient</w:t>
      </w:r>
      <w:proofErr w:type="spellEnd"/>
      <w:r w:rsidRPr="000036D6">
        <w:t>(</w:t>
      </w:r>
      <w:proofErr w:type="gramEnd"/>
      <w:r w:rsidRPr="000036D6">
        <w:t>name="currency-exchange")</w:t>
      </w:r>
    </w:p>
    <w:p w:rsidR="001B47E0" w:rsidRDefault="001B47E0" w:rsidP="00293358">
      <w:r>
        <w:t>Feign client automatically does load balancing .It will search for all instances registered with eureka with “</w:t>
      </w:r>
      <w:r w:rsidRPr="001B47E0">
        <w:t>currency-exchange</w:t>
      </w:r>
      <w:r>
        <w:t>” name</w:t>
      </w:r>
      <w:r w:rsidR="00441869">
        <w:t>. &amp; then distributes the request in round robin manner</w:t>
      </w:r>
      <w:r w:rsidR="000477F4">
        <w:t>.</w:t>
      </w:r>
    </w:p>
    <w:p w:rsidR="000477F4" w:rsidRDefault="000477F4" w:rsidP="00293358">
      <w:r>
        <w:t>If we want to have our customer Load Balancer then we need to do following things:</w:t>
      </w:r>
    </w:p>
    <w:p w:rsidR="000477F4" w:rsidRDefault="00E43A19" w:rsidP="00293358">
      <w:r>
        <w:t xml:space="preserve">Create One class (here </w:t>
      </w:r>
      <w:proofErr w:type="spellStart"/>
      <w:r w:rsidRPr="00E43A19">
        <w:t>CurrencyExchangeLoadBalancer</w:t>
      </w:r>
      <w:proofErr w:type="spellEnd"/>
      <w:r>
        <w:t>) &amp; add below logic:</w:t>
      </w:r>
    </w:p>
    <w:p w:rsidR="006025DB" w:rsidRDefault="006025DB" w:rsidP="00293358"/>
    <w:p w:rsidR="00837902" w:rsidRDefault="00837902" w:rsidP="00837902">
      <w:proofErr w:type="gramStart"/>
      <w:r w:rsidRPr="00D15314">
        <w:rPr>
          <w:b/>
        </w:rPr>
        <w:t>@</w:t>
      </w:r>
      <w:proofErr w:type="spellStart"/>
      <w:r w:rsidRPr="00D15314">
        <w:rPr>
          <w:b/>
        </w:rPr>
        <w:t>LoadBalancerClient</w:t>
      </w:r>
      <w:proofErr w:type="spellEnd"/>
      <w:r>
        <w:t>(</w:t>
      </w:r>
      <w:proofErr w:type="gramEnd"/>
      <w:r>
        <w:t>value="currency-exchange" , configuration=</w:t>
      </w:r>
      <w:proofErr w:type="spellStart"/>
      <w:r w:rsidRPr="00837902">
        <w:rPr>
          <w:b/>
        </w:rPr>
        <w:t>MyCustomLoadBalancer</w:t>
      </w:r>
      <w:r>
        <w:t>.class</w:t>
      </w:r>
      <w:proofErr w:type="spellEnd"/>
      <w:r>
        <w:t>)</w:t>
      </w:r>
    </w:p>
    <w:p w:rsidR="00837902" w:rsidRDefault="00837902" w:rsidP="00837902">
      <w:proofErr w:type="gramStart"/>
      <w:r>
        <w:t>public</w:t>
      </w:r>
      <w:proofErr w:type="gramEnd"/>
      <w:r>
        <w:t xml:space="preserve"> class </w:t>
      </w:r>
      <w:proofErr w:type="spellStart"/>
      <w:r>
        <w:t>CurrencyExchangeLoadBalancer</w:t>
      </w:r>
      <w:proofErr w:type="spellEnd"/>
      <w:r>
        <w:t xml:space="preserve"> {</w:t>
      </w:r>
    </w:p>
    <w:p w:rsidR="00837902" w:rsidRDefault="00837902" w:rsidP="00837902"/>
    <w:p w:rsidR="00837902" w:rsidRDefault="00837902" w:rsidP="00837902">
      <w:r>
        <w:tab/>
        <w:t>@</w:t>
      </w:r>
      <w:proofErr w:type="spellStart"/>
      <w:r>
        <w:t>LoadBalanced</w:t>
      </w:r>
      <w:proofErr w:type="spellEnd"/>
    </w:p>
    <w:p w:rsidR="00837902" w:rsidRDefault="00837902" w:rsidP="00837902">
      <w:r>
        <w:tab/>
        <w:t>@Bean</w:t>
      </w:r>
    </w:p>
    <w:p w:rsidR="00837902" w:rsidRDefault="00837902" w:rsidP="00837902">
      <w:r>
        <w:tab/>
      </w:r>
      <w:proofErr w:type="gramStart"/>
      <w:r>
        <w:t>public</w:t>
      </w:r>
      <w:proofErr w:type="gramEnd"/>
      <w:r>
        <w:t xml:space="preserve"> </w:t>
      </w:r>
      <w:proofErr w:type="spellStart"/>
      <w:r>
        <w:t>Feign.Builder</w:t>
      </w:r>
      <w:proofErr w:type="spellEnd"/>
      <w:r>
        <w:t xml:space="preserve"> </w:t>
      </w:r>
      <w:proofErr w:type="spellStart"/>
      <w:r>
        <w:t>feignBuilder</w:t>
      </w:r>
      <w:proofErr w:type="spellEnd"/>
      <w:r>
        <w:t>(){</w:t>
      </w:r>
    </w:p>
    <w:p w:rsidR="00837902" w:rsidRDefault="00837902" w:rsidP="00837902">
      <w:r>
        <w:tab/>
      </w:r>
      <w:r>
        <w:tab/>
      </w:r>
      <w:proofErr w:type="gramStart"/>
      <w:r>
        <w:t>return</w:t>
      </w:r>
      <w:proofErr w:type="gramEnd"/>
      <w:r>
        <w:t xml:space="preserve"> </w:t>
      </w:r>
      <w:proofErr w:type="spellStart"/>
      <w:r>
        <w:t>Feign.builder</w:t>
      </w:r>
      <w:proofErr w:type="spellEnd"/>
      <w:r>
        <w:t>();</w:t>
      </w:r>
    </w:p>
    <w:p w:rsidR="00837902" w:rsidRDefault="00837902" w:rsidP="00837902">
      <w:r>
        <w:tab/>
        <w:t>}</w:t>
      </w:r>
    </w:p>
    <w:p w:rsidR="00E43A19" w:rsidRDefault="00837902" w:rsidP="00837902">
      <w:r>
        <w:t>}</w:t>
      </w:r>
    </w:p>
    <w:p w:rsidR="009D2FC2" w:rsidRDefault="009D2FC2" w:rsidP="00837902"/>
    <w:p w:rsidR="00837902" w:rsidRDefault="00837902" w:rsidP="00837902">
      <w:r>
        <w:t xml:space="preserve">Create one more class (here </w:t>
      </w:r>
      <w:proofErr w:type="spellStart"/>
      <w:r w:rsidRPr="00837902">
        <w:rPr>
          <w:b/>
        </w:rPr>
        <w:t>MyCustomLoadBalancer</w:t>
      </w:r>
      <w:proofErr w:type="spellEnd"/>
      <w:r>
        <w:rPr>
          <w:b/>
        </w:rPr>
        <w:t xml:space="preserve">) </w:t>
      </w:r>
      <w:r w:rsidRPr="00837902">
        <w:t>&amp; add below logic</w:t>
      </w:r>
    </w:p>
    <w:p w:rsidR="00707B17" w:rsidRDefault="00707B17" w:rsidP="00837902"/>
    <w:p w:rsidR="009D2FC2" w:rsidRDefault="009D2FC2" w:rsidP="009D2FC2">
      <w:proofErr w:type="gramStart"/>
      <w:r>
        <w:t>public</w:t>
      </w:r>
      <w:proofErr w:type="gramEnd"/>
      <w:r>
        <w:t xml:space="preserve"> class </w:t>
      </w:r>
      <w:proofErr w:type="spellStart"/>
      <w:r>
        <w:t>MyCustomLoadBalancer</w:t>
      </w:r>
      <w:proofErr w:type="spellEnd"/>
      <w:r>
        <w:t xml:space="preserve"> {</w:t>
      </w:r>
    </w:p>
    <w:p w:rsidR="009D2FC2" w:rsidRDefault="009D2FC2" w:rsidP="009D2FC2">
      <w:r>
        <w:tab/>
        <w:t xml:space="preserve"> </w:t>
      </w:r>
      <w:r>
        <w:tab/>
        <w:t>@Bean</w:t>
      </w:r>
    </w:p>
    <w:p w:rsidR="009D2FC2" w:rsidRDefault="009D2FC2" w:rsidP="009D2FC2">
      <w:r>
        <w:tab/>
        <w:t xml:space="preserve">    </w:t>
      </w:r>
      <w:proofErr w:type="spellStart"/>
      <w:r>
        <w:t>ReactorLoadBalancer</w:t>
      </w:r>
      <w:proofErr w:type="spellEnd"/>
      <w:r>
        <w:t>&lt;</w:t>
      </w:r>
      <w:proofErr w:type="spellStart"/>
      <w:r>
        <w:t>ServiceInstance</w:t>
      </w:r>
      <w:proofErr w:type="spellEnd"/>
      <w:r>
        <w:t xml:space="preserve">&gt; </w:t>
      </w:r>
      <w:proofErr w:type="spellStart"/>
      <w:proofErr w:type="gramStart"/>
      <w:r>
        <w:t>randomLoadBalancer</w:t>
      </w:r>
      <w:proofErr w:type="spellEnd"/>
      <w:r>
        <w:t>(</w:t>
      </w:r>
      <w:proofErr w:type="gramEnd"/>
      <w:r>
        <w:t>Environment environment,</w:t>
      </w:r>
    </w:p>
    <w:p w:rsidR="009D2FC2" w:rsidRDefault="009D2FC2" w:rsidP="009D2FC2">
      <w:r>
        <w:tab/>
        <w:t xml:space="preserve">            </w:t>
      </w:r>
      <w:proofErr w:type="spellStart"/>
      <w:r>
        <w:t>LoadBalancerClientFactory</w:t>
      </w:r>
      <w:proofErr w:type="spellEnd"/>
      <w:r>
        <w:t xml:space="preserve"> </w:t>
      </w:r>
      <w:proofErr w:type="spellStart"/>
      <w:r>
        <w:t>loadBalancerClientFactory</w:t>
      </w:r>
      <w:proofErr w:type="spellEnd"/>
      <w:r>
        <w:t>) {</w:t>
      </w:r>
    </w:p>
    <w:p w:rsidR="009D2FC2" w:rsidRDefault="009D2FC2" w:rsidP="009D2FC2">
      <w:r>
        <w:tab/>
        <w:t xml:space="preserve">        String name = </w:t>
      </w:r>
      <w:proofErr w:type="gramStart"/>
      <w:r>
        <w:t>environment.getProperty(</w:t>
      </w:r>
      <w:proofErr w:type="gramEnd"/>
      <w:r>
        <w:t>LoadBalancerClientFactory.PROPERTY_NAME);</w:t>
      </w:r>
    </w:p>
    <w:p w:rsidR="009D2FC2" w:rsidRDefault="009D2FC2" w:rsidP="009D2FC2">
      <w:r>
        <w:tab/>
        <w:t xml:space="preserve">        </w:t>
      </w:r>
      <w:proofErr w:type="gramStart"/>
      <w:r>
        <w:t>return</w:t>
      </w:r>
      <w:proofErr w:type="gramEnd"/>
      <w:r>
        <w:t xml:space="preserve"> new </w:t>
      </w:r>
      <w:proofErr w:type="spellStart"/>
      <w:r>
        <w:t>RandomLoadBalancer</w:t>
      </w:r>
      <w:proofErr w:type="spellEnd"/>
      <w:r>
        <w:t>(</w:t>
      </w:r>
      <w:proofErr w:type="spellStart"/>
      <w:r>
        <w:t>loadBalancerClientFactory</w:t>
      </w:r>
      <w:proofErr w:type="spellEnd"/>
    </w:p>
    <w:p w:rsidR="009D2FC2" w:rsidRDefault="009D2FC2" w:rsidP="009D2FC2">
      <w:r>
        <w:tab/>
        <w:t xml:space="preserve">                .</w:t>
      </w:r>
      <w:proofErr w:type="spellStart"/>
      <w:proofErr w:type="gramStart"/>
      <w:r>
        <w:t>getLazyProvider</w:t>
      </w:r>
      <w:proofErr w:type="spellEnd"/>
      <w:r>
        <w:t>(</w:t>
      </w:r>
      <w:proofErr w:type="gramEnd"/>
      <w:r>
        <w:t xml:space="preserve">name, </w:t>
      </w:r>
      <w:proofErr w:type="spellStart"/>
      <w:r>
        <w:t>ServiceInstanceListSupplier.class</w:t>
      </w:r>
      <w:proofErr w:type="spellEnd"/>
      <w:r>
        <w:t>),</w:t>
      </w:r>
    </w:p>
    <w:p w:rsidR="009D2FC2" w:rsidRDefault="009D2FC2" w:rsidP="009D2FC2">
      <w:r>
        <w:tab/>
        <w:t xml:space="preserve">                </w:t>
      </w:r>
      <w:proofErr w:type="gramStart"/>
      <w:r>
        <w:t>name</w:t>
      </w:r>
      <w:proofErr w:type="gramEnd"/>
      <w:r>
        <w:t>);</w:t>
      </w:r>
    </w:p>
    <w:p w:rsidR="009D2FC2" w:rsidRDefault="009D2FC2" w:rsidP="009D2FC2">
      <w:r>
        <w:tab/>
        <w:t xml:space="preserve">       /* return new </w:t>
      </w:r>
      <w:proofErr w:type="spellStart"/>
      <w:proofErr w:type="gramStart"/>
      <w:r>
        <w:t>RoundRobinLoadBalancer</w:t>
      </w:r>
      <w:proofErr w:type="spellEnd"/>
      <w:r>
        <w:t>(</w:t>
      </w:r>
      <w:proofErr w:type="spellStart"/>
      <w:proofErr w:type="gramEnd"/>
      <w:r>
        <w:t>loadBalancerClientFactory</w:t>
      </w:r>
      <w:proofErr w:type="spellEnd"/>
    </w:p>
    <w:p w:rsidR="009D2FC2" w:rsidRDefault="009D2FC2" w:rsidP="009D2FC2">
      <w:r>
        <w:lastRenderedPageBreak/>
        <w:t xml:space="preserve">            .</w:t>
      </w:r>
      <w:proofErr w:type="spellStart"/>
      <w:proofErr w:type="gramStart"/>
      <w:r>
        <w:t>getLazyProvider</w:t>
      </w:r>
      <w:proofErr w:type="spellEnd"/>
      <w:r>
        <w:t>(</w:t>
      </w:r>
      <w:proofErr w:type="gramEnd"/>
      <w:r>
        <w:t xml:space="preserve">name, </w:t>
      </w:r>
      <w:proofErr w:type="spellStart"/>
      <w:r>
        <w:t>ServiceInstanceListSupplier.class</w:t>
      </w:r>
      <w:proofErr w:type="spellEnd"/>
      <w:r>
        <w:t>),</w:t>
      </w:r>
    </w:p>
    <w:p w:rsidR="009D2FC2" w:rsidRDefault="009D2FC2" w:rsidP="009D2FC2">
      <w:r>
        <w:t xml:space="preserve">            </w:t>
      </w:r>
      <w:proofErr w:type="gramStart"/>
      <w:r>
        <w:t>name</w:t>
      </w:r>
      <w:proofErr w:type="gramEnd"/>
      <w:r>
        <w:t>);*/</w:t>
      </w:r>
    </w:p>
    <w:p w:rsidR="009D2FC2" w:rsidRDefault="009D2FC2" w:rsidP="009D2FC2">
      <w:r>
        <w:tab/>
        <w:t xml:space="preserve">    }</w:t>
      </w:r>
    </w:p>
    <w:p w:rsidR="00837902" w:rsidRDefault="009D2FC2" w:rsidP="009D2FC2">
      <w:r>
        <w:t>}</w:t>
      </w:r>
    </w:p>
    <w:p w:rsidR="00667608" w:rsidRDefault="00667608" w:rsidP="009D2FC2"/>
    <w:p w:rsidR="00667608" w:rsidRDefault="00667608" w:rsidP="009D2FC2">
      <w:r>
        <w:t xml:space="preserve">Here you can write logic for </w:t>
      </w:r>
      <w:proofErr w:type="spellStart"/>
      <w:r>
        <w:t>RandomLoadbalancer</w:t>
      </w:r>
      <w:proofErr w:type="spellEnd"/>
      <w:r>
        <w:t xml:space="preserve"> or </w:t>
      </w:r>
      <w:proofErr w:type="spellStart"/>
      <w:r>
        <w:t>RoundRobinLoadBalancer</w:t>
      </w:r>
      <w:proofErr w:type="spellEnd"/>
      <w:r w:rsidR="00B6138E">
        <w:t>.</w:t>
      </w:r>
    </w:p>
    <w:p w:rsidR="00B6138E" w:rsidRDefault="00B6138E" w:rsidP="009D2FC2"/>
    <w:p w:rsidR="00B6138E" w:rsidRDefault="00B6138E" w:rsidP="009D2FC2">
      <w:r>
        <w:t xml:space="preserve">Create Multiple </w:t>
      </w:r>
      <w:proofErr w:type="gramStart"/>
      <w:r>
        <w:t>instances  of</w:t>
      </w:r>
      <w:proofErr w:type="gramEnd"/>
      <w:r>
        <w:t xml:space="preserve"> Currency Exchange </w:t>
      </w:r>
      <w:proofErr w:type="spellStart"/>
      <w:r>
        <w:t>microservice</w:t>
      </w:r>
      <w:proofErr w:type="spellEnd"/>
      <w:r>
        <w:t xml:space="preserve"> with below command</w:t>
      </w:r>
      <w:r w:rsidR="008C30AF">
        <w:t>:</w:t>
      </w:r>
    </w:p>
    <w:p w:rsidR="008C30AF" w:rsidRDefault="008C30AF" w:rsidP="009D2FC2">
      <w:r w:rsidRPr="008C30AF">
        <w:t xml:space="preserve">F:\spring_microservices_in28Minutes_udemy\spring-microservices-v2-main\03.microservices\currency-exchange-service\target&gt;java -jar currency-exchange-service-0.0.1-SNAPSHOT.jar </w:t>
      </w:r>
      <w:r w:rsidRPr="0006783A">
        <w:rPr>
          <w:b/>
        </w:rPr>
        <w:t>--</w:t>
      </w:r>
      <w:proofErr w:type="spellStart"/>
      <w:r w:rsidRPr="0006783A">
        <w:rPr>
          <w:b/>
        </w:rPr>
        <w:t>server.port</w:t>
      </w:r>
      <w:proofErr w:type="spellEnd"/>
      <w:r w:rsidRPr="0006783A">
        <w:rPr>
          <w:b/>
        </w:rPr>
        <w:t>=8002</w:t>
      </w:r>
    </w:p>
    <w:p w:rsidR="0006783A" w:rsidRDefault="0006783A" w:rsidP="009D2FC2">
      <w:pPr>
        <w:pBdr>
          <w:bottom w:val="single" w:sz="6" w:space="1" w:color="auto"/>
        </w:pBdr>
      </w:pPr>
      <w:r w:rsidRPr="0033378C">
        <w:t>And execute currency conversion API which internall</w:t>
      </w:r>
      <w:r w:rsidR="006127FA">
        <w:t>y</w:t>
      </w:r>
      <w:r w:rsidRPr="0033378C">
        <w:t xml:space="preserve"> will call currency exchange service</w:t>
      </w:r>
      <w:r w:rsidR="00C3222D">
        <w:t>.</w:t>
      </w:r>
    </w:p>
    <w:p w:rsidR="00C3222D" w:rsidRPr="0033378C" w:rsidRDefault="00C3222D" w:rsidP="009D2FC2"/>
    <w:p w:rsidR="00EB0A3D" w:rsidRPr="00D163C1" w:rsidRDefault="00EB0A3D" w:rsidP="009D2FC2"/>
    <w:p w:rsidR="00917CE6" w:rsidRPr="00F87540" w:rsidRDefault="00917CE6" w:rsidP="00466BA8">
      <w:pPr>
        <w:rPr>
          <w:b/>
        </w:rPr>
      </w:pPr>
    </w:p>
    <w:sectPr w:rsidR="00917CE6" w:rsidRPr="00F87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E65"/>
    <w:rsid w:val="000036D6"/>
    <w:rsid w:val="00003FEE"/>
    <w:rsid w:val="000477F4"/>
    <w:rsid w:val="000511AD"/>
    <w:rsid w:val="0006783A"/>
    <w:rsid w:val="000700CA"/>
    <w:rsid w:val="00080229"/>
    <w:rsid w:val="000859C6"/>
    <w:rsid w:val="0011610C"/>
    <w:rsid w:val="00177288"/>
    <w:rsid w:val="001B47E0"/>
    <w:rsid w:val="001D747D"/>
    <w:rsid w:val="001E41BB"/>
    <w:rsid w:val="00232E65"/>
    <w:rsid w:val="002731F0"/>
    <w:rsid w:val="00293358"/>
    <w:rsid w:val="002A5B04"/>
    <w:rsid w:val="002B2696"/>
    <w:rsid w:val="002B346E"/>
    <w:rsid w:val="002B6B62"/>
    <w:rsid w:val="002D3C9B"/>
    <w:rsid w:val="00326624"/>
    <w:rsid w:val="003319D8"/>
    <w:rsid w:val="0033378C"/>
    <w:rsid w:val="00335B2F"/>
    <w:rsid w:val="00350469"/>
    <w:rsid w:val="00371DBC"/>
    <w:rsid w:val="00375DB4"/>
    <w:rsid w:val="003E3529"/>
    <w:rsid w:val="004041DE"/>
    <w:rsid w:val="004140E8"/>
    <w:rsid w:val="004203BF"/>
    <w:rsid w:val="00441869"/>
    <w:rsid w:val="00463CA6"/>
    <w:rsid w:val="00466BA8"/>
    <w:rsid w:val="00474E35"/>
    <w:rsid w:val="00485E25"/>
    <w:rsid w:val="004A2CE8"/>
    <w:rsid w:val="004E4FBD"/>
    <w:rsid w:val="0051543B"/>
    <w:rsid w:val="00530168"/>
    <w:rsid w:val="0054395F"/>
    <w:rsid w:val="0058412F"/>
    <w:rsid w:val="00586D19"/>
    <w:rsid w:val="006025DB"/>
    <w:rsid w:val="006127FA"/>
    <w:rsid w:val="0064766E"/>
    <w:rsid w:val="00667608"/>
    <w:rsid w:val="00680EA9"/>
    <w:rsid w:val="006A74F3"/>
    <w:rsid w:val="006B780C"/>
    <w:rsid w:val="006C257D"/>
    <w:rsid w:val="00707B17"/>
    <w:rsid w:val="0071530D"/>
    <w:rsid w:val="00723756"/>
    <w:rsid w:val="00727ED7"/>
    <w:rsid w:val="00744DF6"/>
    <w:rsid w:val="00761FBE"/>
    <w:rsid w:val="00791C35"/>
    <w:rsid w:val="007D27DC"/>
    <w:rsid w:val="00837902"/>
    <w:rsid w:val="008A1B18"/>
    <w:rsid w:val="008C30AF"/>
    <w:rsid w:val="00900CE8"/>
    <w:rsid w:val="0091096D"/>
    <w:rsid w:val="00917CE6"/>
    <w:rsid w:val="009242F7"/>
    <w:rsid w:val="00964B04"/>
    <w:rsid w:val="009D2FC2"/>
    <w:rsid w:val="00A20150"/>
    <w:rsid w:val="00A73695"/>
    <w:rsid w:val="00A76049"/>
    <w:rsid w:val="00B6138E"/>
    <w:rsid w:val="00C3222D"/>
    <w:rsid w:val="00C344DC"/>
    <w:rsid w:val="00C4604A"/>
    <w:rsid w:val="00CB14E7"/>
    <w:rsid w:val="00D15314"/>
    <w:rsid w:val="00D163C1"/>
    <w:rsid w:val="00D91AEB"/>
    <w:rsid w:val="00DA3792"/>
    <w:rsid w:val="00DA5988"/>
    <w:rsid w:val="00DB662A"/>
    <w:rsid w:val="00E40FB7"/>
    <w:rsid w:val="00E43A19"/>
    <w:rsid w:val="00E605C0"/>
    <w:rsid w:val="00EB0A3D"/>
    <w:rsid w:val="00EE092B"/>
    <w:rsid w:val="00F1591C"/>
    <w:rsid w:val="00F27091"/>
    <w:rsid w:val="00F27CF9"/>
    <w:rsid w:val="00F463C6"/>
    <w:rsid w:val="00F6335B"/>
    <w:rsid w:val="00F87540"/>
    <w:rsid w:val="00FA0501"/>
    <w:rsid w:val="00FD6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45B26-2172-4C21-BF84-106B2C6B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5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951385">
      <w:bodyDiv w:val="1"/>
      <w:marLeft w:val="0"/>
      <w:marRight w:val="0"/>
      <w:marTop w:val="0"/>
      <w:marBottom w:val="0"/>
      <w:divBdr>
        <w:top w:val="none" w:sz="0" w:space="0" w:color="auto"/>
        <w:left w:val="none" w:sz="0" w:space="0" w:color="auto"/>
        <w:bottom w:val="none" w:sz="0" w:space="0" w:color="auto"/>
        <w:right w:val="none" w:sz="0" w:space="0" w:color="auto"/>
      </w:divBdr>
      <w:divsChild>
        <w:div w:id="1116413267">
          <w:marLeft w:val="0"/>
          <w:marRight w:val="0"/>
          <w:marTop w:val="0"/>
          <w:marBottom w:val="0"/>
          <w:divBdr>
            <w:top w:val="none" w:sz="0" w:space="0" w:color="auto"/>
            <w:left w:val="none" w:sz="0" w:space="0" w:color="auto"/>
            <w:bottom w:val="none" w:sz="0" w:space="0" w:color="auto"/>
            <w:right w:val="none" w:sz="0" w:space="0" w:color="auto"/>
          </w:divBdr>
          <w:divsChild>
            <w:div w:id="14328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dzone.com/articles/evicting-instances-from-eurek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s://www.baeldung.com/eureka-self-preservation-renewal" TargetMode="External"/><Relationship Id="rId9" Type="http://schemas.openxmlformats.org/officeDocument/2006/relationships/hyperlink" Target="http://localhost:8761/eurek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2530</TotalTime>
  <Pages>7</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92</cp:revision>
  <dcterms:created xsi:type="dcterms:W3CDTF">2023-07-24T05:38:00Z</dcterms:created>
  <dcterms:modified xsi:type="dcterms:W3CDTF">2024-01-01T03:39:00Z</dcterms:modified>
</cp:coreProperties>
</file>