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06C79" w14:textId="77777777" w:rsidR="001D4889" w:rsidRDefault="00C2705E" w:rsidP="00064651">
      <w:pPr>
        <w:pStyle w:val="Heading1"/>
      </w:pPr>
      <w:bookmarkStart w:id="0" w:name="_GoBack"/>
      <w:bookmarkEnd w:id="0"/>
      <w:r>
        <w:t>Introduction</w:t>
      </w:r>
    </w:p>
    <w:p w14:paraId="08AE3B79" w14:textId="77777777" w:rsidR="00DC466B" w:rsidRDefault="00DC466B" w:rsidP="00141BA8"/>
    <w:p w14:paraId="1F2C3872" w14:textId="77777777" w:rsidR="0029277B" w:rsidRDefault="00C2705E" w:rsidP="00141BA8">
      <w:r>
        <w:t xml:space="preserve">The topic of this research is to focus on understanding how students are performing from a collected dataset. By performing exploratory data analysis. The researcher would have the ability to analyze and understand the performance statistically. </w:t>
      </w:r>
    </w:p>
    <w:p w14:paraId="7E7E3CAF" w14:textId="77777777" w:rsidR="00DA2DE1" w:rsidRDefault="00DA2DE1" w:rsidP="00141BA8"/>
    <w:p w14:paraId="4BEB0C85" w14:textId="77777777" w:rsidR="00DA2DE1" w:rsidRDefault="00C2705E" w:rsidP="00141BA8">
      <w:r>
        <w:t xml:space="preserve">Students' performance is critical in many ways. To school and teachers, understanding their performance will help the instructors adjust and pace of teaching and related course materials. To parents, understanding students' performance enables them to keep track of how their kids are doing in school. The performance of students is also important to the public. The public wants to understand what schools </w:t>
      </w:r>
      <w:r w:rsidR="00756E40">
        <w:t xml:space="preserve">would </w:t>
      </w:r>
      <w:r>
        <w:t xml:space="preserve">have better infrastructure in supporting students' learning progress and a better chance of improving their performance. </w:t>
      </w:r>
    </w:p>
    <w:p w14:paraId="134C2967" w14:textId="77777777" w:rsidR="0029277B" w:rsidRDefault="0029277B" w:rsidP="00141BA8"/>
    <w:p w14:paraId="6BDD1B26" w14:textId="77777777" w:rsidR="00C509B9" w:rsidRDefault="00C2705E" w:rsidP="00C509B9">
      <w:pPr>
        <w:pStyle w:val="Heading1"/>
      </w:pPr>
      <w:r>
        <w:t>Analysis and Models</w:t>
      </w:r>
    </w:p>
    <w:p w14:paraId="1C676CA1" w14:textId="77777777" w:rsidR="00F66A31" w:rsidRDefault="00F66A31" w:rsidP="00F66A31">
      <w:pPr>
        <w:rPr>
          <w:lang w:eastAsia="en-US"/>
        </w:rPr>
      </w:pPr>
    </w:p>
    <w:p w14:paraId="46BF1EA6" w14:textId="77777777" w:rsidR="00F66A31" w:rsidRPr="00F66A31" w:rsidRDefault="00C2705E" w:rsidP="00F66A31">
      <w:pPr>
        <w:pStyle w:val="Heading2"/>
      </w:pPr>
      <w:r>
        <w:t>Reading in the data</w:t>
      </w:r>
    </w:p>
    <w:p w14:paraId="2D07AF0E" w14:textId="77777777" w:rsidR="004D0E77" w:rsidRDefault="004D0E77"/>
    <w:p w14:paraId="1AD38361" w14:textId="77777777" w:rsidR="00DA2DE1" w:rsidRDefault="00C2705E" w:rsidP="00B007D9">
      <w:pPr>
        <w:rPr>
          <w:rFonts w:ascii="TimesNewRomanPSMT" w:hAnsi="TimesNewRomanPSMT" w:hint="eastAsia"/>
        </w:rPr>
      </w:pPr>
      <w:r>
        <w:t xml:space="preserve">The sample data is a rather small dataset. The data contains the progress of students taking the same math course this semester. There are five schools (A, B, C, D, and E). The semester is about ¾ of the way through. </w:t>
      </w:r>
    </w:p>
    <w:p w14:paraId="3F63EB2B" w14:textId="77777777" w:rsidR="00DA2DE1" w:rsidRDefault="00C2705E">
      <w:r>
        <w:t>There are 8 variables in the dataset. The variable names and sample data are presented below. The variable school represents where the student took the course. The variable section represents which section of the student was in. Variable very ahead, middling, behind, more behind, very behind, and completed represent how students are performing</w:t>
      </w:r>
      <w:r w:rsidR="00BE569F">
        <w:t>.</w:t>
      </w:r>
    </w:p>
    <w:p w14:paraId="77419CAC" w14:textId="77777777" w:rsidR="00B007D9" w:rsidRDefault="00B007D9"/>
    <w:p w14:paraId="2B245A56" w14:textId="77777777" w:rsidR="00B007D9" w:rsidRDefault="00C2705E">
      <w:r w:rsidRPr="00B007D9">
        <w:t>##  $ School           : chr  "A" "A" "A" "A" ...</w:t>
      </w:r>
      <w:r w:rsidRPr="00B007D9">
        <w:br/>
        <w:t>##  $ Section          : num  1 2 3 4 5 6 7 8 9 10 ...</w:t>
      </w:r>
      <w:r w:rsidRPr="00B007D9">
        <w:br/>
        <w:t>##  $ Very Ahead +5    : num  0 0 0 0 0 0 0 0 0 0 ...</w:t>
      </w:r>
      <w:r w:rsidRPr="00B007D9">
        <w:br/>
        <w:t>##  $ Middling +0      : num  5 8 9 14 9 7 19 3 6 13 ...</w:t>
      </w:r>
      <w:r w:rsidRPr="00B007D9">
        <w:br/>
        <w:t>##  $ Behind -1-5      : num  54 40 35 44 42 29 22 37 29 40 ...</w:t>
      </w:r>
      <w:r w:rsidRPr="00B007D9">
        <w:br/>
        <w:t>##  $ More Behind -6-10: num  3 10 12 5 2 3 5 11 8 5 ...</w:t>
      </w:r>
      <w:r w:rsidRPr="00B007D9">
        <w:br/>
        <w:t>##  $ Very Behind -11  : num  9 16 13 12 24 10 14 18 12 5 ...</w:t>
      </w:r>
      <w:r w:rsidRPr="00B007D9">
        <w:br/>
        <w:t>##  $ Completed        : num  10 6 11 10 8 9 19 5 10 20 ...</w:t>
      </w:r>
    </w:p>
    <w:p w14:paraId="2CAA65CB" w14:textId="77777777" w:rsidR="00B007D9" w:rsidRDefault="00B007D9"/>
    <w:p w14:paraId="200FDA57" w14:textId="77777777" w:rsidR="00BE569F" w:rsidRDefault="00C2705E" w:rsidP="00BE569F">
      <w:r>
        <w:t xml:space="preserve">The </w:t>
      </w:r>
      <w:r w:rsidR="00F66A31">
        <w:t xml:space="preserve">performance variables were recorded </w:t>
      </w:r>
      <w:r>
        <w:t>in below fashion.</w:t>
      </w:r>
    </w:p>
    <w:p w14:paraId="1B37FAEC" w14:textId="77777777" w:rsidR="00BE569F" w:rsidRDefault="00BE569F" w:rsidP="00BE569F"/>
    <w:p w14:paraId="4DA1F5DE" w14:textId="77777777" w:rsidR="00BE569F" w:rsidRDefault="00C2705E" w:rsidP="00BE569F">
      <w:pPr>
        <w:pStyle w:val="NormalWeb"/>
        <w:numPr>
          <w:ilvl w:val="0"/>
          <w:numId w:val="1"/>
        </w:numPr>
        <w:rPr>
          <w:rFonts w:ascii="TimesNewRomanPSMT" w:hAnsi="TimesNewRomanPSMT"/>
        </w:rPr>
      </w:pPr>
      <w:r>
        <w:rPr>
          <w:rFonts w:ascii="TimesNewRomanPSMT" w:hAnsi="TimesNewRomanPSMT"/>
        </w:rPr>
        <w:t xml:space="preserve">very ahead (more than 5 lessons ahead) </w:t>
      </w:r>
    </w:p>
    <w:p w14:paraId="59622016" w14:textId="77777777" w:rsidR="00BE569F" w:rsidRDefault="00C2705E" w:rsidP="00BE569F">
      <w:pPr>
        <w:pStyle w:val="NormalWeb"/>
        <w:numPr>
          <w:ilvl w:val="0"/>
          <w:numId w:val="1"/>
        </w:numPr>
        <w:rPr>
          <w:rFonts w:ascii="TimesNewRomanPSMT" w:hAnsi="TimesNewRomanPSMT"/>
        </w:rPr>
      </w:pPr>
      <w:r>
        <w:rPr>
          <w:rFonts w:ascii="TimesNewRomanPSMT" w:hAnsi="TimesNewRomanPSMT"/>
        </w:rPr>
        <w:t xml:space="preserve">middling (5 lessons ahead to 0 lessons ahead) </w:t>
      </w:r>
    </w:p>
    <w:p w14:paraId="2475CF0D" w14:textId="77777777" w:rsidR="00BE569F" w:rsidRDefault="00C2705E" w:rsidP="00BE569F">
      <w:pPr>
        <w:pStyle w:val="NormalWeb"/>
        <w:numPr>
          <w:ilvl w:val="0"/>
          <w:numId w:val="1"/>
        </w:numPr>
        <w:rPr>
          <w:rFonts w:ascii="TimesNewRomanPSMT" w:hAnsi="TimesNewRomanPSMT"/>
        </w:rPr>
      </w:pPr>
      <w:r>
        <w:rPr>
          <w:rFonts w:ascii="TimesNewRomanPSMT" w:hAnsi="TimesNewRomanPSMT"/>
        </w:rPr>
        <w:t xml:space="preserve">behind (1 to 5 lessons behind) </w:t>
      </w:r>
    </w:p>
    <w:p w14:paraId="5694DE25" w14:textId="77777777" w:rsidR="00BE569F" w:rsidRDefault="00C2705E" w:rsidP="00BE569F">
      <w:pPr>
        <w:pStyle w:val="NormalWeb"/>
        <w:numPr>
          <w:ilvl w:val="0"/>
          <w:numId w:val="1"/>
        </w:numPr>
        <w:rPr>
          <w:rFonts w:ascii="TimesNewRomanPSMT" w:hAnsi="TimesNewRomanPSMT"/>
        </w:rPr>
      </w:pPr>
      <w:r>
        <w:rPr>
          <w:rFonts w:ascii="TimesNewRomanPSMT" w:hAnsi="TimesNewRomanPSMT"/>
        </w:rPr>
        <w:t xml:space="preserve">more behind (6 to 10 lessons behind) </w:t>
      </w:r>
    </w:p>
    <w:p w14:paraId="281B02AA" w14:textId="77777777" w:rsidR="00BE569F" w:rsidRDefault="00C2705E" w:rsidP="00BE569F">
      <w:pPr>
        <w:pStyle w:val="NormalWeb"/>
        <w:numPr>
          <w:ilvl w:val="0"/>
          <w:numId w:val="1"/>
        </w:numPr>
        <w:rPr>
          <w:rFonts w:ascii="TimesNewRomanPSMT" w:hAnsi="TimesNewRomanPSMT"/>
        </w:rPr>
      </w:pPr>
      <w:r>
        <w:rPr>
          <w:rFonts w:ascii="TimesNewRomanPSMT" w:hAnsi="TimesNewRomanPSMT"/>
        </w:rPr>
        <w:t xml:space="preserve">very behind (more than 10 lessons behind) </w:t>
      </w:r>
    </w:p>
    <w:p w14:paraId="2F4209B4" w14:textId="77777777" w:rsidR="00BE569F" w:rsidRDefault="00C2705E" w:rsidP="00BE569F">
      <w:pPr>
        <w:pStyle w:val="NormalWeb"/>
        <w:numPr>
          <w:ilvl w:val="0"/>
          <w:numId w:val="1"/>
        </w:numPr>
        <w:rPr>
          <w:rFonts w:ascii="TimesNewRomanPSMT" w:hAnsi="TimesNewRomanPSMT"/>
        </w:rPr>
      </w:pPr>
      <w:r>
        <w:rPr>
          <w:rFonts w:ascii="TimesNewRomanPSMT" w:hAnsi="TimesNewRomanPSMT"/>
        </w:rPr>
        <w:t xml:space="preserve">completed (finished with the course) </w:t>
      </w:r>
    </w:p>
    <w:p w14:paraId="137AFEFB" w14:textId="77777777" w:rsidR="00F66A31" w:rsidRDefault="00C2705E">
      <w:r>
        <w:lastRenderedPageBreak/>
        <w:t>In the data cleaning section, it's critical to understand how the researcher identifies the data types of each variable. The researcher defines variable school and section to be a factor. In other words, those two variables are categorical variables. Categorical variables help us label the data. Other variables such as very ahead, middling, behind, more behind, very behind, and completed represent the discrete count of the students in each category. The data should all be integers.</w:t>
      </w:r>
    </w:p>
    <w:p w14:paraId="7094ACB0" w14:textId="77777777" w:rsidR="00F66A31" w:rsidRDefault="00F66A31"/>
    <w:p w14:paraId="12B1BD0C" w14:textId="77777777" w:rsidR="00153440" w:rsidRDefault="00C2705E">
      <w:r>
        <w:t xml:space="preserve">One of the important processes is to identify the null value or missing data. </w:t>
      </w:r>
      <w:r w:rsidR="00561971">
        <w:t>By running the command, we can see there isn’t any missing data. The dataset is very clean.</w:t>
      </w:r>
    </w:p>
    <w:p w14:paraId="47AE386C" w14:textId="77777777" w:rsidR="00561971" w:rsidRDefault="00561971"/>
    <w:p w14:paraId="01B75085" w14:textId="77777777" w:rsidR="00561971" w:rsidRPr="00561971" w:rsidRDefault="00C2705E" w:rsidP="00561971">
      <w:pPr>
        <w:pStyle w:val="Heading2"/>
      </w:pPr>
      <w:r w:rsidRPr="00561971">
        <w:t>Descriptive Analysis</w:t>
      </w:r>
    </w:p>
    <w:p w14:paraId="7098A427" w14:textId="77777777" w:rsidR="00561971" w:rsidRDefault="00561971"/>
    <w:p w14:paraId="2ADE61F6" w14:textId="77777777" w:rsidR="00F66A31" w:rsidRDefault="00C2705E">
      <w:r>
        <w:t>The research of this dataset will be mainly focused on descriptive analysis. The researcher will compose many plots and graphs to understand the data descriptively.</w:t>
      </w:r>
    </w:p>
    <w:p w14:paraId="3060D33D" w14:textId="77777777" w:rsidR="00561971" w:rsidRDefault="00561971"/>
    <w:p w14:paraId="0D949FD5" w14:textId="77777777" w:rsidR="00561971" w:rsidRDefault="00C2705E">
      <w:r>
        <w:t>This bar chart represents the number of sections for each school. By reading the plot, we understand A has the most sections. The ranking is A, B, C, D, and E. E has the least sections.</w:t>
      </w:r>
    </w:p>
    <w:p w14:paraId="19C46B99" w14:textId="1AE7BD2F" w:rsidR="00561971" w:rsidRDefault="00C2705E" w:rsidP="00B678D5">
      <w:pPr>
        <w:jc w:val="center"/>
      </w:pPr>
      <w:r>
        <w:rPr>
          <w:noProof/>
        </w:rPr>
        <w:drawing>
          <wp:inline distT="0" distB="0" distL="0" distR="0" wp14:anchorId="09710D49" wp14:editId="0C89BB6B">
            <wp:extent cx="3657600" cy="2926080"/>
            <wp:effectExtent l="0" t="0" r="0" b="0"/>
            <wp:docPr id="1" name="Picture"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46716" name="Picture" descr="02-hw2-hints_files/figure-docx/viz-1.png"/>
                    <pic:cNvPicPr>
                      <a:picLocks noChangeAspect="1" noChangeArrowheads="1"/>
                    </pic:cNvPicPr>
                  </pic:nvPicPr>
                  <pic:blipFill>
                    <a:blip r:embed="rId6"/>
                    <a:stretch>
                      <a:fillRect/>
                    </a:stretch>
                  </pic:blipFill>
                  <pic:spPr bwMode="auto">
                    <a:xfrm>
                      <a:off x="0" y="0"/>
                      <a:ext cx="3657600" cy="2926080"/>
                    </a:xfrm>
                    <a:prstGeom prst="rect">
                      <a:avLst/>
                    </a:prstGeom>
                    <a:noFill/>
                    <a:ln w="9525">
                      <a:noFill/>
                      <a:headEnd/>
                      <a:tailEnd/>
                    </a:ln>
                  </pic:spPr>
                </pic:pic>
              </a:graphicData>
            </a:graphic>
          </wp:inline>
        </w:drawing>
      </w:r>
    </w:p>
    <w:p w14:paraId="4751769A" w14:textId="1B3FC7EE" w:rsidR="00B678D5" w:rsidRDefault="00B678D5" w:rsidP="00B678D5">
      <w:pPr>
        <w:jc w:val="center"/>
      </w:pPr>
    </w:p>
    <w:p w14:paraId="78E5A650" w14:textId="1D2A3563" w:rsidR="00B678D5" w:rsidRDefault="00B678D5" w:rsidP="00B678D5">
      <w:pPr>
        <w:jc w:val="center"/>
      </w:pPr>
    </w:p>
    <w:p w14:paraId="774EE736" w14:textId="2908F110" w:rsidR="00B678D5" w:rsidRDefault="00B678D5" w:rsidP="00B678D5">
      <w:pPr>
        <w:jc w:val="center"/>
      </w:pPr>
    </w:p>
    <w:p w14:paraId="5714C2C3" w14:textId="52808569" w:rsidR="00B678D5" w:rsidRDefault="00B678D5" w:rsidP="00B678D5">
      <w:pPr>
        <w:jc w:val="center"/>
      </w:pPr>
    </w:p>
    <w:p w14:paraId="278AED6E" w14:textId="17C35819" w:rsidR="00B678D5" w:rsidRDefault="00B678D5" w:rsidP="00B678D5">
      <w:pPr>
        <w:jc w:val="center"/>
      </w:pPr>
    </w:p>
    <w:p w14:paraId="3C178755" w14:textId="6DAF8FF5" w:rsidR="00B678D5" w:rsidRDefault="00B678D5" w:rsidP="00B678D5">
      <w:pPr>
        <w:jc w:val="center"/>
      </w:pPr>
    </w:p>
    <w:p w14:paraId="0332A02B" w14:textId="77777777" w:rsidR="00B678D5" w:rsidRDefault="00B678D5" w:rsidP="00B678D5">
      <w:pPr>
        <w:jc w:val="center"/>
      </w:pPr>
    </w:p>
    <w:p w14:paraId="1F608F6C" w14:textId="77777777" w:rsidR="008A7B3F" w:rsidRDefault="00C2705E">
      <w:r>
        <w:t xml:space="preserve">This bar plot represents the numbers of students who completed the courses on time and which section they are from. The researcher can’t identify any types of distribution in this graph. However, </w:t>
      </w:r>
      <w:r w:rsidR="007B1D59">
        <w:t>section 30 seems to have more students who completed the courses on time</w:t>
      </w:r>
      <w:r w:rsidR="004E7318">
        <w:t xml:space="preserve"> followed by 10, 27, and 7.</w:t>
      </w:r>
    </w:p>
    <w:p w14:paraId="566AD69C" w14:textId="77777777" w:rsidR="007B1D59" w:rsidRDefault="007B1D59"/>
    <w:p w14:paraId="4AC02AC4" w14:textId="454669C8" w:rsidR="00071936" w:rsidRDefault="00C2705E" w:rsidP="00ED7B15">
      <w:pPr>
        <w:jc w:val="center"/>
      </w:pPr>
      <w:r>
        <w:rPr>
          <w:noProof/>
        </w:rPr>
        <w:lastRenderedPageBreak/>
        <w:drawing>
          <wp:inline distT="0" distB="0" distL="0" distR="0" wp14:anchorId="0A06A0EA" wp14:editId="3280C63C">
            <wp:extent cx="3661834" cy="2929467"/>
            <wp:effectExtent l="0" t="0" r="0" b="4445"/>
            <wp:docPr id="2"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457013485" name="Picture" descr="02-hw2-hints_files/figure-docx/viz-2.png"/>
                    <pic:cNvPicPr>
                      <a:picLocks noChangeAspect="1" noChangeArrowheads="1"/>
                    </pic:cNvPicPr>
                  </pic:nvPicPr>
                  <pic:blipFill>
                    <a:blip r:embed="rId7"/>
                    <a:stretch>
                      <a:fillRect/>
                    </a:stretch>
                  </pic:blipFill>
                  <pic:spPr bwMode="auto">
                    <a:xfrm>
                      <a:off x="0" y="0"/>
                      <a:ext cx="3692122" cy="2953697"/>
                    </a:xfrm>
                    <a:prstGeom prst="rect">
                      <a:avLst/>
                    </a:prstGeom>
                    <a:noFill/>
                    <a:ln w="9525">
                      <a:noFill/>
                      <a:headEnd/>
                      <a:tailEnd/>
                    </a:ln>
                  </pic:spPr>
                </pic:pic>
              </a:graphicData>
            </a:graphic>
          </wp:inline>
        </w:drawing>
      </w:r>
    </w:p>
    <w:p w14:paraId="49357E0A" w14:textId="77777777" w:rsidR="00071936" w:rsidRDefault="00071936"/>
    <w:p w14:paraId="2431217F" w14:textId="77777777" w:rsidR="007B1D59" w:rsidRDefault="00C2705E">
      <w:r>
        <w:t>This graph presents the number of students who are very ahead comparing to other students. The plot shows there aren't any students who are very ahead in the course.</w:t>
      </w:r>
    </w:p>
    <w:p w14:paraId="0BDED324" w14:textId="77777777" w:rsidR="008A7B3F" w:rsidRDefault="00C2705E" w:rsidP="00ED7B15">
      <w:pPr>
        <w:jc w:val="center"/>
      </w:pPr>
      <w:r>
        <w:rPr>
          <w:noProof/>
        </w:rPr>
        <w:drawing>
          <wp:inline distT="0" distB="0" distL="0" distR="0" wp14:anchorId="352D42FF" wp14:editId="43EACFA8">
            <wp:extent cx="3661834" cy="2929467"/>
            <wp:effectExtent l="0" t="0" r="0" b="4445"/>
            <wp:docPr id="3" name="Picture" descr="A close up of a tree&#10;&#10;Description automatically generated"/>
            <wp:cNvGraphicFramePr/>
            <a:graphic xmlns:a="http://schemas.openxmlformats.org/drawingml/2006/main">
              <a:graphicData uri="http://schemas.openxmlformats.org/drawingml/2006/picture">
                <pic:pic xmlns:pic="http://schemas.openxmlformats.org/drawingml/2006/picture">
                  <pic:nvPicPr>
                    <pic:cNvPr id="630459878" name="Picture" descr="02-hw2-hints_files/figure-docx/cleanData3-1.png"/>
                    <pic:cNvPicPr>
                      <a:picLocks noChangeAspect="1" noChangeArrowheads="1"/>
                    </pic:cNvPicPr>
                  </pic:nvPicPr>
                  <pic:blipFill>
                    <a:blip r:embed="rId8"/>
                    <a:stretch>
                      <a:fillRect/>
                    </a:stretch>
                  </pic:blipFill>
                  <pic:spPr bwMode="auto">
                    <a:xfrm>
                      <a:off x="0" y="0"/>
                      <a:ext cx="3707054" cy="2965643"/>
                    </a:xfrm>
                    <a:prstGeom prst="rect">
                      <a:avLst/>
                    </a:prstGeom>
                    <a:noFill/>
                    <a:ln w="9525">
                      <a:noFill/>
                      <a:headEnd/>
                      <a:tailEnd/>
                    </a:ln>
                  </pic:spPr>
                </pic:pic>
              </a:graphicData>
            </a:graphic>
          </wp:inline>
        </w:drawing>
      </w:r>
    </w:p>
    <w:p w14:paraId="7E56C2EC" w14:textId="77777777" w:rsidR="00071936" w:rsidRDefault="00071936"/>
    <w:p w14:paraId="6180D670" w14:textId="77777777" w:rsidR="00071936" w:rsidRDefault="00071936"/>
    <w:p w14:paraId="26AF6686" w14:textId="77777777" w:rsidR="00071936" w:rsidRDefault="00071936"/>
    <w:p w14:paraId="31FCE25F" w14:textId="77777777" w:rsidR="00071936" w:rsidRDefault="00071936"/>
    <w:p w14:paraId="4D85191F" w14:textId="77777777" w:rsidR="00071936" w:rsidRDefault="00071936"/>
    <w:p w14:paraId="0621A676" w14:textId="77777777" w:rsidR="00071936" w:rsidRDefault="00071936"/>
    <w:p w14:paraId="53FBBB6E" w14:textId="77777777" w:rsidR="00071936" w:rsidRDefault="00071936"/>
    <w:p w14:paraId="7B525E7F" w14:textId="77777777" w:rsidR="00071936" w:rsidRDefault="00071936"/>
    <w:p w14:paraId="367732D7" w14:textId="77777777" w:rsidR="004E7318" w:rsidRDefault="00C2705E">
      <w:r>
        <w:t>This bar plot represents how many students are in the middle status.</w:t>
      </w:r>
      <w:r w:rsidR="00806160">
        <w:t xml:space="preserve"> Section 7 takes the lead followed by 4 and 10.</w:t>
      </w:r>
    </w:p>
    <w:p w14:paraId="6326BEA0" w14:textId="10454B35" w:rsidR="00071936" w:rsidRDefault="00C2705E" w:rsidP="00F34182">
      <w:pPr>
        <w:jc w:val="center"/>
      </w:pPr>
      <w:r>
        <w:rPr>
          <w:noProof/>
        </w:rPr>
        <w:lastRenderedPageBreak/>
        <w:drawing>
          <wp:inline distT="0" distB="0" distL="0" distR="0" wp14:anchorId="7885850B" wp14:editId="57995BFE">
            <wp:extent cx="3657600" cy="2926080"/>
            <wp:effectExtent l="0" t="0" r="0" b="0"/>
            <wp:docPr id="4" name="Picture" descr="A close up of a device&#10;&#10;Description automatically generated"/>
            <wp:cNvGraphicFramePr/>
            <a:graphic xmlns:a="http://schemas.openxmlformats.org/drawingml/2006/main">
              <a:graphicData uri="http://schemas.openxmlformats.org/drawingml/2006/picture">
                <pic:pic xmlns:pic="http://schemas.openxmlformats.org/drawingml/2006/picture">
                  <pic:nvPicPr>
                    <pic:cNvPr id="2080728809" name="Picture" descr="02-hw2-hints_files/figure-docx/cleanData3-2.png"/>
                    <pic:cNvPicPr>
                      <a:picLocks noChangeAspect="1" noChangeArrowheads="1"/>
                    </pic:cNvPicPr>
                  </pic:nvPicPr>
                  <pic:blipFill>
                    <a:blip r:embed="rId9"/>
                    <a:stretch>
                      <a:fillRect/>
                    </a:stretch>
                  </pic:blipFill>
                  <pic:spPr bwMode="auto">
                    <a:xfrm>
                      <a:off x="0" y="0"/>
                      <a:ext cx="3669113" cy="2935290"/>
                    </a:xfrm>
                    <a:prstGeom prst="rect">
                      <a:avLst/>
                    </a:prstGeom>
                    <a:noFill/>
                    <a:ln w="9525">
                      <a:noFill/>
                      <a:headEnd/>
                      <a:tailEnd/>
                    </a:ln>
                  </pic:spPr>
                </pic:pic>
              </a:graphicData>
            </a:graphic>
          </wp:inline>
        </w:drawing>
      </w:r>
    </w:p>
    <w:p w14:paraId="606BF28A" w14:textId="77777777" w:rsidR="00071936" w:rsidRDefault="00071936"/>
    <w:p w14:paraId="28447FFC" w14:textId="77777777" w:rsidR="00071936" w:rsidRDefault="00071936"/>
    <w:p w14:paraId="66EEB6F1" w14:textId="77777777" w:rsidR="00071936" w:rsidRDefault="00071936"/>
    <w:p w14:paraId="6EED37EE" w14:textId="77777777" w:rsidR="000709C8" w:rsidRDefault="00C2705E">
      <w:r>
        <w:t>This plot represents the number of students who are behind. Section 30 has a number of students who are behind.</w:t>
      </w:r>
    </w:p>
    <w:p w14:paraId="1D879362" w14:textId="77777777" w:rsidR="007E0B60" w:rsidRDefault="00C2705E" w:rsidP="00F34182">
      <w:pPr>
        <w:jc w:val="center"/>
      </w:pPr>
      <w:r>
        <w:rPr>
          <w:noProof/>
        </w:rPr>
        <w:drawing>
          <wp:inline distT="0" distB="0" distL="0" distR="0" wp14:anchorId="083CD1DE" wp14:editId="3F7750A4">
            <wp:extent cx="3657600" cy="2926080"/>
            <wp:effectExtent l="0" t="0" r="0" b="0"/>
            <wp:docPr id="5" name="Picture"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728906" name="Picture" descr="02-hw2-hints_files/figure-docx/cleanData3-3.png"/>
                    <pic:cNvPicPr>
                      <a:picLocks noChangeAspect="1" noChangeArrowheads="1"/>
                    </pic:cNvPicPr>
                  </pic:nvPicPr>
                  <pic:blipFill>
                    <a:blip r:embed="rId10"/>
                    <a:stretch>
                      <a:fillRect/>
                    </a:stretch>
                  </pic:blipFill>
                  <pic:spPr bwMode="auto">
                    <a:xfrm>
                      <a:off x="0" y="0"/>
                      <a:ext cx="3657600" cy="2926080"/>
                    </a:xfrm>
                    <a:prstGeom prst="rect">
                      <a:avLst/>
                    </a:prstGeom>
                    <a:noFill/>
                    <a:ln w="9525">
                      <a:noFill/>
                      <a:headEnd/>
                      <a:tailEnd/>
                    </a:ln>
                  </pic:spPr>
                </pic:pic>
              </a:graphicData>
            </a:graphic>
          </wp:inline>
        </w:drawing>
      </w:r>
    </w:p>
    <w:p w14:paraId="752DDC0F" w14:textId="77777777" w:rsidR="00071936" w:rsidRDefault="00071936"/>
    <w:p w14:paraId="7B6013E5" w14:textId="77777777" w:rsidR="00071936" w:rsidRDefault="00071936"/>
    <w:p w14:paraId="2FE8407D" w14:textId="77777777" w:rsidR="00071936" w:rsidRDefault="00071936"/>
    <w:p w14:paraId="7BFEBE78" w14:textId="77777777" w:rsidR="00071936" w:rsidRDefault="00071936"/>
    <w:p w14:paraId="76DDF13C" w14:textId="77777777" w:rsidR="00071936" w:rsidRDefault="00071936"/>
    <w:p w14:paraId="3B7C7D83" w14:textId="77777777" w:rsidR="00071936" w:rsidRDefault="00071936"/>
    <w:p w14:paraId="31E7E807" w14:textId="77777777" w:rsidR="00071936" w:rsidRDefault="00071936"/>
    <w:p w14:paraId="28BD1B6D" w14:textId="77777777" w:rsidR="00071936" w:rsidRDefault="00071936"/>
    <w:p w14:paraId="79D1F7FD" w14:textId="77777777" w:rsidR="00071936" w:rsidRDefault="00071936"/>
    <w:p w14:paraId="0723AB7C" w14:textId="77777777" w:rsidR="00071936" w:rsidRDefault="00071936"/>
    <w:p w14:paraId="5506131B" w14:textId="77777777" w:rsidR="000709C8" w:rsidRDefault="00C2705E">
      <w:r>
        <w:lastRenderedPageBreak/>
        <w:t>Below two plots represented how many students are more and very behind in the course. Section 2 to section 14 has a higher number of students who are more behind and very behind.</w:t>
      </w:r>
    </w:p>
    <w:p w14:paraId="6517CD8B" w14:textId="77777777" w:rsidR="007E0B60" w:rsidRDefault="00C2705E" w:rsidP="006B0B59">
      <w:pPr>
        <w:jc w:val="center"/>
      </w:pPr>
      <w:r>
        <w:rPr>
          <w:noProof/>
        </w:rPr>
        <w:drawing>
          <wp:inline distT="0" distB="0" distL="0" distR="0" wp14:anchorId="1C035E64" wp14:editId="78E4720E">
            <wp:extent cx="4572000" cy="3657600"/>
            <wp:effectExtent l="0" t="0" r="0" b="0"/>
            <wp:docPr id="6" name="Picture"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124558395" name="Picture" descr="02-hw2-hints_files/figure-docx/cleanData3-4.png"/>
                    <pic:cNvPicPr>
                      <a:picLocks noChangeAspect="1" noChangeArrowheads="1"/>
                    </pic:cNvPicPr>
                  </pic:nvPicPr>
                  <pic:blipFill>
                    <a:blip r:embed="rId11"/>
                    <a:stretch>
                      <a:fillRect/>
                    </a:stretch>
                  </pic:blipFill>
                  <pic:spPr bwMode="auto">
                    <a:xfrm>
                      <a:off x="0" y="0"/>
                      <a:ext cx="4603211" cy="3682569"/>
                    </a:xfrm>
                    <a:prstGeom prst="rect">
                      <a:avLst/>
                    </a:prstGeom>
                    <a:noFill/>
                    <a:ln w="9525">
                      <a:noFill/>
                      <a:headEnd/>
                      <a:tailEnd/>
                    </a:ln>
                  </pic:spPr>
                </pic:pic>
              </a:graphicData>
            </a:graphic>
          </wp:inline>
        </w:drawing>
      </w:r>
    </w:p>
    <w:p w14:paraId="5D354C6C" w14:textId="353CDB87" w:rsidR="007E0B60" w:rsidRDefault="00C2705E" w:rsidP="006B0B59">
      <w:pPr>
        <w:jc w:val="center"/>
      </w:pPr>
      <w:r>
        <w:rPr>
          <w:noProof/>
        </w:rPr>
        <w:drawing>
          <wp:inline distT="0" distB="0" distL="0" distR="0" wp14:anchorId="31B43E2B" wp14:editId="533908A6">
            <wp:extent cx="4572000" cy="3657600"/>
            <wp:effectExtent l="0" t="0" r="0" b="0"/>
            <wp:docPr id="7"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588047079" name="Picture" descr="02-hw2-hints_files/figure-docx/cleanData3-5.png"/>
                    <pic:cNvPicPr>
                      <a:picLocks noChangeAspect="1" noChangeArrowheads="1"/>
                    </pic:cNvPicPr>
                  </pic:nvPicPr>
                  <pic:blipFill>
                    <a:blip r:embed="rId12"/>
                    <a:stretch>
                      <a:fillRect/>
                    </a:stretch>
                  </pic:blipFill>
                  <pic:spPr bwMode="auto">
                    <a:xfrm>
                      <a:off x="0" y="0"/>
                      <a:ext cx="4590875" cy="3672700"/>
                    </a:xfrm>
                    <a:prstGeom prst="rect">
                      <a:avLst/>
                    </a:prstGeom>
                    <a:noFill/>
                    <a:ln w="9525">
                      <a:noFill/>
                      <a:headEnd/>
                      <a:tailEnd/>
                    </a:ln>
                  </pic:spPr>
                </pic:pic>
              </a:graphicData>
            </a:graphic>
          </wp:inline>
        </w:drawing>
      </w:r>
    </w:p>
    <w:p w14:paraId="7ABEA9B9" w14:textId="7F821CAF" w:rsidR="00603CB9" w:rsidRDefault="00603CB9" w:rsidP="006B0B59">
      <w:pPr>
        <w:jc w:val="center"/>
      </w:pPr>
    </w:p>
    <w:p w14:paraId="3D9356CB" w14:textId="58756EE7" w:rsidR="00603CB9" w:rsidRDefault="00603CB9" w:rsidP="006B0B59">
      <w:pPr>
        <w:jc w:val="center"/>
      </w:pPr>
    </w:p>
    <w:p w14:paraId="2C2C86DC" w14:textId="433E71D3" w:rsidR="00603CB9" w:rsidRDefault="00603CB9" w:rsidP="006B0B59">
      <w:pPr>
        <w:jc w:val="center"/>
      </w:pPr>
    </w:p>
    <w:p w14:paraId="4DA18591" w14:textId="488DE451" w:rsidR="00603CB9" w:rsidRDefault="00603CB9" w:rsidP="006B0B59">
      <w:pPr>
        <w:jc w:val="center"/>
      </w:pPr>
    </w:p>
    <w:p w14:paraId="067CCCB3" w14:textId="638ACBCF" w:rsidR="00603CB9" w:rsidRDefault="00603CB9" w:rsidP="00603CB9">
      <w:r>
        <w:lastRenderedPageBreak/>
        <w:t>We can also review the boxplots for each progress category.</w:t>
      </w:r>
      <w:r w:rsidR="00F71B86">
        <w:t xml:space="preserve"> We are able to quickly find some outliers in completed and more behind categories.</w:t>
      </w:r>
      <w:r w:rsidR="002421B5">
        <w:t xml:space="preserve"> Behind category also has a wider range of students.</w:t>
      </w:r>
    </w:p>
    <w:p w14:paraId="0371E747" w14:textId="43C24EA2" w:rsidR="00603CB9" w:rsidRDefault="00603CB9" w:rsidP="00603CB9"/>
    <w:tbl>
      <w:tblPr>
        <w:tblStyle w:val="TableGrid"/>
        <w:tblW w:w="0" w:type="auto"/>
        <w:tblLook w:val="04A0" w:firstRow="1" w:lastRow="0" w:firstColumn="1" w:lastColumn="0" w:noHBand="0" w:noVBand="1"/>
      </w:tblPr>
      <w:tblGrid>
        <w:gridCol w:w="4505"/>
        <w:gridCol w:w="4505"/>
      </w:tblGrid>
      <w:tr w:rsidR="00607AAC" w14:paraId="02E6B64D" w14:textId="77777777" w:rsidTr="00607AAC">
        <w:tc>
          <w:tcPr>
            <w:tcW w:w="4505" w:type="dxa"/>
          </w:tcPr>
          <w:p w14:paraId="0C038635" w14:textId="668BF136" w:rsidR="00607AAC" w:rsidRDefault="00A073DE" w:rsidP="00603CB9">
            <w:r>
              <w:rPr>
                <w:noProof/>
              </w:rPr>
              <w:drawing>
                <wp:inline distT="0" distB="0" distL="0" distR="0" wp14:anchorId="21B19AC8" wp14:editId="22B5F90C">
                  <wp:extent cx="2743200" cy="1691539"/>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0001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3200" cy="1691539"/>
                          </a:xfrm>
                          <a:prstGeom prst="rect">
                            <a:avLst/>
                          </a:prstGeom>
                        </pic:spPr>
                      </pic:pic>
                    </a:graphicData>
                  </a:graphic>
                </wp:inline>
              </w:drawing>
            </w:r>
          </w:p>
        </w:tc>
        <w:tc>
          <w:tcPr>
            <w:tcW w:w="4505" w:type="dxa"/>
          </w:tcPr>
          <w:p w14:paraId="7E4046BD" w14:textId="302AFD03" w:rsidR="00607AAC" w:rsidRDefault="00A073DE" w:rsidP="00603CB9">
            <w:r>
              <w:rPr>
                <w:noProof/>
              </w:rPr>
              <w:drawing>
                <wp:inline distT="0" distB="0" distL="0" distR="0" wp14:anchorId="7C393374" wp14:editId="7A701FD6">
                  <wp:extent cx="2743200" cy="1691539"/>
                  <wp:effectExtent l="0" t="0" r="0" b="0"/>
                  <wp:docPr id="31" name="Picture 3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000019.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43200" cy="1691539"/>
                          </a:xfrm>
                          <a:prstGeom prst="rect">
                            <a:avLst/>
                          </a:prstGeom>
                        </pic:spPr>
                      </pic:pic>
                    </a:graphicData>
                  </a:graphic>
                </wp:inline>
              </w:drawing>
            </w:r>
          </w:p>
        </w:tc>
      </w:tr>
      <w:tr w:rsidR="00607AAC" w14:paraId="0907661D" w14:textId="77777777" w:rsidTr="00607AAC">
        <w:tc>
          <w:tcPr>
            <w:tcW w:w="4505" w:type="dxa"/>
          </w:tcPr>
          <w:p w14:paraId="67EC6257" w14:textId="62A7045F" w:rsidR="00607AAC" w:rsidRDefault="00A073DE" w:rsidP="00603CB9">
            <w:r>
              <w:rPr>
                <w:noProof/>
              </w:rPr>
              <w:drawing>
                <wp:inline distT="0" distB="0" distL="0" distR="0" wp14:anchorId="3C5F9FEE" wp14:editId="35AE11E7">
                  <wp:extent cx="2743200" cy="1691539"/>
                  <wp:effectExtent l="0" t="0" r="0" b="0"/>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00001b.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3200" cy="1691539"/>
                          </a:xfrm>
                          <a:prstGeom prst="rect">
                            <a:avLst/>
                          </a:prstGeom>
                        </pic:spPr>
                      </pic:pic>
                    </a:graphicData>
                  </a:graphic>
                </wp:inline>
              </w:drawing>
            </w:r>
          </w:p>
        </w:tc>
        <w:tc>
          <w:tcPr>
            <w:tcW w:w="4505" w:type="dxa"/>
          </w:tcPr>
          <w:p w14:paraId="7285908D" w14:textId="521AD6A4" w:rsidR="00607AAC" w:rsidRDefault="00A073DE" w:rsidP="00603CB9">
            <w:r>
              <w:rPr>
                <w:noProof/>
              </w:rPr>
              <w:drawing>
                <wp:inline distT="0" distB="0" distL="0" distR="0" wp14:anchorId="6AA93CCC" wp14:editId="5CB52A62">
                  <wp:extent cx="2743200" cy="1691539"/>
                  <wp:effectExtent l="0" t="0" r="0" b="0"/>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00001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1691539"/>
                          </a:xfrm>
                          <a:prstGeom prst="rect">
                            <a:avLst/>
                          </a:prstGeom>
                        </pic:spPr>
                      </pic:pic>
                    </a:graphicData>
                  </a:graphic>
                </wp:inline>
              </w:drawing>
            </w:r>
          </w:p>
        </w:tc>
      </w:tr>
      <w:tr w:rsidR="00607AAC" w14:paraId="7AC34C42" w14:textId="77777777" w:rsidTr="00607AAC">
        <w:tc>
          <w:tcPr>
            <w:tcW w:w="4505" w:type="dxa"/>
          </w:tcPr>
          <w:p w14:paraId="7BE527CB" w14:textId="338F2F95" w:rsidR="00607AAC" w:rsidRDefault="00A073DE" w:rsidP="00603CB9">
            <w:r>
              <w:rPr>
                <w:noProof/>
              </w:rPr>
              <w:drawing>
                <wp:inline distT="0" distB="0" distL="0" distR="0" wp14:anchorId="1721489D" wp14:editId="6B7DB6AB">
                  <wp:extent cx="2743200" cy="1691539"/>
                  <wp:effectExtent l="0" t="0" r="0" b="0"/>
                  <wp:docPr id="34" name="Picture 3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00001f.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1691539"/>
                          </a:xfrm>
                          <a:prstGeom prst="rect">
                            <a:avLst/>
                          </a:prstGeom>
                        </pic:spPr>
                      </pic:pic>
                    </a:graphicData>
                  </a:graphic>
                </wp:inline>
              </w:drawing>
            </w:r>
          </w:p>
        </w:tc>
        <w:tc>
          <w:tcPr>
            <w:tcW w:w="4505" w:type="dxa"/>
          </w:tcPr>
          <w:p w14:paraId="21349EF8" w14:textId="77777777" w:rsidR="00607AAC" w:rsidRDefault="00607AAC" w:rsidP="00603CB9"/>
        </w:tc>
      </w:tr>
    </w:tbl>
    <w:p w14:paraId="104F6D67" w14:textId="77777777" w:rsidR="00603CB9" w:rsidRDefault="00603CB9" w:rsidP="00603CB9"/>
    <w:p w14:paraId="60C1BFE5" w14:textId="77777777" w:rsidR="00681DEB" w:rsidRDefault="00681DEB"/>
    <w:p w14:paraId="036344A7" w14:textId="2E799B24" w:rsidR="00681DEB" w:rsidRDefault="00EB0B04">
      <w:r>
        <w:t>Further investigate progress completed and more behind.</w:t>
      </w:r>
      <w:r w:rsidR="00AE2567">
        <w:t xml:space="preserve"> </w:t>
      </w:r>
      <w:r w:rsidR="005A4661">
        <w:t>We can find school E and section 1 has the highest number of students (27) who completed the course. We can also find school A has more students who are in “more behind” progress status.</w:t>
      </w:r>
    </w:p>
    <w:p w14:paraId="0A417DBC" w14:textId="52AF914B" w:rsidR="00592319" w:rsidRDefault="00592319"/>
    <w:p w14:paraId="3465DCAA" w14:textId="42CF273F" w:rsidR="004916A4" w:rsidRDefault="004916A4"/>
    <w:p w14:paraId="20216C49" w14:textId="3D44028A" w:rsidR="004916A4" w:rsidRDefault="004916A4"/>
    <w:p w14:paraId="75222FB0" w14:textId="3B8C5EAF" w:rsidR="004916A4" w:rsidRDefault="004916A4"/>
    <w:p w14:paraId="13194135" w14:textId="4AE75BBB" w:rsidR="004916A4" w:rsidRDefault="004916A4"/>
    <w:p w14:paraId="28B6E7BB" w14:textId="0BE4BFC3" w:rsidR="004916A4" w:rsidRDefault="004916A4"/>
    <w:p w14:paraId="619D529C" w14:textId="77777777" w:rsidR="004916A4" w:rsidRDefault="004916A4"/>
    <w:p w14:paraId="67CD1D35" w14:textId="42E6675A" w:rsidR="00A87C39" w:rsidRDefault="00A87C39"/>
    <w:p w14:paraId="1C17AD28" w14:textId="535A999E" w:rsidR="00A87C39" w:rsidRDefault="00A87C39"/>
    <w:p w14:paraId="55C4242E" w14:textId="77777777" w:rsidR="00A87C39" w:rsidRDefault="00A87C39"/>
    <w:p w14:paraId="5D88CE3C" w14:textId="418934EF" w:rsidR="00592319" w:rsidRDefault="00592319">
      <w:r>
        <w:lastRenderedPageBreak/>
        <w:t>Here is another way of finding outliers – log transformation.</w:t>
      </w:r>
      <w:r w:rsidR="00A87C39">
        <w:t xml:space="preserve"> We can easily identify the outliers in each category.</w:t>
      </w:r>
      <w:r w:rsidR="001869C1">
        <w:t xml:space="preserve"> It also </w:t>
      </w:r>
      <w:r w:rsidR="00020A2C">
        <w:t>shows</w:t>
      </w:r>
      <w:r w:rsidR="001869C1">
        <w:t xml:space="preserve"> that there are more data points in behind category.</w:t>
      </w:r>
    </w:p>
    <w:p w14:paraId="537647CA" w14:textId="7BACFEAD" w:rsidR="00A87C39" w:rsidRDefault="00A87C39"/>
    <w:tbl>
      <w:tblPr>
        <w:tblStyle w:val="TableGrid"/>
        <w:tblW w:w="0" w:type="auto"/>
        <w:tblLook w:val="04A0" w:firstRow="1" w:lastRow="0" w:firstColumn="1" w:lastColumn="0" w:noHBand="0" w:noVBand="1"/>
      </w:tblPr>
      <w:tblGrid>
        <w:gridCol w:w="4505"/>
        <w:gridCol w:w="4505"/>
      </w:tblGrid>
      <w:tr w:rsidR="00A87C39" w14:paraId="2162F95A" w14:textId="77777777" w:rsidTr="00A87C39">
        <w:tc>
          <w:tcPr>
            <w:tcW w:w="4505" w:type="dxa"/>
          </w:tcPr>
          <w:p w14:paraId="66288BDC" w14:textId="7C7EF8BD" w:rsidR="00A87C39" w:rsidRDefault="00A87C39">
            <w:r>
              <w:rPr>
                <w:noProof/>
              </w:rPr>
              <w:drawing>
                <wp:inline distT="0" distB="0" distL="0" distR="0" wp14:anchorId="2E196552" wp14:editId="00E66149">
                  <wp:extent cx="2743200" cy="1691539"/>
                  <wp:effectExtent l="0" t="0" r="0" b="0"/>
                  <wp:docPr id="28" name="Picture 2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00000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43200" cy="1691539"/>
                          </a:xfrm>
                          <a:prstGeom prst="rect">
                            <a:avLst/>
                          </a:prstGeom>
                        </pic:spPr>
                      </pic:pic>
                    </a:graphicData>
                  </a:graphic>
                </wp:inline>
              </w:drawing>
            </w:r>
          </w:p>
        </w:tc>
        <w:tc>
          <w:tcPr>
            <w:tcW w:w="4505" w:type="dxa"/>
          </w:tcPr>
          <w:p w14:paraId="3C8A5170" w14:textId="4D4D8519" w:rsidR="00A87C39" w:rsidRDefault="00A87C39">
            <w:r>
              <w:rPr>
                <w:noProof/>
              </w:rPr>
              <w:drawing>
                <wp:inline distT="0" distB="0" distL="0" distR="0" wp14:anchorId="31F7F65C" wp14:editId="1E356B6A">
                  <wp:extent cx="2743200" cy="1691539"/>
                  <wp:effectExtent l="0" t="0" r="0" b="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00000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43200" cy="1691539"/>
                          </a:xfrm>
                          <a:prstGeom prst="rect">
                            <a:avLst/>
                          </a:prstGeom>
                        </pic:spPr>
                      </pic:pic>
                    </a:graphicData>
                  </a:graphic>
                </wp:inline>
              </w:drawing>
            </w:r>
          </w:p>
        </w:tc>
      </w:tr>
      <w:tr w:rsidR="00A87C39" w14:paraId="3146454B" w14:textId="77777777" w:rsidTr="00A87C39">
        <w:tc>
          <w:tcPr>
            <w:tcW w:w="4505" w:type="dxa"/>
          </w:tcPr>
          <w:p w14:paraId="6D04A5FE" w14:textId="50E6BCE4" w:rsidR="00A87C39" w:rsidRDefault="00A87C39">
            <w:r>
              <w:rPr>
                <w:noProof/>
              </w:rPr>
              <w:drawing>
                <wp:inline distT="0" distB="0" distL="0" distR="0" wp14:anchorId="3EE9547D" wp14:editId="349D8FDD">
                  <wp:extent cx="2743200" cy="1691539"/>
                  <wp:effectExtent l="0" t="0" r="0" b="0"/>
                  <wp:docPr id="30" name="Picture 3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000009.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43200" cy="1691539"/>
                          </a:xfrm>
                          <a:prstGeom prst="rect">
                            <a:avLst/>
                          </a:prstGeom>
                        </pic:spPr>
                      </pic:pic>
                    </a:graphicData>
                  </a:graphic>
                </wp:inline>
              </w:drawing>
            </w:r>
          </w:p>
        </w:tc>
        <w:tc>
          <w:tcPr>
            <w:tcW w:w="4505" w:type="dxa"/>
          </w:tcPr>
          <w:p w14:paraId="6660F93B" w14:textId="4C2401D4" w:rsidR="00A87C39" w:rsidRDefault="00A87C39">
            <w:r>
              <w:rPr>
                <w:noProof/>
              </w:rPr>
              <w:drawing>
                <wp:inline distT="0" distB="0" distL="0" distR="0" wp14:anchorId="1C670D04" wp14:editId="1FFB6D74">
                  <wp:extent cx="2743200" cy="1691539"/>
                  <wp:effectExtent l="0" t="0" r="0"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00000b.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3200" cy="1691539"/>
                          </a:xfrm>
                          <a:prstGeom prst="rect">
                            <a:avLst/>
                          </a:prstGeom>
                        </pic:spPr>
                      </pic:pic>
                    </a:graphicData>
                  </a:graphic>
                </wp:inline>
              </w:drawing>
            </w:r>
          </w:p>
        </w:tc>
      </w:tr>
      <w:tr w:rsidR="00A87C39" w14:paraId="438E5EFD" w14:textId="77777777" w:rsidTr="00A87C39">
        <w:tc>
          <w:tcPr>
            <w:tcW w:w="4505" w:type="dxa"/>
          </w:tcPr>
          <w:p w14:paraId="6FDD278F" w14:textId="152D583B" w:rsidR="00A87C39" w:rsidRDefault="00A87C39">
            <w:r>
              <w:rPr>
                <w:noProof/>
              </w:rPr>
              <w:drawing>
                <wp:inline distT="0" distB="0" distL="0" distR="0" wp14:anchorId="079E9964" wp14:editId="7F0137BD">
                  <wp:extent cx="2743200" cy="1691539"/>
                  <wp:effectExtent l="0" t="0" r="0" b="0"/>
                  <wp:docPr id="27" name="Picture 2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00000d.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43200" cy="1691539"/>
                          </a:xfrm>
                          <a:prstGeom prst="rect">
                            <a:avLst/>
                          </a:prstGeom>
                        </pic:spPr>
                      </pic:pic>
                    </a:graphicData>
                  </a:graphic>
                </wp:inline>
              </w:drawing>
            </w:r>
          </w:p>
        </w:tc>
        <w:tc>
          <w:tcPr>
            <w:tcW w:w="4505" w:type="dxa"/>
          </w:tcPr>
          <w:p w14:paraId="12438693" w14:textId="77777777" w:rsidR="00A87C39" w:rsidRDefault="00A87C39"/>
        </w:tc>
      </w:tr>
    </w:tbl>
    <w:p w14:paraId="36B31B13" w14:textId="3919FBDB" w:rsidR="00A87C39" w:rsidRDefault="00A87C39"/>
    <w:p w14:paraId="40A3E64F" w14:textId="13171F89" w:rsidR="00681DEB" w:rsidRDefault="00681DEB"/>
    <w:p w14:paraId="79218B5B" w14:textId="16EC11EE" w:rsidR="00764D52" w:rsidRDefault="00764D52"/>
    <w:p w14:paraId="79789247" w14:textId="21909E30" w:rsidR="00764D52" w:rsidRDefault="00764D52"/>
    <w:p w14:paraId="44115C99" w14:textId="691A2628" w:rsidR="00764D52" w:rsidRDefault="00764D52"/>
    <w:p w14:paraId="2B36BECC" w14:textId="6E427205" w:rsidR="00764D52" w:rsidRDefault="00764D52"/>
    <w:p w14:paraId="061D28D3" w14:textId="27B3D5A2" w:rsidR="00764D52" w:rsidRDefault="00764D52"/>
    <w:p w14:paraId="39177D6C" w14:textId="55335C58" w:rsidR="00764D52" w:rsidRDefault="00764D52"/>
    <w:p w14:paraId="2E6A7A15" w14:textId="45DA3080" w:rsidR="00764D52" w:rsidRDefault="00764D52"/>
    <w:p w14:paraId="5E83732B" w14:textId="73E61C33" w:rsidR="00764D52" w:rsidRDefault="00764D52"/>
    <w:p w14:paraId="5DD4B9BA" w14:textId="44E5EF4F" w:rsidR="00764D52" w:rsidRDefault="00764D52"/>
    <w:p w14:paraId="441A8244" w14:textId="48043901" w:rsidR="00764D52" w:rsidRDefault="00764D52"/>
    <w:p w14:paraId="650BAE15" w14:textId="0C2249DA" w:rsidR="00764D52" w:rsidRDefault="00764D52"/>
    <w:p w14:paraId="1A77EB17" w14:textId="0582A25B" w:rsidR="00764D52" w:rsidRDefault="00764D52"/>
    <w:p w14:paraId="7F9B3E18" w14:textId="77777777" w:rsidR="00764D52" w:rsidRDefault="00764D52"/>
    <w:p w14:paraId="6AC74C19" w14:textId="77777777" w:rsidR="00681DEB" w:rsidRDefault="00681DEB"/>
    <w:p w14:paraId="6C456D09" w14:textId="77777777" w:rsidR="00010DF9" w:rsidRDefault="00C2705E" w:rsidP="00010DF9">
      <w:r>
        <w:lastRenderedPageBreak/>
        <w:t>This plot shows that most of the students are behind in the course.</w:t>
      </w:r>
      <w:r w:rsidR="00916DF4">
        <w:t xml:space="preserve"> Also, the statistics show that 20% of students completed the course, 0% of students are very ahead, 14% of students are middling, 47% of students are behind, 6% of students are more behind, and 13% of students are very behind.</w:t>
      </w:r>
      <w:r w:rsidR="00C62504">
        <w:t xml:space="preserve"> That being said, there are almost 70% of students who are behind in the course.</w:t>
      </w:r>
    </w:p>
    <w:p w14:paraId="6E0A6C04" w14:textId="1A0C7DDE" w:rsidR="007E0B60" w:rsidRDefault="00C2705E" w:rsidP="00010DF9">
      <w:pPr>
        <w:jc w:val="center"/>
      </w:pPr>
      <w:r>
        <w:br/>
      </w:r>
      <w:r>
        <w:rPr>
          <w:noProof/>
        </w:rPr>
        <w:drawing>
          <wp:inline distT="0" distB="0" distL="0" distR="0" wp14:anchorId="24C4B920" wp14:editId="28B38E21">
            <wp:extent cx="3657600" cy="2926080"/>
            <wp:effectExtent l="0" t="0" r="0" b="0"/>
            <wp:docPr id="8" name="Picture"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829741" name="Picture" descr="02-hw2-hints_files/figure-docx/cleanData3-6.png"/>
                    <pic:cNvPicPr>
                      <a:picLocks noChangeAspect="1" noChangeArrowheads="1"/>
                    </pic:cNvPicPr>
                  </pic:nvPicPr>
                  <pic:blipFill>
                    <a:blip r:embed="rId23"/>
                    <a:stretch>
                      <a:fillRect/>
                    </a:stretch>
                  </pic:blipFill>
                  <pic:spPr bwMode="auto">
                    <a:xfrm>
                      <a:off x="0" y="0"/>
                      <a:ext cx="3657600" cy="2926080"/>
                    </a:xfrm>
                    <a:prstGeom prst="rect">
                      <a:avLst/>
                    </a:prstGeom>
                    <a:noFill/>
                    <a:ln w="9525">
                      <a:noFill/>
                      <a:headEnd/>
                      <a:tailEnd/>
                    </a:ln>
                  </pic:spPr>
                </pic:pic>
              </a:graphicData>
            </a:graphic>
          </wp:inline>
        </w:drawing>
      </w:r>
    </w:p>
    <w:p w14:paraId="20DEB9C9" w14:textId="77777777" w:rsidR="000709C8" w:rsidRDefault="00C2705E" w:rsidP="000709C8">
      <w:pPr>
        <w:pStyle w:val="SourceCode"/>
      </w:pPr>
      <w:r>
        <w:rPr>
          <w:rStyle w:val="VerbatimChar"/>
        </w:rPr>
        <w:t xml:space="preserve">##         Completed     Very Ahead +5       Middling +0       Behind -1-5 </w:t>
      </w:r>
      <w:r>
        <w:br/>
      </w:r>
      <w:r>
        <w:rPr>
          <w:rStyle w:val="VerbatimChar"/>
        </w:rPr>
        <w:t xml:space="preserve">##        0.19737664        0.00000000        0.13866334        0.47095565 </w:t>
      </w:r>
      <w:r>
        <w:br/>
      </w:r>
      <w:r>
        <w:rPr>
          <w:rStyle w:val="VerbatimChar"/>
        </w:rPr>
        <w:t xml:space="preserve">## More Behind -6-10   Very Behind -11 </w:t>
      </w:r>
      <w:r>
        <w:br/>
      </w:r>
      <w:r>
        <w:rPr>
          <w:rStyle w:val="VerbatimChar"/>
        </w:rPr>
        <w:t>##        0.06246096        0.13054341</w:t>
      </w:r>
    </w:p>
    <w:p w14:paraId="1B8A0FE4" w14:textId="67D8A563" w:rsidR="000709C8" w:rsidRDefault="000709C8"/>
    <w:p w14:paraId="0BA7B44D" w14:textId="77777777" w:rsidR="00312F38" w:rsidRDefault="00312F38"/>
    <w:p w14:paraId="5087538F" w14:textId="77777777" w:rsidR="00312F38" w:rsidRDefault="00312F38"/>
    <w:p w14:paraId="1C8AAEBD" w14:textId="77777777" w:rsidR="00312F38" w:rsidRDefault="00312F38"/>
    <w:p w14:paraId="2F6F02C8" w14:textId="77777777" w:rsidR="00312F38" w:rsidRDefault="00312F38"/>
    <w:p w14:paraId="03DEC86F" w14:textId="77777777" w:rsidR="00312F38" w:rsidRDefault="00312F38"/>
    <w:p w14:paraId="0DA514E3" w14:textId="77777777" w:rsidR="00312F38" w:rsidRDefault="00312F38"/>
    <w:p w14:paraId="6BD9A80D" w14:textId="77777777" w:rsidR="00312F38" w:rsidRDefault="00312F38"/>
    <w:p w14:paraId="59979FF8" w14:textId="77777777" w:rsidR="00312F38" w:rsidRDefault="00312F38"/>
    <w:p w14:paraId="56C8BC1E" w14:textId="77777777" w:rsidR="00312F38" w:rsidRDefault="00312F38"/>
    <w:p w14:paraId="20B3B864" w14:textId="77777777" w:rsidR="00312F38" w:rsidRDefault="00312F38"/>
    <w:p w14:paraId="36C85D3F" w14:textId="77777777" w:rsidR="00312F38" w:rsidRDefault="00312F38"/>
    <w:p w14:paraId="135D2213" w14:textId="77777777" w:rsidR="00312F38" w:rsidRDefault="00312F38"/>
    <w:p w14:paraId="13A31ED3" w14:textId="77777777" w:rsidR="00312F38" w:rsidRDefault="00312F38"/>
    <w:p w14:paraId="4C10F34F" w14:textId="12FB6CB9" w:rsidR="00312F38" w:rsidRDefault="00312F38"/>
    <w:p w14:paraId="5286B2F2" w14:textId="148BE188" w:rsidR="0037112D" w:rsidRDefault="0037112D"/>
    <w:p w14:paraId="5557DC4C" w14:textId="77777777" w:rsidR="0037112D" w:rsidRDefault="0037112D"/>
    <w:p w14:paraId="29AC9B40" w14:textId="77777777" w:rsidR="00312F38" w:rsidRDefault="00312F38"/>
    <w:p w14:paraId="11AA52C6" w14:textId="77777777" w:rsidR="00312F38" w:rsidRDefault="00312F38"/>
    <w:p w14:paraId="10383CF0" w14:textId="77777777" w:rsidR="00312F38" w:rsidRDefault="00312F38"/>
    <w:p w14:paraId="3A12E2F7" w14:textId="77777777" w:rsidR="00312F38" w:rsidRDefault="00312F38"/>
    <w:p w14:paraId="7D4DA645" w14:textId="58867A69" w:rsidR="00B950AD" w:rsidRDefault="00B950AD">
      <w:r>
        <w:t>We can also review the correlation between completed and other categories.</w:t>
      </w:r>
      <w:r w:rsidR="005F1AC4">
        <w:t xml:space="preserve"> We don’t really see any strong correlations between those categories by the plots.</w:t>
      </w:r>
    </w:p>
    <w:p w14:paraId="1A905654" w14:textId="45E4FA90" w:rsidR="00EA506A" w:rsidRDefault="00EA506A">
      <w:pPr>
        <w:rPr>
          <w:noProof/>
        </w:rPr>
      </w:pPr>
    </w:p>
    <w:tbl>
      <w:tblPr>
        <w:tblStyle w:val="TableGrid"/>
        <w:tblW w:w="0" w:type="auto"/>
        <w:tblLook w:val="04A0" w:firstRow="1" w:lastRow="0" w:firstColumn="1" w:lastColumn="0" w:noHBand="0" w:noVBand="1"/>
      </w:tblPr>
      <w:tblGrid>
        <w:gridCol w:w="4505"/>
        <w:gridCol w:w="4505"/>
      </w:tblGrid>
      <w:tr w:rsidR="00855782" w14:paraId="31965710" w14:textId="77777777" w:rsidTr="00855782">
        <w:tc>
          <w:tcPr>
            <w:tcW w:w="4505" w:type="dxa"/>
          </w:tcPr>
          <w:p w14:paraId="6A23E4C4" w14:textId="2FD06D09" w:rsidR="00855782" w:rsidRDefault="00855782">
            <w:pPr>
              <w:rPr>
                <w:noProof/>
              </w:rPr>
            </w:pPr>
            <w:r>
              <w:rPr>
                <w:noProof/>
              </w:rPr>
              <w:drawing>
                <wp:inline distT="0" distB="0" distL="0" distR="0" wp14:anchorId="69F3AC56" wp14:editId="059F3611">
                  <wp:extent cx="2743200" cy="1691539"/>
                  <wp:effectExtent l="0" t="0" r="0" b="0"/>
                  <wp:docPr id="18" name="Picture 18"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00007.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43200" cy="1691539"/>
                          </a:xfrm>
                          <a:prstGeom prst="rect">
                            <a:avLst/>
                          </a:prstGeom>
                        </pic:spPr>
                      </pic:pic>
                    </a:graphicData>
                  </a:graphic>
                </wp:inline>
              </w:drawing>
            </w:r>
          </w:p>
        </w:tc>
        <w:tc>
          <w:tcPr>
            <w:tcW w:w="4505" w:type="dxa"/>
          </w:tcPr>
          <w:p w14:paraId="7E0C1BE0" w14:textId="2395BAF0" w:rsidR="00855782" w:rsidRDefault="00855782">
            <w:pPr>
              <w:rPr>
                <w:noProof/>
              </w:rPr>
            </w:pPr>
            <w:r>
              <w:rPr>
                <w:noProof/>
              </w:rPr>
              <w:drawing>
                <wp:inline distT="0" distB="0" distL="0" distR="0" wp14:anchorId="44043863" wp14:editId="70F40601">
                  <wp:extent cx="2743200" cy="1691539"/>
                  <wp:effectExtent l="0" t="0" r="0" b="0"/>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000005.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743200" cy="1691539"/>
                          </a:xfrm>
                          <a:prstGeom prst="rect">
                            <a:avLst/>
                          </a:prstGeom>
                        </pic:spPr>
                      </pic:pic>
                    </a:graphicData>
                  </a:graphic>
                </wp:inline>
              </w:drawing>
            </w:r>
          </w:p>
        </w:tc>
      </w:tr>
      <w:tr w:rsidR="00855782" w14:paraId="30B0F4E4" w14:textId="77777777" w:rsidTr="00855782">
        <w:tc>
          <w:tcPr>
            <w:tcW w:w="4505" w:type="dxa"/>
          </w:tcPr>
          <w:p w14:paraId="6F96CFDC" w14:textId="3914509E" w:rsidR="00855782" w:rsidRDefault="00855782">
            <w:pPr>
              <w:rPr>
                <w:noProof/>
              </w:rPr>
            </w:pPr>
            <w:r>
              <w:rPr>
                <w:noProof/>
              </w:rPr>
              <w:drawing>
                <wp:inline distT="0" distB="0" distL="0" distR="0" wp14:anchorId="5B65858E" wp14:editId="60C16F5A">
                  <wp:extent cx="2743200" cy="1691539"/>
                  <wp:effectExtent l="0" t="0" r="0" b="0"/>
                  <wp:docPr id="21" name="Picture 2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000005 (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43200" cy="1691539"/>
                          </a:xfrm>
                          <a:prstGeom prst="rect">
                            <a:avLst/>
                          </a:prstGeom>
                        </pic:spPr>
                      </pic:pic>
                    </a:graphicData>
                  </a:graphic>
                </wp:inline>
              </w:drawing>
            </w:r>
          </w:p>
        </w:tc>
        <w:tc>
          <w:tcPr>
            <w:tcW w:w="4505" w:type="dxa"/>
          </w:tcPr>
          <w:p w14:paraId="07B11CF7" w14:textId="52460DB9" w:rsidR="00855782" w:rsidRDefault="00855782">
            <w:pPr>
              <w:rPr>
                <w:noProof/>
              </w:rPr>
            </w:pPr>
            <w:r>
              <w:rPr>
                <w:noProof/>
              </w:rPr>
              <w:drawing>
                <wp:inline distT="0" distB="0" distL="0" distR="0" wp14:anchorId="648959FB" wp14:editId="044DE1FB">
                  <wp:extent cx="2743200" cy="1691539"/>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000003.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743200" cy="1691539"/>
                          </a:xfrm>
                          <a:prstGeom prst="rect">
                            <a:avLst/>
                          </a:prstGeom>
                        </pic:spPr>
                      </pic:pic>
                    </a:graphicData>
                  </a:graphic>
                </wp:inline>
              </w:drawing>
            </w:r>
          </w:p>
        </w:tc>
      </w:tr>
    </w:tbl>
    <w:p w14:paraId="7C6D5222" w14:textId="77777777" w:rsidR="00855782" w:rsidRDefault="00855782">
      <w:pPr>
        <w:rPr>
          <w:noProof/>
        </w:rPr>
      </w:pPr>
    </w:p>
    <w:p w14:paraId="48CAAFCA" w14:textId="24669AEC" w:rsidR="00EA506A" w:rsidRDefault="007E2274">
      <w:pPr>
        <w:rPr>
          <w:noProof/>
        </w:rPr>
      </w:pPr>
      <w:r>
        <w:rPr>
          <w:noProof/>
        </w:rPr>
        <w:t>It’s also not significant when we generate a matrix of correlations.</w:t>
      </w:r>
    </w:p>
    <w:p w14:paraId="276DC06B" w14:textId="387B8005" w:rsidR="007E2274" w:rsidRDefault="007E2274">
      <w:pPr>
        <w:rPr>
          <w:noProof/>
        </w:rPr>
      </w:pPr>
    </w:p>
    <w:p w14:paraId="78782864" w14:textId="77777777" w:rsidR="007E2274" w:rsidRDefault="007E2274" w:rsidP="007E2274">
      <w:pPr>
        <w:pStyle w:val="SourceCode"/>
      </w:pPr>
      <w:r>
        <w:rPr>
          <w:rStyle w:val="VerbatimChar"/>
        </w:rPr>
        <w:t>##                   Completed Very Ahead +5 Middling +0 Behind -1-5</w:t>
      </w:r>
      <w:r>
        <w:br/>
      </w:r>
      <w:r>
        <w:rPr>
          <w:rStyle w:val="VerbatimChar"/>
        </w:rPr>
        <w:t>## Completed         1.0000000            NA   0.4166307   0.2443381</w:t>
      </w:r>
      <w:r>
        <w:br/>
      </w:r>
      <w:r>
        <w:rPr>
          <w:rStyle w:val="VerbatimChar"/>
        </w:rPr>
        <w:t xml:space="preserve">## Very Ahead +5            NA             1          NA          </w:t>
      </w:r>
      <w:proofErr w:type="spellStart"/>
      <w:r>
        <w:rPr>
          <w:rStyle w:val="VerbatimChar"/>
        </w:rPr>
        <w:t>NA</w:t>
      </w:r>
      <w:proofErr w:type="spellEnd"/>
      <w:r>
        <w:br/>
      </w:r>
      <w:r>
        <w:rPr>
          <w:rStyle w:val="VerbatimChar"/>
        </w:rPr>
        <w:t>## Middling +0       0.4166307            NA   1.0000000   0.4078917</w:t>
      </w:r>
      <w:r>
        <w:br/>
      </w:r>
      <w:r>
        <w:rPr>
          <w:rStyle w:val="VerbatimChar"/>
        </w:rPr>
        <w:t>## Behind -1-5       0.2443381            NA   0.4078917   1.0000000</w:t>
      </w:r>
      <w:r>
        <w:br/>
      </w:r>
      <w:r>
        <w:rPr>
          <w:rStyle w:val="VerbatimChar"/>
        </w:rPr>
        <w:t>## More Behind -6-10 0.1323454            NA   0.2095337   0.5589297</w:t>
      </w:r>
      <w:r>
        <w:br/>
      </w:r>
      <w:r>
        <w:rPr>
          <w:rStyle w:val="VerbatimChar"/>
        </w:rPr>
        <w:t>##                   More Behind -6-10</w:t>
      </w:r>
      <w:r>
        <w:br/>
      </w:r>
      <w:r>
        <w:rPr>
          <w:rStyle w:val="VerbatimChar"/>
        </w:rPr>
        <w:t>## Completed                 0.1323454</w:t>
      </w:r>
      <w:r>
        <w:br/>
      </w:r>
      <w:r>
        <w:rPr>
          <w:rStyle w:val="VerbatimChar"/>
        </w:rPr>
        <w:t>## Very Ahead +5                    NA</w:t>
      </w:r>
      <w:r>
        <w:br/>
      </w:r>
      <w:r>
        <w:rPr>
          <w:rStyle w:val="VerbatimChar"/>
        </w:rPr>
        <w:t>## Middling +0               0.2095337</w:t>
      </w:r>
      <w:r>
        <w:br/>
      </w:r>
      <w:r>
        <w:rPr>
          <w:rStyle w:val="VerbatimChar"/>
        </w:rPr>
        <w:t>## Behind -1-5               0.5589297</w:t>
      </w:r>
      <w:r>
        <w:br/>
      </w:r>
      <w:r>
        <w:rPr>
          <w:rStyle w:val="VerbatimChar"/>
        </w:rPr>
        <w:t>## More Behind -6-10         1.0000000</w:t>
      </w:r>
    </w:p>
    <w:p w14:paraId="103CDB9E" w14:textId="38793B96" w:rsidR="00EA506A" w:rsidRDefault="00EA506A">
      <w:pPr>
        <w:rPr>
          <w:noProof/>
        </w:rPr>
      </w:pPr>
    </w:p>
    <w:p w14:paraId="1DEFBACB" w14:textId="10DDB44C" w:rsidR="00535F27" w:rsidRDefault="00535F27">
      <w:pPr>
        <w:rPr>
          <w:noProof/>
        </w:rPr>
      </w:pPr>
    </w:p>
    <w:p w14:paraId="245A8414" w14:textId="3F89BD25" w:rsidR="00535F27" w:rsidRDefault="00535F27">
      <w:pPr>
        <w:rPr>
          <w:noProof/>
        </w:rPr>
      </w:pPr>
    </w:p>
    <w:p w14:paraId="222A1207" w14:textId="43026B5D" w:rsidR="00535F27" w:rsidRDefault="00535F27">
      <w:pPr>
        <w:rPr>
          <w:noProof/>
        </w:rPr>
      </w:pPr>
    </w:p>
    <w:p w14:paraId="4EDD99F0" w14:textId="26676D26" w:rsidR="00535F27" w:rsidRDefault="00535F27">
      <w:pPr>
        <w:rPr>
          <w:noProof/>
        </w:rPr>
      </w:pPr>
    </w:p>
    <w:p w14:paraId="68D2FFED" w14:textId="01B11EFD" w:rsidR="00535F27" w:rsidRDefault="00535F27">
      <w:pPr>
        <w:rPr>
          <w:noProof/>
        </w:rPr>
      </w:pPr>
    </w:p>
    <w:p w14:paraId="02FE7501" w14:textId="76DB5777" w:rsidR="00535F27" w:rsidRDefault="00535F27">
      <w:pPr>
        <w:rPr>
          <w:noProof/>
        </w:rPr>
      </w:pPr>
    </w:p>
    <w:p w14:paraId="57B77898" w14:textId="349A480B" w:rsidR="00535F27" w:rsidRDefault="00535F27">
      <w:pPr>
        <w:rPr>
          <w:noProof/>
        </w:rPr>
      </w:pPr>
    </w:p>
    <w:p w14:paraId="1DCAAC42" w14:textId="033F26CA" w:rsidR="00535F27" w:rsidRDefault="00535F27">
      <w:pPr>
        <w:rPr>
          <w:noProof/>
        </w:rPr>
      </w:pPr>
    </w:p>
    <w:p w14:paraId="28BFB973" w14:textId="5E3A2EBE" w:rsidR="00535F27" w:rsidRDefault="00535F27">
      <w:pPr>
        <w:rPr>
          <w:noProof/>
        </w:rPr>
      </w:pPr>
    </w:p>
    <w:p w14:paraId="7920282E" w14:textId="61B261E6" w:rsidR="00535F27" w:rsidRDefault="00535F27">
      <w:pPr>
        <w:rPr>
          <w:noProof/>
        </w:rPr>
      </w:pPr>
    </w:p>
    <w:p w14:paraId="136291B2" w14:textId="477C04AC" w:rsidR="00535F27" w:rsidRDefault="00535F27">
      <w:pPr>
        <w:rPr>
          <w:noProof/>
        </w:rPr>
      </w:pPr>
    </w:p>
    <w:p w14:paraId="09C1F952" w14:textId="347C3D7B" w:rsidR="007E0B60" w:rsidRDefault="00C2705E">
      <w:pPr>
        <w:rPr>
          <w:noProof/>
        </w:rPr>
      </w:pPr>
      <w:r>
        <w:rPr>
          <w:noProof/>
        </w:rPr>
        <w:t>Now, we would think the course must be very challenging that most of the students are behind. Is that true? How are the students performing in each school? The below plots show the counts of students' progress for each school.</w:t>
      </w:r>
    </w:p>
    <w:p w14:paraId="1D4F54FA" w14:textId="077BC4A1" w:rsidR="00FA53E0" w:rsidRDefault="00FA53E0">
      <w:pPr>
        <w:rPr>
          <w:noProof/>
        </w:rPr>
      </w:pPr>
    </w:p>
    <w:tbl>
      <w:tblPr>
        <w:tblStyle w:val="TableGrid"/>
        <w:tblW w:w="0" w:type="auto"/>
        <w:tblLook w:val="04A0" w:firstRow="1" w:lastRow="0" w:firstColumn="1" w:lastColumn="0" w:noHBand="0" w:noVBand="1"/>
      </w:tblPr>
      <w:tblGrid>
        <w:gridCol w:w="4515"/>
        <w:gridCol w:w="4495"/>
      </w:tblGrid>
      <w:tr w:rsidR="00FA53E0" w14:paraId="48287BB2" w14:textId="77777777" w:rsidTr="00FA53E0">
        <w:tc>
          <w:tcPr>
            <w:tcW w:w="4505" w:type="dxa"/>
          </w:tcPr>
          <w:p w14:paraId="4628E2B5" w14:textId="22A2DBDD" w:rsidR="00FA53E0" w:rsidRDefault="00FA53E0">
            <w:r>
              <w:rPr>
                <w:noProof/>
              </w:rPr>
              <w:drawing>
                <wp:inline distT="0" distB="0" distL="0" distR="0" wp14:anchorId="5CD9651B" wp14:editId="365F0EDD">
                  <wp:extent cx="2741084" cy="2192867"/>
                  <wp:effectExtent l="0" t="0" r="2540" b="4445"/>
                  <wp:docPr id="10" name="Picture"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96906807" name="Picture" descr="02-hw2-hints_files/figure-docx/groupAnalysis-1.png"/>
                          <pic:cNvPicPr>
                            <a:picLocks noChangeAspect="1" noChangeArrowheads="1"/>
                          </pic:cNvPicPr>
                        </pic:nvPicPr>
                        <pic:blipFill>
                          <a:blip r:embed="rId28"/>
                          <a:stretch>
                            <a:fillRect/>
                          </a:stretch>
                        </pic:blipFill>
                        <pic:spPr bwMode="auto">
                          <a:xfrm>
                            <a:off x="0" y="0"/>
                            <a:ext cx="2765470" cy="2212376"/>
                          </a:xfrm>
                          <a:prstGeom prst="rect">
                            <a:avLst/>
                          </a:prstGeom>
                          <a:noFill/>
                          <a:ln w="9525">
                            <a:noFill/>
                            <a:headEnd/>
                            <a:tailEnd/>
                          </a:ln>
                        </pic:spPr>
                      </pic:pic>
                    </a:graphicData>
                  </a:graphic>
                </wp:inline>
              </w:drawing>
            </w:r>
          </w:p>
        </w:tc>
        <w:tc>
          <w:tcPr>
            <w:tcW w:w="4505" w:type="dxa"/>
          </w:tcPr>
          <w:p w14:paraId="298E037C" w14:textId="70CF38AF" w:rsidR="00FA53E0" w:rsidRDefault="00FA53E0">
            <w:r>
              <w:rPr>
                <w:noProof/>
              </w:rPr>
              <w:drawing>
                <wp:inline distT="0" distB="0" distL="0" distR="0" wp14:anchorId="58BE893C" wp14:editId="4A1672BF">
                  <wp:extent cx="2743200" cy="2194560"/>
                  <wp:effectExtent l="0" t="0" r="0" b="2540"/>
                  <wp:docPr id="11" name="Picture"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1367905777" name="Picture" descr="02-hw2-hints_files/figure-docx/groupAnalysis-2.png"/>
                          <pic:cNvPicPr>
                            <a:picLocks noChangeAspect="1" noChangeArrowheads="1"/>
                          </pic:cNvPicPr>
                        </pic:nvPicPr>
                        <pic:blipFill>
                          <a:blip r:embed="rId29"/>
                          <a:stretch>
                            <a:fillRect/>
                          </a:stretch>
                        </pic:blipFill>
                        <pic:spPr bwMode="auto">
                          <a:xfrm>
                            <a:off x="0" y="0"/>
                            <a:ext cx="2797035" cy="2237628"/>
                          </a:xfrm>
                          <a:prstGeom prst="rect">
                            <a:avLst/>
                          </a:prstGeom>
                          <a:noFill/>
                          <a:ln w="9525">
                            <a:noFill/>
                            <a:headEnd/>
                            <a:tailEnd/>
                          </a:ln>
                        </pic:spPr>
                      </pic:pic>
                    </a:graphicData>
                  </a:graphic>
                </wp:inline>
              </w:drawing>
            </w:r>
          </w:p>
        </w:tc>
      </w:tr>
      <w:tr w:rsidR="00FA53E0" w14:paraId="251F9576" w14:textId="77777777" w:rsidTr="00FA53E0">
        <w:tc>
          <w:tcPr>
            <w:tcW w:w="4505" w:type="dxa"/>
          </w:tcPr>
          <w:p w14:paraId="541E38B9" w14:textId="0385BC76" w:rsidR="00FA53E0" w:rsidRDefault="00FA53E0">
            <w:r>
              <w:rPr>
                <w:noProof/>
              </w:rPr>
              <w:drawing>
                <wp:inline distT="0" distB="0" distL="0" distR="0" wp14:anchorId="3C9BAF78" wp14:editId="2DF3965D">
                  <wp:extent cx="2743200" cy="2194560"/>
                  <wp:effectExtent l="0" t="0" r="0" b="2540"/>
                  <wp:docPr id="12" name="Picture"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1854780724" name="Picture" descr="02-hw2-hints_files/figure-docx/groupAnalysis-3.png"/>
                          <pic:cNvPicPr>
                            <a:picLocks noChangeAspect="1" noChangeArrowheads="1"/>
                          </pic:cNvPicPr>
                        </pic:nvPicPr>
                        <pic:blipFill>
                          <a:blip r:embed="rId30"/>
                          <a:stretch>
                            <a:fillRect/>
                          </a:stretch>
                        </pic:blipFill>
                        <pic:spPr bwMode="auto">
                          <a:xfrm>
                            <a:off x="0" y="0"/>
                            <a:ext cx="2803816" cy="2243053"/>
                          </a:xfrm>
                          <a:prstGeom prst="rect">
                            <a:avLst/>
                          </a:prstGeom>
                          <a:noFill/>
                          <a:ln w="9525">
                            <a:noFill/>
                            <a:headEnd/>
                            <a:tailEnd/>
                          </a:ln>
                        </pic:spPr>
                      </pic:pic>
                    </a:graphicData>
                  </a:graphic>
                </wp:inline>
              </w:drawing>
            </w:r>
          </w:p>
        </w:tc>
        <w:tc>
          <w:tcPr>
            <w:tcW w:w="4505" w:type="dxa"/>
          </w:tcPr>
          <w:p w14:paraId="267301FA" w14:textId="735C6315" w:rsidR="00FA53E0" w:rsidRDefault="00FA53E0">
            <w:r>
              <w:rPr>
                <w:noProof/>
              </w:rPr>
              <w:drawing>
                <wp:inline distT="0" distB="0" distL="0" distR="0" wp14:anchorId="3A520ED2" wp14:editId="671DEA1F">
                  <wp:extent cx="2743200" cy="2194560"/>
                  <wp:effectExtent l="0" t="0" r="0" b="2540"/>
                  <wp:docPr id="13" name="Picture"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967941060" name="Picture" descr="02-hw2-hints_files/figure-docx/groupAnalysis-4.png"/>
                          <pic:cNvPicPr>
                            <a:picLocks noChangeAspect="1" noChangeArrowheads="1"/>
                          </pic:cNvPicPr>
                        </pic:nvPicPr>
                        <pic:blipFill>
                          <a:blip r:embed="rId31"/>
                          <a:stretch>
                            <a:fillRect/>
                          </a:stretch>
                        </pic:blipFill>
                        <pic:spPr bwMode="auto">
                          <a:xfrm>
                            <a:off x="0" y="0"/>
                            <a:ext cx="2768284" cy="2214627"/>
                          </a:xfrm>
                          <a:prstGeom prst="rect">
                            <a:avLst/>
                          </a:prstGeom>
                          <a:noFill/>
                          <a:ln w="9525">
                            <a:noFill/>
                            <a:headEnd/>
                            <a:tailEnd/>
                          </a:ln>
                        </pic:spPr>
                      </pic:pic>
                    </a:graphicData>
                  </a:graphic>
                </wp:inline>
              </w:drawing>
            </w:r>
          </w:p>
        </w:tc>
      </w:tr>
      <w:tr w:rsidR="00FA53E0" w14:paraId="4FA4E505" w14:textId="77777777" w:rsidTr="00FA53E0">
        <w:tc>
          <w:tcPr>
            <w:tcW w:w="4505" w:type="dxa"/>
          </w:tcPr>
          <w:p w14:paraId="3F35D66C" w14:textId="38E0D51F" w:rsidR="00FA53E0" w:rsidRDefault="00FA53E0">
            <w:pPr>
              <w:rPr>
                <w:noProof/>
              </w:rPr>
            </w:pPr>
            <w:r>
              <w:rPr>
                <w:noProof/>
              </w:rPr>
              <w:drawing>
                <wp:inline distT="0" distB="0" distL="0" distR="0" wp14:anchorId="245CE57F" wp14:editId="65FE26E7">
                  <wp:extent cx="2751666" cy="2201333"/>
                  <wp:effectExtent l="0" t="0" r="4445" b="0"/>
                  <wp:docPr id="14" name="Picture"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192030414" name="Picture" descr="02-hw2-hints_files/figure-docx/groupAnalysis-5.png"/>
                          <pic:cNvPicPr>
                            <a:picLocks noChangeAspect="1" noChangeArrowheads="1"/>
                          </pic:cNvPicPr>
                        </pic:nvPicPr>
                        <pic:blipFill>
                          <a:blip r:embed="rId32"/>
                          <a:stretch>
                            <a:fillRect/>
                          </a:stretch>
                        </pic:blipFill>
                        <pic:spPr bwMode="auto">
                          <a:xfrm>
                            <a:off x="0" y="0"/>
                            <a:ext cx="2799999" cy="2239999"/>
                          </a:xfrm>
                          <a:prstGeom prst="rect">
                            <a:avLst/>
                          </a:prstGeom>
                          <a:noFill/>
                          <a:ln w="9525">
                            <a:noFill/>
                            <a:headEnd/>
                            <a:tailEnd/>
                          </a:ln>
                        </pic:spPr>
                      </pic:pic>
                    </a:graphicData>
                  </a:graphic>
                </wp:inline>
              </w:drawing>
            </w:r>
          </w:p>
        </w:tc>
        <w:tc>
          <w:tcPr>
            <w:tcW w:w="4505" w:type="dxa"/>
          </w:tcPr>
          <w:p w14:paraId="0F6FD0AB" w14:textId="77777777" w:rsidR="00FA53E0" w:rsidRDefault="00FA53E0">
            <w:pPr>
              <w:rPr>
                <w:noProof/>
              </w:rPr>
            </w:pPr>
          </w:p>
        </w:tc>
      </w:tr>
    </w:tbl>
    <w:p w14:paraId="323304BE" w14:textId="77777777" w:rsidR="00FA53E0" w:rsidRDefault="00FA53E0"/>
    <w:p w14:paraId="698C58C8" w14:textId="77777777" w:rsidR="00AE0AF8" w:rsidRDefault="00C2705E">
      <w:r>
        <w:rPr>
          <w:noProof/>
        </w:rPr>
        <w:t>It’s understood that most of the students are behind even in the breakdown of each school. However, we do notice that school B has more students who completed the course.</w:t>
      </w:r>
    </w:p>
    <w:p w14:paraId="6D01475A" w14:textId="77777777" w:rsidR="00330BBF" w:rsidRDefault="00330BBF"/>
    <w:p w14:paraId="1B80CC21" w14:textId="77777777" w:rsidR="0047481B" w:rsidRDefault="0047481B"/>
    <w:p w14:paraId="71F58192" w14:textId="7278C056" w:rsidR="0047481B" w:rsidRDefault="0047481B"/>
    <w:p w14:paraId="1D779EA7" w14:textId="110E2671" w:rsidR="0047481B" w:rsidRDefault="0047481B"/>
    <w:p w14:paraId="66E5723F" w14:textId="0B5CD9BE" w:rsidR="0047481B" w:rsidRDefault="0047481B"/>
    <w:p w14:paraId="041A155C" w14:textId="300CF98A" w:rsidR="0047481B" w:rsidRDefault="0047481B">
      <w:r>
        <w:t>This plot has presented the students who have completed the course from school B by section. We found that section 6, 10, and 12 have the better results within school B.</w:t>
      </w:r>
    </w:p>
    <w:p w14:paraId="0B8E2324" w14:textId="66E6CCB4" w:rsidR="003F6027" w:rsidRDefault="00C2705E" w:rsidP="00842681">
      <w:pPr>
        <w:jc w:val="center"/>
      </w:pPr>
      <w:r>
        <w:rPr>
          <w:noProof/>
        </w:rPr>
        <w:drawing>
          <wp:inline distT="0" distB="0" distL="0" distR="0" wp14:anchorId="536F38E2" wp14:editId="0B8A44AF">
            <wp:extent cx="4116916" cy="3293533"/>
            <wp:effectExtent l="0" t="0" r="0" b="0"/>
            <wp:docPr id="15"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1059229147" name="Picture" descr="02-hw2-hints_files/figure-docx/finalANA-1.png"/>
                    <pic:cNvPicPr>
                      <a:picLocks noChangeAspect="1" noChangeArrowheads="1"/>
                    </pic:cNvPicPr>
                  </pic:nvPicPr>
                  <pic:blipFill>
                    <a:blip r:embed="rId33"/>
                    <a:stretch>
                      <a:fillRect/>
                    </a:stretch>
                  </pic:blipFill>
                  <pic:spPr bwMode="auto">
                    <a:xfrm>
                      <a:off x="0" y="0"/>
                      <a:ext cx="4151759" cy="3321408"/>
                    </a:xfrm>
                    <a:prstGeom prst="rect">
                      <a:avLst/>
                    </a:prstGeom>
                    <a:noFill/>
                    <a:ln w="9525">
                      <a:noFill/>
                      <a:headEnd/>
                      <a:tailEnd/>
                    </a:ln>
                  </pic:spPr>
                </pic:pic>
              </a:graphicData>
            </a:graphic>
          </wp:inline>
        </w:drawing>
      </w:r>
    </w:p>
    <w:p w14:paraId="20E7177E" w14:textId="575BC20E" w:rsidR="003F6027" w:rsidRDefault="003F6027" w:rsidP="003F6027">
      <w:r>
        <w:t>This plot has presented the students who are behind the course from school B by section. We found that section 1, 3, and 9 have higher numbers of being behind within school B.</w:t>
      </w:r>
    </w:p>
    <w:p w14:paraId="3F48112C" w14:textId="77777777" w:rsidR="003F6027" w:rsidRDefault="003F6027" w:rsidP="003F6027"/>
    <w:p w14:paraId="7E66FDBB" w14:textId="6D655ED9" w:rsidR="005D060B" w:rsidRDefault="00C2705E" w:rsidP="00842681">
      <w:pPr>
        <w:jc w:val="center"/>
      </w:pPr>
      <w:r>
        <w:rPr>
          <w:noProof/>
        </w:rPr>
        <w:drawing>
          <wp:inline distT="0" distB="0" distL="0" distR="0" wp14:anchorId="5209B632" wp14:editId="7DA2D417">
            <wp:extent cx="4116705" cy="3293364"/>
            <wp:effectExtent l="0" t="0" r="0" b="0"/>
            <wp:docPr id="16" name="Picture"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442615254" name="Picture" descr="02-hw2-hints_files/figure-docx/final2-1.png"/>
                    <pic:cNvPicPr>
                      <a:picLocks noChangeAspect="1" noChangeArrowheads="1"/>
                    </pic:cNvPicPr>
                  </pic:nvPicPr>
                  <pic:blipFill>
                    <a:blip r:embed="rId34"/>
                    <a:stretch>
                      <a:fillRect/>
                    </a:stretch>
                  </pic:blipFill>
                  <pic:spPr bwMode="auto">
                    <a:xfrm>
                      <a:off x="0" y="0"/>
                      <a:ext cx="4138317" cy="3310653"/>
                    </a:xfrm>
                    <a:prstGeom prst="rect">
                      <a:avLst/>
                    </a:prstGeom>
                    <a:noFill/>
                    <a:ln w="9525">
                      <a:noFill/>
                      <a:headEnd/>
                      <a:tailEnd/>
                    </a:ln>
                  </pic:spPr>
                </pic:pic>
              </a:graphicData>
            </a:graphic>
          </wp:inline>
        </w:drawing>
      </w:r>
    </w:p>
    <w:p w14:paraId="64F4A556" w14:textId="1877D3D9" w:rsidR="00212295" w:rsidRDefault="00212295" w:rsidP="00842681">
      <w:pPr>
        <w:jc w:val="center"/>
      </w:pPr>
    </w:p>
    <w:p w14:paraId="4806EC1F" w14:textId="4C9D3542" w:rsidR="00212295" w:rsidRDefault="00212295" w:rsidP="00842681">
      <w:pPr>
        <w:jc w:val="center"/>
      </w:pPr>
    </w:p>
    <w:p w14:paraId="4610F034" w14:textId="77777777" w:rsidR="00212295" w:rsidRDefault="00212295" w:rsidP="00842681">
      <w:pPr>
        <w:jc w:val="center"/>
      </w:pPr>
    </w:p>
    <w:p w14:paraId="069E0702" w14:textId="0EA559A9" w:rsidR="00253218" w:rsidRDefault="00253218" w:rsidP="00A462BA">
      <w:pPr>
        <w:pStyle w:val="Heading1"/>
      </w:pPr>
      <w:r>
        <w:lastRenderedPageBreak/>
        <w:t>Results</w:t>
      </w:r>
    </w:p>
    <w:p w14:paraId="7456ACB0" w14:textId="229E3A47" w:rsidR="00253218" w:rsidRDefault="00065C9F" w:rsidP="00A462BA">
      <w:pPr>
        <w:pStyle w:val="Heading1"/>
        <w:rPr>
          <w:rFonts w:asciiTheme="minorHAnsi" w:eastAsiaTheme="minorEastAsia" w:hAnsiTheme="minorHAnsi" w:cstheme="minorBidi"/>
          <w:color w:val="auto"/>
          <w:sz w:val="24"/>
          <w:szCs w:val="24"/>
        </w:rPr>
      </w:pPr>
      <w:r>
        <w:rPr>
          <w:rFonts w:asciiTheme="minorHAnsi" w:eastAsiaTheme="minorEastAsia" w:hAnsiTheme="minorHAnsi" w:cstheme="minorBidi"/>
          <w:color w:val="auto"/>
          <w:sz w:val="24"/>
          <w:szCs w:val="24"/>
        </w:rPr>
        <w:t xml:space="preserve">With exploratory analysis, we have below </w:t>
      </w:r>
      <w:r w:rsidR="004916A4">
        <w:rPr>
          <w:rFonts w:asciiTheme="minorHAnsi" w:eastAsiaTheme="minorEastAsia" w:hAnsiTheme="minorHAnsi" w:cstheme="minorBidi"/>
          <w:color w:val="auto"/>
          <w:sz w:val="24"/>
          <w:szCs w:val="24"/>
        </w:rPr>
        <w:t xml:space="preserve">important </w:t>
      </w:r>
      <w:r>
        <w:rPr>
          <w:rFonts w:asciiTheme="minorHAnsi" w:eastAsiaTheme="minorEastAsia" w:hAnsiTheme="minorHAnsi" w:cstheme="minorBidi"/>
          <w:color w:val="auto"/>
          <w:sz w:val="24"/>
          <w:szCs w:val="24"/>
        </w:rPr>
        <w:t>findings.</w:t>
      </w:r>
    </w:p>
    <w:p w14:paraId="0EB29133" w14:textId="77777777" w:rsidR="00020A2C" w:rsidRDefault="00020A2C" w:rsidP="00020A2C">
      <w:pPr>
        <w:pStyle w:val="ListParagraph"/>
        <w:numPr>
          <w:ilvl w:val="0"/>
          <w:numId w:val="2"/>
        </w:numPr>
        <w:rPr>
          <w:lang w:eastAsia="en-US"/>
        </w:rPr>
      </w:pPr>
      <w:r>
        <w:rPr>
          <w:lang w:eastAsia="en-US"/>
        </w:rPr>
        <w:t>The students' learning abilities and performance are not normally distributed across schools and sections.</w:t>
      </w:r>
    </w:p>
    <w:p w14:paraId="73790B72" w14:textId="77777777" w:rsidR="00020A2C" w:rsidRDefault="00020A2C" w:rsidP="00020A2C">
      <w:pPr>
        <w:pStyle w:val="ListParagraph"/>
        <w:numPr>
          <w:ilvl w:val="0"/>
          <w:numId w:val="2"/>
        </w:numPr>
        <w:rPr>
          <w:lang w:eastAsia="en-US"/>
        </w:rPr>
      </w:pPr>
      <w:r>
        <w:rPr>
          <w:lang w:eastAsia="en-US"/>
        </w:rPr>
        <w:t>By reviewing the boxplot, we understand that the average number of students is higher in the Behind category.</w:t>
      </w:r>
    </w:p>
    <w:p w14:paraId="05B8FDEB" w14:textId="77777777" w:rsidR="00020A2C" w:rsidRDefault="00020A2C" w:rsidP="00020A2C">
      <w:pPr>
        <w:pStyle w:val="ListParagraph"/>
        <w:numPr>
          <w:ilvl w:val="0"/>
          <w:numId w:val="2"/>
        </w:numPr>
        <w:rPr>
          <w:lang w:eastAsia="en-US"/>
        </w:rPr>
      </w:pPr>
      <w:r>
        <w:rPr>
          <w:lang w:eastAsia="en-US"/>
        </w:rPr>
        <w:t>There are not many outliers in students' learning progress. By looking at the log transformation, we can see one or two outliers in completed, middling, behind, and very behind categories.</w:t>
      </w:r>
    </w:p>
    <w:p w14:paraId="409E27E5" w14:textId="24F1CA42" w:rsidR="00020A2C" w:rsidRDefault="00020A2C" w:rsidP="00020A2C">
      <w:pPr>
        <w:pStyle w:val="ListParagraph"/>
        <w:numPr>
          <w:ilvl w:val="0"/>
          <w:numId w:val="2"/>
        </w:numPr>
        <w:rPr>
          <w:lang w:eastAsia="en-US"/>
        </w:rPr>
      </w:pPr>
      <w:r>
        <w:rPr>
          <w:lang w:eastAsia="en-US"/>
        </w:rPr>
        <w:t>The distribution of learning progresses is very similar across all five schools.</w:t>
      </w:r>
    </w:p>
    <w:p w14:paraId="69276B62" w14:textId="47C08AEB" w:rsidR="002606DA" w:rsidRDefault="002606DA" w:rsidP="002606DA">
      <w:pPr>
        <w:pStyle w:val="ListParagraph"/>
        <w:numPr>
          <w:ilvl w:val="0"/>
          <w:numId w:val="2"/>
        </w:numPr>
        <w:rPr>
          <w:lang w:eastAsia="en-US"/>
        </w:rPr>
      </w:pPr>
      <w:r>
        <w:rPr>
          <w:lang w:eastAsia="en-US"/>
        </w:rPr>
        <w:t>Over 47% of students are behind, 6% of students are more behind, and 13% of students are very behind. In other words, there are almost 70% of students who are behind in the course.</w:t>
      </w:r>
    </w:p>
    <w:p w14:paraId="6EB20285" w14:textId="4F7E3B39" w:rsidR="00C2705E" w:rsidRDefault="002606DA" w:rsidP="00D664F2">
      <w:pPr>
        <w:pStyle w:val="ListParagraph"/>
        <w:numPr>
          <w:ilvl w:val="0"/>
          <w:numId w:val="2"/>
        </w:numPr>
      </w:pPr>
      <w:r>
        <w:rPr>
          <w:lang w:eastAsia="en-US"/>
        </w:rPr>
        <w:t xml:space="preserve">School B has </w:t>
      </w:r>
      <w:r w:rsidR="005B515E">
        <w:rPr>
          <w:lang w:eastAsia="en-US"/>
        </w:rPr>
        <w:t>a greater</w:t>
      </w:r>
      <w:r>
        <w:rPr>
          <w:lang w:eastAsia="en-US"/>
        </w:rPr>
        <w:t xml:space="preserve"> number of students who completed the course.</w:t>
      </w:r>
    </w:p>
    <w:p w14:paraId="057F6A60" w14:textId="4980E959" w:rsidR="00C509B9" w:rsidRDefault="00C2705E" w:rsidP="00A462BA">
      <w:pPr>
        <w:pStyle w:val="Heading1"/>
      </w:pPr>
      <w:r>
        <w:t>Conclusions</w:t>
      </w:r>
    </w:p>
    <w:p w14:paraId="04208D91" w14:textId="77777777" w:rsidR="005E6EBA" w:rsidRDefault="005E6EBA" w:rsidP="005E6EBA">
      <w:pPr>
        <w:rPr>
          <w:lang w:eastAsia="en-US"/>
        </w:rPr>
      </w:pPr>
    </w:p>
    <w:p w14:paraId="6FE398FD" w14:textId="77777777" w:rsidR="005E6EBA" w:rsidRPr="005E6EBA" w:rsidRDefault="00C2705E" w:rsidP="005E6EBA">
      <w:pPr>
        <w:rPr>
          <w:lang w:eastAsia="en-US"/>
        </w:rPr>
      </w:pPr>
      <w:r>
        <w:rPr>
          <w:lang w:eastAsia="en-US"/>
        </w:rPr>
        <w:t xml:space="preserve">With exploratory data analysis, the researcher can understand how the students are performing in the course. It also gave the researcher an opportunity to explore the data and ask questions such as – which school has students with better performance? By observing the data as a third party, we analyze the data </w:t>
      </w:r>
      <w:r w:rsidR="00165C00">
        <w:rPr>
          <w:lang w:eastAsia="en-US"/>
        </w:rPr>
        <w:t xml:space="preserve">with statistical methods. </w:t>
      </w:r>
      <w:r w:rsidR="00B53ADC">
        <w:rPr>
          <w:lang w:eastAsia="en-US"/>
        </w:rPr>
        <w:t>We found that school B has a higher percentage of students who completed the course. It's worth exploring how school B achieves better performance and if it can be applied to other schools.</w:t>
      </w:r>
    </w:p>
    <w:sectPr w:rsidR="005E6EBA" w:rsidRPr="005E6EBA" w:rsidSect="00396E3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TimesNewRomanPSMT">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A1F05"/>
    <w:multiLevelType w:val="multilevel"/>
    <w:tmpl w:val="4EA8F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87B0F37"/>
    <w:multiLevelType w:val="hybridMultilevel"/>
    <w:tmpl w:val="13DE7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A8"/>
    <w:rsid w:val="00010DF9"/>
    <w:rsid w:val="00020A2C"/>
    <w:rsid w:val="00064651"/>
    <w:rsid w:val="00065C9F"/>
    <w:rsid w:val="000709C8"/>
    <w:rsid w:val="00071936"/>
    <w:rsid w:val="00084163"/>
    <w:rsid w:val="000A379A"/>
    <w:rsid w:val="000C0AB7"/>
    <w:rsid w:val="00123711"/>
    <w:rsid w:val="00141BA8"/>
    <w:rsid w:val="00153440"/>
    <w:rsid w:val="0016424C"/>
    <w:rsid w:val="00165C00"/>
    <w:rsid w:val="001869C1"/>
    <w:rsid w:val="001C57FC"/>
    <w:rsid w:val="001D4889"/>
    <w:rsid w:val="00212295"/>
    <w:rsid w:val="002421B5"/>
    <w:rsid w:val="00253218"/>
    <w:rsid w:val="002606DA"/>
    <w:rsid w:val="0029277B"/>
    <w:rsid w:val="00312F38"/>
    <w:rsid w:val="00317FCD"/>
    <w:rsid w:val="00330BBF"/>
    <w:rsid w:val="0037112D"/>
    <w:rsid w:val="003924EC"/>
    <w:rsid w:val="00396E31"/>
    <w:rsid w:val="003F6027"/>
    <w:rsid w:val="0046175D"/>
    <w:rsid w:val="0047481B"/>
    <w:rsid w:val="004916A4"/>
    <w:rsid w:val="004D0E77"/>
    <w:rsid w:val="004E7318"/>
    <w:rsid w:val="00535F27"/>
    <w:rsid w:val="00561971"/>
    <w:rsid w:val="00577F18"/>
    <w:rsid w:val="00592319"/>
    <w:rsid w:val="005A4661"/>
    <w:rsid w:val="005B515E"/>
    <w:rsid w:val="005D060B"/>
    <w:rsid w:val="005D13EC"/>
    <w:rsid w:val="005E6EBA"/>
    <w:rsid w:val="005F1AC4"/>
    <w:rsid w:val="00600A3F"/>
    <w:rsid w:val="00603CB9"/>
    <w:rsid w:val="00607AAC"/>
    <w:rsid w:val="00670FC9"/>
    <w:rsid w:val="00681DEB"/>
    <w:rsid w:val="006B0B59"/>
    <w:rsid w:val="007073FF"/>
    <w:rsid w:val="00756E40"/>
    <w:rsid w:val="00764D52"/>
    <w:rsid w:val="007812BC"/>
    <w:rsid w:val="007942B4"/>
    <w:rsid w:val="007B1D59"/>
    <w:rsid w:val="007E0B60"/>
    <w:rsid w:val="007E2274"/>
    <w:rsid w:val="00806160"/>
    <w:rsid w:val="00820681"/>
    <w:rsid w:val="00842681"/>
    <w:rsid w:val="00855782"/>
    <w:rsid w:val="00887A90"/>
    <w:rsid w:val="008A0315"/>
    <w:rsid w:val="008A7B3F"/>
    <w:rsid w:val="008C36A0"/>
    <w:rsid w:val="00916DF4"/>
    <w:rsid w:val="00A073DE"/>
    <w:rsid w:val="00A36CCA"/>
    <w:rsid w:val="00A462BA"/>
    <w:rsid w:val="00A72A47"/>
    <w:rsid w:val="00A87C39"/>
    <w:rsid w:val="00AE0AF8"/>
    <w:rsid w:val="00AE2567"/>
    <w:rsid w:val="00B007D9"/>
    <w:rsid w:val="00B53ADC"/>
    <w:rsid w:val="00B678D5"/>
    <w:rsid w:val="00B67F96"/>
    <w:rsid w:val="00B87AED"/>
    <w:rsid w:val="00B950AD"/>
    <w:rsid w:val="00BE569F"/>
    <w:rsid w:val="00C2705E"/>
    <w:rsid w:val="00C509B9"/>
    <w:rsid w:val="00C62504"/>
    <w:rsid w:val="00CA5B9F"/>
    <w:rsid w:val="00D00F9F"/>
    <w:rsid w:val="00D664F2"/>
    <w:rsid w:val="00DA2DE1"/>
    <w:rsid w:val="00DC466B"/>
    <w:rsid w:val="00DD4937"/>
    <w:rsid w:val="00E241BF"/>
    <w:rsid w:val="00E335C4"/>
    <w:rsid w:val="00EA2F9F"/>
    <w:rsid w:val="00EA506A"/>
    <w:rsid w:val="00EB0B04"/>
    <w:rsid w:val="00ED7B15"/>
    <w:rsid w:val="00F34182"/>
    <w:rsid w:val="00F66A31"/>
    <w:rsid w:val="00F71B86"/>
    <w:rsid w:val="00FA5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E5F0A8"/>
  <w15:chartTrackingRefBased/>
  <w15:docId w15:val="{83E6AD9B-A670-EC4A-9CD4-642482BA2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41BA8"/>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141BA8"/>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1BA8"/>
    <w:pPr>
      <w:tabs>
        <w:tab w:val="center" w:pos="4680"/>
        <w:tab w:val="right" w:pos="9360"/>
      </w:tabs>
    </w:pPr>
  </w:style>
  <w:style w:type="character" w:customStyle="1" w:styleId="HeaderChar">
    <w:name w:val="Header Char"/>
    <w:basedOn w:val="DefaultParagraphFont"/>
    <w:link w:val="Header"/>
    <w:uiPriority w:val="99"/>
    <w:rsid w:val="00141BA8"/>
  </w:style>
  <w:style w:type="paragraph" w:styleId="Footer">
    <w:name w:val="footer"/>
    <w:basedOn w:val="Normal"/>
    <w:link w:val="FooterChar"/>
    <w:uiPriority w:val="99"/>
    <w:unhideWhenUsed/>
    <w:rsid w:val="00141BA8"/>
    <w:pPr>
      <w:tabs>
        <w:tab w:val="center" w:pos="4680"/>
        <w:tab w:val="right" w:pos="9360"/>
      </w:tabs>
    </w:pPr>
  </w:style>
  <w:style w:type="character" w:customStyle="1" w:styleId="FooterChar">
    <w:name w:val="Footer Char"/>
    <w:basedOn w:val="DefaultParagraphFont"/>
    <w:link w:val="Footer"/>
    <w:uiPriority w:val="99"/>
    <w:rsid w:val="00141BA8"/>
  </w:style>
  <w:style w:type="character" w:customStyle="1" w:styleId="Heading1Char">
    <w:name w:val="Heading 1 Char"/>
    <w:basedOn w:val="DefaultParagraphFont"/>
    <w:link w:val="Heading1"/>
    <w:uiPriority w:val="9"/>
    <w:rsid w:val="00141BA8"/>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141BA8"/>
    <w:rPr>
      <w:rFonts w:asciiTheme="majorHAnsi" w:eastAsiaTheme="majorEastAsia" w:hAnsiTheme="majorHAnsi" w:cstheme="majorBidi"/>
      <w:color w:val="2F5496" w:themeColor="accent1" w:themeShade="BF"/>
      <w:sz w:val="26"/>
      <w:szCs w:val="26"/>
      <w:lang w:eastAsia="en-US"/>
    </w:rPr>
  </w:style>
  <w:style w:type="paragraph" w:styleId="NormalWeb">
    <w:name w:val="Normal (Web)"/>
    <w:basedOn w:val="Normal"/>
    <w:uiPriority w:val="99"/>
    <w:semiHidden/>
    <w:unhideWhenUsed/>
    <w:rsid w:val="0029277B"/>
    <w:pPr>
      <w:spacing w:before="100" w:beforeAutospacing="1" w:after="100" w:afterAutospacing="1"/>
    </w:pPr>
    <w:rPr>
      <w:rFonts w:ascii="Times New Roman" w:eastAsia="Times New Roman" w:hAnsi="Times New Roman" w:cs="Times New Roman"/>
    </w:rPr>
  </w:style>
  <w:style w:type="character" w:customStyle="1" w:styleId="VerbatimChar">
    <w:name w:val="Verbatim Char"/>
    <w:basedOn w:val="DefaultParagraphFont"/>
    <w:link w:val="SourceCode"/>
    <w:rsid w:val="000709C8"/>
    <w:rPr>
      <w:rFonts w:ascii="Consolas" w:hAnsi="Consolas"/>
      <w:sz w:val="22"/>
      <w:shd w:val="clear" w:color="auto" w:fill="F8F8F8"/>
    </w:rPr>
  </w:style>
  <w:style w:type="paragraph" w:customStyle="1" w:styleId="SourceCode">
    <w:name w:val="Source Code"/>
    <w:basedOn w:val="Normal"/>
    <w:link w:val="VerbatimChar"/>
    <w:rsid w:val="000709C8"/>
    <w:pPr>
      <w:shd w:val="clear" w:color="auto" w:fill="F8F8F8"/>
      <w:wordWrap w:val="0"/>
      <w:spacing w:after="200"/>
    </w:pPr>
    <w:rPr>
      <w:rFonts w:ascii="Consolas" w:hAnsi="Consolas"/>
      <w:sz w:val="22"/>
    </w:rPr>
  </w:style>
  <w:style w:type="paragraph" w:styleId="ListParagraph">
    <w:name w:val="List Paragraph"/>
    <w:basedOn w:val="Normal"/>
    <w:uiPriority w:val="34"/>
    <w:qFormat/>
    <w:rsid w:val="00065C9F"/>
    <w:pPr>
      <w:ind w:left="720"/>
      <w:contextualSpacing/>
    </w:pPr>
  </w:style>
  <w:style w:type="table" w:styleId="TableGrid">
    <w:name w:val="Table Grid"/>
    <w:basedOn w:val="TableNormal"/>
    <w:uiPriority w:val="39"/>
    <w:rsid w:val="00FA53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293287">
      <w:bodyDiv w:val="1"/>
      <w:marLeft w:val="0"/>
      <w:marRight w:val="0"/>
      <w:marTop w:val="0"/>
      <w:marBottom w:val="0"/>
      <w:divBdr>
        <w:top w:val="none" w:sz="0" w:space="0" w:color="auto"/>
        <w:left w:val="none" w:sz="0" w:space="0" w:color="auto"/>
        <w:bottom w:val="none" w:sz="0" w:space="0" w:color="auto"/>
        <w:right w:val="none" w:sz="0" w:space="0" w:color="auto"/>
      </w:divBdr>
    </w:div>
    <w:div w:id="1059866956">
      <w:bodyDiv w:val="1"/>
      <w:marLeft w:val="0"/>
      <w:marRight w:val="0"/>
      <w:marTop w:val="0"/>
      <w:marBottom w:val="0"/>
      <w:divBdr>
        <w:top w:val="none" w:sz="0" w:space="0" w:color="auto"/>
        <w:left w:val="none" w:sz="0" w:space="0" w:color="auto"/>
        <w:bottom w:val="none" w:sz="0" w:space="0" w:color="auto"/>
        <w:right w:val="none" w:sz="0" w:space="0" w:color="auto"/>
      </w:divBdr>
    </w:div>
    <w:div w:id="1387099334">
      <w:bodyDiv w:val="1"/>
      <w:marLeft w:val="0"/>
      <w:marRight w:val="0"/>
      <w:marTop w:val="0"/>
      <w:marBottom w:val="0"/>
      <w:divBdr>
        <w:top w:val="none" w:sz="0" w:space="0" w:color="auto"/>
        <w:left w:val="none" w:sz="0" w:space="0" w:color="auto"/>
        <w:bottom w:val="none" w:sz="0" w:space="0" w:color="auto"/>
        <w:right w:val="none" w:sz="0" w:space="0" w:color="auto"/>
      </w:divBdr>
      <w:divsChild>
        <w:div w:id="1952323247">
          <w:marLeft w:val="0"/>
          <w:marRight w:val="0"/>
          <w:marTop w:val="0"/>
          <w:marBottom w:val="0"/>
          <w:divBdr>
            <w:top w:val="none" w:sz="0" w:space="0" w:color="auto"/>
            <w:left w:val="none" w:sz="0" w:space="0" w:color="auto"/>
            <w:bottom w:val="none" w:sz="0" w:space="0" w:color="auto"/>
            <w:right w:val="none" w:sz="0" w:space="0" w:color="auto"/>
          </w:divBdr>
        </w:div>
        <w:div w:id="1275095527">
          <w:marLeft w:val="0"/>
          <w:marRight w:val="0"/>
          <w:marTop w:val="0"/>
          <w:marBottom w:val="0"/>
          <w:divBdr>
            <w:top w:val="none" w:sz="0" w:space="0" w:color="auto"/>
            <w:left w:val="none" w:sz="0" w:space="0" w:color="auto"/>
            <w:bottom w:val="none" w:sz="0" w:space="0" w:color="auto"/>
            <w:right w:val="none" w:sz="0" w:space="0" w:color="auto"/>
          </w:divBdr>
        </w:div>
        <w:div w:id="1649244656">
          <w:marLeft w:val="0"/>
          <w:marRight w:val="0"/>
          <w:marTop w:val="0"/>
          <w:marBottom w:val="0"/>
          <w:divBdr>
            <w:top w:val="none" w:sz="0" w:space="0" w:color="auto"/>
            <w:left w:val="none" w:sz="0" w:space="0" w:color="auto"/>
            <w:bottom w:val="none" w:sz="0" w:space="0" w:color="auto"/>
            <w:right w:val="none" w:sz="0" w:space="0" w:color="auto"/>
          </w:divBdr>
        </w:div>
        <w:div w:id="175122328">
          <w:marLeft w:val="0"/>
          <w:marRight w:val="0"/>
          <w:marTop w:val="0"/>
          <w:marBottom w:val="0"/>
          <w:divBdr>
            <w:top w:val="none" w:sz="0" w:space="0" w:color="auto"/>
            <w:left w:val="none" w:sz="0" w:space="0" w:color="auto"/>
            <w:bottom w:val="none" w:sz="0" w:space="0" w:color="auto"/>
            <w:right w:val="none" w:sz="0" w:space="0" w:color="auto"/>
          </w:divBdr>
        </w:div>
        <w:div w:id="2048143462">
          <w:marLeft w:val="0"/>
          <w:marRight w:val="0"/>
          <w:marTop w:val="0"/>
          <w:marBottom w:val="0"/>
          <w:divBdr>
            <w:top w:val="none" w:sz="0" w:space="0" w:color="auto"/>
            <w:left w:val="none" w:sz="0" w:space="0" w:color="auto"/>
            <w:bottom w:val="none" w:sz="0" w:space="0" w:color="auto"/>
            <w:right w:val="none" w:sz="0" w:space="0" w:color="auto"/>
          </w:divBdr>
        </w:div>
        <w:div w:id="1082683664">
          <w:marLeft w:val="0"/>
          <w:marRight w:val="0"/>
          <w:marTop w:val="0"/>
          <w:marBottom w:val="0"/>
          <w:divBdr>
            <w:top w:val="none" w:sz="0" w:space="0" w:color="auto"/>
            <w:left w:val="none" w:sz="0" w:space="0" w:color="auto"/>
            <w:bottom w:val="none" w:sz="0" w:space="0" w:color="auto"/>
            <w:right w:val="none" w:sz="0" w:space="0" w:color="auto"/>
          </w:divBdr>
        </w:div>
        <w:div w:id="205921773">
          <w:marLeft w:val="0"/>
          <w:marRight w:val="0"/>
          <w:marTop w:val="0"/>
          <w:marBottom w:val="0"/>
          <w:divBdr>
            <w:top w:val="none" w:sz="0" w:space="0" w:color="auto"/>
            <w:left w:val="none" w:sz="0" w:space="0" w:color="auto"/>
            <w:bottom w:val="none" w:sz="0" w:space="0" w:color="auto"/>
            <w:right w:val="none" w:sz="0" w:space="0" w:color="auto"/>
          </w:divBdr>
        </w:div>
        <w:div w:id="498925851">
          <w:marLeft w:val="0"/>
          <w:marRight w:val="0"/>
          <w:marTop w:val="0"/>
          <w:marBottom w:val="0"/>
          <w:divBdr>
            <w:top w:val="none" w:sz="0" w:space="0" w:color="auto"/>
            <w:left w:val="none" w:sz="0" w:space="0" w:color="auto"/>
            <w:bottom w:val="none" w:sz="0" w:space="0" w:color="auto"/>
            <w:right w:val="none" w:sz="0" w:space="0" w:color="auto"/>
          </w:divBdr>
        </w:div>
        <w:div w:id="1921134846">
          <w:marLeft w:val="0"/>
          <w:marRight w:val="0"/>
          <w:marTop w:val="0"/>
          <w:marBottom w:val="0"/>
          <w:divBdr>
            <w:top w:val="none" w:sz="0" w:space="0" w:color="auto"/>
            <w:left w:val="none" w:sz="0" w:space="0" w:color="auto"/>
            <w:bottom w:val="none" w:sz="0" w:space="0" w:color="auto"/>
            <w:right w:val="none" w:sz="0" w:space="0" w:color="auto"/>
          </w:divBdr>
        </w:div>
        <w:div w:id="244344260">
          <w:marLeft w:val="0"/>
          <w:marRight w:val="0"/>
          <w:marTop w:val="0"/>
          <w:marBottom w:val="0"/>
          <w:divBdr>
            <w:top w:val="none" w:sz="0" w:space="0" w:color="auto"/>
            <w:left w:val="none" w:sz="0" w:space="0" w:color="auto"/>
            <w:bottom w:val="none" w:sz="0" w:space="0" w:color="auto"/>
            <w:right w:val="none" w:sz="0" w:space="0" w:color="auto"/>
          </w:divBdr>
        </w:div>
        <w:div w:id="1196574368">
          <w:marLeft w:val="0"/>
          <w:marRight w:val="0"/>
          <w:marTop w:val="0"/>
          <w:marBottom w:val="0"/>
          <w:divBdr>
            <w:top w:val="none" w:sz="0" w:space="0" w:color="auto"/>
            <w:left w:val="none" w:sz="0" w:space="0" w:color="auto"/>
            <w:bottom w:val="none" w:sz="0" w:space="0" w:color="auto"/>
            <w:right w:val="none" w:sz="0" w:space="0" w:color="auto"/>
          </w:divBdr>
        </w:div>
        <w:div w:id="2079355996">
          <w:marLeft w:val="0"/>
          <w:marRight w:val="0"/>
          <w:marTop w:val="0"/>
          <w:marBottom w:val="0"/>
          <w:divBdr>
            <w:top w:val="none" w:sz="0" w:space="0" w:color="auto"/>
            <w:left w:val="none" w:sz="0" w:space="0" w:color="auto"/>
            <w:bottom w:val="none" w:sz="0" w:space="0" w:color="auto"/>
            <w:right w:val="none" w:sz="0" w:space="0" w:color="auto"/>
          </w:divBdr>
        </w:div>
        <w:div w:id="677659613">
          <w:marLeft w:val="0"/>
          <w:marRight w:val="0"/>
          <w:marTop w:val="0"/>
          <w:marBottom w:val="0"/>
          <w:divBdr>
            <w:top w:val="none" w:sz="0" w:space="0" w:color="auto"/>
            <w:left w:val="none" w:sz="0" w:space="0" w:color="auto"/>
            <w:bottom w:val="none" w:sz="0" w:space="0" w:color="auto"/>
            <w:right w:val="none" w:sz="0" w:space="0" w:color="auto"/>
          </w:divBdr>
        </w:div>
        <w:div w:id="186527258">
          <w:marLeft w:val="0"/>
          <w:marRight w:val="0"/>
          <w:marTop w:val="0"/>
          <w:marBottom w:val="0"/>
          <w:divBdr>
            <w:top w:val="none" w:sz="0" w:space="0" w:color="auto"/>
            <w:left w:val="none" w:sz="0" w:space="0" w:color="auto"/>
            <w:bottom w:val="none" w:sz="0" w:space="0" w:color="auto"/>
            <w:right w:val="none" w:sz="0" w:space="0" w:color="auto"/>
          </w:divBdr>
        </w:div>
        <w:div w:id="731468131">
          <w:marLeft w:val="0"/>
          <w:marRight w:val="0"/>
          <w:marTop w:val="0"/>
          <w:marBottom w:val="0"/>
          <w:divBdr>
            <w:top w:val="none" w:sz="0" w:space="0" w:color="auto"/>
            <w:left w:val="none" w:sz="0" w:space="0" w:color="auto"/>
            <w:bottom w:val="none" w:sz="0" w:space="0" w:color="auto"/>
            <w:right w:val="none" w:sz="0" w:space="0" w:color="auto"/>
          </w:divBdr>
        </w:div>
        <w:div w:id="1664967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88FAD-BDCF-EF4D-88FD-8BF51ADAA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12</Pages>
  <Words>1259</Words>
  <Characters>7180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Yen Yung Geszvain</dc:creator>
  <cp:lastModifiedBy>Yen Yung Geszvain</cp:lastModifiedBy>
  <cp:revision>94</cp:revision>
  <dcterms:created xsi:type="dcterms:W3CDTF">2020-04-05T19:17:00Z</dcterms:created>
  <dcterms:modified xsi:type="dcterms:W3CDTF">2020-04-24T15:48:00Z</dcterms:modified>
</cp:coreProperties>
</file>