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numPr>
          <w:ilvl w:val="0"/>
          <w:numId w:val="1"/>
        </w:numPr>
        <w:spacing w:lineRule="auto"/>
      </w:pPr>
      <w:hyperlink r:id="rId5">
        <w:r>
          <w:rPr>
            <w:rStyle w:val="Hyperlink"/>
          </w:rPr>
          <w:t xml:space="preserve">常用函数实现</w:t>
        </w:r>
      </w:hyperlink>
    </w:p>
    <w:p>
      <w:pPr>
        <w:numPr>
          <w:ilvl w:val="1"/>
          <w:numId w:val="2"/>
        </w:numPr>
        <w:spacing w:lineRule="auto"/>
      </w:pPr>
      <w:hyperlink r:id="rId6">
        <w:r>
          <w:rPr>
            <w:rStyle w:val="Hyperlink"/>
          </w:rPr>
          <w:t xml:space="preserve">延时函数</w:t>
        </w:r>
      </w:hyperlink>
    </w:p>
    <w:p>
      <w:pPr>
        <w:numPr>
          <w:ilvl w:val="1"/>
          <w:numId w:val="2"/>
        </w:numPr>
        <w:spacing w:lineRule="auto"/>
      </w:pPr>
      <w:hyperlink r:id="rId7">
        <w:r>
          <w:rPr>
            <w:rStyle w:val="Hyperlink"/>
          </w:rPr>
          <w:t xml:space="preserve">独立按键扫描</w:t>
        </w:r>
      </w:hyperlink>
    </w:p>
    <w:p>
      <w:pPr>
        <w:numPr>
          <w:ilvl w:val="1"/>
          <w:numId w:val="2"/>
        </w:numPr>
        <w:spacing w:lineRule="auto"/>
      </w:pPr>
      <w:hyperlink r:id="rId8">
        <w:r>
          <w:rPr>
            <w:rStyle w:val="Hyperlink"/>
          </w:rPr>
          <w:t xml:space="preserve">IIC 函数</w:t>
        </w:r>
      </w:hyperlink>
    </w:p>
    <w:p>
      <w:pPr>
        <w:numPr>
          <w:ilvl w:val="0"/>
          <w:numId w:val="1"/>
        </w:numPr>
        <w:spacing w:lineRule="auto"/>
      </w:pPr>
      <w:hyperlink r:id="rId9">
        <w:r>
          <w:rPr>
            <w:rStyle w:val="Hyperlink"/>
          </w:rPr>
          <w:t xml:space="preserve">51知识</w:t>
        </w:r>
      </w:hyperlink>
    </w:p>
    <w:p>
      <w:pPr>
        <w:numPr>
          <w:ilvl w:val="1"/>
          <w:numId w:val="3"/>
        </w:numPr>
        <w:spacing w:lineRule="auto"/>
      </w:pPr>
      <w:hyperlink r:id="rId10">
        <w:r>
          <w:rPr>
            <w:rStyle w:val="Hyperlink"/>
          </w:rPr>
          <w:t xml:space="preserve">XBYTE</w:t>
        </w:r>
      </w:hyperlink>
    </w:p>
    <w:p>
      <w:pPr>
        <w:numPr>
          <w:ilvl w:val="0"/>
          <w:numId w:val="1"/>
        </w:numPr>
        <w:spacing w:lineRule="auto"/>
      </w:pPr>
      <w:hyperlink r:id="rId11">
        <w:r>
          <w:rPr>
            <w:rStyle w:val="Hyperlink"/>
          </w:rPr>
          <w:t xml:space="preserve">数码管代码</w:t>
        </w:r>
      </w:hyperlink>
    </w:p>
    <w:p>
      <w:pPr>
        <w:numPr>
          <w:ilvl w:val="1"/>
          <w:numId w:val="4"/>
        </w:numPr>
        <w:spacing w:lineRule="auto"/>
      </w:pPr>
      <w:hyperlink r:id="rId12">
        <w:r>
          <w:rPr>
            <w:rStyle w:val="Hyperlink"/>
          </w:rPr>
          <w:t xml:space="preserve">数码管动态扫描汇编版</w:t>
        </w:r>
      </w:hyperlink>
    </w:p>
    <w:p>
      <w:pPr>
        <w:numPr>
          <w:ilvl w:val="1"/>
          <w:numId w:val="4"/>
        </w:numPr>
        <w:spacing w:lineRule="auto"/>
      </w:pPr>
      <w:hyperlink r:id="rId13">
        <w:r>
          <w:rPr>
            <w:rStyle w:val="Hyperlink"/>
          </w:rPr>
          <w:t xml:space="preserve">数码管动态扫描C语言版</w:t>
        </w:r>
      </w:hyperlink>
    </w:p>
    <w:p>
      <w:pPr>
        <w:numPr>
          <w:ilvl w:val="0"/>
          <w:numId w:val="1"/>
        </w:numPr>
        <w:spacing w:lineRule="auto"/>
      </w:pPr>
      <w:hyperlink r:id="rId14">
        <w:r>
          <w:rPr>
            <w:rStyle w:val="Hyperlink"/>
          </w:rPr>
          <w:t xml:space="preserve">8155扩展,数码管显示</w:t>
        </w:r>
      </w:hyperlink>
    </w:p>
    <w:p>
      <w:pPr>
        <w:numPr>
          <w:ilvl w:val="1"/>
          <w:numId w:val="5"/>
        </w:numPr>
        <w:spacing w:lineRule="auto"/>
      </w:pPr>
      <w:hyperlink r:id="rId15">
        <w:r>
          <w:rPr>
            <w:rStyle w:val="Hyperlink"/>
          </w:rPr>
          <w:t xml:space="preserve">C语言代码</w:t>
        </w:r>
      </w:hyperlink>
    </w:p>
    <w:p>
      <w:pPr>
        <w:numPr>
          <w:ilvl w:val="0"/>
          <w:numId w:val="1"/>
        </w:numPr>
        <w:spacing w:lineRule="auto"/>
      </w:pPr>
      <w:hyperlink r:id="rId16">
        <w:r>
          <w:rPr>
            <w:rStyle w:val="Hyperlink"/>
          </w:rPr>
          <w:t xml:space="preserve">点阵屏幕显示C代码</w:t>
        </w:r>
      </w:hyperlink>
    </w:p>
    <w:p>
      <w:pPr>
        <w:numPr>
          <w:ilvl w:val="0"/>
          <w:numId w:val="1"/>
        </w:numPr>
        <w:spacing w:lineRule="auto"/>
      </w:pPr>
      <w:hyperlink r:id="rId17">
        <w:r>
          <w:rPr>
            <w:rStyle w:val="Hyperlink"/>
          </w:rPr>
          <w:t xml:space="preserve">独立连接键盘C代码</w:t>
        </w:r>
      </w:hyperlink>
    </w:p>
    <w:p>
      <w:pPr>
        <w:numPr>
          <w:ilvl w:val="0"/>
          <w:numId w:val="1"/>
        </w:numPr>
        <w:spacing w:lineRule="auto"/>
      </w:pPr>
      <w:hyperlink r:id="rId18">
        <w:r>
          <w:rPr>
            <w:rStyle w:val="Hyperlink"/>
          </w:rPr>
          <w:t xml:space="preserve">矩阵键盘（线反转法）</w:t>
        </w:r>
      </w:hyperlink>
    </w:p>
    <w:p>
      <w:pPr>
        <w:numPr>
          <w:ilvl w:val="0"/>
          <w:numId w:val="1"/>
        </w:numPr>
        <w:spacing w:lineRule="auto"/>
      </w:pPr>
      <w:hyperlink r:id="rId19">
        <w:r>
          <w:rPr>
            <w:rStyle w:val="Hyperlink"/>
          </w:rPr>
          <w:t xml:space="preserve">8155扩展按键，使用行扫描法</w:t>
        </w:r>
      </w:hyperlink>
    </w:p>
    <w:p>
      <w:pPr>
        <w:numPr>
          <w:ilvl w:val="0"/>
          <w:numId w:val="1"/>
        </w:numPr>
        <w:spacing w:lineRule="auto"/>
      </w:pPr>
      <w:hyperlink r:id="rId20">
        <w:r>
          <w:rPr>
            <w:rStyle w:val="Hyperlink"/>
          </w:rPr>
          <w:t xml:space="preserve">LCD 1602字符液晶工作代码</w:t>
        </w:r>
      </w:hyperlink>
    </w:p>
    <w:p>
      <w:pPr>
        <w:numPr>
          <w:ilvl w:val="0"/>
          <w:numId w:val="1"/>
        </w:numPr>
        <w:spacing w:lineRule="auto"/>
      </w:pPr>
      <w:hyperlink r:id="rId21">
        <w:r>
          <w:rPr>
            <w:rStyle w:val="Hyperlink"/>
          </w:rPr>
          <w:t xml:space="preserve">24C04使用  (IIC)</w:t>
        </w:r>
      </w:hyperlink>
    </w:p>
    <w:p>
      <w:pPr>
        <w:numPr>
          <w:ilvl w:val="0"/>
          <w:numId w:val="1"/>
        </w:numPr>
        <w:spacing w:lineRule="auto"/>
      </w:pPr>
      <w:hyperlink r:id="rId22">
        <w:r>
          <w:rPr>
            <w:rStyle w:val="Hyperlink"/>
          </w:rPr>
          <w:t xml:space="preserve">PCA9544 使用</w:t>
        </w:r>
      </w:hyperlink>
    </w:p>
    <w:p>
      <w:pPr>
        <w:numPr>
          <w:ilvl w:val="0"/>
          <w:numId w:val="1"/>
        </w:numPr>
        <w:spacing w:lineRule="auto"/>
      </w:pPr>
      <w:hyperlink r:id="rId23">
        <w:r>
          <w:rPr>
            <w:rStyle w:val="Hyperlink"/>
          </w:rPr>
          <w:t xml:space="preserve">ADC0809读取,LCD1602显示显示</w:t>
        </w:r>
      </w:hyperlink>
    </w:p>
    <w:p>
      <w:pPr>
        <w:numPr>
          <w:ilvl w:val="1"/>
          <w:numId w:val="6"/>
        </w:numPr>
        <w:spacing w:lineRule="auto"/>
      </w:pPr>
      <w:hyperlink r:id="rId24">
        <w:r>
          <w:rPr>
            <w:rStyle w:val="Hyperlink"/>
          </w:rPr>
          <w:t xml:space="preserve">IO输入时序</w:t>
        </w:r>
      </w:hyperlink>
    </w:p>
    <w:p>
      <w:pPr>
        <w:numPr>
          <w:ilvl w:val="1"/>
          <w:numId w:val="6"/>
        </w:numPr>
        <w:spacing w:lineRule="auto"/>
      </w:pPr>
      <w:hyperlink r:id="rId25">
        <w:r>
          <w:rPr>
            <w:rStyle w:val="Hyperlink"/>
          </w:rPr>
          <w:t xml:space="preserve">定时器输入时序</w:t>
        </w:r>
      </w:hyperlink>
    </w:p>
    <w:p>
      <w:pPr>
        <w:numPr>
          <w:ilvl w:val="0"/>
          <w:numId w:val="1"/>
        </w:numPr>
        <w:spacing w:lineRule="auto"/>
      </w:pPr>
      <w:hyperlink r:id="rId26">
        <w:r>
          <w:rPr>
            <w:rStyle w:val="Hyperlink"/>
          </w:rPr>
          <w:t xml:space="preserve">DAC0832使用</w:t>
        </w:r>
      </w:hyperlink>
    </w:p>
    <w:p>
      <w:pPr>
        <w:numPr>
          <w:ilvl w:val="0"/>
          <w:numId w:val="1"/>
        </w:numPr>
        <w:spacing w:lineRule="auto"/>
      </w:pPr>
      <w:hyperlink r:id="rId27">
        <w:r>
          <w:rPr>
            <w:rStyle w:val="Hyperlink"/>
          </w:rPr>
          <w:t xml:space="preserve">个人代码</w:t>
        </w:r>
      </w:hyperlink>
    </w:p>
    <w:p>
      <w:pPr>
        <w:numPr>
          <w:ilvl w:val="1"/>
          <w:numId w:val="7"/>
        </w:numPr>
        <w:spacing w:lineRule="auto"/>
      </w:pPr>
      <w:hyperlink r:id="rId28">
        <w:r>
          <w:rPr>
            <w:rStyle w:val="Hyperlink"/>
          </w:rPr>
          <w:t xml:space="preserve">实验一 点阵led显示</w:t>
        </w:r>
      </w:hyperlink>
    </w:p>
    <w:p>
      <w:pPr>
        <w:numPr>
          <w:ilvl w:val="1"/>
          <w:numId w:val="7"/>
        </w:numPr>
        <w:spacing w:lineRule="auto"/>
      </w:pPr>
      <w:hyperlink r:id="rId29">
        <w:r>
          <w:rPr>
            <w:rStyle w:val="Hyperlink"/>
          </w:rPr>
          <w:t xml:space="preserve">实验一 多段led显示</w:t>
        </w:r>
      </w:hyperlink>
    </w:p>
    <w:p>
      <w:pPr>
        <w:numPr>
          <w:ilvl w:val="1"/>
          <w:numId w:val="7"/>
        </w:numPr>
        <w:spacing w:lineRule="auto"/>
      </w:pPr>
      <w:hyperlink r:id="rId30">
        <w:r>
          <w:rPr>
            <w:rStyle w:val="Hyperlink"/>
          </w:rPr>
          <w:t xml:space="preserve">SPI历程（软件SPI）</w:t>
        </w:r>
      </w:hyperlink>
    </w:p>
    <w:p>
      <w:pPr>
        <w:numPr>
          <w:ilvl w:val="2"/>
          <w:numId w:val="8"/>
        </w:numPr>
        <w:spacing w:lineRule="auto"/>
      </w:pPr>
      <w:hyperlink r:id="rId31">
        <w:r>
          <w:rPr>
            <w:rStyle w:val="Hyperlink"/>
          </w:rPr>
          <w:t xml:space="preserve">1. 硬件连接示意图</w:t>
        </w:r>
      </w:hyperlink>
    </w:p>
    <w:p>
      <w:pPr>
        <w:numPr>
          <w:ilvl w:val="2"/>
          <w:numId w:val="8"/>
        </w:numPr>
        <w:spacing w:lineRule="auto"/>
      </w:pPr>
      <w:hyperlink r:id="rId32">
        <w:r>
          <w:rPr>
            <w:rStyle w:val="Hyperlink"/>
          </w:rPr>
          <w:t xml:space="preserve">2. 完整代码示例</w:t>
        </w:r>
      </w:hyperlink>
    </w:p>
    <w:p>
      <w:pPr>
        <w:numPr>
          <w:ilvl w:val="2"/>
          <w:numId w:val="8"/>
        </w:numPr>
        <w:spacing w:lineRule="auto"/>
      </w:pPr>
      <w:hyperlink r:id="rId33">
        <w:r>
          <w:rPr>
            <w:rStyle w:val="Hyperlink"/>
          </w:rPr>
          <w:t xml:space="preserve">3. 关键代码解析</w:t>
        </w:r>
      </w:hyperlink>
    </w:p>
    <w:p>
      <w:pPr>
        <w:numPr>
          <w:ilvl w:val="3"/>
          <w:numId w:val="9"/>
        </w:numPr>
        <w:spacing w:lineRule="auto"/>
      </w:pPr>
      <w:hyperlink r:id="rId34">
        <w:r>
          <w:rPr>
            <w:rStyle w:val="Hyperlink"/>
          </w:rPr>
          <w:t xml:space="preserve">(1) SPI时序控制</w:t>
        </w:r>
      </w:hyperlink>
    </w:p>
    <w:p>
      <w:pPr>
        <w:numPr>
          <w:ilvl w:val="3"/>
          <w:numId w:val="9"/>
        </w:numPr>
        <w:spacing w:lineRule="auto"/>
      </w:pPr>
      <w:hyperlink r:id="rId35">
        <w:r>
          <w:rPr>
            <w:rStyle w:val="Hyperlink"/>
          </w:rPr>
          <w:t xml:space="preserve">(2) 字节传输逻辑</w:t>
        </w:r>
      </w:hyperlink>
    </w:p>
    <w:p>
      <w:pPr>
        <w:numPr>
          <w:ilvl w:val="2"/>
          <w:numId w:val="8"/>
        </w:numPr>
        <w:spacing w:lineRule="auto"/>
      </w:pPr>
      <w:hyperlink r:id="rId36">
        <w:r>
          <w:rPr>
            <w:rStyle w:val="Hyperlink"/>
          </w:rPr>
          <w:t xml:space="preserve">4. 扩展功能示例</w:t>
        </w:r>
      </w:hyperlink>
    </w:p>
    <w:p>
      <w:pPr>
        <w:numPr>
          <w:ilvl w:val="3"/>
          <w:numId w:val="10"/>
        </w:numPr>
        <w:spacing w:lineRule="auto"/>
      </w:pPr>
      <w:hyperlink r:id="rId37">
        <w:r>
          <w:rPr>
            <w:rStyle w:val="Hyperlink"/>
          </w:rPr>
          <w:t xml:space="preserve">(1) 写入SPI Flash一页数据</w:t>
        </w:r>
      </w:hyperlink>
    </w:p>
    <w:p>
      <w:pPr>
        <w:numPr>
          <w:ilvl w:val="3"/>
          <w:numId w:val="10"/>
        </w:numPr>
        <w:spacing w:lineRule="auto"/>
      </w:pPr>
      <w:hyperlink r:id="rId38">
        <w:r>
          <w:rPr>
            <w:rStyle w:val="Hyperlink"/>
          </w:rPr>
          <w:t xml:space="preserve">(2) 读取SPI Flash数据</w:t>
        </w:r>
      </w:hyperlink>
    </w:p>
    <w:p>
      <w:pPr>
        <w:numPr>
          <w:ilvl w:val="2"/>
          <w:numId w:val="8"/>
        </w:numPr>
        <w:spacing w:lineRule="auto"/>
      </w:pPr>
      <w:hyperlink r:id="rId39">
        <w:r>
          <w:rPr>
            <w:rStyle w:val="Hyperlink"/>
          </w:rPr>
          <w:t xml:space="preserve">5. 注意事项</w:t>
        </w:r>
      </w:hyperlink>
    </w:p>
    <w:p>
      <w:pPr>
        <w:numPr>
          <w:ilvl w:val="2"/>
          <w:numId w:val="8"/>
        </w:numPr>
        <w:spacing w:lineRule="auto"/>
      </w:pPr>
      <w:hyperlink r:id="rId40">
        <w:r>
          <w:rPr>
            <w:rStyle w:val="Hyperlink"/>
          </w:rPr>
          <w:t xml:space="preserve">6. 硬件SPI扩展（以STC15系列为例）</w:t>
        </w:r>
      </w:hyperlink>
    </w:p>
    <w:p>
      <w:pPr>
        <w:numPr>
          <w:ilvl w:val="0"/>
          <w:numId w:val="1"/>
        </w:numPr>
        <w:spacing w:lineRule="auto"/>
      </w:pPr>
      <w:hyperlink r:id="rId41">
        <w:r>
          <w:rPr>
            <w:rStyle w:val="Hyperlink"/>
          </w:rPr>
          <w:t xml:space="preserve">汇编</w:t>
        </w:r>
      </w:hyperlink>
    </w:p>
    <w:p>
      <w:pPr>
        <w:numPr>
          <w:ilvl w:val="1"/>
          <w:numId w:val="11"/>
        </w:numPr>
        <w:spacing w:lineRule="auto"/>
      </w:pPr>
      <w:hyperlink r:id="rId42">
        <w:r>
          <w:rPr>
            <w:rStyle w:val="Hyperlink"/>
          </w:rPr>
          <w:t xml:space="preserve">一、51汇编语法基础</w:t>
        </w:r>
      </w:hyperlink>
    </w:p>
    <w:p>
      <w:pPr>
        <w:numPr>
          <w:ilvl w:val="2"/>
          <w:numId w:val="12"/>
        </w:numPr>
        <w:spacing w:lineRule="auto"/>
      </w:pPr>
      <w:hyperlink r:id="rId43">
        <w:r>
          <w:rPr>
            <w:rStyle w:val="Hyperlink"/>
          </w:rPr>
          <w:t xml:space="preserve">1. 指令格式</w:t>
        </w:r>
      </w:hyperlink>
    </w:p>
    <w:p>
      <w:pPr>
        <w:numPr>
          <w:ilvl w:val="2"/>
          <w:numId w:val="12"/>
        </w:numPr>
        <w:spacing w:lineRule="auto"/>
      </w:pPr>
      <w:hyperlink r:id="rId44">
        <w:r>
          <w:rPr>
            <w:rStyle w:val="Hyperlink"/>
          </w:rPr>
          <w:t xml:space="preserve">2. 常用伪指令</w:t>
        </w:r>
      </w:hyperlink>
    </w:p>
    <w:p>
      <w:pPr>
        <w:numPr>
          <w:ilvl w:val="1"/>
          <w:numId w:val="11"/>
        </w:numPr>
        <w:spacing w:lineRule="auto"/>
      </w:pPr>
      <w:hyperlink r:id="rId45">
        <w:r>
          <w:rPr>
            <w:rStyle w:val="Hyperlink"/>
          </w:rPr>
          <w:t xml:space="preserve">二、核心指令集</w:t>
        </w:r>
      </w:hyperlink>
    </w:p>
    <w:p>
      <w:pPr>
        <w:numPr>
          <w:ilvl w:val="2"/>
          <w:numId w:val="13"/>
        </w:numPr>
        <w:spacing w:lineRule="auto"/>
      </w:pPr>
      <w:hyperlink r:id="rId46">
        <w:r>
          <w:rPr>
            <w:rStyle w:val="Hyperlink"/>
          </w:rPr>
          <w:t xml:space="preserve">1. 数据传送指令</w:t>
        </w:r>
      </w:hyperlink>
    </w:p>
    <w:p>
      <w:pPr>
        <w:numPr>
          <w:ilvl w:val="2"/>
          <w:numId w:val="13"/>
        </w:numPr>
        <w:spacing w:lineRule="auto"/>
      </w:pPr>
      <w:hyperlink r:id="rId47">
        <w:r>
          <w:rPr>
            <w:rStyle w:val="Hyperlink"/>
          </w:rPr>
          <w:t xml:space="preserve">2. 算术运算指令</w:t>
        </w:r>
      </w:hyperlink>
    </w:p>
    <w:p>
      <w:pPr>
        <w:numPr>
          <w:ilvl w:val="2"/>
          <w:numId w:val="13"/>
        </w:numPr>
        <w:spacing w:lineRule="auto"/>
      </w:pPr>
      <w:hyperlink r:id="rId48">
        <w:r>
          <w:rPr>
            <w:rStyle w:val="Hyperlink"/>
          </w:rPr>
          <w:t xml:space="preserve">3. 逻辑与位操作</w:t>
        </w:r>
      </w:hyperlink>
    </w:p>
    <w:p>
      <w:pPr>
        <w:numPr>
          <w:ilvl w:val="2"/>
          <w:numId w:val="13"/>
        </w:numPr>
        <w:spacing w:lineRule="auto"/>
      </w:pPr>
      <w:hyperlink r:id="rId49">
        <w:r>
          <w:rPr>
            <w:rStyle w:val="Hyperlink"/>
          </w:rPr>
          <w:t xml:space="preserve">4. 控制转移指令</w:t>
        </w:r>
      </w:hyperlink>
    </w:p>
    <w:p>
      <w:pPr>
        <w:numPr>
          <w:ilvl w:val="1"/>
          <w:numId w:val="11"/>
        </w:numPr>
        <w:spacing w:lineRule="auto"/>
      </w:pPr>
      <w:hyperlink r:id="rId50">
        <w:r>
          <w:rPr>
            <w:rStyle w:val="Hyperlink"/>
          </w:rPr>
          <w:t xml:space="preserve">三、寻址方式</w:t>
        </w:r>
      </w:hyperlink>
    </w:p>
    <w:p>
      <w:pPr>
        <w:numPr>
          <w:ilvl w:val="1"/>
          <w:numId w:val="11"/>
        </w:numPr>
        <w:spacing w:lineRule="auto"/>
      </w:pPr>
      <w:hyperlink r:id="rId51">
        <w:r>
          <w:rPr>
            <w:rStyle w:val="Hyperlink"/>
          </w:rPr>
          <w:t xml:space="preserve">四、开发方案与技巧</w:t>
        </w:r>
      </w:hyperlink>
    </w:p>
    <w:p>
      <w:pPr>
        <w:numPr>
          <w:ilvl w:val="2"/>
          <w:numId w:val="14"/>
        </w:numPr>
        <w:spacing w:lineRule="auto"/>
      </w:pPr>
      <w:hyperlink r:id="rId52">
        <w:r>
          <w:rPr>
            <w:rStyle w:val="Hyperlink"/>
          </w:rPr>
          <w:t xml:space="preserve">1. 程序结构模板</w:t>
        </w:r>
      </w:hyperlink>
    </w:p>
    <w:p>
      <w:pPr>
        <w:numPr>
          <w:ilvl w:val="2"/>
          <w:numId w:val="14"/>
        </w:numPr>
        <w:spacing w:lineRule="auto"/>
      </w:pPr>
      <w:hyperlink r:id="rId53">
        <w:r>
          <w:rPr>
            <w:rStyle w:val="Hyperlink"/>
          </w:rPr>
          <w:t xml:space="preserve">2. 常用代码片段</w:t>
        </w:r>
      </w:hyperlink>
    </w:p>
    <w:p>
      <w:pPr>
        <w:numPr>
          <w:ilvl w:val="2"/>
          <w:numId w:val="14"/>
        </w:numPr>
        <w:spacing w:lineRule="auto"/>
      </w:pPr>
      <w:hyperlink r:id="rId54">
        <w:r>
          <w:rPr>
            <w:rStyle w:val="Hyperlink"/>
          </w:rPr>
          <w:t xml:space="preserve">3. 调试技巧</w:t>
        </w:r>
      </w:hyperlink>
    </w:p>
    <w:p>
      <w:pPr>
        <w:numPr>
          <w:ilvl w:val="1"/>
          <w:numId w:val="11"/>
        </w:numPr>
        <w:spacing w:lineRule="auto"/>
      </w:pPr>
      <w:hyperlink r:id="rId55">
        <w:r>
          <w:rPr>
            <w:rStyle w:val="Hyperlink"/>
          </w:rPr>
          <w:t xml:space="preserve">五、注意事项</w:t>
        </w:r>
      </w:hyperlink>
    </w:p>
    <w:p>
      <w:pPr>
        <w:pStyle w:val="Heading1"/>
        <w:spacing w:lineRule="auto"/>
      </w:pPr>
      <w:r>
        <w:rPr/>
        <w:t xml:space="preserve">常用函数实现</w:t>
      </w:r>
    </w:p>
    <w:p>
      <w:pPr>
        <w:pStyle w:val="Heading2"/>
        <w:spacing w:lineRule="auto"/>
      </w:pPr>
      <w:r>
        <w:rPr/>
        <w:t xml:space="preserve">延时函数</w:t>
      </w:r>
    </w:p>
    <w:p>
      <w:pPr>
        <w:spacing w:lineRule="auto"/>
      </w:pPr>
      <w:r>
        <w:rPr>
          <w:rFonts w:ascii="Courier" w:hAnsi="Courier"/>
        </w:rPr>
        <w:t xml:space="preserve">void delay_ms(INT16U x)  { 	INT8U t; while(x--) for(t = 0; t &lt; 120; t++); } </w:t>
      </w:r>
    </w:p>
    <w:p>
      <w:pPr>
        <w:pStyle w:val="Heading2"/>
        <w:spacing w:lineRule="auto"/>
      </w:pPr>
      <w:r>
        <w:rPr/>
        <w:t xml:space="preserve">独立按键扫描</w:t>
      </w:r>
    </w:p>
    <w:p>
      <w:pPr>
        <w:spacing w:lineRule="auto"/>
      </w:pPr>
      <w:r>
        <w:rPr>
          <w:rFonts w:ascii="Courier" w:hAnsi="Courier"/>
        </w:rPr>
        <w:t xml:space="preserve">uchar keybd() {     P1=0xFF;      if(~P1)     {     i=(~P1)&amp;0x3F;     delay_ms(10);						 //去抖动     if(((~P1)&amp;0x3F)==i)     switch(i){         case 0x01:i=0;                     while(~P1);			 //等待键释放，下同                     break;         case 0x02:i=0;while(~P1);break;         case 0x04:i=1;while(~P1);break;         case 0x08:i=2;while(~P1);break;         case 0x10:i=3;while(~P1);break;         case 0x20:i=4;while(~P1);break;         case 0x40:i=5;while(~P1);break;             }         }         return i; }   </w:t>
      </w:r>
    </w:p>
    <w:p>
      <w:pPr>
        <w:pStyle w:val="Heading2"/>
        <w:spacing w:lineRule="auto"/>
      </w:pPr>
      <w:r>
        <w:rPr/>
        <w:t xml:space="preserve">IIC 函数</w:t>
      </w:r>
    </w:p>
    <w:p>
      <w:pPr>
        <w:spacing w:lineRule="auto"/>
      </w:pPr>
      <w:r>
        <w:rPr>
          <w:rFonts w:ascii="Courier" w:hAnsi="Courier"/>
        </w:rPr>
        <w:t xml:space="preserve">//在IIC上产生起始信号 void Start() { 	SDA=1; 	SCL=1; 	NOP4();		//执行四次NOP（空操作），延时，下同 	SDA=0; 	NOP4(); 	SCL=0; } //在IIC上产生停止信号 void Stop() { 	SDA=0; 	SCL=0; 	NOP4(); 	SCL=1; 	NOP4(); 	SDA=1; }  //读取应答 void RACK() { 	SDA=1; 	NOP4(); 	SCL=1; 	NOP4(); 	SCL=0; } //发送非应答信号 void NO_ACK() { 	SDA=1; 	SCL=1; 	NOP4(); 	SCL=0; 	SDA=0; } </w:t>
      </w:r>
    </w:p>
    <w:p>
      <w:pPr>
        <w:pStyle w:val="Heading1"/>
        <w:spacing w:lineRule="auto"/>
      </w:pPr>
      <w:r>
        <w:rPr/>
        <w:t xml:space="preserve">51知识</w:t>
      </w:r>
    </w:p>
    <w:p>
      <w:pPr>
        <w:pStyle w:val="Heading2"/>
        <w:spacing w:lineRule="auto"/>
      </w:pPr>
      <w:r>
        <w:rPr/>
        <w:t xml:space="preserve">XBYTE</w:t>
      </w:r>
    </w:p>
    <w:p>
      <w:pPr>
        <w:spacing w:lineRule="auto"/>
      </w:pPr>
      <w:r>
        <w:rPr/>
        <w:t xml:space="preserve">XBYTE 是Keil C51编译器提供的扩展关键字，属于absacc.h头文件中的宏，用于直接访问8051的外部数据存储器空间（XDATA）。其底层实现为： </w:t>
      </w:r>
      <w:r>
        <w:rPr/>
        <w:t xml:space="preserve">#define XBYTE ((unsigned char volatile xdata *) 0)</w:t>
      </w:r>
      <w:r>
        <w:rPr/>
        <w:br w:type="textWrapping"/>
      </w:r>
      <w:r>
        <w:rPr/>
        <w:t xml:space="preserve"> 作用：将外部存储器的16位地址映射为指针，通过数组形式访问 寻址范围：0x0000~0xFFFF（共64KB）</w:t>
      </w:r>
    </w:p>
    <w:p>
      <w:pPr>
        <w:pStyle w:val="Heading1"/>
        <w:spacing w:lineRule="auto"/>
      </w:pPr>
      <w:r>
        <w:rPr/>
        <w:t xml:space="preserve">数码管代码</w:t>
      </w:r>
    </w:p>
    <w:p>
      <w:pPr>
        <w:spacing w:lineRule="auto"/>
      </w:pPr>
      <w:r>
        <w:rPr>
          <w:rFonts w:ascii="Courier" w:hAnsi="Courier"/>
        </w:rPr>
        <w:t xml:space="preserve">//共阳数码管0~9的数字段码表 code INT8U SEG_CODE[] = {0xC0,0xF9,0xA4,0xB0,0x99,0x92,0x82,0xF8,0x80,0x90}; </w:t>
      </w:r>
    </w:p>
    <w:p>
      <w:pPr>
        <w:spacing w:lineRule="auto"/>
      </w:pPr>
      <w:r>
        <w:rPr/>
        <w:t xml:space="preserve">动态扫描原理图：</w:t>
      </w:r>
      <w:r>
        <w:rPr/>
        <w:br w:type="textWrapping"/>
      </w:r>
      <w:r>
        <w:rPr/>
        <w:drawing>
          <wp:inline distB="0" distL="0" distR="0" distT="0">
            <wp:extent cx="5486400" cy="4044875"/>
            <wp:effectExtent b="0" l="0" r="0" t="0"/>
            <wp:docPr id="1" name="image-ZWDJTB4hqikmHYSA5Eplo.png"/>
            <a:graphic>
              <a:graphicData uri="http://schemas.openxmlformats.org/drawingml/2006/picture">
                <pic:pic>
                  <pic:nvPicPr>
                    <pic:cNvPr id="1" name="image-ZWDJTB4hqikmHYSA5Eplo.png" descr=""/>
                    <pic:cNvPicPr/>
                  </pic:nvPicPr>
                  <pic:blipFill>
                    <a:blip r:embed="rId5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  <w:spacing w:lineRule="auto"/>
      </w:pPr>
      <w:r>
        <w:rPr/>
        <w:t xml:space="preserve">数码管动态扫描汇编版</w:t>
      </w:r>
    </w:p>
    <w:p>
      <w:pPr>
        <w:spacing w:lineRule="auto"/>
      </w:pPr>
      <w:r>
        <w:rPr>
          <w:rFonts w:ascii="Courier" w:hAnsi="Courier"/>
        </w:rPr>
        <w:t xml:space="preserve">MAIN:        MOV   70H,  #02H		   ;将单片机RAM地址70H - 77H设置为缓存单元，填入显示的内容，比如20200312       MOV   71H,  #00H		          MOV   72H,  #02H       MOV   73H,  #00H       MOV   74H,  #00H       MOV   75H,  #03H 	  MOV   76H,  #01H       MOV   77H,  #02H  AGAIN:ACALL  DISP1 ;       SJMP   AGAIN ;主程序末尾应跳转至再次刷新显示或原地等待  ;----------------------------------------显示子程序------------             DISP1:MOV	R0, #77H           ;R0作显示缓存区的指针，初始指向77H单元，初始选中最右LED       MOV	R2, #10000000B     ;R2存放位选码，初始选中KED最右位 LOOP:MOV    A, #00H      MOV    P2, A				;先关闭所有位      MOV    A, @R0      MOV    DPTR, #PTRN                MOVC   A, @A+DPTR         ;查段选码PTRN，将显示缓存单元的数字代码转换为对应的段选码      MOV    P0, A	 		   ;输出段选码      MOV    P2,  R2			   ;      CALL    D1MS			      DEC	 R0			      MOV     A, R2			      CLR	 C			      RRC	 A			      JC	    PASS			   ;判断是否8位都已经显示完毕，是就转到PASS      MOV     R2,   A		   ;还没显示完，就继续循环      AJMP	LOOP	 PASS: MOV   A,    #00H      MOV    P2, A              ;退出子程序前，关闭所有位         RET		 ;----------------延时1ms子程序--------------------------		    D1MS:MOV	R7, #02H		       DMS:MOV         R6, #0FFH     DJNZ	R6, $     DJNZ	R7, DMS	     RET  ;----------------共阳极段码表--------------------------- PTRN:DB 0C0H, 0F9H, 0A4H, 0B0H, 99H      DB 92H, 82H, 0F8H, 80H, 90H   ;----------------共阴级段码表--------------------------- PTRNC:DB 3FH, 06H, 5BH, 4FH, 66H      DB 6DH, 7DH, 07H, 7FH, 6FH  	END </w:t>
      </w:r>
    </w:p>
    <w:p>
      <w:pPr>
        <w:pStyle w:val="Heading2"/>
        <w:spacing w:lineRule="auto"/>
      </w:pPr>
      <w:r>
        <w:rPr/>
        <w:t xml:space="preserve">数码管动态扫描C语言版</w:t>
      </w:r>
    </w:p>
    <w:p>
      <w:pPr>
        <w:spacing w:lineRule="auto"/>
      </w:pPr>
      <w:r>
        <w:rPr>
          <w:rFonts w:ascii="Courier" w:hAnsi="Courier"/>
        </w:rPr>
        <w:t xml:space="preserve">void main() { 	INT8U i;   	array[3]=1; 	while (1) 	{ 	   for ( i=0; i&lt;8; i++ ) //扫描显示8位数码管 	   { P0= 0xff;		//段码口输出全1，即先关闭 	     P2=1 &lt;&lt; i;		//输出位选码		 00000001   	  00000010       00000100       ....    10000000 		 P0=SEG_CODE[array[i]];	 //输出段选码 		 delay_ms(4);	      	   }  					  	} } </w:t>
      </w:r>
    </w:p>
    <w:p>
      <w:pPr>
        <w:pStyle w:val="Heading1"/>
        <w:spacing w:lineRule="auto"/>
      </w:pPr>
      <w:r>
        <w:rPr/>
        <w:t xml:space="preserve">8155扩展,数码管显示</w:t>
      </w:r>
    </w:p>
    <w:p>
      <w:pPr>
        <w:spacing w:lineRule="auto"/>
      </w:pPr>
      <w:r>
        <w:rPr/>
        <w:t xml:space="preserve">原理图如下：</w:t>
      </w:r>
      <w:r>
        <w:rPr/>
        <w:br w:type="textWrapping"/>
      </w:r>
      <w:r>
        <w:rPr/>
        <w:drawing>
          <wp:inline distB="0" distL="0" distR="0" distT="0">
            <wp:extent cx="5486400" cy="3056338"/>
            <wp:effectExtent b="0" l="0" r="0" t="0"/>
            <wp:docPr id="2" name="image-Qk7UtYErvXQ-n2tXdI5_A.png"/>
            <a:graphic>
              <a:graphicData uri="http://schemas.openxmlformats.org/drawingml/2006/picture">
                <pic:pic>
                  <pic:nvPicPr>
                    <pic:cNvPr id="2" name="image-Qk7UtYErvXQ-n2tXdI5_A.png" descr=""/>
                    <pic:cNvPicPr/>
                  </pic:nvPicPr>
                  <pic:blipFill>
                    <a:blip r:embed="rId5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63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  <w:spacing w:lineRule="auto"/>
      </w:pPr>
      <w:r>
        <w:rPr/>
        <w:t xml:space="preserve">C语言代码</w:t>
      </w:r>
    </w:p>
    <w:p>
      <w:pPr>
        <w:spacing w:lineRule="auto"/>
      </w:pPr>
      <w:r>
        <w:rPr>
          <w:rFonts w:ascii="Courier" w:hAnsi="Courier"/>
        </w:rPr>
        <w:t xml:space="preserve">#include&lt;reg52.h&gt; #include&lt;absacc.h&gt; #include &lt;intrins.h&gt; #define uchar unsigned char #define uint unsigned int #define dula_data XBYTE[0x7f02]	  //8155 PB口地址  #define wela_data XBYTE[0x7f01]	  //8155 PA口地址 #define dispcom XBYTE[0x7f00]	  //8155命令寄存器地址 uchar code table[]={ 0x3f,0x06,0x5b,0x4f, 0x66,0x6d,0x7d,0x07, 0x7f,0x6f,0x77,0x7c, 0x39,0x5e,0x79,0x71, 0x76,0x38}; void delay(uint x) { 	uint i,j; 	for(i=x;i&gt;0;i--) 		for(j=11;j&gt;0;j--) ; } void main() {                            dispcom=0x03;     //使用8155前别忘了应先对其初始化,     //设置其口的工作方式、输出输入方向！     //这里设置PA口，PB口为基本输出方式，为输出口。        while(1)	    			     {     wela_data=0x20;     dula_data=table[5]; 		delay(5);                      wela_data=0x10;     dula_data=table[4]; 		delay(5);                      wela_data=0x08;     dula_data=table[3]; 		delay(5);                      wela_data=0x04;     dula_data=table[2]; 		delay(5);                      wela_data=0x02;     dula_data=table[1]; 		delay(5);                      wela_data=0x01;     dula_data=table[0]; 		delay(5);               } } </w:t>
      </w:r>
    </w:p>
    <w:p>
      <w:pPr>
        <w:pStyle w:val="Heading1"/>
        <w:spacing w:lineRule="auto"/>
      </w:pPr>
      <w:r>
        <w:rPr/>
        <w:t xml:space="preserve">点阵屏幕显示C代码</w:t>
      </w:r>
    </w:p>
    <w:p>
      <w:pPr>
        <w:spacing w:lineRule="auto"/>
      </w:pPr>
      <w:r>
        <w:rPr/>
        <w:t xml:space="preserve">原理图如下：</w:t>
      </w:r>
      <w:r>
        <w:rPr/>
        <w:br w:type="textWrapping"/>
      </w:r>
      <w:r>
        <w:rPr/>
        <w:drawing>
          <wp:inline distB="0" distL="0" distR="0" distT="0">
            <wp:extent cx="5486400" cy="2090336"/>
            <wp:effectExtent b="0" l="0" r="0" t="0"/>
            <wp:docPr id="3" name="image-9unWxLFUIDtsjcXVM4Oe1.png"/>
            <a:graphic>
              <a:graphicData uri="http://schemas.openxmlformats.org/drawingml/2006/picture">
                <pic:pic>
                  <pic:nvPicPr>
                    <pic:cNvPr id="3" name="image-9unWxLFUIDtsjcXVM4Oe1.png" descr=""/>
                    <pic:cNvPicPr/>
                  </pic:nvPicPr>
                  <pic:blipFill>
                    <a:blip r:embed="rId5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0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>
          <w:rFonts w:ascii="Courier" w:hAnsi="Courier"/>
        </w:rPr>
        <w:t xml:space="preserve">//  名称: TIMER0控制8×8LED点阵屏显示数字   #include &lt;reg51.h&gt; #include &lt;intrins.h&gt; #define INT8U   unsigned char #define INT16U  unsigned int //----------------------------------------------------------------- // 数字点阵 //----------------------------------------------------------------- INT8U code DotMatrix[] =  {	0x00,0x3E,0x41,0x41,0x41,0x3E,0x00,0x00,	//0	的点阵码 	0x00,0x00,0x00,0x21,0x7F,0x01,0x00,0x00,	//1	的点阵码 	0x00,0x27,0x45,0x45,0x45,0x39,0x00,0x00,	//2	的点阵码 	0x00,0x22,0x49,0x49,0x49,0x36,0x00,0x00,	//3	的点阵码 	0x00,0x0C,0x14,0x24,0x7F,0x04,0x00,0x00,	//4	的点阵码 	0x00,0x72,0x51,0x51,0x51,0x4E,0x00,0x00,	//5	的点阵码 	0x00,0x3E,0x49,0x49,0x49,0x26,0x00,0x00,	//6	的点阵码 	0x00,0x40,0x40,0x40,0x4F,0x70,0x00,0x00,	//7	的点阵码 	0x00,0x36,0x49,0x49,0x49,0x36,0x00,0x00,	//8	的点阵码 	0x00,0x32,0x49,0x49,0x49,0x3E,0x00,0x00		//9	的点阵码 }; INT8U i=0,t=0,Num_Index,cs;   //------------------------------------------------------------------ // 主程序 //------------------------------------------------------------------ void main()  {    //P3=0x80;       //列选码初值1000000B，经左移1位，根据连线图可知最先选C0列   cs=0x80;  Num_Index=0;    //从“0 ”开始显示   TMOD=0x00;      //T0 工作在方式 0 、作13位的定时器  TH0=(8192-2000)/32;   //求定时 2ms的初值，高8位放TH0,  TL0=(8192-2000)%32;  //初值低5位放TL0 （2^13=8192，2^5=32）  IE=0x82;    //开T0中断和总中断  TR0=1;      //启动 T0   while(1);    //无限循环，(每当定时时间到，则执行中断函数一次) }   //------------------------------------------------------------------ // T0定时器溢出中断函数控制LED点阵屏刷新显示 //------------------------------------------------------------------ void LED_Screen_Refresh() interrupt 1  {     TH0=(8192-2000)/32;      //重置初值      TL0=(8192-2000)%32;  	 //	P2=0xff;        //输出点阵码      P3=0x00; 	P2=~DotMatrix[Num_Index*8+i]; //因LED是共阳极故取反     cs=_crol_(cs,1); 	P3=cs;    //P3=_crol_(P3,1);  //P3值循环左移1位，调整列选码并输出	    if(++i==8) i=0;   //每个数字的点阵码有 8 个字节     if(++t==250)    //每个数字刷新显示一段时间(执行该函数250次                      //即约250×2ms后调整指针Num_Index显示下一个   {      t=0;      if(++Num_Index==10) Num_Index=0; //偏移量加1，显示              //下一个数字,若偏移量加1后=10，则重置为从0开始   }    </w:t>
      </w:r>
    </w:p>
    <w:p>
      <w:pPr>
        <w:pStyle w:val="Heading1"/>
        <w:spacing w:lineRule="auto"/>
      </w:pPr>
      <w:r>
        <w:rPr/>
        <w:t xml:space="preserve">独立连接键盘C代码</w:t>
      </w:r>
    </w:p>
    <w:p>
      <w:pPr>
        <w:spacing w:lineRule="auto"/>
      </w:pPr>
      <w:r>
        <w:rPr>
          <w:rFonts w:ascii="Courier" w:hAnsi="Courier"/>
        </w:rPr>
        <w:t xml:space="preserve">#include &lt;reg52.h&gt; #define uchar	unsigned char #define uint	unsigned int //0~9的共阴数码管段码表 code uchar SEG_CODE[] = { 0x3F,0x06,0x5B,0x4F,0x66,0x6D,0x7D,0x07,0x7F,0x6F,0x40}; uchar keybd(); uchar i=10;			             //初始显示短横线 void delay_ms(uchar x) { 	uchar t; while(x--) for(t = 0; t &lt; 120; t++); }    void main() {  						     while(1){ 	P2=	 SEG_CODE[keybd()]	; 	} } uchar keybd() { 			P1=0xFF;  			if(~P1) 			{ 			i=(~P1)&amp;0x3F; 			delay_ms(10);						 //去抖动 			if(((~P1)&amp;0x3F)==i) 			switch(i){ 				case 0x01:i=0; 				          while(~P1);			 //等待键释放，下同 						  break; 				case 0x02:i=1;while(~P1);break; 				case 0x04:i=2;while(~P1);break; 				case 0x08:i=3;while(~P1);break; 				case 0x10:i=4;while(~P1);break; 				case 0x20:i=5;while(~P1);break; 			        } 			 } 			 return i; }  </w:t>
      </w:r>
    </w:p>
    <w:p>
      <w:pPr>
        <w:pStyle w:val="Heading1"/>
        <w:spacing w:lineRule="auto"/>
      </w:pPr>
      <w:r>
        <w:rPr/>
        <w:t xml:space="preserve">矩阵键盘（线反转法）</w:t>
      </w:r>
    </w:p>
    <w:p>
      <w:pPr>
        <w:spacing w:lineRule="auto"/>
      </w:pPr>
      <w:r>
        <w:rPr/>
        <w:t xml:space="preserve">原理图：</w:t>
      </w:r>
      <w:r>
        <w:rPr/>
        <w:br w:type="textWrapping"/>
      </w:r>
      <w:r>
        <w:rPr/>
        <w:drawing>
          <wp:inline distB="0" distL="0" distR="0" distT="0">
            <wp:extent cx="5486400" cy="2509024"/>
            <wp:effectExtent b="0" l="0" r="0" t="0"/>
            <wp:docPr id="4" name="image-JrBh88TeTQHNFQkdamlto.png"/>
            <a:graphic>
              <a:graphicData uri="http://schemas.openxmlformats.org/drawingml/2006/picture">
                <pic:pic>
                  <pic:nvPicPr>
                    <pic:cNvPr id="4" name="image-JrBh88TeTQHNFQkdamlto.png" descr=""/>
                    <pic:cNvPicPr/>
                  </pic:nvPicPr>
                  <pic:blipFill>
                    <a:blip r:embed="rId59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90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>
          <w:rFonts w:ascii="Courier" w:hAnsi="Courier"/>
        </w:rPr>
        <w:t xml:space="preserve">// 键盘扫描函数 (4x4矩阵键盘) void Keys_Scan() {  	P3 = 0x00;   // 列输出低电平 	P1 = 0x0f;   // 行输入带上拉 	delay_ms(1); 	 	if (P1 == 0x0f) // 无按键 	{ 		keyNo = 0xff; 		return; 	}  	// 检测按键所在的列 	switch (P1) 	{ 		case 0x0e: keyNo = 0; break;  // 第0列  		case 0x0d: keyNo = 1; break;  // 第1列 		case 0x0b: keyNo = 2; break;  // 第2列 		case 0x07: keyNo = 3; break;  // 第3列 		default:   keyNo = 0xff; return; 	}  	// 检测按键所在的行 	P1 = 0x00;   // 行输出低电平 	P3 = 0xff;   // 列输入带上拉 	delay_ms(1); 	 	if (P3 == 0xff) // 无按键 	{ 		keyNo = 0xff; 		return; 	} 	 	switch(P3) 	{ 		case 0xfe: keyNo += 0;  break; // 第0行  		case 0xfd: keyNo += 4;  break; // 第1行 		case 0xfb: keyNo += 8;  break; // 第2行 		case 0xf7: keyNo += 12; break; // 第3行 		default:   keyNo = 0xff; 	} } </w:t>
      </w:r>
    </w:p>
    <w:p>
      <w:pPr>
        <w:pStyle w:val="Heading1"/>
        <w:spacing w:lineRule="auto"/>
      </w:pPr>
      <w:r>
        <w:rPr/>
        <w:t xml:space="preserve">8155扩展按键，使用行扫描法</w:t>
      </w:r>
    </w:p>
    <w:p>
      <w:pPr>
        <w:spacing w:lineRule="auto"/>
      </w:pPr>
      <w:r>
        <w:rPr>
          <w:rFonts w:ascii="Courier" w:hAnsi="Courier"/>
        </w:rPr>
        <w:t xml:space="preserve">#include&lt;reg52.h&gt; #include&lt;absacc.h&gt; #include &lt;intrins.h&gt; #define uchar unsigned char #define uint unsigned int #define dula_data XBYTE[0x7f02]  //8155 PB口地址  #define scan_data XBYTE[0x7f01]	  //8155 PA口地址  扫描口 #define read_data XBYTE[0x7f03]	  //8155 PC口地址  回扫口 #define dispcom XBYTE[0x7f00]	  //8155命令寄存器地址 sbit LED = P1^0; uchar code table[]={ 0x3f,0x06,0x5b,0x4f, 0x66,0x6d,0x7d,0x07, 0x7f,0x6f,0x77,0x7c, 0x39,0x5e,0x79,0x71, 0x76,0x38};		   uchar keyNo = 0xff; void key8155(); void delay_ms(uint x) { 	uchar t; 	while(x--) for(t = 0; t &lt; 120; t++); } //--------------------主程序------------------------------------------------------------------------------------------------ void main() {   uchar keyNo_temp =0xff;                         dispcom=0x01;              // 使用8155前应先对其初始化设置其口的工作方式、输出输入方向！A口基本输出方式，C口为输入方式    	while(1)	    			   	{	key8155(); 	    if(keyNo==0xff) {delay_ms(10);continue;} 		keyNo_temp= keyNo;						 //有按键	  		while(key8155(), keyNo!= 0xff);			 // 等键释放  		LED = ~LED; 							  		DBYTE[0x70]= keyNo_temp;    			  	} } //---------------------键盘接口子程序---------------------------------------------------------------------------------------- void key8155() {    uchar i;      scan_data = 0x00 ;	  	 delay_ms(1); 	 if (((~read_data)&amp;0x0f) == 0x00) 	 { 		keyNo = 0xff; 		return;               //无按键提前返回 	 }	 	 delay_ms(10);	          //去抖动      scan_data = 0x00 ;	  	 delay_ms(1); 	 if (((~read_data)&amp;0x0f) == 0x00) 	 { 		keyNo = 0xff; 		return;               //无按键提前返回 	 } 	 for(i=0; i&lt;8; i++) 	 {    	 	 scan_data =~(1 &lt;&lt; i);	 		 delay_ms(1); 		  		 switch((~read_data)&amp;0x0f) 		 {	case 0x01:keyNo=0+i; return;		//赋值键号=首行键号+列号；返回 		    case 0x02:keyNo=8+i; return; 			case 0x04:keyNo=16+i; return; 			case 0x08:keyNo=24+i; return;  			case 0x00:break;					//不是此列有按键。break，扫描下一列 			 		 } 	     	     	 }     	keyNo = 0xff; 		return;  }   </w:t>
      </w:r>
    </w:p>
    <w:p>
      <w:pPr>
        <w:pStyle w:val="Heading1"/>
        <w:spacing w:lineRule="auto"/>
      </w:pPr>
      <w:r>
        <w:rPr/>
        <w:t xml:space="preserve">LCD 1602字符液晶工作代码</w:t>
      </w:r>
    </w:p>
    <w:p>
      <w:pPr>
        <w:spacing w:lineRule="auto"/>
      </w:pPr>
      <w:r>
        <w:rPr>
          <w:rFonts w:ascii="Courier" w:hAnsi="Courier"/>
        </w:rPr>
        <w:t xml:space="preserve">#include &lt;reg51.h&gt;	 #define uchar unsigned char  #define uint unsigned int uchar code table1[]="I LOVE MCU!";        //第一行显示的字符,共11个 uchar code table2[]="WWW.YNMEC.COM";      //第二行显示的字符，共13个 sbit RS=P2^5;          //单片机端口定义 sbit RW=P2^6; sbit E=P2^7; uchar num; void delay(uint xms)      //----------延时子函数-------------------- { 	uint i,j; 	for(i=xms;i&gt;0;i--) 		for(j=125;j&gt;0;j--); }  void write_com(uchar com)     //---------写命令子函数------------ {	RS=0;        //写命令 	RW=0;       //写模式     P0=com;     //将命令字送到数据线上 	delay(5);     //稍延时     E=1;  //给E一个高脉冲将命令字送入液晶控制器，完成写操作 	delay(5); 	E=0; } void write_data(uchar date)  //---------写数据子函数--------------- {	RS=1;             //写数据 	RW=0;            // 写模式 	P0 = date;       //将要写的数据送到数据线上 	delay(5);        //稍延时      E=1;   //给E一个高脉冲将命令字送入液晶控制器，完成写操作 	delay(5); 	E=0; } void LCD1602_init()      //--------------LCD1602初始化设置------------ { 	E=0;     write_com(0x38);      //设置8位数据接口，16×2显示，5×7点阵     write_com(0x0c);      //设置开显示，光标不显示     write_com(0x06);      //写一个字符后地址指针自动加上     write_com(0x01);      //清屏，数据指针清0 }  //---------------------主函数----------------------------------------- void main() {	LCD1602_init(); 	write_com(0x80);      //DDRAM数据指针定位在第一行第一个字符处 	for(num=0;num&lt;11;num++)  //写第一行要显示的信息 	{	write_data(table1[num]); 		delay(5);     //每两个字符间稍延时 	} 	write_com(0x80+0x40); // 数据指针定位在第二行首字符处 	for(num=0;num&lt;13;num++)   //写第二行要显示的信息 	{ 		write_data(table2[num]); 	           delay(5); 	} 	while(1); }  </w:t>
      </w:r>
    </w:p>
    <w:p>
      <w:pPr>
        <w:pStyle w:val="Heading1"/>
        <w:spacing w:lineRule="auto"/>
      </w:pPr>
      <w:r>
        <w:rPr/>
        <w:t xml:space="preserve">24C04使用  (IIC)</w:t>
      </w:r>
    </w:p>
    <w:p>
      <w:pPr>
        <w:spacing w:lineRule="auto"/>
      </w:pPr>
      <w:r>
        <w:rPr>
          <w:rFonts w:ascii="Courier" w:hAnsi="Courier"/>
        </w:rPr>
        <w:t xml:space="preserve">#include&lt;reg51.h&gt; #include&lt;intrins.h&gt;	 #define uchar unsigned char #define uint unsigned int #define NOP4() {_nop_();_nop_();_nop_();_nop_();} sbit SCL=P1^0; sbit SDA=P1^1; sbit SPK=P3^0;					//蜂鸣器输出端 //标准音阶频率对应的定时初值表		 按照1234567和高音的1234567存放，共14个音符，即数组第0~6对应音符1234567，第7~13对应高音音符1234567. uchar code HI_LIST[]={226,229,232,233,236,238,240,241,242,244,245,246,247,248}; //依次对应1234567和高音的1234567的T0高位定时初值 uchar code LO_LIST[]={4,13,10,20,3,8,6,2,23,5,26,1,4,3};   //依次对应1234567和高音的1234567的T0低位定时初值 //待写入24C04的音符 uchar code Song_24C04[]={0,1,2,0,0,1,2,0,2,3,4,4,2,3,4,4};//1234567音符分别对应上面数组的0123456位置，所以要把简谱里的音符号要减1后存入 //uchar code Song2_24C04[]={0,0,4,4,5,5,4,4,3,3,2,2,1,1,0,0,4,4,3,3,2,2,1,1,4,4,3,3,2,2,1,1,0,0,4,4,5,5,4,4,3,3,2,2,1,1,0,0};//小星星 uchar sidx;			//读取音符索引 //延时 void DelayMS(uint ms) {	 	uchar i; 	while(ms--) for(i=0;i&lt;120;i++); } //在IIC上产生起始信号 void Start() { 	SDA=1; 	SCL=1; 	NOP4();		//执行四次NOP（空操作），延时，下同 	SDA=0; 	NOP4(); 	SCL=0; } //在IIC上产生停止信号 void Stop() { 	SDA=0; 	SCL=0; 	NOP4(); 	SCL=1; 	NOP4(); 	SDA=1; }  //读取应答 void RACK() { 	SDA=1; 	NOP4(); 	SCL=1; 	NOP4(); 	SCL=0; } //发送非应答信号 void NO_ACK() { 	SDA=1; 	SCL=1; 	NOP4(); 	SCL=0; 	SDA=0; } //向24C04中写一个字节数据 void Write_A_Byte(uchar b) { 	uchar i; 	for(i=0;i&lt;8;i++) 	{ 		b&lt;&lt;=1;	    //将要传输的字节左移一位,最高一位移到了进位位C中，（CY就是表示进位位c） 		SDA=CY;		 		_nop_(); 		SCL=1; 		NOP4(); 		SCL=0; 	} 	RACK();			//接收从机的应答信号 } //向指定地址写数据 void Write_IIC(uchar addr,uchar dat) { 	Start(); 	Write_A_Byte(0xa0); 	Write_A_Byte(addr); 	Write_A_Byte(dat); 	Stop(); 	DelayMS(10); } //从24C04中读一个字节数据 uchar Read_A_Byte() { 	uchar i,b;       	for(i=0;i&lt;8;i++) 	{ 		SCL=1; 		b&lt;&lt;=1;		  //当前b左移1位————各位往高位移1位，最低位变为0 		b|=SDA;		  //b的最低位与SDA线上的值相“或”，“或”后结果放b的最低位	,就等价于将读取到的当前位数据放进b中最低位（之后经多次移位，移到对应的数据位上） 		SCL=0; 	} 	return b;		  //返回值b中内容就是读到的一个字节 } //从当前地址读取数据 uchar Read_Current() { 	uchar d; 	Start(); 	Write_A_Byte(0xa1); 	d=Read_A_Byte();  //读取到的字节数据放d中 	NO_ACK(); 	Stop(); 	return d; } //从任意地址读取数据 uchar Random_Read(uchar addr) { 	Start(); 	Write_A_Byte(0xa0); 	Write_A_Byte(addr); 	Stop(); 	return Read_Current(); } //定时器0中断 void T0_INT() interrupt 1 { 	SPK=~SPK;    	   // P3.0电平反转一次 	TH0=HI_LIST[sidx]; 	TL0=LO_LIST[sidx]; } //主程序 void main() { 	uint i; 	IE=0x82; 	TMOD=0x00;					   //设置定时器 T0为13位定时器 	for(i=0;i&lt;16;i++)			   //将存放在Song_24C04[]的乐谱写入24C04。其实实际上该写入步骤并不是在主函数执行。实际应是预先将多首歌曲乐谱存入24C04，掉电不会丢失， 	                               //而单片机在程序中只需要对24c04进行读操作，依次取出并播放 	{ 		Write_IIC(i,Song_24C04[i]); 	}   /*		for(i=0;i&lt;48;i++)		   //将存放在Song2_24C04[]的乐谱写入24C04。其实实际上该写入步骤并不是在主函数执行。实际应是预先将多首歌曲乐谱存入24C04，掉电不会丢失， 	                               //而单片机在程序中只需要对24c04进行读操作，依次取出并播放 	{ 		Write_IIC(i,Song2_24C04[i]);	  	}								 */  	while(1)			 			//读取一个音符并播放，重复16次 	{     	for(i=0;i&lt;16;i++)			//从24C04中读取第1首	 	/*	   	for(i=0;i&lt;48;i++)			//从24C04中读取第2首   */ 		{ 			sidx=Random_Read(i);	//从指定地址读取 			TH0=HI_LIST[sidx]; 	        TL0=LO_LIST[sidx]; 			TR0=1;					//启动定时器，让播放 			DelayMS(350);			//该延时控制每个音符播放的时长，该延时短则体现出乐曲节拍快，反之节拍慢 		} 	} }   </w:t>
      </w:r>
    </w:p>
    <w:p>
      <w:pPr>
        <w:pStyle w:val="Heading1"/>
        <w:spacing w:lineRule="auto"/>
      </w:pPr>
      <w:r>
        <w:rPr/>
        <w:t xml:space="preserve">PCA9544 使用</w:t>
      </w:r>
    </w:p>
    <w:p>
      <w:pPr>
        <w:spacing w:lineRule="auto"/>
      </w:pPr>
      <w:r>
        <w:rPr>
          <w:rFonts w:ascii="Courier" w:hAnsi="Courier"/>
        </w:rPr>
        <w:t xml:space="preserve">#include&lt;reg51.h&gt; #include&lt;intrins.h&gt;	 #define uchar unsigned char #define uint unsigned int #define NOP4() {_nop_();_nop_();_nop_();_nop_();} sbit SCL=P0^0; sbit SDA=P0^1; #define PCA9554_LED 0x40 #define PCA9554_KEY 0x42 uchar buffer1[1]; uchar buffer2[1]; //延时 void DelayMS(uint ms) {	 	uchar i; 	while(ms--) for(i=0;i&lt;120;i++); } //在IIC上产生起始信号 void Start() { 	SDA=1; 	SCL=1; 	NOP4();		//执行四次NOP（空操作），延时，下同 	SDA=0; 	NOP4(); 	SCL=0; } //在IIC上产生停止信号 void Stop() { 	SDA=0; 	SCL=0; 	NOP4(); 	SCL=1; 	NOP4(); 	SDA=1; }  //读取应答 void RACK() { 	SDA=1; 	NOP4(); 	SCL=1; 	NOP4(); 	SCL=0; } //发送非应答信号 void NO_ACK() { 	SDA=1; 	SCL=1; 	NOP4(); 	SCL=0; 	SDA=0; } //向24C04中写一个字节数据 void Write_A_Byte(uchar b) { 	uchar i; 	for(i=0;i&lt;8;i++) 	{ 		b&lt;&lt;=1;	    //将要传输的字节左移一位,最高一位移到了进位位C中，（CY就是表示进位位c） 		SDA=CY;		 		_nop_(); 		SCL=1; 		NOP4(); 		SCL=0; 	} 	RACK();			//接收从机的应答信号 } //向指定地址写数据 void Write_IIC(uchar addr,uchar dat) { 	Start(); 	Write_A_Byte(0xa0); 	Write_A_Byte(addr); 	Write_A_Byte(dat); 	Stop(); 	DelayMS(10); } //从中读一个字节数据 uchar Read_A_Byte() { 	uchar i,b;       	for(i=0;i&lt;8;i++) 	{ 		SCL=1; 		b&lt;&lt;=1;		  //当前b左移1位————各位往高位移1位，最低位变为0 		b|=SDA;		  //b的最低位与SDA线上的值相“或”，“或”后结果放b的最低位	,就等价于将读取到的当前位数据放进b中最低位（之后经多次移位，移到对应的数据位上） 		SCL=0; 	} 	return b;		  //返回值b中内容就是读到的一个字节 } //从当前地址读取数据 uchar Read_Current() { 	uchar d; 	Start(); 	Write_A_Byte(0xa1); 	d=Read_A_Byte();  //读取到的字节数据放d中 	NO_ACK(); 	Stop(); 	return d; } //从任意地址读取数据 uchar Random_Read(uchar addr) { 	Start(); 	Write_A_Byte(0xa0); 	Write_A_Byte(addr); 	Stop(); 	return Read_Current(); } void ISendStr(uchar sla,uchar suba,uchar (*s)[1]) { 			Start(); 			Write_A_Byte(sla); 			Write_A_Byte(suba); 			Write_A_Byte((*s)[0]); 			Stop(); 			DelayMS(10); 				 } void IRcvStr(uchar sla,uchar suba,uchar (*s)[1]) { //			Start(); //			Write_A_Byte(sla); //			Write_A_Byte(suba); //			Write_A_Byte(0x43); //			(*s)[0]=Read_A_Byte(); //			Stop(); //			DelayMS(10); 				Write_IIC(sla,suba); 				Start(); 				Write_A_Byte(0x43); 				(*s)[0]=Read_A_Byte(); 				Stop(); 				DelayMS(10); } void main() { 			buffer1[0]=0x00; 			ISendStr(PCA9554_LED,0x03,&amp;buffer1); 			buffer1[0]=0xff; 			ISendStr(PCA9554_LED,0x01,&amp;buffer1);//初始输出全1，LED全灭。 			while(1) 			{ 				IRcvStr(PCA9554_KEY,0x00,&amp;buffer2); 				ISendStr(PCA9554_LED,0x01,&amp;buffer2); 			} 			 			  }    </w:t>
      </w:r>
    </w:p>
    <w:p>
      <w:pPr>
        <w:pStyle w:val="Heading1"/>
        <w:spacing w:lineRule="auto"/>
      </w:pPr>
      <w:r>
        <w:rPr/>
        <w:t xml:space="preserve">ADC0809读取,LCD1602显示显示</w:t>
      </w:r>
    </w:p>
    <w:p>
      <w:pPr>
        <w:pStyle w:val="Heading2"/>
        <w:spacing w:lineRule="auto"/>
      </w:pPr>
      <w:r>
        <w:rPr/>
        <w:t xml:space="preserve">IO输入时序</w:t>
      </w:r>
    </w:p>
    <w:p>
      <w:pPr>
        <w:spacing w:lineRule="auto"/>
      </w:pPr>
      <w:r>
        <w:rPr>
          <w:rFonts w:ascii="Courier" w:hAnsi="Courier"/>
        </w:rPr>
        <w:t xml:space="preserve">#include &lt;reg51.h&gt;       // 8051标准头文件 #include &lt;intrins.h&gt;     // 内联函数库（包含_nop_()） #define uchar unsigned char  // 定义无符号字符类型简写 #define uint unsigned int    // 定义无符号整型简写 #define NOP4() {_nop_();_nop_();_nop_();_nop_();}  // 4个空指令延时宏  // I2C通信引脚定义（用于PCA9554通信） sbit SCL = P0^0;  // I2C时钟线 sbit SDA = P0^1;  // I2C数据线  // PCA9554器件地址定义（用于LCD数据线控制） #define PCA9554_LCD 0x40  // 器件地址：A0A1A2=000（二进制01000000）  // ADC0809引脚定义 sbit OE  = P1^0;    // 输出使能（高电平有效） &lt;!-- @import "[TOC]" {cmd="toc" depthFrom=1 depthTo=6 orderedList=false} --&gt;  sbit EOC = P1^1;    // 转换结束标志（低电平表示转换中） sbit ST  = P1^2;    // 启动转换信号（上升沿触发） sbit CLK = P1^3;    // 时钟输入（典型频率500kHz）  // LCD1602控制引脚定义 sbit RS = P2^0;     // 寄存器选择（0=指令寄存器，1=数据寄存器） sbit RW = P2^1;     // 读写控制（0=写，1=读） sbit E  = P2^2;     // 使能信号（下降沿执行命令）  // 全局变量 uchar adc_raw;       // 存储ADC原始值（0-255）  // 通道3选择参数（对应ADC0809的IN3通道） const uchar channel_three[3] = {0, 0, 1};  // 二进制011选择IN3  // 函数声明 void DelayMS(uint ms);                // 毫秒级延时 void I2C_Start();                     // I2C起始信号 void I2C_Stop();                      // I2C停止信号 void I2C_SendByte(uchar dat);         // I2C发送单字节 void PCA9554_Write(uchar addr, uchar reg, uchar dat); // PCA9554写操作 void ADC_Init();                      // ADC初始化 uchar ADC_Read();                     // ADC读取数据 void LCD_Init();                      // LCD初始化 void LCD_Cmd(uchar cmd);              // 发送LCD指令 void LCD_Data(uchar dat);             // 发送LCD数据 void Timer0_Init();                   // 定时器0初始化（用于ADC时钟） void Display_Voltage(uint voltage);   // 电压显示函数  // 定时器0中断服务函数（为ADC0809提供时钟） void Timer0_ISR() interrupt 1 {  // 中断号1对应定时器0     CLK = !CLK;  // 翻转时钟信号（产生方波） }  // 主函数 void main() {     uint voltage;  // 存储计算后的电压值（单位：mV）          Timer0_Init();  // 初始化定时器（用于ADC时钟）     ADC_Init();     // 初始化ADC0809     PCA9554_Write(PCA9554_LCD, 0x03, 0x00); // 配置PCA9554的PORT0为输出模式     LCD_Init();     // 初始化LCD1602          while(1) {         adc_raw = ADC_Read();  // 读取ADC值（通道3）         // 将ADC值转换为电压（0-5V对应0-5000mV）         voltage = (uint)adc_raw * 5000UL / 255;          Display_Voltage(voltage);  // LCD显示电压         DelayMS(100);              // 采样间隔100ms     } }  // 定时器0初始化（模式2，自动重载） void Timer0_Init() {     TMOD = 0x02;    // 设置定时器模式2（8位自动重载）     TH0 = TL0 = 230; // 定时初值（12MHz晶振下约52μs周期）     ET0 = 1;        // 使能定时器0中断     EA = 1;         // 开启总中断     TR0 = 1;        // 启动定时器0 }  // ADC0809初始化 void ADC_Init() {     P1 = 0x3F;      // 初始化P1口（高两位保留，低6位用于ADC控制）     OE = 0;         // 输出使能置低     ST = 0;         // 转换启动信号置低     CLK = 0;        // 时钟初始低电平 }  // 读取ADC值（通道3） uchar ADC_Read() {     uchar result;     ST = 0;         // 确保ST初始低电平     ST = 1;         // 产生上升沿启动转换     ST = 0;     while(EOC == 0); // 等待转换完成（EOC变高）     _nop_(); _nop_(); // 短暂延时确保稳定     OE = 1;         // 允许输出数据     result = P3;    // 从P3口读取转换结果     OE = 0;         // 关闭输出     return result; }  // LCD1602初始化 void LCD_Init() {     PCA9554_Write(PCA9554_LCD, 0x01, 0x00); // 初始化PCA9554输出寄存器     LCD_Cmd(0x38);  // 功能设置：8位总线，2行显示，5x8点阵     LCD_Cmd(0x0C);  // 显示控制：开显示，关光标     LCD_Cmd(0x06);  // 输入模式：地址递增，不移屏     LCD_Cmd(0x01);  // 清屏     DelayMS(5);     // 等待清屏完成 }  // 发送LCD指令 void LCD_Cmd(uchar cmd) {     RS = 0;         // 选择指令寄存器     RW = 0;         // 设置为写模式     PCA9554_Write(PCA9554_LCD, 0x01, cmd); // 通过PCA9554发送指令     E = 1;          // 使能信号高电平     DelayMS(2);     // 保持使能     E = 0;          // 下降沿执行指令     DelayMS(2);     // 指令执行时间 }  // 发送LCD数据 void LCD_Data(uchar dat) {     RS = 1;         // 选择数据寄存器     RW = 0;         // 设置为写模式     PCA9554_Write(PCA9554_LCD, 0x01, dat); // 通过PCA9554发送数据     E = 1;          // 使能信号高电平     DelayMS(2);          E = 0;          // 下降沿写入数据     DelayMS(2); }  // 在LCD显示电压值（格式：X.XXV） void Display_Voltage(uint voltage) {     uchar str[6];   // 显示缓冲区     uchar i;     // 电压分解：整数部分+两位小数     uchar integer_part = voltage / 1000;        // 提取整数位（0-5）     uchar fractional = (voltage % 1000) / 10;   // 提取小数部分（0-99）     uchar decimal1 = fractional / 10;           // 十位小数     uchar decimal2 = fractional % 10;           // 个位小数          // 构建显示字符串     str[0] = integer_part + '0';  // 整数转ASCII     str[1] = '.';                 // 小数点     str[2] = decimal1 + '0';      // 十位小数转ASCII     str[3] = decimal2 + '0';      // 个位小数转ASCII     str[4] = 'V';                 // 单位符号     str[5] = '\0';                // 字符串结束符          LCD_Cmd(0x80);  // 设置光标到第一行首     for(i = 0; i &lt; 5; i++) {         LCD_Data(str[i]);  // 逐个字符显示     } }  // I2C起始信号（SCL高时SDA下降沿） void I2C_Start() {     SDA = 1;  // 确保SDA高     SCL = 1;  // SCL高电平     NOP4();   // 保持时间     SDA = 0;  // SDA下降沿     NOP4();     SCL = 0;  // 准备数据传输 }  // I2C停止信号（SCL高时SDA上升沿） void I2C_Stop() {     SDA = 0;  // 确保SDA低     SCL = 0;  // SCL低电平     NOP4();     SCL = 1;  // SCL上升沿     NOP4();     SDA = 1;  // SDA上升沿 }  // I2C发送单字节（MSB first） void I2C_SendByte(uchar dat) {     uchar i;     for(i = 0; i &lt; 8; i++) {         SDA = (dat &amp; 0x80) ? 1 : 0;  // 取出最高位         dat &lt;&lt;= 1;                   // 左移准备下一位         SCL = 1;                     // 时钟上升沿         NOP4();                      // 保持时间         SCL = 0;                     // 时钟下降沿     }     SDA = 1;  // 释放SDA线（等待ACK）     SCL = 1;  // 第9个时钟脉冲     NOP4();     SCL = 0; }  // PCA9554写操作（三步：地址+寄存器+数据） void PCA9554_Write(uchar addr, uchar reg, uchar dat) {     I2C_Start();             // 起始信号     I2C_SendByte(addr);      // 发送器件地址（写模式）     I2C_SendByte(reg);       // 发送寄存器地址     I2C_SendByte(dat);       // 发送数据     I2C_Stop();              // 停止信号 }  // 毫秒级延时（12MHz晶振下近似延时） void DelayMS(uint ms) {     uint i, j;     for(i = 0; i &lt; ms; i++)         for(j = 0; j &lt; 125; j++);  // 内循环约1ms }  </w:t>
      </w:r>
    </w:p>
    <w:p>
      <w:pPr>
        <w:pStyle w:val="Heading2"/>
        <w:spacing w:lineRule="auto"/>
      </w:pPr>
      <w:r>
        <w:rPr/>
        <w:t xml:space="preserve">定时器输入时序</w:t>
      </w:r>
    </w:p>
    <w:p>
      <w:pPr>
        <w:spacing w:lineRule="auto"/>
      </w:pPr>
      <w:r>
        <w:rPr>
          <w:rFonts w:ascii="Courier" w:hAnsi="Courier"/>
        </w:rPr>
        <w:t xml:space="preserve">//本例是用80C51的定时器0产生周期方波来作为0809工作的CLK时钟信号.		  不用80C51的ALE端二分频后的信号作为0809工作的CLK时钟信号。 #include &lt;reg51.h&gt; #include&lt;absacc.h&gt; #include &lt;intrins.h&gt; #define INT8U unsigned char #define INT16U	unsigned int #define ADCADD XBYTE[0x7FF3]  //对ADC0809的读写地址                       第3通道的地址 sbit EOC = P1^7;		//状态信号引脚 sbit CLK = P1^0;		//提供的时钟输出引脚 //----------------------------------------------------------------- // 主程序 //----------------------------------------------------------------- void main() {  	TMOD = 0x02; //定时方式2，8位可重装初值定时器 	TL0 = 240;	//256-240=16 又单片机接6MHz晶振，即定时16*2us=32us。	 	TH0 = 240;	  	IE = 0x82; 	TR0 = 1;	 //启动定时器0     	while(1) 	{	ADCADD = 0x00;                                                //随便输出一个值，只是为了产生启动信号 	    while(EOC == 0); 																	 //这里插入延时1~2ms函数，即延时1~2ms再读结果，确保新的转换结果已送到0809内的三态门输出 		DBYTE[0x50] = ADCADD;	                                      //转换结果放入内存50h单元里	 		} }  //----------------------------------------------------------------- // T0定时器中断给ADC0809提供时钟信号（周期64us的方波信号） //----------------------------------------------------------------- void Timer0_INT() interrupt 1 {  	CLK = !CLK; }        </w:t>
      </w:r>
    </w:p>
    <w:p>
      <w:pPr>
        <w:pStyle w:val="Heading1"/>
        <w:spacing w:lineRule="auto"/>
      </w:pPr>
      <w:r>
        <w:rPr/>
        <w:t xml:space="preserve">DAC0832使用</w:t>
      </w:r>
    </w:p>
    <w:p>
      <w:pPr>
        <w:spacing w:lineRule="auto"/>
      </w:pPr>
      <w:r>
        <w:rPr/>
        <w:t xml:space="preserve">原理图：</w:t>
      </w:r>
      <w:r>
        <w:rPr/>
        <w:br w:type="textWrapping"/>
      </w:r>
      <w:r>
        <w:rPr/>
        <w:drawing>
          <wp:inline distB="0" distL="0" distR="0" distT="0">
            <wp:extent cx="5486400" cy="3193375"/>
            <wp:effectExtent b="0" l="0" r="0" t="0"/>
            <wp:docPr id="5" name="image-fmzSmWMajwD14yUV1mqrr.png"/>
            <a:graphic>
              <a:graphicData uri="http://schemas.openxmlformats.org/drawingml/2006/picture">
                <pic:pic>
                  <pic:nvPicPr>
                    <pic:cNvPr id="5" name="image-fmzSmWMajwD14yUV1mqrr.png" descr=""/>
                    <pic:cNvPicPr/>
                  </pic:nvPicPr>
                  <pic:blipFill>
                    <a:blip r:embed="rId60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3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/>
      </w:pPr>
      <w:r>
        <w:rPr>
          <w:rFonts w:ascii="Courier" w:hAnsi="Courier"/>
        </w:rPr>
        <w:t xml:space="preserve">//----------------------------------------------------------------- // 用DAC0832生成锯齿波  //----------------------------------------------------------------- //   本例程序向DAC0832反复输出0x00-0xFF的数字量，经过数/模转 //        换及电流到电压的转换后输出锯齿波. //                //----------------------------------------------------------------- #include &lt;reg51.h&gt; #include &lt;absacc.h&gt; #define INT8U unsigned char #define INT16U  unsigned int #define OUTDATA XBYTE[0x7FFF]	   //向0832输出转换数据的地址  //----------------------------------------------------------------- // 延时子程序	如果晶振是6M，则这里表示延时2倍的x毫秒 ,如果晶振12M，则是延时x毫秒 //----------------------------------------------------------------- void delay_ms(INT16U x)  {     INT8U t; 	while(x--)  for(t = 0; t &lt; 120; t++); } //----------------------------------------------------------------- // 主程序	  //----------------------------------------------------------------- void main() {	INT8U i;     while(1) 	{ for(i=0; i&lt;256; i++) 	  {    OUTDATA=i; 	 	  delay_ms(1); 	  }	  	} } </w:t>
      </w:r>
    </w:p>
    <w:p>
      <w:pPr>
        <w:pStyle w:val="Heading1"/>
        <w:spacing w:lineRule="auto"/>
      </w:pPr>
      <w:r>
        <w:rPr/>
        <w:t xml:space="preserve">个人代码</w:t>
      </w:r>
    </w:p>
    <w:p>
      <w:pPr>
        <w:pStyle w:val="Heading2"/>
        <w:spacing w:lineRule="auto"/>
      </w:pPr>
      <w:r>
        <w:rPr/>
        <w:t xml:space="preserve">实验一 点阵led显示</w:t>
      </w:r>
    </w:p>
    <w:p>
      <w:pPr>
        <w:spacing w:lineRule="auto"/>
      </w:pPr>
      <w:r>
        <w:rPr>
          <w:rFonts w:ascii="Courier" w:hAnsi="Courier"/>
        </w:rPr>
        <w:t xml:space="preserve">//----------------------------------------------------------------- //  名称: TIMER0控制8×8LED点阵屏显示数字 //----------------------------------------------------------------- //  说明: 8×8LED点阵屏循环显示数字0-9,刷新过程由T0定时器溢出中断完成. //    //----------------------------------------------------------------- #include &lt;reg51.h&gt; #include &lt;intrins.h&gt; #define INT8U   unsigned char #define INT16U  unsigned int //----------------------------------------------------------------- // 数字点阵 //----------------------------------------------------------------- INT8U code DotMatrix[] =  {	 	0x00,0x00,0x00,0x21,0x7F,0x01,0x00,0x00,	//1	的点阵码 	0x00,0x00,0x00,0x21,0x7F,0x01,0x00,0x00,	//1	的点阵码 	0x00,0x27,0x45,0x45,0x45,0x39,0x00,0x00,	//2	的点阵码 	0x00,0x27,0x45,0x45,0x45,0x39,0x00,0x00,	//2	的点阵码 	0x00,0x3E,0x41,0x41,0x41,0x3E,0x00,0x00,	//0	的点阵码 	0x00,0x3E,0x41,0x41,0x41,0x3E,0x00,0x00,	//0	的点阵码 	0x00,0x27,0x45,0x45,0x45,0x39,0x00,0x00,	//2	的点阵码 	0x00,0x22,0x49,0x49,0x49,0x36,0x00,0x00,	//3	的点阵码 	0x00,0x27,0x45,0x45,0x45,0x39,0x00,0x00,	//2	的点阵码  	0x93,0x96,0x9c,0xfd,0x9e,0x93,0x13,0x00, 	0x38,0x00,0x3e,0xc2,0x02,0x26,0x10,0x00, 	0x44,0x4c,0xde,0x52,0x62,0x42,0x02,0x00, 	0xa6,0x1e,0x62,0x52,0x46,0xfe,0x42,0x00, 	 	  	0x10,0xFE,0x92,0x92,0xFE,0x92,0x10,0x10	//zhong }; INT8U i=0,t=0,Num_Index,cs;   //------------------------------------------------------------------ // 主程序 //------------------------------------------------------------------ void main()  {    //P3=0x80;       //列选码初值1000000B，经左移1位，根据连线图可知最先选C0列   cs=0x80;  Num_Index=0;    //从“0 ”开始显示   TMOD=0x00;      //T0 工作在方式 0 、作13位的定时器  TH0=(8192-2000)/32;   //求定时 2ms的初值，高8位放TH0,  TL0=(8192-2000)%32;  //初值低5位放TL0 （2^13=8192，2^5=32）  IE=0x82;    //开T0中断和总中断  TR0=1;      //启动 T0   while(1);    //无限循环，(每当定时时间到，则执行中断函数一次) }   //------------------------------------------------------------------ // T0定时器溢出中断函数控制LED点阵屏刷新显示 //------------------------------------------------------------------ void LED_Screen_Refresh() interrupt 1  {     TH0=(8192-2000)/32;      //重置初值      TL0=(8192-2000)%32;  	 //	P2=0xff;        //输出点阵码      P3=0x00; 	  P2=~DotMatrix[Num_Index*8+i]; //因LED是共阳极故取反     cs=_crol_(cs,1); 	  P3=cs;    //P3=_crol_(P3,1);  //P3值循环左移1位，调整列选码并输出	    if(++i==8) i=0;   //每个数字的点阵码有 8 个字节     if(++t==250)    //每个数字刷新显示一段时间(执行该函数250次                      //即约250×2ms后调整指针Num_Index显示下一个   {      t=0;      if(++Num_Index==13) Num_Index=0; //偏移量加1，显示              //下一个数字,若偏移量加1后=10，则重置为从0开始   }     }  </w:t>
      </w:r>
    </w:p>
    <w:p>
      <w:pPr>
        <w:pStyle w:val="Heading2"/>
        <w:spacing w:lineRule="auto"/>
      </w:pPr>
      <w:r>
        <w:rPr/>
        <w:t xml:space="preserve">实验一 多段led显示</w:t>
      </w:r>
    </w:p>
    <w:p>
      <w:pPr>
        <w:spacing w:lineRule="auto"/>
      </w:pPr>
      <w:r>
        <w:rPr>
          <w:rFonts w:ascii="Courier" w:hAnsi="Courier"/>
        </w:rPr>
        <w:t xml:space="preserve"> //----------------------------------------------------------------- //  名称: 集成式数码管动态扫描显示 //----------------------------------------------------------------- //  说明: 本例使用动态扫描显示方法在8位数码管上显示指定数组内容 //	 //----------------------------------------------------------------- #include &lt;reg51.h&gt; #define INT8U	unsigned char #define INT16U  unsigned int //共阳数码管0~9的数字段码表 code INT8U SEG_CODE[] = {   0xC0, // 0   0xF9, // 1   0xA4, // 2   0xB0, // 3   0x99, // 4   0x92, // 5   0x82, // 6   0xF8, // 7   0x80, // 8   0x90, // 9   0x88, // A (??: A,B,C,E,F,G)   0x83, // b (??: C,D,E,F,G)   0xA7, // c (??: D,E,G)   0xA1, // d (??: B,C,D,E,G)   0x86, // E (??: A,D,E,F,G)   0x8E  // F (??: A,E,F,G) };  //待显示到数码管的8个数字  INT8U array[] = {1,2,3,10,11,12,13,14} ;   //显示缓存		 可更新显示内容：如 array[i]=keyno; //----------------------------------------------------------------- // 延时函数 //----------------------------------------------------------------- void delay_ms(INT16U x)  { 	INT8U t; while(x--) for(t = 0; t &lt; 120; t++); }  //----------------------------------------------------------------- // 主程序	   //----------------------------------------------------------------- void main() { 	INT8U i;   	while (1) 	{ 	   for ( i=0; i&lt;6; i++ ) //扫描显示8位数码管 	   { P0= 0xff;		//段码口输出全1，即先关闭 	     P2=1 &lt;&lt; i;		//输出位选码		 00000001   	  00000010       00000100       ....    10000000 		 P0=SEG_CODE[array[i]];	 //输出段选码 		 delay_ms(4);	      	   }  					  	} } </w:t>
      </w:r>
    </w:p>
    <w:p>
      <w:pPr>
        <w:pStyle w:val="Heading2"/>
        <w:spacing w:lineRule="auto"/>
      </w:pPr>
      <w:r>
        <w:rPr/>
        <w:t xml:space="preserve">SPI历程（软件SPI）</w:t>
      </w:r>
    </w:p>
    <w:p>
      <w:pPr>
        <w:spacing w:lineRule="auto"/>
      </w:pPr>
      <w:r>
        <w:rPr/>
        <w:t xml:space="preserve">以下是一个完整的51单片机（如STC89C52）使用SPI接口的示例代码，包含详细注释和硬件连接说明。这里以模拟SPI（软件SPI）为例，因为标准51单片机通常没有硬件SPI模块。</w:t>
      </w:r>
    </w:p>
    <w:p>
      <w:pPr>
        <w:pStyle w:val="Heading3"/>
        <w:spacing w:lineRule="auto"/>
      </w:pPr>
      <w:r>
        <w:rPr>
          <w:b/>
        </w:rPr>
        <w:t xml:space="preserve">1. 硬件连接示意图</w:t>
      </w:r>
    </w:p>
    <w:p>
      <w:pPr>
        <w:spacing w:lineRule="auto"/>
      </w:pPr>
      <w:r>
        <w:rPr>
          <w:rFonts w:ascii="Courier" w:hAnsi="Courier"/>
        </w:rPr>
        <w:t xml:space="preserve">51单片机          SPI设备（如Flash/W25Q64） P1.5 (MOSI)  ---&gt; DI (数据输入) P1.6 (MISO)  &lt;--- DO (数据输出) P1.7 (SCLK)  ---&gt; CLK (时钟) P2.0 (CS)    ---&gt; CS (片选，低有效) </w:t>
      </w:r>
    </w:p>
    <w:p>
      <w:pPr>
        <w:pStyle w:val="Heading3"/>
        <w:spacing w:lineRule="auto"/>
      </w:pPr>
      <w:r>
        <w:rPr>
          <w:b/>
        </w:rPr>
        <w:t xml:space="preserve">2. 完整代码示例</w:t>
      </w:r>
    </w:p>
    <w:p>
      <w:pPr>
        <w:spacing w:lineRule="auto"/>
      </w:pPr>
      <w:r>
        <w:rPr>
          <w:rFonts w:ascii="Courier" w:hAnsi="Courier"/>
        </w:rPr>
        <w:t xml:space="preserve">#</w:t>
      </w:r>
      <w:r>
        <w:rPr>
          <w:rFonts w:ascii="Courier" w:hAnsi="Courier"/>
        </w:rPr>
        <w:t xml:space="preserve">include</w:t>
      </w:r>
      <w:r>
        <w:rPr>
          <w:rFonts w:ascii="Courier" w:hAnsi="Courier"/>
        </w:rPr>
        <w:t xml:space="preserve">&lt;reg52.h&gt;</w:t>
      </w:r>
      <w:r>
        <w:rPr>
          <w:rFonts w:ascii="Courier" w:hAnsi="Courier"/>
        </w:rPr>
        <w:t xml:space="preserve">#</w:t>
      </w:r>
      <w:r>
        <w:rPr>
          <w:rFonts w:ascii="Courier" w:hAnsi="Courier"/>
        </w:rPr>
        <w:t xml:space="preserve">include</w:t>
      </w:r>
      <w:r>
        <w:rPr>
          <w:rFonts w:ascii="Courier" w:hAnsi="Courier"/>
        </w:rPr>
        <w:t xml:space="preserve">&lt;intrins.h&gt;</w:t>
      </w:r>
      <w:r>
        <w:rPr>
          <w:rFonts w:ascii="Courier" w:hAnsi="Courier"/>
        </w:rPr>
        <w:t xml:space="preserve">// 包含_nop_()函数</w:t>
      </w:r>
      <w:r>
        <w:rPr>
          <w:rFonts w:ascii="Courier" w:hAnsi="Courier"/>
        </w:rPr>
        <w:t xml:space="preserve">// 定义SPI引脚（根据实际电路修改）</w:t>
      </w:r>
      <w:r>
        <w:rPr>
          <w:rFonts w:ascii="Courier" w:hAnsi="Courier"/>
        </w:rPr>
        <w:t xml:space="preserve"> sbit SPI_SCLK = P1^</w:t>
      </w:r>
      <w:r>
        <w:rPr>
          <w:rFonts w:ascii="Courier" w:hAnsi="Courier"/>
        </w:rPr>
        <w:t xml:space="preserve">7</w:t>
      </w:r>
      <w:r>
        <w:rPr>
          <w:rFonts w:ascii="Courier" w:hAnsi="Courier"/>
        </w:rPr>
        <w:t xml:space="preserve">;  </w:t>
      </w:r>
      <w:r>
        <w:rPr>
          <w:rFonts w:ascii="Courier" w:hAnsi="Courier"/>
        </w:rPr>
        <w:t xml:space="preserve">// SPI时钟线</w:t>
      </w:r>
      <w:r>
        <w:rPr>
          <w:rFonts w:ascii="Courier" w:hAnsi="Courier"/>
        </w:rPr>
        <w:t xml:space="preserve"> sbit SPI_MOSI = P1^</w:t>
      </w:r>
      <w:r>
        <w:rPr>
          <w:rFonts w:ascii="Courier" w:hAnsi="Courier"/>
        </w:rPr>
        <w:t xml:space="preserve">5</w:t>
      </w:r>
      <w:r>
        <w:rPr>
          <w:rFonts w:ascii="Courier" w:hAnsi="Courier"/>
        </w:rPr>
        <w:t xml:space="preserve">;  </w:t>
      </w:r>
      <w:r>
        <w:rPr>
          <w:rFonts w:ascii="Courier" w:hAnsi="Courier"/>
        </w:rPr>
        <w:t xml:space="preserve">// 主机输出从机输入</w:t>
      </w:r>
      <w:r>
        <w:rPr>
          <w:rFonts w:ascii="Courier" w:hAnsi="Courier"/>
        </w:rPr>
        <w:t xml:space="preserve"> sbit SPI_MISO = P1^</w:t>
      </w:r>
      <w:r>
        <w:rPr>
          <w:rFonts w:ascii="Courier" w:hAnsi="Courier"/>
        </w:rPr>
        <w:t xml:space="preserve">6</w:t>
      </w:r>
      <w:r>
        <w:rPr>
          <w:rFonts w:ascii="Courier" w:hAnsi="Courier"/>
        </w:rPr>
        <w:t xml:space="preserve">;  </w:t>
      </w:r>
      <w:r>
        <w:rPr>
          <w:rFonts w:ascii="Courier" w:hAnsi="Courier"/>
        </w:rPr>
        <w:t xml:space="preserve">// 主机输入从机输出</w:t>
      </w:r>
      <w:r>
        <w:rPr>
          <w:rFonts w:ascii="Courier" w:hAnsi="Courier"/>
        </w:rPr>
        <w:t xml:space="preserve"> sbit SPI_CS   = P2^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;  </w:t>
      </w:r>
      <w:r>
        <w:rPr>
          <w:rFonts w:ascii="Courier" w:hAnsi="Courier"/>
        </w:rPr>
        <w:t xml:space="preserve">// 片选信号</w:t>
      </w:r>
      <w:r>
        <w:rPr>
          <w:rFonts w:ascii="Courier" w:hAnsi="Courier"/>
        </w:rPr>
        <w:t xml:space="preserve">// 延时函数（12MHz晶振下约1μs）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DelayUS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unsigned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us)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while</w:t>
      </w:r>
      <w:r>
        <w:rPr>
          <w:rFonts w:ascii="Courier" w:hAnsi="Courier"/>
        </w:rPr>
        <w:t xml:space="preserve">(us--) {         _nop_(); _nop_(); _nop_(); _nop_();     } }  </w:t>
      </w:r>
      <w:r>
        <w:rPr>
          <w:rFonts w:ascii="Courier" w:hAnsi="Courier"/>
        </w:rPr>
        <w:t xml:space="preserve">// SPI初始化（设置引脚初始状态）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SPI_Init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SPI_CS =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;    </w:t>
      </w:r>
      <w:r>
        <w:rPr>
          <w:rFonts w:ascii="Courier" w:hAnsi="Courier"/>
        </w:rPr>
        <w:t xml:space="preserve">// 默认不选中设备</w:t>
      </w:r>
      <w:r>
        <w:rPr>
          <w:rFonts w:ascii="Courier" w:hAnsi="Courier"/>
        </w:rPr>
        <w:t xml:space="preserve">     SPI_SCLK =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;  </w:t>
      </w:r>
      <w:r>
        <w:rPr>
          <w:rFonts w:ascii="Courier" w:hAnsi="Courier"/>
        </w:rPr>
        <w:t xml:space="preserve">// 时钟初始低电平</w:t>
      </w:r>
      <w:r>
        <w:rPr>
          <w:rFonts w:ascii="Courier" w:hAnsi="Courier"/>
        </w:rPr>
        <w:t xml:space="preserve">     SPI_MOSI =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;  </w:t>
      </w:r>
      <w:r>
        <w:rPr>
          <w:rFonts w:ascii="Courier" w:hAnsi="Courier"/>
        </w:rPr>
        <w:t xml:space="preserve">// MOSI初始高电平</w:t>
      </w:r>
      <w:r>
        <w:rPr>
          <w:rFonts w:ascii="Courier" w:hAnsi="Courier"/>
        </w:rPr>
        <w:t xml:space="preserve"> }  </w:t>
      </w:r>
      <w:r>
        <w:rPr>
          <w:rFonts w:ascii="Courier" w:hAnsi="Courier"/>
        </w:rPr>
        <w:t xml:space="preserve">// SPI发送/接收一个字节（全双工）</w:t>
      </w:r>
      <w:r>
        <w:rPr>
          <w:rFonts w:ascii="Courier" w:hAnsi="Courier"/>
        </w:rPr>
        <w:t xml:space="preserve">unsigned</w:t>
      </w:r>
      <w:r>
        <w:rPr>
          <w:rFonts w:ascii="Courier" w:hAnsi="Courier"/>
        </w:rPr>
        <w:t xml:space="preserve">char</w:t>
      </w:r>
      <w:r>
        <w:rPr>
          <w:rFonts w:ascii="Courier" w:hAnsi="Courier"/>
        </w:rPr>
        <w:t xml:space="preserve">SPI_Transfer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unsigned</w:t>
      </w:r>
      <w:r>
        <w:rPr>
          <w:rFonts w:ascii="Courier" w:hAnsi="Courier"/>
        </w:rPr>
        <w:t xml:space="preserve">char</w:t>
      </w:r>
      <w:r>
        <w:rPr>
          <w:rFonts w:ascii="Courier" w:hAnsi="Courier"/>
        </w:rPr>
        <w:t xml:space="preserve"> dat)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unsigned</w:t>
      </w:r>
      <w:r>
        <w:rPr>
          <w:rFonts w:ascii="Courier" w:hAnsi="Courier"/>
        </w:rPr>
        <w:t xml:space="preserve">char</w:t>
      </w:r>
      <w:r>
        <w:rPr>
          <w:rFonts w:ascii="Courier" w:hAnsi="Courier"/>
        </w:rPr>
        <w:t xml:space="preserve"> i, recv =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for</w:t>
      </w:r>
      <w:r>
        <w:rPr>
          <w:rFonts w:ascii="Courier" w:hAnsi="Courier"/>
        </w:rPr>
        <w:t xml:space="preserve">(i =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; i &lt; </w:t>
      </w:r>
      <w:r>
        <w:rPr>
          <w:rFonts w:ascii="Courier" w:hAnsi="Courier"/>
        </w:rPr>
        <w:t xml:space="preserve">8</w:t>
      </w:r>
      <w:r>
        <w:rPr>
          <w:rFonts w:ascii="Courier" w:hAnsi="Courier"/>
        </w:rPr>
        <w:t xml:space="preserve">; i++) {         </w:t>
      </w:r>
      <w:r>
        <w:rPr>
          <w:rFonts w:ascii="Courier" w:hAnsi="Courier"/>
        </w:rPr>
        <w:t xml:space="preserve">// 设置MOSI（高位先行）</w:t>
      </w:r>
      <w:r>
        <w:rPr>
          <w:rFonts w:ascii="Courier" w:hAnsi="Courier"/>
        </w:rPr>
        <w:t xml:space="preserve">         SPI_MOSI = (dat &amp; </w:t>
      </w:r>
      <w:r>
        <w:rPr>
          <w:rFonts w:ascii="Courier" w:hAnsi="Courier"/>
        </w:rPr>
        <w:t xml:space="preserve">0x80</w:t>
      </w:r>
      <w:r>
        <w:rPr>
          <w:rFonts w:ascii="Courier" w:hAnsi="Courier"/>
        </w:rPr>
        <w:t xml:space="preserve">) ?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 :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;         dat &lt;&lt;=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;                  </w:t>
      </w:r>
      <w:r>
        <w:rPr>
          <w:rFonts w:ascii="Courier" w:hAnsi="Courier"/>
        </w:rPr>
        <w:t xml:space="preserve">// 上升沿发送数据</w:t>
      </w:r>
      <w:r>
        <w:rPr>
          <w:rFonts w:ascii="Courier" w:hAnsi="Courier"/>
        </w:rPr>
        <w:t xml:space="preserve">         SPI_SCLK =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;         DelayUS(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);                  </w:t>
      </w:r>
      <w:r>
        <w:rPr>
          <w:rFonts w:ascii="Courier" w:hAnsi="Courier"/>
        </w:rPr>
        <w:t xml:space="preserve">// 读取MISO（从机输出）</w:t>
      </w:r>
      <w:r>
        <w:rPr>
          <w:rFonts w:ascii="Courier" w:hAnsi="Courier"/>
        </w:rPr>
        <w:t xml:space="preserve">         recv &lt;&lt;=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(SPI_MISO) recv |= </w:t>
      </w:r>
      <w:r>
        <w:rPr>
          <w:rFonts w:ascii="Courier" w:hAnsi="Courier"/>
        </w:rPr>
        <w:t xml:space="preserve">0x01</w:t>
      </w:r>
      <w:r>
        <w:rPr>
          <w:rFonts w:ascii="Courier" w:hAnsi="Courier"/>
        </w:rPr>
        <w:t xml:space="preserve">;                  </w:t>
      </w:r>
      <w:r>
        <w:rPr>
          <w:rFonts w:ascii="Courier" w:hAnsi="Courier"/>
        </w:rPr>
        <w:t xml:space="preserve">// 下降沿准备下一位</w:t>
      </w:r>
      <w:r>
        <w:rPr>
          <w:rFonts w:ascii="Courier" w:hAnsi="Courier"/>
        </w:rPr>
        <w:t xml:space="preserve">         SPI_SCLK =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;         DelayUS(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);     }     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recv; }  </w:t>
      </w:r>
      <w:r>
        <w:rPr>
          <w:rFonts w:ascii="Courier" w:hAnsi="Courier"/>
        </w:rPr>
        <w:t xml:space="preserve">// 示例：读取SPI Flash的ID（W25Q64的ID指令为0x90）</w:t>
      </w:r>
      <w:r>
        <w:rPr>
          <w:rFonts w:ascii="Courier" w:hAnsi="Courier"/>
        </w:rPr>
        <w:t xml:space="preserve">unsigned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SPI_ReadID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unsigned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id;     SPI_CS =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;            </w:t>
      </w:r>
      <w:r>
        <w:rPr>
          <w:rFonts w:ascii="Courier" w:hAnsi="Courier"/>
        </w:rPr>
        <w:t xml:space="preserve">// 选中设备</w:t>
      </w:r>
      <w:r>
        <w:rPr>
          <w:rFonts w:ascii="Courier" w:hAnsi="Courier"/>
        </w:rPr>
        <w:t xml:space="preserve">          SPI_Transfer(</w:t>
      </w:r>
      <w:r>
        <w:rPr>
          <w:rFonts w:ascii="Courier" w:hAnsi="Courier"/>
        </w:rPr>
        <w:t xml:space="preserve">0x90</w:t>
      </w:r>
      <w:r>
        <w:rPr>
          <w:rFonts w:ascii="Courier" w:hAnsi="Courier"/>
        </w:rPr>
        <w:t xml:space="preserve">);    </w:t>
      </w:r>
      <w:r>
        <w:rPr>
          <w:rFonts w:ascii="Courier" w:hAnsi="Courier"/>
        </w:rPr>
        <w:t xml:space="preserve">// 发送指令</w:t>
      </w:r>
      <w:r>
        <w:rPr>
          <w:rFonts w:ascii="Courier" w:hAnsi="Courier"/>
        </w:rPr>
        <w:t xml:space="preserve">     SPI_Transfer(</w:t>
      </w:r>
      <w:r>
        <w:rPr>
          <w:rFonts w:ascii="Courier" w:hAnsi="Courier"/>
        </w:rPr>
        <w:t xml:space="preserve">0x00</w:t>
      </w:r>
      <w:r>
        <w:rPr>
          <w:rFonts w:ascii="Courier" w:hAnsi="Courier"/>
        </w:rPr>
        <w:t xml:space="preserve">);    </w:t>
      </w:r>
      <w:r>
        <w:rPr>
          <w:rFonts w:ascii="Courier" w:hAnsi="Courier"/>
        </w:rPr>
        <w:t xml:space="preserve">// 发送3字节地址（0）</w:t>
      </w:r>
      <w:r>
        <w:rPr>
          <w:rFonts w:ascii="Courier" w:hAnsi="Courier"/>
        </w:rPr>
        <w:t xml:space="preserve">     SPI_Transfer(</w:t>
      </w:r>
      <w:r>
        <w:rPr>
          <w:rFonts w:ascii="Courier" w:hAnsi="Courier"/>
        </w:rPr>
        <w:t xml:space="preserve">0x00</w:t>
      </w:r>
      <w:r>
        <w:rPr>
          <w:rFonts w:ascii="Courier" w:hAnsi="Courier"/>
        </w:rPr>
        <w:t xml:space="preserve">);     SPI_Transfer(</w:t>
      </w:r>
      <w:r>
        <w:rPr>
          <w:rFonts w:ascii="Courier" w:hAnsi="Courier"/>
        </w:rPr>
        <w:t xml:space="preserve">0x00</w:t>
      </w:r>
      <w:r>
        <w:rPr>
          <w:rFonts w:ascii="Courier" w:hAnsi="Courier"/>
        </w:rPr>
        <w:t xml:space="preserve">);          id = SPI_Transfer(</w:t>
      </w:r>
      <w:r>
        <w:rPr>
          <w:rFonts w:ascii="Courier" w:hAnsi="Courier"/>
        </w:rPr>
        <w:t xml:space="preserve">0xFF</w:t>
      </w:r>
      <w:r>
        <w:rPr>
          <w:rFonts w:ascii="Courier" w:hAnsi="Courier"/>
        </w:rPr>
        <w:t xml:space="preserve">) &lt;&lt; </w:t>
      </w:r>
      <w:r>
        <w:rPr>
          <w:rFonts w:ascii="Courier" w:hAnsi="Courier"/>
        </w:rPr>
        <w:t xml:space="preserve">8</w:t>
      </w:r>
      <w:r>
        <w:rPr>
          <w:rFonts w:ascii="Courier" w:hAnsi="Courier"/>
        </w:rPr>
        <w:t xml:space="preserve">; </w:t>
      </w:r>
      <w:r>
        <w:rPr>
          <w:rFonts w:ascii="Courier" w:hAnsi="Courier"/>
        </w:rPr>
        <w:t xml:space="preserve">// 读取高字节</w:t>
      </w:r>
      <w:r>
        <w:rPr>
          <w:rFonts w:ascii="Courier" w:hAnsi="Courier"/>
        </w:rPr>
        <w:t xml:space="preserve">     id |= SPI_Transfer(</w:t>
      </w:r>
      <w:r>
        <w:rPr>
          <w:rFonts w:ascii="Courier" w:hAnsi="Courier"/>
        </w:rPr>
        <w:t xml:space="preserve">0xFF</w:t>
      </w:r>
      <w:r>
        <w:rPr>
          <w:rFonts w:ascii="Courier" w:hAnsi="Courier"/>
        </w:rPr>
        <w:t xml:space="preserve">);     </w:t>
      </w:r>
      <w:r>
        <w:rPr>
          <w:rFonts w:ascii="Courier" w:hAnsi="Courier"/>
        </w:rPr>
        <w:t xml:space="preserve">// 读取低字节</w:t>
      </w:r>
      <w:r>
        <w:rPr>
          <w:rFonts w:ascii="Courier" w:hAnsi="Courier"/>
        </w:rPr>
        <w:t xml:space="preserve">          SPI_CS =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;            </w:t>
      </w:r>
      <w:r>
        <w:rPr>
          <w:rFonts w:ascii="Courier" w:hAnsi="Courier"/>
        </w:rPr>
        <w:t xml:space="preserve">// 释放片选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id; }  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main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unsigned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flash_id;          SPI_Init();            </w:t>
      </w:r>
      <w:r>
        <w:rPr>
          <w:rFonts w:ascii="Courier" w:hAnsi="Courier"/>
        </w:rPr>
        <w:t xml:space="preserve">// 初始化SPI</w:t>
      </w:r>
      <w:r>
        <w:rPr>
          <w:rFonts w:ascii="Courier" w:hAnsi="Courier"/>
        </w:rPr>
        <w:t xml:space="preserve">     flash_id = SPI_ReadID(); </w:t>
      </w:r>
      <w:r>
        <w:rPr>
          <w:rFonts w:ascii="Courier" w:hAnsi="Courier"/>
        </w:rPr>
        <w:t xml:space="preserve">// 读取设备ID</w:t>
      </w:r>
      <w:r>
        <w:rPr>
          <w:rFonts w:ascii="Courier" w:hAnsi="Courier"/>
        </w:rPr>
        <w:t xml:space="preserve">while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) {         </w:t>
      </w:r>
      <w:r>
        <w:rPr>
          <w:rFonts w:ascii="Courier" w:hAnsi="Courier"/>
        </w:rPr>
        <w:t xml:space="preserve">// 在此添加其他操作（如通过串口打印ID）</w:t>
      </w:r>
      <w:r>
        <w:rPr>
          <w:rFonts w:ascii="Courier" w:hAnsi="Courier"/>
        </w:rPr>
        <w:t xml:space="preserve">     } } </w:t>
      </w:r>
    </w:p>
    <w:p>
      <w:pPr>
        <w:pStyle w:val="Heading3"/>
        <w:spacing w:lineRule="auto"/>
      </w:pPr>
      <w:r>
        <w:rPr>
          <w:b/>
        </w:rPr>
        <w:t xml:space="preserve">3. 关键代码解析</w:t>
      </w:r>
    </w:p>
    <w:p>
      <w:pPr>
        <w:pStyle w:val="Heading4"/>
        <w:spacing w:lineRule="auto"/>
      </w:pPr>
      <w:r>
        <w:rPr>
          <w:b/>
        </w:rPr>
        <w:t xml:space="preserve">(1) SPI时序控制</w:t>
      </w:r>
    </w:p>
    <w:p>
      <w:pPr>
        <w:spacing w:lineRule="auto"/>
      </w:pPr>
      <w:r>
        <w:rPr>
          <w:rFonts w:ascii="Courier" w:hAnsi="Courier"/>
        </w:rPr>
        <w:t xml:space="preserve">// 典型SPI模式0时序（CPOL=0, CPHA=0）</w:t>
      </w:r>
      <w:r>
        <w:rPr>
          <w:rFonts w:ascii="Courier" w:hAnsi="Courier"/>
        </w:rPr>
        <w:t xml:space="preserve"> SPI_MOSI = 数据位;  </w:t>
      </w:r>
      <w:r>
        <w:rPr>
          <w:rFonts w:ascii="Courier" w:hAnsi="Courier"/>
        </w:rPr>
        <w:t xml:space="preserve">// 在时钟上升沿前设置数据</w:t>
      </w:r>
      <w:r>
        <w:rPr>
          <w:rFonts w:ascii="Courier" w:hAnsi="Courier"/>
        </w:rPr>
        <w:t xml:space="preserve"> SPI_SCLK =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;      </w:t>
      </w:r>
      <w:r>
        <w:rPr>
          <w:rFonts w:ascii="Courier" w:hAnsi="Courier"/>
        </w:rPr>
        <w:t xml:space="preserve">// 上升沿从机采样</w:t>
      </w:r>
      <w:r>
        <w:rPr>
          <w:rFonts w:ascii="Courier" w:hAnsi="Courier"/>
        </w:rPr>
        <w:t xml:space="preserve"> SPI_SCLK =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;      </w:t>
      </w:r>
      <w:r>
        <w:rPr>
          <w:rFonts w:ascii="Courier" w:hAnsi="Courier"/>
        </w:rPr>
        <w:t xml:space="preserve">// 下降沿主机准备下一位</w:t>
      </w:r>
    </w:p>
    <w:p>
      <w:pPr>
        <w:pStyle w:val="Heading4"/>
        <w:spacing w:lineRule="auto"/>
      </w:pPr>
      <w:r>
        <w:rPr>
          <w:b/>
        </w:rPr>
        <w:t xml:space="preserve">(2) 字节传输逻辑</w:t>
      </w:r>
    </w:p>
    <w:p>
      <w:pPr>
        <w:spacing w:lineRule="auto"/>
      </w:pPr>
      <w:r>
        <w:rPr>
          <w:rFonts w:ascii="Courier" w:hAnsi="Courier"/>
        </w:rPr>
        <w:t xml:space="preserve">for</w:t>
      </w:r>
      <w:r>
        <w:rPr>
          <w:rFonts w:ascii="Courier" w:hAnsi="Courier"/>
        </w:rPr>
        <w:t xml:space="preserve">(i =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; i &lt; </w:t>
      </w:r>
      <w:r>
        <w:rPr>
          <w:rFonts w:ascii="Courier" w:hAnsi="Courier"/>
        </w:rPr>
        <w:t xml:space="preserve">8</w:t>
      </w:r>
      <w:r>
        <w:rPr>
          <w:rFonts w:ascii="Courier" w:hAnsi="Courier"/>
        </w:rPr>
        <w:t xml:space="preserve">; i++) {     SPI_MOSI = (dat &amp; </w:t>
      </w:r>
      <w:r>
        <w:rPr>
          <w:rFonts w:ascii="Courier" w:hAnsi="Courier"/>
        </w:rPr>
        <w:t xml:space="preserve">0x80</w:t>
      </w:r>
      <w:r>
        <w:rPr>
          <w:rFonts w:ascii="Courier" w:hAnsi="Courier"/>
        </w:rPr>
        <w:t xml:space="preserve">) ?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 :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; </w:t>
      </w:r>
      <w:r>
        <w:rPr>
          <w:rFonts w:ascii="Courier" w:hAnsi="Courier"/>
        </w:rPr>
        <w:t xml:space="preserve">// 取最高位</w:t>
      </w:r>
      <w:r>
        <w:rPr>
          <w:rFonts w:ascii="Courier" w:hAnsi="Courier"/>
        </w:rPr>
        <w:t xml:space="preserve">     dat &lt;&lt;=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;                       </w:t>
      </w:r>
      <w:r>
        <w:rPr>
          <w:rFonts w:ascii="Courier" w:hAnsi="Courier"/>
        </w:rPr>
        <w:t xml:space="preserve">// 左移准备下一位</w:t>
      </w:r>
      <w:r>
        <w:rPr>
          <w:rFonts w:ascii="Courier" w:hAnsi="Courier"/>
        </w:rPr>
        <w:t xml:space="preserve">// ...时钟操作...</w:t>
      </w:r>
      <w:r>
        <w:rPr>
          <w:rFonts w:ascii="Courier" w:hAnsi="Courier"/>
        </w:rPr>
        <w:t xml:space="preserve">     recv &lt;&lt;=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;                      </w:t>
      </w:r>
      <w:r>
        <w:rPr>
          <w:rFonts w:ascii="Courier" w:hAnsi="Courier"/>
        </w:rPr>
        <w:t xml:space="preserve">// 接收数据移位</w:t>
      </w:r>
      <w:r>
        <w:rPr>
          <w:rFonts w:ascii="Courier" w:hAnsi="Courier"/>
        </w:rPr>
        <w:t xml:space="preserve">if</w:t>
      </w:r>
      <w:r>
        <w:rPr>
          <w:rFonts w:ascii="Courier" w:hAnsi="Courier"/>
        </w:rPr>
        <w:t xml:space="preserve">(SPI_MISO) recv |= </w:t>
      </w:r>
      <w:r>
        <w:rPr>
          <w:rFonts w:ascii="Courier" w:hAnsi="Courier"/>
        </w:rPr>
        <w:t xml:space="preserve">0x01</w:t>
      </w:r>
      <w:r>
        <w:rPr>
          <w:rFonts w:ascii="Courier" w:hAnsi="Courier"/>
        </w:rPr>
        <w:t xml:space="preserve">;       </w:t>
      </w:r>
      <w:r>
        <w:rPr>
          <w:rFonts w:ascii="Courier" w:hAnsi="Courier"/>
        </w:rPr>
        <w:t xml:space="preserve">// 读取位</w:t>
      </w:r>
      <w:r>
        <w:rPr>
          <w:rFonts w:ascii="Courier" w:hAnsi="Courier"/>
        </w:rPr>
        <w:t xml:space="preserve"> } </w:t>
      </w:r>
    </w:p>
    <w:p>
      <w:pPr>
        <w:pStyle w:val="Heading3"/>
        <w:spacing w:lineRule="auto"/>
      </w:pPr>
      <w:r>
        <w:rPr>
          <w:b/>
        </w:rPr>
        <w:t xml:space="preserve">4. 扩展功能示例</w:t>
      </w:r>
    </w:p>
    <w:p>
      <w:pPr>
        <w:pStyle w:val="Heading4"/>
        <w:spacing w:lineRule="auto"/>
      </w:pPr>
      <w:r>
        <w:rPr>
          <w:b/>
        </w:rPr>
        <w:t xml:space="preserve">(1) 写入SPI Flash一页数据</w:t>
      </w:r>
    </w:p>
    <w:p>
      <w:pPr>
        <w:spacing w:lineRule="auto"/>
      </w:pP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SPI_WritePage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unsigned</w:t>
      </w:r>
      <w:r>
        <w:rPr>
          <w:rFonts w:ascii="Courier" w:hAnsi="Courier"/>
        </w:rPr>
        <w:t xml:space="preserve">long</w:t>
      </w:r>
      <w:r>
        <w:rPr>
          <w:rFonts w:ascii="Courier" w:hAnsi="Courier"/>
        </w:rPr>
        <w:t xml:space="preserve"> addr, </w:t>
      </w:r>
      <w:r>
        <w:rPr>
          <w:rFonts w:ascii="Courier" w:hAnsi="Courier"/>
        </w:rPr>
        <w:t xml:space="preserve">unsigned</w:t>
      </w:r>
      <w:r>
        <w:rPr>
          <w:rFonts w:ascii="Courier" w:hAnsi="Courier"/>
        </w:rPr>
        <w:t xml:space="preserve">char</w:t>
      </w:r>
      <w:r>
        <w:rPr>
          <w:rFonts w:ascii="Courier" w:hAnsi="Courier"/>
        </w:rPr>
        <w:t xml:space="preserve"> *buf)</w:t>
      </w:r>
      <w:r>
        <w:rPr>
          <w:rFonts w:ascii="Courier" w:hAnsi="Courier"/>
        </w:rPr>
        <w:t xml:space="preserve"> {     SPI_CS =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;     SPI_Transfer(</w:t>
      </w:r>
      <w:r>
        <w:rPr>
          <w:rFonts w:ascii="Courier" w:hAnsi="Courier"/>
        </w:rPr>
        <w:t xml:space="preserve">0x02</w:t>
      </w:r>
      <w:r>
        <w:rPr>
          <w:rFonts w:ascii="Courier" w:hAnsi="Courier"/>
        </w:rPr>
        <w:t xml:space="preserve">);          </w:t>
      </w:r>
      <w:r>
        <w:rPr>
          <w:rFonts w:ascii="Courier" w:hAnsi="Courier"/>
        </w:rPr>
        <w:t xml:space="preserve">// 页编程指令</w:t>
      </w:r>
      <w:r>
        <w:rPr>
          <w:rFonts w:ascii="Courier" w:hAnsi="Courier"/>
        </w:rPr>
        <w:t xml:space="preserve">     SPI_Transfer(addr &gt;&gt; </w:t>
      </w:r>
      <w:r>
        <w:rPr>
          <w:rFonts w:ascii="Courier" w:hAnsi="Courier"/>
        </w:rPr>
        <w:t xml:space="preserve">16</w:t>
      </w:r>
      <w:r>
        <w:rPr>
          <w:rFonts w:ascii="Courier" w:hAnsi="Courier"/>
        </w:rPr>
        <w:t xml:space="preserve">);    </w:t>
      </w:r>
      <w:r>
        <w:rPr>
          <w:rFonts w:ascii="Courier" w:hAnsi="Courier"/>
        </w:rPr>
        <w:t xml:space="preserve">// 发送24位地址</w:t>
      </w:r>
      <w:r>
        <w:rPr>
          <w:rFonts w:ascii="Courier" w:hAnsi="Courier"/>
        </w:rPr>
        <w:t xml:space="preserve">     SPI_Transfer(addr &gt;&gt; </w:t>
      </w:r>
      <w:r>
        <w:rPr>
          <w:rFonts w:ascii="Courier" w:hAnsi="Courier"/>
        </w:rPr>
        <w:t xml:space="preserve">8</w:t>
      </w:r>
      <w:r>
        <w:rPr>
          <w:rFonts w:ascii="Courier" w:hAnsi="Courier"/>
        </w:rPr>
        <w:t xml:space="preserve">);     SPI_Transfer(addr &amp; </w:t>
      </w:r>
      <w:r>
        <w:rPr>
          <w:rFonts w:ascii="Courier" w:hAnsi="Courier"/>
        </w:rPr>
        <w:t xml:space="preserve">0xFF</w:t>
      </w:r>
      <w:r>
        <w:rPr>
          <w:rFonts w:ascii="Courier" w:hAnsi="Courier"/>
        </w:rPr>
        <w:t xml:space="preserve">);          </w:t>
      </w:r>
      <w:r>
        <w:rPr>
          <w:rFonts w:ascii="Courier" w:hAnsi="Courier"/>
        </w:rPr>
        <w:t xml:space="preserve">for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i =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; i &lt; </w:t>
      </w:r>
      <w:r>
        <w:rPr>
          <w:rFonts w:ascii="Courier" w:hAnsi="Courier"/>
        </w:rPr>
        <w:t xml:space="preserve">256</w:t>
      </w:r>
      <w:r>
        <w:rPr>
          <w:rFonts w:ascii="Courier" w:hAnsi="Courier"/>
        </w:rPr>
        <w:t xml:space="preserve">; i++) </w:t>
      </w:r>
      <w:r>
        <w:rPr>
          <w:rFonts w:ascii="Courier" w:hAnsi="Courier"/>
        </w:rPr>
        <w:t xml:space="preserve">// 写入256字节</w:t>
      </w:r>
      <w:r>
        <w:rPr>
          <w:rFonts w:ascii="Courier" w:hAnsi="Courier"/>
        </w:rPr>
        <w:t xml:space="preserve">         SPI_Transfer(buf[i]);          SPI_CS =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// 需等待写入完成（可轮询BUSY位）</w:t>
      </w:r>
      <w:r>
        <w:rPr>
          <w:rFonts w:ascii="Courier" w:hAnsi="Courier"/>
        </w:rPr>
        <w:t xml:space="preserve"> } </w:t>
      </w:r>
    </w:p>
    <w:p>
      <w:pPr>
        <w:pStyle w:val="Heading4"/>
        <w:spacing w:lineRule="auto"/>
      </w:pPr>
      <w:r>
        <w:rPr>
          <w:b/>
        </w:rPr>
        <w:t xml:space="preserve">(2) 读取SPI Flash数据</w:t>
      </w:r>
    </w:p>
    <w:p>
      <w:pPr>
        <w:spacing w:lineRule="auto"/>
      </w:pP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SPI_ReadData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unsigned</w:t>
      </w:r>
      <w:r>
        <w:rPr>
          <w:rFonts w:ascii="Courier" w:hAnsi="Courier"/>
        </w:rPr>
        <w:t xml:space="preserve">long</w:t>
      </w:r>
      <w:r>
        <w:rPr>
          <w:rFonts w:ascii="Courier" w:hAnsi="Courier"/>
        </w:rPr>
        <w:t xml:space="preserve"> addr, </w:t>
      </w:r>
      <w:r>
        <w:rPr>
          <w:rFonts w:ascii="Courier" w:hAnsi="Courier"/>
        </w:rPr>
        <w:t xml:space="preserve">unsigned</w:t>
      </w:r>
      <w:r>
        <w:rPr>
          <w:rFonts w:ascii="Courier" w:hAnsi="Courier"/>
        </w:rPr>
        <w:t xml:space="preserve">char</w:t>
      </w:r>
      <w:r>
        <w:rPr>
          <w:rFonts w:ascii="Courier" w:hAnsi="Courier"/>
        </w:rPr>
        <w:t xml:space="preserve"> *buf, </w:t>
      </w:r>
      <w:r>
        <w:rPr>
          <w:rFonts w:ascii="Courier" w:hAnsi="Courier"/>
        </w:rPr>
        <w:t xml:space="preserve">unsigned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len)</w:t>
      </w:r>
      <w:r>
        <w:rPr>
          <w:rFonts w:ascii="Courier" w:hAnsi="Courier"/>
        </w:rPr>
        <w:t xml:space="preserve"> {     SPI_CS =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;     SPI_Transfer(</w:t>
      </w:r>
      <w:r>
        <w:rPr>
          <w:rFonts w:ascii="Courier" w:hAnsi="Courier"/>
        </w:rPr>
        <w:t xml:space="preserve">0x03</w:t>
      </w:r>
      <w:r>
        <w:rPr>
          <w:rFonts w:ascii="Courier" w:hAnsi="Courier"/>
        </w:rPr>
        <w:t xml:space="preserve">);          </w:t>
      </w:r>
      <w:r>
        <w:rPr>
          <w:rFonts w:ascii="Courier" w:hAnsi="Courier"/>
        </w:rPr>
        <w:t xml:space="preserve">// 读数据指令</w:t>
      </w:r>
      <w:r>
        <w:rPr>
          <w:rFonts w:ascii="Courier" w:hAnsi="Courier"/>
        </w:rPr>
        <w:t xml:space="preserve">     SPI_Transfer(addr &gt;&gt; </w:t>
      </w:r>
      <w:r>
        <w:rPr>
          <w:rFonts w:ascii="Courier" w:hAnsi="Courier"/>
        </w:rPr>
        <w:t xml:space="preserve">16</w:t>
      </w:r>
      <w:r>
        <w:rPr>
          <w:rFonts w:ascii="Courier" w:hAnsi="Courier"/>
        </w:rPr>
        <w:t xml:space="preserve">);    </w:t>
      </w:r>
      <w:r>
        <w:rPr>
          <w:rFonts w:ascii="Courier" w:hAnsi="Courier"/>
        </w:rPr>
        <w:t xml:space="preserve">// 地址</w:t>
      </w:r>
      <w:r>
        <w:rPr>
          <w:rFonts w:ascii="Courier" w:hAnsi="Courier"/>
        </w:rPr>
        <w:t xml:space="preserve">     SPI_Transfer(addr &gt;&gt; </w:t>
      </w:r>
      <w:r>
        <w:rPr>
          <w:rFonts w:ascii="Courier" w:hAnsi="Courier"/>
        </w:rPr>
        <w:t xml:space="preserve">8</w:t>
      </w:r>
      <w:r>
        <w:rPr>
          <w:rFonts w:ascii="Courier" w:hAnsi="Courier"/>
        </w:rPr>
        <w:t xml:space="preserve">);     SPI_Transfer(addr &amp; </w:t>
      </w:r>
      <w:r>
        <w:rPr>
          <w:rFonts w:ascii="Courier" w:hAnsi="Courier"/>
        </w:rPr>
        <w:t xml:space="preserve">0xFF</w:t>
      </w:r>
      <w:r>
        <w:rPr>
          <w:rFonts w:ascii="Courier" w:hAnsi="Courier"/>
        </w:rPr>
        <w:t xml:space="preserve">);          </w:t>
      </w:r>
      <w:r>
        <w:rPr>
          <w:rFonts w:ascii="Courier" w:hAnsi="Courier"/>
        </w:rPr>
        <w:t xml:space="preserve">for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int</w:t>
      </w:r>
      <w:r>
        <w:rPr>
          <w:rFonts w:ascii="Courier" w:hAnsi="Courier"/>
        </w:rPr>
        <w:t xml:space="preserve"> i = </w:t>
      </w:r>
      <w:r>
        <w:rPr>
          <w:rFonts w:ascii="Courier" w:hAnsi="Courier"/>
        </w:rPr>
        <w:t xml:space="preserve">0</w:t>
      </w:r>
      <w:r>
        <w:rPr>
          <w:rFonts w:ascii="Courier" w:hAnsi="Courier"/>
        </w:rPr>
        <w:t xml:space="preserve">; i &lt; len; i++)         buf[i] = SPI_Transfer(</w:t>
      </w:r>
      <w:r>
        <w:rPr>
          <w:rFonts w:ascii="Courier" w:hAnsi="Courier"/>
        </w:rPr>
        <w:t xml:space="preserve">0xFF</w:t>
      </w:r>
      <w:r>
        <w:rPr>
          <w:rFonts w:ascii="Courier" w:hAnsi="Courier"/>
        </w:rPr>
        <w:t xml:space="preserve">); </w:t>
      </w:r>
      <w:r>
        <w:rPr>
          <w:rFonts w:ascii="Courier" w:hAnsi="Courier"/>
        </w:rPr>
        <w:t xml:space="preserve">// 读数据时发送哑元数据</w:t>
      </w:r>
      <w:r>
        <w:rPr>
          <w:rFonts w:ascii="Courier" w:hAnsi="Courier"/>
        </w:rPr>
        <w:t xml:space="preserve">          SPI_CS =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; } </w:t>
      </w:r>
    </w:p>
    <w:p>
      <w:pPr>
        <w:pStyle w:val="Heading3"/>
        <w:spacing w:lineRule="auto"/>
      </w:pPr>
      <w:r>
        <w:rPr>
          <w:b/>
        </w:rPr>
        <w:t xml:space="preserve">5. 注意事项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时钟速度</w:t>
      </w:r>
      <w:r>
        <w:rPr/>
        <w:t xml:space="preserve">：软件SPI速度较慢（通常&lt;1MHz），高速场景需用硬件SPI或增强型51（如STC15系列）。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模式兼容性</w:t>
      </w:r>
      <w:r>
        <w:rPr/>
        <w:t xml:space="preserve">：确保SPI设备与代码时序模式（CPOL/CPHA）匹配。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片选管理</w:t>
      </w:r>
      <w:r>
        <w:rPr/>
        <w:t xml:space="preserve">：操作前后正确控制</w:t>
      </w:r>
      <w:r>
        <w:rPr/>
        <w:t xml:space="preserve">CS</w:t>
      </w:r>
      <w:r>
        <w:rPr/>
        <w:t xml:space="preserve">信号。</w:t>
      </w:r>
    </w:p>
    <w:p>
      <w:pPr>
        <w:numPr>
          <w:ilvl w:val="0"/>
          <w:numId w:val="15"/>
        </w:numPr>
        <w:spacing w:lineRule="auto"/>
      </w:pPr>
      <w:r>
        <w:rPr>
          <w:b/>
        </w:rPr>
        <w:t xml:space="preserve">中断处理</w:t>
      </w:r>
      <w:r>
        <w:rPr/>
        <w:t xml:space="preserve">：若在中断中使用SPI，需避免嵌套调用。</w:t>
      </w:r>
    </w:p>
    <w:p>
      <w:pPr>
        <w:pStyle w:val="Heading3"/>
        <w:spacing w:lineRule="auto"/>
      </w:pPr>
      <w:r>
        <w:rPr>
          <w:b/>
        </w:rPr>
        <w:t xml:space="preserve">6. 硬件SPI扩展（以STC15系列为例）</w:t>
      </w:r>
    </w:p>
    <w:p>
      <w:pPr>
        <w:spacing w:lineRule="auto"/>
      </w:pPr>
      <w:r>
        <w:rPr/>
        <w:t xml:space="preserve">若使用带硬件SPI的51单片机：</w:t>
      </w:r>
    </w:p>
    <w:p>
      <w:pPr>
        <w:spacing w:lineRule="auto"/>
      </w:pPr>
      <w:r>
        <w:rPr>
          <w:rFonts w:ascii="Courier" w:hAnsi="Courier"/>
        </w:rPr>
        <w:t xml:space="preserve">// 初始化硬件SPI（STC15）</w:t>
      </w:r>
      <w:r>
        <w:rPr>
          <w:rFonts w:ascii="Courier" w:hAnsi="Courier"/>
        </w:rPr>
        <w:t xml:space="preserve">void</w:t>
      </w:r>
      <w:r>
        <w:rPr>
          <w:rFonts w:ascii="Courier" w:hAnsi="Courier"/>
        </w:rPr>
        <w:t xml:space="preserve">SPI_Init_HW</w:t>
      </w:r>
      <w:r>
        <w:rPr>
          <w:rFonts w:ascii="Courier" w:hAnsi="Courier"/>
        </w:rPr>
        <w:t xml:space="preserve">()</w:t>
      </w:r>
      <w:r>
        <w:rPr>
          <w:rFonts w:ascii="Courier" w:hAnsi="Courier"/>
        </w:rPr>
        <w:t xml:space="preserve"> {     SPCTL = </w:t>
      </w:r>
      <w:r>
        <w:rPr>
          <w:rFonts w:ascii="Courier" w:hAnsi="Courier"/>
        </w:rPr>
        <w:t xml:space="preserve">0xD0</w:t>
      </w:r>
      <w:r>
        <w:rPr>
          <w:rFonts w:ascii="Courier" w:hAnsi="Courier"/>
        </w:rPr>
        <w:t xml:space="preserve">; </w:t>
      </w:r>
      <w:r>
        <w:rPr>
          <w:rFonts w:ascii="Courier" w:hAnsi="Courier"/>
        </w:rPr>
        <w:t xml:space="preserve">// 使能SPI,主机模式,MSB先行,模式0</w:t>
      </w:r>
      <w:r>
        <w:rPr>
          <w:rFonts w:ascii="Courier" w:hAnsi="Courier"/>
        </w:rPr>
        <w:t xml:space="preserve">     SPSTAT = </w:t>
      </w:r>
      <w:r>
        <w:rPr>
          <w:rFonts w:ascii="Courier" w:hAnsi="Courier"/>
        </w:rPr>
        <w:t xml:space="preserve">0xC0</w:t>
      </w:r>
      <w:r>
        <w:rPr>
          <w:rFonts w:ascii="Courier" w:hAnsi="Courier"/>
        </w:rPr>
        <w:t xml:space="preserve">; </w:t>
      </w:r>
      <w:r>
        <w:rPr>
          <w:rFonts w:ascii="Courier" w:hAnsi="Courier"/>
        </w:rPr>
        <w:t xml:space="preserve">// 清除标志位</w:t>
      </w:r>
      <w:r>
        <w:rPr>
          <w:rFonts w:ascii="Courier" w:hAnsi="Courier"/>
        </w:rPr>
        <w:t xml:space="preserve"> }  </w:t>
      </w:r>
      <w:r>
        <w:rPr>
          <w:rFonts w:ascii="Courier" w:hAnsi="Courier"/>
        </w:rPr>
        <w:t xml:space="preserve">// 硬件SPI传输</w:t>
      </w:r>
      <w:r>
        <w:rPr>
          <w:rFonts w:ascii="Courier" w:hAnsi="Courier"/>
        </w:rPr>
        <w:t xml:space="preserve">unsigned</w:t>
      </w:r>
      <w:r>
        <w:rPr>
          <w:rFonts w:ascii="Courier" w:hAnsi="Courier"/>
        </w:rPr>
        <w:t xml:space="preserve">char</w:t>
      </w:r>
      <w:r>
        <w:rPr>
          <w:rFonts w:ascii="Courier" w:hAnsi="Courier"/>
        </w:rPr>
        <w:t xml:space="preserve">SPI_Transfer_HW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unsigned</w:t>
      </w:r>
      <w:r>
        <w:rPr>
          <w:rFonts w:ascii="Courier" w:hAnsi="Courier"/>
        </w:rPr>
        <w:t xml:space="preserve">char</w:t>
      </w:r>
      <w:r>
        <w:rPr>
          <w:rFonts w:ascii="Courier" w:hAnsi="Courier"/>
        </w:rPr>
        <w:t xml:space="preserve"> dat)</w:t>
      </w:r>
      <w:r>
        <w:rPr>
          <w:rFonts w:ascii="Courier" w:hAnsi="Courier"/>
        </w:rPr>
        <w:t xml:space="preserve"> {     SPDAT = dat;     </w:t>
      </w:r>
      <w:r>
        <w:rPr>
          <w:rFonts w:ascii="Courier" w:hAnsi="Courier"/>
        </w:rPr>
        <w:t xml:space="preserve">while</w:t>
      </w:r>
      <w:r>
        <w:rPr>
          <w:rFonts w:ascii="Courier" w:hAnsi="Courier"/>
        </w:rPr>
        <w:t xml:space="preserve">(!(SPSTAT &amp; </w:t>
      </w:r>
      <w:r>
        <w:rPr>
          <w:rFonts w:ascii="Courier" w:hAnsi="Courier"/>
        </w:rPr>
        <w:t xml:space="preserve">0x80</w:t>
      </w:r>
      <w:r>
        <w:rPr>
          <w:rFonts w:ascii="Courier" w:hAnsi="Courier"/>
        </w:rPr>
        <w:t xml:space="preserve">)); </w:t>
      </w:r>
      <w:r>
        <w:rPr>
          <w:rFonts w:ascii="Courier" w:hAnsi="Courier"/>
        </w:rPr>
        <w:t xml:space="preserve">// 等待传输完成</w:t>
      </w:r>
      <w:r>
        <w:rPr>
          <w:rFonts w:ascii="Courier" w:hAnsi="Courier"/>
        </w:rPr>
        <w:t xml:space="preserve">     SPSTAT |= </w:t>
      </w:r>
      <w:r>
        <w:rPr>
          <w:rFonts w:ascii="Courier" w:hAnsi="Courier"/>
        </w:rPr>
        <w:t xml:space="preserve">0x80</w:t>
      </w:r>
      <w:r>
        <w:rPr>
          <w:rFonts w:ascii="Courier" w:hAnsi="Courier"/>
        </w:rPr>
        <w:t xml:space="preserve">;          </w:t>
      </w:r>
      <w:r>
        <w:rPr>
          <w:rFonts w:ascii="Courier" w:hAnsi="Courier"/>
        </w:rPr>
        <w:t xml:space="preserve">// 清除标志</w:t>
      </w:r>
      <w:r>
        <w:rPr>
          <w:rFonts w:ascii="Courier" w:hAnsi="Courier"/>
        </w:rPr>
        <w:t xml:space="preserve">return</w:t>
      </w:r>
      <w:r>
        <w:rPr>
          <w:rFonts w:ascii="Courier" w:hAnsi="Courier"/>
        </w:rPr>
        <w:t xml:space="preserve"> SPDAT; } </w:t>
      </w:r>
    </w:p>
    <w:p>
      <w:pPr>
        <w:spacing w:lineRule="auto"/>
      </w:pPr>
      <w:r>
        <w:rPr/>
        <w:t xml:space="preserve">通过上述代码，您可以快速实现51单片机与SPI设备的通信。实际开发时请根据具体器件手册调整指令和时序。</w:t>
      </w:r>
    </w:p>
    <w:p>
      <w:pPr>
        <w:pStyle w:val="Heading1"/>
        <w:spacing w:lineRule="auto"/>
      </w:pPr>
      <w:r>
        <w:rPr/>
        <w:t xml:space="preserve">汇编</w:t>
      </w:r>
    </w:p>
    <w:p>
      <w:pPr>
        <w:spacing w:lineRule="auto"/>
      </w:pPr>
      <w:r>
        <w:rPr/>
        <w:t xml:space="preserve">以下是针对 </w:t>
      </w:r>
      <w:r>
        <w:rPr>
          <w:b/>
        </w:rPr>
        <w:t xml:space="preserve">51单片机（8051架构）汇编语言</w:t>
      </w:r>
      <w:r>
        <w:rPr/>
        <w:t xml:space="preserve"> 的详细精简版总结，包含核心语法、常用指令和实用开发方案：</w:t>
      </w:r>
    </w:p>
    <w:p>
      <w:pPr>
        <w:pStyle w:val="Heading2"/>
        <w:spacing w:lineRule="auto"/>
      </w:pPr>
      <w:r>
        <w:rPr>
          <w:b/>
        </w:rPr>
        <w:t xml:space="preserve">一、51汇编语法基础</w:t>
      </w:r>
    </w:p>
    <w:p>
      <w:pPr>
        <w:pStyle w:val="Heading3"/>
        <w:spacing w:lineRule="auto"/>
      </w:pPr>
      <w:r>
        <w:rPr>
          <w:b/>
        </w:rPr>
        <w:t xml:space="preserve">1. 指令格式</w:t>
      </w:r>
    </w:p>
    <w:p>
      <w:pPr>
        <w:spacing w:lineRule="auto"/>
      </w:pPr>
      <w:r>
        <w:rPr>
          <w:rFonts w:ascii="Courier" w:hAnsi="Courier"/>
        </w:rPr>
        <w:t xml:space="preserve">[标号:] 操作码 [操作数1][, 操作数2][, 操作数3] [;注释] 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标号</w:t>
      </w:r>
      <w:r>
        <w:rPr/>
        <w:t xml:space="preserve">：可选，代表地址（如 </w:t>
      </w:r>
      <w:r>
        <w:rPr/>
        <w:t xml:space="preserve">LOOP:</w:t>
      </w:r>
      <w:r>
        <w:rPr/>
        <w:t xml:space="preserve">）。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操作码</w:t>
      </w:r>
      <w:r>
        <w:rPr/>
        <w:t xml:space="preserve">：指令助记符（如 </w:t>
      </w:r>
      <w:r>
        <w:rPr/>
        <w:t xml:space="preserve">MOV</w:t>
      </w:r>
      <w:r>
        <w:rPr/>
        <w:t xml:space="preserve">, </w:t>
      </w:r>
      <w:r>
        <w:rPr/>
        <w:t xml:space="preserve">ADD</w:t>
      </w:r>
      <w:r>
        <w:rPr/>
        <w:t xml:space="preserve">）。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操作数</w:t>
      </w:r>
      <w:r>
        <w:rPr/>
        <w:t xml:space="preserve">：立即数、寄存器或地址（最多3个）。</w:t>
      </w:r>
    </w:p>
    <w:p>
      <w:pPr>
        <w:numPr>
          <w:ilvl w:val="0"/>
          <w:numId w:val="16"/>
        </w:numPr>
        <w:spacing w:lineRule="auto"/>
      </w:pPr>
      <w:r>
        <w:rPr>
          <w:b/>
        </w:rPr>
        <w:t xml:space="preserve">注释</w:t>
      </w:r>
      <w:r>
        <w:rPr/>
        <w:t xml:space="preserve">：以 </w:t>
      </w:r>
      <w:r>
        <w:rPr/>
        <w:t xml:space="preserve">;</w:t>
      </w:r>
      <w:r>
        <w:rPr/>
        <w:t xml:space="preserve"> 开头。</w:t>
      </w:r>
    </w:p>
    <w:p>
      <w:pPr>
        <w:pStyle w:val="Heading3"/>
        <w:spacing w:lineRule="auto"/>
      </w:pPr>
      <w:r>
        <w:rPr>
          <w:b/>
        </w:rPr>
        <w:t xml:space="preserve">2. 常用伪指令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伪指令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作用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示例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ORG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设置程序起始地址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ORG 0000H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END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程序结束标记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END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EQU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定义符号常量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COUNT EQU 30H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DB</w:t>
            </w:r>
          </w:p>
          <w:p>
            <w:pPr>
              <w:spacing w:lineRule="auto"/>
            </w:pPr>
            <w:r>
              <w:rPr/>
              <w:t xml:space="preserve">/</w:t>
            </w:r>
          </w:p>
          <w:p>
            <w:pPr>
              <w:spacing w:lineRule="auto"/>
            </w:pPr>
            <w:r>
              <w:rPr>
                <w:highlight w:val="lightGray"/>
              </w:rPr>
              <w:t xml:space="preserve">DW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定义字节/字数据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TAB: DB 01H, 02H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DS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保留存储空间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BUF: DS 10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>
          <w:b/>
        </w:rPr>
        <w:t xml:space="preserve">二、核心指令集</w:t>
      </w:r>
    </w:p>
    <w:p>
      <w:pPr>
        <w:pStyle w:val="Heading3"/>
        <w:spacing w:lineRule="auto"/>
      </w:pPr>
      <w:r>
        <w:rPr>
          <w:b/>
        </w:rPr>
        <w:t xml:space="preserve">1. 数据传送指令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指令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功能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示例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MOV A, #data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立即数→A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MOV A, #55H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MOV Rn, 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A→寄存器Rn（R0-R7）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MOV R1, 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MOV @Ri, 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A→间接寻址（Ri=R0/R1）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MOV @R0, 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MOVX A, @DPTR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外部RAM→A（16位地址）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MOVX A, @DPTR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>
          <w:b/>
        </w:rPr>
        <w:t xml:space="preserve">2. 算术运算指令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指令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功能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示例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ADD A, #data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 + 立即数→A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ADD A, #10H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SUBB A, Rn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 - Rn - CY→A（带借位）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SUBB A, R2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INC DPTR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DPTR + 1→DPTR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INC DPTR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>
          <w:b/>
        </w:rPr>
        <w:t xml:space="preserve">3. 逻辑与位操作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指令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功能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示例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ANL A, #data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 AND 立即数→A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ANL A, #0FH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ORL P1, 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P1 OR A→P1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ORL P1, A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SETB bit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位置1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SETB P1.0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CLR C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清进位CY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CLR C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>
          <w:b/>
        </w:rPr>
        <w:t xml:space="preserve">4. 控制转移指令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指令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功能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示例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LJMP addr16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长跳转（64KB范围）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LJMP MAIN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AJMP addr11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绝对跳转（2KB页内）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AJMP LOOP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DJNZ Rn, rel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Rn减1，非零跳转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DJNZ R3, DELAY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CJNE A, #data, rel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A≠data则跳转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CJNE A, #00H, ERROR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>
          <w:b/>
        </w:rPr>
        <w:t xml:space="preserve">三、寻址方式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寻址方式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示例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说明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立即寻址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MOV A, #30H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操作数为立即数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寄存器寻址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MOV A, R0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操作数为寄存器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直接寻址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MOV A, 40H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操作数为RAM地址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间接寻址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MOV A, @R0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R0/R1指向RAM地址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b/>
              </w:rPr>
              <w:t xml:space="preserve">变址寻址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>
                <w:highlight w:val="lightGray"/>
              </w:rPr>
              <w:t xml:space="preserve">MOVC A, @A+DPTR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A+DPTR指向ROM地址</w:t>
            </w:r>
          </w:p>
        </w:tc>
      </w:tr>
    </w:tbl>
    <w:p>
      <w:pPr>
        <w:spacing w:lineRule="auto"/>
      </w:pPr>
      <w:r>
        <w:rPr/>
      </w:r>
    </w:p>
    <w:p>
      <w:pPr>
        <w:pStyle w:val="Heading2"/>
        <w:spacing w:lineRule="auto"/>
      </w:pPr>
      <w:r>
        <w:rPr>
          <w:b/>
        </w:rPr>
        <w:t xml:space="preserve">四、开发方案与技巧</w:t>
      </w:r>
    </w:p>
    <w:p>
      <w:pPr>
        <w:pStyle w:val="Heading3"/>
        <w:spacing w:lineRule="auto"/>
      </w:pPr>
      <w:r>
        <w:rPr>
          <w:b/>
        </w:rPr>
        <w:t xml:space="preserve">1. 程序结构模板</w:t>
      </w:r>
    </w:p>
    <w:p>
      <w:pPr>
        <w:spacing w:lineRule="auto"/>
      </w:pPr>
      <w:r>
        <w:rPr>
          <w:rFonts w:ascii="Courier" w:hAnsi="Courier"/>
        </w:rPr>
        <w:t xml:space="preserve">ORG 0000H        ; 程序起始地址 LJMP MAIN        ; 跳转到主程序  ORG 0030H        ; 主程序避开中断向量区 MAIN:     MOV SP, #60H ; 设置堆栈指针     ; 用户代码... LOOP:     NOP     SJMP LOOP    ; 无限循环  ORG 0100H        ; 子程序/数据区 DELAY:     MOV R7, #255     DJNZ R7, $     RET  END </w:t>
      </w:r>
    </w:p>
    <w:p>
      <w:pPr>
        <w:pStyle w:val="Heading3"/>
        <w:spacing w:lineRule="auto"/>
      </w:pPr>
      <w:r>
        <w:rPr>
          <w:b/>
        </w:rPr>
        <w:t xml:space="preserve">2. 常用代码片段</w:t>
      </w:r>
    </w:p>
    <w:p>
      <w:pPr>
        <w:numPr>
          <w:ilvl w:val="0"/>
          <w:numId w:val="17"/>
        </w:numPr>
        <w:spacing w:lineRule="auto"/>
      </w:pPr>
      <w:r>
        <w:rPr>
          <w:b/>
        </w:rPr>
        <w:t xml:space="preserve">软件延时</w:t>
      </w:r>
      <w:r>
        <w:rPr/>
        <w:t xml:space="preserve">：</w:t>
      </w:r>
      <w:r>
        <w:rPr/>
        <w:t xml:space="preserve">DELAY_MS:           ; 1ms延时（12MHz晶振）     MOV R6, #7 D1: MOV R7, #250 D2: DJNZ R7, D2     DJNZ R6, D1     RET </w:t>
      </w:r>
    </w:p>
    <w:p>
      <w:pPr>
        <w:numPr>
          <w:ilvl w:val="0"/>
          <w:numId w:val="17"/>
        </w:numPr>
        <w:spacing w:lineRule="auto"/>
      </w:pPr>
      <w:r>
        <w:rPr>
          <w:b/>
        </w:rPr>
        <w:t xml:space="preserve">查表法（ROM访问）</w:t>
      </w:r>
      <w:r>
        <w:rPr/>
        <w:t xml:space="preserve">：</w:t>
      </w:r>
      <w:r>
        <w:rPr/>
        <w:t xml:space="preserve">MOV DPTR, #TABLE   ; 表首地址 MOV A, #2          ; 索引号 MOVC A, @A+DPTR    ; 读取表中第2个数据 TABLE: DB 10H, 20H, 30H </w:t>
      </w:r>
    </w:p>
    <w:p>
      <w:pPr>
        <w:pStyle w:val="Heading3"/>
        <w:spacing w:lineRule="auto"/>
      </w:pPr>
      <w:r>
        <w:rPr>
          <w:b/>
        </w:rPr>
        <w:t xml:space="preserve">3. 调试技巧</w:t>
      </w:r>
    </w:p>
    <w:p>
      <w:pPr>
        <w:numPr>
          <w:ilvl w:val="0"/>
          <w:numId w:val="18"/>
        </w:numPr>
        <w:spacing w:lineRule="auto"/>
      </w:pPr>
      <w:r>
        <w:rPr>
          <w:b/>
        </w:rPr>
        <w:t xml:space="preserve">单步执行</w:t>
      </w:r>
      <w:r>
        <w:rPr/>
        <w:t xml:space="preserve">：利用Keil μVision的仿真器逐步检查寄存器变化。</w:t>
      </w:r>
    </w:p>
    <w:p>
      <w:pPr>
        <w:numPr>
          <w:ilvl w:val="0"/>
          <w:numId w:val="18"/>
        </w:numPr>
        <w:spacing w:lineRule="auto"/>
      </w:pPr>
      <w:r>
        <w:rPr>
          <w:b/>
        </w:rPr>
        <w:t xml:space="preserve">端口监控</w:t>
      </w:r>
      <w:r>
        <w:rPr/>
        <w:t xml:space="preserve">：通过 </w:t>
      </w:r>
      <w:r>
        <w:rPr/>
        <w:t xml:space="preserve">MOV P1, A</w:t>
      </w:r>
      <w:r>
        <w:rPr/>
        <w:t xml:space="preserve"> 输出调试信号。</w:t>
      </w:r>
    </w:p>
    <w:p>
      <w:pPr>
        <w:numPr>
          <w:ilvl w:val="0"/>
          <w:numId w:val="18"/>
        </w:numPr>
        <w:spacing w:lineRule="auto"/>
      </w:pPr>
      <w:r>
        <w:rPr>
          <w:b/>
        </w:rPr>
        <w:t xml:space="preserve">断点设置</w:t>
      </w:r>
      <w:r>
        <w:rPr/>
        <w:t xml:space="preserve">：在关键代码行插入 </w:t>
      </w:r>
      <w:r>
        <w:rPr/>
        <w:t xml:space="preserve">NOP</w:t>
      </w:r>
      <w:r>
        <w:rPr/>
        <w:t xml:space="preserve"> 或设置硬件断点。</w:t>
      </w:r>
    </w:p>
    <w:p>
      <w:pPr>
        <w:pStyle w:val="Heading2"/>
        <w:spacing w:lineRule="auto"/>
      </w:pPr>
      <w:r>
        <w:rPr>
          <w:b/>
        </w:rPr>
        <w:t xml:space="preserve">五、注意事项</w:t>
      </w:r>
    </w:p>
    <w:p>
      <w:pPr>
        <w:numPr>
          <w:ilvl w:val="0"/>
          <w:numId w:val="19"/>
        </w:numPr>
        <w:spacing w:lineRule="auto"/>
      </w:pPr>
      <w:r>
        <w:rPr>
          <w:b/>
        </w:rPr>
        <w:t xml:space="preserve">资源限制</w:t>
      </w:r>
      <w:r>
        <w:rPr/>
        <w:t xml:space="preserve">： </w:t>
      </w:r>
    </w:p>
    <w:p>
      <w:pPr>
        <w:numPr>
          <w:ilvl w:val="1"/>
          <w:numId w:val="20"/>
        </w:numPr>
        <w:spacing w:lineRule="auto"/>
      </w:pPr>
      <w:r>
        <w:rPr/>
        <w:t xml:space="preserve">内部RAM：128字节（52系列为256字节）。</w:t>
      </w:r>
    </w:p>
    <w:p>
      <w:pPr>
        <w:numPr>
          <w:ilvl w:val="1"/>
          <w:numId w:val="20"/>
        </w:numPr>
        <w:spacing w:lineRule="auto"/>
      </w:pPr>
      <w:r>
        <w:rPr/>
        <w:t xml:space="preserve">使用 </w:t>
      </w:r>
      <w:r>
        <w:rPr/>
        <w:t xml:space="preserve">MOVX</w:t>
      </w:r>
      <w:r>
        <w:rPr/>
        <w:t xml:space="preserve"> 指令访问外部RAM（需外扩芯片）。</w:t>
      </w:r>
    </w:p>
    <w:p>
      <w:pPr>
        <w:numPr>
          <w:ilvl w:val="0"/>
          <w:numId w:val="19"/>
        </w:numPr>
        <w:spacing w:lineRule="auto"/>
      </w:pPr>
      <w:r>
        <w:rPr>
          <w:b/>
        </w:rPr>
        <w:t xml:space="preserve">中断向量</w:t>
      </w:r>
      <w:r>
        <w:rPr/>
        <w:t xml:space="preserve">： </w:t>
      </w:r>
    </w:p>
    <w:p>
      <w:pPr>
        <w:numPr>
          <w:ilvl w:val="1"/>
          <w:numId w:val="21"/>
        </w:numPr>
        <w:spacing w:lineRule="auto"/>
      </w:pPr>
      <w:r>
        <w:rPr/>
        <w:t xml:space="preserve">中断入口地址固定（如 </w:t>
      </w:r>
      <w:r>
        <w:rPr/>
        <w:t xml:space="preserve">ORG 0003H</w:t>
      </w:r>
      <w:r>
        <w:rPr/>
        <w:t xml:space="preserve"> 对应外部中断0）。</w:t>
      </w:r>
    </w:p>
    <w:p>
      <w:pPr>
        <w:numPr>
          <w:ilvl w:val="0"/>
          <w:numId w:val="19"/>
        </w:numPr>
        <w:spacing w:lineRule="auto"/>
      </w:pPr>
      <w:r>
        <w:rPr>
          <w:b/>
        </w:rPr>
        <w:t xml:space="preserve">位操作优势</w:t>
      </w:r>
      <w:r>
        <w:rPr/>
        <w:t xml:space="preserve">： </w:t>
      </w:r>
    </w:p>
    <w:p>
      <w:pPr>
        <w:numPr>
          <w:ilvl w:val="1"/>
          <w:numId w:val="22"/>
        </w:numPr>
        <w:spacing w:lineRule="auto"/>
      </w:pPr>
      <w:r>
        <w:rPr/>
        <w:t xml:space="preserve">直接操作位地址（如 </w:t>
      </w:r>
      <w:r>
        <w:rPr/>
        <w:t xml:space="preserve">SETB 20H.0</w:t>
      </w:r>
      <w:r>
        <w:rPr/>
        <w:t xml:space="preserve">）提升效率。</w:t>
      </w:r>
    </w:p>
    <w:p>
      <w:pPr>
        <w:spacing w:lineRule="auto"/>
      </w:pPr>
      <w:r>
        <w:rPr/>
        <w:t xml:space="preserve">掌握这些核心语法和方案后，可高效开发51单片机的中小规模嵌入式应用（如传感器控制、LED显示等）。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hyperlink" Target="#%E5%B8%B8%E7%94%A8%E5%87%BD%E6%95%B0%E5%AE%9E%E7%8E%B0" TargetMode="External"/>
  <Relationship Id="rId6" Type="http://schemas.openxmlformats.org/officeDocument/2006/relationships/hyperlink" Target="#%E5%BB%B6%E6%97%B6%E5%87%BD%E6%95%B0" TargetMode="External"/>
  <Relationship Id="rId7" Type="http://schemas.openxmlformats.org/officeDocument/2006/relationships/hyperlink" Target="#%E7%8B%AC%E7%AB%8B%E6%8C%89%E9%94%AE%E6%89%AB%E6%8F%8F" TargetMode="External"/>
  <Relationship Id="rId8" Type="http://schemas.openxmlformats.org/officeDocument/2006/relationships/hyperlink" Target="#iic-%E5%87%BD%E6%95%B0" TargetMode="External"/>
  <Relationship Id="rId9" Type="http://schemas.openxmlformats.org/officeDocument/2006/relationships/hyperlink" Target="#51%E7%9F%A5%E8%AF%86" TargetMode="External"/>
  <Relationship Id="rId10" Type="http://schemas.openxmlformats.org/officeDocument/2006/relationships/hyperlink" Target="#xbyte" TargetMode="External"/>
  <Relationship Id="rId11" Type="http://schemas.openxmlformats.org/officeDocument/2006/relationships/hyperlink" Target="#%E6%95%B0%E7%A0%81%E7%AE%A1%E4%BB%A3%E7%A0%81" TargetMode="External"/>
  <Relationship Id="rId12" Type="http://schemas.openxmlformats.org/officeDocument/2006/relationships/hyperlink" Target="#%E6%95%B0%E7%A0%81%E7%AE%A1%E5%8A%A8%E6%80%81%E6%89%AB%E6%8F%8F%E6%B1%87%E7%BC%96%E7%89%88" TargetMode="External"/>
  <Relationship Id="rId13" Type="http://schemas.openxmlformats.org/officeDocument/2006/relationships/hyperlink" Target="#%E6%95%B0%E7%A0%81%E7%AE%A1%E5%8A%A8%E6%80%81%E6%89%AB%E6%8F%8Fc%E8%AF%AD%E8%A8%80%E7%89%88" TargetMode="External"/>
  <Relationship Id="rId14" Type="http://schemas.openxmlformats.org/officeDocument/2006/relationships/hyperlink" Target="#8155%E6%89%A9%E5%B1%95%2C%E6%95%B0%E7%A0%81%E7%AE%A1%E6%98%BE%E7%A4%BA" TargetMode="External"/>
  <Relationship Id="rId15" Type="http://schemas.openxmlformats.org/officeDocument/2006/relationships/hyperlink" Target="#c%E8%AF%AD%E8%A8%80%E4%BB%A3%E7%A0%81" TargetMode="External"/>
  <Relationship Id="rId16" Type="http://schemas.openxmlformats.org/officeDocument/2006/relationships/hyperlink" Target="#%E7%82%B9%E9%98%B5%E5%B1%8F%E5%B9%95%E6%98%BE%E7%A4%BAc%E4%BB%A3%E7%A0%81" TargetMode="External"/>
  <Relationship Id="rId17" Type="http://schemas.openxmlformats.org/officeDocument/2006/relationships/hyperlink" Target="#%E7%8B%AC%E7%AB%8B%E8%BF%9E%E6%8E%A5%E9%94%AE%E7%9B%98c%E4%BB%A3%E7%A0%81" TargetMode="External"/>
  <Relationship Id="rId18" Type="http://schemas.openxmlformats.org/officeDocument/2006/relationships/hyperlink" Target="#%E7%9F%A9%E9%98%B5%E9%94%AE%E7%9B%98%EF%BC%88%E7%BA%BF%E5%8F%8D%E8%BD%AC%E6%B3%95%EF%BC%89" TargetMode="External"/>
  <Relationship Id="rId19" Type="http://schemas.openxmlformats.org/officeDocument/2006/relationships/hyperlink" Target="#8155%E6%89%A9%E5%B1%95%E6%8C%89%E9%94%AE%EF%BC%8C%E4%BD%BF%E7%94%A8%E8%A1%8C%E6%89%AB%E6%8F%8F%E6%B3%95" TargetMode="External"/>
  <Relationship Id="rId20" Type="http://schemas.openxmlformats.org/officeDocument/2006/relationships/hyperlink" Target="#lcd-1602%E5%AD%97%E7%AC%A6%E6%B6%B2%E6%99%B6%E5%B7%A5%E4%BD%9C%E4%BB%A3%E7%A0%81" TargetMode="External"/>
  <Relationship Id="rId21" Type="http://schemas.openxmlformats.org/officeDocument/2006/relationships/hyperlink" Target="#24c04%E4%BD%BF%E7%94%A8-(iic)" TargetMode="External"/>
  <Relationship Id="rId22" Type="http://schemas.openxmlformats.org/officeDocument/2006/relationships/hyperlink" Target="#pca9544-%E4%BD%BF%E7%94%A8" TargetMode="External"/>
  <Relationship Id="rId23" Type="http://schemas.openxmlformats.org/officeDocument/2006/relationships/hyperlink" Target="#adc0809%E8%AF%BB%E5%8F%96%2Clcd1602%E6%98%BE%E7%A4%BA%E6%98%BE%E7%A4%BA" TargetMode="External"/>
  <Relationship Id="rId24" Type="http://schemas.openxmlformats.org/officeDocument/2006/relationships/hyperlink" Target="#io%E8%BE%93%E5%85%A5%E6%97%B6%E5%BA%8F" TargetMode="External"/>
  <Relationship Id="rId25" Type="http://schemas.openxmlformats.org/officeDocument/2006/relationships/hyperlink" Target="#%E5%AE%9A%E6%97%B6%E5%99%A8%E8%BE%93%E5%85%A5%E6%97%B6%E5%BA%8F" TargetMode="External"/>
  <Relationship Id="rId26" Type="http://schemas.openxmlformats.org/officeDocument/2006/relationships/hyperlink" Target="#dac0832%E4%BD%BF%E7%94%A8" TargetMode="External"/>
  <Relationship Id="rId27" Type="http://schemas.openxmlformats.org/officeDocument/2006/relationships/hyperlink" Target="#%E4%B8%AA%E4%BA%BA%E4%BB%A3%E7%A0%81" TargetMode="External"/>
  <Relationship Id="rId28" Type="http://schemas.openxmlformats.org/officeDocument/2006/relationships/hyperlink" Target="#%E5%AE%9E%E9%AA%8C%E4%B8%80-%E7%82%B9%E9%98%B5led%E6%98%BE%E7%A4%BA" TargetMode="External"/>
  <Relationship Id="rId29" Type="http://schemas.openxmlformats.org/officeDocument/2006/relationships/hyperlink" Target="#%E5%AE%9E%E9%AA%8C%E4%B8%80-%E5%A4%9A%E6%AE%B5led%E6%98%BE%E7%A4%BA" TargetMode="External"/>
  <Relationship Id="rId30" Type="http://schemas.openxmlformats.org/officeDocument/2006/relationships/hyperlink" Target="#spi%E5%8E%86%E7%A8%8B%EF%BC%88%E8%BD%AF%E4%BB%B6spi%EF%BC%89" TargetMode="External"/>
  <Relationship Id="rId31" Type="http://schemas.openxmlformats.org/officeDocument/2006/relationships/hyperlink" Target="#1.-%E7%A1%AC%E4%BB%B6%E8%BF%9E%E6%8E%A5%E7%A4%BA%E6%84%8F%E5%9B%BE" TargetMode="External"/>
  <Relationship Id="rId32" Type="http://schemas.openxmlformats.org/officeDocument/2006/relationships/hyperlink" Target="#2.-%E5%AE%8C%E6%95%B4%E4%BB%A3%E7%A0%81%E7%A4%BA%E4%BE%8B" TargetMode="External"/>
  <Relationship Id="rId33" Type="http://schemas.openxmlformats.org/officeDocument/2006/relationships/hyperlink" Target="#3.-%E5%85%B3%E9%94%AE%E4%BB%A3%E7%A0%81%E8%A7%A3%E6%9E%90" TargetMode="External"/>
  <Relationship Id="rId34" Type="http://schemas.openxmlformats.org/officeDocument/2006/relationships/hyperlink" Target="#(1)-spi%E6%97%B6%E5%BA%8F%E6%8E%A7%E5%88%B6" TargetMode="External"/>
  <Relationship Id="rId35" Type="http://schemas.openxmlformats.org/officeDocument/2006/relationships/hyperlink" Target="#(2)-%E5%AD%97%E8%8A%82%E4%BC%A0%E8%BE%93%E9%80%BB%E8%BE%91" TargetMode="External"/>
  <Relationship Id="rId36" Type="http://schemas.openxmlformats.org/officeDocument/2006/relationships/hyperlink" Target="#4.-%E6%89%A9%E5%B1%95%E5%8A%9F%E8%83%BD%E7%A4%BA%E4%BE%8B" TargetMode="External"/>
  <Relationship Id="rId37" Type="http://schemas.openxmlformats.org/officeDocument/2006/relationships/hyperlink" Target="#(1)-%E5%86%99%E5%85%A5spi-flash%E4%B8%80%E9%A1%B5%E6%95%B0%E6%8D%AE" TargetMode="External"/>
  <Relationship Id="rId38" Type="http://schemas.openxmlformats.org/officeDocument/2006/relationships/hyperlink" Target="#(2)-%E8%AF%BB%E5%8F%96spi-flash%E6%95%B0%E6%8D%AE" TargetMode="External"/>
  <Relationship Id="rId39" Type="http://schemas.openxmlformats.org/officeDocument/2006/relationships/hyperlink" Target="#5.-%E6%B3%A8%E6%84%8F%E4%BA%8B%E9%A1%B9" TargetMode="External"/>
  <Relationship Id="rId40" Type="http://schemas.openxmlformats.org/officeDocument/2006/relationships/hyperlink" Target="#6.-%E7%A1%AC%E4%BB%B6spi%E6%89%A9%E5%B1%95%EF%BC%88%E4%BB%A5stc15%E7%B3%BB%E5%88%97%E4%B8%BA%E4%BE%8B%EF%BC%89" TargetMode="External"/>
  <Relationship Id="rId41" Type="http://schemas.openxmlformats.org/officeDocument/2006/relationships/hyperlink" Target="#%E6%B1%87%E7%BC%96" TargetMode="External"/>
  <Relationship Id="rId42" Type="http://schemas.openxmlformats.org/officeDocument/2006/relationships/hyperlink" Target="#%E4%B8%80%E3%80%8151%E6%B1%87%E7%BC%96%E8%AF%AD%E6%B3%95%E5%9F%BA%E7%A1%80" TargetMode="External"/>
  <Relationship Id="rId43" Type="http://schemas.openxmlformats.org/officeDocument/2006/relationships/hyperlink" Target="#1.-%E6%8C%87%E4%BB%A4%E6%A0%BC%E5%BC%8F" TargetMode="External"/>
  <Relationship Id="rId44" Type="http://schemas.openxmlformats.org/officeDocument/2006/relationships/hyperlink" Target="#2.-%E5%B8%B8%E7%94%A8%E4%BC%AA%E6%8C%87%E4%BB%A4" TargetMode="External"/>
  <Relationship Id="rId45" Type="http://schemas.openxmlformats.org/officeDocument/2006/relationships/hyperlink" Target="#%E4%BA%8C%E3%80%81%E6%A0%B8%E5%BF%83%E6%8C%87%E4%BB%A4%E9%9B%86" TargetMode="External"/>
  <Relationship Id="rId46" Type="http://schemas.openxmlformats.org/officeDocument/2006/relationships/hyperlink" Target="#1.-%E6%95%B0%E6%8D%AE%E4%BC%A0%E9%80%81%E6%8C%87%E4%BB%A4" TargetMode="External"/>
  <Relationship Id="rId47" Type="http://schemas.openxmlformats.org/officeDocument/2006/relationships/hyperlink" Target="#2.-%E7%AE%97%E6%9C%AF%E8%BF%90%E7%AE%97%E6%8C%87%E4%BB%A4" TargetMode="External"/>
  <Relationship Id="rId48" Type="http://schemas.openxmlformats.org/officeDocument/2006/relationships/hyperlink" Target="#3.-%E9%80%BB%E8%BE%91%E4%B8%8E%E4%BD%8D%E6%93%8D%E4%BD%9C" TargetMode="External"/>
  <Relationship Id="rId49" Type="http://schemas.openxmlformats.org/officeDocument/2006/relationships/hyperlink" Target="#4.-%E6%8E%A7%E5%88%B6%E8%BD%AC%E7%A7%BB%E6%8C%87%E4%BB%A4" TargetMode="External"/>
  <Relationship Id="rId50" Type="http://schemas.openxmlformats.org/officeDocument/2006/relationships/hyperlink" Target="#%E4%B8%89%E3%80%81%E5%AF%BB%E5%9D%80%E6%96%B9%E5%BC%8F" TargetMode="External"/>
  <Relationship Id="rId51" Type="http://schemas.openxmlformats.org/officeDocument/2006/relationships/hyperlink" Target="#%E5%9B%9B%E3%80%81%E5%BC%80%E5%8F%91%E6%96%B9%E6%A1%88%E4%B8%8E%E6%8A%80%E5%B7%A7" TargetMode="External"/>
  <Relationship Id="rId52" Type="http://schemas.openxmlformats.org/officeDocument/2006/relationships/hyperlink" Target="#1.-%E7%A8%8B%E5%BA%8F%E7%BB%93%E6%9E%84%E6%A8%A1%E6%9D%BF" TargetMode="External"/>
  <Relationship Id="rId53" Type="http://schemas.openxmlformats.org/officeDocument/2006/relationships/hyperlink" Target="#2.-%E5%B8%B8%E7%94%A8%E4%BB%A3%E7%A0%81%E7%89%87%E6%AE%B5" TargetMode="External"/>
  <Relationship Id="rId54" Type="http://schemas.openxmlformats.org/officeDocument/2006/relationships/hyperlink" Target="#3.-%E8%B0%83%E8%AF%95%E6%8A%80%E5%B7%A7" TargetMode="External"/>
  <Relationship Id="rId55" Type="http://schemas.openxmlformats.org/officeDocument/2006/relationships/hyperlink" Target="#%E4%BA%94%E3%80%81%E6%B3%A8%E6%84%8F%E4%BA%8B%E9%A1%B9" TargetMode="External"/>
  <Relationship Id="rId56" Type="http://schemas.openxmlformats.org/officeDocument/2006/relationships/image" Target="media/image-ZWDJTB4hqikmHYSA5Eplo.png" TargetMode="Internal"/>
  <Relationship Id="rId57" Type="http://schemas.openxmlformats.org/officeDocument/2006/relationships/image" Target="media/image-Qk7UtYErvXQ-n2tXdI5_A.png" TargetMode="Internal"/>
  <Relationship Id="rId58" Type="http://schemas.openxmlformats.org/officeDocument/2006/relationships/image" Target="media/image-9unWxLFUIDtsjcXVM4Oe1.png" TargetMode="Internal"/>
  <Relationship Id="rId59" Type="http://schemas.openxmlformats.org/officeDocument/2006/relationships/image" Target="media/image-JrBh88TeTQHNFQkdamlto.png" TargetMode="Internal"/>
  <Relationship Id="rId60" Type="http://schemas.openxmlformats.org/officeDocument/2006/relationships/image" Target="media/image-fmzSmWMajwD14yUV1mqrr.png" TargetMode="Internal"/>
  <Relationship Id="rId61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2025-06-20T11:35:48.301Z</dcterms:created>
  <dcterms:modified xsi:type="dcterms:W3CDTF">2025-06-20T11:35:48.301Z</dcterms:modified>
</cp:coreProperties>
</file>