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Raw Data include: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1"/>
          <w:szCs w:val="21"/>
          <w:u w:val="single"/>
        </w:rPr>
      </w:pPr>
      <w:r>
        <w:rPr>
          <w:rFonts w:hint="eastAsia"/>
          <w:b/>
          <w:bCs/>
          <w:sz w:val="21"/>
          <w:szCs w:val="21"/>
          <w:u w:val="single"/>
        </w:rPr>
        <w:t>Chicago geo data: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</w:rPr>
        <w:t xml:space="preserve">Geodata is </w:t>
      </w:r>
      <w:r>
        <w:rPr>
          <w:rFonts w:hint="default"/>
          <w:sz w:val="21"/>
          <w:szCs w:val="21"/>
          <w:lang w:val="en-US"/>
        </w:rPr>
        <w:t>acquired</w:t>
      </w:r>
      <w:r>
        <w:rPr>
          <w:rFonts w:hint="eastAsia"/>
          <w:sz w:val="21"/>
          <w:szCs w:val="21"/>
        </w:rPr>
        <w:t xml:space="preserve"> from data.cityofchicago.org in json format, ward number and coordinates are extracted.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</w:rPr>
        <w:t xml:space="preserve">Use ward instead of neighborhood name as ward is more </w:t>
      </w:r>
      <w:r>
        <w:rPr>
          <w:rFonts w:hint="default"/>
          <w:sz w:val="21"/>
          <w:szCs w:val="21"/>
          <w:lang w:val="en-US"/>
        </w:rPr>
        <w:t>“official”</w:t>
      </w:r>
      <w:r>
        <w:rPr>
          <w:rFonts w:hint="eastAsia"/>
          <w:sz w:val="21"/>
          <w:szCs w:val="21"/>
        </w:rPr>
        <w:t xml:space="preserve"> and better defined. 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048125" cy="15430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P</w:t>
      </w:r>
      <w:r>
        <w:rPr>
          <w:rFonts w:hint="eastAsia"/>
          <w:b/>
          <w:bCs/>
          <w:sz w:val="21"/>
          <w:szCs w:val="21"/>
          <w:u w:val="single"/>
        </w:rPr>
        <w:t>ublic transportation</w:t>
      </w:r>
      <w:r>
        <w:rPr>
          <w:rFonts w:hint="default"/>
          <w:b/>
          <w:bCs/>
          <w:sz w:val="21"/>
          <w:szCs w:val="21"/>
          <w:u w:val="single"/>
          <w:lang w:val="en-US"/>
        </w:rPr>
        <w:t xml:space="preserve"> --  CTA L train and Divvy bike share data:</w:t>
      </w:r>
    </w:p>
    <w:p>
      <w:pPr>
        <w:ind w:firstLine="420" w:firstLineChars="0"/>
        <w:rPr>
          <w:rFonts w:hint="eastAsia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  <w:lang w:val="en-US"/>
        </w:rPr>
        <w:t xml:space="preserve">Both data are aquired in json format, station/stop names and coordinates are extracted into data frame.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  <w:lang w:val="en-US"/>
        </w:rPr>
        <w:t xml:space="preserve">Distance between each ward and each station/stop is calculated use coordinates, then total count of stations/stops within a defined “distance” to each ward is summed up, and added to the data set. 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def distance(lat1, lon1,  lat2, lon2):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radius = 6371  #--km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dlat = math.radians(lat2-lat1)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dlon = math.radians(lon2-lon1)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 = math.sin(dlat/2)*math.sin(dlat/2)+math.cos(math.radians(lat1))*math.cos(math.radians(lat2))*math.sin(dlon/2)*math.sin(dlon/2)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 = 2 * math.atan2(math.sqrt(a), math.sqrt(1-a))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d = radius * c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 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120015</wp:posOffset>
            </wp:positionV>
            <wp:extent cx="3171825" cy="1552575"/>
            <wp:effectExtent l="0" t="0" r="9525" b="952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162560</wp:posOffset>
            </wp:positionV>
            <wp:extent cx="4438650" cy="16002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  <w:u w:val="single"/>
        </w:rPr>
      </w:pPr>
      <w:r>
        <w:rPr>
          <w:rFonts w:hint="eastAsia"/>
          <w:b/>
          <w:bCs/>
          <w:sz w:val="21"/>
          <w:szCs w:val="21"/>
          <w:u w:val="single"/>
        </w:rPr>
        <w:t>Crime</w:t>
      </w:r>
      <w:r>
        <w:rPr>
          <w:rFonts w:hint="default"/>
          <w:b/>
          <w:bCs/>
          <w:sz w:val="21"/>
          <w:szCs w:val="21"/>
          <w:u w:val="single"/>
          <w:lang w:val="en-US"/>
        </w:rPr>
        <w:t xml:space="preserve"> data</w:t>
      </w:r>
      <w:r>
        <w:rPr>
          <w:rFonts w:hint="eastAsia"/>
          <w:b/>
          <w:bCs/>
          <w:sz w:val="21"/>
          <w:szCs w:val="21"/>
          <w:u w:val="single"/>
        </w:rPr>
        <w:t>: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</w:rPr>
        <w:t xml:space="preserve">Data is aquired in json format, crime type, ward, coordinates are put into a data frame.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</w:rPr>
        <w:t xml:space="preserve">Group by ward and crime type, then pivot to calculate a total crime count for each ward, before added to dataset.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59690</wp:posOffset>
            </wp:positionV>
            <wp:extent cx="5380355" cy="1392555"/>
            <wp:effectExtent l="0" t="0" r="10795" b="17145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17780</wp:posOffset>
            </wp:positionV>
            <wp:extent cx="5569585" cy="1570990"/>
            <wp:effectExtent l="0" t="0" r="12065" b="1016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rcRect l="1218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  <w:u w:val="single"/>
        </w:rPr>
      </w:pPr>
      <w:r>
        <w:rPr>
          <w:rFonts w:hint="eastAsia"/>
          <w:b/>
          <w:bCs/>
          <w:sz w:val="21"/>
          <w:szCs w:val="21"/>
          <w:u w:val="single"/>
        </w:rPr>
        <w:t>foursquare datase</w:t>
      </w:r>
      <w:r>
        <w:rPr>
          <w:rFonts w:hint="default"/>
          <w:b/>
          <w:bCs/>
          <w:sz w:val="21"/>
          <w:szCs w:val="21"/>
          <w:u w:val="single"/>
          <w:lang w:val="en-US"/>
        </w:rPr>
        <w:t>t</w:t>
      </w:r>
      <w:r>
        <w:rPr>
          <w:rFonts w:hint="eastAsia"/>
          <w:b/>
          <w:bCs/>
          <w:sz w:val="21"/>
          <w:szCs w:val="21"/>
          <w:u w:val="single"/>
        </w:rPr>
        <w:t>:</w:t>
      </w:r>
    </w:p>
    <w:p>
      <w:pPr>
        <w:rPr>
          <w:rFonts w:hint="eastAsia"/>
          <w:b/>
          <w:bCs/>
          <w:sz w:val="21"/>
          <w:szCs w:val="21"/>
          <w:u w:val="single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</w:rPr>
        <w:t>First all venue data are gathered using explore, radius set to 10km (~6mi)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</w:rPr>
        <w:t xml:space="preserve">category of venue is investigated, and divide into three type: 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enviroment: such as park, beach, garden, museum, stadium 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unrelevant: such as bank, apartment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retail: all stores provide goods/services, such as restaurant, cafe, spa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</w:rPr>
        <w:t xml:space="preserve">Frequency data is generated based on retail category only, then top venue of each ward is calculated use this frequency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eastAsia"/>
          <w:sz w:val="21"/>
          <w:szCs w:val="21"/>
        </w:rPr>
        <w:t>Venue count is further grouped by category, into: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cafe: cafe, coffee shops, game cafe 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other drinks: tea house, juice bar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snack: bakery, donut shop, ice cream shop, froyo shop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530215" cy="1107440"/>
            <wp:effectExtent l="0" t="0" r="13335" b="165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9850" cy="2798445"/>
            <wp:effectExtent l="0" t="0" r="0" b="19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036310" cy="2118360"/>
            <wp:effectExtent l="0" t="0" r="2540" b="1524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C7FFD"/>
    <w:multiLevelType w:val="singleLevel"/>
    <w:tmpl w:val="CE9C7F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1FECFF"/>
    <w:multiLevelType w:val="singleLevel"/>
    <w:tmpl w:val="751FECF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B7A9D"/>
    <w:rsid w:val="146152B4"/>
    <w:rsid w:val="26075A72"/>
    <w:rsid w:val="311C7EF3"/>
    <w:rsid w:val="39836AEC"/>
    <w:rsid w:val="4D55131B"/>
    <w:rsid w:val="4EDB7A9D"/>
    <w:rsid w:val="55C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2020-06-05T18:38:00Z</dcterms:created>
  <dc:creator>Yiwen</dc:creator>
  <cp:lastModifiedBy>Yiwen</cp:lastModifiedBy>
  <dcterms:modified xsi:type="dcterms:W3CDTF">2020-06-05T18:54:59Z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