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DAEA3" w14:textId="77777777" w:rsidR="00000000" w:rsidRDefault="00000000">
      <w:pPr>
        <w:numPr>
          <w:ilvl w:val="0"/>
          <w:numId w:val="1"/>
        </w:numPr>
      </w:pPr>
      <w:r>
        <w:rPr>
          <w:rFonts w:ascii="Times New Roman" w:hAnsi="Times New Roman" w:hint="eastAsia"/>
          <w:sz w:val="28"/>
          <w:szCs w:val="28"/>
        </w:rPr>
        <w:t>尾部跳转指令</w:t>
      </w:r>
      <w:r>
        <w:rPr>
          <w:rFonts w:ascii="Times New Roman" w:hAnsi="Times New Roman" w:hint="eastAsia"/>
          <w:sz w:val="28"/>
          <w:szCs w:val="28"/>
        </w:rPr>
        <w:t>JMP</w:t>
      </w:r>
    </w:p>
    <w:p w14:paraId="26917B8F" w14:textId="704FBA51" w:rsidR="00000000" w:rsidRDefault="00532DDD">
      <w:r>
        <w:rPr>
          <w:noProof/>
        </w:rPr>
        <w:drawing>
          <wp:inline distT="0" distB="0" distL="0" distR="0" wp14:anchorId="06DCA002" wp14:editId="728841C3">
            <wp:extent cx="5266690" cy="2750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D658" w14:textId="7A5AD0E3" w:rsidR="00000000" w:rsidRDefault="00532DDD">
      <w:r>
        <w:rPr>
          <w:noProof/>
        </w:rPr>
        <w:drawing>
          <wp:inline distT="0" distB="0" distL="0" distR="0" wp14:anchorId="58F31629" wp14:editId="65A15C32">
            <wp:extent cx="5274310" cy="28530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CD0D" w14:textId="1BB6946C" w:rsidR="00000000" w:rsidRDefault="00532DDD">
      <w:r>
        <w:rPr>
          <w:noProof/>
        </w:rPr>
        <w:lastRenderedPageBreak/>
        <w:drawing>
          <wp:inline distT="0" distB="0" distL="0" distR="0" wp14:anchorId="00A60DE5" wp14:editId="777341F7">
            <wp:extent cx="5274310" cy="311658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58D2" w14:textId="39CF622D" w:rsidR="00000000" w:rsidRDefault="00532DDD">
      <w:r>
        <w:rPr>
          <w:noProof/>
        </w:rPr>
        <w:drawing>
          <wp:inline distT="0" distB="0" distL="0" distR="0" wp14:anchorId="7D6FCC5A" wp14:editId="3F7D0256">
            <wp:extent cx="4067175" cy="277241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35C0" w14:textId="77777777" w:rsidR="00000000" w:rsidRDefault="00000000">
      <w:pPr>
        <w:numPr>
          <w:ilvl w:val="0"/>
          <w:numId w:val="1"/>
        </w:numPr>
      </w:pPr>
      <w:r>
        <w:rPr>
          <w:rFonts w:ascii="Times New Roman" w:hAnsi="Times New Roman" w:hint="eastAsia"/>
          <w:sz w:val="28"/>
          <w:szCs w:val="28"/>
        </w:rPr>
        <w:t>堆栈平衡原理</w:t>
      </w:r>
    </w:p>
    <w:p w14:paraId="4F69C8D6" w14:textId="77777777" w:rsidR="00000000" w:rsidRDefault="00000000">
      <w:pPr>
        <w:rPr>
          <w:rFonts w:hint="eastAsia"/>
        </w:rPr>
      </w:pPr>
      <w:r>
        <w:rPr>
          <w:rFonts w:hint="eastAsia"/>
        </w:rPr>
        <w:t>发现有</w:t>
      </w:r>
      <w:r>
        <w:rPr>
          <w:rFonts w:hint="eastAsia"/>
        </w:rPr>
        <w:t>pushad</w:t>
      </w:r>
    </w:p>
    <w:p w14:paraId="284A9B86" w14:textId="2808AAF3" w:rsidR="00000000" w:rsidRDefault="00532DDD">
      <w:r>
        <w:rPr>
          <w:noProof/>
        </w:rPr>
        <w:drawing>
          <wp:inline distT="0" distB="0" distL="0" distR="0" wp14:anchorId="44FF8172" wp14:editId="2D0B5D57">
            <wp:extent cx="5018405" cy="1587500"/>
            <wp:effectExtent l="0" t="0" r="0" b="0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3F17" w14:textId="77777777" w:rsidR="00000000" w:rsidRDefault="00000000">
      <w:pPr>
        <w:rPr>
          <w:rFonts w:hint="eastAsia"/>
        </w:rPr>
      </w:pPr>
      <w:r>
        <w:rPr>
          <w:rFonts w:hint="eastAsia"/>
        </w:rPr>
        <w:t>在栈上设置硬件断点</w:t>
      </w:r>
    </w:p>
    <w:p w14:paraId="35AA4646" w14:textId="196B430F" w:rsidR="00000000" w:rsidRDefault="00532DDD">
      <w:r>
        <w:rPr>
          <w:noProof/>
        </w:rPr>
        <w:lastRenderedPageBreak/>
        <w:drawing>
          <wp:inline distT="0" distB="0" distL="0" distR="0" wp14:anchorId="1915D53F" wp14:editId="709B85DC">
            <wp:extent cx="5274310" cy="1821180"/>
            <wp:effectExtent l="0" t="0" r="0" b="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BB00" w14:textId="77777777" w:rsidR="00000000" w:rsidRDefault="00000000">
      <w:pPr>
        <w:rPr>
          <w:rFonts w:hint="eastAsia"/>
        </w:rPr>
      </w:pPr>
      <w:r>
        <w:rPr>
          <w:rFonts w:hint="eastAsia"/>
        </w:rPr>
        <w:t>发现</w:t>
      </w:r>
      <w:r>
        <w:rPr>
          <w:rFonts w:hint="eastAsia"/>
        </w:rPr>
        <w:t>popad</w:t>
      </w:r>
      <w:r>
        <w:rPr>
          <w:rFonts w:hint="eastAsia"/>
        </w:rPr>
        <w:t>和</w:t>
      </w:r>
      <w:r>
        <w:rPr>
          <w:rFonts w:hint="eastAsia"/>
        </w:rPr>
        <w:t>popfd</w:t>
      </w:r>
    </w:p>
    <w:p w14:paraId="7A50EB74" w14:textId="4BDA64A5" w:rsidR="00000000" w:rsidRDefault="00532DDD">
      <w:r>
        <w:rPr>
          <w:noProof/>
        </w:rPr>
        <w:drawing>
          <wp:inline distT="0" distB="0" distL="0" distR="0" wp14:anchorId="3C560AFD" wp14:editId="4DF50555">
            <wp:extent cx="5266690" cy="2772410"/>
            <wp:effectExtent l="0" t="0" r="0" b="0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B608" w14:textId="77777777" w:rsidR="00000000" w:rsidRDefault="00000000">
      <w:pPr>
        <w:rPr>
          <w:rFonts w:hint="eastAsia"/>
        </w:rPr>
      </w:pPr>
      <w:r>
        <w:rPr>
          <w:rFonts w:hint="eastAsia"/>
        </w:rPr>
        <w:t>找到</w:t>
      </w:r>
      <w:r>
        <w:rPr>
          <w:rFonts w:hint="eastAsia"/>
        </w:rPr>
        <w:t>OEP</w:t>
      </w:r>
    </w:p>
    <w:p w14:paraId="1205122C" w14:textId="459FA8A9" w:rsidR="00000000" w:rsidRDefault="00532DDD">
      <w:r>
        <w:rPr>
          <w:noProof/>
        </w:rPr>
        <w:drawing>
          <wp:inline distT="0" distB="0" distL="0" distR="0" wp14:anchorId="4BF06FB7" wp14:editId="5642395E">
            <wp:extent cx="5274310" cy="2311400"/>
            <wp:effectExtent l="0" t="0" r="0" b="0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DD7A" w14:textId="77777777" w:rsidR="00000000" w:rsidRDefault="00000000">
      <w:pPr>
        <w:rPr>
          <w:rFonts w:hint="eastAsia"/>
        </w:rPr>
      </w:pPr>
      <w:r>
        <w:rPr>
          <w:rFonts w:hint="eastAsia"/>
        </w:rPr>
        <w:t>已经脱壳成功了</w:t>
      </w:r>
    </w:p>
    <w:p w14:paraId="21BB73B4" w14:textId="77777777" w:rsidR="00000000" w:rsidRDefault="00000000">
      <w:pPr>
        <w:numPr>
          <w:ilvl w:val="0"/>
          <w:numId w:val="1"/>
        </w:numPr>
      </w:pPr>
      <w:r>
        <w:rPr>
          <w:rFonts w:hint="eastAsia"/>
        </w:rPr>
        <w:t>ESP</w:t>
      </w:r>
      <w:r>
        <w:rPr>
          <w:rFonts w:hint="eastAsia"/>
        </w:rPr>
        <w:t>定律</w:t>
      </w:r>
    </w:p>
    <w:p w14:paraId="2F5286D3" w14:textId="6BEDA7F8" w:rsidR="00000000" w:rsidRDefault="00532DDD">
      <w:r>
        <w:rPr>
          <w:noProof/>
        </w:rPr>
        <w:lastRenderedPageBreak/>
        <w:drawing>
          <wp:inline distT="0" distB="0" distL="0" distR="0" wp14:anchorId="61FA9738" wp14:editId="3DABA598">
            <wp:extent cx="5274310" cy="35331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1C9B" w14:textId="6AAC902A" w:rsidR="00000000" w:rsidRDefault="00532DDD">
      <w:r>
        <w:rPr>
          <w:noProof/>
        </w:rPr>
        <w:drawing>
          <wp:inline distT="0" distB="0" distL="0" distR="0" wp14:anchorId="65883414" wp14:editId="35F3F28B">
            <wp:extent cx="5274310" cy="41916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1285" w14:textId="77777777" w:rsidR="00000000" w:rsidRDefault="00000000">
      <w:pPr>
        <w:rPr>
          <w:rFonts w:hint="eastAsia"/>
        </w:rPr>
      </w:pPr>
      <w:r>
        <w:rPr>
          <w:rFonts w:hint="eastAsia"/>
        </w:rPr>
        <w:t>看见有</w:t>
      </w:r>
      <w:r>
        <w:rPr>
          <w:rFonts w:hint="eastAsia"/>
        </w:rPr>
        <w:t>retn</w:t>
      </w:r>
      <w:r>
        <w:rPr>
          <w:rFonts w:hint="eastAsia"/>
        </w:rPr>
        <w:t>指令</w:t>
      </w:r>
      <w:r>
        <w:rPr>
          <w:rFonts w:hint="eastAsia"/>
        </w:rPr>
        <w:t>F8</w:t>
      </w:r>
      <w:r>
        <w:rPr>
          <w:rFonts w:hint="eastAsia"/>
        </w:rPr>
        <w:t>单步执行</w:t>
      </w:r>
    </w:p>
    <w:p w14:paraId="57B4323C" w14:textId="1B82C2E5" w:rsidR="00000000" w:rsidRDefault="00532DDD">
      <w:r>
        <w:rPr>
          <w:noProof/>
        </w:rPr>
        <w:lastRenderedPageBreak/>
        <w:drawing>
          <wp:inline distT="0" distB="0" distL="0" distR="0" wp14:anchorId="3542E352" wp14:editId="231C9B69">
            <wp:extent cx="5266690" cy="3057525"/>
            <wp:effectExtent l="0" t="0" r="0" b="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114C" w14:textId="77777777" w:rsidR="00000000" w:rsidRDefault="00000000"/>
    <w:p w14:paraId="65BC60DB" w14:textId="10A41585" w:rsidR="00EF354B" w:rsidRDefault="00532DDD">
      <w:r>
        <w:rPr>
          <w:noProof/>
        </w:rPr>
        <w:drawing>
          <wp:inline distT="0" distB="0" distL="0" distR="0" wp14:anchorId="62178486" wp14:editId="07743864">
            <wp:extent cx="5266690" cy="301371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43EA50" wp14:editId="0F5B3EA9">
            <wp:extent cx="5266690" cy="2319020"/>
            <wp:effectExtent l="0" t="0" r="0" b="0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354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E9773"/>
    <w:multiLevelType w:val="singleLevel"/>
    <w:tmpl w:val="6FFE9773"/>
    <w:lvl w:ilvl="0">
      <w:start w:val="1"/>
      <w:numFmt w:val="decimal"/>
      <w:suff w:val="space"/>
      <w:lvlText w:val="%1."/>
      <w:lvlJc w:val="left"/>
    </w:lvl>
  </w:abstractNum>
  <w:num w:numId="1" w16cid:durableId="27676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DD"/>
    <w:rsid w:val="7FFB5238"/>
    <w:rsid w:val="EFB561F6"/>
    <w:rsid w:val="FB7D0ED8"/>
    <w:rsid w:val="00532DDD"/>
    <w:rsid w:val="00EF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59947"/>
  <w15:chartTrackingRefBased/>
  <w15:docId w15:val="{12322940-4778-4589-B94F-8177E24F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ygkldnherr</dc:creator>
  <cp:keywords/>
  <cp:lastModifiedBy>albert wang</cp:lastModifiedBy>
  <cp:revision>2</cp:revision>
  <dcterms:created xsi:type="dcterms:W3CDTF">2025-09-03T04:48:00Z</dcterms:created>
  <dcterms:modified xsi:type="dcterms:W3CDTF">2025-09-03T04:48:00Z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C1A1D35309989924AAE5D3677C2B9ED1_42</vt:lpwstr>
  </property>
</Properties>
</file>