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5.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header8.xml" ContentType="application/vnd.openxmlformats-officedocument.wordprocessingml.header+xml"/>
  <Override PartName="/word/header9.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30AA9" w:rsidRDefault="0039672D">
      <w:pPr>
        <w:spacing w:line="400" w:lineRule="atLeast"/>
        <w:ind w:firstLineChars="0" w:firstLine="0"/>
        <w:jc w:val="center"/>
        <w:rPr>
          <w:szCs w:val="21"/>
        </w:rPr>
      </w:pPr>
      <w:r>
        <w:rPr>
          <w:rFonts w:hint="eastAsia"/>
          <w:noProof/>
        </w:rPr>
        <w:drawing>
          <wp:inline distT="0" distB="0" distL="0" distR="0">
            <wp:extent cx="3599815" cy="935990"/>
            <wp:effectExtent l="0" t="0" r="635" b="0"/>
            <wp:docPr id="243" name="图片 243" descr="tj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 name="图片 243" descr="tjlogo"/>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3600000" cy="936000"/>
                    </a:xfrm>
                    <a:prstGeom prst="rect">
                      <a:avLst/>
                    </a:prstGeom>
                    <a:noFill/>
                    <a:ln>
                      <a:noFill/>
                    </a:ln>
                  </pic:spPr>
                </pic:pic>
              </a:graphicData>
            </a:graphic>
          </wp:inline>
        </w:drawing>
      </w:r>
    </w:p>
    <w:p w:rsidR="00E30AA9" w:rsidRDefault="0039672D">
      <w:pPr>
        <w:spacing w:beforeLines="50" w:before="156" w:line="240" w:lineRule="auto"/>
        <w:ind w:firstLineChars="0" w:firstLine="0"/>
        <w:jc w:val="center"/>
        <w:rPr>
          <w:rFonts w:ascii="隶书" w:eastAsia="隶书"/>
          <w:b/>
          <w:sz w:val="44"/>
          <w:szCs w:val="44"/>
        </w:rPr>
      </w:pPr>
      <w:r>
        <w:rPr>
          <w:rFonts w:ascii="隶书" w:eastAsia="隶书" w:hint="eastAsia"/>
          <w:b/>
          <w:sz w:val="44"/>
          <w:szCs w:val="44"/>
        </w:rPr>
        <w:t>硕士学位论文</w:t>
      </w:r>
    </w:p>
    <w:p w:rsidR="00E30AA9" w:rsidRDefault="00E30AA9">
      <w:pPr>
        <w:spacing w:line="300" w:lineRule="auto"/>
        <w:ind w:firstLineChars="0" w:firstLine="0"/>
        <w:jc w:val="center"/>
        <w:rPr>
          <w:rFonts w:eastAsia="黑体"/>
          <w:sz w:val="44"/>
        </w:rPr>
      </w:pPr>
    </w:p>
    <w:p w:rsidR="00E30AA9" w:rsidRDefault="00E30AA9">
      <w:pPr>
        <w:spacing w:line="300" w:lineRule="auto"/>
        <w:ind w:firstLineChars="0" w:firstLine="0"/>
        <w:jc w:val="center"/>
        <w:rPr>
          <w:rFonts w:eastAsia="黑体"/>
          <w:sz w:val="44"/>
        </w:rPr>
      </w:pPr>
    </w:p>
    <w:p w:rsidR="00E30AA9" w:rsidRDefault="0039672D">
      <w:pPr>
        <w:spacing w:line="240" w:lineRule="auto"/>
        <w:ind w:firstLineChars="0" w:firstLine="0"/>
        <w:jc w:val="center"/>
        <w:rPr>
          <w:rFonts w:eastAsia="黑体"/>
          <w:b/>
          <w:bCs/>
          <w:sz w:val="44"/>
          <w:szCs w:val="44"/>
        </w:rPr>
      </w:pPr>
      <w:r>
        <w:rPr>
          <w:rFonts w:eastAsia="黑体" w:hint="eastAsia"/>
          <w:b/>
          <w:bCs/>
          <w:sz w:val="44"/>
          <w:szCs w:val="44"/>
        </w:rPr>
        <w:t>基于区块链的扶贫资金管理平台关键技术的研究与设计</w:t>
      </w:r>
    </w:p>
    <w:p w:rsidR="00E30AA9" w:rsidRDefault="00E30AA9">
      <w:pPr>
        <w:spacing w:line="300" w:lineRule="auto"/>
        <w:ind w:firstLineChars="0" w:firstLine="0"/>
        <w:rPr>
          <w:rFonts w:eastAsia="黑体"/>
          <w:sz w:val="52"/>
        </w:rPr>
      </w:pPr>
    </w:p>
    <w:p w:rsidR="00E30AA9" w:rsidRDefault="00E30AA9">
      <w:pPr>
        <w:spacing w:line="300" w:lineRule="auto"/>
        <w:ind w:firstLineChars="0" w:firstLine="0"/>
        <w:rPr>
          <w:rFonts w:eastAsia="黑体"/>
          <w:sz w:val="52"/>
        </w:rPr>
      </w:pPr>
    </w:p>
    <w:p w:rsidR="00E30AA9" w:rsidRDefault="00E30AA9">
      <w:pPr>
        <w:spacing w:line="300" w:lineRule="auto"/>
        <w:ind w:firstLineChars="0" w:firstLine="0"/>
        <w:rPr>
          <w:rFonts w:eastAsia="仿宋_GB2312"/>
          <w:sz w:val="32"/>
        </w:rPr>
      </w:pPr>
    </w:p>
    <w:p w:rsidR="00E30AA9" w:rsidRDefault="0039672D">
      <w:pPr>
        <w:spacing w:line="300" w:lineRule="auto"/>
        <w:ind w:firstLineChars="0" w:firstLine="0"/>
        <w:rPr>
          <w:rFonts w:eastAsia="仿宋_GB2312"/>
          <w:sz w:val="32"/>
        </w:rPr>
      </w:pPr>
      <w:r>
        <w:rPr>
          <w:rFonts w:eastAsia="仿宋_GB2312"/>
          <w:noProof/>
          <w:sz w:val="32"/>
        </w:rPr>
        <mc:AlternateContent>
          <mc:Choice Requires="wps">
            <w:drawing>
              <wp:anchor distT="0" distB="0" distL="114300" distR="114300" simplePos="0" relativeHeight="251684864" behindDoc="0" locked="0" layoutInCell="1" allowOverlap="1">
                <wp:simplePos x="0" y="0"/>
                <wp:positionH relativeFrom="margin">
                  <wp:posOffset>219710</wp:posOffset>
                </wp:positionH>
                <wp:positionV relativeFrom="paragraph">
                  <wp:posOffset>382270</wp:posOffset>
                </wp:positionV>
                <wp:extent cx="5143500" cy="4358640"/>
                <wp:effectExtent l="0" t="0" r="0" b="3810"/>
                <wp:wrapNone/>
                <wp:docPr id="204"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43500" cy="4358640"/>
                        </a:xfrm>
                        <a:prstGeom prst="rect">
                          <a:avLst/>
                        </a:prstGeom>
                        <a:solidFill>
                          <a:srgbClr val="FFFFFF"/>
                        </a:solidFill>
                        <a:ln>
                          <a:noFill/>
                        </a:ln>
                      </wps:spPr>
                      <wps:txbx>
                        <w:txbxContent>
                          <w:p w:rsidR="00E30AA9" w:rsidRDefault="0039672D">
                            <w:pPr>
                              <w:spacing w:line="240" w:lineRule="auto"/>
                              <w:ind w:firstLineChars="450" w:firstLine="1440"/>
                              <w:rPr>
                                <w:rFonts w:ascii="仿宋_GB2312" w:eastAsia="仿宋_GB2312"/>
                                <w:sz w:val="32"/>
                                <w:szCs w:val="32"/>
                              </w:rPr>
                            </w:pPr>
                            <w:r>
                              <w:rPr>
                                <w:rFonts w:ascii="仿宋_GB2312" w:eastAsia="仿宋_GB2312" w:hint="eastAsia"/>
                                <w:sz w:val="32"/>
                                <w:szCs w:val="32"/>
                              </w:rPr>
                              <w:t>姓</w:t>
                            </w:r>
                            <w:r>
                              <w:rPr>
                                <w:rFonts w:ascii="仿宋_GB2312" w:eastAsia="仿宋_GB2312" w:hint="eastAsia"/>
                                <w:sz w:val="32"/>
                                <w:szCs w:val="32"/>
                              </w:rPr>
                              <w:t xml:space="preserve">    </w:t>
                            </w:r>
                            <w:r>
                              <w:rPr>
                                <w:rFonts w:ascii="仿宋_GB2312" w:eastAsia="仿宋_GB2312" w:hint="eastAsia"/>
                                <w:sz w:val="32"/>
                                <w:szCs w:val="32"/>
                              </w:rPr>
                              <w:t>名：李一鸣</w:t>
                            </w:r>
                          </w:p>
                          <w:p w:rsidR="00E30AA9" w:rsidRDefault="0039672D">
                            <w:pPr>
                              <w:spacing w:line="240" w:lineRule="auto"/>
                              <w:ind w:firstLineChars="450" w:firstLine="1440"/>
                              <w:rPr>
                                <w:rFonts w:ascii="仿宋_GB2312" w:eastAsia="仿宋_GB2312"/>
                                <w:sz w:val="32"/>
                                <w:szCs w:val="32"/>
                              </w:rPr>
                            </w:pPr>
                            <w:r>
                              <w:rPr>
                                <w:rFonts w:ascii="仿宋_GB2312" w:eastAsia="仿宋_GB2312" w:hint="eastAsia"/>
                                <w:sz w:val="32"/>
                                <w:szCs w:val="32"/>
                              </w:rPr>
                              <w:t>学</w:t>
                            </w:r>
                            <w:r>
                              <w:rPr>
                                <w:rFonts w:ascii="仿宋_GB2312" w:eastAsia="仿宋_GB2312" w:hint="eastAsia"/>
                                <w:sz w:val="32"/>
                                <w:szCs w:val="32"/>
                              </w:rPr>
                              <w:t xml:space="preserve">    </w:t>
                            </w:r>
                            <w:r>
                              <w:rPr>
                                <w:rFonts w:ascii="仿宋_GB2312" w:eastAsia="仿宋_GB2312" w:hint="eastAsia"/>
                                <w:sz w:val="32"/>
                                <w:szCs w:val="32"/>
                              </w:rPr>
                              <w:t>号：</w:t>
                            </w:r>
                            <w:r>
                              <w:rPr>
                                <w:rFonts w:ascii="仿宋_GB2312" w:eastAsia="仿宋_GB2312" w:hint="eastAsia"/>
                                <w:sz w:val="32"/>
                                <w:szCs w:val="32"/>
                              </w:rPr>
                              <w:t>1531636</w:t>
                            </w:r>
                          </w:p>
                          <w:p w:rsidR="00E30AA9" w:rsidRDefault="0039672D">
                            <w:pPr>
                              <w:spacing w:line="240" w:lineRule="auto"/>
                              <w:ind w:firstLineChars="450" w:firstLine="1440"/>
                              <w:rPr>
                                <w:rFonts w:ascii="仿宋_GB2312" w:eastAsia="仿宋_GB2312"/>
                                <w:sz w:val="32"/>
                                <w:szCs w:val="32"/>
                              </w:rPr>
                            </w:pPr>
                            <w:r>
                              <w:rPr>
                                <w:rFonts w:ascii="仿宋_GB2312" w:eastAsia="仿宋_GB2312" w:hint="eastAsia"/>
                                <w:sz w:val="32"/>
                                <w:szCs w:val="32"/>
                              </w:rPr>
                              <w:t>所在院系：电子与信息工程学院</w:t>
                            </w:r>
                          </w:p>
                          <w:p w:rsidR="00E30AA9" w:rsidRDefault="0039672D">
                            <w:pPr>
                              <w:spacing w:line="240" w:lineRule="auto"/>
                              <w:ind w:firstLineChars="450" w:firstLine="1440"/>
                              <w:rPr>
                                <w:rFonts w:ascii="仿宋_GB2312" w:eastAsia="仿宋_GB2312"/>
                                <w:sz w:val="32"/>
                                <w:szCs w:val="32"/>
                              </w:rPr>
                            </w:pPr>
                            <w:r>
                              <w:rPr>
                                <w:rFonts w:ascii="仿宋_GB2312" w:eastAsia="仿宋_GB2312" w:hint="eastAsia"/>
                                <w:sz w:val="32"/>
                                <w:szCs w:val="32"/>
                              </w:rPr>
                              <w:t>学科门类：工</w:t>
                            </w:r>
                            <w:r>
                              <w:rPr>
                                <w:rFonts w:ascii="仿宋_GB2312" w:eastAsia="仿宋_GB2312" w:hint="eastAsia"/>
                                <w:sz w:val="32"/>
                                <w:szCs w:val="32"/>
                              </w:rPr>
                              <w:t xml:space="preserve"> </w:t>
                            </w:r>
                            <w:r>
                              <w:rPr>
                                <w:rFonts w:ascii="仿宋_GB2312" w:eastAsia="仿宋_GB2312" w:hint="eastAsia"/>
                                <w:sz w:val="32"/>
                                <w:szCs w:val="32"/>
                              </w:rPr>
                              <w:t>学</w:t>
                            </w:r>
                          </w:p>
                          <w:p w:rsidR="00E30AA9" w:rsidRDefault="0039672D">
                            <w:pPr>
                              <w:spacing w:line="240" w:lineRule="auto"/>
                              <w:ind w:firstLineChars="450" w:firstLine="1440"/>
                              <w:rPr>
                                <w:rFonts w:ascii="仿宋_GB2312" w:eastAsia="仿宋_GB2312"/>
                                <w:sz w:val="32"/>
                                <w:szCs w:val="32"/>
                              </w:rPr>
                            </w:pPr>
                            <w:r>
                              <w:rPr>
                                <w:rFonts w:ascii="仿宋_GB2312" w:eastAsia="仿宋_GB2312" w:hint="eastAsia"/>
                                <w:sz w:val="32"/>
                                <w:szCs w:val="32"/>
                              </w:rPr>
                              <w:t>学</w:t>
                            </w:r>
                            <w:r>
                              <w:rPr>
                                <w:rFonts w:ascii="仿宋_GB2312" w:eastAsia="仿宋_GB2312" w:hint="eastAsia"/>
                                <w:sz w:val="32"/>
                                <w:szCs w:val="32"/>
                              </w:rPr>
                              <w:t xml:space="preserve">  </w:t>
                            </w:r>
                            <w:r>
                              <w:rPr>
                                <w:rFonts w:ascii="仿宋_GB2312" w:eastAsia="仿宋_GB2312"/>
                                <w:sz w:val="32"/>
                                <w:szCs w:val="32"/>
                              </w:rPr>
                              <w:t xml:space="preserve">  </w:t>
                            </w:r>
                            <w:r>
                              <w:rPr>
                                <w:rFonts w:ascii="仿宋_GB2312" w:eastAsia="仿宋_GB2312" w:hint="eastAsia"/>
                                <w:sz w:val="32"/>
                                <w:szCs w:val="32"/>
                              </w:rPr>
                              <w:t>科：控制科学与工程</w:t>
                            </w:r>
                          </w:p>
                          <w:p w:rsidR="00E30AA9" w:rsidRDefault="0039672D">
                            <w:pPr>
                              <w:spacing w:line="240" w:lineRule="auto"/>
                              <w:ind w:firstLineChars="450" w:firstLine="1440"/>
                              <w:rPr>
                                <w:rFonts w:ascii="仿宋_GB2312" w:eastAsia="仿宋_GB2312"/>
                                <w:sz w:val="32"/>
                                <w:szCs w:val="32"/>
                              </w:rPr>
                            </w:pPr>
                            <w:r>
                              <w:rPr>
                                <w:rFonts w:ascii="仿宋_GB2312" w:eastAsia="仿宋_GB2312" w:hint="eastAsia"/>
                                <w:sz w:val="32"/>
                                <w:szCs w:val="32"/>
                              </w:rPr>
                              <w:t>指导教师：马小峰</w:t>
                            </w:r>
                            <w:r>
                              <w:rPr>
                                <w:rFonts w:ascii="仿宋_GB2312" w:eastAsia="仿宋_GB2312" w:hint="eastAsia"/>
                                <w:sz w:val="32"/>
                                <w:szCs w:val="32"/>
                              </w:rPr>
                              <w:t xml:space="preserve"> </w:t>
                            </w:r>
                            <w:r>
                              <w:rPr>
                                <w:rFonts w:ascii="仿宋_GB2312" w:eastAsia="仿宋_GB2312" w:hint="eastAsia"/>
                                <w:sz w:val="32"/>
                                <w:szCs w:val="32"/>
                              </w:rPr>
                              <w:t>副教授</w:t>
                            </w:r>
                          </w:p>
                          <w:p w:rsidR="00E30AA9" w:rsidRDefault="00E30AA9">
                            <w:pPr>
                              <w:ind w:firstLineChars="750" w:firstLine="2400"/>
                              <w:rPr>
                                <w:rFonts w:eastAsia="仿宋_GB2312"/>
                                <w:sz w:val="32"/>
                              </w:rPr>
                            </w:pPr>
                          </w:p>
                          <w:p w:rsidR="00E30AA9" w:rsidRDefault="0039672D">
                            <w:pPr>
                              <w:ind w:firstLineChars="750" w:firstLine="2400"/>
                              <w:rPr>
                                <w:rFonts w:eastAsia="仿宋_GB2312"/>
                                <w:sz w:val="32"/>
                              </w:rPr>
                            </w:pPr>
                            <w:r>
                              <w:rPr>
                                <w:rFonts w:eastAsia="仿宋_GB2312" w:hint="eastAsia"/>
                                <w:sz w:val="32"/>
                              </w:rPr>
                              <w:t xml:space="preserve">          </w:t>
                            </w:r>
                          </w:p>
                          <w:p w:rsidR="00E30AA9" w:rsidRDefault="0039672D">
                            <w:pPr>
                              <w:spacing w:line="240" w:lineRule="auto"/>
                              <w:ind w:firstLineChars="0" w:firstLine="0"/>
                              <w:jc w:val="center"/>
                              <w:rPr>
                                <w:rFonts w:ascii="宋体" w:hAnsi="宋体" w:cs="宋体"/>
                                <w:sz w:val="32"/>
                                <w:szCs w:val="32"/>
                              </w:rPr>
                            </w:pPr>
                            <w:r>
                              <w:rPr>
                                <w:rFonts w:ascii="宋体" w:hAnsi="宋体" w:hint="eastAsia"/>
                                <w:sz w:val="32"/>
                                <w:szCs w:val="32"/>
                              </w:rPr>
                              <w:t>二</w:t>
                            </w:r>
                            <w:r>
                              <w:rPr>
                                <w:rFonts w:ascii="宋体" w:hAnsi="宋体" w:cs="宋体" w:hint="eastAsia"/>
                                <w:sz w:val="32"/>
                                <w:szCs w:val="32"/>
                              </w:rPr>
                              <w:t>〇一八年三月</w:t>
                            </w:r>
                          </w:p>
                        </w:txbxContent>
                      </wps:txbx>
                      <wps:bodyPr rot="0" vert="horz" wrap="square" lIns="91440" tIns="45720" rIns="91440" bIns="45720" anchor="t" anchorCtr="0" upright="1">
                        <a:noAutofit/>
                      </wps:bodyPr>
                    </wps:wsp>
                  </a:graphicData>
                </a:graphic>
              </wp:anchor>
            </w:drawing>
          </mc:Choice>
          <mc:Fallback>
            <w:pict>
              <v:rect id="Rectangle 2" o:spid="_x0000_s1026" style="position:absolute;left:0;text-align:left;margin-left:17.3pt;margin-top:30.1pt;width:405pt;height:343.2pt;z-index:25168486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" stroked="f">
                <v:textbox>
                  <w:txbxContent>
                    <w:p w:rsidR="00E30AA9" w:rsidRDefault="0039672D">
                      <w:pPr>
                        <w:spacing w:line="240" w:lineRule="auto"/>
                        <w:ind w:firstLineChars="450" w:firstLine="1440"/>
                        <w:rPr>
                          <w:rFonts w:ascii="仿宋_GB2312" w:eastAsia="仿宋_GB2312"/>
                          <w:sz w:val="32"/>
                          <w:szCs w:val="32"/>
                        </w:rPr>
                      </w:pPr>
                      <w:r>
                        <w:rPr>
                          <w:rFonts w:ascii="仿宋_GB2312" w:eastAsia="仿宋_GB2312" w:hint="eastAsia"/>
                          <w:sz w:val="32"/>
                          <w:szCs w:val="32"/>
                        </w:rPr>
                        <w:t>姓</w:t>
                      </w:r>
                      <w:r>
                        <w:rPr>
                          <w:rFonts w:ascii="仿宋_GB2312" w:eastAsia="仿宋_GB2312" w:hint="eastAsia"/>
                          <w:sz w:val="32"/>
                          <w:szCs w:val="32"/>
                        </w:rPr>
                        <w:t xml:space="preserve">    </w:t>
                      </w:r>
                      <w:r>
                        <w:rPr>
                          <w:rFonts w:ascii="仿宋_GB2312" w:eastAsia="仿宋_GB2312" w:hint="eastAsia"/>
                          <w:sz w:val="32"/>
                          <w:szCs w:val="32"/>
                        </w:rPr>
                        <w:t>名：李一鸣</w:t>
                      </w:r>
                    </w:p>
                    <w:p w:rsidR="00E30AA9" w:rsidRDefault="0039672D">
                      <w:pPr>
                        <w:spacing w:line="240" w:lineRule="auto"/>
                        <w:ind w:firstLineChars="450" w:firstLine="1440"/>
                        <w:rPr>
                          <w:rFonts w:ascii="仿宋_GB2312" w:eastAsia="仿宋_GB2312"/>
                          <w:sz w:val="32"/>
                          <w:szCs w:val="32"/>
                        </w:rPr>
                      </w:pPr>
                      <w:r>
                        <w:rPr>
                          <w:rFonts w:ascii="仿宋_GB2312" w:eastAsia="仿宋_GB2312" w:hint="eastAsia"/>
                          <w:sz w:val="32"/>
                          <w:szCs w:val="32"/>
                        </w:rPr>
                        <w:t>学</w:t>
                      </w:r>
                      <w:r>
                        <w:rPr>
                          <w:rFonts w:ascii="仿宋_GB2312" w:eastAsia="仿宋_GB2312" w:hint="eastAsia"/>
                          <w:sz w:val="32"/>
                          <w:szCs w:val="32"/>
                        </w:rPr>
                        <w:t xml:space="preserve">    </w:t>
                      </w:r>
                      <w:r>
                        <w:rPr>
                          <w:rFonts w:ascii="仿宋_GB2312" w:eastAsia="仿宋_GB2312" w:hint="eastAsia"/>
                          <w:sz w:val="32"/>
                          <w:szCs w:val="32"/>
                        </w:rPr>
                        <w:t>号：</w:t>
                      </w:r>
                      <w:r>
                        <w:rPr>
                          <w:rFonts w:ascii="仿宋_GB2312" w:eastAsia="仿宋_GB2312" w:hint="eastAsia"/>
                          <w:sz w:val="32"/>
                          <w:szCs w:val="32"/>
                        </w:rPr>
                        <w:t>1531636</w:t>
                      </w:r>
                    </w:p>
                    <w:p w:rsidR="00E30AA9" w:rsidRDefault="0039672D">
                      <w:pPr>
                        <w:spacing w:line="240" w:lineRule="auto"/>
                        <w:ind w:firstLineChars="450" w:firstLine="1440"/>
                        <w:rPr>
                          <w:rFonts w:ascii="仿宋_GB2312" w:eastAsia="仿宋_GB2312"/>
                          <w:sz w:val="32"/>
                          <w:szCs w:val="32"/>
                        </w:rPr>
                      </w:pPr>
                      <w:r>
                        <w:rPr>
                          <w:rFonts w:ascii="仿宋_GB2312" w:eastAsia="仿宋_GB2312" w:hint="eastAsia"/>
                          <w:sz w:val="32"/>
                          <w:szCs w:val="32"/>
                        </w:rPr>
                        <w:t>所在院系：电子与信息工程学院</w:t>
                      </w:r>
                    </w:p>
                    <w:p w:rsidR="00E30AA9" w:rsidRDefault="0039672D">
                      <w:pPr>
                        <w:spacing w:line="240" w:lineRule="auto"/>
                        <w:ind w:firstLineChars="450" w:firstLine="1440"/>
                        <w:rPr>
                          <w:rFonts w:ascii="仿宋_GB2312" w:eastAsia="仿宋_GB2312"/>
                          <w:sz w:val="32"/>
                          <w:szCs w:val="32"/>
                        </w:rPr>
                      </w:pPr>
                      <w:r>
                        <w:rPr>
                          <w:rFonts w:ascii="仿宋_GB2312" w:eastAsia="仿宋_GB2312" w:hint="eastAsia"/>
                          <w:sz w:val="32"/>
                          <w:szCs w:val="32"/>
                        </w:rPr>
                        <w:t>学科门类：工</w:t>
                      </w:r>
                      <w:r>
                        <w:rPr>
                          <w:rFonts w:ascii="仿宋_GB2312" w:eastAsia="仿宋_GB2312" w:hint="eastAsia"/>
                          <w:sz w:val="32"/>
                          <w:szCs w:val="32"/>
                        </w:rPr>
                        <w:t xml:space="preserve"> </w:t>
                      </w:r>
                      <w:r>
                        <w:rPr>
                          <w:rFonts w:ascii="仿宋_GB2312" w:eastAsia="仿宋_GB2312" w:hint="eastAsia"/>
                          <w:sz w:val="32"/>
                          <w:szCs w:val="32"/>
                        </w:rPr>
                        <w:t>学</w:t>
                      </w:r>
                    </w:p>
                    <w:p w:rsidR="00E30AA9" w:rsidRDefault="0039672D">
                      <w:pPr>
                        <w:spacing w:line="240" w:lineRule="auto"/>
                        <w:ind w:firstLineChars="450" w:firstLine="1440"/>
                        <w:rPr>
                          <w:rFonts w:ascii="仿宋_GB2312" w:eastAsia="仿宋_GB2312"/>
                          <w:sz w:val="32"/>
                          <w:szCs w:val="32"/>
                        </w:rPr>
                      </w:pPr>
                      <w:r>
                        <w:rPr>
                          <w:rFonts w:ascii="仿宋_GB2312" w:eastAsia="仿宋_GB2312" w:hint="eastAsia"/>
                          <w:sz w:val="32"/>
                          <w:szCs w:val="32"/>
                        </w:rPr>
                        <w:t>学</w:t>
                      </w:r>
                      <w:r>
                        <w:rPr>
                          <w:rFonts w:ascii="仿宋_GB2312" w:eastAsia="仿宋_GB2312" w:hint="eastAsia"/>
                          <w:sz w:val="32"/>
                          <w:szCs w:val="32"/>
                        </w:rPr>
                        <w:t xml:space="preserve">  </w:t>
                      </w:r>
                      <w:r>
                        <w:rPr>
                          <w:rFonts w:ascii="仿宋_GB2312" w:eastAsia="仿宋_GB2312"/>
                          <w:sz w:val="32"/>
                          <w:szCs w:val="32"/>
                        </w:rPr>
                        <w:t xml:space="preserve">  </w:t>
                      </w:r>
                      <w:r>
                        <w:rPr>
                          <w:rFonts w:ascii="仿宋_GB2312" w:eastAsia="仿宋_GB2312" w:hint="eastAsia"/>
                          <w:sz w:val="32"/>
                          <w:szCs w:val="32"/>
                        </w:rPr>
                        <w:t>科：控制科学与工程</w:t>
                      </w:r>
                    </w:p>
                    <w:p w:rsidR="00E30AA9" w:rsidRDefault="0039672D">
                      <w:pPr>
                        <w:spacing w:line="240" w:lineRule="auto"/>
                        <w:ind w:firstLineChars="450" w:firstLine="1440"/>
                        <w:rPr>
                          <w:rFonts w:ascii="仿宋_GB2312" w:eastAsia="仿宋_GB2312"/>
                          <w:sz w:val="32"/>
                          <w:szCs w:val="32"/>
                        </w:rPr>
                      </w:pPr>
                      <w:r>
                        <w:rPr>
                          <w:rFonts w:ascii="仿宋_GB2312" w:eastAsia="仿宋_GB2312" w:hint="eastAsia"/>
                          <w:sz w:val="32"/>
                          <w:szCs w:val="32"/>
                        </w:rPr>
                        <w:t>指导教师：马小峰</w:t>
                      </w:r>
                      <w:r>
                        <w:rPr>
                          <w:rFonts w:ascii="仿宋_GB2312" w:eastAsia="仿宋_GB2312" w:hint="eastAsia"/>
                          <w:sz w:val="32"/>
                          <w:szCs w:val="32"/>
                        </w:rPr>
                        <w:t xml:space="preserve"> </w:t>
                      </w:r>
                      <w:r>
                        <w:rPr>
                          <w:rFonts w:ascii="仿宋_GB2312" w:eastAsia="仿宋_GB2312" w:hint="eastAsia"/>
                          <w:sz w:val="32"/>
                          <w:szCs w:val="32"/>
                        </w:rPr>
                        <w:t>副教授</w:t>
                      </w:r>
                    </w:p>
                    <w:p w:rsidR="00E30AA9" w:rsidRDefault="00E30AA9">
                      <w:pPr>
                        <w:ind w:firstLineChars="750" w:firstLine="2400"/>
                        <w:rPr>
                          <w:rFonts w:eastAsia="仿宋_GB2312"/>
                          <w:sz w:val="32"/>
                        </w:rPr>
                      </w:pPr>
                    </w:p>
                    <w:p w:rsidR="00E30AA9" w:rsidRDefault="0039672D">
                      <w:pPr>
                        <w:ind w:firstLineChars="750" w:firstLine="2400"/>
                        <w:rPr>
                          <w:rFonts w:eastAsia="仿宋_GB2312"/>
                          <w:sz w:val="32"/>
                        </w:rPr>
                      </w:pPr>
                      <w:r>
                        <w:rPr>
                          <w:rFonts w:eastAsia="仿宋_GB2312" w:hint="eastAsia"/>
                          <w:sz w:val="32"/>
                        </w:rPr>
                        <w:t xml:space="preserve">          </w:t>
                      </w:r>
                    </w:p>
                    <w:p w:rsidR="00E30AA9" w:rsidRDefault="0039672D">
                      <w:pPr>
                        <w:spacing w:line="240" w:lineRule="auto"/>
                        <w:ind w:firstLineChars="0" w:firstLine="0"/>
                        <w:jc w:val="center"/>
                        <w:rPr>
                          <w:rFonts w:ascii="宋体" w:hAnsi="宋体" w:cs="宋体"/>
                          <w:sz w:val="32"/>
                          <w:szCs w:val="32"/>
                        </w:rPr>
                      </w:pPr>
                      <w:r>
                        <w:rPr>
                          <w:rFonts w:ascii="宋体" w:hAnsi="宋体" w:hint="eastAsia"/>
                          <w:sz w:val="32"/>
                          <w:szCs w:val="32"/>
                        </w:rPr>
                        <w:t>二</w:t>
                      </w:r>
                      <w:r>
                        <w:rPr>
                          <w:rFonts w:ascii="宋体" w:hAnsi="宋体" w:cs="宋体" w:hint="eastAsia"/>
                          <w:sz w:val="32"/>
                          <w:szCs w:val="32"/>
                        </w:rPr>
                        <w:t>〇一八年三月</w:t>
                      </w:r>
                    </w:p>
                  </w:txbxContent>
                </v:textbox>
                <w10:wrap anchorx="margin"/>
              </v:rect>
            </w:pict>
          </mc:Fallback>
        </mc:AlternateContent>
      </w:r>
    </w:p>
    <w:p w:rsidR="00E30AA9" w:rsidRDefault="00E30AA9">
      <w:pPr>
        <w:spacing w:line="300" w:lineRule="auto"/>
        <w:ind w:firstLine="640"/>
        <w:jc w:val="center"/>
        <w:rPr>
          <w:rFonts w:eastAsia="仿宋_GB2312"/>
          <w:sz w:val="32"/>
        </w:rPr>
      </w:pPr>
    </w:p>
    <w:p w:rsidR="00E30AA9" w:rsidRDefault="00E30AA9">
      <w:pPr>
        <w:spacing w:line="300" w:lineRule="auto"/>
        <w:ind w:firstLine="640"/>
        <w:jc w:val="center"/>
        <w:rPr>
          <w:rFonts w:eastAsia="仿宋_GB2312"/>
          <w:sz w:val="32"/>
        </w:rPr>
      </w:pPr>
    </w:p>
    <w:p w:rsidR="00E30AA9" w:rsidRDefault="00E30AA9">
      <w:pPr>
        <w:spacing w:line="300" w:lineRule="auto"/>
        <w:ind w:firstLine="640"/>
        <w:jc w:val="center"/>
        <w:rPr>
          <w:rFonts w:eastAsia="仿宋_GB2312"/>
          <w:sz w:val="32"/>
        </w:rPr>
      </w:pPr>
    </w:p>
    <w:p w:rsidR="00E30AA9" w:rsidRDefault="00E30AA9">
      <w:pPr>
        <w:spacing w:line="300" w:lineRule="auto"/>
        <w:ind w:firstLine="640"/>
        <w:jc w:val="center"/>
        <w:rPr>
          <w:rFonts w:eastAsia="仿宋_GB2312"/>
          <w:sz w:val="32"/>
        </w:rPr>
      </w:pPr>
    </w:p>
    <w:p w:rsidR="00E30AA9" w:rsidRDefault="00E30AA9">
      <w:pPr>
        <w:spacing w:line="300" w:lineRule="auto"/>
        <w:ind w:firstLine="640"/>
        <w:jc w:val="center"/>
        <w:rPr>
          <w:rFonts w:eastAsia="仿宋_GB2312"/>
          <w:sz w:val="32"/>
        </w:rPr>
      </w:pPr>
    </w:p>
    <w:p w:rsidR="00E30AA9" w:rsidRDefault="00E30AA9">
      <w:pPr>
        <w:spacing w:line="300" w:lineRule="auto"/>
        <w:ind w:firstLine="640"/>
        <w:jc w:val="center"/>
        <w:rPr>
          <w:rFonts w:eastAsia="仿宋_GB2312"/>
          <w:sz w:val="32"/>
        </w:rPr>
      </w:pPr>
    </w:p>
    <w:p w:rsidR="00E30AA9" w:rsidRDefault="00E30AA9">
      <w:pPr>
        <w:spacing w:line="300" w:lineRule="auto"/>
        <w:ind w:firstLine="640"/>
        <w:jc w:val="center"/>
        <w:rPr>
          <w:rFonts w:eastAsia="仿宋_GB2312"/>
          <w:sz w:val="32"/>
        </w:rPr>
      </w:pPr>
    </w:p>
    <w:p w:rsidR="00E30AA9" w:rsidRDefault="00E30AA9">
      <w:pPr>
        <w:spacing w:line="300" w:lineRule="auto"/>
        <w:ind w:firstLine="640"/>
        <w:jc w:val="center"/>
        <w:rPr>
          <w:rFonts w:ascii="宋体" w:hAnsi="宋体"/>
          <w:sz w:val="32"/>
        </w:rPr>
      </w:pPr>
    </w:p>
    <w:p w:rsidR="00E30AA9" w:rsidRDefault="00E30AA9">
      <w:pPr>
        <w:spacing w:line="400" w:lineRule="atLeast"/>
        <w:ind w:firstLineChars="0" w:firstLine="0"/>
        <w:rPr>
          <w:b/>
          <w:sz w:val="30"/>
          <w:szCs w:val="30"/>
        </w:rPr>
      </w:pPr>
    </w:p>
    <w:p w:rsidR="00E30AA9" w:rsidRDefault="00E30AA9">
      <w:pPr>
        <w:spacing w:line="400" w:lineRule="atLeast"/>
        <w:ind w:firstLineChars="0" w:firstLine="0"/>
        <w:rPr>
          <w:b/>
          <w:sz w:val="30"/>
          <w:szCs w:val="30"/>
        </w:rPr>
      </w:pPr>
    </w:p>
    <w:p w:rsidR="00E30AA9" w:rsidRDefault="0039672D">
      <w:pPr>
        <w:spacing w:line="400" w:lineRule="atLeast"/>
        <w:ind w:firstLineChars="0" w:firstLine="0"/>
        <w:jc w:val="center"/>
        <w:rPr>
          <w:b/>
          <w:sz w:val="30"/>
          <w:szCs w:val="30"/>
        </w:rPr>
      </w:pPr>
      <w:r>
        <w:rPr>
          <w:b/>
          <w:noProof/>
          <w:sz w:val="30"/>
          <w:szCs w:val="30"/>
        </w:rPr>
        <w:lastRenderedPageBreak/>
        <w:drawing>
          <wp:inline distT="0" distB="0" distL="0" distR="0">
            <wp:extent cx="3602990" cy="935990"/>
            <wp:effectExtent l="0" t="0" r="16510" b="16510"/>
            <wp:docPr id="19" name="图片 2" descr="tj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 descr="tjlogo"/>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3603600" cy="936000"/>
                    </a:xfrm>
                    <a:prstGeom prst="rect">
                      <a:avLst/>
                    </a:prstGeom>
                    <a:noFill/>
                    <a:ln>
                      <a:noFill/>
                    </a:ln>
                  </pic:spPr>
                </pic:pic>
              </a:graphicData>
            </a:graphic>
          </wp:inline>
        </w:drawing>
      </w:r>
    </w:p>
    <w:p w:rsidR="00E30AA9" w:rsidRDefault="00E30AA9">
      <w:pPr>
        <w:ind w:firstLine="602"/>
        <w:rPr>
          <w:b/>
          <w:sz w:val="30"/>
          <w:szCs w:val="30"/>
        </w:rPr>
      </w:pPr>
    </w:p>
    <w:p w:rsidR="00E30AA9" w:rsidRDefault="0039672D">
      <w:pPr>
        <w:tabs>
          <w:tab w:val="left" w:pos="1590"/>
        </w:tabs>
        <w:spacing w:line="240" w:lineRule="auto"/>
        <w:ind w:firstLineChars="0" w:firstLine="0"/>
        <w:jc w:val="center"/>
        <w:rPr>
          <w:sz w:val="28"/>
          <w:szCs w:val="28"/>
        </w:rPr>
      </w:pPr>
      <w:r>
        <w:rPr>
          <w:sz w:val="28"/>
          <w:szCs w:val="28"/>
        </w:rPr>
        <w:t>A dissertation submitted to</w:t>
      </w:r>
    </w:p>
    <w:p w:rsidR="00E30AA9" w:rsidRDefault="0039672D">
      <w:pPr>
        <w:tabs>
          <w:tab w:val="left" w:pos="1590"/>
        </w:tabs>
        <w:spacing w:line="240" w:lineRule="auto"/>
        <w:ind w:firstLineChars="0" w:firstLine="0"/>
        <w:jc w:val="center"/>
        <w:rPr>
          <w:sz w:val="28"/>
          <w:szCs w:val="28"/>
        </w:rPr>
      </w:pPr>
      <w:r>
        <w:rPr>
          <w:sz w:val="28"/>
          <w:szCs w:val="28"/>
        </w:rPr>
        <w:t>Tongji University in conformity with the requirements for</w:t>
      </w:r>
    </w:p>
    <w:p w:rsidR="00E30AA9" w:rsidRDefault="0039672D">
      <w:pPr>
        <w:tabs>
          <w:tab w:val="left" w:pos="1590"/>
        </w:tabs>
        <w:spacing w:line="240" w:lineRule="auto"/>
        <w:ind w:firstLineChars="0" w:firstLine="0"/>
        <w:jc w:val="center"/>
        <w:rPr>
          <w:sz w:val="28"/>
          <w:szCs w:val="28"/>
        </w:rPr>
      </w:pPr>
      <w:r>
        <w:rPr>
          <w:sz w:val="28"/>
          <w:szCs w:val="28"/>
        </w:rPr>
        <w:t xml:space="preserve">the degree of Master of </w:t>
      </w:r>
      <w:r>
        <w:rPr>
          <w:rFonts w:hint="eastAsia"/>
          <w:sz w:val="28"/>
          <w:szCs w:val="28"/>
        </w:rPr>
        <w:t>Science in Engineering</w:t>
      </w:r>
    </w:p>
    <w:p w:rsidR="00E30AA9" w:rsidRDefault="00E30AA9">
      <w:pPr>
        <w:ind w:firstLine="602"/>
        <w:rPr>
          <w:b/>
          <w:sz w:val="30"/>
          <w:szCs w:val="30"/>
        </w:rPr>
      </w:pPr>
    </w:p>
    <w:p w:rsidR="00E30AA9" w:rsidRDefault="0039672D">
      <w:pPr>
        <w:spacing w:line="240" w:lineRule="auto"/>
        <w:ind w:firstLineChars="0" w:firstLine="0"/>
        <w:jc w:val="center"/>
        <w:rPr>
          <w:rFonts w:ascii="Arial" w:hAnsi="Arial" w:cs="Arial"/>
          <w:b/>
          <w:sz w:val="36"/>
          <w:szCs w:val="36"/>
        </w:rPr>
      </w:pPr>
      <w:r>
        <w:rPr>
          <w:rFonts w:ascii="Arial" w:hAnsi="Arial" w:cs="Arial" w:hint="eastAsia"/>
          <w:b/>
          <w:sz w:val="36"/>
          <w:szCs w:val="36"/>
        </w:rPr>
        <w:tab/>
      </w:r>
      <w:r>
        <w:rPr>
          <w:rFonts w:ascii="Arial" w:hAnsi="Arial" w:cs="Arial"/>
          <w:b/>
          <w:sz w:val="36"/>
          <w:szCs w:val="36"/>
        </w:rPr>
        <w:t xml:space="preserve">Research </w:t>
      </w:r>
      <w:r>
        <w:rPr>
          <w:rFonts w:ascii="Arial" w:hAnsi="Arial" w:cs="Arial" w:hint="eastAsia"/>
          <w:b/>
          <w:sz w:val="36"/>
          <w:szCs w:val="36"/>
        </w:rPr>
        <w:t>and</w:t>
      </w:r>
      <w:r>
        <w:rPr>
          <w:rFonts w:ascii="Arial" w:hAnsi="Arial" w:cs="Arial"/>
          <w:b/>
          <w:sz w:val="36"/>
          <w:szCs w:val="36"/>
        </w:rPr>
        <w:t xml:space="preserve"> D</w:t>
      </w:r>
      <w:r>
        <w:rPr>
          <w:rFonts w:ascii="Arial" w:hAnsi="Arial" w:cs="Arial" w:hint="eastAsia"/>
          <w:b/>
          <w:sz w:val="36"/>
          <w:szCs w:val="36"/>
        </w:rPr>
        <w:t>esign</w:t>
      </w:r>
      <w:r>
        <w:rPr>
          <w:rFonts w:ascii="Arial" w:hAnsi="Arial" w:cs="Arial"/>
          <w:b/>
          <w:sz w:val="36"/>
          <w:szCs w:val="36"/>
        </w:rPr>
        <w:t xml:space="preserve"> of the </w:t>
      </w:r>
      <w:r>
        <w:rPr>
          <w:rFonts w:ascii="Arial" w:hAnsi="Arial" w:cs="Arial" w:hint="eastAsia"/>
          <w:b/>
          <w:sz w:val="36"/>
          <w:szCs w:val="36"/>
        </w:rPr>
        <w:t>Key</w:t>
      </w:r>
      <w:r>
        <w:rPr>
          <w:rFonts w:ascii="Arial" w:hAnsi="Arial" w:cs="Arial"/>
          <w:b/>
          <w:sz w:val="36"/>
          <w:szCs w:val="36"/>
        </w:rPr>
        <w:t xml:space="preserve"> Technology of Fund Management Platform Based on Block Chain</w:t>
      </w:r>
    </w:p>
    <w:p w:rsidR="00E30AA9" w:rsidRDefault="00E30AA9">
      <w:pPr>
        <w:ind w:firstLine="640"/>
        <w:rPr>
          <w:rFonts w:eastAsia="仿宋_GB2312"/>
          <w:color w:val="FF0000"/>
          <w:sz w:val="32"/>
        </w:rPr>
      </w:pPr>
    </w:p>
    <w:p w:rsidR="00E30AA9" w:rsidRDefault="0039672D">
      <w:pPr>
        <w:ind w:firstLine="640"/>
        <w:rPr>
          <w:rFonts w:eastAsia="仿宋_GB2312"/>
          <w:color w:val="FF0000"/>
          <w:sz w:val="32"/>
        </w:rPr>
      </w:pPr>
      <w:r>
        <w:rPr>
          <w:rFonts w:eastAsia="仿宋_GB2312"/>
          <w:noProof/>
          <w:color w:val="FF0000"/>
          <w:sz w:val="32"/>
        </w:rPr>
        <mc:AlternateContent>
          <mc:Choice Requires="wps">
            <w:drawing>
              <wp:anchor distT="0" distB="0" distL="114300" distR="114300" simplePos="0" relativeHeight="251714560" behindDoc="0" locked="0" layoutInCell="1" allowOverlap="1">
                <wp:simplePos x="0" y="0"/>
                <wp:positionH relativeFrom="column">
                  <wp:posOffset>1198245</wp:posOffset>
                </wp:positionH>
                <wp:positionV relativeFrom="paragraph">
                  <wp:posOffset>5570220</wp:posOffset>
                </wp:positionV>
                <wp:extent cx="5143500" cy="3048000"/>
                <wp:effectExtent l="0" t="0" r="0" b="0"/>
                <wp:wrapNone/>
                <wp:docPr id="24" name="矩形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43500" cy="3048000"/>
                        </a:xfrm>
                        <a:prstGeom prst="rect">
                          <a:avLst/>
                        </a:prstGeom>
                        <a:solidFill>
                          <a:srgbClr val="FFFFFF"/>
                        </a:solidFill>
                        <a:ln>
                          <a:noFill/>
                        </a:ln>
                      </wps:spPr>
                      <wps:txbx>
                        <w:txbxContent>
                          <w:p w:rsidR="00E30AA9" w:rsidRDefault="00E30AA9">
                            <w:pPr>
                              <w:ind w:firstLine="640"/>
                              <w:rPr>
                                <w:rFonts w:eastAsia="仿宋_GB2312"/>
                                <w:sz w:val="32"/>
                                <w:szCs w:val="32"/>
                              </w:rPr>
                            </w:pPr>
                          </w:p>
                          <w:p w:rsidR="00E30AA9" w:rsidRDefault="0039672D">
                            <w:pPr>
                              <w:ind w:firstLineChars="450" w:firstLine="1440"/>
                              <w:rPr>
                                <w:rFonts w:eastAsia="仿宋_GB2312"/>
                                <w:sz w:val="32"/>
                                <w:szCs w:val="32"/>
                              </w:rPr>
                            </w:pPr>
                            <w:r>
                              <w:rPr>
                                <w:rFonts w:eastAsia="仿宋_GB2312"/>
                                <w:sz w:val="32"/>
                                <w:szCs w:val="32"/>
                              </w:rPr>
                              <w:t xml:space="preserve">Candidate:  </w:t>
                            </w:r>
                            <w:r>
                              <w:rPr>
                                <w:rFonts w:eastAsia="仿宋_GB2312" w:hint="eastAsia"/>
                                <w:sz w:val="32"/>
                                <w:szCs w:val="32"/>
                              </w:rPr>
                              <w:t xml:space="preserve"> </w:t>
                            </w:r>
                          </w:p>
                          <w:p w:rsidR="00E30AA9" w:rsidRDefault="0039672D">
                            <w:pPr>
                              <w:ind w:firstLineChars="450" w:firstLine="1440"/>
                              <w:rPr>
                                <w:rFonts w:eastAsia="仿宋_GB2312"/>
                                <w:sz w:val="32"/>
                                <w:szCs w:val="32"/>
                              </w:rPr>
                            </w:pPr>
                            <w:r>
                              <w:rPr>
                                <w:rFonts w:eastAsia="仿宋_GB2312"/>
                                <w:sz w:val="32"/>
                                <w:szCs w:val="32"/>
                              </w:rPr>
                              <w:t>Student Number</w:t>
                            </w:r>
                            <w:r>
                              <w:rPr>
                                <w:rFonts w:eastAsia="仿宋_GB2312" w:hint="eastAsia"/>
                                <w:sz w:val="32"/>
                                <w:szCs w:val="32"/>
                              </w:rPr>
                              <w:t>:</w:t>
                            </w:r>
                          </w:p>
                          <w:p w:rsidR="00E30AA9" w:rsidRDefault="0039672D">
                            <w:pPr>
                              <w:ind w:firstLineChars="450" w:firstLine="1440"/>
                              <w:rPr>
                                <w:sz w:val="18"/>
                                <w:szCs w:val="18"/>
                              </w:rPr>
                            </w:pPr>
                            <w:r>
                              <w:rPr>
                                <w:rFonts w:eastAsia="仿宋_GB2312"/>
                                <w:sz w:val="32"/>
                                <w:szCs w:val="32"/>
                              </w:rPr>
                              <w:t xml:space="preserve">School/Department: </w:t>
                            </w:r>
                            <w:r>
                              <w:rPr>
                                <w:rFonts w:eastAsia="仿宋_GB2312" w:hint="eastAsia"/>
                                <w:sz w:val="32"/>
                                <w:szCs w:val="32"/>
                              </w:rPr>
                              <w:t xml:space="preserve">  </w:t>
                            </w:r>
                          </w:p>
                          <w:p w:rsidR="00E30AA9" w:rsidRDefault="0039672D">
                            <w:pPr>
                              <w:ind w:firstLineChars="450" w:firstLine="1440"/>
                              <w:rPr>
                                <w:rFonts w:eastAsia="仿宋_GB2312"/>
                                <w:sz w:val="32"/>
                                <w:szCs w:val="32"/>
                              </w:rPr>
                            </w:pPr>
                            <w:r>
                              <w:rPr>
                                <w:rFonts w:eastAsia="仿宋_GB2312"/>
                                <w:sz w:val="32"/>
                                <w:szCs w:val="32"/>
                              </w:rPr>
                              <w:t xml:space="preserve">Discipline: </w:t>
                            </w:r>
                            <w:r>
                              <w:rPr>
                                <w:rFonts w:eastAsia="仿宋_GB2312" w:hint="eastAsia"/>
                                <w:sz w:val="32"/>
                                <w:szCs w:val="32"/>
                              </w:rPr>
                              <w:t xml:space="preserve">  </w:t>
                            </w:r>
                          </w:p>
                          <w:p w:rsidR="00E30AA9" w:rsidRDefault="0039672D">
                            <w:pPr>
                              <w:ind w:firstLineChars="450" w:firstLine="1440"/>
                              <w:rPr>
                                <w:rFonts w:eastAsia="仿宋_GB2312"/>
                                <w:sz w:val="32"/>
                                <w:szCs w:val="32"/>
                              </w:rPr>
                            </w:pPr>
                            <w:r>
                              <w:rPr>
                                <w:rFonts w:eastAsia="仿宋_GB2312"/>
                                <w:sz w:val="32"/>
                                <w:szCs w:val="32"/>
                              </w:rPr>
                              <w:t xml:space="preserve">Major:     </w:t>
                            </w:r>
                            <w:r>
                              <w:rPr>
                                <w:rFonts w:eastAsia="仿宋_GB2312" w:hint="eastAsia"/>
                                <w:sz w:val="32"/>
                                <w:szCs w:val="32"/>
                              </w:rPr>
                              <w:t xml:space="preserve"> </w:t>
                            </w:r>
                          </w:p>
                          <w:p w:rsidR="00E30AA9" w:rsidRDefault="0039672D">
                            <w:pPr>
                              <w:ind w:firstLineChars="450" w:firstLine="1440"/>
                              <w:rPr>
                                <w:rFonts w:eastAsia="仿宋_GB2312"/>
                                <w:b/>
                                <w:szCs w:val="21"/>
                              </w:rPr>
                            </w:pPr>
                            <w:r>
                              <w:rPr>
                                <w:rFonts w:eastAsia="仿宋_GB2312"/>
                                <w:sz w:val="32"/>
                                <w:szCs w:val="32"/>
                              </w:rPr>
                              <w:t xml:space="preserve">Supervisor:  </w:t>
                            </w:r>
                            <w:r>
                              <w:rPr>
                                <w:rFonts w:eastAsia="仿宋_GB2312" w:hint="eastAsia"/>
                                <w:sz w:val="32"/>
                                <w:szCs w:val="32"/>
                              </w:rPr>
                              <w:t xml:space="preserve"> </w:t>
                            </w:r>
                          </w:p>
                        </w:txbxContent>
                      </wps:txbx>
                      <wps:bodyPr rot="0" vert="horz" wrap="square" lIns="91440" tIns="45720" rIns="91440" bIns="45720" anchor="t" anchorCtr="0" upright="1">
                        <a:noAutofit/>
                      </wps:bodyPr>
                    </wps:wsp>
                  </a:graphicData>
                </a:graphic>
              </wp:anchor>
            </w:drawing>
          </mc:Choice>
          <mc:Fallback>
            <w:pict>
              <v:rect id="矩形 24" o:spid="_x0000_s1027" style="position:absolute;left:0;text-align:left;margin-left:94.35pt;margin-top:438.6pt;width:405pt;height:240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" stroked="f">
                <v:textbox>
                  <w:txbxContent>
                    <w:p w:rsidR="00E30AA9" w:rsidRDefault="00E30AA9">
                      <w:pPr>
                        <w:ind w:firstLine="640"/>
                        <w:rPr>
                          <w:rFonts w:eastAsia="仿宋_GB2312"/>
                          <w:sz w:val="32"/>
                          <w:szCs w:val="32"/>
                        </w:rPr>
                      </w:pPr>
                    </w:p>
                    <w:p w:rsidR="00E30AA9" w:rsidRDefault="0039672D">
                      <w:pPr>
                        <w:ind w:firstLineChars="450" w:firstLine="1440"/>
                        <w:rPr>
                          <w:rFonts w:eastAsia="仿宋_GB2312"/>
                          <w:sz w:val="32"/>
                          <w:szCs w:val="32"/>
                        </w:rPr>
                      </w:pPr>
                      <w:r>
                        <w:rPr>
                          <w:rFonts w:eastAsia="仿宋_GB2312"/>
                          <w:sz w:val="32"/>
                          <w:szCs w:val="32"/>
                        </w:rPr>
                        <w:t xml:space="preserve">Candidate:  </w:t>
                      </w:r>
                      <w:r>
                        <w:rPr>
                          <w:rFonts w:eastAsia="仿宋_GB2312" w:hint="eastAsia"/>
                          <w:sz w:val="32"/>
                          <w:szCs w:val="32"/>
                        </w:rPr>
                        <w:t xml:space="preserve"> </w:t>
                      </w:r>
                    </w:p>
                    <w:p w:rsidR="00E30AA9" w:rsidRDefault="0039672D">
                      <w:pPr>
                        <w:ind w:firstLineChars="450" w:firstLine="1440"/>
                        <w:rPr>
                          <w:rFonts w:eastAsia="仿宋_GB2312"/>
                          <w:sz w:val="32"/>
                          <w:szCs w:val="32"/>
                        </w:rPr>
                      </w:pPr>
                      <w:r>
                        <w:rPr>
                          <w:rFonts w:eastAsia="仿宋_GB2312"/>
                          <w:sz w:val="32"/>
                          <w:szCs w:val="32"/>
                        </w:rPr>
                        <w:t>Student Number</w:t>
                      </w:r>
                      <w:r>
                        <w:rPr>
                          <w:rFonts w:eastAsia="仿宋_GB2312" w:hint="eastAsia"/>
                          <w:sz w:val="32"/>
                          <w:szCs w:val="32"/>
                        </w:rPr>
                        <w:t>:</w:t>
                      </w:r>
                    </w:p>
                    <w:p w:rsidR="00E30AA9" w:rsidRDefault="0039672D">
                      <w:pPr>
                        <w:ind w:firstLineChars="450" w:firstLine="1440"/>
                        <w:rPr>
                          <w:sz w:val="18"/>
                          <w:szCs w:val="18"/>
                        </w:rPr>
                      </w:pPr>
                      <w:r>
                        <w:rPr>
                          <w:rFonts w:eastAsia="仿宋_GB2312"/>
                          <w:sz w:val="32"/>
                          <w:szCs w:val="32"/>
                        </w:rPr>
                        <w:t xml:space="preserve">School/Department: </w:t>
                      </w:r>
                      <w:r>
                        <w:rPr>
                          <w:rFonts w:eastAsia="仿宋_GB2312" w:hint="eastAsia"/>
                          <w:sz w:val="32"/>
                          <w:szCs w:val="32"/>
                        </w:rPr>
                        <w:t xml:space="preserve">  </w:t>
                      </w:r>
                    </w:p>
                    <w:p w:rsidR="00E30AA9" w:rsidRDefault="0039672D">
                      <w:pPr>
                        <w:ind w:firstLineChars="450" w:firstLine="1440"/>
                        <w:rPr>
                          <w:rFonts w:eastAsia="仿宋_GB2312"/>
                          <w:sz w:val="32"/>
                          <w:szCs w:val="32"/>
                        </w:rPr>
                      </w:pPr>
                      <w:r>
                        <w:rPr>
                          <w:rFonts w:eastAsia="仿宋_GB2312"/>
                          <w:sz w:val="32"/>
                          <w:szCs w:val="32"/>
                        </w:rPr>
                        <w:t xml:space="preserve">Discipline: </w:t>
                      </w:r>
                      <w:r>
                        <w:rPr>
                          <w:rFonts w:eastAsia="仿宋_GB2312" w:hint="eastAsia"/>
                          <w:sz w:val="32"/>
                          <w:szCs w:val="32"/>
                        </w:rPr>
                        <w:t xml:space="preserve">  </w:t>
                      </w:r>
                    </w:p>
                    <w:p w:rsidR="00E30AA9" w:rsidRDefault="0039672D">
                      <w:pPr>
                        <w:ind w:firstLineChars="450" w:firstLine="1440"/>
                        <w:rPr>
                          <w:rFonts w:eastAsia="仿宋_GB2312"/>
                          <w:sz w:val="32"/>
                          <w:szCs w:val="32"/>
                        </w:rPr>
                      </w:pPr>
                      <w:r>
                        <w:rPr>
                          <w:rFonts w:eastAsia="仿宋_GB2312"/>
                          <w:sz w:val="32"/>
                          <w:szCs w:val="32"/>
                        </w:rPr>
                        <w:t xml:space="preserve">Major:     </w:t>
                      </w:r>
                      <w:r>
                        <w:rPr>
                          <w:rFonts w:eastAsia="仿宋_GB2312" w:hint="eastAsia"/>
                          <w:sz w:val="32"/>
                          <w:szCs w:val="32"/>
                        </w:rPr>
                        <w:t xml:space="preserve"> </w:t>
                      </w:r>
                    </w:p>
                    <w:p w:rsidR="00E30AA9" w:rsidRDefault="0039672D">
                      <w:pPr>
                        <w:ind w:firstLineChars="450" w:firstLine="1440"/>
                        <w:rPr>
                          <w:rFonts w:eastAsia="仿宋_GB2312"/>
                          <w:b/>
                          <w:szCs w:val="21"/>
                        </w:rPr>
                      </w:pPr>
                      <w:r>
                        <w:rPr>
                          <w:rFonts w:eastAsia="仿宋_GB2312"/>
                          <w:sz w:val="32"/>
                          <w:szCs w:val="32"/>
                        </w:rPr>
                        <w:t xml:space="preserve">Supervisor:  </w:t>
                      </w:r>
                      <w:r>
                        <w:rPr>
                          <w:rFonts w:eastAsia="仿宋_GB2312" w:hint="eastAsia"/>
                          <w:sz w:val="32"/>
                          <w:szCs w:val="32"/>
                        </w:rPr>
                        <w:t xml:space="preserve"> </w:t>
                      </w:r>
                    </w:p>
                  </w:txbxContent>
                </v:textbox>
              </v:rect>
            </w:pict>
          </mc:Fallback>
        </mc:AlternateContent>
      </w:r>
      <w:r>
        <w:rPr>
          <w:rFonts w:eastAsia="仿宋_GB2312"/>
          <w:noProof/>
          <w:color w:val="FF0000"/>
          <w:sz w:val="32"/>
        </w:rPr>
        <mc:AlternateContent>
          <mc:Choice Requires="wps">
            <w:drawing>
              <wp:anchor distT="0" distB="0" distL="114300" distR="114300" simplePos="0" relativeHeight="251713536" behindDoc="0" locked="0" layoutInCell="1" allowOverlap="1">
                <wp:simplePos x="0" y="0"/>
                <wp:positionH relativeFrom="column">
                  <wp:posOffset>1198245</wp:posOffset>
                </wp:positionH>
                <wp:positionV relativeFrom="paragraph">
                  <wp:posOffset>5570220</wp:posOffset>
                </wp:positionV>
                <wp:extent cx="5143500" cy="3048000"/>
                <wp:effectExtent l="0" t="0" r="0" b="0"/>
                <wp:wrapNone/>
                <wp:docPr id="23" name="矩形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43500" cy="3048000"/>
                        </a:xfrm>
                        <a:prstGeom prst="rect">
                          <a:avLst/>
                        </a:prstGeom>
                        <a:solidFill>
                          <a:srgbClr val="FFFFFF"/>
                        </a:solidFill>
                        <a:ln>
                          <a:noFill/>
                        </a:ln>
                      </wps:spPr>
                      <wps:txbx>
                        <w:txbxContent>
                          <w:p w:rsidR="00E30AA9" w:rsidRDefault="00E30AA9">
                            <w:pPr>
                              <w:ind w:firstLine="640"/>
                              <w:rPr>
                                <w:rFonts w:eastAsia="仿宋_GB2312"/>
                                <w:sz w:val="32"/>
                                <w:szCs w:val="32"/>
                              </w:rPr>
                            </w:pPr>
                          </w:p>
                          <w:p w:rsidR="00E30AA9" w:rsidRDefault="0039672D">
                            <w:pPr>
                              <w:ind w:firstLineChars="450" w:firstLine="1440"/>
                              <w:rPr>
                                <w:rFonts w:eastAsia="仿宋_GB2312"/>
                                <w:sz w:val="32"/>
                                <w:szCs w:val="32"/>
                              </w:rPr>
                            </w:pPr>
                            <w:r>
                              <w:rPr>
                                <w:rFonts w:eastAsia="仿宋_GB2312"/>
                                <w:sz w:val="32"/>
                                <w:szCs w:val="32"/>
                              </w:rPr>
                              <w:t xml:space="preserve">Candidate:  </w:t>
                            </w:r>
                            <w:r>
                              <w:rPr>
                                <w:rFonts w:eastAsia="仿宋_GB2312" w:hint="eastAsia"/>
                                <w:sz w:val="32"/>
                                <w:szCs w:val="32"/>
                              </w:rPr>
                              <w:t xml:space="preserve"> </w:t>
                            </w:r>
                          </w:p>
                          <w:p w:rsidR="00E30AA9" w:rsidRDefault="0039672D">
                            <w:pPr>
                              <w:ind w:firstLineChars="450" w:firstLine="1440"/>
                              <w:rPr>
                                <w:rFonts w:eastAsia="仿宋_GB2312"/>
                                <w:sz w:val="32"/>
                                <w:szCs w:val="32"/>
                              </w:rPr>
                            </w:pPr>
                            <w:r>
                              <w:rPr>
                                <w:rFonts w:eastAsia="仿宋_GB2312"/>
                                <w:sz w:val="32"/>
                                <w:szCs w:val="32"/>
                              </w:rPr>
                              <w:t>Student Number</w:t>
                            </w:r>
                            <w:r>
                              <w:rPr>
                                <w:rFonts w:eastAsia="仿宋_GB2312" w:hint="eastAsia"/>
                                <w:sz w:val="32"/>
                                <w:szCs w:val="32"/>
                              </w:rPr>
                              <w:t>:</w:t>
                            </w:r>
                          </w:p>
                          <w:p w:rsidR="00E30AA9" w:rsidRDefault="0039672D">
                            <w:pPr>
                              <w:ind w:firstLineChars="450" w:firstLine="1440"/>
                              <w:rPr>
                                <w:sz w:val="18"/>
                                <w:szCs w:val="18"/>
                              </w:rPr>
                            </w:pPr>
                            <w:r>
                              <w:rPr>
                                <w:rFonts w:eastAsia="仿宋_GB2312"/>
                                <w:sz w:val="32"/>
                                <w:szCs w:val="32"/>
                              </w:rPr>
                              <w:t xml:space="preserve">School/Department: </w:t>
                            </w:r>
                            <w:r>
                              <w:rPr>
                                <w:rFonts w:eastAsia="仿宋_GB2312" w:hint="eastAsia"/>
                                <w:sz w:val="32"/>
                                <w:szCs w:val="32"/>
                              </w:rPr>
                              <w:t xml:space="preserve">  </w:t>
                            </w:r>
                          </w:p>
                          <w:p w:rsidR="00E30AA9" w:rsidRDefault="0039672D">
                            <w:pPr>
                              <w:ind w:firstLineChars="450" w:firstLine="1440"/>
                              <w:rPr>
                                <w:rFonts w:eastAsia="仿宋_GB2312"/>
                                <w:sz w:val="32"/>
                                <w:szCs w:val="32"/>
                              </w:rPr>
                            </w:pPr>
                            <w:r>
                              <w:rPr>
                                <w:rFonts w:eastAsia="仿宋_GB2312"/>
                                <w:sz w:val="32"/>
                                <w:szCs w:val="32"/>
                              </w:rPr>
                              <w:t xml:space="preserve">Discipline: </w:t>
                            </w:r>
                            <w:r>
                              <w:rPr>
                                <w:rFonts w:eastAsia="仿宋_GB2312" w:hint="eastAsia"/>
                                <w:sz w:val="32"/>
                                <w:szCs w:val="32"/>
                              </w:rPr>
                              <w:t xml:space="preserve">  </w:t>
                            </w:r>
                          </w:p>
                          <w:p w:rsidR="00E30AA9" w:rsidRDefault="0039672D">
                            <w:pPr>
                              <w:ind w:firstLineChars="450" w:firstLine="1440"/>
                              <w:rPr>
                                <w:rFonts w:eastAsia="仿宋_GB2312"/>
                                <w:sz w:val="32"/>
                                <w:szCs w:val="32"/>
                              </w:rPr>
                            </w:pPr>
                            <w:r>
                              <w:rPr>
                                <w:rFonts w:eastAsia="仿宋_GB2312"/>
                                <w:sz w:val="32"/>
                                <w:szCs w:val="32"/>
                              </w:rPr>
                              <w:t xml:space="preserve">Major:     </w:t>
                            </w:r>
                            <w:r>
                              <w:rPr>
                                <w:rFonts w:eastAsia="仿宋_GB2312" w:hint="eastAsia"/>
                                <w:sz w:val="32"/>
                                <w:szCs w:val="32"/>
                              </w:rPr>
                              <w:t xml:space="preserve"> </w:t>
                            </w:r>
                          </w:p>
                          <w:p w:rsidR="00E30AA9" w:rsidRDefault="0039672D">
                            <w:pPr>
                              <w:ind w:firstLineChars="450" w:firstLine="1440"/>
                              <w:rPr>
                                <w:rFonts w:eastAsia="仿宋_GB2312"/>
                                <w:b/>
                                <w:szCs w:val="21"/>
                              </w:rPr>
                            </w:pPr>
                            <w:r>
                              <w:rPr>
                                <w:rFonts w:eastAsia="仿宋_GB2312"/>
                                <w:sz w:val="32"/>
                                <w:szCs w:val="32"/>
                              </w:rPr>
                              <w:t xml:space="preserve">Supervisor:  </w:t>
                            </w:r>
                            <w:r>
                              <w:rPr>
                                <w:rFonts w:eastAsia="仿宋_GB2312" w:hint="eastAsia"/>
                                <w:sz w:val="32"/>
                                <w:szCs w:val="32"/>
                              </w:rPr>
                              <w:t xml:space="preserve"> </w:t>
                            </w:r>
                          </w:p>
                        </w:txbxContent>
                      </wps:txbx>
                      <wps:bodyPr rot="0" vert="horz" wrap="square" lIns="91440" tIns="45720" rIns="91440" bIns="45720" anchor="t" anchorCtr="0" upright="1">
                        <a:noAutofit/>
                      </wps:bodyPr>
                    </wps:wsp>
                  </a:graphicData>
                </a:graphic>
              </wp:anchor>
            </w:drawing>
          </mc:Choice>
          <mc:Fallback>
            <w:pict>
              <v:rect id="矩形 23" o:spid="_x0000_s1028" style="position:absolute;left:0;text-align:left;margin-left:94.35pt;margin-top:438.6pt;width:405pt;height:240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" stroked="f">
                <v:textbox>
                  <w:txbxContent>
                    <w:p w:rsidR="00E30AA9" w:rsidRDefault="00E30AA9">
                      <w:pPr>
                        <w:ind w:firstLine="640"/>
                        <w:rPr>
                          <w:rFonts w:eastAsia="仿宋_GB2312"/>
                          <w:sz w:val="32"/>
                          <w:szCs w:val="32"/>
                        </w:rPr>
                      </w:pPr>
                    </w:p>
                    <w:p w:rsidR="00E30AA9" w:rsidRDefault="0039672D">
                      <w:pPr>
                        <w:ind w:firstLineChars="450" w:firstLine="1440"/>
                        <w:rPr>
                          <w:rFonts w:eastAsia="仿宋_GB2312"/>
                          <w:sz w:val="32"/>
                          <w:szCs w:val="32"/>
                        </w:rPr>
                      </w:pPr>
                      <w:r>
                        <w:rPr>
                          <w:rFonts w:eastAsia="仿宋_GB2312"/>
                          <w:sz w:val="32"/>
                          <w:szCs w:val="32"/>
                        </w:rPr>
                        <w:t xml:space="preserve">Candidate:  </w:t>
                      </w:r>
                      <w:r>
                        <w:rPr>
                          <w:rFonts w:eastAsia="仿宋_GB2312" w:hint="eastAsia"/>
                          <w:sz w:val="32"/>
                          <w:szCs w:val="32"/>
                        </w:rPr>
                        <w:t xml:space="preserve"> </w:t>
                      </w:r>
                    </w:p>
                    <w:p w:rsidR="00E30AA9" w:rsidRDefault="0039672D">
                      <w:pPr>
                        <w:ind w:firstLineChars="450" w:firstLine="1440"/>
                        <w:rPr>
                          <w:rFonts w:eastAsia="仿宋_GB2312"/>
                          <w:sz w:val="32"/>
                          <w:szCs w:val="32"/>
                        </w:rPr>
                      </w:pPr>
                      <w:r>
                        <w:rPr>
                          <w:rFonts w:eastAsia="仿宋_GB2312"/>
                          <w:sz w:val="32"/>
                          <w:szCs w:val="32"/>
                        </w:rPr>
                        <w:t>Student Number</w:t>
                      </w:r>
                      <w:r>
                        <w:rPr>
                          <w:rFonts w:eastAsia="仿宋_GB2312" w:hint="eastAsia"/>
                          <w:sz w:val="32"/>
                          <w:szCs w:val="32"/>
                        </w:rPr>
                        <w:t>:</w:t>
                      </w:r>
                    </w:p>
                    <w:p w:rsidR="00E30AA9" w:rsidRDefault="0039672D">
                      <w:pPr>
                        <w:ind w:firstLineChars="450" w:firstLine="1440"/>
                        <w:rPr>
                          <w:sz w:val="18"/>
                          <w:szCs w:val="18"/>
                        </w:rPr>
                      </w:pPr>
                      <w:r>
                        <w:rPr>
                          <w:rFonts w:eastAsia="仿宋_GB2312"/>
                          <w:sz w:val="32"/>
                          <w:szCs w:val="32"/>
                        </w:rPr>
                        <w:t xml:space="preserve">School/Department: </w:t>
                      </w:r>
                      <w:r>
                        <w:rPr>
                          <w:rFonts w:eastAsia="仿宋_GB2312" w:hint="eastAsia"/>
                          <w:sz w:val="32"/>
                          <w:szCs w:val="32"/>
                        </w:rPr>
                        <w:t xml:space="preserve">  </w:t>
                      </w:r>
                    </w:p>
                    <w:p w:rsidR="00E30AA9" w:rsidRDefault="0039672D">
                      <w:pPr>
                        <w:ind w:firstLineChars="450" w:firstLine="1440"/>
                        <w:rPr>
                          <w:rFonts w:eastAsia="仿宋_GB2312"/>
                          <w:sz w:val="32"/>
                          <w:szCs w:val="32"/>
                        </w:rPr>
                      </w:pPr>
                      <w:r>
                        <w:rPr>
                          <w:rFonts w:eastAsia="仿宋_GB2312"/>
                          <w:sz w:val="32"/>
                          <w:szCs w:val="32"/>
                        </w:rPr>
                        <w:t xml:space="preserve">Discipline: </w:t>
                      </w:r>
                      <w:r>
                        <w:rPr>
                          <w:rFonts w:eastAsia="仿宋_GB2312" w:hint="eastAsia"/>
                          <w:sz w:val="32"/>
                          <w:szCs w:val="32"/>
                        </w:rPr>
                        <w:t xml:space="preserve">  </w:t>
                      </w:r>
                    </w:p>
                    <w:p w:rsidR="00E30AA9" w:rsidRDefault="0039672D">
                      <w:pPr>
                        <w:ind w:firstLineChars="450" w:firstLine="1440"/>
                        <w:rPr>
                          <w:rFonts w:eastAsia="仿宋_GB2312"/>
                          <w:sz w:val="32"/>
                          <w:szCs w:val="32"/>
                        </w:rPr>
                      </w:pPr>
                      <w:r>
                        <w:rPr>
                          <w:rFonts w:eastAsia="仿宋_GB2312"/>
                          <w:sz w:val="32"/>
                          <w:szCs w:val="32"/>
                        </w:rPr>
                        <w:t xml:space="preserve">Major:     </w:t>
                      </w:r>
                      <w:r>
                        <w:rPr>
                          <w:rFonts w:eastAsia="仿宋_GB2312" w:hint="eastAsia"/>
                          <w:sz w:val="32"/>
                          <w:szCs w:val="32"/>
                        </w:rPr>
                        <w:t xml:space="preserve"> </w:t>
                      </w:r>
                    </w:p>
                    <w:p w:rsidR="00E30AA9" w:rsidRDefault="0039672D">
                      <w:pPr>
                        <w:ind w:firstLineChars="450" w:firstLine="1440"/>
                        <w:rPr>
                          <w:rFonts w:eastAsia="仿宋_GB2312"/>
                          <w:b/>
                          <w:szCs w:val="21"/>
                        </w:rPr>
                      </w:pPr>
                      <w:r>
                        <w:rPr>
                          <w:rFonts w:eastAsia="仿宋_GB2312"/>
                          <w:sz w:val="32"/>
                          <w:szCs w:val="32"/>
                        </w:rPr>
                        <w:t xml:space="preserve">Supervisor:  </w:t>
                      </w:r>
                      <w:r>
                        <w:rPr>
                          <w:rFonts w:eastAsia="仿宋_GB2312" w:hint="eastAsia"/>
                          <w:sz w:val="32"/>
                          <w:szCs w:val="32"/>
                        </w:rPr>
                        <w:t xml:space="preserve"> </w:t>
                      </w:r>
                    </w:p>
                  </w:txbxContent>
                </v:textbox>
              </v:rect>
            </w:pict>
          </mc:Fallback>
        </mc:AlternateContent>
      </w:r>
    </w:p>
    <w:p w:rsidR="00E30AA9" w:rsidRDefault="0039672D">
      <w:pPr>
        <w:ind w:firstLine="602"/>
        <w:rPr>
          <w:rFonts w:eastAsia="仿宋_GB2312"/>
          <w:color w:val="FF0000"/>
          <w:sz w:val="32"/>
        </w:rPr>
      </w:pPr>
      <w:r>
        <w:rPr>
          <w:b/>
          <w:noProof/>
          <w:sz w:val="30"/>
          <w:szCs w:val="30"/>
        </w:rPr>
        <mc:AlternateContent>
          <mc:Choice Requires="wps">
            <w:drawing>
              <wp:anchor distT="0" distB="0" distL="114300" distR="114300" simplePos="0" relativeHeight="251718656" behindDoc="0" locked="0" layoutInCell="1" allowOverlap="1">
                <wp:simplePos x="0" y="0"/>
                <wp:positionH relativeFrom="column">
                  <wp:posOffset>261620</wp:posOffset>
                </wp:positionH>
                <wp:positionV relativeFrom="paragraph">
                  <wp:posOffset>-31115</wp:posOffset>
                </wp:positionV>
                <wp:extent cx="5143500" cy="3355975"/>
                <wp:effectExtent l="0" t="0" r="0" b="15875"/>
                <wp:wrapNone/>
                <wp:docPr id="43" name="矩形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43500" cy="3355676"/>
                        </a:xfrm>
                        <a:prstGeom prst="rect">
                          <a:avLst/>
                        </a:prstGeom>
                        <a:solidFill>
                          <a:srgbClr val="FFFFFF"/>
                        </a:solidFill>
                        <a:ln>
                          <a:noFill/>
                        </a:ln>
                      </wps:spPr>
                      <wps:txbx>
                        <w:txbxContent>
                          <w:p w:rsidR="00E30AA9" w:rsidRDefault="0039672D">
                            <w:pPr>
                              <w:spacing w:line="240" w:lineRule="auto"/>
                              <w:ind w:firstLineChars="450" w:firstLine="1440"/>
                              <w:rPr>
                                <w:rFonts w:eastAsia="仿宋_GB2312"/>
                                <w:sz w:val="32"/>
                                <w:szCs w:val="32"/>
                              </w:rPr>
                            </w:pPr>
                            <w:r>
                              <w:rPr>
                                <w:rFonts w:eastAsia="仿宋_GB2312"/>
                                <w:sz w:val="32"/>
                                <w:szCs w:val="32"/>
                              </w:rPr>
                              <w:t>Candidate:</w:t>
                            </w:r>
                            <w:r>
                              <w:rPr>
                                <w:rFonts w:eastAsia="仿宋_GB2312" w:hint="eastAsia"/>
                                <w:sz w:val="32"/>
                                <w:szCs w:val="32"/>
                              </w:rPr>
                              <w:t xml:space="preserve">        Li Yiming</w:t>
                            </w:r>
                          </w:p>
                          <w:p w:rsidR="00E30AA9" w:rsidRDefault="0039672D">
                            <w:pPr>
                              <w:spacing w:line="240" w:lineRule="auto"/>
                              <w:ind w:firstLineChars="450" w:firstLine="1440"/>
                              <w:rPr>
                                <w:rFonts w:eastAsia="仿宋_GB2312"/>
                                <w:sz w:val="32"/>
                                <w:szCs w:val="32"/>
                              </w:rPr>
                            </w:pPr>
                            <w:r>
                              <w:rPr>
                                <w:rFonts w:eastAsia="仿宋_GB2312"/>
                                <w:sz w:val="32"/>
                                <w:szCs w:val="32"/>
                              </w:rPr>
                              <w:t>Student Number:</w:t>
                            </w:r>
                            <w:r>
                              <w:rPr>
                                <w:rFonts w:eastAsia="仿宋_GB2312"/>
                                <w:sz w:val="32"/>
                                <w:szCs w:val="32"/>
                              </w:rPr>
                              <w:tab/>
                            </w:r>
                            <w:r>
                              <w:rPr>
                                <w:rFonts w:eastAsia="仿宋_GB2312" w:hint="eastAsia"/>
                                <w:sz w:val="32"/>
                                <w:szCs w:val="32"/>
                              </w:rPr>
                              <w:t xml:space="preserve">   </w:t>
                            </w:r>
                            <w:r>
                              <w:rPr>
                                <w:rFonts w:eastAsia="仿宋_GB2312"/>
                                <w:sz w:val="32"/>
                                <w:szCs w:val="32"/>
                              </w:rPr>
                              <w:t>1</w:t>
                            </w:r>
                            <w:r>
                              <w:rPr>
                                <w:rFonts w:eastAsia="仿宋_GB2312" w:hint="eastAsia"/>
                                <w:sz w:val="32"/>
                                <w:szCs w:val="32"/>
                              </w:rPr>
                              <w:t>531636</w:t>
                            </w:r>
                          </w:p>
                          <w:p w:rsidR="00E30AA9" w:rsidRDefault="0039672D">
                            <w:pPr>
                              <w:spacing w:line="240" w:lineRule="auto"/>
                              <w:ind w:leftChars="590" w:left="1416" w:firstLineChars="0" w:firstLine="2"/>
                              <w:rPr>
                                <w:rFonts w:eastAsia="仿宋_GB2312"/>
                                <w:sz w:val="32"/>
                                <w:szCs w:val="32"/>
                              </w:rPr>
                            </w:pPr>
                            <w:r>
                              <w:rPr>
                                <w:rFonts w:eastAsia="仿宋_GB2312"/>
                                <w:sz w:val="32"/>
                                <w:szCs w:val="32"/>
                              </w:rPr>
                              <w:t>School/Department:</w:t>
                            </w:r>
                            <w:r>
                              <w:rPr>
                                <w:rFonts w:eastAsia="仿宋_GB2312"/>
                                <w:sz w:val="32"/>
                                <w:szCs w:val="32"/>
                              </w:rPr>
                              <w:tab/>
                            </w:r>
                            <w:r>
                              <w:rPr>
                                <w:rFonts w:eastAsia="仿宋_GB2312" w:hint="eastAsia"/>
                                <w:sz w:val="32"/>
                                <w:szCs w:val="32"/>
                              </w:rPr>
                              <w:t xml:space="preserve"> </w:t>
                            </w:r>
                            <w:r>
                              <w:rPr>
                                <w:rFonts w:eastAsia="仿宋_GB2312"/>
                                <w:sz w:val="32"/>
                                <w:szCs w:val="32"/>
                              </w:rPr>
                              <w:t>College of Electronics and</w:t>
                            </w:r>
                          </w:p>
                          <w:p w:rsidR="00E30AA9" w:rsidRDefault="0039672D">
                            <w:pPr>
                              <w:spacing w:line="240" w:lineRule="auto"/>
                              <w:ind w:firstLineChars="1300" w:firstLine="4160"/>
                              <w:rPr>
                                <w:rFonts w:eastAsia="仿宋_GB2312"/>
                                <w:sz w:val="32"/>
                                <w:szCs w:val="32"/>
                              </w:rPr>
                            </w:pPr>
                            <w:r>
                              <w:rPr>
                                <w:rFonts w:eastAsia="仿宋_GB2312"/>
                                <w:sz w:val="32"/>
                                <w:szCs w:val="32"/>
                              </w:rPr>
                              <w:t>Information Engineering</w:t>
                            </w:r>
                          </w:p>
                          <w:p w:rsidR="00E30AA9" w:rsidRDefault="0039672D">
                            <w:pPr>
                              <w:spacing w:line="240" w:lineRule="auto"/>
                              <w:ind w:firstLineChars="450" w:firstLine="1440"/>
                              <w:rPr>
                                <w:rFonts w:eastAsia="仿宋_GB2312"/>
                                <w:sz w:val="32"/>
                                <w:szCs w:val="32"/>
                              </w:rPr>
                            </w:pPr>
                            <w:r>
                              <w:rPr>
                                <w:rFonts w:eastAsia="仿宋_GB2312"/>
                                <w:sz w:val="32"/>
                                <w:szCs w:val="32"/>
                              </w:rPr>
                              <w:t>Discipline:</w:t>
                            </w:r>
                            <w:r>
                              <w:rPr>
                                <w:rFonts w:eastAsia="仿宋_GB2312" w:hint="eastAsia"/>
                                <w:sz w:val="32"/>
                                <w:szCs w:val="32"/>
                              </w:rPr>
                              <w:t xml:space="preserve">        </w:t>
                            </w:r>
                            <w:r>
                              <w:rPr>
                                <w:rFonts w:eastAsia="仿宋_GB2312"/>
                                <w:sz w:val="32"/>
                                <w:szCs w:val="32"/>
                              </w:rPr>
                              <w:t>Engineering</w:t>
                            </w:r>
                          </w:p>
                          <w:p w:rsidR="00E30AA9" w:rsidRDefault="0039672D">
                            <w:pPr>
                              <w:spacing w:line="240" w:lineRule="auto"/>
                              <w:ind w:leftChars="590" w:left="4456" w:hangingChars="950" w:hanging="3040"/>
                              <w:rPr>
                                <w:rFonts w:eastAsia="仿宋_GB2312"/>
                                <w:sz w:val="32"/>
                                <w:szCs w:val="32"/>
                              </w:rPr>
                            </w:pPr>
                            <w:r>
                              <w:rPr>
                                <w:rFonts w:eastAsia="仿宋_GB2312"/>
                                <w:sz w:val="32"/>
                                <w:szCs w:val="32"/>
                              </w:rPr>
                              <w:t>Major</w:t>
                            </w:r>
                            <w:r>
                              <w:rPr>
                                <w:rFonts w:eastAsia="仿宋_GB2312" w:hint="eastAsia"/>
                                <w:sz w:val="32"/>
                                <w:szCs w:val="32"/>
                              </w:rPr>
                              <w:t xml:space="preserve">:            </w:t>
                            </w:r>
                            <w:r>
                              <w:rPr>
                                <w:rFonts w:eastAsia="仿宋_GB2312"/>
                                <w:sz w:val="32"/>
                                <w:szCs w:val="32"/>
                              </w:rPr>
                              <w:t>Control Science and</w:t>
                            </w:r>
                          </w:p>
                          <w:p w:rsidR="00E30AA9" w:rsidRDefault="0039672D">
                            <w:pPr>
                              <w:spacing w:line="240" w:lineRule="auto"/>
                              <w:ind w:leftChars="1540" w:left="3696" w:firstLineChars="150" w:firstLine="480"/>
                              <w:rPr>
                                <w:rFonts w:eastAsia="仿宋_GB2312"/>
                                <w:sz w:val="32"/>
                                <w:szCs w:val="32"/>
                              </w:rPr>
                            </w:pPr>
                            <w:r>
                              <w:rPr>
                                <w:rFonts w:eastAsia="仿宋_GB2312"/>
                                <w:sz w:val="32"/>
                                <w:szCs w:val="32"/>
                              </w:rPr>
                              <w:t>Engineering</w:t>
                            </w:r>
                          </w:p>
                          <w:p w:rsidR="00E30AA9" w:rsidRDefault="0039672D">
                            <w:pPr>
                              <w:spacing w:line="240" w:lineRule="auto"/>
                              <w:ind w:firstLineChars="450" w:firstLine="1440"/>
                              <w:rPr>
                                <w:rFonts w:eastAsia="仿宋_GB2312"/>
                                <w:b/>
                                <w:szCs w:val="21"/>
                              </w:rPr>
                            </w:pPr>
                            <w:r>
                              <w:rPr>
                                <w:rFonts w:eastAsia="仿宋_GB2312"/>
                                <w:sz w:val="32"/>
                                <w:szCs w:val="32"/>
                              </w:rPr>
                              <w:t>Supervisor:</w:t>
                            </w:r>
                            <w:r>
                              <w:rPr>
                                <w:rFonts w:eastAsia="仿宋_GB2312" w:hint="eastAsia"/>
                                <w:sz w:val="32"/>
                                <w:szCs w:val="32"/>
                              </w:rPr>
                              <w:t xml:space="preserve">        </w:t>
                            </w:r>
                            <w:r>
                              <w:rPr>
                                <w:rFonts w:eastAsia="仿宋_GB2312"/>
                                <w:sz w:val="32"/>
                                <w:szCs w:val="32"/>
                              </w:rPr>
                              <w:t xml:space="preserve">Prof. </w:t>
                            </w:r>
                            <w:r>
                              <w:rPr>
                                <w:rFonts w:eastAsia="仿宋_GB2312" w:hint="eastAsia"/>
                                <w:sz w:val="32"/>
                                <w:szCs w:val="32"/>
                              </w:rPr>
                              <w:t>Ma Xiaofeng</w:t>
                            </w:r>
                          </w:p>
                        </w:txbxContent>
                      </wps:txbx>
                      <wps:bodyPr rot="0" vert="horz" wrap="square" lIns="91440" tIns="45720" rIns="91440" bIns="45720" anchor="t" anchorCtr="0" upright="1">
                        <a:noAutofit/>
                      </wps:bodyPr>
                    </wps:wsp>
                  </a:graphicData>
                </a:graphic>
              </wp:anchor>
            </w:drawing>
          </mc:Choice>
          <mc:Fallback>
            <w:pict>
              <v:rect id="矩形 43" o:spid="_x0000_s1029" style="position:absolute;left:0;text-align:left;margin-left:20.6pt;margin-top:-2.45pt;width:405pt;height:264.2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" stroked="f">
                <v:textbox>
                  <w:txbxContent>
                    <w:p w:rsidR="00E30AA9" w:rsidRDefault="0039672D">
                      <w:pPr>
                        <w:spacing w:line="240" w:lineRule="auto"/>
                        <w:ind w:firstLineChars="450" w:firstLine="1440"/>
                        <w:rPr>
                          <w:rFonts w:eastAsia="仿宋_GB2312"/>
                          <w:sz w:val="32"/>
                          <w:szCs w:val="32"/>
                        </w:rPr>
                      </w:pPr>
                      <w:r>
                        <w:rPr>
                          <w:rFonts w:eastAsia="仿宋_GB2312"/>
                          <w:sz w:val="32"/>
                          <w:szCs w:val="32"/>
                        </w:rPr>
                        <w:t>Candidate:</w:t>
                      </w:r>
                      <w:r>
                        <w:rPr>
                          <w:rFonts w:eastAsia="仿宋_GB2312" w:hint="eastAsia"/>
                          <w:sz w:val="32"/>
                          <w:szCs w:val="32"/>
                        </w:rPr>
                        <w:t xml:space="preserve">        Li Yiming</w:t>
                      </w:r>
                    </w:p>
                    <w:p w:rsidR="00E30AA9" w:rsidRDefault="0039672D">
                      <w:pPr>
                        <w:spacing w:line="240" w:lineRule="auto"/>
                        <w:ind w:firstLineChars="450" w:firstLine="1440"/>
                        <w:rPr>
                          <w:rFonts w:eastAsia="仿宋_GB2312"/>
                          <w:sz w:val="32"/>
                          <w:szCs w:val="32"/>
                        </w:rPr>
                      </w:pPr>
                      <w:r>
                        <w:rPr>
                          <w:rFonts w:eastAsia="仿宋_GB2312"/>
                          <w:sz w:val="32"/>
                          <w:szCs w:val="32"/>
                        </w:rPr>
                        <w:t>Student Number:</w:t>
                      </w:r>
                      <w:r>
                        <w:rPr>
                          <w:rFonts w:eastAsia="仿宋_GB2312"/>
                          <w:sz w:val="32"/>
                          <w:szCs w:val="32"/>
                        </w:rPr>
                        <w:tab/>
                      </w:r>
                      <w:r>
                        <w:rPr>
                          <w:rFonts w:eastAsia="仿宋_GB2312" w:hint="eastAsia"/>
                          <w:sz w:val="32"/>
                          <w:szCs w:val="32"/>
                        </w:rPr>
                        <w:t xml:space="preserve">   </w:t>
                      </w:r>
                      <w:r>
                        <w:rPr>
                          <w:rFonts w:eastAsia="仿宋_GB2312"/>
                          <w:sz w:val="32"/>
                          <w:szCs w:val="32"/>
                        </w:rPr>
                        <w:t>1</w:t>
                      </w:r>
                      <w:r>
                        <w:rPr>
                          <w:rFonts w:eastAsia="仿宋_GB2312" w:hint="eastAsia"/>
                          <w:sz w:val="32"/>
                          <w:szCs w:val="32"/>
                        </w:rPr>
                        <w:t>531636</w:t>
                      </w:r>
                    </w:p>
                    <w:p w:rsidR="00E30AA9" w:rsidRDefault="0039672D">
                      <w:pPr>
                        <w:spacing w:line="240" w:lineRule="auto"/>
                        <w:ind w:leftChars="590" w:left="1416" w:firstLineChars="0" w:firstLine="2"/>
                        <w:rPr>
                          <w:rFonts w:eastAsia="仿宋_GB2312"/>
                          <w:sz w:val="32"/>
                          <w:szCs w:val="32"/>
                        </w:rPr>
                      </w:pPr>
                      <w:r>
                        <w:rPr>
                          <w:rFonts w:eastAsia="仿宋_GB2312"/>
                          <w:sz w:val="32"/>
                          <w:szCs w:val="32"/>
                        </w:rPr>
                        <w:t>School/Department:</w:t>
                      </w:r>
                      <w:r>
                        <w:rPr>
                          <w:rFonts w:eastAsia="仿宋_GB2312"/>
                          <w:sz w:val="32"/>
                          <w:szCs w:val="32"/>
                        </w:rPr>
                        <w:tab/>
                      </w:r>
                      <w:r>
                        <w:rPr>
                          <w:rFonts w:eastAsia="仿宋_GB2312" w:hint="eastAsia"/>
                          <w:sz w:val="32"/>
                          <w:szCs w:val="32"/>
                        </w:rPr>
                        <w:t xml:space="preserve"> </w:t>
                      </w:r>
                      <w:r>
                        <w:rPr>
                          <w:rFonts w:eastAsia="仿宋_GB2312"/>
                          <w:sz w:val="32"/>
                          <w:szCs w:val="32"/>
                        </w:rPr>
                        <w:t>College of Electronics and</w:t>
                      </w:r>
                    </w:p>
                    <w:p w:rsidR="00E30AA9" w:rsidRDefault="0039672D">
                      <w:pPr>
                        <w:spacing w:line="240" w:lineRule="auto"/>
                        <w:ind w:firstLineChars="1300" w:firstLine="4160"/>
                        <w:rPr>
                          <w:rFonts w:eastAsia="仿宋_GB2312"/>
                          <w:sz w:val="32"/>
                          <w:szCs w:val="32"/>
                        </w:rPr>
                      </w:pPr>
                      <w:r>
                        <w:rPr>
                          <w:rFonts w:eastAsia="仿宋_GB2312"/>
                          <w:sz w:val="32"/>
                          <w:szCs w:val="32"/>
                        </w:rPr>
                        <w:t>Information Engineering</w:t>
                      </w:r>
                    </w:p>
                    <w:p w:rsidR="00E30AA9" w:rsidRDefault="0039672D">
                      <w:pPr>
                        <w:spacing w:line="240" w:lineRule="auto"/>
                        <w:ind w:firstLineChars="450" w:firstLine="1440"/>
                        <w:rPr>
                          <w:rFonts w:eastAsia="仿宋_GB2312"/>
                          <w:sz w:val="32"/>
                          <w:szCs w:val="32"/>
                        </w:rPr>
                      </w:pPr>
                      <w:r>
                        <w:rPr>
                          <w:rFonts w:eastAsia="仿宋_GB2312"/>
                          <w:sz w:val="32"/>
                          <w:szCs w:val="32"/>
                        </w:rPr>
                        <w:t>Discipline:</w:t>
                      </w:r>
                      <w:r>
                        <w:rPr>
                          <w:rFonts w:eastAsia="仿宋_GB2312" w:hint="eastAsia"/>
                          <w:sz w:val="32"/>
                          <w:szCs w:val="32"/>
                        </w:rPr>
                        <w:t xml:space="preserve">        </w:t>
                      </w:r>
                      <w:r>
                        <w:rPr>
                          <w:rFonts w:eastAsia="仿宋_GB2312"/>
                          <w:sz w:val="32"/>
                          <w:szCs w:val="32"/>
                        </w:rPr>
                        <w:t>Engineering</w:t>
                      </w:r>
                    </w:p>
                    <w:p w:rsidR="00E30AA9" w:rsidRDefault="0039672D">
                      <w:pPr>
                        <w:spacing w:line="240" w:lineRule="auto"/>
                        <w:ind w:leftChars="590" w:left="4456" w:hangingChars="950" w:hanging="3040"/>
                        <w:rPr>
                          <w:rFonts w:eastAsia="仿宋_GB2312"/>
                          <w:sz w:val="32"/>
                          <w:szCs w:val="32"/>
                        </w:rPr>
                      </w:pPr>
                      <w:r>
                        <w:rPr>
                          <w:rFonts w:eastAsia="仿宋_GB2312"/>
                          <w:sz w:val="32"/>
                          <w:szCs w:val="32"/>
                        </w:rPr>
                        <w:t>Major</w:t>
                      </w:r>
                      <w:r>
                        <w:rPr>
                          <w:rFonts w:eastAsia="仿宋_GB2312" w:hint="eastAsia"/>
                          <w:sz w:val="32"/>
                          <w:szCs w:val="32"/>
                        </w:rPr>
                        <w:t xml:space="preserve">:            </w:t>
                      </w:r>
                      <w:r>
                        <w:rPr>
                          <w:rFonts w:eastAsia="仿宋_GB2312"/>
                          <w:sz w:val="32"/>
                          <w:szCs w:val="32"/>
                        </w:rPr>
                        <w:t>Control Science and</w:t>
                      </w:r>
                    </w:p>
                    <w:p w:rsidR="00E30AA9" w:rsidRDefault="0039672D">
                      <w:pPr>
                        <w:spacing w:line="240" w:lineRule="auto"/>
                        <w:ind w:leftChars="1540" w:left="3696" w:firstLineChars="150" w:firstLine="480"/>
                        <w:rPr>
                          <w:rFonts w:eastAsia="仿宋_GB2312"/>
                          <w:sz w:val="32"/>
                          <w:szCs w:val="32"/>
                        </w:rPr>
                      </w:pPr>
                      <w:r>
                        <w:rPr>
                          <w:rFonts w:eastAsia="仿宋_GB2312"/>
                          <w:sz w:val="32"/>
                          <w:szCs w:val="32"/>
                        </w:rPr>
                        <w:t>Engineering</w:t>
                      </w:r>
                    </w:p>
                    <w:p w:rsidR="00E30AA9" w:rsidRDefault="0039672D">
                      <w:pPr>
                        <w:spacing w:line="240" w:lineRule="auto"/>
                        <w:ind w:firstLineChars="450" w:firstLine="1440"/>
                        <w:rPr>
                          <w:rFonts w:eastAsia="仿宋_GB2312"/>
                          <w:b/>
                          <w:szCs w:val="21"/>
                        </w:rPr>
                      </w:pPr>
                      <w:r>
                        <w:rPr>
                          <w:rFonts w:eastAsia="仿宋_GB2312"/>
                          <w:sz w:val="32"/>
                          <w:szCs w:val="32"/>
                        </w:rPr>
                        <w:t>Supervisor:</w:t>
                      </w:r>
                      <w:r>
                        <w:rPr>
                          <w:rFonts w:eastAsia="仿宋_GB2312" w:hint="eastAsia"/>
                          <w:sz w:val="32"/>
                          <w:szCs w:val="32"/>
                        </w:rPr>
                        <w:t xml:space="preserve">        </w:t>
                      </w:r>
                      <w:r>
                        <w:rPr>
                          <w:rFonts w:eastAsia="仿宋_GB2312"/>
                          <w:sz w:val="32"/>
                          <w:szCs w:val="32"/>
                        </w:rPr>
                        <w:t xml:space="preserve">Prof. </w:t>
                      </w:r>
                      <w:r>
                        <w:rPr>
                          <w:rFonts w:eastAsia="仿宋_GB2312" w:hint="eastAsia"/>
                          <w:sz w:val="32"/>
                          <w:szCs w:val="32"/>
                        </w:rPr>
                        <w:t>Ma Xiaofeng</w:t>
                      </w:r>
                    </w:p>
                  </w:txbxContent>
                </v:textbox>
              </v:rect>
            </w:pict>
          </mc:Fallback>
        </mc:AlternateContent>
      </w:r>
      <w:r>
        <w:rPr>
          <w:rFonts w:eastAsia="仿宋_GB2312"/>
          <w:noProof/>
          <w:color w:val="FF0000"/>
          <w:sz w:val="32"/>
        </w:rPr>
        <mc:AlternateContent>
          <mc:Choice Requires="wps">
            <w:drawing>
              <wp:anchor distT="0" distB="0" distL="114300" distR="114300" simplePos="0" relativeHeight="251716608" behindDoc="0" locked="0" layoutInCell="1" allowOverlap="1">
                <wp:simplePos x="0" y="0"/>
                <wp:positionH relativeFrom="column">
                  <wp:posOffset>1198245</wp:posOffset>
                </wp:positionH>
                <wp:positionV relativeFrom="paragraph">
                  <wp:posOffset>5570220</wp:posOffset>
                </wp:positionV>
                <wp:extent cx="5143500" cy="3048000"/>
                <wp:effectExtent l="0" t="0" r="0" b="0"/>
                <wp:wrapNone/>
                <wp:docPr id="27" name="矩形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43500" cy="3048000"/>
                        </a:xfrm>
                        <a:prstGeom prst="rect">
                          <a:avLst/>
                        </a:prstGeom>
                        <a:solidFill>
                          <a:srgbClr val="FFFFFF"/>
                        </a:solidFill>
                        <a:ln>
                          <a:noFill/>
                        </a:ln>
                      </wps:spPr>
                      <wps:txbx>
                        <w:txbxContent>
                          <w:p w:rsidR="00E30AA9" w:rsidRDefault="00E30AA9">
                            <w:pPr>
                              <w:ind w:firstLine="640"/>
                              <w:rPr>
                                <w:rFonts w:eastAsia="仿宋_GB2312"/>
                                <w:sz w:val="32"/>
                                <w:szCs w:val="32"/>
                              </w:rPr>
                            </w:pPr>
                          </w:p>
                          <w:p w:rsidR="00E30AA9" w:rsidRDefault="0039672D">
                            <w:pPr>
                              <w:ind w:firstLineChars="450" w:firstLine="1440"/>
                              <w:rPr>
                                <w:rFonts w:eastAsia="仿宋_GB2312"/>
                                <w:sz w:val="32"/>
                                <w:szCs w:val="32"/>
                              </w:rPr>
                            </w:pPr>
                            <w:r>
                              <w:rPr>
                                <w:rFonts w:eastAsia="仿宋_GB2312"/>
                                <w:sz w:val="32"/>
                                <w:szCs w:val="32"/>
                              </w:rPr>
                              <w:t xml:space="preserve">Candidate:  </w:t>
                            </w:r>
                            <w:r>
                              <w:rPr>
                                <w:rFonts w:eastAsia="仿宋_GB2312" w:hint="eastAsia"/>
                                <w:sz w:val="32"/>
                                <w:szCs w:val="32"/>
                              </w:rPr>
                              <w:t xml:space="preserve"> </w:t>
                            </w:r>
                          </w:p>
                          <w:p w:rsidR="00E30AA9" w:rsidRDefault="0039672D">
                            <w:pPr>
                              <w:ind w:firstLineChars="450" w:firstLine="1440"/>
                              <w:rPr>
                                <w:rFonts w:eastAsia="仿宋_GB2312"/>
                                <w:sz w:val="32"/>
                                <w:szCs w:val="32"/>
                              </w:rPr>
                            </w:pPr>
                            <w:r>
                              <w:rPr>
                                <w:rFonts w:eastAsia="仿宋_GB2312"/>
                                <w:sz w:val="32"/>
                                <w:szCs w:val="32"/>
                              </w:rPr>
                              <w:t>Student Number</w:t>
                            </w:r>
                            <w:r>
                              <w:rPr>
                                <w:rFonts w:eastAsia="仿宋_GB2312" w:hint="eastAsia"/>
                                <w:sz w:val="32"/>
                                <w:szCs w:val="32"/>
                              </w:rPr>
                              <w:t>:</w:t>
                            </w:r>
                          </w:p>
                          <w:p w:rsidR="00E30AA9" w:rsidRDefault="0039672D">
                            <w:pPr>
                              <w:ind w:firstLineChars="450" w:firstLine="1440"/>
                              <w:rPr>
                                <w:sz w:val="18"/>
                                <w:szCs w:val="18"/>
                              </w:rPr>
                            </w:pPr>
                            <w:r>
                              <w:rPr>
                                <w:rFonts w:eastAsia="仿宋_GB2312"/>
                                <w:sz w:val="32"/>
                                <w:szCs w:val="32"/>
                              </w:rPr>
                              <w:t xml:space="preserve">School/Department: </w:t>
                            </w:r>
                            <w:r>
                              <w:rPr>
                                <w:rFonts w:eastAsia="仿宋_GB2312" w:hint="eastAsia"/>
                                <w:sz w:val="32"/>
                                <w:szCs w:val="32"/>
                              </w:rPr>
                              <w:t xml:space="preserve">  </w:t>
                            </w:r>
                          </w:p>
                          <w:p w:rsidR="00E30AA9" w:rsidRDefault="0039672D">
                            <w:pPr>
                              <w:ind w:firstLineChars="450" w:firstLine="1440"/>
                              <w:rPr>
                                <w:rFonts w:eastAsia="仿宋_GB2312"/>
                                <w:sz w:val="32"/>
                                <w:szCs w:val="32"/>
                              </w:rPr>
                            </w:pPr>
                            <w:r>
                              <w:rPr>
                                <w:rFonts w:eastAsia="仿宋_GB2312"/>
                                <w:sz w:val="32"/>
                                <w:szCs w:val="32"/>
                              </w:rPr>
                              <w:t xml:space="preserve">Discipline: </w:t>
                            </w:r>
                            <w:r>
                              <w:rPr>
                                <w:rFonts w:eastAsia="仿宋_GB2312" w:hint="eastAsia"/>
                                <w:sz w:val="32"/>
                                <w:szCs w:val="32"/>
                              </w:rPr>
                              <w:t xml:space="preserve">  </w:t>
                            </w:r>
                          </w:p>
                          <w:p w:rsidR="00E30AA9" w:rsidRDefault="0039672D">
                            <w:pPr>
                              <w:ind w:firstLineChars="450" w:firstLine="1440"/>
                              <w:rPr>
                                <w:rFonts w:eastAsia="仿宋_GB2312"/>
                                <w:sz w:val="32"/>
                                <w:szCs w:val="32"/>
                              </w:rPr>
                            </w:pPr>
                            <w:r>
                              <w:rPr>
                                <w:rFonts w:eastAsia="仿宋_GB2312"/>
                                <w:sz w:val="32"/>
                                <w:szCs w:val="32"/>
                              </w:rPr>
                              <w:t xml:space="preserve">Major:     </w:t>
                            </w:r>
                            <w:r>
                              <w:rPr>
                                <w:rFonts w:eastAsia="仿宋_GB2312" w:hint="eastAsia"/>
                                <w:sz w:val="32"/>
                                <w:szCs w:val="32"/>
                              </w:rPr>
                              <w:t xml:space="preserve"> </w:t>
                            </w:r>
                          </w:p>
                          <w:p w:rsidR="00E30AA9" w:rsidRDefault="0039672D">
                            <w:pPr>
                              <w:ind w:firstLineChars="450" w:firstLine="1440"/>
                              <w:rPr>
                                <w:rFonts w:eastAsia="仿宋_GB2312"/>
                                <w:b/>
                                <w:szCs w:val="21"/>
                              </w:rPr>
                            </w:pPr>
                            <w:r>
                              <w:rPr>
                                <w:rFonts w:eastAsia="仿宋_GB2312"/>
                                <w:sz w:val="32"/>
                                <w:szCs w:val="32"/>
                              </w:rPr>
                              <w:t xml:space="preserve">Supervisor:  </w:t>
                            </w:r>
                            <w:r>
                              <w:rPr>
                                <w:rFonts w:eastAsia="仿宋_GB2312" w:hint="eastAsia"/>
                                <w:sz w:val="32"/>
                                <w:szCs w:val="32"/>
                              </w:rPr>
                              <w:t xml:space="preserve"> </w:t>
                            </w:r>
                          </w:p>
                        </w:txbxContent>
                      </wps:txbx>
                      <wps:bodyPr rot="0" vert="horz" wrap="square" lIns="91440" tIns="45720" rIns="91440" bIns="45720" anchor="t" anchorCtr="0" upright="1">
                        <a:noAutofit/>
                      </wps:bodyPr>
                    </wps:wsp>
                  </a:graphicData>
                </a:graphic>
              </wp:anchor>
            </w:drawing>
          </mc:Choice>
          <mc:Fallback>
            <w:pict>
              <v:rect id="矩形 27" o:spid="_x0000_s1030" style="position:absolute;left:0;text-align:left;margin-left:94.35pt;margin-top:438.6pt;width:405pt;height:240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" stroked="f">
                <v:textbox>
                  <w:txbxContent>
                    <w:p w:rsidR="00E30AA9" w:rsidRDefault="00E30AA9">
                      <w:pPr>
                        <w:ind w:firstLine="640"/>
                        <w:rPr>
                          <w:rFonts w:eastAsia="仿宋_GB2312"/>
                          <w:sz w:val="32"/>
                          <w:szCs w:val="32"/>
                        </w:rPr>
                      </w:pPr>
                    </w:p>
                    <w:p w:rsidR="00E30AA9" w:rsidRDefault="0039672D">
                      <w:pPr>
                        <w:ind w:firstLineChars="450" w:firstLine="1440"/>
                        <w:rPr>
                          <w:rFonts w:eastAsia="仿宋_GB2312"/>
                          <w:sz w:val="32"/>
                          <w:szCs w:val="32"/>
                        </w:rPr>
                      </w:pPr>
                      <w:r>
                        <w:rPr>
                          <w:rFonts w:eastAsia="仿宋_GB2312"/>
                          <w:sz w:val="32"/>
                          <w:szCs w:val="32"/>
                        </w:rPr>
                        <w:t xml:space="preserve">Candidate:  </w:t>
                      </w:r>
                      <w:r>
                        <w:rPr>
                          <w:rFonts w:eastAsia="仿宋_GB2312" w:hint="eastAsia"/>
                          <w:sz w:val="32"/>
                          <w:szCs w:val="32"/>
                        </w:rPr>
                        <w:t xml:space="preserve"> </w:t>
                      </w:r>
                    </w:p>
                    <w:p w:rsidR="00E30AA9" w:rsidRDefault="0039672D">
                      <w:pPr>
                        <w:ind w:firstLineChars="450" w:firstLine="1440"/>
                        <w:rPr>
                          <w:rFonts w:eastAsia="仿宋_GB2312"/>
                          <w:sz w:val="32"/>
                          <w:szCs w:val="32"/>
                        </w:rPr>
                      </w:pPr>
                      <w:r>
                        <w:rPr>
                          <w:rFonts w:eastAsia="仿宋_GB2312"/>
                          <w:sz w:val="32"/>
                          <w:szCs w:val="32"/>
                        </w:rPr>
                        <w:t>Student Number</w:t>
                      </w:r>
                      <w:r>
                        <w:rPr>
                          <w:rFonts w:eastAsia="仿宋_GB2312" w:hint="eastAsia"/>
                          <w:sz w:val="32"/>
                          <w:szCs w:val="32"/>
                        </w:rPr>
                        <w:t>:</w:t>
                      </w:r>
                    </w:p>
                    <w:p w:rsidR="00E30AA9" w:rsidRDefault="0039672D">
                      <w:pPr>
                        <w:ind w:firstLineChars="450" w:firstLine="1440"/>
                        <w:rPr>
                          <w:sz w:val="18"/>
                          <w:szCs w:val="18"/>
                        </w:rPr>
                      </w:pPr>
                      <w:r>
                        <w:rPr>
                          <w:rFonts w:eastAsia="仿宋_GB2312"/>
                          <w:sz w:val="32"/>
                          <w:szCs w:val="32"/>
                        </w:rPr>
                        <w:t xml:space="preserve">School/Department: </w:t>
                      </w:r>
                      <w:r>
                        <w:rPr>
                          <w:rFonts w:eastAsia="仿宋_GB2312" w:hint="eastAsia"/>
                          <w:sz w:val="32"/>
                          <w:szCs w:val="32"/>
                        </w:rPr>
                        <w:t xml:space="preserve">  </w:t>
                      </w:r>
                    </w:p>
                    <w:p w:rsidR="00E30AA9" w:rsidRDefault="0039672D">
                      <w:pPr>
                        <w:ind w:firstLineChars="450" w:firstLine="1440"/>
                        <w:rPr>
                          <w:rFonts w:eastAsia="仿宋_GB2312"/>
                          <w:sz w:val="32"/>
                          <w:szCs w:val="32"/>
                        </w:rPr>
                      </w:pPr>
                      <w:r>
                        <w:rPr>
                          <w:rFonts w:eastAsia="仿宋_GB2312"/>
                          <w:sz w:val="32"/>
                          <w:szCs w:val="32"/>
                        </w:rPr>
                        <w:t xml:space="preserve">Discipline: </w:t>
                      </w:r>
                      <w:r>
                        <w:rPr>
                          <w:rFonts w:eastAsia="仿宋_GB2312" w:hint="eastAsia"/>
                          <w:sz w:val="32"/>
                          <w:szCs w:val="32"/>
                        </w:rPr>
                        <w:t xml:space="preserve">  </w:t>
                      </w:r>
                    </w:p>
                    <w:p w:rsidR="00E30AA9" w:rsidRDefault="0039672D">
                      <w:pPr>
                        <w:ind w:firstLineChars="450" w:firstLine="1440"/>
                        <w:rPr>
                          <w:rFonts w:eastAsia="仿宋_GB2312"/>
                          <w:sz w:val="32"/>
                          <w:szCs w:val="32"/>
                        </w:rPr>
                      </w:pPr>
                      <w:r>
                        <w:rPr>
                          <w:rFonts w:eastAsia="仿宋_GB2312"/>
                          <w:sz w:val="32"/>
                          <w:szCs w:val="32"/>
                        </w:rPr>
                        <w:t xml:space="preserve">Major:     </w:t>
                      </w:r>
                      <w:r>
                        <w:rPr>
                          <w:rFonts w:eastAsia="仿宋_GB2312" w:hint="eastAsia"/>
                          <w:sz w:val="32"/>
                          <w:szCs w:val="32"/>
                        </w:rPr>
                        <w:t xml:space="preserve"> </w:t>
                      </w:r>
                    </w:p>
                    <w:p w:rsidR="00E30AA9" w:rsidRDefault="0039672D">
                      <w:pPr>
                        <w:ind w:firstLineChars="450" w:firstLine="1440"/>
                        <w:rPr>
                          <w:rFonts w:eastAsia="仿宋_GB2312"/>
                          <w:b/>
                          <w:szCs w:val="21"/>
                        </w:rPr>
                      </w:pPr>
                      <w:r>
                        <w:rPr>
                          <w:rFonts w:eastAsia="仿宋_GB2312"/>
                          <w:sz w:val="32"/>
                          <w:szCs w:val="32"/>
                        </w:rPr>
                        <w:t xml:space="preserve">Supervisor:  </w:t>
                      </w:r>
                      <w:r>
                        <w:rPr>
                          <w:rFonts w:eastAsia="仿宋_GB2312" w:hint="eastAsia"/>
                          <w:sz w:val="32"/>
                          <w:szCs w:val="32"/>
                        </w:rPr>
                        <w:t xml:space="preserve"> </w:t>
                      </w:r>
                    </w:p>
                  </w:txbxContent>
                </v:textbox>
              </v:rect>
            </w:pict>
          </mc:Fallback>
        </mc:AlternateContent>
      </w:r>
      <w:r>
        <w:rPr>
          <w:rFonts w:eastAsia="仿宋_GB2312"/>
          <w:noProof/>
          <w:color w:val="FF0000"/>
          <w:sz w:val="32"/>
        </w:rPr>
        <mc:AlternateContent>
          <mc:Choice Requires="wps">
            <w:drawing>
              <wp:anchor distT="0" distB="0" distL="114300" distR="114300" simplePos="0" relativeHeight="251715584" behindDoc="0" locked="0" layoutInCell="1" allowOverlap="1">
                <wp:simplePos x="0" y="0"/>
                <wp:positionH relativeFrom="column">
                  <wp:posOffset>1198245</wp:posOffset>
                </wp:positionH>
                <wp:positionV relativeFrom="paragraph">
                  <wp:posOffset>5570220</wp:posOffset>
                </wp:positionV>
                <wp:extent cx="5143500" cy="3048000"/>
                <wp:effectExtent l="0" t="0" r="0" b="0"/>
                <wp:wrapNone/>
                <wp:docPr id="26" name="矩形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43500" cy="3048000"/>
                        </a:xfrm>
                        <a:prstGeom prst="rect">
                          <a:avLst/>
                        </a:prstGeom>
                        <a:solidFill>
                          <a:srgbClr val="FFFFFF"/>
                        </a:solidFill>
                        <a:ln>
                          <a:noFill/>
                        </a:ln>
                      </wps:spPr>
                      <wps:txbx>
                        <w:txbxContent>
                          <w:p w:rsidR="00E30AA9" w:rsidRDefault="00E30AA9">
                            <w:pPr>
                              <w:ind w:firstLine="640"/>
                              <w:rPr>
                                <w:rFonts w:eastAsia="仿宋_GB2312"/>
                                <w:sz w:val="32"/>
                                <w:szCs w:val="32"/>
                              </w:rPr>
                            </w:pPr>
                          </w:p>
                          <w:p w:rsidR="00E30AA9" w:rsidRDefault="0039672D">
                            <w:pPr>
                              <w:ind w:firstLineChars="450" w:firstLine="1440"/>
                              <w:rPr>
                                <w:rFonts w:eastAsia="仿宋_GB2312"/>
                                <w:sz w:val="32"/>
                                <w:szCs w:val="32"/>
                              </w:rPr>
                            </w:pPr>
                            <w:r>
                              <w:rPr>
                                <w:rFonts w:eastAsia="仿宋_GB2312"/>
                                <w:sz w:val="32"/>
                                <w:szCs w:val="32"/>
                              </w:rPr>
                              <w:t xml:space="preserve">Candidate:  </w:t>
                            </w:r>
                            <w:r>
                              <w:rPr>
                                <w:rFonts w:eastAsia="仿宋_GB2312" w:hint="eastAsia"/>
                                <w:sz w:val="32"/>
                                <w:szCs w:val="32"/>
                              </w:rPr>
                              <w:t xml:space="preserve"> </w:t>
                            </w:r>
                          </w:p>
                          <w:p w:rsidR="00E30AA9" w:rsidRDefault="0039672D">
                            <w:pPr>
                              <w:ind w:firstLineChars="450" w:firstLine="1440"/>
                              <w:rPr>
                                <w:rFonts w:eastAsia="仿宋_GB2312"/>
                                <w:sz w:val="32"/>
                                <w:szCs w:val="32"/>
                              </w:rPr>
                            </w:pPr>
                            <w:r>
                              <w:rPr>
                                <w:rFonts w:eastAsia="仿宋_GB2312"/>
                                <w:sz w:val="32"/>
                                <w:szCs w:val="32"/>
                              </w:rPr>
                              <w:t>Student Number</w:t>
                            </w:r>
                            <w:r>
                              <w:rPr>
                                <w:rFonts w:eastAsia="仿宋_GB2312" w:hint="eastAsia"/>
                                <w:sz w:val="32"/>
                                <w:szCs w:val="32"/>
                              </w:rPr>
                              <w:t>:</w:t>
                            </w:r>
                          </w:p>
                          <w:p w:rsidR="00E30AA9" w:rsidRDefault="0039672D">
                            <w:pPr>
                              <w:ind w:firstLineChars="450" w:firstLine="1440"/>
                              <w:rPr>
                                <w:sz w:val="18"/>
                                <w:szCs w:val="18"/>
                              </w:rPr>
                            </w:pPr>
                            <w:r>
                              <w:rPr>
                                <w:rFonts w:eastAsia="仿宋_GB2312"/>
                                <w:sz w:val="32"/>
                                <w:szCs w:val="32"/>
                              </w:rPr>
                              <w:t xml:space="preserve">School/Department: </w:t>
                            </w:r>
                            <w:r>
                              <w:rPr>
                                <w:rFonts w:eastAsia="仿宋_GB2312" w:hint="eastAsia"/>
                                <w:sz w:val="32"/>
                                <w:szCs w:val="32"/>
                              </w:rPr>
                              <w:t xml:space="preserve">  </w:t>
                            </w:r>
                          </w:p>
                          <w:p w:rsidR="00E30AA9" w:rsidRDefault="0039672D">
                            <w:pPr>
                              <w:ind w:firstLineChars="450" w:firstLine="1440"/>
                              <w:rPr>
                                <w:rFonts w:eastAsia="仿宋_GB2312"/>
                                <w:sz w:val="32"/>
                                <w:szCs w:val="32"/>
                              </w:rPr>
                            </w:pPr>
                            <w:r>
                              <w:rPr>
                                <w:rFonts w:eastAsia="仿宋_GB2312"/>
                                <w:sz w:val="32"/>
                                <w:szCs w:val="32"/>
                              </w:rPr>
                              <w:t xml:space="preserve">Discipline: </w:t>
                            </w:r>
                            <w:r>
                              <w:rPr>
                                <w:rFonts w:eastAsia="仿宋_GB2312" w:hint="eastAsia"/>
                                <w:sz w:val="32"/>
                                <w:szCs w:val="32"/>
                              </w:rPr>
                              <w:t xml:space="preserve">  </w:t>
                            </w:r>
                          </w:p>
                          <w:p w:rsidR="00E30AA9" w:rsidRDefault="0039672D">
                            <w:pPr>
                              <w:ind w:firstLineChars="450" w:firstLine="1440"/>
                              <w:rPr>
                                <w:rFonts w:eastAsia="仿宋_GB2312"/>
                                <w:sz w:val="32"/>
                                <w:szCs w:val="32"/>
                              </w:rPr>
                            </w:pPr>
                            <w:r>
                              <w:rPr>
                                <w:rFonts w:eastAsia="仿宋_GB2312"/>
                                <w:sz w:val="32"/>
                                <w:szCs w:val="32"/>
                              </w:rPr>
                              <w:t xml:space="preserve">Major:     </w:t>
                            </w:r>
                            <w:r>
                              <w:rPr>
                                <w:rFonts w:eastAsia="仿宋_GB2312" w:hint="eastAsia"/>
                                <w:sz w:val="32"/>
                                <w:szCs w:val="32"/>
                              </w:rPr>
                              <w:t xml:space="preserve"> </w:t>
                            </w:r>
                          </w:p>
                          <w:p w:rsidR="00E30AA9" w:rsidRDefault="0039672D">
                            <w:pPr>
                              <w:ind w:firstLineChars="450" w:firstLine="1440"/>
                              <w:rPr>
                                <w:rFonts w:eastAsia="仿宋_GB2312"/>
                                <w:b/>
                                <w:szCs w:val="21"/>
                              </w:rPr>
                            </w:pPr>
                            <w:r>
                              <w:rPr>
                                <w:rFonts w:eastAsia="仿宋_GB2312"/>
                                <w:sz w:val="32"/>
                                <w:szCs w:val="32"/>
                              </w:rPr>
                              <w:t xml:space="preserve">Supervisor:  </w:t>
                            </w:r>
                            <w:r>
                              <w:rPr>
                                <w:rFonts w:eastAsia="仿宋_GB2312" w:hint="eastAsia"/>
                                <w:sz w:val="32"/>
                                <w:szCs w:val="32"/>
                              </w:rPr>
                              <w:t xml:space="preserve"> </w:t>
                            </w:r>
                          </w:p>
                        </w:txbxContent>
                      </wps:txbx>
                      <wps:bodyPr rot="0" vert="horz" wrap="square" lIns="91440" tIns="45720" rIns="91440" bIns="45720" anchor="t" anchorCtr="0" upright="1">
                        <a:noAutofit/>
                      </wps:bodyPr>
                    </wps:wsp>
                  </a:graphicData>
                </a:graphic>
              </wp:anchor>
            </w:drawing>
          </mc:Choice>
          <mc:Fallback>
            <w:pict>
              <v:rect id="矩形 26" o:spid="_x0000_s1031" style="position:absolute;left:0;text-align:left;margin-left:94.35pt;margin-top:438.6pt;width:405pt;height:240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" stroked="f">
                <v:textbox>
                  <w:txbxContent>
                    <w:p w:rsidR="00E30AA9" w:rsidRDefault="00E30AA9">
                      <w:pPr>
                        <w:ind w:firstLine="640"/>
                        <w:rPr>
                          <w:rFonts w:eastAsia="仿宋_GB2312"/>
                          <w:sz w:val="32"/>
                          <w:szCs w:val="32"/>
                        </w:rPr>
                      </w:pPr>
                    </w:p>
                    <w:p w:rsidR="00E30AA9" w:rsidRDefault="0039672D">
                      <w:pPr>
                        <w:ind w:firstLineChars="450" w:firstLine="1440"/>
                        <w:rPr>
                          <w:rFonts w:eastAsia="仿宋_GB2312"/>
                          <w:sz w:val="32"/>
                          <w:szCs w:val="32"/>
                        </w:rPr>
                      </w:pPr>
                      <w:r>
                        <w:rPr>
                          <w:rFonts w:eastAsia="仿宋_GB2312"/>
                          <w:sz w:val="32"/>
                          <w:szCs w:val="32"/>
                        </w:rPr>
                        <w:t xml:space="preserve">Candidate:  </w:t>
                      </w:r>
                      <w:r>
                        <w:rPr>
                          <w:rFonts w:eastAsia="仿宋_GB2312" w:hint="eastAsia"/>
                          <w:sz w:val="32"/>
                          <w:szCs w:val="32"/>
                        </w:rPr>
                        <w:t xml:space="preserve"> </w:t>
                      </w:r>
                    </w:p>
                    <w:p w:rsidR="00E30AA9" w:rsidRDefault="0039672D">
                      <w:pPr>
                        <w:ind w:firstLineChars="450" w:firstLine="1440"/>
                        <w:rPr>
                          <w:rFonts w:eastAsia="仿宋_GB2312"/>
                          <w:sz w:val="32"/>
                          <w:szCs w:val="32"/>
                        </w:rPr>
                      </w:pPr>
                      <w:r>
                        <w:rPr>
                          <w:rFonts w:eastAsia="仿宋_GB2312"/>
                          <w:sz w:val="32"/>
                          <w:szCs w:val="32"/>
                        </w:rPr>
                        <w:t>Student Number</w:t>
                      </w:r>
                      <w:r>
                        <w:rPr>
                          <w:rFonts w:eastAsia="仿宋_GB2312" w:hint="eastAsia"/>
                          <w:sz w:val="32"/>
                          <w:szCs w:val="32"/>
                        </w:rPr>
                        <w:t>:</w:t>
                      </w:r>
                    </w:p>
                    <w:p w:rsidR="00E30AA9" w:rsidRDefault="0039672D">
                      <w:pPr>
                        <w:ind w:firstLineChars="450" w:firstLine="1440"/>
                        <w:rPr>
                          <w:sz w:val="18"/>
                          <w:szCs w:val="18"/>
                        </w:rPr>
                      </w:pPr>
                      <w:r>
                        <w:rPr>
                          <w:rFonts w:eastAsia="仿宋_GB2312"/>
                          <w:sz w:val="32"/>
                          <w:szCs w:val="32"/>
                        </w:rPr>
                        <w:t xml:space="preserve">School/Department: </w:t>
                      </w:r>
                      <w:r>
                        <w:rPr>
                          <w:rFonts w:eastAsia="仿宋_GB2312" w:hint="eastAsia"/>
                          <w:sz w:val="32"/>
                          <w:szCs w:val="32"/>
                        </w:rPr>
                        <w:t xml:space="preserve">  </w:t>
                      </w:r>
                    </w:p>
                    <w:p w:rsidR="00E30AA9" w:rsidRDefault="0039672D">
                      <w:pPr>
                        <w:ind w:firstLineChars="450" w:firstLine="1440"/>
                        <w:rPr>
                          <w:rFonts w:eastAsia="仿宋_GB2312"/>
                          <w:sz w:val="32"/>
                          <w:szCs w:val="32"/>
                        </w:rPr>
                      </w:pPr>
                      <w:r>
                        <w:rPr>
                          <w:rFonts w:eastAsia="仿宋_GB2312"/>
                          <w:sz w:val="32"/>
                          <w:szCs w:val="32"/>
                        </w:rPr>
                        <w:t xml:space="preserve">Discipline: </w:t>
                      </w:r>
                      <w:r>
                        <w:rPr>
                          <w:rFonts w:eastAsia="仿宋_GB2312" w:hint="eastAsia"/>
                          <w:sz w:val="32"/>
                          <w:szCs w:val="32"/>
                        </w:rPr>
                        <w:t xml:space="preserve">  </w:t>
                      </w:r>
                    </w:p>
                    <w:p w:rsidR="00E30AA9" w:rsidRDefault="0039672D">
                      <w:pPr>
                        <w:ind w:firstLineChars="450" w:firstLine="1440"/>
                        <w:rPr>
                          <w:rFonts w:eastAsia="仿宋_GB2312"/>
                          <w:sz w:val="32"/>
                          <w:szCs w:val="32"/>
                        </w:rPr>
                      </w:pPr>
                      <w:r>
                        <w:rPr>
                          <w:rFonts w:eastAsia="仿宋_GB2312"/>
                          <w:sz w:val="32"/>
                          <w:szCs w:val="32"/>
                        </w:rPr>
                        <w:t xml:space="preserve">Major:     </w:t>
                      </w:r>
                      <w:r>
                        <w:rPr>
                          <w:rFonts w:eastAsia="仿宋_GB2312" w:hint="eastAsia"/>
                          <w:sz w:val="32"/>
                          <w:szCs w:val="32"/>
                        </w:rPr>
                        <w:t xml:space="preserve"> </w:t>
                      </w:r>
                    </w:p>
                    <w:p w:rsidR="00E30AA9" w:rsidRDefault="0039672D">
                      <w:pPr>
                        <w:ind w:firstLineChars="450" w:firstLine="1440"/>
                        <w:rPr>
                          <w:rFonts w:eastAsia="仿宋_GB2312"/>
                          <w:b/>
                          <w:szCs w:val="21"/>
                        </w:rPr>
                      </w:pPr>
                      <w:r>
                        <w:rPr>
                          <w:rFonts w:eastAsia="仿宋_GB2312"/>
                          <w:sz w:val="32"/>
                          <w:szCs w:val="32"/>
                        </w:rPr>
                        <w:t xml:space="preserve">Supervisor:  </w:t>
                      </w:r>
                      <w:r>
                        <w:rPr>
                          <w:rFonts w:eastAsia="仿宋_GB2312" w:hint="eastAsia"/>
                          <w:sz w:val="32"/>
                          <w:szCs w:val="32"/>
                        </w:rPr>
                        <w:t xml:space="preserve"> </w:t>
                      </w:r>
                    </w:p>
                  </w:txbxContent>
                </v:textbox>
              </v:rect>
            </w:pict>
          </mc:Fallback>
        </mc:AlternateContent>
      </w:r>
    </w:p>
    <w:p w:rsidR="00E30AA9" w:rsidRDefault="00E30AA9">
      <w:pPr>
        <w:ind w:firstLine="640"/>
        <w:rPr>
          <w:rFonts w:eastAsia="仿宋_GB2312"/>
          <w:color w:val="FF0000"/>
          <w:sz w:val="32"/>
        </w:rPr>
      </w:pPr>
    </w:p>
    <w:p w:rsidR="00E30AA9" w:rsidRDefault="00E30AA9">
      <w:pPr>
        <w:ind w:firstLine="640"/>
        <w:rPr>
          <w:rFonts w:eastAsia="仿宋_GB2312"/>
          <w:color w:val="FF0000"/>
          <w:sz w:val="32"/>
        </w:rPr>
      </w:pPr>
    </w:p>
    <w:p w:rsidR="00E30AA9" w:rsidRDefault="00E30AA9">
      <w:pPr>
        <w:ind w:firstLine="640"/>
        <w:rPr>
          <w:rFonts w:eastAsia="仿宋_GB2312"/>
          <w:color w:val="FF0000"/>
          <w:sz w:val="32"/>
        </w:rPr>
      </w:pPr>
    </w:p>
    <w:p w:rsidR="00E30AA9" w:rsidRDefault="00E30AA9">
      <w:pPr>
        <w:ind w:firstLine="640"/>
        <w:rPr>
          <w:rFonts w:eastAsia="仿宋_GB2312"/>
          <w:color w:val="FF0000"/>
          <w:sz w:val="32"/>
        </w:rPr>
      </w:pPr>
    </w:p>
    <w:p w:rsidR="00E30AA9" w:rsidRDefault="00E30AA9">
      <w:pPr>
        <w:ind w:firstLine="640"/>
        <w:rPr>
          <w:rFonts w:eastAsia="仿宋_GB2312"/>
          <w:color w:val="FF0000"/>
          <w:sz w:val="32"/>
        </w:rPr>
      </w:pPr>
    </w:p>
    <w:p w:rsidR="00E30AA9" w:rsidRDefault="00E30AA9">
      <w:pPr>
        <w:ind w:firstLine="643"/>
        <w:rPr>
          <w:b/>
          <w:bCs/>
          <w:color w:val="FF0000"/>
          <w:sz w:val="32"/>
          <w:szCs w:val="32"/>
        </w:rPr>
      </w:pPr>
    </w:p>
    <w:p w:rsidR="00E30AA9" w:rsidRDefault="00E30AA9">
      <w:pPr>
        <w:ind w:firstLine="640"/>
        <w:rPr>
          <w:bCs/>
          <w:color w:val="FF0000"/>
          <w:sz w:val="32"/>
          <w:szCs w:val="32"/>
        </w:rPr>
      </w:pPr>
    </w:p>
    <w:p w:rsidR="00E30AA9" w:rsidRDefault="00E30AA9">
      <w:pPr>
        <w:ind w:firstLine="640"/>
        <w:jc w:val="center"/>
        <w:rPr>
          <w:bCs/>
          <w:color w:val="FF0000"/>
          <w:sz w:val="32"/>
          <w:szCs w:val="32"/>
        </w:rPr>
      </w:pPr>
    </w:p>
    <w:p w:rsidR="00E30AA9" w:rsidRDefault="0039672D">
      <w:pPr>
        <w:ind w:firstLineChars="0" w:firstLine="0"/>
        <w:jc w:val="center"/>
        <w:rPr>
          <w:bCs/>
          <w:sz w:val="32"/>
          <w:szCs w:val="32"/>
        </w:rPr>
      </w:pPr>
      <w:r>
        <w:rPr>
          <w:rFonts w:hint="eastAsia"/>
          <w:bCs/>
          <w:sz w:val="32"/>
          <w:szCs w:val="32"/>
        </w:rPr>
        <w:t>March, 2017</w:t>
      </w:r>
    </w:p>
    <w:p w:rsidR="00E30AA9" w:rsidRDefault="00E30AA9">
      <w:pPr>
        <w:spacing w:line="300" w:lineRule="auto"/>
        <w:ind w:firstLine="600"/>
        <w:jc w:val="center"/>
        <w:rPr>
          <w:sz w:val="30"/>
        </w:rPr>
      </w:pPr>
    </w:p>
    <w:p w:rsidR="00E30AA9" w:rsidRDefault="00E30AA9">
      <w:pPr>
        <w:ind w:firstLine="600"/>
        <w:rPr>
          <w:sz w:val="30"/>
        </w:rPr>
      </w:pPr>
    </w:p>
    <w:p w:rsidR="00E30AA9" w:rsidRDefault="00E30AA9">
      <w:pPr>
        <w:ind w:firstLine="600"/>
        <w:rPr>
          <w:sz w:val="30"/>
        </w:rPr>
      </w:pPr>
    </w:p>
    <w:p w:rsidR="00E30AA9" w:rsidRDefault="00E30AA9">
      <w:pPr>
        <w:ind w:firstLine="600"/>
        <w:rPr>
          <w:sz w:val="30"/>
        </w:rPr>
      </w:pPr>
    </w:p>
    <w:p w:rsidR="00E30AA9" w:rsidRDefault="00E30AA9">
      <w:pPr>
        <w:ind w:firstLine="600"/>
        <w:rPr>
          <w:sz w:val="30"/>
        </w:rPr>
      </w:pPr>
    </w:p>
    <w:p w:rsidR="00E30AA9" w:rsidRDefault="0039672D">
      <w:pPr>
        <w:ind w:firstLineChars="0" w:firstLine="0"/>
        <w:jc w:val="center"/>
        <w:rPr>
          <w:rFonts w:eastAsia="仿宋_GB2312"/>
          <w:sz w:val="32"/>
          <w:szCs w:val="32"/>
        </w:rPr>
      </w:pPr>
      <w:r>
        <w:rPr>
          <w:rFonts w:hint="eastAsia"/>
          <w:bCs/>
          <w:sz w:val="32"/>
          <w:szCs w:val="32"/>
        </w:rPr>
        <w:t>March, 2018</w:t>
      </w:r>
    </w:p>
    <w:tbl>
      <w:tblPr>
        <w:tblW w:w="5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05"/>
      </w:tblGrid>
      <w:tr w:rsidR="00E30AA9">
        <w:trPr>
          <w:trHeight w:val="13173"/>
          <w:jc w:val="center"/>
        </w:trPr>
        <w:tc>
          <w:tcPr>
            <w:tcW w:w="505" w:type="dxa"/>
            <w:tcBorders>
              <w:bottom w:val="single" w:sz="4" w:space="0" w:color="auto"/>
            </w:tcBorders>
          </w:tcPr>
          <w:p w:rsidR="00E30AA9" w:rsidRDefault="00E30AA9">
            <w:pPr>
              <w:spacing w:line="320" w:lineRule="exact"/>
              <w:ind w:firstLineChars="0" w:firstLine="0"/>
              <w:rPr>
                <w:rFonts w:ascii="仿宋_GB2312" w:eastAsia="仿宋_GB2312" w:hAnsi="宋体"/>
                <w:b/>
                <w:bCs/>
                <w:sz w:val="28"/>
                <w:szCs w:val="28"/>
              </w:rPr>
            </w:pPr>
          </w:p>
          <w:p w:rsidR="00E30AA9" w:rsidRDefault="00E30AA9">
            <w:pPr>
              <w:spacing w:line="320" w:lineRule="exact"/>
              <w:ind w:firstLineChars="0" w:firstLine="0"/>
              <w:rPr>
                <w:rFonts w:ascii="仿宋_GB2312" w:eastAsia="仿宋_GB2312" w:hAnsi="宋体"/>
                <w:b/>
                <w:bCs/>
                <w:sz w:val="28"/>
                <w:szCs w:val="28"/>
              </w:rPr>
            </w:pPr>
          </w:p>
          <w:p w:rsidR="00E30AA9" w:rsidRDefault="00E30AA9">
            <w:pPr>
              <w:spacing w:line="320" w:lineRule="exact"/>
              <w:ind w:firstLineChars="0" w:firstLine="0"/>
              <w:rPr>
                <w:rFonts w:ascii="仿宋_GB2312" w:eastAsia="仿宋_GB2312" w:hAnsi="宋体"/>
                <w:b/>
                <w:bCs/>
                <w:sz w:val="28"/>
                <w:szCs w:val="28"/>
              </w:rPr>
            </w:pPr>
          </w:p>
          <w:p w:rsidR="00E30AA9" w:rsidRDefault="0039672D">
            <w:pPr>
              <w:spacing w:line="320" w:lineRule="exact"/>
              <w:ind w:firstLineChars="0" w:firstLine="0"/>
              <w:rPr>
                <w:rFonts w:ascii="仿宋_GB2312" w:eastAsia="仿宋_GB2312" w:hAnsi="宋体"/>
                <w:b/>
                <w:bCs/>
                <w:sz w:val="28"/>
                <w:szCs w:val="28"/>
              </w:rPr>
            </w:pPr>
            <w:r>
              <w:rPr>
                <w:rFonts w:ascii="仿宋_GB2312" w:eastAsia="仿宋_GB2312" w:hAnsi="宋体" w:hint="eastAsia"/>
                <w:b/>
                <w:bCs/>
                <w:sz w:val="28"/>
                <w:szCs w:val="28"/>
              </w:rPr>
              <w:t>基于区块链的扶贫资金管理平台关键技术的研究与设计</w:t>
            </w:r>
          </w:p>
          <w:p w:rsidR="00E30AA9" w:rsidRDefault="00E30AA9">
            <w:pPr>
              <w:spacing w:line="320" w:lineRule="exact"/>
              <w:ind w:firstLine="562"/>
              <w:rPr>
                <w:rFonts w:ascii="仿宋_GB2312" w:eastAsia="仿宋_GB2312" w:hAnsi="宋体"/>
                <w:b/>
                <w:bCs/>
                <w:sz w:val="28"/>
                <w:szCs w:val="28"/>
              </w:rPr>
            </w:pPr>
          </w:p>
          <w:p w:rsidR="00E30AA9" w:rsidRDefault="0039672D">
            <w:pPr>
              <w:spacing w:line="320" w:lineRule="exact"/>
              <w:ind w:firstLine="562"/>
              <w:rPr>
                <w:rFonts w:ascii="仿宋_GB2312" w:eastAsia="仿宋_GB2312" w:hAnsi="宋体"/>
                <w:b/>
                <w:bCs/>
                <w:sz w:val="28"/>
                <w:szCs w:val="28"/>
              </w:rPr>
            </w:pPr>
            <w:r>
              <w:rPr>
                <w:rFonts w:ascii="仿宋_GB2312" w:eastAsia="仿宋_GB2312" w:hAnsi="宋体" w:hint="eastAsia"/>
                <w:b/>
                <w:bCs/>
                <w:sz w:val="28"/>
                <w:szCs w:val="28"/>
              </w:rPr>
              <w:t>陈李一鸣</w:t>
            </w:r>
          </w:p>
          <w:p w:rsidR="00E30AA9" w:rsidRDefault="00E30AA9">
            <w:pPr>
              <w:spacing w:line="320" w:lineRule="exact"/>
              <w:ind w:firstLine="562"/>
              <w:rPr>
                <w:rFonts w:ascii="仿宋_GB2312" w:eastAsia="仿宋_GB2312" w:hAnsi="宋体"/>
                <w:b/>
                <w:bCs/>
                <w:sz w:val="28"/>
                <w:szCs w:val="28"/>
              </w:rPr>
            </w:pPr>
          </w:p>
          <w:p w:rsidR="00E30AA9" w:rsidRDefault="00E30AA9">
            <w:pPr>
              <w:spacing w:line="320" w:lineRule="exact"/>
              <w:ind w:firstLine="562"/>
              <w:rPr>
                <w:rFonts w:ascii="仿宋_GB2312" w:eastAsia="仿宋_GB2312" w:hAnsi="宋体"/>
                <w:b/>
                <w:bCs/>
                <w:sz w:val="28"/>
                <w:szCs w:val="28"/>
              </w:rPr>
            </w:pPr>
          </w:p>
          <w:p w:rsidR="00E30AA9" w:rsidRDefault="0039672D">
            <w:pPr>
              <w:spacing w:line="320" w:lineRule="exact"/>
              <w:ind w:firstLine="562"/>
              <w:jc w:val="center"/>
              <w:rPr>
                <w:rFonts w:ascii="仿宋_GB2312" w:eastAsia="仿宋_GB2312" w:hAnsi="宋体"/>
                <w:sz w:val="28"/>
                <w:szCs w:val="28"/>
              </w:rPr>
            </w:pPr>
            <w:r>
              <w:rPr>
                <w:rFonts w:ascii="仿宋_GB2312" w:eastAsia="仿宋_GB2312" w:hAnsi="宋体" w:hint="eastAsia"/>
                <w:b/>
                <w:bCs/>
                <w:sz w:val="28"/>
                <w:szCs w:val="28"/>
              </w:rPr>
              <w:t>同同济大学</w:t>
            </w:r>
          </w:p>
        </w:tc>
      </w:tr>
    </w:tbl>
    <w:p w:rsidR="00E30AA9" w:rsidRDefault="00E30AA9">
      <w:pPr>
        <w:spacing w:line="300" w:lineRule="auto"/>
        <w:ind w:firstLine="723"/>
        <w:jc w:val="center"/>
        <w:rPr>
          <w:rFonts w:eastAsia="黑体"/>
          <w:b/>
          <w:sz w:val="36"/>
          <w:szCs w:val="30"/>
        </w:rPr>
      </w:pPr>
    </w:p>
    <w:p w:rsidR="00E30AA9" w:rsidRDefault="0039672D">
      <w:pPr>
        <w:spacing w:line="300" w:lineRule="auto"/>
        <w:ind w:firstLineChars="0" w:firstLine="0"/>
        <w:jc w:val="center"/>
        <w:rPr>
          <w:rFonts w:eastAsia="黑体"/>
          <w:b/>
          <w:sz w:val="36"/>
          <w:szCs w:val="30"/>
        </w:rPr>
      </w:pPr>
      <w:r>
        <w:rPr>
          <w:rFonts w:eastAsia="黑体" w:hint="eastAsia"/>
          <w:b/>
          <w:sz w:val="36"/>
          <w:szCs w:val="30"/>
        </w:rPr>
        <w:lastRenderedPageBreak/>
        <w:t>学位论文版权使用授权书</w:t>
      </w:r>
    </w:p>
    <w:p w:rsidR="00E30AA9" w:rsidRDefault="00E30AA9">
      <w:pPr>
        <w:spacing w:line="300" w:lineRule="auto"/>
        <w:ind w:firstLine="723"/>
        <w:jc w:val="center"/>
        <w:rPr>
          <w:rFonts w:eastAsia="黑体"/>
          <w:b/>
          <w:sz w:val="36"/>
          <w:szCs w:val="30"/>
        </w:rPr>
      </w:pPr>
    </w:p>
    <w:p w:rsidR="00E30AA9" w:rsidRDefault="0039672D">
      <w:pPr>
        <w:pStyle w:val="a9"/>
      </w:pPr>
      <w:r>
        <w:rPr>
          <w:rFonts w:hint="eastAsia"/>
        </w:rPr>
        <w:t>本人完全了解同济大学关于收集、保存、使用学位论文的规定，同意如下各项内容：按照学校要求提交学位论文的印刷本和电子版本；学校有权保存学位论文的印刷本和电子版，并采用影印、缩印、扫描、数字化或其它手段保存论文；学校有权提供目录检索以及提供本学位论文全文或者部分的阅览服务；学校有权按有关规定向国家有关部门或者机构送交论文的复印件和电子版；在不以赢利为目的的前提下，学校可以适当复制论文的部分或全部内容用于学术活动。</w:t>
      </w:r>
    </w:p>
    <w:p w:rsidR="00E30AA9" w:rsidRDefault="00E30AA9">
      <w:pPr>
        <w:pStyle w:val="a9"/>
        <w:ind w:left="420"/>
      </w:pPr>
    </w:p>
    <w:p w:rsidR="00E30AA9" w:rsidRDefault="00E30AA9">
      <w:pPr>
        <w:pStyle w:val="a9"/>
        <w:ind w:left="420"/>
      </w:pPr>
    </w:p>
    <w:p w:rsidR="00E30AA9" w:rsidRDefault="0039672D">
      <w:pPr>
        <w:pStyle w:val="a9"/>
      </w:pPr>
      <w:r>
        <w:rPr>
          <w:rFonts w:hint="eastAsia"/>
        </w:rPr>
        <w:t xml:space="preserve">                       </w:t>
      </w:r>
      <w:r>
        <w:rPr>
          <w:rFonts w:hint="eastAsia"/>
        </w:rPr>
        <w:t>学位论文作者签名：</w:t>
      </w:r>
    </w:p>
    <w:p w:rsidR="00E30AA9" w:rsidRDefault="0039672D">
      <w:pPr>
        <w:pStyle w:val="a9"/>
        <w:ind w:firstLineChars="400" w:firstLine="1120"/>
      </w:pPr>
      <w:r>
        <w:rPr>
          <w:rFonts w:hint="eastAsia"/>
        </w:rPr>
        <w:t xml:space="preserve">               </w:t>
      </w:r>
      <w:r>
        <w:rPr>
          <w:rFonts w:hint="eastAsia"/>
        </w:rPr>
        <w:t xml:space="preserve">                     </w:t>
      </w:r>
      <w:r>
        <w:rPr>
          <w:rFonts w:hint="eastAsia"/>
        </w:rPr>
        <w:t>年</w:t>
      </w:r>
      <w:r>
        <w:rPr>
          <w:rFonts w:hint="eastAsia"/>
        </w:rPr>
        <w:t xml:space="preserve">   </w:t>
      </w:r>
      <w:r>
        <w:rPr>
          <w:rFonts w:hint="eastAsia"/>
        </w:rPr>
        <w:t>月</w:t>
      </w:r>
      <w:r>
        <w:rPr>
          <w:rFonts w:hint="eastAsia"/>
        </w:rPr>
        <w:t xml:space="preserve">   </w:t>
      </w:r>
      <w:r>
        <w:rPr>
          <w:rFonts w:hint="eastAsia"/>
        </w:rPr>
        <w:t>日</w:t>
      </w:r>
      <w:r>
        <w:rPr>
          <w:rFonts w:hint="eastAsia"/>
        </w:rPr>
        <w:t xml:space="preserve">   </w:t>
      </w:r>
    </w:p>
    <w:p w:rsidR="00E30AA9" w:rsidRDefault="0039672D">
      <w:pPr>
        <w:spacing w:line="300" w:lineRule="auto"/>
        <w:ind w:firstLineChars="0" w:firstLine="0"/>
        <w:jc w:val="center"/>
        <w:rPr>
          <w:rFonts w:eastAsia="黑体"/>
          <w:b/>
          <w:sz w:val="36"/>
          <w:szCs w:val="30"/>
        </w:rPr>
      </w:pPr>
      <w:r>
        <w:rPr>
          <w:rFonts w:eastAsia="黑体"/>
          <w:b/>
          <w:sz w:val="36"/>
          <w:szCs w:val="30"/>
        </w:rPr>
        <w:br w:type="page"/>
      </w:r>
      <w:r>
        <w:rPr>
          <w:rFonts w:eastAsia="黑体" w:hint="eastAsia"/>
          <w:b/>
          <w:sz w:val="36"/>
          <w:szCs w:val="30"/>
        </w:rPr>
        <w:lastRenderedPageBreak/>
        <w:t>同济大学学位论文原创性声明</w:t>
      </w:r>
    </w:p>
    <w:p w:rsidR="00E30AA9" w:rsidRDefault="00E30AA9">
      <w:pPr>
        <w:spacing w:line="300" w:lineRule="auto"/>
        <w:ind w:firstLine="602"/>
        <w:jc w:val="center"/>
        <w:rPr>
          <w:b/>
          <w:sz w:val="30"/>
          <w:szCs w:val="30"/>
        </w:rPr>
      </w:pPr>
    </w:p>
    <w:p w:rsidR="00E30AA9" w:rsidRDefault="0039672D">
      <w:pPr>
        <w:spacing w:line="240" w:lineRule="auto"/>
        <w:ind w:firstLine="560"/>
        <w:rPr>
          <w:sz w:val="28"/>
          <w:szCs w:val="28"/>
        </w:rPr>
      </w:pPr>
      <w:r>
        <w:rPr>
          <w:rFonts w:hint="eastAsia"/>
          <w:sz w:val="28"/>
          <w:szCs w:val="28"/>
        </w:rPr>
        <w:t>本人郑重声明：所呈交的学位论文，是本人在导师指导下，进行研究工作所取得的成果。除文中已经注明引用的内容外，本学位论文的研究成果不包含任何他人创作的、已公开发表或者没有公开发表的作品的内容。对本论文所涉及的研究工作做出贡献的其他个人和集体，均已在文中以明确方式标明。本学位论文原创性声明的法律责任由本人承担。</w:t>
      </w:r>
    </w:p>
    <w:p w:rsidR="00E30AA9" w:rsidRDefault="00E30AA9">
      <w:pPr>
        <w:ind w:firstLine="560"/>
        <w:rPr>
          <w:sz w:val="28"/>
          <w:szCs w:val="28"/>
        </w:rPr>
      </w:pPr>
    </w:p>
    <w:p w:rsidR="00E30AA9" w:rsidRDefault="00E30AA9">
      <w:pPr>
        <w:ind w:firstLine="560"/>
        <w:rPr>
          <w:sz w:val="28"/>
          <w:szCs w:val="28"/>
        </w:rPr>
      </w:pPr>
    </w:p>
    <w:p w:rsidR="00E30AA9" w:rsidRDefault="00E30AA9">
      <w:pPr>
        <w:ind w:firstLine="560"/>
        <w:rPr>
          <w:sz w:val="28"/>
          <w:szCs w:val="28"/>
        </w:rPr>
      </w:pPr>
    </w:p>
    <w:p w:rsidR="00E30AA9" w:rsidRDefault="00E30AA9">
      <w:pPr>
        <w:spacing w:before="480" w:after="360"/>
        <w:ind w:firstLine="480"/>
        <w:jc w:val="center"/>
        <w:rPr>
          <w:rFonts w:ascii="黑体" w:eastAsia="黑体" w:hAnsi="宋体"/>
        </w:rPr>
      </w:pPr>
    </w:p>
    <w:p w:rsidR="00E30AA9" w:rsidRDefault="00E30AA9">
      <w:pPr>
        <w:spacing w:before="480" w:after="360"/>
        <w:ind w:firstLine="480"/>
        <w:jc w:val="center"/>
        <w:rPr>
          <w:rFonts w:ascii="黑体" w:eastAsia="黑体" w:hAnsi="宋体"/>
        </w:rPr>
      </w:pPr>
    </w:p>
    <w:p w:rsidR="00E30AA9" w:rsidRDefault="0039672D">
      <w:pPr>
        <w:pStyle w:val="a9"/>
      </w:pPr>
      <w:r>
        <w:rPr>
          <w:rFonts w:hint="eastAsia"/>
        </w:rPr>
        <w:t xml:space="preserve">                       </w:t>
      </w:r>
      <w:r>
        <w:rPr>
          <w:rFonts w:hint="eastAsia"/>
        </w:rPr>
        <w:t>学位论文作者签名：</w:t>
      </w:r>
    </w:p>
    <w:p w:rsidR="00E30AA9" w:rsidRDefault="0039672D">
      <w:pPr>
        <w:spacing w:line="300" w:lineRule="auto"/>
        <w:ind w:firstLine="560"/>
        <w:jc w:val="center"/>
        <w:rPr>
          <w:sz w:val="28"/>
          <w:szCs w:val="28"/>
        </w:rPr>
      </w:pPr>
      <w:r>
        <w:rPr>
          <w:rFonts w:hint="eastAsia"/>
          <w:sz w:val="28"/>
          <w:szCs w:val="28"/>
        </w:rPr>
        <w:t xml:space="preserve">              </w:t>
      </w:r>
      <w:r>
        <w:rPr>
          <w:rFonts w:hint="eastAsia"/>
          <w:sz w:val="28"/>
          <w:szCs w:val="28"/>
        </w:rPr>
        <w:t xml:space="preserve">                          </w:t>
      </w:r>
      <w:r>
        <w:rPr>
          <w:rFonts w:hint="eastAsia"/>
          <w:sz w:val="28"/>
          <w:szCs w:val="28"/>
        </w:rPr>
        <w:t>年</w:t>
      </w:r>
      <w:r>
        <w:rPr>
          <w:rFonts w:hint="eastAsia"/>
          <w:sz w:val="28"/>
          <w:szCs w:val="28"/>
        </w:rPr>
        <w:t xml:space="preserve">    </w:t>
      </w:r>
      <w:r>
        <w:rPr>
          <w:rFonts w:hint="eastAsia"/>
          <w:sz w:val="28"/>
          <w:szCs w:val="28"/>
        </w:rPr>
        <w:t>月</w:t>
      </w:r>
      <w:r>
        <w:rPr>
          <w:rFonts w:hint="eastAsia"/>
          <w:sz w:val="28"/>
          <w:szCs w:val="28"/>
        </w:rPr>
        <w:t xml:space="preserve">     </w:t>
      </w:r>
      <w:r>
        <w:rPr>
          <w:rFonts w:hint="eastAsia"/>
          <w:sz w:val="28"/>
          <w:szCs w:val="28"/>
        </w:rPr>
        <w:t>日</w:t>
      </w:r>
    </w:p>
    <w:p w:rsidR="00E30AA9" w:rsidRDefault="0039672D">
      <w:pPr>
        <w:spacing w:line="300" w:lineRule="auto"/>
        <w:ind w:firstLine="560"/>
        <w:jc w:val="center"/>
        <w:rPr>
          <w:sz w:val="28"/>
          <w:szCs w:val="28"/>
        </w:rPr>
        <w:sectPr w:rsidR="00E30AA9">
          <w:headerReference w:type="even" r:id="rId10"/>
          <w:headerReference w:type="default" r:id="rId11"/>
          <w:footerReference w:type="even" r:id="rId12"/>
          <w:footerReference w:type="default" r:id="rId13"/>
          <w:headerReference w:type="first" r:id="rId14"/>
          <w:footerReference w:type="first" r:id="rId15"/>
          <w:pgSz w:w="11906" w:h="16838"/>
          <w:pgMar w:top="1440" w:right="1797" w:bottom="1440" w:left="1797" w:header="1134" w:footer="1134" w:gutter="0"/>
          <w:pgNumType w:fmt="upperRoman" w:start="1"/>
          <w:cols w:space="425"/>
          <w:docGrid w:type="lines" w:linePitch="312"/>
        </w:sectPr>
      </w:pPr>
      <w:r>
        <w:rPr>
          <w:rFonts w:hint="eastAsia"/>
          <w:sz w:val="28"/>
          <w:szCs w:val="28"/>
        </w:rPr>
        <w:t xml:space="preserve"> </w:t>
      </w:r>
    </w:p>
    <w:p w:rsidR="00E30AA9" w:rsidRDefault="0039672D">
      <w:pPr>
        <w:pStyle w:val="1"/>
      </w:pPr>
      <w:bookmarkStart w:id="0" w:name="_Toc476850549"/>
      <w:bookmarkStart w:id="1" w:name="_Toc476850352"/>
      <w:bookmarkStart w:id="2" w:name="_Toc32726"/>
      <w:bookmarkStart w:id="3" w:name="_Toc476850282"/>
      <w:r>
        <w:rPr>
          <w:rFonts w:hint="eastAsia"/>
        </w:rPr>
        <w:lastRenderedPageBreak/>
        <w:t>摘要</w:t>
      </w:r>
      <w:bookmarkEnd w:id="0"/>
      <w:bookmarkEnd w:id="1"/>
      <w:bookmarkEnd w:id="2"/>
      <w:bookmarkEnd w:id="3"/>
    </w:p>
    <w:p w:rsidR="00E30AA9" w:rsidRDefault="0039672D">
      <w:pPr>
        <w:ind w:firstLine="480"/>
      </w:pPr>
      <w:r>
        <w:rPr>
          <w:rFonts w:hint="eastAsia"/>
        </w:rPr>
        <w:t>脱贫攻坚是“第一民生工程”，是普惠千万贫困百姓的举措。中央、国务院和各级党委政府前所未有地高度重视，举全社会之力脱贫攻坚。贵州省积极响应党中央脱贫攻坚的号召，设立贵州脱贫攻坚投资极贫乡（镇）基金，实现政府资金引导、社会资本参与、项目提前实施，有效解决极贫乡（镇）资金缺口问题，实现与全省、全国同步小康的战略目标。扶贫基金涉及的资金总体规模巨大，所以需要强化对资金的管理，提高使用效率，降低资金风险。</w:t>
      </w:r>
    </w:p>
    <w:p w:rsidR="00E30AA9" w:rsidRDefault="0039672D">
      <w:pPr>
        <w:ind w:firstLine="480"/>
      </w:pPr>
      <w:r>
        <w:rPr>
          <w:rFonts w:hint="eastAsia"/>
        </w:rPr>
        <w:t>作者有幸参与了</w:t>
      </w:r>
      <w:r>
        <w:rPr>
          <w:rFonts w:hint="eastAsia"/>
        </w:rPr>
        <w:t>2017</w:t>
      </w:r>
      <w:r>
        <w:rPr>
          <w:rFonts w:hint="eastAsia"/>
        </w:rPr>
        <w:t>年贵州省脱贫攻坚项目，在实际项目的基础上开展研究，提出并设计了“脱贫攻坚</w:t>
      </w:r>
      <w:r>
        <w:rPr>
          <w:rFonts w:hint="eastAsia"/>
        </w:rPr>
        <w:t>+</w:t>
      </w:r>
      <w:r>
        <w:rPr>
          <w:rFonts w:hint="eastAsia"/>
        </w:rPr>
        <w:t>区块链”的解决方</w:t>
      </w:r>
      <w:r>
        <w:rPr>
          <w:rFonts w:hint="eastAsia"/>
        </w:rPr>
        <w:t>案。区块链技术的运用，为实时、全面的了解扶贫资金的使用情况和项目的开展情况，保障数据的可追踪和不可篡改，实现精准的资金管控提供了可能的实现手段。</w:t>
      </w:r>
    </w:p>
    <w:p w:rsidR="00E30AA9" w:rsidRDefault="0039672D">
      <w:pPr>
        <w:ind w:firstLine="480"/>
      </w:pPr>
      <w:r>
        <w:rPr>
          <w:rFonts w:ascii="宋体" w:hAnsi="宋体" w:hint="eastAsia"/>
        </w:rPr>
        <w:t>本文遵循“理论研究与分析——实践与开发——优化与提升”的基本思路。</w:t>
      </w:r>
      <w:r>
        <w:rPr>
          <w:rFonts w:hint="eastAsia"/>
        </w:rPr>
        <w:t>根据脱贫基金业务的特点，设计并实现了基于区块链技术的扶贫资金管理平台，提出链上“数字汇票”这一新的概念以保障基金的权威性和信用可达性，同时研究并设计了基于区块链技术的实时对账系统，双管齐下，做到了对基金从发行、流转到最终使用的全流程闭环监控。</w:t>
      </w:r>
    </w:p>
    <w:p w:rsidR="00E30AA9" w:rsidRDefault="0039672D">
      <w:pPr>
        <w:tabs>
          <w:tab w:val="clear" w:pos="4156"/>
          <w:tab w:val="clear" w:pos="8253"/>
        </w:tabs>
        <w:ind w:firstLine="480"/>
        <w:rPr>
          <w:rFonts w:ascii="宋体" w:hAnsi="宋体"/>
        </w:rPr>
      </w:pPr>
      <w:r>
        <w:rPr>
          <w:rFonts w:ascii="宋体" w:hAnsi="宋体" w:hint="eastAsia"/>
        </w:rPr>
        <w:t>基于实际项目需求，本论文对区块链技术现阶段存在的相关问题</w:t>
      </w:r>
      <w:r>
        <w:rPr>
          <w:rFonts w:ascii="宋体" w:hAnsi="宋体" w:hint="eastAsia"/>
        </w:rPr>
        <w:t>进行研究，对共识机制和系统架构做出了分析并改进。本文通过</w:t>
      </w:r>
      <w:r>
        <w:rPr>
          <w:rFonts w:hint="eastAsia"/>
        </w:rPr>
        <w:t>分析当前区块链共识机制存在的问题，提出了基于信用评分的主节点切换协议的</w:t>
      </w:r>
      <w:r>
        <w:rPr>
          <w:rFonts w:hint="eastAsia"/>
        </w:rPr>
        <w:t>CBFT(Credit-based Byzantine Fault Tolerance)</w:t>
      </w:r>
      <w:r>
        <w:rPr>
          <w:rFonts w:hint="eastAsia"/>
        </w:rPr>
        <w:t>共识算法，保障了区块链系统的安全性和活性。在系统架构方面，本文设计了多链架构，对请求进行并行处理，从而提升了区块链系统的</w:t>
      </w:r>
      <w:r>
        <w:rPr>
          <w:rFonts w:hint="eastAsia"/>
        </w:rPr>
        <w:t>TPS(Transactions Per Second)</w:t>
      </w:r>
      <w:r>
        <w:rPr>
          <w:rFonts w:hint="eastAsia"/>
        </w:rPr>
        <w:t>。</w:t>
      </w:r>
    </w:p>
    <w:p w:rsidR="00E30AA9" w:rsidRDefault="0039672D">
      <w:pPr>
        <w:ind w:firstLine="480"/>
        <w:rPr>
          <w:rFonts w:ascii="宋体" w:hAnsi="宋体"/>
        </w:rPr>
      </w:pPr>
      <w:r>
        <w:rPr>
          <w:rFonts w:ascii="宋体" w:hAnsi="宋体" w:hint="eastAsia"/>
        </w:rPr>
        <w:t>本文一方面探索了区块链在扶贫场景的应用模式。另一方面，研究并设计了新的共识算法和系统架构，经过实验验证，提高了区块链系</w:t>
      </w:r>
      <w:r>
        <w:rPr>
          <w:rFonts w:ascii="宋体" w:hAnsi="宋体" w:hint="eastAsia"/>
        </w:rPr>
        <w:t>统的安全性和</w:t>
      </w:r>
      <w:r>
        <w:rPr>
          <w:rFonts w:ascii="宋体" w:hAnsi="宋体" w:hint="eastAsia"/>
        </w:rPr>
        <w:t>TPS</w:t>
      </w:r>
      <w:r>
        <w:rPr>
          <w:rFonts w:ascii="宋体" w:hAnsi="宋体" w:hint="eastAsia"/>
        </w:rPr>
        <w:t>。本论文是国内较早探索区块链在扶贫场景应用的研究，</w:t>
      </w:r>
      <w:r>
        <w:rPr>
          <w:rFonts w:hint="eastAsia"/>
        </w:rPr>
        <w:t>为区块链技术在中国的实际落地应用提供了借鉴经验</w:t>
      </w:r>
      <w:r>
        <w:rPr>
          <w:rFonts w:ascii="宋体" w:hAnsi="宋体" w:hint="eastAsia"/>
        </w:rPr>
        <w:t>。</w:t>
      </w:r>
    </w:p>
    <w:p w:rsidR="00E30AA9" w:rsidRDefault="00E30AA9">
      <w:pPr>
        <w:ind w:firstLine="480"/>
        <w:rPr>
          <w:color w:val="FF0000"/>
        </w:rPr>
      </w:pPr>
    </w:p>
    <w:p w:rsidR="00E30AA9" w:rsidRDefault="0039672D">
      <w:pPr>
        <w:ind w:firstLine="482"/>
      </w:pPr>
      <w:r>
        <w:rPr>
          <w:rFonts w:ascii="宋体" w:hAnsi="宋体" w:hint="eastAsia"/>
          <w:b/>
          <w:bCs/>
        </w:rPr>
        <w:t>关键词</w:t>
      </w:r>
      <w:r>
        <w:rPr>
          <w:rFonts w:ascii="宋体" w:hAnsi="宋体" w:hint="eastAsia"/>
        </w:rPr>
        <w:t>：脱贫攻坚</w:t>
      </w:r>
      <w:r>
        <w:rPr>
          <w:rFonts w:hint="eastAsia"/>
        </w:rPr>
        <w:t>，区块链，共识机制，多链</w:t>
      </w:r>
    </w:p>
    <w:p w:rsidR="00E30AA9" w:rsidRDefault="0039672D">
      <w:pPr>
        <w:ind w:firstLine="480"/>
      </w:pPr>
      <w:r>
        <w:rPr>
          <w:rFonts w:hint="eastAsia"/>
        </w:rPr>
        <w:br w:type="page"/>
      </w:r>
    </w:p>
    <w:p w:rsidR="00E30AA9" w:rsidRDefault="0039672D" w:rsidP="00691B19">
      <w:pPr>
        <w:pStyle w:val="1"/>
        <w:tabs>
          <w:tab w:val="left" w:pos="480"/>
        </w:tabs>
        <w:jc w:val="left"/>
        <w:rPr>
          <w:rFonts w:ascii="Arial" w:hAnsi="Arial" w:cs="Arial"/>
        </w:rPr>
      </w:pPr>
      <w:bookmarkStart w:id="4" w:name="_Toc476850353"/>
      <w:bookmarkStart w:id="5" w:name="_Toc476850969"/>
      <w:bookmarkStart w:id="6" w:name="_Toc476850550"/>
      <w:bookmarkStart w:id="7" w:name="_Toc476850283"/>
      <w:r>
        <w:rPr>
          <w:rFonts w:ascii="Arial" w:hAnsi="Arial" w:cs="Arial"/>
        </w:rPr>
        <w:lastRenderedPageBreak/>
        <w:tab/>
      </w:r>
      <w:r>
        <w:rPr>
          <w:rFonts w:ascii="Arial" w:hAnsi="Arial" w:cs="Arial"/>
        </w:rPr>
        <w:tab/>
      </w:r>
      <w:bookmarkStart w:id="8" w:name="_Toc9545"/>
      <w:r>
        <w:rPr>
          <w:rFonts w:ascii="Arial" w:hAnsi="Arial" w:cs="Arial"/>
        </w:rPr>
        <w:t>ABSTRACT</w:t>
      </w:r>
      <w:bookmarkEnd w:id="4"/>
      <w:bookmarkEnd w:id="5"/>
      <w:bookmarkEnd w:id="6"/>
      <w:bookmarkEnd w:id="7"/>
      <w:bookmarkEnd w:id="8"/>
    </w:p>
    <w:p w:rsidR="00E30AA9" w:rsidRDefault="0039672D">
      <w:pPr>
        <w:ind w:firstLine="480"/>
      </w:pPr>
      <w:r>
        <w:rPr>
          <w:rFonts w:hint="eastAsia"/>
        </w:rPr>
        <w:t>P</w:t>
      </w:r>
      <w:r>
        <w:t>overty alleviation is ‘The most important livelihood project’, and this move will benefit millions of poor farmers. Today central and local governments at all levels have attached great importance to this project, and the strength of the whole society is t</w:t>
      </w:r>
      <w:r>
        <w:t xml:space="preserve">aken to achieve it. This paper is based on the </w:t>
      </w:r>
      <w:r>
        <w:rPr>
          <w:rFonts w:hint="eastAsia"/>
        </w:rPr>
        <w:t>p</w:t>
      </w:r>
      <w:r>
        <w:t>overty alleviation project of Guizhou Province in 2017. Guizhou province responds positively to the call of the Party Central Committee for poverty alleviation and set up a poverty alleviation fund to investm</w:t>
      </w:r>
      <w:r>
        <w:t>ent poor townships and towns. The fund will help to achieve goals that government’s funding works as guidance, social capital investment the project, and the project could begin in advance. The fund could effectively solve the capital shortage problem in e</w:t>
      </w:r>
      <w:r>
        <w:t>xtremely poor townships (towns).</w:t>
      </w:r>
      <w:r>
        <w:rPr>
          <w:rFonts w:hint="eastAsia"/>
        </w:rPr>
        <w:t xml:space="preserve"> </w:t>
      </w:r>
      <w:r>
        <w:t xml:space="preserve">And the well-off society will be built at these poorer region as other regions in our country. Because of large scale of the fund, we need to strengthen the management of the fund, improve the use efficiency and reduce the </w:t>
      </w:r>
      <w:r>
        <w:t>risk of capital. This paper presents the application of the blockchain technology to the scene of poverty alleviation and a scheme called “Poverty Alleviation + Blockchain”. The use of blockchain technology provides a real-time and comprehensive understand</w:t>
      </w:r>
      <w:r>
        <w:t>ing of project progress and the capital transfer information. What’s more, the technology helps to protect   traceability and irreversibility of data, and meets the need for accurate penetrating management such as capital management and control (special fu</w:t>
      </w:r>
      <w:r>
        <w:t>nds).</w:t>
      </w:r>
    </w:p>
    <w:p w:rsidR="00E30AA9" w:rsidRDefault="0039672D">
      <w:pPr>
        <w:ind w:firstLine="480"/>
      </w:pPr>
      <w:r>
        <w:t xml:space="preserve">This paper follows the basic idea of "theoretical research and analysis - practice and development - optimization and promotion". According to the characteristics of poverty alleviation fund business, I designed and implemented a management platform </w:t>
      </w:r>
      <w:r>
        <w:t>for poverty alleviation fund based on the technology of blockchain. I put forward a new concept called "digital chain draft" in order to ensure that the fund's authority and credit accessibility, besides, I researched and designed a two pronged real-time r</w:t>
      </w:r>
      <w:r>
        <w:t>econciliation system based on blockchain technology to regulate the fund from the issuance, circulation and use.</w:t>
      </w:r>
    </w:p>
    <w:p w:rsidR="00E30AA9" w:rsidRDefault="0039672D">
      <w:pPr>
        <w:ind w:firstLine="480"/>
      </w:pPr>
      <w:r>
        <w:t xml:space="preserve">Based on the actual project needs, this paper has studied some problems of the blockchain technology at this stage, then analyzed and improved </w:t>
      </w:r>
      <w:r>
        <w:t xml:space="preserve">the performance of consensus mechanism and system architecture. By analyzing the problems of the blockchain consensus mechanism at current stage, a CBFT (Credit-based Byzantine </w:t>
      </w:r>
      <w:r>
        <w:lastRenderedPageBreak/>
        <w:t>Fault Tolerance) consensus algorithm based on credit score is proposed, which e</w:t>
      </w:r>
      <w:r>
        <w:t xml:space="preserve">nsures the security and activity of the blockchain system. In terms of system architecture, this paper presents a multi chain architecture and a method </w:t>
      </w:r>
      <w:r>
        <w:rPr>
          <w:rFonts w:hint="eastAsia"/>
        </w:rPr>
        <w:t>of</w:t>
      </w:r>
      <w:r>
        <w:t xml:space="preserve"> parallel processing of requests, which all could enhance the TPS (Transactions Per Second) of the blo</w:t>
      </w:r>
      <w:r>
        <w:t>ckchain system.</w:t>
      </w:r>
    </w:p>
    <w:p w:rsidR="00E30AA9" w:rsidRDefault="0039672D">
      <w:pPr>
        <w:ind w:firstLine="480"/>
      </w:pPr>
      <w:r>
        <w:t>On the one hand, this paper explores the application mode of blockchai</w:t>
      </w:r>
      <w:bookmarkStart w:id="9" w:name="_GoBack"/>
      <w:bookmarkEnd w:id="9"/>
      <w:r>
        <w:t>n in the poverty alleviation scene. On the other hand, the new consensus algorithm and system architecture are studied and designed, and experiments show that the securit</w:t>
      </w:r>
      <w:r>
        <w:t>y and throughput of the block chain system are improved. This paper is an early study of the application of block chain in the poverty alleviation scene in China, which provides experience for practical application of block chain technology.</w:t>
      </w:r>
    </w:p>
    <w:p w:rsidR="00E30AA9" w:rsidRDefault="00E30AA9">
      <w:pPr>
        <w:ind w:firstLine="480"/>
      </w:pPr>
    </w:p>
    <w:p w:rsidR="00E30AA9" w:rsidRDefault="0039672D">
      <w:pPr>
        <w:ind w:firstLine="482"/>
        <w:rPr>
          <w:sz w:val="28"/>
          <w:szCs w:val="28"/>
        </w:rPr>
      </w:pPr>
      <w:r>
        <w:rPr>
          <w:b/>
          <w:bCs/>
        </w:rPr>
        <w:t>K</w:t>
      </w:r>
      <w:r>
        <w:rPr>
          <w:rFonts w:hint="eastAsia"/>
          <w:b/>
          <w:bCs/>
        </w:rPr>
        <w:t xml:space="preserve">ey </w:t>
      </w:r>
      <w:r>
        <w:rPr>
          <w:b/>
          <w:bCs/>
        </w:rPr>
        <w:t>W</w:t>
      </w:r>
      <w:r>
        <w:rPr>
          <w:rFonts w:hint="eastAsia"/>
          <w:b/>
          <w:bCs/>
        </w:rPr>
        <w:t>ords</w:t>
      </w:r>
      <w:r>
        <w:t xml:space="preserve">: </w:t>
      </w:r>
      <w:r>
        <w:rPr>
          <w:rFonts w:hint="eastAsia"/>
        </w:rPr>
        <w:t>P</w:t>
      </w:r>
      <w:r>
        <w:t>o</w:t>
      </w:r>
      <w:r>
        <w:t xml:space="preserve">verty alleviation, </w:t>
      </w:r>
      <w:r>
        <w:rPr>
          <w:rFonts w:hint="eastAsia"/>
        </w:rPr>
        <w:t>Blockchain</w:t>
      </w:r>
      <w:r>
        <w:t xml:space="preserve">, </w:t>
      </w:r>
      <w:r>
        <w:rPr>
          <w:rFonts w:hint="eastAsia"/>
        </w:rPr>
        <w:t>C</w:t>
      </w:r>
      <w:r>
        <w:t xml:space="preserve">onsensus mechanism, </w:t>
      </w:r>
      <w:r>
        <w:rPr>
          <w:rFonts w:hint="eastAsia"/>
        </w:rPr>
        <w:t>M</w:t>
      </w:r>
      <w:r>
        <w:t>ulti chain architecture</w:t>
      </w:r>
    </w:p>
    <w:p w:rsidR="00E30AA9" w:rsidRDefault="00E30AA9">
      <w:pPr>
        <w:ind w:firstLineChars="0" w:firstLine="0"/>
        <w:sectPr w:rsidR="00E30AA9">
          <w:headerReference w:type="even" r:id="rId16"/>
          <w:headerReference w:type="default" r:id="rId17"/>
          <w:footerReference w:type="default" r:id="rId18"/>
          <w:pgSz w:w="11906" w:h="16838"/>
          <w:pgMar w:top="1440" w:right="1797" w:bottom="1440" w:left="1797" w:header="1134" w:footer="1134" w:gutter="0"/>
          <w:pgNumType w:fmt="upperRoman" w:start="1"/>
          <w:cols w:space="425"/>
          <w:docGrid w:type="lines" w:linePitch="312"/>
        </w:sectPr>
      </w:pPr>
    </w:p>
    <w:sdt>
      <w:sdtPr>
        <w:rPr>
          <w:rFonts w:ascii="Times New Roman" w:eastAsia="宋体" w:hAnsi="Times New Roman" w:cs="Times New Roman"/>
          <w:color w:val="auto"/>
          <w:kern w:val="2"/>
          <w:sz w:val="21"/>
          <w:szCs w:val="24"/>
          <w:lang w:val="zh-CN"/>
        </w:rPr>
        <w:id w:val="-1772543270"/>
        <w:docPartObj>
          <w:docPartGallery w:val="Table of Contents"/>
          <w:docPartUnique/>
        </w:docPartObj>
      </w:sdtPr>
      <w:sdtEndPr>
        <w:rPr>
          <w:b/>
          <w:bCs/>
          <w:sz w:val="24"/>
        </w:rPr>
      </w:sdtEndPr>
      <w:sdtContent>
        <w:p w:rsidR="00E30AA9" w:rsidRDefault="0039672D">
          <w:pPr>
            <w:pStyle w:val="TOC1"/>
            <w:tabs>
              <w:tab w:val="clear" w:pos="8253"/>
              <w:tab w:val="left" w:pos="3615"/>
            </w:tabs>
            <w:spacing w:before="480" w:after="360" w:line="240" w:lineRule="auto"/>
            <w:rPr>
              <w:rStyle w:val="10"/>
              <w:color w:val="auto"/>
            </w:rPr>
          </w:pPr>
          <w:r>
            <w:rPr>
              <w:rFonts w:ascii="Times New Roman" w:eastAsia="宋体" w:hAnsi="Times New Roman" w:cs="Times New Roman"/>
              <w:color w:val="auto"/>
              <w:kern w:val="2"/>
              <w:sz w:val="21"/>
              <w:szCs w:val="24"/>
              <w:lang w:val="zh-CN"/>
            </w:rPr>
            <w:tab/>
          </w:r>
          <w:r>
            <w:rPr>
              <w:rFonts w:ascii="Times New Roman" w:eastAsia="宋体" w:hAnsi="Times New Roman" w:cs="Times New Roman"/>
              <w:color w:val="auto"/>
              <w:kern w:val="2"/>
              <w:sz w:val="21"/>
              <w:szCs w:val="24"/>
              <w:lang w:val="zh-CN"/>
            </w:rPr>
            <w:tab/>
          </w:r>
          <w:r>
            <w:rPr>
              <w:rStyle w:val="10"/>
              <w:color w:val="auto"/>
            </w:rPr>
            <w:t>目录</w:t>
          </w:r>
        </w:p>
        <w:p w:rsidR="00E30AA9" w:rsidRDefault="0039672D">
          <w:pPr>
            <w:pStyle w:val="11"/>
            <w:tabs>
              <w:tab w:val="right" w:leader="dot" w:pos="8312"/>
            </w:tabs>
          </w:pPr>
          <w:r>
            <w:rPr>
              <w:rFonts w:asciiTheme="minorEastAsia" w:eastAsiaTheme="minorEastAsia" w:hAnsiTheme="minorEastAsia"/>
              <w:lang w:val="zh-CN"/>
            </w:rPr>
            <w:fldChar w:fldCharType="begin"/>
          </w:r>
          <w:r>
            <w:rPr>
              <w:rFonts w:asciiTheme="minorEastAsia" w:eastAsiaTheme="minorEastAsia" w:hAnsiTheme="minorEastAsia"/>
              <w:lang w:val="zh-CN"/>
            </w:rPr>
            <w:instrText xml:space="preserve"> TOC \o "1-3" \h \z \u </w:instrText>
          </w:r>
          <w:r>
            <w:rPr>
              <w:rFonts w:asciiTheme="minorEastAsia" w:eastAsiaTheme="minorEastAsia" w:hAnsiTheme="minorEastAsia"/>
              <w:lang w:val="zh-CN"/>
            </w:rPr>
            <w:fldChar w:fldCharType="separate"/>
          </w:r>
          <w:hyperlink w:anchor="_Toc32726" w:history="1">
            <w:r>
              <w:rPr>
                <w:rFonts w:hint="eastAsia"/>
              </w:rPr>
              <w:t>摘要</w:t>
            </w:r>
            <w:r>
              <w:tab/>
            </w:r>
            <w:r>
              <w:fldChar w:fldCharType="begin"/>
            </w:r>
            <w:r>
              <w:instrText xml:space="preserve"> PAGEREF _Toc32726 </w:instrText>
            </w:r>
            <w:r>
              <w:fldChar w:fldCharType="separate"/>
            </w:r>
            <w:r>
              <w:t>I</w:t>
            </w:r>
            <w:r>
              <w:fldChar w:fldCharType="end"/>
            </w:r>
          </w:hyperlink>
        </w:p>
        <w:p w:rsidR="00E30AA9" w:rsidRDefault="0039672D">
          <w:pPr>
            <w:pStyle w:val="11"/>
            <w:tabs>
              <w:tab w:val="right" w:leader="dot" w:pos="8312"/>
            </w:tabs>
          </w:pPr>
          <w:hyperlink w:anchor="_Toc9545" w:history="1">
            <w:r w:rsidRPr="00FF34B9">
              <w:rPr>
                <w:rFonts w:asciiTheme="minorEastAsia" w:eastAsiaTheme="minorEastAsia" w:hAnsiTheme="minorEastAsia"/>
              </w:rPr>
              <w:t>ABSTRACT</w:t>
            </w:r>
            <w:r>
              <w:tab/>
            </w:r>
            <w:r>
              <w:fldChar w:fldCharType="begin"/>
            </w:r>
            <w:r>
              <w:instrText xml:space="preserve"> PAGEREF _Toc9545 </w:instrText>
            </w:r>
            <w:r>
              <w:fldChar w:fldCharType="separate"/>
            </w:r>
            <w:r>
              <w:t>II</w:t>
            </w:r>
            <w:r>
              <w:fldChar w:fldCharType="end"/>
            </w:r>
          </w:hyperlink>
        </w:p>
        <w:p w:rsidR="00E30AA9" w:rsidRDefault="0039672D">
          <w:pPr>
            <w:pStyle w:val="11"/>
            <w:tabs>
              <w:tab w:val="right" w:leader="dot" w:pos="8312"/>
            </w:tabs>
          </w:pPr>
          <w:hyperlink w:anchor="_Toc24734" w:history="1">
            <w:r>
              <w:rPr>
                <w:rFonts w:ascii="黑体" w:hAnsi="黑体" w:hint="eastAsia"/>
                <w:szCs w:val="32"/>
              </w:rPr>
              <w:t>第</w:t>
            </w:r>
            <w:r>
              <w:rPr>
                <w:rFonts w:ascii="黑体" w:hAnsi="黑体" w:hint="eastAsia"/>
                <w:szCs w:val="32"/>
              </w:rPr>
              <w:t>1</w:t>
            </w:r>
            <w:r>
              <w:rPr>
                <w:rFonts w:ascii="黑体" w:hAnsi="黑体" w:hint="eastAsia"/>
                <w:szCs w:val="32"/>
              </w:rPr>
              <w:t>章</w:t>
            </w:r>
            <w:r>
              <w:rPr>
                <w:rFonts w:ascii="黑体" w:hAnsi="黑体" w:hint="eastAsia"/>
                <w:szCs w:val="32"/>
              </w:rPr>
              <w:t xml:space="preserve"> </w:t>
            </w:r>
            <w:r>
              <w:rPr>
                <w:rFonts w:ascii="黑体" w:hAnsi="黑体" w:hint="eastAsia"/>
                <w:szCs w:val="32"/>
              </w:rPr>
              <w:t>绪论</w:t>
            </w:r>
            <w:r>
              <w:tab/>
            </w:r>
            <w:r>
              <w:fldChar w:fldCharType="begin"/>
            </w:r>
            <w:r>
              <w:instrText xml:space="preserve"> PAGEREF _Toc24734 </w:instrText>
            </w:r>
            <w:r>
              <w:fldChar w:fldCharType="separate"/>
            </w:r>
            <w:r>
              <w:t>1</w:t>
            </w:r>
            <w:r>
              <w:fldChar w:fldCharType="end"/>
            </w:r>
          </w:hyperlink>
        </w:p>
        <w:p w:rsidR="00E30AA9" w:rsidRDefault="0039672D">
          <w:pPr>
            <w:pStyle w:val="22"/>
            <w:tabs>
              <w:tab w:val="right" w:leader="dot" w:pos="8312"/>
            </w:tabs>
          </w:pPr>
          <w:hyperlink w:anchor="_Toc22147" w:history="1">
            <w:r>
              <w:rPr>
                <w:rFonts w:ascii="Times New Roman" w:eastAsia="黑体"/>
                <w:kern w:val="44"/>
                <w:szCs w:val="30"/>
              </w:rPr>
              <w:t xml:space="preserve">1.1 </w:t>
            </w:r>
            <w:r>
              <w:rPr>
                <w:kern w:val="44"/>
                <w:szCs w:val="30"/>
              </w:rPr>
              <w:t>研究背景</w:t>
            </w:r>
            <w:r>
              <w:tab/>
            </w:r>
            <w:r>
              <w:fldChar w:fldCharType="begin"/>
            </w:r>
            <w:r>
              <w:instrText xml:space="preserve"> PAGEREF _Toc22147 </w:instrText>
            </w:r>
            <w:r>
              <w:fldChar w:fldCharType="separate"/>
            </w:r>
            <w:r>
              <w:t>1</w:t>
            </w:r>
            <w:r>
              <w:fldChar w:fldCharType="end"/>
            </w:r>
          </w:hyperlink>
        </w:p>
        <w:p w:rsidR="00E30AA9" w:rsidRDefault="0039672D">
          <w:pPr>
            <w:pStyle w:val="22"/>
            <w:tabs>
              <w:tab w:val="right" w:leader="dot" w:pos="8312"/>
            </w:tabs>
          </w:pPr>
          <w:hyperlink w:anchor="_Toc15443" w:history="1">
            <w:r>
              <w:rPr>
                <w:rFonts w:ascii="Times New Roman" w:eastAsia="黑体"/>
                <w:kern w:val="44"/>
                <w:szCs w:val="30"/>
              </w:rPr>
              <w:t xml:space="preserve">1.2 </w:t>
            </w:r>
            <w:r>
              <w:rPr>
                <w:rFonts w:hint="eastAsia"/>
                <w:kern w:val="44"/>
                <w:szCs w:val="30"/>
              </w:rPr>
              <w:t>研究问题</w:t>
            </w:r>
            <w:r>
              <w:tab/>
            </w:r>
            <w:r>
              <w:fldChar w:fldCharType="begin"/>
            </w:r>
            <w:r>
              <w:instrText xml:space="preserve"> PAGEREF _Toc15443 </w:instrText>
            </w:r>
            <w:r>
              <w:fldChar w:fldCharType="separate"/>
            </w:r>
            <w:r>
              <w:t>2</w:t>
            </w:r>
            <w:r>
              <w:fldChar w:fldCharType="end"/>
            </w:r>
          </w:hyperlink>
        </w:p>
        <w:p w:rsidR="00E30AA9" w:rsidRDefault="0039672D">
          <w:pPr>
            <w:pStyle w:val="22"/>
            <w:tabs>
              <w:tab w:val="right" w:leader="dot" w:pos="8312"/>
            </w:tabs>
          </w:pPr>
          <w:hyperlink w:anchor="_Toc14042" w:history="1">
            <w:r>
              <w:rPr>
                <w:rFonts w:ascii="Times New Roman" w:eastAsia="黑体"/>
                <w:kern w:val="44"/>
                <w:szCs w:val="30"/>
              </w:rPr>
              <w:t xml:space="preserve">1.3 </w:t>
            </w:r>
            <w:r>
              <w:rPr>
                <w:rFonts w:hint="eastAsia"/>
                <w:kern w:val="44"/>
                <w:szCs w:val="30"/>
              </w:rPr>
              <w:t>研究意义</w:t>
            </w:r>
            <w:r>
              <w:tab/>
            </w:r>
            <w:r>
              <w:fldChar w:fldCharType="begin"/>
            </w:r>
            <w:r>
              <w:instrText xml:space="preserve"> PAGEREF _Toc14042 </w:instrText>
            </w:r>
            <w:r>
              <w:fldChar w:fldCharType="separate"/>
            </w:r>
            <w:r>
              <w:t>2</w:t>
            </w:r>
            <w:r>
              <w:fldChar w:fldCharType="end"/>
            </w:r>
          </w:hyperlink>
        </w:p>
        <w:p w:rsidR="00E30AA9" w:rsidRDefault="0039672D">
          <w:pPr>
            <w:pStyle w:val="22"/>
            <w:tabs>
              <w:tab w:val="right" w:leader="dot" w:pos="8312"/>
            </w:tabs>
          </w:pPr>
          <w:hyperlink w:anchor="_Toc31762" w:history="1">
            <w:r>
              <w:rPr>
                <w:rFonts w:ascii="Times New Roman" w:eastAsia="黑体"/>
                <w:kern w:val="44"/>
                <w:szCs w:val="30"/>
              </w:rPr>
              <w:t xml:space="preserve">1.4 </w:t>
            </w:r>
            <w:r>
              <w:rPr>
                <w:rFonts w:hint="eastAsia"/>
                <w:kern w:val="44"/>
                <w:szCs w:val="30"/>
              </w:rPr>
              <w:t>研究现状</w:t>
            </w:r>
            <w:r>
              <w:tab/>
            </w:r>
            <w:r>
              <w:fldChar w:fldCharType="begin"/>
            </w:r>
            <w:r>
              <w:instrText xml:space="preserve"> PAGEREF _Toc31762 </w:instrText>
            </w:r>
            <w:r>
              <w:fldChar w:fldCharType="separate"/>
            </w:r>
            <w:r>
              <w:t>3</w:t>
            </w:r>
            <w:r>
              <w:fldChar w:fldCharType="end"/>
            </w:r>
          </w:hyperlink>
        </w:p>
        <w:p w:rsidR="00E30AA9" w:rsidRDefault="0039672D">
          <w:pPr>
            <w:pStyle w:val="22"/>
            <w:tabs>
              <w:tab w:val="right" w:leader="dot" w:pos="8312"/>
            </w:tabs>
          </w:pPr>
          <w:hyperlink w:anchor="_Toc9204" w:history="1">
            <w:r>
              <w:rPr>
                <w:rFonts w:ascii="Times New Roman" w:eastAsia="黑体"/>
                <w:szCs w:val="22"/>
              </w:rPr>
              <w:t xml:space="preserve">1.5 </w:t>
            </w:r>
            <w:r>
              <w:rPr>
                <w:rFonts w:hint="eastAsia"/>
                <w:kern w:val="44"/>
                <w:szCs w:val="30"/>
              </w:rPr>
              <w:t>论文创新点</w:t>
            </w:r>
            <w:r>
              <w:tab/>
            </w:r>
            <w:r>
              <w:fldChar w:fldCharType="begin"/>
            </w:r>
            <w:r>
              <w:instrText xml:space="preserve"> PAGEREF _Toc9204 </w:instrText>
            </w:r>
            <w:r>
              <w:fldChar w:fldCharType="separate"/>
            </w:r>
            <w:r>
              <w:t>6</w:t>
            </w:r>
            <w:r>
              <w:fldChar w:fldCharType="end"/>
            </w:r>
          </w:hyperlink>
        </w:p>
        <w:p w:rsidR="00E30AA9" w:rsidRDefault="0039672D">
          <w:pPr>
            <w:pStyle w:val="22"/>
            <w:tabs>
              <w:tab w:val="right" w:leader="dot" w:pos="8312"/>
            </w:tabs>
          </w:pPr>
          <w:hyperlink w:anchor="_Toc17376" w:history="1">
            <w:r>
              <w:rPr>
                <w:rFonts w:ascii="Times New Roman" w:eastAsia="黑体"/>
                <w:szCs w:val="22"/>
              </w:rPr>
              <w:t xml:space="preserve">1.6 </w:t>
            </w:r>
            <w:r>
              <w:rPr>
                <w:rFonts w:hint="eastAsia"/>
                <w:kern w:val="44"/>
                <w:szCs w:val="30"/>
              </w:rPr>
              <w:t>论文结构</w:t>
            </w:r>
            <w:r>
              <w:tab/>
            </w:r>
            <w:r>
              <w:fldChar w:fldCharType="begin"/>
            </w:r>
            <w:r>
              <w:instrText xml:space="preserve"> PAGEREF _Toc17376 </w:instrText>
            </w:r>
            <w:r>
              <w:fldChar w:fldCharType="separate"/>
            </w:r>
            <w:r>
              <w:t>6</w:t>
            </w:r>
            <w:r>
              <w:fldChar w:fldCharType="end"/>
            </w:r>
          </w:hyperlink>
        </w:p>
        <w:p w:rsidR="00E30AA9" w:rsidRDefault="0039672D">
          <w:pPr>
            <w:pStyle w:val="11"/>
            <w:tabs>
              <w:tab w:val="right" w:leader="dot" w:pos="8312"/>
            </w:tabs>
          </w:pPr>
          <w:hyperlink w:anchor="_Toc25300" w:history="1">
            <w:r>
              <w:rPr>
                <w:rFonts w:ascii="黑体" w:hAnsi="黑体" w:hint="eastAsia"/>
                <w:szCs w:val="32"/>
              </w:rPr>
              <w:t>第</w:t>
            </w:r>
            <w:r>
              <w:rPr>
                <w:rFonts w:ascii="黑体" w:hAnsi="黑体" w:hint="eastAsia"/>
                <w:szCs w:val="32"/>
              </w:rPr>
              <w:t>2</w:t>
            </w:r>
            <w:r>
              <w:rPr>
                <w:rFonts w:ascii="黑体" w:hAnsi="黑体" w:hint="eastAsia"/>
                <w:szCs w:val="32"/>
              </w:rPr>
              <w:t>章</w:t>
            </w:r>
            <w:r>
              <w:rPr>
                <w:rFonts w:ascii="黑体" w:hAnsi="黑体" w:hint="eastAsia"/>
                <w:szCs w:val="32"/>
              </w:rPr>
              <w:t xml:space="preserve"> </w:t>
            </w:r>
            <w:r>
              <w:rPr>
                <w:rFonts w:ascii="黑体" w:hAnsi="黑体" w:hint="eastAsia"/>
                <w:szCs w:val="32"/>
              </w:rPr>
              <w:t>区块链相关技术</w:t>
            </w:r>
            <w:r>
              <w:tab/>
            </w:r>
            <w:r>
              <w:fldChar w:fldCharType="begin"/>
            </w:r>
            <w:r>
              <w:instrText xml:space="preserve"> PAGEREF _Toc25300 </w:instrText>
            </w:r>
            <w:r>
              <w:fldChar w:fldCharType="separate"/>
            </w:r>
            <w:r>
              <w:t>8</w:t>
            </w:r>
            <w:r>
              <w:fldChar w:fldCharType="end"/>
            </w:r>
          </w:hyperlink>
        </w:p>
        <w:p w:rsidR="00E30AA9" w:rsidRDefault="0039672D">
          <w:pPr>
            <w:pStyle w:val="22"/>
            <w:tabs>
              <w:tab w:val="right" w:leader="dot" w:pos="8312"/>
            </w:tabs>
          </w:pPr>
          <w:hyperlink w:anchor="_Toc31104" w:history="1">
            <w:r>
              <w:rPr>
                <w:rFonts w:ascii="Times New Roman" w:eastAsia="黑体"/>
              </w:rPr>
              <w:t xml:space="preserve">2.1 </w:t>
            </w:r>
            <w:r>
              <w:rPr>
                <w:rFonts w:hint="eastAsia"/>
                <w:kern w:val="44"/>
                <w:szCs w:val="30"/>
              </w:rPr>
              <w:t>概述</w:t>
            </w:r>
            <w:r>
              <w:tab/>
            </w:r>
            <w:r>
              <w:fldChar w:fldCharType="begin"/>
            </w:r>
            <w:r>
              <w:instrText xml:space="preserve"> PAGEREF _Toc31104 </w:instrText>
            </w:r>
            <w:r>
              <w:fldChar w:fldCharType="separate"/>
            </w:r>
            <w:r>
              <w:t>8</w:t>
            </w:r>
            <w:r>
              <w:fldChar w:fldCharType="end"/>
            </w:r>
          </w:hyperlink>
        </w:p>
        <w:p w:rsidR="00E30AA9" w:rsidRDefault="0039672D">
          <w:pPr>
            <w:pStyle w:val="22"/>
            <w:tabs>
              <w:tab w:val="right" w:leader="dot" w:pos="8312"/>
            </w:tabs>
          </w:pPr>
          <w:hyperlink w:anchor="_Toc19414" w:history="1">
            <w:r>
              <w:rPr>
                <w:rFonts w:ascii="Times New Roman" w:eastAsia="黑体"/>
                <w:kern w:val="44"/>
                <w:szCs w:val="30"/>
              </w:rPr>
              <w:t xml:space="preserve">2.2 </w:t>
            </w:r>
            <w:r>
              <w:rPr>
                <w:rFonts w:hint="eastAsia"/>
                <w:kern w:val="44"/>
                <w:szCs w:val="30"/>
              </w:rPr>
              <w:t>区块链的类型</w:t>
            </w:r>
            <w:r>
              <w:tab/>
            </w:r>
            <w:r>
              <w:fldChar w:fldCharType="begin"/>
            </w:r>
            <w:r>
              <w:instrText xml:space="preserve"> PAGEREF _Toc19414 </w:instrText>
            </w:r>
            <w:r>
              <w:fldChar w:fldCharType="separate"/>
            </w:r>
            <w:r>
              <w:t>11</w:t>
            </w:r>
            <w:r>
              <w:fldChar w:fldCharType="end"/>
            </w:r>
          </w:hyperlink>
        </w:p>
        <w:p w:rsidR="00E30AA9" w:rsidRDefault="0039672D">
          <w:pPr>
            <w:pStyle w:val="22"/>
            <w:tabs>
              <w:tab w:val="right" w:leader="dot" w:pos="8312"/>
            </w:tabs>
          </w:pPr>
          <w:hyperlink w:anchor="_Toc32503" w:history="1">
            <w:r>
              <w:rPr>
                <w:rFonts w:ascii="Times New Roman" w:eastAsia="黑体"/>
                <w:kern w:val="44"/>
                <w:szCs w:val="30"/>
              </w:rPr>
              <w:t xml:space="preserve">2.3 </w:t>
            </w:r>
            <w:r>
              <w:rPr>
                <w:rFonts w:hint="eastAsia"/>
                <w:kern w:val="44"/>
                <w:szCs w:val="30"/>
              </w:rPr>
              <w:t>区块链的特征</w:t>
            </w:r>
            <w:r>
              <w:tab/>
            </w:r>
            <w:r>
              <w:fldChar w:fldCharType="begin"/>
            </w:r>
            <w:r>
              <w:instrText xml:space="preserve"> PAGEREF _Toc32503 </w:instrText>
            </w:r>
            <w:r>
              <w:fldChar w:fldCharType="separate"/>
            </w:r>
            <w:r>
              <w:t>11</w:t>
            </w:r>
            <w:r>
              <w:fldChar w:fldCharType="end"/>
            </w:r>
          </w:hyperlink>
        </w:p>
        <w:p w:rsidR="00E30AA9" w:rsidRDefault="0039672D">
          <w:pPr>
            <w:pStyle w:val="22"/>
            <w:tabs>
              <w:tab w:val="right" w:leader="dot" w:pos="8312"/>
            </w:tabs>
          </w:pPr>
          <w:hyperlink w:anchor="_Toc24474" w:history="1">
            <w:r>
              <w:rPr>
                <w:rFonts w:ascii="Times New Roman" w:eastAsia="黑体"/>
                <w:kern w:val="44"/>
                <w:szCs w:val="30"/>
              </w:rPr>
              <w:t xml:space="preserve">2.4 </w:t>
            </w:r>
            <w:r>
              <w:rPr>
                <w:rFonts w:hint="eastAsia"/>
                <w:kern w:val="44"/>
                <w:szCs w:val="30"/>
              </w:rPr>
              <w:t>区块链的核心技术</w:t>
            </w:r>
            <w:r>
              <w:tab/>
            </w:r>
            <w:r>
              <w:fldChar w:fldCharType="begin"/>
            </w:r>
            <w:r>
              <w:instrText xml:space="preserve"> PAGEREF _Toc24474 </w:instrText>
            </w:r>
            <w:r>
              <w:fldChar w:fldCharType="separate"/>
            </w:r>
            <w:r>
              <w:t>12</w:t>
            </w:r>
            <w:r>
              <w:fldChar w:fldCharType="end"/>
            </w:r>
          </w:hyperlink>
        </w:p>
        <w:p w:rsidR="00E30AA9" w:rsidRDefault="0039672D">
          <w:pPr>
            <w:pStyle w:val="31"/>
            <w:tabs>
              <w:tab w:val="right" w:leader="dot" w:pos="8312"/>
            </w:tabs>
          </w:pPr>
          <w:hyperlink w:anchor="_Toc9808" w:history="1">
            <w:r>
              <w:rPr>
                <w:rFonts w:ascii="Times New Roman" w:hAnsi="Times New Roman"/>
                <w:szCs w:val="28"/>
              </w:rPr>
              <w:t xml:space="preserve">2.4.1 </w:t>
            </w:r>
            <w:r>
              <w:rPr>
                <w:rFonts w:ascii="黑体" w:hAnsi="黑体" w:hint="eastAsia"/>
                <w:szCs w:val="28"/>
              </w:rPr>
              <w:t>共识机制</w:t>
            </w:r>
            <w:r>
              <w:tab/>
            </w:r>
            <w:r>
              <w:fldChar w:fldCharType="begin"/>
            </w:r>
            <w:r>
              <w:instrText xml:space="preserve"> PAGEREF _Toc9808 </w:instrText>
            </w:r>
            <w:r>
              <w:fldChar w:fldCharType="separate"/>
            </w:r>
            <w:r>
              <w:t>12</w:t>
            </w:r>
            <w:r>
              <w:fldChar w:fldCharType="end"/>
            </w:r>
          </w:hyperlink>
        </w:p>
        <w:p w:rsidR="00E30AA9" w:rsidRDefault="0039672D">
          <w:pPr>
            <w:pStyle w:val="31"/>
            <w:tabs>
              <w:tab w:val="right" w:leader="dot" w:pos="8312"/>
            </w:tabs>
          </w:pPr>
          <w:hyperlink w:anchor="_Toc21571" w:history="1">
            <w:r>
              <w:rPr>
                <w:rFonts w:ascii="Times New Roman" w:hAnsi="Times New Roman"/>
                <w:szCs w:val="28"/>
              </w:rPr>
              <w:t xml:space="preserve">2.4.2 </w:t>
            </w:r>
            <w:r>
              <w:rPr>
                <w:rFonts w:ascii="黑体" w:hAnsi="黑体" w:hint="eastAsia"/>
                <w:szCs w:val="28"/>
              </w:rPr>
              <w:t>智能合约</w:t>
            </w:r>
            <w:r>
              <w:tab/>
            </w:r>
            <w:r>
              <w:fldChar w:fldCharType="begin"/>
            </w:r>
            <w:r>
              <w:instrText xml:space="preserve"> PAGEREF _Toc21571 </w:instrText>
            </w:r>
            <w:r>
              <w:fldChar w:fldCharType="separate"/>
            </w:r>
            <w:r>
              <w:t>13</w:t>
            </w:r>
            <w:r>
              <w:fldChar w:fldCharType="end"/>
            </w:r>
          </w:hyperlink>
        </w:p>
        <w:p w:rsidR="00E30AA9" w:rsidRDefault="0039672D">
          <w:pPr>
            <w:pStyle w:val="31"/>
            <w:tabs>
              <w:tab w:val="right" w:leader="dot" w:pos="8312"/>
            </w:tabs>
          </w:pPr>
          <w:hyperlink w:anchor="_Toc20569" w:history="1">
            <w:r>
              <w:rPr>
                <w:rFonts w:ascii="Times New Roman" w:hAnsi="Times New Roman"/>
                <w:szCs w:val="28"/>
              </w:rPr>
              <w:t xml:space="preserve">2.4.3 </w:t>
            </w:r>
            <w:r>
              <w:rPr>
                <w:rFonts w:ascii="黑体" w:hAnsi="黑体" w:hint="eastAsia"/>
                <w:szCs w:val="28"/>
              </w:rPr>
              <w:t>安全技术</w:t>
            </w:r>
            <w:r>
              <w:tab/>
            </w:r>
            <w:r>
              <w:fldChar w:fldCharType="begin"/>
            </w:r>
            <w:r>
              <w:instrText xml:space="preserve"> PAGEREF _Toc20569 </w:instrText>
            </w:r>
            <w:r>
              <w:fldChar w:fldCharType="separate"/>
            </w:r>
            <w:r>
              <w:t>14</w:t>
            </w:r>
            <w:r>
              <w:fldChar w:fldCharType="end"/>
            </w:r>
          </w:hyperlink>
        </w:p>
        <w:p w:rsidR="00E30AA9" w:rsidRDefault="0039672D">
          <w:pPr>
            <w:pStyle w:val="31"/>
            <w:tabs>
              <w:tab w:val="right" w:leader="dot" w:pos="8312"/>
            </w:tabs>
          </w:pPr>
          <w:hyperlink w:anchor="_Toc26037" w:history="1">
            <w:r>
              <w:rPr>
                <w:rFonts w:ascii="Times New Roman" w:hAnsi="Times New Roman"/>
                <w:szCs w:val="28"/>
              </w:rPr>
              <w:t xml:space="preserve">2.4.4 </w:t>
            </w:r>
            <w:r>
              <w:rPr>
                <w:rFonts w:ascii="黑体" w:hAnsi="黑体" w:hint="eastAsia"/>
                <w:szCs w:val="28"/>
              </w:rPr>
              <w:t>分布式存储</w:t>
            </w:r>
            <w:r>
              <w:tab/>
            </w:r>
            <w:r>
              <w:fldChar w:fldCharType="begin"/>
            </w:r>
            <w:r>
              <w:instrText xml:space="preserve"> PAGEREF _Toc26037 </w:instrText>
            </w:r>
            <w:r>
              <w:fldChar w:fldCharType="separate"/>
            </w:r>
            <w:r>
              <w:t>15</w:t>
            </w:r>
            <w:r>
              <w:fldChar w:fldCharType="end"/>
            </w:r>
          </w:hyperlink>
        </w:p>
        <w:p w:rsidR="00E30AA9" w:rsidRDefault="0039672D">
          <w:pPr>
            <w:pStyle w:val="22"/>
            <w:tabs>
              <w:tab w:val="right" w:leader="dot" w:pos="8312"/>
            </w:tabs>
          </w:pPr>
          <w:hyperlink w:anchor="_Toc30323" w:history="1">
            <w:r>
              <w:rPr>
                <w:rFonts w:ascii="Times New Roman" w:eastAsia="黑体"/>
                <w:kern w:val="44"/>
                <w:szCs w:val="30"/>
              </w:rPr>
              <w:t xml:space="preserve">2.5 </w:t>
            </w:r>
            <w:r>
              <w:rPr>
                <w:rFonts w:hint="eastAsia"/>
                <w:kern w:val="44"/>
                <w:szCs w:val="30"/>
              </w:rPr>
              <w:t>主流区块链技术介绍</w:t>
            </w:r>
            <w:r>
              <w:tab/>
            </w:r>
            <w:r>
              <w:fldChar w:fldCharType="begin"/>
            </w:r>
            <w:r>
              <w:instrText xml:space="preserve"> PAGEREF _Toc30323 </w:instrText>
            </w:r>
            <w:r>
              <w:fldChar w:fldCharType="separate"/>
            </w:r>
            <w:r>
              <w:t>17</w:t>
            </w:r>
            <w:r>
              <w:fldChar w:fldCharType="end"/>
            </w:r>
          </w:hyperlink>
        </w:p>
        <w:p w:rsidR="00E30AA9" w:rsidRDefault="0039672D">
          <w:pPr>
            <w:pStyle w:val="31"/>
            <w:tabs>
              <w:tab w:val="right" w:leader="dot" w:pos="8312"/>
            </w:tabs>
          </w:pPr>
          <w:hyperlink w:anchor="_Toc18614" w:history="1">
            <w:r>
              <w:rPr>
                <w:rFonts w:ascii="Times New Roman" w:hAnsi="Times New Roman"/>
                <w:szCs w:val="28"/>
              </w:rPr>
              <w:t xml:space="preserve">2.5.1 </w:t>
            </w:r>
            <w:r>
              <w:rPr>
                <w:rFonts w:ascii="黑体" w:hAnsi="黑体" w:hint="eastAsia"/>
                <w:szCs w:val="28"/>
              </w:rPr>
              <w:t>比特币</w:t>
            </w:r>
            <w:r>
              <w:tab/>
            </w:r>
            <w:r>
              <w:fldChar w:fldCharType="begin"/>
            </w:r>
            <w:r>
              <w:instrText xml:space="preserve"> PAGEREF _Toc18614 </w:instrText>
            </w:r>
            <w:r>
              <w:fldChar w:fldCharType="separate"/>
            </w:r>
            <w:r>
              <w:t>17</w:t>
            </w:r>
            <w:r>
              <w:fldChar w:fldCharType="end"/>
            </w:r>
          </w:hyperlink>
        </w:p>
        <w:p w:rsidR="00E30AA9" w:rsidRDefault="0039672D">
          <w:pPr>
            <w:pStyle w:val="31"/>
            <w:tabs>
              <w:tab w:val="right" w:leader="dot" w:pos="8312"/>
            </w:tabs>
          </w:pPr>
          <w:hyperlink w:anchor="_Toc8102" w:history="1">
            <w:r>
              <w:rPr>
                <w:rFonts w:ascii="Times New Roman" w:hAnsi="Times New Roman"/>
                <w:szCs w:val="28"/>
              </w:rPr>
              <w:t xml:space="preserve">2.5.2 </w:t>
            </w:r>
            <w:r>
              <w:rPr>
                <w:rFonts w:ascii="黑体" w:hAnsi="黑体" w:hint="eastAsia"/>
                <w:szCs w:val="28"/>
              </w:rPr>
              <w:t>以太坊</w:t>
            </w:r>
            <w:r>
              <w:tab/>
            </w:r>
            <w:r>
              <w:fldChar w:fldCharType="begin"/>
            </w:r>
            <w:r>
              <w:instrText xml:space="preserve"> PAGEREF _Toc8102 </w:instrText>
            </w:r>
            <w:r>
              <w:fldChar w:fldCharType="separate"/>
            </w:r>
            <w:r>
              <w:t>2</w:t>
            </w:r>
            <w:r>
              <w:t>0</w:t>
            </w:r>
            <w:r>
              <w:fldChar w:fldCharType="end"/>
            </w:r>
          </w:hyperlink>
        </w:p>
        <w:p w:rsidR="00E30AA9" w:rsidRDefault="0039672D">
          <w:pPr>
            <w:pStyle w:val="31"/>
            <w:tabs>
              <w:tab w:val="right" w:leader="dot" w:pos="8312"/>
            </w:tabs>
          </w:pPr>
          <w:hyperlink w:anchor="_Toc24604" w:history="1">
            <w:r>
              <w:rPr>
                <w:rFonts w:ascii="Times New Roman" w:hAnsi="Times New Roman"/>
              </w:rPr>
              <w:t xml:space="preserve">2.5.3 </w:t>
            </w:r>
            <w:r>
              <w:rPr>
                <w:rFonts w:hint="eastAsia"/>
              </w:rPr>
              <w:t>超级账本</w:t>
            </w:r>
            <w:r>
              <w:tab/>
            </w:r>
            <w:r>
              <w:fldChar w:fldCharType="begin"/>
            </w:r>
            <w:r>
              <w:instrText xml:space="preserve"> PAGEREF _Toc24604 </w:instrText>
            </w:r>
            <w:r>
              <w:fldChar w:fldCharType="separate"/>
            </w:r>
            <w:r>
              <w:t>23</w:t>
            </w:r>
            <w:r>
              <w:fldChar w:fldCharType="end"/>
            </w:r>
          </w:hyperlink>
        </w:p>
        <w:p w:rsidR="00E30AA9" w:rsidRDefault="0039672D">
          <w:pPr>
            <w:pStyle w:val="11"/>
            <w:tabs>
              <w:tab w:val="right" w:leader="dot" w:pos="8312"/>
            </w:tabs>
          </w:pPr>
          <w:hyperlink w:anchor="_Toc922" w:history="1">
            <w:r>
              <w:rPr>
                <w:rFonts w:ascii="黑体" w:hAnsi="黑体" w:hint="eastAsia"/>
                <w:szCs w:val="32"/>
              </w:rPr>
              <w:t>第</w:t>
            </w:r>
            <w:r>
              <w:rPr>
                <w:rFonts w:ascii="黑体" w:hAnsi="黑体" w:hint="eastAsia"/>
                <w:szCs w:val="32"/>
              </w:rPr>
              <w:t>3</w:t>
            </w:r>
            <w:r>
              <w:rPr>
                <w:rFonts w:ascii="黑体" w:hAnsi="黑体" w:hint="eastAsia"/>
                <w:szCs w:val="32"/>
              </w:rPr>
              <w:t>章</w:t>
            </w:r>
            <w:r>
              <w:rPr>
                <w:rFonts w:ascii="黑体" w:hAnsi="黑体" w:hint="eastAsia"/>
                <w:szCs w:val="32"/>
              </w:rPr>
              <w:t xml:space="preserve"> </w:t>
            </w:r>
            <w:r>
              <w:rPr>
                <w:rFonts w:ascii="黑体" w:hAnsi="黑体" w:hint="eastAsia"/>
                <w:szCs w:val="32"/>
              </w:rPr>
              <w:t>共识机制的研究与优化</w:t>
            </w:r>
            <w:r>
              <w:tab/>
            </w:r>
            <w:r>
              <w:fldChar w:fldCharType="begin"/>
            </w:r>
            <w:r>
              <w:instrText xml:space="preserve"> PAGEREF _Toc922 </w:instrText>
            </w:r>
            <w:r>
              <w:fldChar w:fldCharType="separate"/>
            </w:r>
            <w:r>
              <w:t>28</w:t>
            </w:r>
            <w:r>
              <w:fldChar w:fldCharType="end"/>
            </w:r>
          </w:hyperlink>
        </w:p>
        <w:p w:rsidR="00E30AA9" w:rsidRDefault="0039672D">
          <w:pPr>
            <w:pStyle w:val="22"/>
            <w:tabs>
              <w:tab w:val="right" w:leader="dot" w:pos="8312"/>
            </w:tabs>
          </w:pPr>
          <w:hyperlink w:anchor="_Toc3184" w:history="1">
            <w:r>
              <w:rPr>
                <w:rFonts w:ascii="Times New Roman" w:eastAsia="黑体"/>
              </w:rPr>
              <w:t xml:space="preserve">3.1 </w:t>
            </w:r>
            <w:r>
              <w:rPr>
                <w:rFonts w:hint="eastAsia"/>
                <w:kern w:val="44"/>
                <w:szCs w:val="30"/>
              </w:rPr>
              <w:t>痛点分析</w:t>
            </w:r>
            <w:r>
              <w:tab/>
            </w:r>
            <w:r>
              <w:fldChar w:fldCharType="begin"/>
            </w:r>
            <w:r>
              <w:instrText xml:space="preserve"> PAGEREF _Toc3184 </w:instrText>
            </w:r>
            <w:r>
              <w:fldChar w:fldCharType="separate"/>
            </w:r>
            <w:r>
              <w:t>28</w:t>
            </w:r>
            <w:r>
              <w:fldChar w:fldCharType="end"/>
            </w:r>
          </w:hyperlink>
        </w:p>
        <w:p w:rsidR="00E30AA9" w:rsidRDefault="0039672D">
          <w:pPr>
            <w:pStyle w:val="22"/>
            <w:tabs>
              <w:tab w:val="right" w:leader="dot" w:pos="8312"/>
            </w:tabs>
          </w:pPr>
          <w:hyperlink w:anchor="_Toc29227" w:history="1">
            <w:r>
              <w:rPr>
                <w:rFonts w:ascii="Times New Roman" w:eastAsia="黑体"/>
                <w:kern w:val="44"/>
                <w:szCs w:val="30"/>
              </w:rPr>
              <w:t xml:space="preserve">3.2 </w:t>
            </w:r>
            <w:r>
              <w:rPr>
                <w:rFonts w:hint="eastAsia"/>
                <w:kern w:val="44"/>
                <w:szCs w:val="30"/>
              </w:rPr>
              <w:t>算法设计</w:t>
            </w:r>
            <w:r>
              <w:tab/>
            </w:r>
            <w:r>
              <w:fldChar w:fldCharType="begin"/>
            </w:r>
            <w:r>
              <w:instrText xml:space="preserve"> PAGEREF _Toc29227 </w:instrText>
            </w:r>
            <w:r>
              <w:fldChar w:fldCharType="separate"/>
            </w:r>
            <w:r>
              <w:t>28</w:t>
            </w:r>
            <w:r>
              <w:fldChar w:fldCharType="end"/>
            </w:r>
          </w:hyperlink>
        </w:p>
        <w:p w:rsidR="00E30AA9" w:rsidRDefault="0039672D">
          <w:pPr>
            <w:pStyle w:val="31"/>
            <w:tabs>
              <w:tab w:val="right" w:leader="dot" w:pos="8312"/>
            </w:tabs>
          </w:pPr>
          <w:hyperlink w:anchor="_Toc29106" w:history="1">
            <w:r>
              <w:rPr>
                <w:rFonts w:ascii="Times New Roman" w:hAnsi="Times New Roman"/>
                <w:szCs w:val="28"/>
              </w:rPr>
              <w:t xml:space="preserve">3.2.1 </w:t>
            </w:r>
            <w:r>
              <w:rPr>
                <w:rFonts w:ascii="黑体" w:hAnsi="黑体" w:hint="eastAsia"/>
                <w:szCs w:val="28"/>
              </w:rPr>
              <w:t>系统模型</w:t>
            </w:r>
            <w:r>
              <w:tab/>
            </w:r>
            <w:r>
              <w:fldChar w:fldCharType="begin"/>
            </w:r>
            <w:r>
              <w:instrText xml:space="preserve"> PAGEREF _Toc29106 </w:instrText>
            </w:r>
            <w:r>
              <w:fldChar w:fldCharType="separate"/>
            </w:r>
            <w:r>
              <w:t>28</w:t>
            </w:r>
            <w:r>
              <w:fldChar w:fldCharType="end"/>
            </w:r>
          </w:hyperlink>
        </w:p>
        <w:p w:rsidR="00E30AA9" w:rsidRDefault="0039672D">
          <w:pPr>
            <w:pStyle w:val="31"/>
            <w:tabs>
              <w:tab w:val="right" w:leader="dot" w:pos="8312"/>
            </w:tabs>
          </w:pPr>
          <w:hyperlink w:anchor="_Toc3238" w:history="1">
            <w:r>
              <w:rPr>
                <w:rFonts w:ascii="Times New Roman" w:hAnsi="Times New Roman"/>
                <w:szCs w:val="28"/>
              </w:rPr>
              <w:t xml:space="preserve">3.2.2 </w:t>
            </w:r>
            <w:r>
              <w:rPr>
                <w:rFonts w:ascii="黑体" w:hAnsi="黑体" w:hint="eastAsia"/>
                <w:szCs w:val="28"/>
              </w:rPr>
              <w:t>模型假设</w:t>
            </w:r>
            <w:r>
              <w:tab/>
            </w:r>
            <w:r>
              <w:fldChar w:fldCharType="begin"/>
            </w:r>
            <w:r>
              <w:instrText xml:space="preserve"> PAGEREF _Toc3238 </w:instrText>
            </w:r>
            <w:r>
              <w:fldChar w:fldCharType="separate"/>
            </w:r>
            <w:r>
              <w:t>29</w:t>
            </w:r>
            <w:r>
              <w:fldChar w:fldCharType="end"/>
            </w:r>
          </w:hyperlink>
        </w:p>
        <w:p w:rsidR="00E30AA9" w:rsidRDefault="0039672D">
          <w:pPr>
            <w:pStyle w:val="31"/>
            <w:tabs>
              <w:tab w:val="right" w:leader="dot" w:pos="8312"/>
            </w:tabs>
          </w:pPr>
          <w:hyperlink w:anchor="_Toc11291" w:history="1">
            <w:r>
              <w:rPr>
                <w:rFonts w:ascii="Times New Roman" w:hAnsi="Times New Roman"/>
                <w:szCs w:val="28"/>
              </w:rPr>
              <w:t xml:space="preserve">3.2.3 </w:t>
            </w:r>
            <w:r>
              <w:rPr>
                <w:rFonts w:ascii="黑体" w:hAnsi="黑体" w:hint="eastAsia"/>
                <w:szCs w:val="28"/>
              </w:rPr>
              <w:t>算法定义</w:t>
            </w:r>
            <w:r>
              <w:tab/>
            </w:r>
            <w:r>
              <w:fldChar w:fldCharType="begin"/>
            </w:r>
            <w:r>
              <w:instrText xml:space="preserve"> PAGEREF _Toc11291 </w:instrText>
            </w:r>
            <w:r>
              <w:fldChar w:fldCharType="separate"/>
            </w:r>
            <w:r>
              <w:t>29</w:t>
            </w:r>
            <w:r>
              <w:fldChar w:fldCharType="end"/>
            </w:r>
          </w:hyperlink>
        </w:p>
        <w:p w:rsidR="00E30AA9" w:rsidRDefault="0039672D">
          <w:pPr>
            <w:pStyle w:val="31"/>
            <w:tabs>
              <w:tab w:val="right" w:leader="dot" w:pos="8312"/>
            </w:tabs>
          </w:pPr>
          <w:hyperlink w:anchor="_Toc1531" w:history="1">
            <w:r>
              <w:rPr>
                <w:rFonts w:ascii="Times New Roman" w:hAnsi="Times New Roman"/>
                <w:szCs w:val="28"/>
              </w:rPr>
              <w:t xml:space="preserve">3.2.4 </w:t>
            </w:r>
            <w:r>
              <w:rPr>
                <w:rFonts w:ascii="黑体" w:hAnsi="黑体" w:hint="eastAsia"/>
                <w:szCs w:val="28"/>
              </w:rPr>
              <w:t>符号说明</w:t>
            </w:r>
            <w:r>
              <w:tab/>
            </w:r>
            <w:r>
              <w:fldChar w:fldCharType="begin"/>
            </w:r>
            <w:r>
              <w:instrText xml:space="preserve"> PAGEREF _Toc1531 </w:instrText>
            </w:r>
            <w:r>
              <w:fldChar w:fldCharType="separate"/>
            </w:r>
            <w:r>
              <w:t>30</w:t>
            </w:r>
            <w:r>
              <w:fldChar w:fldCharType="end"/>
            </w:r>
          </w:hyperlink>
        </w:p>
        <w:p w:rsidR="00E30AA9" w:rsidRDefault="0039672D">
          <w:pPr>
            <w:pStyle w:val="31"/>
            <w:tabs>
              <w:tab w:val="right" w:leader="dot" w:pos="8312"/>
            </w:tabs>
          </w:pPr>
          <w:hyperlink w:anchor="_Toc29713" w:history="1">
            <w:r>
              <w:rPr>
                <w:rFonts w:ascii="Times New Roman" w:hAnsi="Times New Roman"/>
                <w:szCs w:val="28"/>
              </w:rPr>
              <w:t xml:space="preserve">3.2.5 </w:t>
            </w:r>
            <w:r>
              <w:rPr>
                <w:rFonts w:ascii="黑体" w:hAnsi="黑体" w:hint="eastAsia"/>
                <w:szCs w:val="28"/>
              </w:rPr>
              <w:t>算法流程</w:t>
            </w:r>
            <w:r>
              <w:tab/>
            </w:r>
            <w:r>
              <w:fldChar w:fldCharType="begin"/>
            </w:r>
            <w:r>
              <w:instrText xml:space="preserve"> PAGEREF _Toc29713 </w:instrText>
            </w:r>
            <w:r>
              <w:fldChar w:fldCharType="separate"/>
            </w:r>
            <w:r>
              <w:t>31</w:t>
            </w:r>
            <w:r>
              <w:fldChar w:fldCharType="end"/>
            </w:r>
          </w:hyperlink>
        </w:p>
        <w:p w:rsidR="00E30AA9" w:rsidRDefault="0039672D">
          <w:pPr>
            <w:pStyle w:val="31"/>
            <w:tabs>
              <w:tab w:val="right" w:leader="dot" w:pos="8312"/>
            </w:tabs>
          </w:pPr>
          <w:hyperlink w:anchor="_Toc2400" w:history="1">
            <w:r>
              <w:rPr>
                <w:rFonts w:ascii="Times New Roman" w:hAnsi="Times New Roman"/>
                <w:szCs w:val="28"/>
              </w:rPr>
              <w:t xml:space="preserve">3.2.6 </w:t>
            </w:r>
            <w:r>
              <w:rPr>
                <w:rFonts w:ascii="黑体" w:hAnsi="黑体" w:hint="eastAsia"/>
                <w:szCs w:val="28"/>
              </w:rPr>
              <w:t>主节点切换协议</w:t>
            </w:r>
            <w:r>
              <w:tab/>
            </w:r>
            <w:r>
              <w:fldChar w:fldCharType="begin"/>
            </w:r>
            <w:r>
              <w:instrText xml:space="preserve"> PAGEREF _Toc2400 </w:instrText>
            </w:r>
            <w:r>
              <w:fldChar w:fldCharType="separate"/>
            </w:r>
            <w:r>
              <w:t>33</w:t>
            </w:r>
            <w:r>
              <w:fldChar w:fldCharType="end"/>
            </w:r>
          </w:hyperlink>
        </w:p>
        <w:p w:rsidR="00E30AA9" w:rsidRDefault="0039672D">
          <w:pPr>
            <w:pStyle w:val="22"/>
            <w:tabs>
              <w:tab w:val="right" w:leader="dot" w:pos="8312"/>
            </w:tabs>
          </w:pPr>
          <w:hyperlink w:anchor="_Toc29358" w:history="1">
            <w:r>
              <w:rPr>
                <w:rFonts w:ascii="Times New Roman" w:eastAsia="黑体"/>
              </w:rPr>
              <w:t xml:space="preserve">3.3 </w:t>
            </w:r>
            <w:r>
              <w:rPr>
                <w:rFonts w:hint="eastAsia"/>
              </w:rPr>
              <w:t>本章小结</w:t>
            </w:r>
            <w:r>
              <w:tab/>
            </w:r>
            <w:r>
              <w:fldChar w:fldCharType="begin"/>
            </w:r>
            <w:r>
              <w:instrText xml:space="preserve"> PAGEREF _Toc29358 </w:instrText>
            </w:r>
            <w:r>
              <w:fldChar w:fldCharType="separate"/>
            </w:r>
            <w:r>
              <w:t>34</w:t>
            </w:r>
            <w:r>
              <w:fldChar w:fldCharType="end"/>
            </w:r>
          </w:hyperlink>
        </w:p>
        <w:p w:rsidR="00E30AA9" w:rsidRDefault="0039672D">
          <w:pPr>
            <w:pStyle w:val="11"/>
            <w:tabs>
              <w:tab w:val="right" w:leader="dot" w:pos="8312"/>
            </w:tabs>
          </w:pPr>
          <w:hyperlink w:anchor="_Toc9025" w:history="1">
            <w:r>
              <w:rPr>
                <w:rFonts w:ascii="黑体" w:hAnsi="黑体" w:hint="eastAsia"/>
                <w:szCs w:val="32"/>
              </w:rPr>
              <w:t>第</w:t>
            </w:r>
            <w:r>
              <w:rPr>
                <w:rFonts w:ascii="黑体" w:hAnsi="黑体" w:hint="eastAsia"/>
                <w:szCs w:val="32"/>
              </w:rPr>
              <w:t>4</w:t>
            </w:r>
            <w:r>
              <w:rPr>
                <w:rFonts w:ascii="黑体" w:hAnsi="黑体" w:hint="eastAsia"/>
                <w:szCs w:val="32"/>
              </w:rPr>
              <w:t>章</w:t>
            </w:r>
            <w:r>
              <w:rPr>
                <w:rFonts w:ascii="黑体" w:hAnsi="黑体" w:hint="eastAsia"/>
                <w:szCs w:val="32"/>
              </w:rPr>
              <w:t xml:space="preserve"> </w:t>
            </w:r>
            <w:r>
              <w:rPr>
                <w:rFonts w:ascii="黑体" w:hAnsi="黑体" w:hint="eastAsia"/>
                <w:szCs w:val="32"/>
              </w:rPr>
              <w:t>区块链架构的研究与设计</w:t>
            </w:r>
            <w:r>
              <w:tab/>
            </w:r>
            <w:r>
              <w:fldChar w:fldCharType="begin"/>
            </w:r>
            <w:r>
              <w:instrText xml:space="preserve"> PAGEREF _Toc9025 </w:instrText>
            </w:r>
            <w:r>
              <w:fldChar w:fldCharType="separate"/>
            </w:r>
            <w:r>
              <w:t>36</w:t>
            </w:r>
            <w:r>
              <w:fldChar w:fldCharType="end"/>
            </w:r>
          </w:hyperlink>
        </w:p>
        <w:p w:rsidR="00E30AA9" w:rsidRDefault="0039672D">
          <w:pPr>
            <w:pStyle w:val="22"/>
            <w:tabs>
              <w:tab w:val="right" w:leader="dot" w:pos="8312"/>
            </w:tabs>
          </w:pPr>
          <w:hyperlink w:anchor="_Toc21382" w:history="1">
            <w:r>
              <w:rPr>
                <w:rFonts w:ascii="Times New Roman" w:eastAsia="黑体"/>
                <w:kern w:val="44"/>
                <w:szCs w:val="30"/>
              </w:rPr>
              <w:t xml:space="preserve">4.1 </w:t>
            </w:r>
            <w:r>
              <w:rPr>
                <w:rFonts w:hint="eastAsia"/>
                <w:kern w:val="44"/>
                <w:szCs w:val="30"/>
              </w:rPr>
              <w:t>痛点分析</w:t>
            </w:r>
            <w:r>
              <w:tab/>
            </w:r>
            <w:r>
              <w:fldChar w:fldCharType="begin"/>
            </w:r>
            <w:r>
              <w:instrText xml:space="preserve"> PAGEREF _Toc21382 </w:instrText>
            </w:r>
            <w:r>
              <w:fldChar w:fldCharType="separate"/>
            </w:r>
            <w:r>
              <w:t>36</w:t>
            </w:r>
            <w:r>
              <w:fldChar w:fldCharType="end"/>
            </w:r>
          </w:hyperlink>
        </w:p>
        <w:p w:rsidR="00E30AA9" w:rsidRDefault="0039672D">
          <w:pPr>
            <w:pStyle w:val="22"/>
            <w:tabs>
              <w:tab w:val="right" w:leader="dot" w:pos="8312"/>
            </w:tabs>
          </w:pPr>
          <w:hyperlink w:anchor="_Toc9835" w:history="1">
            <w:r>
              <w:rPr>
                <w:rFonts w:ascii="Times New Roman" w:eastAsia="黑体"/>
                <w:kern w:val="44"/>
                <w:szCs w:val="30"/>
              </w:rPr>
              <w:t xml:space="preserve">4.2 </w:t>
            </w:r>
            <w:r>
              <w:rPr>
                <w:rFonts w:hint="eastAsia"/>
                <w:kern w:val="44"/>
                <w:szCs w:val="30"/>
              </w:rPr>
              <w:t>现有方案对比</w:t>
            </w:r>
            <w:r>
              <w:tab/>
            </w:r>
            <w:r>
              <w:fldChar w:fldCharType="begin"/>
            </w:r>
            <w:r>
              <w:instrText xml:space="preserve"> PAGEREF _Toc9835 </w:instrText>
            </w:r>
            <w:r>
              <w:fldChar w:fldCharType="separate"/>
            </w:r>
            <w:r>
              <w:t>36</w:t>
            </w:r>
            <w:r>
              <w:fldChar w:fldCharType="end"/>
            </w:r>
          </w:hyperlink>
        </w:p>
        <w:p w:rsidR="00E30AA9" w:rsidRDefault="0039672D">
          <w:pPr>
            <w:pStyle w:val="22"/>
            <w:tabs>
              <w:tab w:val="right" w:leader="dot" w:pos="8312"/>
            </w:tabs>
          </w:pPr>
          <w:hyperlink w:anchor="_Toc17808" w:history="1">
            <w:r>
              <w:rPr>
                <w:rFonts w:ascii="Times New Roman" w:eastAsia="黑体"/>
                <w:kern w:val="44"/>
                <w:szCs w:val="30"/>
              </w:rPr>
              <w:t xml:space="preserve">4.3 </w:t>
            </w:r>
            <w:r>
              <w:rPr>
                <w:rFonts w:hint="eastAsia"/>
                <w:kern w:val="44"/>
                <w:szCs w:val="30"/>
              </w:rPr>
              <w:t>解决方案</w:t>
            </w:r>
            <w:r>
              <w:tab/>
            </w:r>
            <w:r>
              <w:fldChar w:fldCharType="begin"/>
            </w:r>
            <w:r>
              <w:instrText xml:space="preserve"> PAGEREF _Toc17808 </w:instrText>
            </w:r>
            <w:r>
              <w:fldChar w:fldCharType="separate"/>
            </w:r>
            <w:r>
              <w:t>37</w:t>
            </w:r>
            <w:r>
              <w:fldChar w:fldCharType="end"/>
            </w:r>
          </w:hyperlink>
        </w:p>
        <w:p w:rsidR="00E30AA9" w:rsidRDefault="0039672D">
          <w:pPr>
            <w:pStyle w:val="31"/>
            <w:tabs>
              <w:tab w:val="right" w:leader="dot" w:pos="8312"/>
            </w:tabs>
          </w:pPr>
          <w:hyperlink w:anchor="_Toc6100" w:history="1">
            <w:r>
              <w:rPr>
                <w:rFonts w:ascii="Times New Roman" w:hAnsi="Times New Roman"/>
                <w:bCs w:val="0"/>
                <w:szCs w:val="28"/>
              </w:rPr>
              <w:t xml:space="preserve">4.3.1 </w:t>
            </w:r>
            <w:r>
              <w:rPr>
                <w:rFonts w:ascii="黑体" w:hAnsi="黑体" w:hint="eastAsia"/>
                <w:bCs w:val="0"/>
                <w:szCs w:val="28"/>
              </w:rPr>
              <w:t>方案架构</w:t>
            </w:r>
            <w:r>
              <w:tab/>
            </w:r>
            <w:r>
              <w:fldChar w:fldCharType="begin"/>
            </w:r>
            <w:r>
              <w:instrText xml:space="preserve"> PAGEREF _Toc6100 </w:instrText>
            </w:r>
            <w:r>
              <w:fldChar w:fldCharType="separate"/>
            </w:r>
            <w:r>
              <w:t>37</w:t>
            </w:r>
            <w:r>
              <w:fldChar w:fldCharType="end"/>
            </w:r>
          </w:hyperlink>
        </w:p>
        <w:p w:rsidR="00E30AA9" w:rsidRDefault="0039672D">
          <w:pPr>
            <w:pStyle w:val="31"/>
            <w:tabs>
              <w:tab w:val="right" w:leader="dot" w:pos="8312"/>
            </w:tabs>
          </w:pPr>
          <w:hyperlink w:anchor="_Toc27740" w:history="1">
            <w:r>
              <w:rPr>
                <w:rFonts w:ascii="Times New Roman" w:hAnsi="Times New Roman"/>
                <w:bCs w:val="0"/>
                <w:szCs w:val="28"/>
              </w:rPr>
              <w:t xml:space="preserve">4.3.2 </w:t>
            </w:r>
            <w:r>
              <w:rPr>
                <w:rFonts w:ascii="黑体" w:hAnsi="黑体" w:hint="eastAsia"/>
                <w:bCs w:val="0"/>
                <w:szCs w:val="28"/>
              </w:rPr>
              <w:t>执行流程</w:t>
            </w:r>
            <w:r>
              <w:tab/>
            </w:r>
            <w:r>
              <w:fldChar w:fldCharType="begin"/>
            </w:r>
            <w:r>
              <w:instrText xml:space="preserve"> PAGEREF _Toc27740 </w:instrText>
            </w:r>
            <w:r>
              <w:fldChar w:fldCharType="separate"/>
            </w:r>
            <w:r>
              <w:t>39</w:t>
            </w:r>
            <w:r>
              <w:fldChar w:fldCharType="end"/>
            </w:r>
          </w:hyperlink>
        </w:p>
        <w:p w:rsidR="00E30AA9" w:rsidRDefault="0039672D">
          <w:pPr>
            <w:pStyle w:val="31"/>
            <w:tabs>
              <w:tab w:val="right" w:leader="dot" w:pos="8312"/>
            </w:tabs>
          </w:pPr>
          <w:hyperlink w:anchor="_Toc15735" w:history="1">
            <w:r>
              <w:rPr>
                <w:rFonts w:ascii="Times New Roman" w:hAnsi="Times New Roman"/>
                <w:bCs w:val="0"/>
                <w:szCs w:val="28"/>
              </w:rPr>
              <w:t xml:space="preserve">4.3.3 </w:t>
            </w:r>
            <w:r>
              <w:rPr>
                <w:rFonts w:ascii="黑体" w:hAnsi="黑体" w:hint="eastAsia"/>
                <w:bCs w:val="0"/>
                <w:szCs w:val="28"/>
              </w:rPr>
              <w:t>关键模块</w:t>
            </w:r>
            <w:r>
              <w:tab/>
            </w:r>
            <w:r>
              <w:fldChar w:fldCharType="begin"/>
            </w:r>
            <w:r>
              <w:instrText xml:space="preserve"> PAGEREF _Toc15735 </w:instrText>
            </w:r>
            <w:r>
              <w:fldChar w:fldCharType="separate"/>
            </w:r>
            <w:r>
              <w:t>39</w:t>
            </w:r>
            <w:r>
              <w:fldChar w:fldCharType="end"/>
            </w:r>
          </w:hyperlink>
        </w:p>
        <w:p w:rsidR="00E30AA9" w:rsidRDefault="0039672D">
          <w:pPr>
            <w:pStyle w:val="22"/>
            <w:tabs>
              <w:tab w:val="right" w:leader="dot" w:pos="8312"/>
            </w:tabs>
          </w:pPr>
          <w:hyperlink w:anchor="_Toc3072" w:history="1">
            <w:r>
              <w:rPr>
                <w:rFonts w:ascii="Times New Roman" w:eastAsia="黑体"/>
              </w:rPr>
              <w:t xml:space="preserve">4.4 </w:t>
            </w:r>
            <w:r>
              <w:rPr>
                <w:rFonts w:hint="eastAsia"/>
                <w:kern w:val="44"/>
                <w:szCs w:val="30"/>
              </w:rPr>
              <w:t>本章小结</w:t>
            </w:r>
            <w:r>
              <w:tab/>
            </w:r>
            <w:r>
              <w:fldChar w:fldCharType="begin"/>
            </w:r>
            <w:r>
              <w:instrText xml:space="preserve"> PAGEREF _Toc3072 </w:instrText>
            </w:r>
            <w:r>
              <w:fldChar w:fldCharType="separate"/>
            </w:r>
            <w:r>
              <w:t>45</w:t>
            </w:r>
            <w:r>
              <w:fldChar w:fldCharType="end"/>
            </w:r>
          </w:hyperlink>
        </w:p>
        <w:p w:rsidR="00E30AA9" w:rsidRDefault="0039672D">
          <w:pPr>
            <w:pStyle w:val="11"/>
            <w:tabs>
              <w:tab w:val="right" w:leader="dot" w:pos="8312"/>
            </w:tabs>
          </w:pPr>
          <w:hyperlink w:anchor="_Toc4364" w:history="1">
            <w:r>
              <w:rPr>
                <w:rFonts w:ascii="黑体" w:hAnsi="黑体" w:hint="eastAsia"/>
                <w:szCs w:val="32"/>
              </w:rPr>
              <w:t>第</w:t>
            </w:r>
            <w:r>
              <w:rPr>
                <w:rFonts w:ascii="黑体" w:hAnsi="黑体" w:hint="eastAsia"/>
                <w:szCs w:val="32"/>
              </w:rPr>
              <w:t>5</w:t>
            </w:r>
            <w:r>
              <w:rPr>
                <w:rFonts w:ascii="黑体" w:hAnsi="黑体" w:hint="eastAsia"/>
                <w:szCs w:val="32"/>
              </w:rPr>
              <w:t>章</w:t>
            </w:r>
            <w:r>
              <w:rPr>
                <w:rFonts w:ascii="黑体" w:hAnsi="黑体" w:hint="eastAsia"/>
                <w:szCs w:val="32"/>
              </w:rPr>
              <w:t xml:space="preserve"> </w:t>
            </w:r>
            <w:r>
              <w:rPr>
                <w:rFonts w:ascii="黑体" w:hAnsi="黑体" w:hint="eastAsia"/>
                <w:szCs w:val="32"/>
              </w:rPr>
              <w:t>系统测试</w:t>
            </w:r>
            <w:r>
              <w:tab/>
            </w:r>
            <w:r>
              <w:fldChar w:fldCharType="begin"/>
            </w:r>
            <w:r>
              <w:instrText xml:space="preserve"> PAG</w:instrText>
            </w:r>
            <w:r>
              <w:instrText xml:space="preserve">EREF _Toc4364 </w:instrText>
            </w:r>
            <w:r>
              <w:fldChar w:fldCharType="separate"/>
            </w:r>
            <w:r>
              <w:t>47</w:t>
            </w:r>
            <w:r>
              <w:fldChar w:fldCharType="end"/>
            </w:r>
          </w:hyperlink>
        </w:p>
        <w:p w:rsidR="00E30AA9" w:rsidRDefault="0039672D">
          <w:pPr>
            <w:pStyle w:val="22"/>
            <w:tabs>
              <w:tab w:val="right" w:leader="dot" w:pos="8312"/>
            </w:tabs>
          </w:pPr>
          <w:hyperlink w:anchor="_Toc19806" w:history="1">
            <w:r>
              <w:rPr>
                <w:rFonts w:ascii="Times New Roman" w:eastAsia="黑体"/>
                <w:kern w:val="44"/>
                <w:szCs w:val="30"/>
              </w:rPr>
              <w:t xml:space="preserve">5.1 </w:t>
            </w:r>
            <w:r>
              <w:rPr>
                <w:rFonts w:hint="eastAsia"/>
                <w:kern w:val="44"/>
                <w:szCs w:val="30"/>
              </w:rPr>
              <w:t>性能测试</w:t>
            </w:r>
            <w:r>
              <w:tab/>
            </w:r>
            <w:r>
              <w:fldChar w:fldCharType="begin"/>
            </w:r>
            <w:r>
              <w:instrText xml:space="preserve"> PAGEREF _Toc19806 </w:instrText>
            </w:r>
            <w:r>
              <w:fldChar w:fldCharType="separate"/>
            </w:r>
            <w:r>
              <w:t>47</w:t>
            </w:r>
            <w:r>
              <w:fldChar w:fldCharType="end"/>
            </w:r>
          </w:hyperlink>
        </w:p>
        <w:p w:rsidR="00E30AA9" w:rsidRDefault="0039672D">
          <w:pPr>
            <w:pStyle w:val="31"/>
            <w:tabs>
              <w:tab w:val="right" w:leader="dot" w:pos="8312"/>
            </w:tabs>
          </w:pPr>
          <w:hyperlink w:anchor="_Toc7606" w:history="1">
            <w:r>
              <w:rPr>
                <w:rFonts w:ascii="Times New Roman" w:hAnsi="Times New Roman"/>
                <w:szCs w:val="20"/>
              </w:rPr>
              <w:t xml:space="preserve">5.1.1 </w:t>
            </w:r>
            <w:r>
              <w:rPr>
                <w:rFonts w:ascii="黑体" w:hAnsi="黑体" w:hint="eastAsia"/>
                <w:bCs w:val="0"/>
                <w:szCs w:val="28"/>
              </w:rPr>
              <w:t>测试环境</w:t>
            </w:r>
            <w:r>
              <w:tab/>
            </w:r>
            <w:r>
              <w:fldChar w:fldCharType="begin"/>
            </w:r>
            <w:r>
              <w:instrText xml:space="preserve"> PAGEREF _Toc7606 </w:instrText>
            </w:r>
            <w:r>
              <w:fldChar w:fldCharType="separate"/>
            </w:r>
            <w:r>
              <w:t>47</w:t>
            </w:r>
            <w:r>
              <w:fldChar w:fldCharType="end"/>
            </w:r>
          </w:hyperlink>
        </w:p>
        <w:p w:rsidR="00E30AA9" w:rsidRDefault="0039672D">
          <w:pPr>
            <w:pStyle w:val="31"/>
            <w:tabs>
              <w:tab w:val="right" w:leader="dot" w:pos="8312"/>
            </w:tabs>
          </w:pPr>
          <w:hyperlink w:anchor="_Toc9652" w:history="1">
            <w:r>
              <w:rPr>
                <w:rFonts w:ascii="Times New Roman" w:hAnsi="Times New Roman"/>
              </w:rPr>
              <w:t xml:space="preserve">5.1.2 </w:t>
            </w:r>
            <w:r>
              <w:rPr>
                <w:rFonts w:ascii="黑体" w:hAnsi="黑体" w:hint="eastAsia"/>
                <w:bCs w:val="0"/>
                <w:szCs w:val="28"/>
              </w:rPr>
              <w:t>测试算法</w:t>
            </w:r>
            <w:r>
              <w:tab/>
            </w:r>
            <w:r>
              <w:fldChar w:fldCharType="begin"/>
            </w:r>
            <w:r>
              <w:instrText xml:space="preserve"> PAGEREF _Toc9652 </w:instrText>
            </w:r>
            <w:r>
              <w:fldChar w:fldCharType="separate"/>
            </w:r>
            <w:r>
              <w:t>47</w:t>
            </w:r>
            <w:r>
              <w:fldChar w:fldCharType="end"/>
            </w:r>
          </w:hyperlink>
        </w:p>
        <w:p w:rsidR="00E30AA9" w:rsidRDefault="0039672D">
          <w:pPr>
            <w:pStyle w:val="31"/>
            <w:tabs>
              <w:tab w:val="right" w:leader="dot" w:pos="8312"/>
            </w:tabs>
          </w:pPr>
          <w:hyperlink w:anchor="_Toc18389" w:history="1">
            <w:r>
              <w:rPr>
                <w:rFonts w:ascii="Times New Roman" w:hAnsi="Times New Roman"/>
              </w:rPr>
              <w:t xml:space="preserve">5.1.3 </w:t>
            </w:r>
            <w:r>
              <w:rPr>
                <w:rFonts w:ascii="黑体" w:hAnsi="黑体" w:hint="eastAsia"/>
                <w:bCs w:val="0"/>
                <w:szCs w:val="28"/>
              </w:rPr>
              <w:t>TPS</w:t>
            </w:r>
            <w:r>
              <w:rPr>
                <w:rFonts w:ascii="黑体" w:hAnsi="黑体" w:hint="eastAsia"/>
                <w:bCs w:val="0"/>
                <w:szCs w:val="28"/>
              </w:rPr>
              <w:t>测试</w:t>
            </w:r>
            <w:r>
              <w:tab/>
            </w:r>
            <w:r>
              <w:fldChar w:fldCharType="begin"/>
            </w:r>
            <w:r>
              <w:instrText xml:space="preserve"> PAGER</w:instrText>
            </w:r>
            <w:r>
              <w:instrText xml:space="preserve">EF _Toc18389 </w:instrText>
            </w:r>
            <w:r>
              <w:fldChar w:fldCharType="separate"/>
            </w:r>
            <w:r>
              <w:t>48</w:t>
            </w:r>
            <w:r>
              <w:fldChar w:fldCharType="end"/>
            </w:r>
          </w:hyperlink>
        </w:p>
        <w:p w:rsidR="00E30AA9" w:rsidRDefault="0039672D">
          <w:pPr>
            <w:pStyle w:val="22"/>
            <w:tabs>
              <w:tab w:val="right" w:leader="dot" w:pos="8312"/>
            </w:tabs>
          </w:pPr>
          <w:hyperlink w:anchor="_Toc919" w:history="1">
            <w:r>
              <w:rPr>
                <w:rFonts w:ascii="Times New Roman" w:eastAsia="黑体"/>
              </w:rPr>
              <w:t xml:space="preserve">5.2 </w:t>
            </w:r>
            <w:r>
              <w:rPr>
                <w:rFonts w:hint="eastAsia"/>
              </w:rPr>
              <w:t>本章小结</w:t>
            </w:r>
            <w:r>
              <w:tab/>
            </w:r>
            <w:r>
              <w:fldChar w:fldCharType="begin"/>
            </w:r>
            <w:r>
              <w:instrText xml:space="preserve"> PAGEREF _Toc919 </w:instrText>
            </w:r>
            <w:r>
              <w:fldChar w:fldCharType="separate"/>
            </w:r>
            <w:r>
              <w:t>52</w:t>
            </w:r>
            <w:r>
              <w:fldChar w:fldCharType="end"/>
            </w:r>
          </w:hyperlink>
        </w:p>
        <w:p w:rsidR="00E30AA9" w:rsidRDefault="0039672D">
          <w:pPr>
            <w:pStyle w:val="11"/>
            <w:tabs>
              <w:tab w:val="right" w:leader="dot" w:pos="8312"/>
            </w:tabs>
          </w:pPr>
          <w:hyperlink w:anchor="_Toc14484" w:history="1">
            <w:r>
              <w:rPr>
                <w:rFonts w:ascii="黑体" w:hAnsi="黑体" w:hint="eastAsia"/>
                <w:szCs w:val="32"/>
              </w:rPr>
              <w:t>第</w:t>
            </w:r>
            <w:r>
              <w:rPr>
                <w:rFonts w:ascii="黑体" w:hAnsi="黑体" w:hint="eastAsia"/>
                <w:szCs w:val="32"/>
              </w:rPr>
              <w:t>6</w:t>
            </w:r>
            <w:r>
              <w:rPr>
                <w:rFonts w:ascii="黑体" w:hAnsi="黑体" w:hint="eastAsia"/>
                <w:szCs w:val="32"/>
              </w:rPr>
              <w:t>章</w:t>
            </w:r>
            <w:r>
              <w:rPr>
                <w:rFonts w:ascii="黑体" w:hAnsi="黑体" w:hint="eastAsia"/>
                <w:szCs w:val="32"/>
              </w:rPr>
              <w:t xml:space="preserve"> </w:t>
            </w:r>
            <w:r>
              <w:rPr>
                <w:rFonts w:ascii="黑体" w:hAnsi="黑体" w:hint="eastAsia"/>
                <w:szCs w:val="32"/>
              </w:rPr>
              <w:t>平台的设计与实现</w:t>
            </w:r>
            <w:r>
              <w:tab/>
            </w:r>
            <w:r>
              <w:fldChar w:fldCharType="begin"/>
            </w:r>
            <w:r>
              <w:instrText xml:space="preserve"> PAGEREF _Toc14484 </w:instrText>
            </w:r>
            <w:r>
              <w:fldChar w:fldCharType="separate"/>
            </w:r>
            <w:r>
              <w:t>53</w:t>
            </w:r>
            <w:r>
              <w:fldChar w:fldCharType="end"/>
            </w:r>
          </w:hyperlink>
        </w:p>
        <w:p w:rsidR="00E30AA9" w:rsidRDefault="0039672D">
          <w:pPr>
            <w:pStyle w:val="22"/>
            <w:tabs>
              <w:tab w:val="right" w:leader="dot" w:pos="8312"/>
            </w:tabs>
          </w:pPr>
          <w:hyperlink w:anchor="_Toc13504" w:history="1">
            <w:r>
              <w:rPr>
                <w:rFonts w:ascii="Times New Roman" w:eastAsia="黑体"/>
                <w:kern w:val="44"/>
                <w:szCs w:val="30"/>
              </w:rPr>
              <w:t xml:space="preserve">6.1 </w:t>
            </w:r>
            <w:r>
              <w:rPr>
                <w:rFonts w:hint="eastAsia"/>
                <w:kern w:val="44"/>
                <w:szCs w:val="30"/>
              </w:rPr>
              <w:t>业务介绍</w:t>
            </w:r>
            <w:r>
              <w:tab/>
            </w:r>
            <w:r>
              <w:fldChar w:fldCharType="begin"/>
            </w:r>
            <w:r>
              <w:instrText xml:space="preserve"> PAGEREF _Toc13504 </w:instrText>
            </w:r>
            <w:r>
              <w:fldChar w:fldCharType="separate"/>
            </w:r>
            <w:r>
              <w:t>53</w:t>
            </w:r>
            <w:r>
              <w:fldChar w:fldCharType="end"/>
            </w:r>
          </w:hyperlink>
        </w:p>
        <w:p w:rsidR="00E30AA9" w:rsidRDefault="0039672D">
          <w:pPr>
            <w:pStyle w:val="22"/>
            <w:tabs>
              <w:tab w:val="right" w:leader="dot" w:pos="8312"/>
            </w:tabs>
          </w:pPr>
          <w:hyperlink w:anchor="_Toc13057" w:history="1">
            <w:r>
              <w:rPr>
                <w:rFonts w:ascii="Times New Roman" w:eastAsia="黑体"/>
                <w:kern w:val="44"/>
                <w:szCs w:val="30"/>
              </w:rPr>
              <w:t xml:space="preserve">6.2 </w:t>
            </w:r>
            <w:r>
              <w:rPr>
                <w:rFonts w:hint="eastAsia"/>
                <w:kern w:val="44"/>
                <w:szCs w:val="30"/>
              </w:rPr>
              <w:t>业务痛点分析</w:t>
            </w:r>
            <w:r>
              <w:tab/>
            </w:r>
            <w:r>
              <w:fldChar w:fldCharType="begin"/>
            </w:r>
            <w:r>
              <w:instrText xml:space="preserve"> PAGEREF</w:instrText>
            </w:r>
            <w:r>
              <w:instrText xml:space="preserve"> _Toc13057 </w:instrText>
            </w:r>
            <w:r>
              <w:fldChar w:fldCharType="separate"/>
            </w:r>
            <w:r>
              <w:t>54</w:t>
            </w:r>
            <w:r>
              <w:fldChar w:fldCharType="end"/>
            </w:r>
          </w:hyperlink>
        </w:p>
        <w:p w:rsidR="00E30AA9" w:rsidRDefault="0039672D">
          <w:pPr>
            <w:pStyle w:val="22"/>
            <w:tabs>
              <w:tab w:val="right" w:leader="dot" w:pos="8312"/>
            </w:tabs>
          </w:pPr>
          <w:hyperlink w:anchor="_Toc21340" w:history="1">
            <w:r>
              <w:rPr>
                <w:rFonts w:ascii="Times New Roman" w:eastAsia="黑体"/>
                <w:kern w:val="44"/>
                <w:szCs w:val="30"/>
              </w:rPr>
              <w:t xml:space="preserve">6.3 </w:t>
            </w:r>
            <w:r>
              <w:rPr>
                <w:rFonts w:hint="eastAsia"/>
                <w:kern w:val="44"/>
                <w:szCs w:val="30"/>
              </w:rPr>
              <w:t>解决方案</w:t>
            </w:r>
            <w:r>
              <w:tab/>
            </w:r>
            <w:r>
              <w:fldChar w:fldCharType="begin"/>
            </w:r>
            <w:r>
              <w:instrText xml:space="preserve"> PAGEREF _Toc21340 </w:instrText>
            </w:r>
            <w:r>
              <w:fldChar w:fldCharType="separate"/>
            </w:r>
            <w:r>
              <w:t>54</w:t>
            </w:r>
            <w:r>
              <w:fldChar w:fldCharType="end"/>
            </w:r>
          </w:hyperlink>
        </w:p>
        <w:p w:rsidR="00E30AA9" w:rsidRDefault="0039672D">
          <w:pPr>
            <w:pStyle w:val="31"/>
            <w:tabs>
              <w:tab w:val="right" w:leader="dot" w:pos="8312"/>
            </w:tabs>
          </w:pPr>
          <w:hyperlink w:anchor="_Toc1699" w:history="1">
            <w:r>
              <w:rPr>
                <w:rFonts w:ascii="Times New Roman" w:hAnsi="Times New Roman"/>
                <w:bCs w:val="0"/>
                <w:szCs w:val="28"/>
              </w:rPr>
              <w:t xml:space="preserve">6.3.1 </w:t>
            </w:r>
            <w:r>
              <w:rPr>
                <w:rFonts w:ascii="黑体" w:hAnsi="黑体" w:hint="eastAsia"/>
                <w:bCs w:val="0"/>
                <w:szCs w:val="28"/>
              </w:rPr>
              <w:t>基于区块链的数字汇票系统</w:t>
            </w:r>
            <w:r>
              <w:tab/>
            </w:r>
            <w:r>
              <w:fldChar w:fldCharType="begin"/>
            </w:r>
            <w:r>
              <w:instrText xml:space="preserve"> PAGEREF _Toc1699 </w:instrText>
            </w:r>
            <w:r>
              <w:fldChar w:fldCharType="separate"/>
            </w:r>
            <w:r>
              <w:t>54</w:t>
            </w:r>
            <w:r>
              <w:fldChar w:fldCharType="end"/>
            </w:r>
          </w:hyperlink>
        </w:p>
        <w:p w:rsidR="00E30AA9" w:rsidRDefault="0039672D">
          <w:pPr>
            <w:pStyle w:val="31"/>
            <w:tabs>
              <w:tab w:val="right" w:leader="dot" w:pos="8312"/>
            </w:tabs>
          </w:pPr>
          <w:hyperlink w:anchor="_Toc16058" w:history="1">
            <w:r>
              <w:rPr>
                <w:rFonts w:ascii="Times New Roman" w:hAnsi="Times New Roman"/>
              </w:rPr>
              <w:t xml:space="preserve">6.3.2 </w:t>
            </w:r>
            <w:r>
              <w:rPr>
                <w:rFonts w:ascii="黑体" w:hAnsi="黑体" w:hint="eastAsia"/>
                <w:bCs w:val="0"/>
                <w:szCs w:val="28"/>
              </w:rPr>
              <w:t>基于区块链的实时对账系统</w:t>
            </w:r>
            <w:r>
              <w:tab/>
            </w:r>
            <w:r>
              <w:fldChar w:fldCharType="begin"/>
            </w:r>
            <w:r>
              <w:instrText xml:space="preserve"> PAGEREF _Toc16058 </w:instrText>
            </w:r>
            <w:r>
              <w:fldChar w:fldCharType="separate"/>
            </w:r>
            <w:r>
              <w:t>58</w:t>
            </w:r>
            <w:r>
              <w:fldChar w:fldCharType="end"/>
            </w:r>
          </w:hyperlink>
        </w:p>
        <w:p w:rsidR="00E30AA9" w:rsidRDefault="0039672D">
          <w:pPr>
            <w:pStyle w:val="22"/>
            <w:tabs>
              <w:tab w:val="right" w:leader="dot" w:pos="8312"/>
            </w:tabs>
          </w:pPr>
          <w:hyperlink w:anchor="_Toc13283" w:history="1">
            <w:r>
              <w:rPr>
                <w:rFonts w:ascii="Times New Roman" w:eastAsia="黑体"/>
                <w:kern w:val="44"/>
                <w:szCs w:val="30"/>
              </w:rPr>
              <w:t xml:space="preserve">6.4 </w:t>
            </w:r>
            <w:r>
              <w:rPr>
                <w:rFonts w:hint="eastAsia"/>
                <w:kern w:val="44"/>
                <w:szCs w:val="30"/>
              </w:rPr>
              <w:t>技术路线</w:t>
            </w:r>
            <w:r>
              <w:tab/>
            </w:r>
            <w:r>
              <w:fldChar w:fldCharType="begin"/>
            </w:r>
            <w:r>
              <w:instrText xml:space="preserve"> PAGEREF _Toc13283 </w:instrText>
            </w:r>
            <w:r>
              <w:fldChar w:fldCharType="separate"/>
            </w:r>
            <w:r>
              <w:t>61</w:t>
            </w:r>
            <w:r>
              <w:fldChar w:fldCharType="end"/>
            </w:r>
          </w:hyperlink>
        </w:p>
        <w:p w:rsidR="00E30AA9" w:rsidRDefault="0039672D">
          <w:pPr>
            <w:pStyle w:val="22"/>
            <w:tabs>
              <w:tab w:val="right" w:leader="dot" w:pos="8312"/>
            </w:tabs>
          </w:pPr>
          <w:hyperlink w:anchor="_Toc653" w:history="1">
            <w:r>
              <w:rPr>
                <w:rFonts w:ascii="Times New Roman" w:eastAsia="黑体"/>
                <w:kern w:val="44"/>
                <w:szCs w:val="30"/>
              </w:rPr>
              <w:t xml:space="preserve">6.5 </w:t>
            </w:r>
            <w:r>
              <w:rPr>
                <w:rFonts w:hint="eastAsia"/>
                <w:kern w:val="44"/>
                <w:szCs w:val="30"/>
              </w:rPr>
              <w:t>技术选型</w:t>
            </w:r>
            <w:r>
              <w:tab/>
            </w:r>
            <w:r>
              <w:fldChar w:fldCharType="begin"/>
            </w:r>
            <w:r>
              <w:instrText xml:space="preserve"> PAGEREF _Toc653 </w:instrText>
            </w:r>
            <w:r>
              <w:fldChar w:fldCharType="separate"/>
            </w:r>
            <w:r>
              <w:t>62</w:t>
            </w:r>
            <w:r>
              <w:fldChar w:fldCharType="end"/>
            </w:r>
          </w:hyperlink>
        </w:p>
        <w:p w:rsidR="00E30AA9" w:rsidRDefault="0039672D">
          <w:pPr>
            <w:pStyle w:val="22"/>
            <w:tabs>
              <w:tab w:val="right" w:leader="dot" w:pos="8312"/>
            </w:tabs>
          </w:pPr>
          <w:hyperlink w:anchor="_Toc14548" w:history="1">
            <w:r>
              <w:rPr>
                <w:rFonts w:ascii="Times New Roman" w:eastAsia="黑体"/>
              </w:rPr>
              <w:t xml:space="preserve">6.6 </w:t>
            </w:r>
            <w:r>
              <w:rPr>
                <w:rFonts w:hint="eastAsia"/>
              </w:rPr>
              <w:t>系统展示</w:t>
            </w:r>
            <w:r>
              <w:tab/>
            </w:r>
            <w:r>
              <w:fldChar w:fldCharType="begin"/>
            </w:r>
            <w:r>
              <w:instrText xml:space="preserve"> PAGEREF _Toc14548 </w:instrText>
            </w:r>
            <w:r>
              <w:fldChar w:fldCharType="separate"/>
            </w:r>
            <w:r>
              <w:t>63</w:t>
            </w:r>
            <w:r>
              <w:fldChar w:fldCharType="end"/>
            </w:r>
          </w:hyperlink>
        </w:p>
        <w:p w:rsidR="00E30AA9" w:rsidRDefault="0039672D">
          <w:pPr>
            <w:pStyle w:val="22"/>
            <w:tabs>
              <w:tab w:val="right" w:leader="dot" w:pos="8312"/>
            </w:tabs>
          </w:pPr>
          <w:hyperlink w:anchor="_Toc26908" w:history="1">
            <w:r>
              <w:rPr>
                <w:rFonts w:ascii="Times New Roman" w:eastAsia="黑体"/>
              </w:rPr>
              <w:t xml:space="preserve">6.7 </w:t>
            </w:r>
            <w:r>
              <w:rPr>
                <w:rFonts w:hint="eastAsia"/>
                <w:kern w:val="44"/>
                <w:szCs w:val="30"/>
              </w:rPr>
              <w:t>本章小结</w:t>
            </w:r>
            <w:r>
              <w:tab/>
            </w:r>
            <w:r>
              <w:fldChar w:fldCharType="begin"/>
            </w:r>
            <w:r>
              <w:instrText xml:space="preserve"> PAGEREF _Toc26908 </w:instrText>
            </w:r>
            <w:r>
              <w:fldChar w:fldCharType="separate"/>
            </w:r>
            <w:r>
              <w:t>67</w:t>
            </w:r>
            <w:r>
              <w:fldChar w:fldCharType="end"/>
            </w:r>
          </w:hyperlink>
        </w:p>
        <w:p w:rsidR="00E30AA9" w:rsidRDefault="0039672D">
          <w:pPr>
            <w:pStyle w:val="11"/>
            <w:tabs>
              <w:tab w:val="right" w:leader="dot" w:pos="8312"/>
            </w:tabs>
          </w:pPr>
          <w:hyperlink w:anchor="_Toc28953" w:history="1">
            <w:r>
              <w:rPr>
                <w:rFonts w:ascii="黑体" w:hAnsi="黑体" w:hint="eastAsia"/>
                <w:szCs w:val="32"/>
              </w:rPr>
              <w:t>第</w:t>
            </w:r>
            <w:r>
              <w:rPr>
                <w:rFonts w:ascii="黑体" w:hAnsi="黑体" w:hint="eastAsia"/>
                <w:szCs w:val="32"/>
              </w:rPr>
              <w:t>7</w:t>
            </w:r>
            <w:r>
              <w:rPr>
                <w:rFonts w:ascii="黑体" w:hAnsi="黑体" w:hint="eastAsia"/>
                <w:szCs w:val="32"/>
              </w:rPr>
              <w:t>章</w:t>
            </w:r>
            <w:r>
              <w:rPr>
                <w:rFonts w:ascii="黑体" w:hAnsi="黑体" w:hint="eastAsia"/>
                <w:szCs w:val="32"/>
              </w:rPr>
              <w:t xml:space="preserve"> </w:t>
            </w:r>
            <w:r>
              <w:rPr>
                <w:rFonts w:ascii="黑体" w:hAnsi="黑体" w:hint="eastAsia"/>
                <w:szCs w:val="32"/>
              </w:rPr>
              <w:t>总结与展</w:t>
            </w:r>
            <w:r>
              <w:rPr>
                <w:rFonts w:ascii="黑体" w:hAnsi="黑体" w:hint="eastAsia"/>
                <w:szCs w:val="32"/>
              </w:rPr>
              <w:t>望</w:t>
            </w:r>
            <w:r>
              <w:tab/>
            </w:r>
            <w:r>
              <w:fldChar w:fldCharType="begin"/>
            </w:r>
            <w:r>
              <w:instrText xml:space="preserve"> PAGEREF _Toc28953 </w:instrText>
            </w:r>
            <w:r>
              <w:fldChar w:fldCharType="separate"/>
            </w:r>
            <w:r>
              <w:t>68</w:t>
            </w:r>
            <w:r>
              <w:fldChar w:fldCharType="end"/>
            </w:r>
          </w:hyperlink>
        </w:p>
        <w:p w:rsidR="00E30AA9" w:rsidRDefault="0039672D">
          <w:pPr>
            <w:pStyle w:val="22"/>
            <w:tabs>
              <w:tab w:val="right" w:leader="dot" w:pos="8312"/>
            </w:tabs>
          </w:pPr>
          <w:hyperlink w:anchor="_Toc6167" w:history="1">
            <w:r>
              <w:rPr>
                <w:rFonts w:ascii="Times New Roman" w:eastAsia="黑体"/>
                <w:kern w:val="44"/>
                <w:szCs w:val="30"/>
              </w:rPr>
              <w:t xml:space="preserve">7.1 </w:t>
            </w:r>
            <w:r>
              <w:rPr>
                <w:rFonts w:hint="eastAsia"/>
                <w:kern w:val="44"/>
                <w:szCs w:val="30"/>
              </w:rPr>
              <w:t>总结</w:t>
            </w:r>
            <w:r>
              <w:tab/>
            </w:r>
            <w:r>
              <w:fldChar w:fldCharType="begin"/>
            </w:r>
            <w:r>
              <w:instrText xml:space="preserve"> PAGEREF _Toc6167 </w:instrText>
            </w:r>
            <w:r>
              <w:fldChar w:fldCharType="separate"/>
            </w:r>
            <w:r>
              <w:t>68</w:t>
            </w:r>
            <w:r>
              <w:fldChar w:fldCharType="end"/>
            </w:r>
          </w:hyperlink>
        </w:p>
        <w:p w:rsidR="00E30AA9" w:rsidRDefault="0039672D">
          <w:pPr>
            <w:pStyle w:val="22"/>
            <w:tabs>
              <w:tab w:val="right" w:leader="dot" w:pos="8312"/>
            </w:tabs>
          </w:pPr>
          <w:hyperlink w:anchor="_Toc2541" w:history="1">
            <w:r>
              <w:rPr>
                <w:rFonts w:ascii="Times New Roman" w:eastAsia="黑体"/>
                <w:kern w:val="44"/>
                <w:szCs w:val="30"/>
              </w:rPr>
              <w:t xml:space="preserve">7.2 </w:t>
            </w:r>
            <w:r>
              <w:rPr>
                <w:rFonts w:hint="eastAsia"/>
                <w:kern w:val="44"/>
                <w:szCs w:val="30"/>
              </w:rPr>
              <w:t>展望</w:t>
            </w:r>
            <w:r>
              <w:tab/>
            </w:r>
            <w:r>
              <w:fldChar w:fldCharType="begin"/>
            </w:r>
            <w:r>
              <w:instrText xml:space="preserve"> PAGEREF _Toc2541 </w:instrText>
            </w:r>
            <w:r>
              <w:fldChar w:fldCharType="separate"/>
            </w:r>
            <w:r>
              <w:t>68</w:t>
            </w:r>
            <w:r>
              <w:fldChar w:fldCharType="end"/>
            </w:r>
          </w:hyperlink>
        </w:p>
        <w:p w:rsidR="00E30AA9" w:rsidRDefault="0039672D">
          <w:pPr>
            <w:pStyle w:val="11"/>
            <w:tabs>
              <w:tab w:val="right" w:leader="dot" w:pos="8312"/>
            </w:tabs>
          </w:pPr>
          <w:hyperlink w:anchor="_Toc21737" w:history="1">
            <w:r>
              <w:rPr>
                <w:rFonts w:hint="eastAsia"/>
              </w:rPr>
              <w:t>致谢</w:t>
            </w:r>
            <w:r>
              <w:tab/>
            </w:r>
            <w:r>
              <w:fldChar w:fldCharType="begin"/>
            </w:r>
            <w:r>
              <w:instrText xml:space="preserve"> PAGEREF _Toc21737 </w:instrText>
            </w:r>
            <w:r>
              <w:fldChar w:fldCharType="separate"/>
            </w:r>
            <w:r>
              <w:t>70</w:t>
            </w:r>
            <w:r>
              <w:fldChar w:fldCharType="end"/>
            </w:r>
          </w:hyperlink>
        </w:p>
        <w:p w:rsidR="00E30AA9" w:rsidRDefault="0039672D">
          <w:pPr>
            <w:pStyle w:val="11"/>
            <w:tabs>
              <w:tab w:val="right" w:leader="dot" w:pos="8312"/>
            </w:tabs>
          </w:pPr>
          <w:hyperlink w:anchor="_Toc21417" w:history="1">
            <w:r>
              <w:rPr>
                <w:rFonts w:hint="eastAsia"/>
              </w:rPr>
              <w:t>参考文献</w:t>
            </w:r>
            <w:r>
              <w:tab/>
            </w:r>
            <w:r>
              <w:fldChar w:fldCharType="begin"/>
            </w:r>
            <w:r>
              <w:instrText xml:space="preserve"> PAGEREF _Toc21417 </w:instrText>
            </w:r>
            <w:r>
              <w:fldChar w:fldCharType="separate"/>
            </w:r>
            <w:r>
              <w:t>71</w:t>
            </w:r>
            <w:r>
              <w:fldChar w:fldCharType="end"/>
            </w:r>
          </w:hyperlink>
        </w:p>
        <w:p w:rsidR="00E30AA9" w:rsidRDefault="0039672D">
          <w:pPr>
            <w:pStyle w:val="11"/>
            <w:tabs>
              <w:tab w:val="right" w:leader="dot" w:pos="8312"/>
            </w:tabs>
          </w:pPr>
          <w:hyperlink w:anchor="_Toc13501" w:history="1">
            <w:r>
              <w:rPr>
                <w:rFonts w:hint="eastAsia"/>
              </w:rPr>
              <w:t>个人简历、在读期间发表的学术论文与研究成果</w:t>
            </w:r>
            <w:r>
              <w:tab/>
            </w:r>
            <w:r>
              <w:fldChar w:fldCharType="begin"/>
            </w:r>
            <w:r>
              <w:instrText xml:space="preserve"> PAGEREF _Toc13501 </w:instrText>
            </w:r>
            <w:r>
              <w:fldChar w:fldCharType="separate"/>
            </w:r>
            <w:r>
              <w:t>75</w:t>
            </w:r>
            <w:r>
              <w:fldChar w:fldCharType="end"/>
            </w:r>
          </w:hyperlink>
        </w:p>
        <w:p w:rsidR="00E30AA9" w:rsidRDefault="0039672D">
          <w:pPr>
            <w:tabs>
              <w:tab w:val="clear" w:pos="4156"/>
              <w:tab w:val="clear" w:pos="8253"/>
            </w:tabs>
            <w:spacing w:line="360" w:lineRule="exact"/>
            <w:ind w:firstLineChars="0" w:firstLine="0"/>
            <w:sectPr w:rsidR="00E30AA9">
              <w:headerReference w:type="even" r:id="rId19"/>
              <w:headerReference w:type="default" r:id="rId20"/>
              <w:footerReference w:type="even" r:id="rId21"/>
              <w:pgSz w:w="11906" w:h="16838"/>
              <w:pgMar w:top="1440" w:right="1797" w:bottom="1440" w:left="1797" w:header="1134" w:footer="1134" w:gutter="0"/>
              <w:pgNumType w:fmt="upperRoman"/>
              <w:cols w:space="425"/>
              <w:docGrid w:type="lines" w:linePitch="326"/>
            </w:sectPr>
          </w:pPr>
          <w:r>
            <w:rPr>
              <w:rFonts w:asciiTheme="minorEastAsia" w:eastAsiaTheme="minorEastAsia" w:hAnsiTheme="minorEastAsia"/>
              <w:lang w:val="zh-CN"/>
            </w:rPr>
            <w:fldChar w:fldCharType="end"/>
          </w:r>
        </w:p>
      </w:sdtContent>
    </w:sdt>
    <w:p w:rsidR="00E30AA9" w:rsidRDefault="0039672D">
      <w:pPr>
        <w:pStyle w:val="1"/>
        <w:keepNext w:val="0"/>
        <w:keepLines w:val="0"/>
        <w:pageBreakBefore/>
        <w:numPr>
          <w:ilvl w:val="0"/>
          <w:numId w:val="2"/>
        </w:numPr>
        <w:rPr>
          <w:rFonts w:ascii="黑体" w:hAnsi="黑体"/>
          <w:szCs w:val="32"/>
        </w:rPr>
      </w:pPr>
      <w:bookmarkStart w:id="10" w:name="_Toc441235716"/>
      <w:bookmarkStart w:id="11" w:name="_Toc445160144"/>
      <w:bookmarkStart w:id="12" w:name="_Toc24734"/>
      <w:bookmarkStart w:id="13" w:name="_Toc476850284"/>
      <w:bookmarkStart w:id="14" w:name="_Toc476850354"/>
      <w:bookmarkStart w:id="15" w:name="_Toc476850551"/>
      <w:r>
        <w:rPr>
          <w:rFonts w:ascii="黑体" w:hAnsi="黑体" w:hint="eastAsia"/>
          <w:szCs w:val="32"/>
        </w:rPr>
        <w:lastRenderedPageBreak/>
        <w:t>绪论</w:t>
      </w:r>
      <w:bookmarkEnd w:id="10"/>
      <w:bookmarkEnd w:id="11"/>
      <w:bookmarkEnd w:id="12"/>
      <w:bookmarkEnd w:id="13"/>
      <w:bookmarkEnd w:id="14"/>
      <w:bookmarkEnd w:id="15"/>
    </w:p>
    <w:p w:rsidR="00E30AA9" w:rsidRDefault="0039672D">
      <w:pPr>
        <w:pStyle w:val="20"/>
        <w:keepNext/>
        <w:keepLines/>
        <w:numPr>
          <w:ilvl w:val="1"/>
          <w:numId w:val="2"/>
        </w:numPr>
        <w:rPr>
          <w:kern w:val="44"/>
          <w:szCs w:val="30"/>
        </w:rPr>
      </w:pPr>
      <w:bookmarkStart w:id="16" w:name="_Toc476850552"/>
      <w:bookmarkStart w:id="17" w:name="_Toc445160145"/>
      <w:bookmarkStart w:id="18" w:name="_Toc441235717"/>
      <w:bookmarkStart w:id="19" w:name="_Toc12774"/>
      <w:bookmarkStart w:id="20" w:name="_Toc476850355"/>
      <w:bookmarkStart w:id="21" w:name="_Toc476850285"/>
      <w:bookmarkStart w:id="22" w:name="_Toc22147"/>
      <w:bookmarkStart w:id="23" w:name="_Toc24912"/>
      <w:r>
        <w:rPr>
          <w:kern w:val="44"/>
          <w:szCs w:val="30"/>
        </w:rPr>
        <w:t>研究背景</w:t>
      </w:r>
      <w:bookmarkEnd w:id="16"/>
      <w:bookmarkEnd w:id="17"/>
      <w:bookmarkEnd w:id="18"/>
      <w:bookmarkEnd w:id="19"/>
      <w:bookmarkEnd w:id="20"/>
      <w:bookmarkEnd w:id="21"/>
      <w:bookmarkEnd w:id="22"/>
      <w:bookmarkEnd w:id="23"/>
    </w:p>
    <w:p w:rsidR="00E30AA9" w:rsidRDefault="0039672D">
      <w:pPr>
        <w:ind w:firstLine="480"/>
      </w:pPr>
      <w:r>
        <w:rPr>
          <w:rFonts w:hint="eastAsia"/>
        </w:rPr>
        <w:t>脱贫攻坚是“第一民生工程”，是普惠千万贫困农民的举措。中央、国务院和各级党委政府前所未有地高度重视，举全社会之力脱贫攻坚。</w:t>
      </w:r>
      <w:r>
        <w:rPr>
          <w:rFonts w:hint="eastAsia"/>
        </w:rPr>
        <w:t>2013</w:t>
      </w:r>
      <w:r>
        <w:rPr>
          <w:rFonts w:hint="eastAsia"/>
        </w:rPr>
        <w:t>年，习近平总书记在湖南调研时，首次提出“精准扶贫”；</w:t>
      </w:r>
      <w:r>
        <w:rPr>
          <w:rFonts w:hint="eastAsia"/>
        </w:rPr>
        <w:t>2015</w:t>
      </w:r>
      <w:r>
        <w:rPr>
          <w:rFonts w:hint="eastAsia"/>
        </w:rPr>
        <w:t>年，他在贵州考察时，进一步就扶贫开发工作提出“六个精准”的基本要求；中共十八大报告明确提出了到</w:t>
      </w:r>
      <w:r>
        <w:rPr>
          <w:rFonts w:hint="eastAsia"/>
        </w:rPr>
        <w:t>2020</w:t>
      </w:r>
      <w:r>
        <w:rPr>
          <w:rFonts w:hint="eastAsia"/>
        </w:rPr>
        <w:t>年全面建成小康社会的宏伟目标，确保农村贫困人口实现脱贫。（《中共中央国务院关于打赢脱贫攻坚战的决定》）</w:t>
      </w:r>
      <w:r>
        <w:rPr>
          <w:rFonts w:hint="eastAsia"/>
        </w:rPr>
        <w:t>2017</w:t>
      </w:r>
      <w:r>
        <w:rPr>
          <w:rFonts w:hint="eastAsia"/>
        </w:rPr>
        <w:t>年</w:t>
      </w:r>
      <w:r>
        <w:rPr>
          <w:rFonts w:hint="eastAsia"/>
        </w:rPr>
        <w:t>10</w:t>
      </w:r>
      <w:r>
        <w:rPr>
          <w:rFonts w:hint="eastAsia"/>
        </w:rPr>
        <w:t>月，习近平总书记在中国共产党第十九次全国代表大会开幕会上再次提出，要坚决打赢脱贫攻坚战。</w:t>
      </w:r>
    </w:p>
    <w:p w:rsidR="00E30AA9" w:rsidRDefault="0039672D">
      <w:pPr>
        <w:ind w:firstLine="480"/>
      </w:pPr>
      <w:r>
        <w:rPr>
          <w:rFonts w:hint="eastAsia"/>
        </w:rPr>
        <w:t>为加快贵州省极</w:t>
      </w:r>
      <w:r>
        <w:rPr>
          <w:rFonts w:hint="eastAsia"/>
        </w:rPr>
        <w:t>贫乡（镇）脱贫步伐，贵州省通过设立贵州脱贫攻坚投资极贫乡（镇）基金，实现政府资金引导、社会资本参与、项目提前实施，有效解决极贫乡（镇）资金缺口问题，实现与全省、全国同步小康的战略目标，根据贵州省人民政府批准的《贵州脱贫攻坚投资基金设立方案》，贵民集团拟定了《贵州脱贫攻坚投资极贫乡（镇）基金设立方案》和《贵州脱贫攻坚投资极贫乡（镇）基金管理办法</w:t>
      </w:r>
      <w:r>
        <w:rPr>
          <w:rFonts w:hint="eastAsia"/>
        </w:rPr>
        <w:t>(</w:t>
      </w:r>
      <w:r>
        <w:rPr>
          <w:rFonts w:hint="eastAsia"/>
        </w:rPr>
        <w:t>试行</w:t>
      </w:r>
      <w:r>
        <w:rPr>
          <w:rFonts w:hint="eastAsia"/>
        </w:rPr>
        <w:t>)</w:t>
      </w:r>
      <w:r>
        <w:rPr>
          <w:rFonts w:hint="eastAsia"/>
        </w:rPr>
        <w:t>》。该方案募集极贫基金总规模为人民币</w:t>
      </w:r>
      <w:r>
        <w:rPr>
          <w:rFonts w:hint="eastAsia"/>
        </w:rPr>
        <w:t>173</w:t>
      </w:r>
      <w:r>
        <w:rPr>
          <w:rFonts w:hint="eastAsia"/>
        </w:rPr>
        <w:t>亿元。其中贵州脱贫攻坚投资基金有限责任公司（以下简称“脱贫基金公司”）出资</w:t>
      </w:r>
      <w:r>
        <w:rPr>
          <w:rFonts w:hint="eastAsia"/>
        </w:rPr>
        <w:t>6</w:t>
      </w:r>
      <w:r>
        <w:rPr>
          <w:rFonts w:hint="eastAsia"/>
        </w:rPr>
        <w:t>亿元，</w:t>
      </w:r>
      <w:r>
        <w:rPr>
          <w:rFonts w:hint="eastAsia"/>
        </w:rPr>
        <w:t>20</w:t>
      </w:r>
      <w:r>
        <w:rPr>
          <w:rFonts w:hint="eastAsia"/>
        </w:rPr>
        <w:t>个极贫乡（镇）所在县级政府指定的</w:t>
      </w:r>
      <w:r>
        <w:rPr>
          <w:rFonts w:hint="eastAsia"/>
        </w:rPr>
        <w:t>国有独资公司（以下简称“县级国有公司”）出资</w:t>
      </w:r>
      <w:r>
        <w:rPr>
          <w:rFonts w:hint="eastAsia"/>
        </w:rPr>
        <w:t>4</w:t>
      </w:r>
      <w:r>
        <w:rPr>
          <w:rFonts w:hint="eastAsia"/>
        </w:rPr>
        <w:t>亿元，金融机构出资</w:t>
      </w:r>
      <w:r>
        <w:rPr>
          <w:rFonts w:hint="eastAsia"/>
        </w:rPr>
        <w:t>163</w:t>
      </w:r>
      <w:r>
        <w:rPr>
          <w:rFonts w:hint="eastAsia"/>
        </w:rPr>
        <w:t>亿元。极贫基金投资于省委省政府确定的</w:t>
      </w:r>
      <w:r>
        <w:rPr>
          <w:rFonts w:hint="eastAsia"/>
        </w:rPr>
        <w:t>20</w:t>
      </w:r>
      <w:r>
        <w:rPr>
          <w:rFonts w:hint="eastAsia"/>
        </w:rPr>
        <w:t>个极贫乡（镇）。名单如下：威宁县石门乡、晴隆县三宝彝族乡、从江县加勉乡、赫章县河镇彝族苗族乡、望谟县郊纳镇、黄平县谷陇镇、册亨县双江镇、贞丰县鲁容乡、镇宁县简嘎乡、纳雍县董地苗族彝族乡、德江县桶井土家族乡、盘县保基苗族彝族乡、榕江县定威水族乡、平塘县大塘镇、雷山县大塘镇、紫云县大营镇、水城县营盘苗族彝族白族乡、长顺县代化镇、石阡县国荣乡、务川县石朝乡。极贫基金主要投向极贫乡（镇）区域内“十三五”期间</w:t>
      </w:r>
      <w:r>
        <w:rPr>
          <w:rFonts w:hint="eastAsia"/>
        </w:rPr>
        <w:t>政府资金不能覆盖或投资不足的农村基础设施、公共服务、产业发展、改善农村人居环境等方面。</w:t>
      </w:r>
    </w:p>
    <w:p w:rsidR="00E30AA9" w:rsidRDefault="0039672D">
      <w:pPr>
        <w:ind w:firstLine="480"/>
      </w:pPr>
      <w:r>
        <w:rPr>
          <w:rFonts w:hint="eastAsia"/>
        </w:rPr>
        <w:t>扶贫资金总体规模巨大，由于传统的组织架构和管理方式的限制，由此给监管带来了同样巨大的压力。监管方需要能实时、全面的了解到扶贫资金的使用情况和项目的开展情况。同时，还存在着诸如资金“碎片化”，“各自为政、条块分割”，项目多头申报、资金重复安排等诸多问题。为了解决这些问题，目前往往采用增加管理层级的方式，但是，这又带来了管理成本上升、资金沉淀比例增</w:t>
      </w:r>
      <w:r>
        <w:rPr>
          <w:rFonts w:hint="eastAsia"/>
        </w:rPr>
        <w:lastRenderedPageBreak/>
        <w:t>加等问题。</w:t>
      </w:r>
    </w:p>
    <w:p w:rsidR="00E30AA9" w:rsidRDefault="0039672D">
      <w:pPr>
        <w:pStyle w:val="20"/>
        <w:keepNext/>
        <w:keepLines/>
        <w:numPr>
          <w:ilvl w:val="1"/>
          <w:numId w:val="2"/>
        </w:numPr>
        <w:tabs>
          <w:tab w:val="clear" w:pos="4156"/>
          <w:tab w:val="clear" w:pos="8253"/>
        </w:tabs>
        <w:spacing w:after="0"/>
        <w:rPr>
          <w:kern w:val="44"/>
          <w:szCs w:val="30"/>
        </w:rPr>
      </w:pPr>
      <w:bookmarkStart w:id="24" w:name="_Toc15443"/>
      <w:r>
        <w:rPr>
          <w:rFonts w:hint="eastAsia"/>
          <w:kern w:val="44"/>
          <w:szCs w:val="30"/>
        </w:rPr>
        <w:t>研究问题</w:t>
      </w:r>
      <w:bookmarkEnd w:id="24"/>
    </w:p>
    <w:p w:rsidR="00E30AA9" w:rsidRDefault="0039672D">
      <w:pPr>
        <w:numPr>
          <w:ilvl w:val="0"/>
          <w:numId w:val="3"/>
        </w:numPr>
        <w:tabs>
          <w:tab w:val="clear" w:pos="4156"/>
          <w:tab w:val="clear" w:pos="8253"/>
        </w:tabs>
        <w:ind w:left="845" w:firstLineChars="0"/>
      </w:pPr>
      <w:r>
        <w:rPr>
          <w:rFonts w:ascii="宋体" w:hAnsi="宋体" w:hint="eastAsia"/>
        </w:rPr>
        <w:t>区块链在扶贫场景的应用模式</w:t>
      </w:r>
    </w:p>
    <w:p w:rsidR="00E30AA9" w:rsidRDefault="0039672D">
      <w:pPr>
        <w:tabs>
          <w:tab w:val="clear" w:pos="4156"/>
          <w:tab w:val="clear" w:pos="8253"/>
        </w:tabs>
        <w:ind w:firstLine="480"/>
      </w:pPr>
      <w:r>
        <w:rPr>
          <w:rFonts w:hint="eastAsia"/>
        </w:rPr>
        <w:t>新技术的发展为扶贫工作提供了全新的解决方案。区块链技术具有安全可靠、可追溯、不可篡改、透明性高、利于多方协同等特点。因此，区块链技术的运用，为实时、全面的了解扶贫资金的使用情况和项目的开展情况，保障数据的可追踪和不可篡改，实现精准的资金管控提供了可能的实现手段。如何将区块链技术应用于扶贫场景，是本论文研究的首要问题。</w:t>
      </w:r>
    </w:p>
    <w:p w:rsidR="00E30AA9" w:rsidRDefault="0039672D">
      <w:pPr>
        <w:numPr>
          <w:ilvl w:val="0"/>
          <w:numId w:val="3"/>
        </w:numPr>
        <w:tabs>
          <w:tab w:val="clear" w:pos="4156"/>
          <w:tab w:val="clear" w:pos="8253"/>
        </w:tabs>
        <w:ind w:left="845" w:firstLineChars="0"/>
      </w:pPr>
      <w:r>
        <w:rPr>
          <w:rFonts w:hint="eastAsia"/>
        </w:rPr>
        <w:t>共识机制的优化</w:t>
      </w:r>
    </w:p>
    <w:p w:rsidR="00E30AA9" w:rsidRDefault="0039672D">
      <w:pPr>
        <w:tabs>
          <w:tab w:val="clear" w:pos="4156"/>
          <w:tab w:val="clear" w:pos="8253"/>
        </w:tabs>
        <w:ind w:firstLine="480"/>
      </w:pPr>
      <w:r>
        <w:rPr>
          <w:rFonts w:hint="eastAsia"/>
        </w:rPr>
        <w:t>共识机制是区块链系统的核心与灵魂所在，在传统的区块链技术中，如比特币、以太坊等采用</w:t>
      </w:r>
      <w:r>
        <w:rPr>
          <w:rFonts w:hint="eastAsia"/>
        </w:rPr>
        <w:t>Po</w:t>
      </w:r>
      <w:r>
        <w:t>W</w:t>
      </w:r>
      <w:r>
        <w:rPr>
          <w:rFonts w:hint="eastAsia"/>
        </w:rPr>
        <w:t>共识机制，虽然</w:t>
      </w:r>
      <w:r>
        <w:rPr>
          <w:rFonts w:hint="eastAsia"/>
        </w:rPr>
        <w:t>Po</w:t>
      </w:r>
      <w:r>
        <w:t>W</w:t>
      </w:r>
      <w:r>
        <w:rPr>
          <w:rFonts w:hint="eastAsia"/>
        </w:rPr>
        <w:t>共识机制可以有效的保证区块链的可信性，并且很好的实现了去中心化，但是</w:t>
      </w:r>
      <w:r>
        <w:rPr>
          <w:rFonts w:hint="eastAsia"/>
        </w:rPr>
        <w:t>该算法依然存在诸如性能低下、高耗能、弱一致性等问题。针对以上问题，本论文提出了基于信用评分的主节点切换协议的</w:t>
      </w:r>
      <w:r>
        <w:rPr>
          <w:rFonts w:hint="eastAsia"/>
        </w:rPr>
        <w:t>CBFT</w:t>
      </w:r>
      <w:r>
        <w:rPr>
          <w:rFonts w:hint="eastAsia"/>
        </w:rPr>
        <w:t>共识算法，在保障区块链系统的一致性的前提下，提升了区块链的</w:t>
      </w:r>
      <w:r>
        <w:rPr>
          <w:rFonts w:hint="eastAsia"/>
        </w:rPr>
        <w:t>TPS</w:t>
      </w:r>
      <w:r>
        <w:rPr>
          <w:rFonts w:hint="eastAsia"/>
        </w:rPr>
        <w:t>，降低了区块共识所需消耗的资源，提高了区块链系统的安全性。</w:t>
      </w:r>
    </w:p>
    <w:p w:rsidR="00E30AA9" w:rsidRDefault="0039672D">
      <w:pPr>
        <w:numPr>
          <w:ilvl w:val="0"/>
          <w:numId w:val="3"/>
        </w:numPr>
        <w:tabs>
          <w:tab w:val="clear" w:pos="4156"/>
          <w:tab w:val="clear" w:pos="8253"/>
        </w:tabs>
        <w:ind w:left="845" w:firstLineChars="0"/>
      </w:pPr>
      <w:r>
        <w:rPr>
          <w:rFonts w:hint="eastAsia"/>
        </w:rPr>
        <w:t>区块链</w:t>
      </w:r>
      <w:r>
        <w:rPr>
          <w:rFonts w:hint="eastAsia"/>
        </w:rPr>
        <w:t>TPS</w:t>
      </w:r>
      <w:r>
        <w:rPr>
          <w:rFonts w:hint="eastAsia"/>
        </w:rPr>
        <w:t>的提升。</w:t>
      </w:r>
    </w:p>
    <w:p w:rsidR="00E30AA9" w:rsidRDefault="0039672D">
      <w:pPr>
        <w:tabs>
          <w:tab w:val="clear" w:pos="4156"/>
          <w:tab w:val="clear" w:pos="8253"/>
        </w:tabs>
        <w:ind w:firstLine="480"/>
      </w:pPr>
      <w:r>
        <w:rPr>
          <w:rFonts w:hint="eastAsia"/>
        </w:rPr>
        <w:t>区块链的性能一直是制约区块链发展的重要瓶颈。提高区块链系统的吞吐量，提高区块链对其上层业务的处理能力，才能应对更多的应用场景。本文经过研究，对区块链系统架构进行了优化和改进，设计多链架构，对请求进行并行处理，结合优化后的共识机制提升了区块链的</w:t>
      </w:r>
      <w:r>
        <w:rPr>
          <w:rFonts w:hint="eastAsia"/>
        </w:rPr>
        <w:t>TPS</w:t>
      </w:r>
      <w:r>
        <w:rPr>
          <w:rFonts w:hint="eastAsia"/>
        </w:rPr>
        <w:t>。</w:t>
      </w:r>
    </w:p>
    <w:p w:rsidR="00E30AA9" w:rsidRDefault="0039672D">
      <w:pPr>
        <w:numPr>
          <w:ilvl w:val="0"/>
          <w:numId w:val="3"/>
        </w:numPr>
        <w:tabs>
          <w:tab w:val="clear" w:pos="4156"/>
          <w:tab w:val="clear" w:pos="8253"/>
        </w:tabs>
        <w:ind w:left="845" w:firstLineChars="0"/>
      </w:pPr>
      <w:r>
        <w:rPr>
          <w:rFonts w:hint="eastAsia"/>
        </w:rPr>
        <w:t>智能合约的设计</w:t>
      </w:r>
    </w:p>
    <w:p w:rsidR="00E30AA9" w:rsidRDefault="0039672D">
      <w:pPr>
        <w:tabs>
          <w:tab w:val="clear" w:pos="4156"/>
          <w:tab w:val="clear" w:pos="8253"/>
        </w:tabs>
        <w:ind w:firstLine="480"/>
        <w:rPr>
          <w:color w:val="0000FF"/>
        </w:rPr>
      </w:pPr>
      <w:r>
        <w:rPr>
          <w:rFonts w:hint="eastAsia"/>
        </w:rPr>
        <w:t>智能合约是连接区块链底层和业务前端的桥梁，要将区块链与脱贫攻坚投资极贫乡（镇）基金业务相结合，智能合约的设计至关重要。智能合约需要完成脱贫攻坚投资极贫乡（镇）基金业务全生命周期的所有重要流程，包括基金募集、基金投资、基金管理、风险防控和基金退出等，使扶贫资金全生命周期运行在区块链中，形成一个完美的闭环。</w:t>
      </w:r>
    </w:p>
    <w:p w:rsidR="00E30AA9" w:rsidRDefault="0039672D">
      <w:pPr>
        <w:pStyle w:val="20"/>
        <w:keepNext/>
        <w:keepLines/>
        <w:numPr>
          <w:ilvl w:val="1"/>
          <w:numId w:val="2"/>
        </w:numPr>
        <w:tabs>
          <w:tab w:val="clear" w:pos="4156"/>
          <w:tab w:val="clear" w:pos="8253"/>
        </w:tabs>
        <w:spacing w:after="0"/>
        <w:rPr>
          <w:kern w:val="44"/>
          <w:szCs w:val="30"/>
        </w:rPr>
      </w:pPr>
      <w:bookmarkStart w:id="25" w:name="_Toc14042"/>
      <w:r>
        <w:rPr>
          <w:rFonts w:hint="eastAsia"/>
          <w:kern w:val="44"/>
          <w:szCs w:val="30"/>
        </w:rPr>
        <w:t>研究意义</w:t>
      </w:r>
      <w:bookmarkEnd w:id="25"/>
    </w:p>
    <w:p w:rsidR="00E30AA9" w:rsidRDefault="0039672D">
      <w:pPr>
        <w:tabs>
          <w:tab w:val="clear" w:pos="4156"/>
          <w:tab w:val="clear" w:pos="8253"/>
        </w:tabs>
        <w:ind w:firstLine="480"/>
      </w:pPr>
      <w:r>
        <w:rPr>
          <w:rFonts w:hint="eastAsia"/>
        </w:rPr>
        <w:t>扶贫资金使用的一个难点是如何使得扶贫资金安全的用在最需要的地方而不是被挪用、延误或浪费。本文设计并实现了基于区块链技术的扶贫资金管理平台，提供了对扶贫资金的有效管理途径。通过智能</w:t>
      </w:r>
      <w:r>
        <w:rPr>
          <w:rFonts w:hint="eastAsia"/>
        </w:rPr>
        <w:t>合约，在资金划拨阶段前就规</w:t>
      </w:r>
      <w:r>
        <w:rPr>
          <w:rFonts w:hint="eastAsia"/>
        </w:rPr>
        <w:lastRenderedPageBreak/>
        <w:t>定好其用途、使用条件、依赖性、时间限制等各种明确的量化标准，资金跟着项目的事先约定“自动走”。资金在流转中的每一步都在区块链上留痕，可追溯，防篡改，提供了按照资金的详细足迹进行全生命周期完整监督的能力，实现更规范的资金管理、更高效的资金使用。</w:t>
      </w:r>
    </w:p>
    <w:p w:rsidR="00E30AA9" w:rsidRDefault="0039672D">
      <w:pPr>
        <w:tabs>
          <w:tab w:val="clear" w:pos="4156"/>
          <w:tab w:val="clear" w:pos="8253"/>
        </w:tabs>
        <w:ind w:firstLine="480"/>
      </w:pPr>
      <w:r>
        <w:rPr>
          <w:rFonts w:hint="eastAsia"/>
        </w:rPr>
        <w:t>同时，由财政资金精准投放使用带来的是社会资本对扶贫领域的关注与投入，发挥杠杆作用，撬动银行信贷资金和其他社会资金，引导全社会共同参与扶贫战略。这样形成一种良性循环机制，避免一些贫困区县仍然依赖于财政资金和“等、靠、要”的想法，切实解决贫困地区</w:t>
      </w:r>
      <w:r>
        <w:rPr>
          <w:rFonts w:hint="eastAsia"/>
        </w:rPr>
        <w:t>的融资困难问题，扭转商业银行储蓄资金外流造成的“抽血”为主动“造血”。</w:t>
      </w:r>
    </w:p>
    <w:p w:rsidR="00E30AA9" w:rsidRDefault="0039672D">
      <w:pPr>
        <w:tabs>
          <w:tab w:val="clear" w:pos="4156"/>
          <w:tab w:val="clear" w:pos="8253"/>
        </w:tabs>
        <w:ind w:firstLine="480"/>
        <w:rPr>
          <w:rFonts w:ascii="宋体" w:hAnsi="宋体"/>
        </w:rPr>
      </w:pPr>
      <w:r>
        <w:rPr>
          <w:rFonts w:ascii="宋体" w:hAnsi="宋体" w:hint="eastAsia"/>
        </w:rPr>
        <w:t>最后，本文对区块链技术现阶段存在的问题进行探索与研究，对共识机制和系统架构做出了新的改进。本文通过</w:t>
      </w:r>
      <w:r>
        <w:rPr>
          <w:rFonts w:hint="eastAsia"/>
        </w:rPr>
        <w:t>分析当前区块链共识机制存在的问题，提出了基于信用评分的主节点切换协议的</w:t>
      </w:r>
      <w:r>
        <w:rPr>
          <w:rFonts w:hint="eastAsia"/>
        </w:rPr>
        <w:t>CBFT</w:t>
      </w:r>
      <w:r>
        <w:rPr>
          <w:rFonts w:hint="eastAsia"/>
        </w:rPr>
        <w:t>共识算法，保障了区块链系统的安全性和活性。系统架构方面，本文设计多链架构，对请求进行并行处理，从而提升了区块链的</w:t>
      </w:r>
      <w:r>
        <w:rPr>
          <w:rFonts w:hint="eastAsia"/>
        </w:rPr>
        <w:t>TPS</w:t>
      </w:r>
      <w:r>
        <w:rPr>
          <w:rFonts w:hint="eastAsia"/>
        </w:rPr>
        <w:t>。</w:t>
      </w:r>
    </w:p>
    <w:p w:rsidR="00E30AA9" w:rsidRDefault="0039672D">
      <w:pPr>
        <w:ind w:firstLine="480"/>
      </w:pPr>
      <w:r>
        <w:rPr>
          <w:rFonts w:ascii="宋体" w:hAnsi="宋体" w:hint="eastAsia"/>
        </w:rPr>
        <w:t>本文一方面探索了区块链在扶贫场景的应用模式。另一方面，研究并设计了新的共识算法和系统架构，经过实验验证，提高了区块链系统的安全性和吞吐量。本论</w:t>
      </w:r>
      <w:r>
        <w:rPr>
          <w:rFonts w:ascii="宋体" w:hAnsi="宋体" w:hint="eastAsia"/>
        </w:rPr>
        <w:t>文是国内较早探索区块链在扶贫场景应用的研究，</w:t>
      </w:r>
      <w:r>
        <w:rPr>
          <w:rFonts w:hint="eastAsia"/>
        </w:rPr>
        <w:t>为区块链技术在中国的实际落地应用提供了借鉴经验</w:t>
      </w:r>
      <w:r>
        <w:rPr>
          <w:rFonts w:ascii="宋体" w:hAnsi="宋体" w:hint="eastAsia"/>
        </w:rPr>
        <w:t>。</w:t>
      </w:r>
    </w:p>
    <w:p w:rsidR="00E30AA9" w:rsidRDefault="0039672D">
      <w:pPr>
        <w:pStyle w:val="20"/>
        <w:keepNext/>
        <w:keepLines/>
        <w:numPr>
          <w:ilvl w:val="1"/>
          <w:numId w:val="2"/>
        </w:numPr>
        <w:tabs>
          <w:tab w:val="clear" w:pos="4156"/>
          <w:tab w:val="clear" w:pos="8253"/>
        </w:tabs>
        <w:spacing w:after="0"/>
        <w:rPr>
          <w:kern w:val="44"/>
          <w:szCs w:val="30"/>
        </w:rPr>
      </w:pPr>
      <w:bookmarkStart w:id="26" w:name="_Toc31762"/>
      <w:r>
        <w:rPr>
          <w:rFonts w:hint="eastAsia"/>
          <w:kern w:val="44"/>
          <w:szCs w:val="30"/>
        </w:rPr>
        <w:t>研究现状</w:t>
      </w:r>
      <w:bookmarkEnd w:id="26"/>
    </w:p>
    <w:p w:rsidR="00E30AA9" w:rsidRDefault="0039672D">
      <w:pPr>
        <w:pStyle w:val="afb"/>
        <w:numPr>
          <w:ilvl w:val="0"/>
          <w:numId w:val="4"/>
        </w:numPr>
        <w:tabs>
          <w:tab w:val="clear" w:pos="4156"/>
          <w:tab w:val="clear" w:pos="8253"/>
        </w:tabs>
        <w:ind w:firstLineChars="0"/>
      </w:pPr>
      <w:r>
        <w:rPr>
          <w:rFonts w:hint="eastAsia"/>
          <w:bCs/>
        </w:rPr>
        <w:t>国内研究现状</w:t>
      </w:r>
    </w:p>
    <w:p w:rsidR="00E30AA9" w:rsidRDefault="0039672D">
      <w:pPr>
        <w:tabs>
          <w:tab w:val="clear" w:pos="4156"/>
          <w:tab w:val="clear" w:pos="8253"/>
        </w:tabs>
        <w:ind w:firstLine="480"/>
      </w:pPr>
      <w:r>
        <w:rPr>
          <w:rFonts w:hint="eastAsia"/>
        </w:rPr>
        <w:t>区块链技术随着比特币的推广越来越受到社会各界的关注，</w:t>
      </w:r>
      <w:r>
        <w:rPr>
          <w:rFonts w:hint="eastAsia"/>
        </w:rPr>
        <w:t>2016</w:t>
      </w:r>
      <w:r>
        <w:rPr>
          <w:rFonts w:hint="eastAsia"/>
        </w:rPr>
        <w:t>年是区块链这一概念被提出以来发展最为迅猛的一年。袁勇和王飞跃对区块链系统性的概括和研究对中国学术界对区块链的认识推上一个新的高度，他们认为区块链是随着比特币等数字加密货币的日益普及而逐渐兴起的一种全新的去中心化基础架构与分布式计算范式。目前国内学术界对于区块链的研究可分为三类，一是对数字货币与区块链的研究，比如杨晓晨等对比特币运行原</w:t>
      </w:r>
      <w:r>
        <w:rPr>
          <w:rFonts w:hint="eastAsia"/>
        </w:rPr>
        <w:t>理、典型特征、与前景展望的研究，陈道富等对比特币风险特征、监管建议的研究，这些学者的研究受到早期比特币的影响，仅仅把区块链认为是比特币的底层技术模块。第二种是对区块链技术在非数字货币场景中的应用，比如丁未对区块链在仪器数据管理中应用的研究，荣希对区块链在资产证券化中的应用的研究，黄永刚对区块链在电子健康档案安全建设中应用的研究。第三种是对区块链技术本身研究，随着越来越多的学者意识到区块链是一个能够从数字货币剥离出来形成一种具有颠覆性和革</w:t>
      </w:r>
      <w:r>
        <w:rPr>
          <w:rFonts w:hint="eastAsia"/>
        </w:rPr>
        <w:lastRenderedPageBreak/>
        <w:t>命性的技术模式和技术架构，一些学者开始对区块链的支撑技术进行探索和研究。</w:t>
      </w:r>
      <w:r>
        <w:rPr>
          <w:rFonts w:hint="eastAsia"/>
        </w:rPr>
        <w:t>比如梁斌对区块链中共识算法的研究，张立钧和刘德林对区块链中智能合约的研究。</w:t>
      </w:r>
    </w:p>
    <w:p w:rsidR="00E30AA9" w:rsidRDefault="0039672D">
      <w:pPr>
        <w:tabs>
          <w:tab w:val="clear" w:pos="4156"/>
          <w:tab w:val="clear" w:pos="8253"/>
        </w:tabs>
        <w:ind w:firstLine="480"/>
      </w:pPr>
      <w:r>
        <w:rPr>
          <w:rFonts w:hint="eastAsia"/>
        </w:rPr>
        <w:t>2016</w:t>
      </w:r>
      <w:r>
        <w:rPr>
          <w:rFonts w:hint="eastAsia"/>
        </w:rPr>
        <w:t>年中国人民银行多批次发表了多篇关于中国法定数字货币的论文论证中国法定数字货币的可行性和奠定了中国法定数字货币的基本理论基础。范一飞提出了中国法定数字货币的理论依据和架构选择前构想了中国法定数字货币的原型。在数字货币的基础上，一些学者对基于中国法定数字货币的数字票据进行了探索性的研究。比如徐忠对中国数字票据交易平台初步方案的设计，无论从业务场景、技术架构、逻辑流程，徐忠都进行了系统性的阐述。聂舒从区块链的角度讨论了智能数字票据</w:t>
      </w:r>
      <w:r>
        <w:rPr>
          <w:rFonts w:hint="eastAsia"/>
        </w:rPr>
        <w:t>系统的概念验证原型。除了中国人民银行的学者和研究人员对数字票据的理论研究以外，任安军等学者也对区块链对原有票据体系的推动进行了研究。</w:t>
      </w:r>
    </w:p>
    <w:p w:rsidR="00E30AA9" w:rsidRDefault="0039672D">
      <w:pPr>
        <w:tabs>
          <w:tab w:val="clear" w:pos="4156"/>
          <w:tab w:val="clear" w:pos="8253"/>
        </w:tabs>
        <w:ind w:firstLine="480"/>
      </w:pPr>
      <w:r>
        <w:rPr>
          <w:rFonts w:hint="eastAsia"/>
        </w:rPr>
        <w:t>狭义上的区块链虽然只是一种特殊的数据结构，但是广义上的区块链涵括了点对点通信、共识机制、分布式存储、加密算法等各类计算机技术，因此区块链是一个全面的计算机技术的综合体系，因此很多学者对区块链的相关技术也进行了研究和探讨。</w:t>
      </w:r>
    </w:p>
    <w:p w:rsidR="00E30AA9" w:rsidRDefault="0039672D">
      <w:pPr>
        <w:tabs>
          <w:tab w:val="clear" w:pos="4156"/>
          <w:tab w:val="clear" w:pos="8253"/>
        </w:tabs>
        <w:ind w:firstLine="480"/>
      </w:pPr>
      <w:r>
        <w:rPr>
          <w:rFonts w:hint="eastAsia"/>
        </w:rPr>
        <w:t>在拜占庭共识机制的研究中，范捷等学者对拜占庭系统技术的定义和特点进行了深入的研究和讨论，范捷认为拜占庭将军问题和分布式系统是相似的。分布式系统的每一个服务器</w:t>
      </w:r>
      <w:r>
        <w:rPr>
          <w:rFonts w:hint="eastAsia"/>
        </w:rPr>
        <w:t>可以类比成将军，服务器之间的消息传递可以类比成信使</w:t>
      </w:r>
      <w:r>
        <w:rPr>
          <w:rFonts w:hint="eastAsia"/>
        </w:rPr>
        <w:t>,</w:t>
      </w:r>
      <w:r>
        <w:rPr>
          <w:rFonts w:hint="eastAsia"/>
        </w:rPr>
        <w:t>服务器可能会发生错误而产生错误的信息传达给其他服务器，同时范捷还对目前常用的拜占庭共识算法的优化方法进行了分析和比较。杨磊等学者对拜占庭共识机制在</w:t>
      </w:r>
      <w:r>
        <w:rPr>
          <w:rFonts w:hint="eastAsia"/>
        </w:rPr>
        <w:t>P2P</w:t>
      </w:r>
      <w:r>
        <w:rPr>
          <w:rFonts w:hint="eastAsia"/>
        </w:rPr>
        <w:t>存储系统中的容错率、稳定性等方面进行了全面剖析和讨论，概述了</w:t>
      </w:r>
      <w:r>
        <w:rPr>
          <w:rFonts w:hint="eastAsia"/>
        </w:rPr>
        <w:t>P2P</w:t>
      </w:r>
      <w:r>
        <w:rPr>
          <w:rFonts w:hint="eastAsia"/>
        </w:rPr>
        <w:t>存储系统容错的要求与技术，对现有拜占庭错误冗余技术进行了总结；详细分析对比了目前各种典型拜占庭容错系统的容错方式。探讨了</w:t>
      </w:r>
      <w:r>
        <w:rPr>
          <w:rFonts w:hint="eastAsia"/>
        </w:rPr>
        <w:t>P2P</w:t>
      </w:r>
      <w:r>
        <w:rPr>
          <w:rFonts w:hint="eastAsia"/>
        </w:rPr>
        <w:t>存储系统中拜占庭容错技术需要改进的关键问题。</w:t>
      </w:r>
    </w:p>
    <w:p w:rsidR="00E30AA9" w:rsidRDefault="0039672D">
      <w:pPr>
        <w:tabs>
          <w:tab w:val="clear" w:pos="4156"/>
          <w:tab w:val="clear" w:pos="8253"/>
        </w:tabs>
        <w:ind w:firstLine="480"/>
      </w:pPr>
      <w:r>
        <w:rPr>
          <w:rFonts w:hint="eastAsia"/>
        </w:rPr>
        <w:t>与区块链相比，分布式存储研究在国内已经非常成熟了，特别是随着大数据、云</w:t>
      </w:r>
      <w:r>
        <w:rPr>
          <w:rFonts w:hint="eastAsia"/>
        </w:rPr>
        <w:t>计算等新兴技术飞速发展，分布式存储在理论研究和实际应用两方面都明显比区块链丰富。宫婧和李晓辉分别在大数据和云计算中分布式存储的应用和研究进行了深入的研究和总结。李晓辉指出云计算是“以互联网为载体</w:t>
      </w:r>
      <w:r>
        <w:rPr>
          <w:rFonts w:hint="eastAsia"/>
        </w:rPr>
        <w:t>,</w:t>
      </w:r>
      <w:r>
        <w:rPr>
          <w:rFonts w:hint="eastAsia"/>
        </w:rPr>
        <w:t>利用虚拟化等手段整合大规模分布式可配置的计算资源</w:t>
      </w:r>
      <w:r>
        <w:rPr>
          <w:rFonts w:hint="eastAsia"/>
        </w:rPr>
        <w:t>,</w:t>
      </w:r>
      <w:r>
        <w:rPr>
          <w:rFonts w:hint="eastAsia"/>
        </w:rPr>
        <w:t>使其以服务的方式提供给用户</w:t>
      </w:r>
      <w:r>
        <w:rPr>
          <w:rFonts w:hint="eastAsia"/>
        </w:rPr>
        <w:t>,</w:t>
      </w:r>
      <w:r>
        <w:rPr>
          <w:rFonts w:hint="eastAsia"/>
        </w:rPr>
        <w:t>满足用户按需使用的计算模式”。宫婧对大数据存储中容错技术进行详细分析和深入讨论，认为不断增长的海量数据需要被可靠存储</w:t>
      </w:r>
      <w:r>
        <w:rPr>
          <w:rFonts w:hint="eastAsia"/>
        </w:rPr>
        <w:t>,</w:t>
      </w:r>
      <w:r>
        <w:rPr>
          <w:rFonts w:hint="eastAsia"/>
        </w:rPr>
        <w:t>而分布式存储系统庞大的节点规模和数据规模</w:t>
      </w:r>
      <w:r>
        <w:rPr>
          <w:rFonts w:hint="eastAsia"/>
        </w:rPr>
        <w:t>,</w:t>
      </w:r>
      <w:r>
        <w:rPr>
          <w:rFonts w:hint="eastAsia"/>
        </w:rPr>
        <w:t>大大提升了发生节点失效的概率</w:t>
      </w:r>
      <w:r>
        <w:rPr>
          <w:rFonts w:hint="eastAsia"/>
        </w:rPr>
        <w:t>,</w:t>
      </w:r>
      <w:r>
        <w:rPr>
          <w:rFonts w:hint="eastAsia"/>
        </w:rPr>
        <w:t>容错技术成为大数据存储中不可</w:t>
      </w:r>
      <w:r>
        <w:rPr>
          <w:rFonts w:hint="eastAsia"/>
        </w:rPr>
        <w:lastRenderedPageBreak/>
        <w:t>忽视的关键技术。虽然</w:t>
      </w:r>
      <w:r>
        <w:rPr>
          <w:rFonts w:hint="eastAsia"/>
        </w:rPr>
        <w:t>目前还没有学者把区块链与大数据、云计算等技术的结合起来进行研究和分析，但是随着区块链技术的普及，一定会涌现出很多学者对区块链与大数据和云计算统一起来展开研究。因为大数据和云计算都是在现在数据量和信息量爆发式增长的互联网时代诞生的计算机技术，而区块链最初的目的是为了追求数据的精准和明确，两者可以互补。</w:t>
      </w:r>
    </w:p>
    <w:p w:rsidR="00E30AA9" w:rsidRDefault="0039672D">
      <w:pPr>
        <w:pStyle w:val="afb"/>
        <w:numPr>
          <w:ilvl w:val="0"/>
          <w:numId w:val="4"/>
        </w:numPr>
        <w:tabs>
          <w:tab w:val="clear" w:pos="4156"/>
          <w:tab w:val="clear" w:pos="8253"/>
        </w:tabs>
        <w:ind w:firstLineChars="0"/>
      </w:pPr>
      <w:r>
        <w:rPr>
          <w:rFonts w:hint="eastAsia"/>
          <w:bCs/>
        </w:rPr>
        <w:t>国外研究现状</w:t>
      </w:r>
    </w:p>
    <w:p w:rsidR="00E30AA9" w:rsidRDefault="0039672D">
      <w:pPr>
        <w:tabs>
          <w:tab w:val="clear" w:pos="4156"/>
          <w:tab w:val="clear" w:pos="8253"/>
        </w:tabs>
        <w:ind w:firstLine="480"/>
      </w:pPr>
      <w:r>
        <w:rPr>
          <w:rFonts w:hint="eastAsia"/>
        </w:rPr>
        <w:t>与国内相比，国外关于区块链的研究时间比较早，研究的程度比较深，研究的方向比较全面，而且由于各个国家之间社会环境和文化上的不同，各个国家的学者研究区块链的角度也有所不同。</w:t>
      </w:r>
    </w:p>
    <w:p w:rsidR="00E30AA9" w:rsidRDefault="0039672D">
      <w:pPr>
        <w:tabs>
          <w:tab w:val="clear" w:pos="4156"/>
          <w:tab w:val="clear" w:pos="8253"/>
        </w:tabs>
        <w:ind w:firstLine="480"/>
      </w:pPr>
      <w:r>
        <w:rPr>
          <w:rFonts w:hint="eastAsia"/>
        </w:rPr>
        <w:t>区块链因比特币而被世人熟知，国外对区块链研究最热的领域还是在金融领域。</w:t>
      </w:r>
      <w:r>
        <w:rPr>
          <w:rFonts w:hint="eastAsia"/>
        </w:rPr>
        <w:t>Kurt Fanning</w:t>
      </w:r>
      <w:r>
        <w:rPr>
          <w:rFonts w:hint="eastAsia"/>
        </w:rPr>
        <w:t>全面分析了区块链在比特币中的作用，</w:t>
      </w:r>
      <w:r>
        <w:rPr>
          <w:rFonts w:hint="eastAsia"/>
        </w:rPr>
        <w:t>Kurt Fanning</w:t>
      </w:r>
      <w:r>
        <w:rPr>
          <w:rFonts w:hint="eastAsia"/>
        </w:rPr>
        <w:t>认为区块链将对包括银行在内的金融机构的运营和交易模式产生巨大的改革和冲击。著名全球资讯公司埃森哲咨询公司在</w:t>
      </w:r>
      <w:r>
        <w:rPr>
          <w:rFonts w:hint="eastAsia"/>
        </w:rPr>
        <w:t>M2 Presswire</w:t>
      </w:r>
      <w:r>
        <w:rPr>
          <w:rFonts w:hint="eastAsia"/>
        </w:rPr>
        <w:t>中刊登了一篇文章，该文章的作者与</w:t>
      </w:r>
      <w:r>
        <w:rPr>
          <w:rFonts w:hint="eastAsia"/>
        </w:rPr>
        <w:t>Kurt Fanning</w:t>
      </w:r>
      <w:r>
        <w:rPr>
          <w:rFonts w:hint="eastAsia"/>
        </w:rPr>
        <w:t>相比对区块链持乐观和开放的态度，文章中指出区块链技术是对目前金融领域某些效率较低大大增加了时间和经济成本，特别是在跨国交易频繁的现代商业社会中。</w:t>
      </w:r>
      <w:r>
        <w:rPr>
          <w:rFonts w:hint="eastAsia"/>
        </w:rPr>
        <w:t>Kurt Fanning</w:t>
      </w:r>
      <w:r>
        <w:rPr>
          <w:rFonts w:hint="eastAsia"/>
        </w:rPr>
        <w:t>和埃森</w:t>
      </w:r>
      <w:r>
        <w:rPr>
          <w:rFonts w:hint="eastAsia"/>
        </w:rPr>
        <w:t>哲咨询公司对区块链的不同态度也代表了现在国内外金融领域对区块链的两种态度，一种是对区块链充满危机感，认为区块链未来可能会对金融行业造成革命性的改变，对行业进行重新洗牌；而另一种态度就是认为区块链是能够解决现在金融领域一些传统技术无法解决的顽疾的良方。</w:t>
      </w:r>
    </w:p>
    <w:p w:rsidR="00E30AA9" w:rsidRDefault="0039672D">
      <w:pPr>
        <w:tabs>
          <w:tab w:val="clear" w:pos="4156"/>
          <w:tab w:val="clear" w:pos="8253"/>
        </w:tabs>
        <w:ind w:firstLine="480"/>
      </w:pPr>
      <w:r>
        <w:rPr>
          <w:rFonts w:hint="eastAsia"/>
        </w:rPr>
        <w:t>除了在金融领域以外，国外很多研究人员认为区块链的价值绝不仅仅体现在金融领域中。</w:t>
      </w:r>
      <w:r>
        <w:rPr>
          <w:rFonts w:hint="eastAsia"/>
        </w:rPr>
        <w:t>Zyskind</w:t>
      </w:r>
      <w:r>
        <w:rPr>
          <w:rFonts w:hint="eastAsia"/>
        </w:rPr>
        <w:t>等人着重于研究区块链在个人数据隐私保护，</w:t>
      </w:r>
      <w:r>
        <w:rPr>
          <w:rFonts w:hint="eastAsia"/>
        </w:rPr>
        <w:t>Zyskind</w:t>
      </w:r>
      <w:r>
        <w:rPr>
          <w:rFonts w:hint="eastAsia"/>
        </w:rPr>
        <w:t>认为比特币验证了区块链去中心化的特点在金融领域中较好的保护了交易双方的隐私，因此区块链可以应用到第三方机构的个人数</w:t>
      </w:r>
      <w:r>
        <w:rPr>
          <w:rFonts w:hint="eastAsia"/>
        </w:rPr>
        <w:t>据隐私保护当中，</w:t>
      </w:r>
      <w:r>
        <w:rPr>
          <w:rFonts w:hint="eastAsia"/>
        </w:rPr>
        <w:t>Zyskind</w:t>
      </w:r>
      <w:r>
        <w:rPr>
          <w:rFonts w:hint="eastAsia"/>
        </w:rPr>
        <w:t>还提出了一种不局限于金融领域的区块链应用模式，该模式能够在不存在第三方机构的情况下保证数据使用权限的可控管理。</w:t>
      </w:r>
      <w:r>
        <w:rPr>
          <w:rFonts w:hint="eastAsia"/>
        </w:rPr>
        <w:t>Patrick Nelson</w:t>
      </w:r>
      <w:r>
        <w:rPr>
          <w:rFonts w:hint="eastAsia"/>
        </w:rPr>
        <w:t>在</w:t>
      </w:r>
      <w:r>
        <w:rPr>
          <w:rFonts w:hint="eastAsia"/>
        </w:rPr>
        <w:t>Network World</w:t>
      </w:r>
      <w:r>
        <w:rPr>
          <w:rFonts w:hint="eastAsia"/>
        </w:rPr>
        <w:t>上发表的文章用了大量的实例分析了区块链在总统选举中的应用前景，区块链改变目前美国大选投票站一人一票的模式，每个选举人在日常生活中与选举相关的一举一动都会通过区块链被记录下来，这样就规避了一人一票非黑即白的投票模式，避免投票人因为一时冲动错误投出选票的情况。</w:t>
      </w:r>
      <w:r>
        <w:rPr>
          <w:rFonts w:hint="eastAsia"/>
        </w:rPr>
        <w:t>Irving Grg</w:t>
      </w:r>
      <w:r>
        <w:rPr>
          <w:rFonts w:hint="eastAsia"/>
        </w:rPr>
        <w:t>和他的同事认为区块链可以以较低的成本纠正</w:t>
      </w:r>
      <w:r>
        <w:rPr>
          <w:rFonts w:hint="eastAsia"/>
        </w:rPr>
        <w:t>药物科学研究中的实验过程和实验数据的造假等问题，</w:t>
      </w:r>
      <w:r>
        <w:rPr>
          <w:rFonts w:hint="eastAsia"/>
        </w:rPr>
        <w:t>Irving Grg</w:t>
      </w:r>
      <w:r>
        <w:rPr>
          <w:rFonts w:hint="eastAsia"/>
        </w:rPr>
        <w:t>设计了一种基于区块链的科学实验校正和确认的原型机。</w:t>
      </w:r>
    </w:p>
    <w:p w:rsidR="00E30AA9" w:rsidRDefault="0039672D">
      <w:pPr>
        <w:tabs>
          <w:tab w:val="clear" w:pos="4156"/>
          <w:tab w:val="clear" w:pos="8253"/>
        </w:tabs>
        <w:ind w:firstLine="480"/>
        <w:rPr>
          <w:rFonts w:cs="黑体"/>
          <w:szCs w:val="22"/>
        </w:rPr>
      </w:pPr>
      <w:r>
        <w:rPr>
          <w:rFonts w:hint="eastAsia"/>
        </w:rPr>
        <w:t>上述内容都是从行业应用的角度介绍区块链在国外的研究现状，国外也有很多研究人员和学者对区块链本身的一些性质和特点进行了深入研究和讨论，还有</w:t>
      </w:r>
      <w:r>
        <w:rPr>
          <w:rFonts w:hint="eastAsia"/>
        </w:rPr>
        <w:lastRenderedPageBreak/>
        <w:t>Daniel Kraft</w:t>
      </w:r>
      <w:r>
        <w:rPr>
          <w:rFonts w:hint="eastAsia"/>
        </w:rPr>
        <w:t>从时间复杂度的角度对比特币区块链生长速度进行研究分析和</w:t>
      </w:r>
      <w:r>
        <w:rPr>
          <w:rFonts w:hint="eastAsia"/>
        </w:rPr>
        <w:t>Sunny King</w:t>
      </w:r>
      <w:r>
        <w:rPr>
          <w:rFonts w:hint="eastAsia"/>
        </w:rPr>
        <w:t>对区块链中常用的共识算法——</w:t>
      </w:r>
      <w:r>
        <w:rPr>
          <w:rFonts w:hint="eastAsia"/>
        </w:rPr>
        <w:t>PoS</w:t>
      </w:r>
      <w:r>
        <w:rPr>
          <w:rFonts w:hint="eastAsia"/>
        </w:rPr>
        <w:t>和</w:t>
      </w:r>
      <w:r>
        <w:rPr>
          <w:rFonts w:hint="eastAsia"/>
        </w:rPr>
        <w:t>PoW</w:t>
      </w:r>
      <w:r>
        <w:rPr>
          <w:rFonts w:hint="eastAsia"/>
        </w:rPr>
        <w:t>进行了系统性的研究分析，对两种共识算法的性能、特点进行了比较分析。与国内相比较，国外对数字票据的研究进度与国内相似，</w:t>
      </w:r>
      <w:r>
        <w:rPr>
          <w:rFonts w:hint="eastAsia"/>
        </w:rPr>
        <w:t>都处于初级阶段，相关文献较少。不过国外在数字货币方面的研究成果比较丰富，本文借鉴了一些国外学者在数字货币方面的经验到数字票据的研究当中。在法定数字货币的研究当中，最具代表性的是</w:t>
      </w:r>
      <w:r>
        <w:rPr>
          <w:rFonts w:hint="eastAsia"/>
        </w:rPr>
        <w:t>RScoin</w:t>
      </w:r>
      <w:r>
        <w:rPr>
          <w:rFonts w:hint="eastAsia"/>
        </w:rPr>
        <w:t>和</w:t>
      </w:r>
      <w:r>
        <w:rPr>
          <w:rFonts w:hint="eastAsia"/>
        </w:rPr>
        <w:t>BitMint</w:t>
      </w:r>
      <w:r>
        <w:rPr>
          <w:rFonts w:hint="eastAsia"/>
        </w:rPr>
        <w:t>两种。两种数字货币的设计中都包含了法定货币从发行、流通、回笼完整的生命周期，更重要的是两种数字货币都考虑到了中央银行在货币体系中的地位和作用。</w:t>
      </w:r>
    </w:p>
    <w:p w:rsidR="00E30AA9" w:rsidRDefault="0039672D">
      <w:pPr>
        <w:pStyle w:val="20"/>
        <w:keepNext/>
        <w:keepLines/>
        <w:numPr>
          <w:ilvl w:val="1"/>
          <w:numId w:val="2"/>
        </w:numPr>
        <w:tabs>
          <w:tab w:val="clear" w:pos="4156"/>
          <w:tab w:val="clear" w:pos="8253"/>
        </w:tabs>
        <w:spacing w:after="0"/>
        <w:rPr>
          <w:szCs w:val="22"/>
        </w:rPr>
      </w:pPr>
      <w:bookmarkStart w:id="27" w:name="_Toc9204"/>
      <w:r>
        <w:rPr>
          <w:rFonts w:hint="eastAsia"/>
          <w:kern w:val="44"/>
          <w:szCs w:val="30"/>
        </w:rPr>
        <w:t>论文创新点</w:t>
      </w:r>
      <w:bookmarkEnd w:id="27"/>
    </w:p>
    <w:p w:rsidR="00E30AA9" w:rsidRDefault="0039672D">
      <w:pPr>
        <w:tabs>
          <w:tab w:val="clear" w:pos="4156"/>
          <w:tab w:val="clear" w:pos="8253"/>
        </w:tabs>
        <w:ind w:firstLine="480"/>
        <w:jc w:val="left"/>
      </w:pPr>
      <w:r>
        <w:rPr>
          <w:rFonts w:hint="eastAsia"/>
        </w:rPr>
        <w:t>本文设计的基于区块链的扶贫资金管理平台具有以下三个创新点。</w:t>
      </w:r>
    </w:p>
    <w:p w:rsidR="00E30AA9" w:rsidRDefault="0039672D">
      <w:pPr>
        <w:numPr>
          <w:ilvl w:val="0"/>
          <w:numId w:val="5"/>
        </w:numPr>
        <w:tabs>
          <w:tab w:val="clear" w:pos="4156"/>
          <w:tab w:val="clear" w:pos="8253"/>
        </w:tabs>
        <w:ind w:left="845" w:firstLineChars="0"/>
        <w:jc w:val="left"/>
      </w:pPr>
      <w:r>
        <w:rPr>
          <w:rFonts w:hint="eastAsia"/>
        </w:rPr>
        <w:t>脱贫攻坚</w:t>
      </w:r>
      <w:r>
        <w:rPr>
          <w:rFonts w:hint="eastAsia"/>
        </w:rPr>
        <w:t>+</w:t>
      </w:r>
      <w:r>
        <w:rPr>
          <w:rFonts w:hint="eastAsia"/>
        </w:rPr>
        <w:t>区块链</w:t>
      </w:r>
    </w:p>
    <w:p w:rsidR="00E30AA9" w:rsidRDefault="0039672D">
      <w:pPr>
        <w:tabs>
          <w:tab w:val="clear" w:pos="4156"/>
          <w:tab w:val="clear" w:pos="8253"/>
        </w:tabs>
        <w:ind w:firstLine="480"/>
        <w:jc w:val="left"/>
      </w:pPr>
      <w:r>
        <w:rPr>
          <w:rFonts w:hint="eastAsia"/>
        </w:rPr>
        <w:t>区块链是一个新兴技术，本文系统性的对区块链在扶贫场景的应用进行了探索、研究</w:t>
      </w:r>
      <w:r>
        <w:rPr>
          <w:rFonts w:hint="eastAsia"/>
        </w:rPr>
        <w:t>、设计和实现。具有较强的创新意义和探索意义，为区块链技术在中国的落地实际应用提供了借鉴经验。</w:t>
      </w:r>
    </w:p>
    <w:p w:rsidR="00E30AA9" w:rsidRDefault="0039672D">
      <w:pPr>
        <w:numPr>
          <w:ilvl w:val="0"/>
          <w:numId w:val="5"/>
        </w:numPr>
        <w:tabs>
          <w:tab w:val="clear" w:pos="4156"/>
          <w:tab w:val="clear" w:pos="8253"/>
        </w:tabs>
        <w:ind w:left="845" w:firstLineChars="0"/>
        <w:jc w:val="left"/>
      </w:pPr>
      <w:r>
        <w:rPr>
          <w:rFonts w:hint="eastAsia"/>
        </w:rPr>
        <w:t>区块链共识机制创新</w:t>
      </w:r>
    </w:p>
    <w:p w:rsidR="00E30AA9" w:rsidRDefault="0039672D">
      <w:pPr>
        <w:tabs>
          <w:tab w:val="clear" w:pos="4156"/>
          <w:tab w:val="clear" w:pos="8253"/>
        </w:tabs>
        <w:ind w:firstLine="480"/>
      </w:pPr>
      <w:r>
        <w:rPr>
          <w:rFonts w:hint="eastAsia"/>
        </w:rPr>
        <w:t>共识机制是区块链系统的核心与灵魂所在，在传统的区块链技术中，如比特币、以太坊等采用</w:t>
      </w:r>
      <w:r>
        <w:rPr>
          <w:rFonts w:hint="eastAsia"/>
        </w:rPr>
        <w:t>Po</w:t>
      </w:r>
      <w:r>
        <w:t>W</w:t>
      </w:r>
      <w:r>
        <w:rPr>
          <w:rFonts w:hint="eastAsia"/>
        </w:rPr>
        <w:t>共识机制，虽然</w:t>
      </w:r>
      <w:r>
        <w:rPr>
          <w:rFonts w:hint="eastAsia"/>
        </w:rPr>
        <w:t>Po</w:t>
      </w:r>
      <w:r>
        <w:t>W</w:t>
      </w:r>
      <w:r>
        <w:rPr>
          <w:rFonts w:hint="eastAsia"/>
        </w:rPr>
        <w:t>共识机制可以有效的保证区块链的可信性，并且很好的实现了去中心化，但是该算法依然存在诸如性能低下、高耗能、弱一致性等问题。针对以上问题，本论文提出了基于信用评分的主节点切换协议的</w:t>
      </w:r>
      <w:r>
        <w:rPr>
          <w:rFonts w:hint="eastAsia"/>
        </w:rPr>
        <w:t>CBFT</w:t>
      </w:r>
      <w:r>
        <w:rPr>
          <w:rFonts w:hint="eastAsia"/>
        </w:rPr>
        <w:t>共识算法，在保障区块链系统的一致性的前提下，提升了区块链的</w:t>
      </w:r>
      <w:r>
        <w:rPr>
          <w:rFonts w:hint="eastAsia"/>
        </w:rPr>
        <w:t>TPS</w:t>
      </w:r>
      <w:r>
        <w:rPr>
          <w:rFonts w:hint="eastAsia"/>
        </w:rPr>
        <w:t>，降低了区块共识所需消耗的资源，提高了区块</w:t>
      </w:r>
      <w:r>
        <w:rPr>
          <w:rFonts w:hint="eastAsia"/>
        </w:rPr>
        <w:t>链系统的安全性。</w:t>
      </w:r>
    </w:p>
    <w:p w:rsidR="00E30AA9" w:rsidRDefault="0039672D">
      <w:pPr>
        <w:numPr>
          <w:ilvl w:val="0"/>
          <w:numId w:val="5"/>
        </w:numPr>
        <w:tabs>
          <w:tab w:val="clear" w:pos="4156"/>
          <w:tab w:val="clear" w:pos="8253"/>
        </w:tabs>
        <w:ind w:left="845" w:firstLineChars="0"/>
        <w:jc w:val="left"/>
      </w:pPr>
      <w:r>
        <w:rPr>
          <w:rFonts w:hint="eastAsia"/>
        </w:rPr>
        <w:t>区块链系统架构创新</w:t>
      </w:r>
    </w:p>
    <w:p w:rsidR="00E30AA9" w:rsidRDefault="0039672D">
      <w:pPr>
        <w:tabs>
          <w:tab w:val="clear" w:pos="4156"/>
          <w:tab w:val="clear" w:pos="8253"/>
        </w:tabs>
        <w:ind w:firstLine="480"/>
      </w:pPr>
      <w:r>
        <w:rPr>
          <w:rFonts w:hint="eastAsia"/>
        </w:rPr>
        <w:t>区块链的性能一直是制约区块链发展的重要瓶颈。提高区块链系统的吞吐量，提高区块链对其上层业务的处理能力，才能应对更多的应用场景。本文经过研究，对区块链系统架构进行了优化和改进，设计多链架构，对请求进行并行处理，结合优化后的共识机制提升了区块链的</w:t>
      </w:r>
      <w:r>
        <w:rPr>
          <w:rFonts w:hint="eastAsia"/>
        </w:rPr>
        <w:t>TPS</w:t>
      </w:r>
      <w:r>
        <w:rPr>
          <w:rFonts w:hint="eastAsia"/>
        </w:rPr>
        <w:t>。</w:t>
      </w:r>
    </w:p>
    <w:p w:rsidR="00E30AA9" w:rsidRDefault="0039672D">
      <w:pPr>
        <w:pStyle w:val="20"/>
        <w:keepNext/>
        <w:keepLines/>
        <w:numPr>
          <w:ilvl w:val="1"/>
          <w:numId w:val="2"/>
        </w:numPr>
        <w:tabs>
          <w:tab w:val="clear" w:pos="4156"/>
          <w:tab w:val="clear" w:pos="8253"/>
        </w:tabs>
        <w:spacing w:after="0"/>
        <w:rPr>
          <w:szCs w:val="22"/>
        </w:rPr>
      </w:pPr>
      <w:bookmarkStart w:id="28" w:name="_Toc17376"/>
      <w:r>
        <w:rPr>
          <w:rFonts w:hint="eastAsia"/>
          <w:kern w:val="44"/>
          <w:szCs w:val="30"/>
        </w:rPr>
        <w:t>论文结构</w:t>
      </w:r>
      <w:bookmarkEnd w:id="28"/>
    </w:p>
    <w:p w:rsidR="00E30AA9" w:rsidRDefault="0039672D">
      <w:pPr>
        <w:tabs>
          <w:tab w:val="clear" w:pos="4156"/>
          <w:tab w:val="clear" w:pos="8253"/>
        </w:tabs>
        <w:ind w:firstLine="480"/>
      </w:pPr>
      <w:r>
        <w:rPr>
          <w:rFonts w:hint="eastAsia"/>
        </w:rPr>
        <w:t>本文共有七个章节，具体章节安排如下：</w:t>
      </w:r>
    </w:p>
    <w:p w:rsidR="00E30AA9" w:rsidRDefault="0039672D">
      <w:pPr>
        <w:tabs>
          <w:tab w:val="clear" w:pos="4156"/>
          <w:tab w:val="clear" w:pos="8253"/>
        </w:tabs>
        <w:ind w:firstLine="480"/>
      </w:pPr>
      <w:r>
        <w:rPr>
          <w:rFonts w:hint="eastAsia"/>
        </w:rPr>
        <w:t>第一章，介绍了论文的研究背景、研究问题、研究意义、国内外对区块链的</w:t>
      </w:r>
      <w:r>
        <w:rPr>
          <w:rFonts w:hint="eastAsia"/>
        </w:rPr>
        <w:lastRenderedPageBreak/>
        <w:t>研究现状和存在的问题、论文创新点以及论文结构。</w:t>
      </w:r>
    </w:p>
    <w:p w:rsidR="00E30AA9" w:rsidRDefault="0039672D">
      <w:pPr>
        <w:tabs>
          <w:tab w:val="clear" w:pos="4156"/>
          <w:tab w:val="clear" w:pos="8253"/>
        </w:tabs>
        <w:ind w:firstLine="480"/>
      </w:pPr>
      <w:r>
        <w:rPr>
          <w:rFonts w:hint="eastAsia"/>
        </w:rPr>
        <w:t>第二章，介绍了区块链的设计思想、类型、特征和核心技术，并分析</w:t>
      </w:r>
      <w:r>
        <w:rPr>
          <w:rFonts w:hint="eastAsia"/>
        </w:rPr>
        <w:t>对比了当前主流的区块链技术。</w:t>
      </w:r>
    </w:p>
    <w:p w:rsidR="00E30AA9" w:rsidRDefault="0039672D">
      <w:pPr>
        <w:tabs>
          <w:tab w:val="clear" w:pos="4156"/>
          <w:tab w:val="clear" w:pos="8253"/>
        </w:tabs>
        <w:ind w:firstLine="480"/>
      </w:pPr>
      <w:r>
        <w:rPr>
          <w:rFonts w:hint="eastAsia"/>
        </w:rPr>
        <w:t>第三章，分析当前区块链共识机制存在的问题，提出了基于信用评分的主节点切换协议的</w:t>
      </w:r>
      <w:r>
        <w:rPr>
          <w:rFonts w:hint="eastAsia"/>
        </w:rPr>
        <w:t>CBFT</w:t>
      </w:r>
      <w:r>
        <w:rPr>
          <w:rFonts w:hint="eastAsia"/>
        </w:rPr>
        <w:t>共识算法，在保障区块链系统一致性的前提下，降低了区块共识所需消耗的资源，提高了区块链系统的安全性。</w:t>
      </w:r>
    </w:p>
    <w:p w:rsidR="00E30AA9" w:rsidRDefault="0039672D">
      <w:pPr>
        <w:tabs>
          <w:tab w:val="clear" w:pos="4156"/>
          <w:tab w:val="clear" w:pos="8253"/>
        </w:tabs>
        <w:ind w:firstLine="480"/>
      </w:pPr>
      <w:r>
        <w:rPr>
          <w:rFonts w:hint="eastAsia"/>
        </w:rPr>
        <w:t>第四章，对底层区块链系统架构进行了优化和改进，设计多链架构，对请求进行并行处理，结合优化后的共识机制进一步提升区块链的性能。</w:t>
      </w:r>
    </w:p>
    <w:p w:rsidR="00E30AA9" w:rsidRDefault="0039672D">
      <w:pPr>
        <w:tabs>
          <w:tab w:val="clear" w:pos="4156"/>
          <w:tab w:val="clear" w:pos="8253"/>
        </w:tabs>
        <w:ind w:firstLine="480"/>
      </w:pPr>
      <w:r>
        <w:rPr>
          <w:rFonts w:hint="eastAsia"/>
        </w:rPr>
        <w:t>第五章，对改进后的共识算法和多链架构进行</w:t>
      </w:r>
      <w:r>
        <w:rPr>
          <w:rFonts w:hint="eastAsia"/>
        </w:rPr>
        <w:t>TPS</w:t>
      </w:r>
      <w:r>
        <w:rPr>
          <w:rFonts w:hint="eastAsia"/>
        </w:rPr>
        <w:t>测试。</w:t>
      </w:r>
    </w:p>
    <w:p w:rsidR="00E30AA9" w:rsidRDefault="0039672D">
      <w:pPr>
        <w:tabs>
          <w:tab w:val="clear" w:pos="4156"/>
          <w:tab w:val="clear" w:pos="8253"/>
        </w:tabs>
        <w:ind w:firstLine="480"/>
      </w:pPr>
      <w:r>
        <w:rPr>
          <w:rFonts w:hint="eastAsia"/>
        </w:rPr>
        <w:t>第六章，详细分析了“脱贫攻坚</w:t>
      </w:r>
      <w:r>
        <w:rPr>
          <w:rFonts w:hint="eastAsia"/>
        </w:rPr>
        <w:t>+</w:t>
      </w:r>
      <w:r>
        <w:rPr>
          <w:rFonts w:hint="eastAsia"/>
        </w:rPr>
        <w:t>区块链”的实现方式，并详细介绍了该平台的技术架构、技术路线、技术选型、系统全貌。</w:t>
      </w:r>
    </w:p>
    <w:p w:rsidR="00E30AA9" w:rsidRDefault="0039672D">
      <w:pPr>
        <w:tabs>
          <w:tab w:val="clear" w:pos="4156"/>
          <w:tab w:val="clear" w:pos="8253"/>
        </w:tabs>
        <w:ind w:firstLine="480"/>
      </w:pPr>
      <w:r>
        <w:rPr>
          <w:rFonts w:hint="eastAsia"/>
        </w:rPr>
        <w:t>第七章，对全文工作进行总结，并给出下一步的工作计划与前景展望。</w:t>
      </w:r>
    </w:p>
    <w:p w:rsidR="00E30AA9" w:rsidRDefault="0039672D">
      <w:pPr>
        <w:pStyle w:val="1"/>
        <w:keepNext w:val="0"/>
        <w:keepLines w:val="0"/>
        <w:pageBreakBefore/>
        <w:numPr>
          <w:ilvl w:val="0"/>
          <w:numId w:val="2"/>
        </w:numPr>
        <w:tabs>
          <w:tab w:val="clear" w:pos="4156"/>
          <w:tab w:val="clear" w:pos="8253"/>
        </w:tabs>
        <w:spacing w:after="0"/>
        <w:rPr>
          <w:rFonts w:ascii="黑体" w:hAnsi="黑体"/>
          <w:szCs w:val="32"/>
        </w:rPr>
      </w:pPr>
      <w:bookmarkStart w:id="29" w:name="_Ref476250123"/>
      <w:bookmarkStart w:id="30" w:name="_Toc476850558"/>
      <w:bookmarkStart w:id="31" w:name="_Toc476850361"/>
      <w:bookmarkStart w:id="32" w:name="_Toc476850291"/>
      <w:bookmarkStart w:id="33" w:name="_Toc25300"/>
      <w:r>
        <w:rPr>
          <w:rFonts w:ascii="黑体" w:hAnsi="黑体" w:hint="eastAsia"/>
          <w:szCs w:val="32"/>
        </w:rPr>
        <w:lastRenderedPageBreak/>
        <w:t>区块链相关技术</w:t>
      </w:r>
      <w:bookmarkEnd w:id="29"/>
      <w:bookmarkEnd w:id="30"/>
      <w:bookmarkEnd w:id="31"/>
      <w:bookmarkEnd w:id="32"/>
      <w:bookmarkEnd w:id="33"/>
    </w:p>
    <w:p w:rsidR="00E30AA9" w:rsidRDefault="0039672D">
      <w:pPr>
        <w:pStyle w:val="20"/>
        <w:keepNext/>
        <w:keepLines/>
        <w:numPr>
          <w:ilvl w:val="1"/>
          <w:numId w:val="2"/>
        </w:numPr>
        <w:tabs>
          <w:tab w:val="clear" w:pos="4156"/>
          <w:tab w:val="clear" w:pos="8253"/>
        </w:tabs>
        <w:spacing w:after="0"/>
        <w:rPr>
          <w:rFonts w:eastAsia="宋体"/>
        </w:rPr>
      </w:pPr>
      <w:bookmarkStart w:id="34" w:name="_Toc476850292"/>
      <w:bookmarkStart w:id="35" w:name="_Toc476850362"/>
      <w:bookmarkStart w:id="36" w:name="_Toc476850559"/>
      <w:bookmarkStart w:id="37" w:name="_Toc31104"/>
      <w:r>
        <w:rPr>
          <w:rFonts w:hint="eastAsia"/>
          <w:kern w:val="44"/>
          <w:szCs w:val="30"/>
        </w:rPr>
        <w:t>概述</w:t>
      </w:r>
      <w:bookmarkEnd w:id="34"/>
      <w:bookmarkEnd w:id="35"/>
      <w:bookmarkEnd w:id="36"/>
      <w:bookmarkEnd w:id="37"/>
    </w:p>
    <w:p w:rsidR="00E30AA9" w:rsidRDefault="0039672D">
      <w:pPr>
        <w:tabs>
          <w:tab w:val="clear" w:pos="4156"/>
          <w:tab w:val="clear" w:pos="8253"/>
        </w:tabs>
        <w:ind w:firstLine="480"/>
      </w:pPr>
      <w:r>
        <w:rPr>
          <w:rFonts w:hint="eastAsia"/>
        </w:rPr>
        <w:t>区块链技术起源于化名为“中本聪”（</w:t>
      </w:r>
      <w:r>
        <w:rPr>
          <w:rFonts w:hint="eastAsia"/>
        </w:rPr>
        <w:t xml:space="preserve">Satoshi </w:t>
      </w:r>
      <w:r>
        <w:rPr>
          <w:rFonts w:hint="eastAsia"/>
        </w:rPr>
        <w:t>Nakamoto</w:t>
      </w:r>
      <w:r>
        <w:rPr>
          <w:rFonts w:hint="eastAsia"/>
        </w:rPr>
        <w:t>）的学者在</w:t>
      </w:r>
      <w:r>
        <w:rPr>
          <w:rFonts w:hint="eastAsia"/>
        </w:rPr>
        <w:t>2008</w:t>
      </w:r>
      <w:r>
        <w:rPr>
          <w:rFonts w:hint="eastAsia"/>
        </w:rPr>
        <w:t>年发表的奠基性论文《比特币：一种点对点电子现金系统》。狭义来讲，区块链是一种按照时间顺序将数据区块一顺序相连的方式结合成的一种链式数据结构，并以密码学方式保证的不可篡改和不可伪造的分布式账本。广义来讲，区块链技术是利用块链式数据结构来验证与存储数据、利用分布式节点共识算法来生成和更新数据、利用密码学的方式保证数据传输和访问的安全、利用由自动化脚本代码组成的智能合约来编程和操作数据的一种全新的分布式基础架构与计算范式。</w:t>
      </w:r>
    </w:p>
    <w:p w:rsidR="00E30AA9" w:rsidRDefault="0039672D">
      <w:pPr>
        <w:tabs>
          <w:tab w:val="clear" w:pos="4156"/>
          <w:tab w:val="clear" w:pos="8253"/>
        </w:tabs>
        <w:ind w:firstLine="480"/>
      </w:pPr>
      <w:r>
        <w:rPr>
          <w:rFonts w:hint="eastAsia"/>
        </w:rPr>
        <w:t>目前，区块链技术被很多大型机构称为是彻底改变业务乃至机构</w:t>
      </w:r>
      <w:r>
        <w:rPr>
          <w:rFonts w:hint="eastAsia"/>
        </w:rPr>
        <w:t>运作方式的重大突破性技术。同时，就像云计算、大数据、物联网等新一代信息技术一样，区块链技术并不是单一信息技术，而是依托于现有技术，加以独创性的组合及创新，从而实现以前未实现的功能。</w:t>
      </w:r>
    </w:p>
    <w:p w:rsidR="00E30AA9" w:rsidRDefault="0039672D">
      <w:pPr>
        <w:tabs>
          <w:tab w:val="clear" w:pos="4156"/>
          <w:tab w:val="clear" w:pos="8253"/>
        </w:tabs>
        <w:ind w:firstLine="480"/>
      </w:pPr>
      <w:r>
        <w:rPr>
          <w:rFonts w:hint="eastAsia"/>
        </w:rPr>
        <w:t>至今为止，区块链技术大致经历了</w:t>
      </w:r>
      <w:r>
        <w:rPr>
          <w:rFonts w:hint="eastAsia"/>
        </w:rPr>
        <w:t>3</w:t>
      </w:r>
      <w:r>
        <w:rPr>
          <w:rFonts w:hint="eastAsia"/>
        </w:rPr>
        <w:t>个发展阶段，如</w:t>
      </w:r>
      <w:r>
        <w:fldChar w:fldCharType="begin"/>
      </w:r>
      <w:r>
        <w:instrText xml:space="preserve"> </w:instrText>
      </w:r>
      <w:r>
        <w:rPr>
          <w:rFonts w:hint="eastAsia"/>
        </w:rPr>
        <w:instrText>REF _Ref503797516 \h</w:instrText>
      </w:r>
      <w:r>
        <w:instrText xml:space="preserve"> </w:instrText>
      </w:r>
      <w:r>
        <w:fldChar w:fldCharType="separate"/>
      </w:r>
      <w:r>
        <w:rPr>
          <w:rFonts w:hint="eastAsia"/>
        </w:rPr>
        <w:t>图</w:t>
      </w:r>
      <w:r>
        <w:rPr>
          <w:rFonts w:hint="eastAsia"/>
        </w:rPr>
        <w:t xml:space="preserve"> </w:t>
      </w:r>
      <w:r>
        <w:t>2.1</w:t>
      </w:r>
      <w:r>
        <w:fldChar w:fldCharType="end"/>
      </w:r>
      <w:r>
        <w:rPr>
          <w:rFonts w:hint="eastAsia"/>
        </w:rPr>
        <w:t>所示。</w:t>
      </w:r>
    </w:p>
    <w:p w:rsidR="00E30AA9" w:rsidRDefault="0039672D">
      <w:pPr>
        <w:tabs>
          <w:tab w:val="clear" w:pos="4156"/>
          <w:tab w:val="clear" w:pos="8253"/>
        </w:tabs>
        <w:spacing w:line="240" w:lineRule="auto"/>
        <w:ind w:firstLineChars="0" w:firstLine="0"/>
        <w:jc w:val="center"/>
        <w:rPr>
          <w:b/>
          <w:bCs/>
        </w:rPr>
      </w:pPr>
      <w:r>
        <w:rPr>
          <w:b/>
          <w:bC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3.95pt;height:192.9pt">
            <v:imagedata r:id="rId22" o:title=""/>
            <o:lock v:ext="edit" aspectratio="f"/>
          </v:shape>
        </w:pict>
      </w:r>
    </w:p>
    <w:p w:rsidR="00E30AA9" w:rsidRDefault="0039672D">
      <w:pPr>
        <w:pStyle w:val="a7"/>
        <w:tabs>
          <w:tab w:val="clear" w:pos="4156"/>
          <w:tab w:val="clear" w:pos="8253"/>
        </w:tabs>
        <w:spacing w:after="0"/>
      </w:pPr>
      <w:bookmarkStart w:id="38" w:name="_Ref503797516"/>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2</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w:instrText>
      </w:r>
      <w:r>
        <w:rPr>
          <w:rFonts w:hint="eastAsia"/>
        </w:rPr>
        <w:instrText>1</w:instrText>
      </w:r>
      <w:r>
        <w:instrText xml:space="preserve"> </w:instrText>
      </w:r>
      <w:r>
        <w:fldChar w:fldCharType="separate"/>
      </w:r>
      <w:r>
        <w:t>1</w:t>
      </w:r>
      <w:r>
        <w:fldChar w:fldCharType="end"/>
      </w:r>
      <w:bookmarkEnd w:id="38"/>
      <w:r>
        <w:t xml:space="preserve"> </w:t>
      </w:r>
      <w:r>
        <w:rPr>
          <w:rFonts w:hint="eastAsia"/>
        </w:rPr>
        <w:t>区块链发展阶段</w:t>
      </w:r>
    </w:p>
    <w:p w:rsidR="00E30AA9" w:rsidRDefault="0039672D">
      <w:pPr>
        <w:tabs>
          <w:tab w:val="clear" w:pos="4156"/>
          <w:tab w:val="clear" w:pos="8253"/>
        </w:tabs>
        <w:ind w:firstLine="480"/>
      </w:pPr>
      <w:r>
        <w:rPr>
          <w:rFonts w:hint="eastAsia"/>
        </w:rPr>
        <w:t>价值交互的基础是双方信任的建立。区块链技术的革命性在于它实现了一种全新的信任方式，通过在技术层面的设计创新，使得价值交互过程中人与人的信任关系能够转换为人与技术的信任，甚至于由程序自动化执行某些环节，商业活动得以更低成本的实现。</w:t>
      </w:r>
    </w:p>
    <w:p w:rsidR="00E30AA9" w:rsidRDefault="0039672D">
      <w:pPr>
        <w:numPr>
          <w:ilvl w:val="0"/>
          <w:numId w:val="6"/>
        </w:numPr>
        <w:tabs>
          <w:tab w:val="clear" w:pos="4156"/>
          <w:tab w:val="clear" w:pos="8253"/>
        </w:tabs>
        <w:ind w:left="845" w:firstLineChars="0"/>
      </w:pPr>
      <w:r>
        <w:rPr>
          <w:rFonts w:hint="eastAsia"/>
        </w:rPr>
        <w:t>经济层面的设计思想</w:t>
      </w:r>
    </w:p>
    <w:p w:rsidR="00E30AA9" w:rsidRDefault="0039672D">
      <w:pPr>
        <w:tabs>
          <w:tab w:val="clear" w:pos="4156"/>
          <w:tab w:val="clear" w:pos="8253"/>
        </w:tabs>
        <w:ind w:firstLine="480"/>
      </w:pPr>
      <w:r>
        <w:rPr>
          <w:rFonts w:hint="eastAsia"/>
        </w:rPr>
        <w:lastRenderedPageBreak/>
        <w:t>降低成本，是区块链技术的一个重要的设计思路。在区块链体系中，参与者可以不需要了解对方基本信息的情况进行交易，实现了“无需信任的信任”，改变了传统模式中以第三方为中心的信任模式。</w:t>
      </w:r>
    </w:p>
    <w:p w:rsidR="00E30AA9" w:rsidRDefault="0039672D">
      <w:pPr>
        <w:tabs>
          <w:tab w:val="clear" w:pos="4156"/>
          <w:tab w:val="clear" w:pos="8253"/>
        </w:tabs>
        <w:ind w:firstLine="480"/>
      </w:pPr>
      <w:r>
        <w:rPr>
          <w:rFonts w:hint="eastAsia"/>
        </w:rPr>
        <w:t>这种设计模式有许多创新性，其中两项值得关注：</w:t>
      </w:r>
    </w:p>
    <w:p w:rsidR="00E30AA9" w:rsidRDefault="0039672D">
      <w:pPr>
        <w:tabs>
          <w:tab w:val="clear" w:pos="4156"/>
          <w:tab w:val="clear" w:pos="8253"/>
        </w:tabs>
        <w:ind w:firstLine="480"/>
      </w:pPr>
      <w:r>
        <w:rPr>
          <w:rFonts w:hint="eastAsia"/>
        </w:rPr>
        <w:t>第一，交</w:t>
      </w:r>
      <w:r>
        <w:rPr>
          <w:rFonts w:hint="eastAsia"/>
        </w:rPr>
        <w:t>易信任由机器和算法确定。区块链通过构建一个信赖于机器和算法信任的交易体系，解决在匿名交易过程中的互相信任问题。所有参与者将在无需建立信任关系的环境中，通过密码学原理确定身份，依靠共识机制实现相互间的信任。</w:t>
      </w:r>
    </w:p>
    <w:p w:rsidR="00E30AA9" w:rsidRDefault="0039672D">
      <w:pPr>
        <w:tabs>
          <w:tab w:val="clear" w:pos="4156"/>
          <w:tab w:val="clear" w:pos="8253"/>
        </w:tabs>
        <w:ind w:firstLine="480"/>
      </w:pPr>
      <w:r>
        <w:rPr>
          <w:rFonts w:hint="eastAsia"/>
        </w:rPr>
        <w:t>第二，交易过程可以由程序自动执行。区块链通过可编程的智能合约，自动执行双方所达成的契约，排除了认为的干扰因素，从制度上防止任何一方的抵赖。从而推动经济社会进入一种智能的状态，实现当前经济交易系统的质的飞跃。</w:t>
      </w:r>
    </w:p>
    <w:p w:rsidR="00E30AA9" w:rsidRDefault="0039672D">
      <w:pPr>
        <w:tabs>
          <w:tab w:val="clear" w:pos="4156"/>
          <w:tab w:val="clear" w:pos="8253"/>
        </w:tabs>
        <w:ind w:firstLine="480"/>
      </w:pPr>
      <w:r>
        <w:rPr>
          <w:rFonts w:hint="eastAsia"/>
        </w:rPr>
        <w:t>基于区块链技术的“弱中心化”特征，现有的经济体系可以脱离当前通过制度约束或第三方机构背书，双方直接</w:t>
      </w:r>
      <w:r>
        <w:rPr>
          <w:rFonts w:hint="eastAsia"/>
        </w:rPr>
        <w:t>实现价值交付。这种“弱中心化”特征可以有效降低交易成本，提高交易效率，减少因交易一致性所引发的摩擦。</w:t>
      </w:r>
    </w:p>
    <w:p w:rsidR="00E30AA9" w:rsidRDefault="0039672D">
      <w:pPr>
        <w:numPr>
          <w:ilvl w:val="0"/>
          <w:numId w:val="6"/>
        </w:numPr>
        <w:tabs>
          <w:tab w:val="clear" w:pos="4156"/>
          <w:tab w:val="clear" w:pos="8253"/>
        </w:tabs>
        <w:ind w:left="845" w:firstLineChars="0"/>
      </w:pPr>
      <w:r>
        <w:rPr>
          <w:rFonts w:hint="eastAsia"/>
        </w:rPr>
        <w:t>技术层面的设计思想</w:t>
      </w:r>
    </w:p>
    <w:p w:rsidR="00E30AA9" w:rsidRDefault="0039672D">
      <w:pPr>
        <w:tabs>
          <w:tab w:val="clear" w:pos="4156"/>
          <w:tab w:val="clear" w:pos="8253"/>
        </w:tabs>
        <w:ind w:firstLine="480"/>
      </w:pPr>
      <w:r>
        <w:rPr>
          <w:rFonts w:hint="eastAsia"/>
        </w:rPr>
        <w:t>通俗的说，区块链可以看成是一套由多方参与的、可靠的分布式数据存储系统，其独特之处在于：一是记录行为的多方参与，即各方可参与记录；二是数据存储的多方参与、共同维护，即各方均参与数据的存储和维护；三是通过链式存储与合约，并且只能读取和写入，不可篡改。</w:t>
      </w:r>
    </w:p>
    <w:p w:rsidR="00E30AA9" w:rsidRDefault="0039672D">
      <w:pPr>
        <w:tabs>
          <w:tab w:val="clear" w:pos="4156"/>
          <w:tab w:val="clear" w:pos="8253"/>
        </w:tabs>
        <w:ind w:firstLine="480"/>
      </w:pPr>
      <w:r>
        <w:rPr>
          <w:rFonts w:hint="eastAsia"/>
        </w:rPr>
        <w:t>在应用实践中，这种系统能够实现所有参与者信息共享、共识、共担，可以成为各种商业行为和组织机构的基础技术架构。具体与传统中心式系统对比如下表所示</w:t>
      </w:r>
      <w:r>
        <w:rPr>
          <w:rFonts w:hint="eastAsia"/>
        </w:rPr>
        <w:t>：</w:t>
      </w:r>
    </w:p>
    <w:p w:rsidR="00E30AA9" w:rsidRDefault="0039672D">
      <w:pPr>
        <w:pStyle w:val="a7"/>
        <w:tabs>
          <w:tab w:val="clear" w:pos="4156"/>
          <w:tab w:val="clear" w:pos="8253"/>
        </w:tabs>
        <w:spacing w:after="0"/>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2</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t>1</w:t>
      </w:r>
      <w:r>
        <w:fldChar w:fldCharType="end"/>
      </w:r>
      <w:r>
        <w:t xml:space="preserve"> </w:t>
      </w:r>
      <w:r>
        <w:rPr>
          <w:rFonts w:hint="eastAsia"/>
        </w:rPr>
        <w:t>区块链与传统技术对比</w:t>
      </w:r>
    </w:p>
    <w:tbl>
      <w:tblPr>
        <w:tblStyle w:val="af9"/>
        <w:tblW w:w="8522" w:type="dxa"/>
        <w:jc w:val="center"/>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11"/>
        <w:gridCol w:w="912"/>
        <w:gridCol w:w="1674"/>
        <w:gridCol w:w="1675"/>
        <w:gridCol w:w="1674"/>
        <w:gridCol w:w="1676"/>
      </w:tblGrid>
      <w:tr w:rsidR="00E30AA9">
        <w:trPr>
          <w:trHeight w:val="646"/>
          <w:jc w:val="center"/>
        </w:trPr>
        <w:tc>
          <w:tcPr>
            <w:tcW w:w="1823" w:type="dxa"/>
            <w:gridSpan w:val="2"/>
            <w:vMerge w:val="restart"/>
            <w:tcBorders>
              <w:left w:val="single" w:sz="4" w:space="0" w:color="auto"/>
              <w:bottom w:val="single" w:sz="4" w:space="0" w:color="auto"/>
              <w:right w:val="single" w:sz="4" w:space="0" w:color="auto"/>
            </w:tcBorders>
            <w:vAlign w:val="center"/>
          </w:tcPr>
          <w:p w:rsidR="00E30AA9" w:rsidRDefault="0039672D">
            <w:pPr>
              <w:tabs>
                <w:tab w:val="clear" w:pos="4156"/>
                <w:tab w:val="clear" w:pos="8253"/>
              </w:tabs>
              <w:snapToGrid w:val="0"/>
              <w:ind w:firstLineChars="0" w:firstLine="0"/>
              <w:jc w:val="center"/>
              <w:rPr>
                <w:rFonts w:eastAsiaTheme="minorEastAsia" w:cstheme="majorBidi"/>
                <w:sz w:val="21"/>
                <w:szCs w:val="20"/>
              </w:rPr>
            </w:pPr>
            <w:r>
              <w:rPr>
                <w:rFonts w:eastAsiaTheme="minorEastAsia" w:cstheme="majorBidi" w:hint="eastAsia"/>
                <w:sz w:val="21"/>
                <w:szCs w:val="20"/>
              </w:rPr>
              <w:t>关键点</w:t>
            </w:r>
          </w:p>
          <w:p w:rsidR="00E30AA9" w:rsidRDefault="0039672D">
            <w:pPr>
              <w:tabs>
                <w:tab w:val="clear" w:pos="4156"/>
                <w:tab w:val="clear" w:pos="8253"/>
              </w:tabs>
              <w:ind w:firstLineChars="0" w:firstLine="0"/>
              <w:jc w:val="center"/>
              <w:rPr>
                <w:rFonts w:eastAsiaTheme="minorEastAsia" w:cstheme="majorBidi"/>
                <w:sz w:val="21"/>
                <w:szCs w:val="20"/>
              </w:rPr>
            </w:pPr>
            <w:r>
              <w:rPr>
                <w:rFonts w:eastAsiaTheme="minorEastAsia" w:cstheme="majorBidi" w:hint="eastAsia"/>
                <w:sz w:val="21"/>
                <w:szCs w:val="20"/>
              </w:rPr>
              <w:t>系统分类</w:t>
            </w:r>
          </w:p>
        </w:tc>
        <w:tc>
          <w:tcPr>
            <w:tcW w:w="3349" w:type="dxa"/>
            <w:gridSpan w:val="2"/>
            <w:tcBorders>
              <w:left w:val="single" w:sz="4" w:space="0" w:color="auto"/>
              <w:bottom w:val="single" w:sz="4" w:space="0" w:color="auto"/>
              <w:right w:val="single" w:sz="4" w:space="0" w:color="auto"/>
            </w:tcBorders>
            <w:vAlign w:val="center"/>
          </w:tcPr>
          <w:p w:rsidR="00E30AA9" w:rsidRDefault="0039672D">
            <w:pPr>
              <w:tabs>
                <w:tab w:val="clear" w:pos="4156"/>
                <w:tab w:val="clear" w:pos="8253"/>
              </w:tabs>
              <w:ind w:firstLineChars="0" w:firstLine="0"/>
              <w:jc w:val="center"/>
              <w:rPr>
                <w:rFonts w:eastAsiaTheme="minorEastAsia" w:cstheme="majorBidi"/>
                <w:sz w:val="21"/>
                <w:szCs w:val="20"/>
              </w:rPr>
            </w:pPr>
            <w:r>
              <w:rPr>
                <w:rFonts w:eastAsiaTheme="minorEastAsia" w:cstheme="majorBidi" w:hint="eastAsia"/>
                <w:sz w:val="21"/>
                <w:szCs w:val="20"/>
              </w:rPr>
              <w:t>传统技术系统</w:t>
            </w:r>
          </w:p>
        </w:tc>
        <w:tc>
          <w:tcPr>
            <w:tcW w:w="3350" w:type="dxa"/>
            <w:gridSpan w:val="2"/>
            <w:tcBorders>
              <w:left w:val="single" w:sz="4" w:space="0" w:color="auto"/>
              <w:bottom w:val="single" w:sz="4" w:space="0" w:color="auto"/>
              <w:right w:val="single" w:sz="4" w:space="0" w:color="auto"/>
            </w:tcBorders>
            <w:vAlign w:val="center"/>
          </w:tcPr>
          <w:p w:rsidR="00E30AA9" w:rsidRDefault="0039672D">
            <w:pPr>
              <w:tabs>
                <w:tab w:val="clear" w:pos="4156"/>
                <w:tab w:val="clear" w:pos="8253"/>
              </w:tabs>
              <w:ind w:firstLineChars="0" w:firstLine="0"/>
              <w:jc w:val="center"/>
              <w:rPr>
                <w:rFonts w:eastAsiaTheme="minorEastAsia" w:cstheme="majorBidi"/>
                <w:sz w:val="21"/>
                <w:szCs w:val="20"/>
              </w:rPr>
            </w:pPr>
            <w:r>
              <w:rPr>
                <w:rFonts w:eastAsiaTheme="minorEastAsia" w:cstheme="majorBidi" w:hint="eastAsia"/>
                <w:sz w:val="21"/>
                <w:szCs w:val="20"/>
              </w:rPr>
              <w:t>区块链技术系统</w:t>
            </w:r>
          </w:p>
        </w:tc>
      </w:tr>
      <w:tr w:rsidR="00E30AA9">
        <w:trPr>
          <w:trHeight w:val="1047"/>
          <w:jc w:val="center"/>
        </w:trPr>
        <w:tc>
          <w:tcPr>
            <w:tcW w:w="1823" w:type="dxa"/>
            <w:gridSpan w:val="2"/>
            <w:vMerge/>
            <w:tcBorders>
              <w:top w:val="single" w:sz="4" w:space="0" w:color="auto"/>
              <w:left w:val="single" w:sz="4" w:space="0" w:color="auto"/>
              <w:bottom w:val="single" w:sz="4" w:space="0" w:color="auto"/>
              <w:right w:val="single" w:sz="4" w:space="0" w:color="auto"/>
            </w:tcBorders>
            <w:vAlign w:val="center"/>
          </w:tcPr>
          <w:p w:rsidR="00E30AA9" w:rsidRDefault="00E30AA9">
            <w:pPr>
              <w:tabs>
                <w:tab w:val="clear" w:pos="4156"/>
                <w:tab w:val="clear" w:pos="8253"/>
              </w:tabs>
              <w:ind w:firstLine="420"/>
              <w:jc w:val="center"/>
              <w:rPr>
                <w:rFonts w:eastAsiaTheme="minorEastAsia" w:cstheme="majorBidi"/>
                <w:sz w:val="21"/>
                <w:szCs w:val="20"/>
              </w:rPr>
            </w:pPr>
          </w:p>
        </w:tc>
        <w:tc>
          <w:tcPr>
            <w:tcW w:w="1674" w:type="dxa"/>
            <w:tcBorders>
              <w:top w:val="single" w:sz="4" w:space="0" w:color="auto"/>
              <w:left w:val="single" w:sz="4" w:space="0" w:color="auto"/>
              <w:bottom w:val="single" w:sz="4" w:space="0" w:color="auto"/>
              <w:right w:val="single" w:sz="4" w:space="0" w:color="auto"/>
            </w:tcBorders>
            <w:vAlign w:val="center"/>
          </w:tcPr>
          <w:p w:rsidR="00E30AA9" w:rsidRDefault="0039672D">
            <w:pPr>
              <w:tabs>
                <w:tab w:val="clear" w:pos="4156"/>
                <w:tab w:val="clear" w:pos="8253"/>
              </w:tabs>
              <w:ind w:firstLineChars="0" w:firstLine="0"/>
              <w:jc w:val="center"/>
              <w:rPr>
                <w:rFonts w:eastAsiaTheme="minorEastAsia" w:cstheme="majorBidi"/>
                <w:sz w:val="21"/>
                <w:szCs w:val="20"/>
              </w:rPr>
            </w:pPr>
            <w:r>
              <w:rPr>
                <w:rFonts w:eastAsiaTheme="minorEastAsia" w:cstheme="majorBidi" w:hint="eastAsia"/>
                <w:sz w:val="21"/>
                <w:szCs w:val="20"/>
              </w:rPr>
              <w:t>特点</w:t>
            </w:r>
          </w:p>
        </w:tc>
        <w:tc>
          <w:tcPr>
            <w:tcW w:w="1675" w:type="dxa"/>
            <w:tcBorders>
              <w:top w:val="single" w:sz="4" w:space="0" w:color="auto"/>
              <w:left w:val="single" w:sz="4" w:space="0" w:color="auto"/>
              <w:bottom w:val="single" w:sz="4" w:space="0" w:color="auto"/>
              <w:right w:val="single" w:sz="4" w:space="0" w:color="auto"/>
            </w:tcBorders>
            <w:vAlign w:val="center"/>
          </w:tcPr>
          <w:p w:rsidR="00E30AA9" w:rsidRDefault="0039672D">
            <w:pPr>
              <w:tabs>
                <w:tab w:val="clear" w:pos="4156"/>
                <w:tab w:val="clear" w:pos="8253"/>
              </w:tabs>
              <w:ind w:firstLineChars="0" w:firstLine="0"/>
              <w:jc w:val="center"/>
              <w:rPr>
                <w:rFonts w:eastAsiaTheme="minorEastAsia" w:cstheme="majorBidi"/>
                <w:sz w:val="21"/>
                <w:szCs w:val="20"/>
              </w:rPr>
            </w:pPr>
            <w:r>
              <w:rPr>
                <w:rFonts w:eastAsiaTheme="minorEastAsia" w:cstheme="majorBidi" w:hint="eastAsia"/>
                <w:sz w:val="21"/>
                <w:szCs w:val="20"/>
              </w:rPr>
              <w:t>中心化的实现方式</w:t>
            </w:r>
          </w:p>
        </w:tc>
        <w:tc>
          <w:tcPr>
            <w:tcW w:w="1674" w:type="dxa"/>
            <w:tcBorders>
              <w:top w:val="single" w:sz="4" w:space="0" w:color="auto"/>
              <w:left w:val="single" w:sz="4" w:space="0" w:color="auto"/>
              <w:bottom w:val="single" w:sz="4" w:space="0" w:color="auto"/>
              <w:right w:val="single" w:sz="4" w:space="0" w:color="auto"/>
            </w:tcBorders>
            <w:vAlign w:val="center"/>
          </w:tcPr>
          <w:p w:rsidR="00E30AA9" w:rsidRDefault="0039672D">
            <w:pPr>
              <w:tabs>
                <w:tab w:val="clear" w:pos="4156"/>
                <w:tab w:val="clear" w:pos="8253"/>
              </w:tabs>
              <w:ind w:firstLineChars="0" w:firstLine="0"/>
              <w:jc w:val="center"/>
              <w:rPr>
                <w:rFonts w:eastAsiaTheme="minorEastAsia" w:cstheme="majorBidi"/>
                <w:sz w:val="21"/>
                <w:szCs w:val="20"/>
              </w:rPr>
            </w:pPr>
            <w:r>
              <w:rPr>
                <w:rFonts w:eastAsiaTheme="minorEastAsia" w:cstheme="majorBidi" w:hint="eastAsia"/>
                <w:sz w:val="21"/>
                <w:szCs w:val="20"/>
              </w:rPr>
              <w:t>特点</w:t>
            </w:r>
          </w:p>
        </w:tc>
        <w:tc>
          <w:tcPr>
            <w:tcW w:w="1676" w:type="dxa"/>
            <w:tcBorders>
              <w:top w:val="single" w:sz="4" w:space="0" w:color="auto"/>
              <w:left w:val="single" w:sz="4" w:space="0" w:color="auto"/>
              <w:bottom w:val="single" w:sz="4" w:space="0" w:color="auto"/>
              <w:right w:val="single" w:sz="4" w:space="0" w:color="auto"/>
            </w:tcBorders>
            <w:vAlign w:val="center"/>
          </w:tcPr>
          <w:p w:rsidR="00E30AA9" w:rsidRDefault="0039672D">
            <w:pPr>
              <w:tabs>
                <w:tab w:val="clear" w:pos="4156"/>
                <w:tab w:val="clear" w:pos="8253"/>
              </w:tabs>
              <w:ind w:firstLineChars="0" w:firstLine="0"/>
              <w:jc w:val="center"/>
              <w:rPr>
                <w:rFonts w:eastAsiaTheme="minorEastAsia" w:cstheme="majorBidi"/>
                <w:sz w:val="21"/>
                <w:szCs w:val="20"/>
              </w:rPr>
            </w:pPr>
            <w:r>
              <w:rPr>
                <w:rFonts w:eastAsiaTheme="minorEastAsia" w:cstheme="majorBidi" w:hint="eastAsia"/>
                <w:sz w:val="21"/>
                <w:szCs w:val="20"/>
              </w:rPr>
              <w:t>去中心化的实现方式</w:t>
            </w:r>
          </w:p>
        </w:tc>
      </w:tr>
      <w:tr w:rsidR="00E30AA9">
        <w:trPr>
          <w:trHeight w:val="644"/>
          <w:jc w:val="center"/>
        </w:trPr>
        <w:tc>
          <w:tcPr>
            <w:tcW w:w="911" w:type="dxa"/>
            <w:vMerge w:val="restart"/>
            <w:tcBorders>
              <w:top w:val="single" w:sz="4" w:space="0" w:color="auto"/>
              <w:left w:val="single" w:sz="4" w:space="0" w:color="auto"/>
              <w:bottom w:val="single" w:sz="4" w:space="0" w:color="auto"/>
              <w:right w:val="single" w:sz="4" w:space="0" w:color="auto"/>
              <w:tl2br w:val="nil"/>
              <w:tr2bl w:val="nil"/>
            </w:tcBorders>
            <w:textDirection w:val="tbLrV"/>
            <w:vAlign w:val="center"/>
          </w:tcPr>
          <w:p w:rsidR="00E30AA9" w:rsidRDefault="0039672D">
            <w:pPr>
              <w:tabs>
                <w:tab w:val="clear" w:pos="4156"/>
                <w:tab w:val="clear" w:pos="8253"/>
              </w:tabs>
              <w:ind w:left="113" w:right="113" w:firstLineChars="0" w:firstLine="0"/>
              <w:jc w:val="center"/>
              <w:rPr>
                <w:rFonts w:eastAsiaTheme="minorEastAsia" w:cstheme="majorBidi"/>
                <w:sz w:val="21"/>
                <w:szCs w:val="20"/>
              </w:rPr>
            </w:pPr>
            <w:r>
              <w:rPr>
                <w:rFonts w:eastAsiaTheme="minorEastAsia" w:cstheme="majorBidi" w:hint="eastAsia"/>
                <w:sz w:val="21"/>
                <w:szCs w:val="20"/>
              </w:rPr>
              <w:t>记录行为的多方参与</w:t>
            </w:r>
          </w:p>
        </w:tc>
        <w:tc>
          <w:tcPr>
            <w:tcW w:w="912" w:type="dxa"/>
            <w:tcBorders>
              <w:top w:val="single" w:sz="4" w:space="0" w:color="auto"/>
              <w:left w:val="single" w:sz="4" w:space="0" w:color="auto"/>
              <w:bottom w:val="single" w:sz="4" w:space="0" w:color="auto"/>
              <w:right w:val="single" w:sz="4" w:space="0" w:color="auto"/>
              <w:tl2br w:val="nil"/>
              <w:tr2bl w:val="nil"/>
            </w:tcBorders>
            <w:vAlign w:val="center"/>
          </w:tcPr>
          <w:p w:rsidR="00E30AA9" w:rsidRDefault="0039672D">
            <w:pPr>
              <w:tabs>
                <w:tab w:val="clear" w:pos="4156"/>
                <w:tab w:val="clear" w:pos="8253"/>
              </w:tabs>
              <w:ind w:firstLineChars="0" w:firstLine="0"/>
              <w:jc w:val="center"/>
              <w:rPr>
                <w:rFonts w:eastAsiaTheme="minorEastAsia" w:cstheme="majorBidi"/>
                <w:sz w:val="21"/>
                <w:szCs w:val="20"/>
              </w:rPr>
            </w:pPr>
            <w:r>
              <w:rPr>
                <w:rFonts w:eastAsiaTheme="minorEastAsia" w:cstheme="majorBidi" w:hint="eastAsia"/>
                <w:sz w:val="21"/>
                <w:szCs w:val="20"/>
              </w:rPr>
              <w:t>网络架构</w:t>
            </w:r>
          </w:p>
        </w:tc>
        <w:tc>
          <w:tcPr>
            <w:tcW w:w="1674" w:type="dxa"/>
            <w:tcBorders>
              <w:top w:val="single" w:sz="4" w:space="0" w:color="auto"/>
              <w:left w:val="single" w:sz="4" w:space="0" w:color="auto"/>
              <w:bottom w:val="single" w:sz="4" w:space="0" w:color="auto"/>
              <w:right w:val="single" w:sz="4" w:space="0" w:color="auto"/>
              <w:tl2br w:val="nil"/>
              <w:tr2bl w:val="nil"/>
            </w:tcBorders>
            <w:vAlign w:val="center"/>
          </w:tcPr>
          <w:p w:rsidR="00E30AA9" w:rsidRDefault="0039672D">
            <w:pPr>
              <w:tabs>
                <w:tab w:val="clear" w:pos="4156"/>
                <w:tab w:val="clear" w:pos="8253"/>
              </w:tabs>
              <w:ind w:firstLineChars="0" w:firstLine="0"/>
              <w:jc w:val="center"/>
              <w:rPr>
                <w:rFonts w:eastAsiaTheme="minorEastAsia" w:cstheme="majorBidi"/>
                <w:sz w:val="21"/>
                <w:szCs w:val="20"/>
              </w:rPr>
            </w:pPr>
            <w:r>
              <w:rPr>
                <w:rFonts w:eastAsiaTheme="minorEastAsia" w:cstheme="majorBidi" w:hint="eastAsia"/>
                <w:sz w:val="21"/>
                <w:szCs w:val="20"/>
              </w:rPr>
              <w:t>中心化</w:t>
            </w:r>
          </w:p>
        </w:tc>
        <w:tc>
          <w:tcPr>
            <w:tcW w:w="1675" w:type="dxa"/>
            <w:tcBorders>
              <w:top w:val="single" w:sz="4" w:space="0" w:color="auto"/>
              <w:left w:val="single" w:sz="4" w:space="0" w:color="auto"/>
              <w:bottom w:val="single" w:sz="4" w:space="0" w:color="auto"/>
              <w:right w:val="single" w:sz="4" w:space="0" w:color="auto"/>
              <w:tl2br w:val="nil"/>
              <w:tr2bl w:val="nil"/>
            </w:tcBorders>
            <w:vAlign w:val="center"/>
          </w:tcPr>
          <w:p w:rsidR="00E30AA9" w:rsidRDefault="0039672D">
            <w:pPr>
              <w:tabs>
                <w:tab w:val="clear" w:pos="4156"/>
                <w:tab w:val="clear" w:pos="8253"/>
              </w:tabs>
              <w:ind w:firstLineChars="0" w:firstLine="0"/>
              <w:jc w:val="center"/>
              <w:rPr>
                <w:rFonts w:eastAsiaTheme="minorEastAsia" w:cstheme="majorBidi"/>
                <w:sz w:val="21"/>
                <w:szCs w:val="20"/>
              </w:rPr>
            </w:pPr>
            <w:r>
              <w:rPr>
                <w:rFonts w:eastAsiaTheme="minorEastAsia" w:cstheme="majorBidi" w:hint="eastAsia"/>
                <w:sz w:val="21"/>
                <w:szCs w:val="20"/>
              </w:rPr>
              <w:t>主从式的</w:t>
            </w:r>
            <w:r>
              <w:rPr>
                <w:rFonts w:eastAsiaTheme="minorEastAsia" w:cstheme="majorBidi" w:hint="eastAsia"/>
                <w:sz w:val="21"/>
                <w:szCs w:val="20"/>
              </w:rPr>
              <w:t>B/S</w:t>
            </w:r>
            <w:r>
              <w:rPr>
                <w:rFonts w:eastAsiaTheme="minorEastAsia" w:cstheme="majorBidi" w:hint="eastAsia"/>
                <w:sz w:val="21"/>
                <w:szCs w:val="20"/>
              </w:rPr>
              <w:t>网络</w:t>
            </w:r>
          </w:p>
        </w:tc>
        <w:tc>
          <w:tcPr>
            <w:tcW w:w="1674" w:type="dxa"/>
            <w:tcBorders>
              <w:top w:val="single" w:sz="4" w:space="0" w:color="auto"/>
              <w:left w:val="single" w:sz="4" w:space="0" w:color="auto"/>
              <w:bottom w:val="single" w:sz="4" w:space="0" w:color="auto"/>
              <w:right w:val="single" w:sz="4" w:space="0" w:color="auto"/>
              <w:tl2br w:val="nil"/>
              <w:tr2bl w:val="nil"/>
            </w:tcBorders>
            <w:vAlign w:val="center"/>
          </w:tcPr>
          <w:p w:rsidR="00E30AA9" w:rsidRDefault="0039672D">
            <w:pPr>
              <w:tabs>
                <w:tab w:val="clear" w:pos="4156"/>
                <w:tab w:val="clear" w:pos="8253"/>
              </w:tabs>
              <w:ind w:firstLineChars="0" w:firstLine="0"/>
              <w:jc w:val="center"/>
              <w:rPr>
                <w:rFonts w:eastAsiaTheme="minorEastAsia" w:cstheme="majorBidi"/>
                <w:sz w:val="21"/>
                <w:szCs w:val="20"/>
              </w:rPr>
            </w:pPr>
            <w:r>
              <w:rPr>
                <w:rFonts w:eastAsiaTheme="minorEastAsia" w:cstheme="majorBidi" w:hint="eastAsia"/>
                <w:sz w:val="21"/>
                <w:szCs w:val="20"/>
              </w:rPr>
              <w:t>去中心化</w:t>
            </w:r>
          </w:p>
        </w:tc>
        <w:tc>
          <w:tcPr>
            <w:tcW w:w="1676" w:type="dxa"/>
            <w:tcBorders>
              <w:top w:val="single" w:sz="4" w:space="0" w:color="auto"/>
              <w:left w:val="single" w:sz="4" w:space="0" w:color="auto"/>
              <w:bottom w:val="single" w:sz="4" w:space="0" w:color="auto"/>
              <w:right w:val="single" w:sz="4" w:space="0" w:color="auto"/>
              <w:tl2br w:val="nil"/>
              <w:tr2bl w:val="nil"/>
            </w:tcBorders>
            <w:vAlign w:val="center"/>
          </w:tcPr>
          <w:p w:rsidR="00E30AA9" w:rsidRDefault="0039672D">
            <w:pPr>
              <w:tabs>
                <w:tab w:val="clear" w:pos="4156"/>
                <w:tab w:val="clear" w:pos="8253"/>
              </w:tabs>
              <w:ind w:firstLineChars="0" w:firstLine="0"/>
              <w:jc w:val="center"/>
              <w:rPr>
                <w:rFonts w:eastAsiaTheme="minorEastAsia" w:cstheme="majorBidi"/>
                <w:sz w:val="21"/>
                <w:szCs w:val="20"/>
              </w:rPr>
            </w:pPr>
            <w:r>
              <w:rPr>
                <w:rFonts w:eastAsiaTheme="minorEastAsia" w:cstheme="majorBidi" w:hint="eastAsia"/>
                <w:sz w:val="21"/>
                <w:szCs w:val="20"/>
              </w:rPr>
              <w:t>P2P</w:t>
            </w:r>
            <w:r>
              <w:rPr>
                <w:rFonts w:eastAsiaTheme="minorEastAsia" w:cstheme="majorBidi" w:hint="eastAsia"/>
                <w:sz w:val="21"/>
                <w:szCs w:val="20"/>
              </w:rPr>
              <w:t>分布式网络</w:t>
            </w:r>
          </w:p>
        </w:tc>
      </w:tr>
      <w:tr w:rsidR="00E30AA9">
        <w:trPr>
          <w:trHeight w:val="644"/>
          <w:jc w:val="center"/>
        </w:trPr>
        <w:tc>
          <w:tcPr>
            <w:tcW w:w="911" w:type="dxa"/>
            <w:vMerge/>
            <w:tcBorders>
              <w:top w:val="single" w:sz="4" w:space="0" w:color="auto"/>
              <w:left w:val="single" w:sz="4" w:space="0" w:color="auto"/>
              <w:bottom w:val="single" w:sz="4" w:space="0" w:color="auto"/>
              <w:right w:val="single" w:sz="4" w:space="0" w:color="auto"/>
              <w:tl2br w:val="nil"/>
              <w:tr2bl w:val="nil"/>
            </w:tcBorders>
            <w:vAlign w:val="center"/>
          </w:tcPr>
          <w:p w:rsidR="00E30AA9" w:rsidRDefault="00E30AA9">
            <w:pPr>
              <w:tabs>
                <w:tab w:val="clear" w:pos="4156"/>
                <w:tab w:val="clear" w:pos="8253"/>
              </w:tabs>
              <w:ind w:firstLineChars="0" w:firstLine="0"/>
              <w:jc w:val="center"/>
              <w:rPr>
                <w:rFonts w:eastAsiaTheme="minorEastAsia" w:cstheme="majorBidi"/>
                <w:sz w:val="21"/>
                <w:szCs w:val="20"/>
              </w:rPr>
            </w:pPr>
          </w:p>
        </w:tc>
        <w:tc>
          <w:tcPr>
            <w:tcW w:w="912" w:type="dxa"/>
            <w:tcBorders>
              <w:top w:val="single" w:sz="4" w:space="0" w:color="auto"/>
              <w:left w:val="single" w:sz="4" w:space="0" w:color="auto"/>
              <w:bottom w:val="single" w:sz="4" w:space="0" w:color="auto"/>
              <w:right w:val="single" w:sz="4" w:space="0" w:color="auto"/>
              <w:tl2br w:val="nil"/>
              <w:tr2bl w:val="nil"/>
            </w:tcBorders>
            <w:vAlign w:val="center"/>
          </w:tcPr>
          <w:p w:rsidR="00E30AA9" w:rsidRDefault="0039672D">
            <w:pPr>
              <w:tabs>
                <w:tab w:val="clear" w:pos="4156"/>
                <w:tab w:val="clear" w:pos="8253"/>
              </w:tabs>
              <w:ind w:firstLineChars="0" w:firstLine="0"/>
              <w:jc w:val="center"/>
              <w:rPr>
                <w:rFonts w:eastAsiaTheme="minorEastAsia" w:cstheme="majorBidi"/>
                <w:sz w:val="21"/>
                <w:szCs w:val="20"/>
              </w:rPr>
            </w:pPr>
            <w:r>
              <w:rPr>
                <w:rFonts w:eastAsiaTheme="minorEastAsia" w:cstheme="majorBidi" w:hint="eastAsia"/>
                <w:sz w:val="21"/>
                <w:szCs w:val="20"/>
              </w:rPr>
              <w:t>记录权及记录方式</w:t>
            </w:r>
          </w:p>
        </w:tc>
        <w:tc>
          <w:tcPr>
            <w:tcW w:w="1674" w:type="dxa"/>
            <w:tcBorders>
              <w:top w:val="single" w:sz="4" w:space="0" w:color="auto"/>
              <w:left w:val="single" w:sz="4" w:space="0" w:color="auto"/>
              <w:bottom w:val="single" w:sz="4" w:space="0" w:color="auto"/>
              <w:right w:val="single" w:sz="4" w:space="0" w:color="auto"/>
              <w:tl2br w:val="nil"/>
              <w:tr2bl w:val="nil"/>
            </w:tcBorders>
            <w:vAlign w:val="center"/>
          </w:tcPr>
          <w:p w:rsidR="00E30AA9" w:rsidRDefault="0039672D">
            <w:pPr>
              <w:tabs>
                <w:tab w:val="clear" w:pos="4156"/>
                <w:tab w:val="clear" w:pos="8253"/>
              </w:tabs>
              <w:ind w:firstLineChars="0" w:firstLine="0"/>
              <w:jc w:val="center"/>
              <w:rPr>
                <w:rFonts w:eastAsiaTheme="minorEastAsia" w:cstheme="majorBidi"/>
                <w:sz w:val="21"/>
                <w:szCs w:val="20"/>
              </w:rPr>
            </w:pPr>
            <w:r>
              <w:rPr>
                <w:rFonts w:eastAsiaTheme="minorEastAsia" w:cstheme="majorBidi" w:hint="eastAsia"/>
                <w:sz w:val="21"/>
                <w:szCs w:val="20"/>
              </w:rPr>
              <w:t>中心节点进行</w:t>
            </w:r>
          </w:p>
        </w:tc>
        <w:tc>
          <w:tcPr>
            <w:tcW w:w="1675" w:type="dxa"/>
            <w:tcBorders>
              <w:top w:val="single" w:sz="4" w:space="0" w:color="auto"/>
              <w:left w:val="single" w:sz="4" w:space="0" w:color="auto"/>
              <w:bottom w:val="single" w:sz="4" w:space="0" w:color="auto"/>
              <w:right w:val="single" w:sz="4" w:space="0" w:color="auto"/>
              <w:tl2br w:val="nil"/>
              <w:tr2bl w:val="nil"/>
            </w:tcBorders>
            <w:vAlign w:val="center"/>
          </w:tcPr>
          <w:p w:rsidR="00E30AA9" w:rsidRDefault="0039672D">
            <w:pPr>
              <w:tabs>
                <w:tab w:val="clear" w:pos="4156"/>
                <w:tab w:val="clear" w:pos="8253"/>
              </w:tabs>
              <w:ind w:firstLineChars="0" w:firstLine="0"/>
              <w:jc w:val="center"/>
              <w:rPr>
                <w:rFonts w:eastAsiaTheme="minorEastAsia" w:cstheme="majorBidi"/>
                <w:sz w:val="21"/>
                <w:szCs w:val="20"/>
              </w:rPr>
            </w:pPr>
            <w:r>
              <w:rPr>
                <w:rFonts w:eastAsiaTheme="minorEastAsia" w:cstheme="majorBidi" w:hint="eastAsia"/>
                <w:sz w:val="21"/>
                <w:szCs w:val="20"/>
              </w:rPr>
              <w:t>中心节点记录及维护所有交易数据</w:t>
            </w:r>
          </w:p>
        </w:tc>
        <w:tc>
          <w:tcPr>
            <w:tcW w:w="1674" w:type="dxa"/>
            <w:tcBorders>
              <w:top w:val="single" w:sz="4" w:space="0" w:color="auto"/>
              <w:left w:val="single" w:sz="4" w:space="0" w:color="auto"/>
              <w:bottom w:val="single" w:sz="4" w:space="0" w:color="auto"/>
              <w:right w:val="single" w:sz="4" w:space="0" w:color="auto"/>
              <w:tl2br w:val="nil"/>
              <w:tr2bl w:val="nil"/>
            </w:tcBorders>
            <w:vAlign w:val="center"/>
          </w:tcPr>
          <w:p w:rsidR="00E30AA9" w:rsidRDefault="0039672D">
            <w:pPr>
              <w:tabs>
                <w:tab w:val="clear" w:pos="4156"/>
                <w:tab w:val="clear" w:pos="8253"/>
              </w:tabs>
              <w:ind w:firstLineChars="0" w:firstLine="0"/>
              <w:jc w:val="center"/>
              <w:rPr>
                <w:rFonts w:eastAsiaTheme="minorEastAsia" w:cstheme="majorBidi"/>
                <w:sz w:val="21"/>
                <w:szCs w:val="20"/>
              </w:rPr>
            </w:pPr>
            <w:r>
              <w:rPr>
                <w:rFonts w:eastAsiaTheme="minorEastAsia" w:cstheme="majorBidi" w:hint="eastAsia"/>
                <w:sz w:val="21"/>
                <w:szCs w:val="20"/>
              </w:rPr>
              <w:t>所有节点参与</w:t>
            </w:r>
          </w:p>
        </w:tc>
        <w:tc>
          <w:tcPr>
            <w:tcW w:w="1676" w:type="dxa"/>
            <w:tcBorders>
              <w:top w:val="single" w:sz="4" w:space="0" w:color="auto"/>
              <w:left w:val="single" w:sz="4" w:space="0" w:color="auto"/>
              <w:bottom w:val="single" w:sz="4" w:space="0" w:color="auto"/>
              <w:right w:val="single" w:sz="4" w:space="0" w:color="auto"/>
              <w:tl2br w:val="nil"/>
              <w:tr2bl w:val="nil"/>
            </w:tcBorders>
            <w:vAlign w:val="center"/>
          </w:tcPr>
          <w:p w:rsidR="00E30AA9" w:rsidRDefault="0039672D">
            <w:pPr>
              <w:tabs>
                <w:tab w:val="clear" w:pos="4156"/>
                <w:tab w:val="clear" w:pos="8253"/>
              </w:tabs>
              <w:ind w:firstLineChars="0" w:firstLine="0"/>
              <w:jc w:val="center"/>
              <w:rPr>
                <w:rFonts w:eastAsiaTheme="minorEastAsia" w:cstheme="majorBidi"/>
                <w:sz w:val="21"/>
                <w:szCs w:val="20"/>
              </w:rPr>
            </w:pPr>
            <w:r>
              <w:rPr>
                <w:rFonts w:eastAsiaTheme="minorEastAsia" w:cstheme="majorBidi" w:hint="eastAsia"/>
                <w:sz w:val="21"/>
                <w:szCs w:val="20"/>
              </w:rPr>
              <w:t>共识算法确定记录权，共同维护交互数据</w:t>
            </w:r>
          </w:p>
        </w:tc>
      </w:tr>
      <w:tr w:rsidR="00E30AA9">
        <w:trPr>
          <w:trHeight w:val="644"/>
          <w:jc w:val="center"/>
        </w:trPr>
        <w:tc>
          <w:tcPr>
            <w:tcW w:w="911" w:type="dxa"/>
            <w:vMerge/>
            <w:tcBorders>
              <w:top w:val="single" w:sz="4" w:space="0" w:color="auto"/>
              <w:left w:val="single" w:sz="4" w:space="0" w:color="auto"/>
              <w:bottom w:val="single" w:sz="4" w:space="0" w:color="auto"/>
              <w:right w:val="single" w:sz="4" w:space="0" w:color="auto"/>
              <w:tl2br w:val="nil"/>
              <w:tr2bl w:val="nil"/>
            </w:tcBorders>
            <w:vAlign w:val="center"/>
          </w:tcPr>
          <w:p w:rsidR="00E30AA9" w:rsidRDefault="00E30AA9">
            <w:pPr>
              <w:tabs>
                <w:tab w:val="clear" w:pos="4156"/>
                <w:tab w:val="clear" w:pos="8253"/>
              </w:tabs>
              <w:ind w:firstLineChars="0" w:firstLine="0"/>
              <w:jc w:val="center"/>
              <w:rPr>
                <w:rFonts w:eastAsiaTheme="minorEastAsia" w:cstheme="majorBidi"/>
                <w:sz w:val="21"/>
                <w:szCs w:val="20"/>
              </w:rPr>
            </w:pPr>
          </w:p>
        </w:tc>
        <w:tc>
          <w:tcPr>
            <w:tcW w:w="912" w:type="dxa"/>
            <w:tcBorders>
              <w:top w:val="single" w:sz="4" w:space="0" w:color="auto"/>
              <w:left w:val="single" w:sz="4" w:space="0" w:color="auto"/>
              <w:bottom w:val="single" w:sz="4" w:space="0" w:color="auto"/>
              <w:right w:val="single" w:sz="4" w:space="0" w:color="auto"/>
              <w:tl2br w:val="nil"/>
              <w:tr2bl w:val="nil"/>
            </w:tcBorders>
            <w:vAlign w:val="center"/>
          </w:tcPr>
          <w:p w:rsidR="00E30AA9" w:rsidRDefault="0039672D">
            <w:pPr>
              <w:tabs>
                <w:tab w:val="clear" w:pos="4156"/>
                <w:tab w:val="clear" w:pos="8253"/>
              </w:tabs>
              <w:ind w:firstLineChars="0" w:firstLine="0"/>
              <w:jc w:val="center"/>
              <w:rPr>
                <w:rFonts w:eastAsiaTheme="minorEastAsia" w:cstheme="majorBidi"/>
                <w:sz w:val="21"/>
                <w:szCs w:val="20"/>
              </w:rPr>
            </w:pPr>
            <w:r>
              <w:rPr>
                <w:rFonts w:eastAsiaTheme="minorEastAsia" w:cstheme="majorBidi" w:hint="eastAsia"/>
                <w:sz w:val="21"/>
                <w:szCs w:val="20"/>
              </w:rPr>
              <w:t>交易方</w:t>
            </w:r>
            <w:r>
              <w:rPr>
                <w:rFonts w:eastAsiaTheme="minorEastAsia" w:cstheme="majorBidi" w:hint="eastAsia"/>
                <w:sz w:val="21"/>
                <w:szCs w:val="20"/>
              </w:rPr>
              <w:lastRenderedPageBreak/>
              <w:t>式</w:t>
            </w:r>
          </w:p>
        </w:tc>
        <w:tc>
          <w:tcPr>
            <w:tcW w:w="1674" w:type="dxa"/>
            <w:tcBorders>
              <w:top w:val="single" w:sz="4" w:space="0" w:color="auto"/>
              <w:left w:val="single" w:sz="4" w:space="0" w:color="auto"/>
              <w:bottom w:val="single" w:sz="4" w:space="0" w:color="auto"/>
              <w:right w:val="single" w:sz="4" w:space="0" w:color="auto"/>
              <w:tl2br w:val="nil"/>
              <w:tr2bl w:val="nil"/>
            </w:tcBorders>
            <w:vAlign w:val="center"/>
          </w:tcPr>
          <w:p w:rsidR="00E30AA9" w:rsidRDefault="0039672D">
            <w:pPr>
              <w:tabs>
                <w:tab w:val="clear" w:pos="4156"/>
                <w:tab w:val="clear" w:pos="8253"/>
              </w:tabs>
              <w:ind w:firstLineChars="0" w:firstLine="0"/>
              <w:jc w:val="center"/>
              <w:rPr>
                <w:rFonts w:eastAsiaTheme="minorEastAsia" w:cstheme="majorBidi"/>
                <w:sz w:val="21"/>
                <w:szCs w:val="20"/>
              </w:rPr>
            </w:pPr>
            <w:r>
              <w:rPr>
                <w:rFonts w:eastAsiaTheme="minorEastAsia" w:cstheme="majorBidi" w:hint="eastAsia"/>
                <w:sz w:val="21"/>
                <w:szCs w:val="20"/>
              </w:rPr>
              <w:lastRenderedPageBreak/>
              <w:t>每笔交易需中</w:t>
            </w:r>
            <w:r>
              <w:rPr>
                <w:rFonts w:eastAsiaTheme="minorEastAsia" w:cstheme="majorBidi" w:hint="eastAsia"/>
                <w:sz w:val="21"/>
                <w:szCs w:val="20"/>
              </w:rPr>
              <w:lastRenderedPageBreak/>
              <w:t>心节点确认</w:t>
            </w:r>
          </w:p>
        </w:tc>
        <w:tc>
          <w:tcPr>
            <w:tcW w:w="1675" w:type="dxa"/>
            <w:tcBorders>
              <w:top w:val="single" w:sz="4" w:space="0" w:color="auto"/>
              <w:left w:val="single" w:sz="4" w:space="0" w:color="auto"/>
              <w:bottom w:val="single" w:sz="4" w:space="0" w:color="auto"/>
              <w:right w:val="single" w:sz="4" w:space="0" w:color="auto"/>
              <w:tl2br w:val="nil"/>
              <w:tr2bl w:val="nil"/>
            </w:tcBorders>
            <w:vAlign w:val="center"/>
          </w:tcPr>
          <w:p w:rsidR="00E30AA9" w:rsidRDefault="0039672D">
            <w:pPr>
              <w:tabs>
                <w:tab w:val="clear" w:pos="4156"/>
                <w:tab w:val="clear" w:pos="8253"/>
              </w:tabs>
              <w:ind w:firstLineChars="0" w:firstLine="0"/>
              <w:jc w:val="center"/>
              <w:rPr>
                <w:rFonts w:eastAsiaTheme="minorEastAsia" w:cstheme="majorBidi"/>
                <w:sz w:val="21"/>
                <w:szCs w:val="20"/>
              </w:rPr>
            </w:pPr>
            <w:r>
              <w:rPr>
                <w:rFonts w:eastAsiaTheme="minorEastAsia" w:cstheme="majorBidi" w:hint="eastAsia"/>
                <w:sz w:val="21"/>
                <w:szCs w:val="20"/>
              </w:rPr>
              <w:lastRenderedPageBreak/>
              <w:t>中心节点监督</w:t>
            </w:r>
            <w:r>
              <w:rPr>
                <w:rFonts w:eastAsiaTheme="minorEastAsia" w:cstheme="majorBidi" w:hint="eastAsia"/>
                <w:sz w:val="21"/>
                <w:szCs w:val="20"/>
              </w:rPr>
              <w:lastRenderedPageBreak/>
              <w:t>和维护</w:t>
            </w:r>
          </w:p>
        </w:tc>
        <w:tc>
          <w:tcPr>
            <w:tcW w:w="1674" w:type="dxa"/>
            <w:tcBorders>
              <w:top w:val="single" w:sz="4" w:space="0" w:color="auto"/>
              <w:left w:val="single" w:sz="4" w:space="0" w:color="auto"/>
              <w:bottom w:val="single" w:sz="4" w:space="0" w:color="auto"/>
              <w:right w:val="single" w:sz="4" w:space="0" w:color="auto"/>
              <w:tl2br w:val="nil"/>
              <w:tr2bl w:val="nil"/>
            </w:tcBorders>
            <w:vAlign w:val="center"/>
          </w:tcPr>
          <w:p w:rsidR="00E30AA9" w:rsidRDefault="0039672D">
            <w:pPr>
              <w:tabs>
                <w:tab w:val="clear" w:pos="4156"/>
                <w:tab w:val="clear" w:pos="8253"/>
              </w:tabs>
              <w:ind w:firstLineChars="0" w:firstLine="0"/>
              <w:jc w:val="center"/>
              <w:rPr>
                <w:rFonts w:eastAsiaTheme="minorEastAsia" w:cstheme="majorBidi"/>
                <w:sz w:val="21"/>
                <w:szCs w:val="20"/>
              </w:rPr>
            </w:pPr>
            <w:r>
              <w:rPr>
                <w:rFonts w:eastAsiaTheme="minorEastAsia" w:cstheme="majorBidi" w:hint="eastAsia"/>
                <w:sz w:val="21"/>
                <w:szCs w:val="20"/>
              </w:rPr>
              <w:lastRenderedPageBreak/>
              <w:t>点对点交易</w:t>
            </w:r>
          </w:p>
        </w:tc>
        <w:tc>
          <w:tcPr>
            <w:tcW w:w="1676" w:type="dxa"/>
            <w:tcBorders>
              <w:top w:val="single" w:sz="4" w:space="0" w:color="auto"/>
              <w:left w:val="single" w:sz="4" w:space="0" w:color="auto"/>
              <w:bottom w:val="single" w:sz="4" w:space="0" w:color="auto"/>
              <w:right w:val="single" w:sz="4" w:space="0" w:color="auto"/>
              <w:tl2br w:val="nil"/>
              <w:tr2bl w:val="nil"/>
            </w:tcBorders>
            <w:vAlign w:val="center"/>
          </w:tcPr>
          <w:p w:rsidR="00E30AA9" w:rsidRDefault="0039672D">
            <w:pPr>
              <w:tabs>
                <w:tab w:val="clear" w:pos="4156"/>
                <w:tab w:val="clear" w:pos="8253"/>
              </w:tabs>
              <w:ind w:firstLineChars="0" w:firstLine="0"/>
              <w:jc w:val="center"/>
              <w:rPr>
                <w:rFonts w:eastAsiaTheme="minorEastAsia" w:cstheme="majorBidi"/>
                <w:sz w:val="21"/>
                <w:szCs w:val="20"/>
              </w:rPr>
            </w:pPr>
            <w:r>
              <w:rPr>
                <w:rFonts w:eastAsiaTheme="minorEastAsia" w:cstheme="majorBidi" w:hint="eastAsia"/>
                <w:sz w:val="21"/>
                <w:szCs w:val="20"/>
              </w:rPr>
              <w:t>所有节点集体</w:t>
            </w:r>
            <w:r>
              <w:rPr>
                <w:rFonts w:eastAsiaTheme="minorEastAsia" w:cstheme="majorBidi" w:hint="eastAsia"/>
                <w:sz w:val="21"/>
                <w:szCs w:val="20"/>
              </w:rPr>
              <w:lastRenderedPageBreak/>
              <w:t>监督和见证</w:t>
            </w:r>
          </w:p>
        </w:tc>
      </w:tr>
      <w:tr w:rsidR="00E30AA9">
        <w:trPr>
          <w:trHeight w:val="644"/>
          <w:jc w:val="center"/>
        </w:trPr>
        <w:tc>
          <w:tcPr>
            <w:tcW w:w="911" w:type="dxa"/>
            <w:vMerge/>
            <w:tcBorders>
              <w:top w:val="single" w:sz="4" w:space="0" w:color="auto"/>
              <w:left w:val="single" w:sz="4" w:space="0" w:color="auto"/>
              <w:bottom w:val="single" w:sz="4" w:space="0" w:color="auto"/>
              <w:right w:val="single" w:sz="4" w:space="0" w:color="auto"/>
              <w:tl2br w:val="nil"/>
              <w:tr2bl w:val="nil"/>
            </w:tcBorders>
            <w:vAlign w:val="center"/>
          </w:tcPr>
          <w:p w:rsidR="00E30AA9" w:rsidRDefault="00E30AA9">
            <w:pPr>
              <w:tabs>
                <w:tab w:val="clear" w:pos="4156"/>
                <w:tab w:val="clear" w:pos="8253"/>
              </w:tabs>
              <w:ind w:firstLineChars="0" w:firstLine="0"/>
              <w:jc w:val="center"/>
              <w:rPr>
                <w:rFonts w:eastAsiaTheme="minorEastAsia" w:cstheme="majorBidi"/>
                <w:sz w:val="21"/>
                <w:szCs w:val="20"/>
              </w:rPr>
            </w:pPr>
          </w:p>
        </w:tc>
        <w:tc>
          <w:tcPr>
            <w:tcW w:w="912" w:type="dxa"/>
            <w:tcBorders>
              <w:top w:val="single" w:sz="4" w:space="0" w:color="auto"/>
              <w:left w:val="single" w:sz="4" w:space="0" w:color="auto"/>
              <w:bottom w:val="single" w:sz="4" w:space="0" w:color="auto"/>
              <w:right w:val="single" w:sz="4" w:space="0" w:color="auto"/>
              <w:tl2br w:val="nil"/>
              <w:tr2bl w:val="nil"/>
            </w:tcBorders>
            <w:vAlign w:val="center"/>
          </w:tcPr>
          <w:p w:rsidR="00E30AA9" w:rsidRDefault="0039672D">
            <w:pPr>
              <w:tabs>
                <w:tab w:val="clear" w:pos="4156"/>
                <w:tab w:val="clear" w:pos="8253"/>
              </w:tabs>
              <w:ind w:firstLineChars="0" w:firstLine="0"/>
              <w:jc w:val="center"/>
              <w:rPr>
                <w:rFonts w:eastAsiaTheme="minorEastAsia" w:cstheme="majorBidi"/>
                <w:sz w:val="21"/>
                <w:szCs w:val="20"/>
              </w:rPr>
            </w:pPr>
            <w:r>
              <w:rPr>
                <w:rFonts w:eastAsiaTheme="minorEastAsia" w:cstheme="majorBidi" w:hint="eastAsia"/>
                <w:sz w:val="21"/>
                <w:szCs w:val="20"/>
              </w:rPr>
              <w:t>信任关系</w:t>
            </w:r>
          </w:p>
        </w:tc>
        <w:tc>
          <w:tcPr>
            <w:tcW w:w="1674" w:type="dxa"/>
            <w:tcBorders>
              <w:top w:val="single" w:sz="4" w:space="0" w:color="auto"/>
              <w:left w:val="single" w:sz="4" w:space="0" w:color="auto"/>
              <w:bottom w:val="single" w:sz="4" w:space="0" w:color="auto"/>
              <w:right w:val="single" w:sz="4" w:space="0" w:color="auto"/>
              <w:tl2br w:val="nil"/>
              <w:tr2bl w:val="nil"/>
            </w:tcBorders>
            <w:vAlign w:val="center"/>
          </w:tcPr>
          <w:p w:rsidR="00E30AA9" w:rsidRDefault="0039672D">
            <w:pPr>
              <w:tabs>
                <w:tab w:val="clear" w:pos="4156"/>
                <w:tab w:val="clear" w:pos="8253"/>
              </w:tabs>
              <w:ind w:firstLineChars="0" w:firstLine="0"/>
              <w:jc w:val="center"/>
              <w:rPr>
                <w:rFonts w:eastAsiaTheme="minorEastAsia" w:cstheme="majorBidi"/>
                <w:sz w:val="21"/>
                <w:szCs w:val="20"/>
              </w:rPr>
            </w:pPr>
            <w:r>
              <w:rPr>
                <w:rFonts w:eastAsiaTheme="minorEastAsia" w:cstheme="majorBidi" w:hint="eastAsia"/>
                <w:sz w:val="21"/>
                <w:szCs w:val="20"/>
              </w:rPr>
              <w:t>中心节点见证</w:t>
            </w:r>
          </w:p>
        </w:tc>
        <w:tc>
          <w:tcPr>
            <w:tcW w:w="1675" w:type="dxa"/>
            <w:tcBorders>
              <w:top w:val="single" w:sz="4" w:space="0" w:color="auto"/>
              <w:left w:val="single" w:sz="4" w:space="0" w:color="auto"/>
              <w:bottom w:val="single" w:sz="4" w:space="0" w:color="auto"/>
              <w:right w:val="single" w:sz="4" w:space="0" w:color="auto"/>
              <w:tl2br w:val="nil"/>
              <w:tr2bl w:val="nil"/>
            </w:tcBorders>
            <w:vAlign w:val="center"/>
          </w:tcPr>
          <w:p w:rsidR="00E30AA9" w:rsidRDefault="0039672D">
            <w:pPr>
              <w:tabs>
                <w:tab w:val="clear" w:pos="4156"/>
                <w:tab w:val="clear" w:pos="8253"/>
              </w:tabs>
              <w:ind w:firstLineChars="0" w:firstLine="0"/>
              <w:jc w:val="center"/>
              <w:rPr>
                <w:rFonts w:eastAsiaTheme="minorEastAsia" w:cstheme="majorBidi"/>
                <w:sz w:val="21"/>
                <w:szCs w:val="20"/>
              </w:rPr>
            </w:pPr>
            <w:r>
              <w:rPr>
                <w:rFonts w:eastAsiaTheme="minorEastAsia" w:cstheme="majorBidi" w:hint="eastAsia"/>
                <w:sz w:val="21"/>
                <w:szCs w:val="20"/>
              </w:rPr>
              <w:t>中心节点为所有节点进行信任背书</w:t>
            </w:r>
          </w:p>
        </w:tc>
        <w:tc>
          <w:tcPr>
            <w:tcW w:w="1674" w:type="dxa"/>
            <w:tcBorders>
              <w:top w:val="single" w:sz="4" w:space="0" w:color="auto"/>
              <w:left w:val="single" w:sz="4" w:space="0" w:color="auto"/>
              <w:bottom w:val="single" w:sz="4" w:space="0" w:color="auto"/>
              <w:right w:val="single" w:sz="4" w:space="0" w:color="auto"/>
              <w:tl2br w:val="nil"/>
              <w:tr2bl w:val="nil"/>
            </w:tcBorders>
            <w:vAlign w:val="center"/>
          </w:tcPr>
          <w:p w:rsidR="00E30AA9" w:rsidRDefault="0039672D">
            <w:pPr>
              <w:tabs>
                <w:tab w:val="clear" w:pos="4156"/>
                <w:tab w:val="clear" w:pos="8253"/>
              </w:tabs>
              <w:ind w:firstLineChars="0" w:firstLine="0"/>
              <w:jc w:val="center"/>
              <w:rPr>
                <w:rFonts w:eastAsiaTheme="minorEastAsia" w:cstheme="majorBidi"/>
                <w:sz w:val="21"/>
                <w:szCs w:val="20"/>
              </w:rPr>
            </w:pPr>
            <w:r>
              <w:rPr>
                <w:rFonts w:eastAsiaTheme="minorEastAsia" w:cstheme="majorBidi" w:hint="eastAsia"/>
                <w:sz w:val="21"/>
                <w:szCs w:val="20"/>
              </w:rPr>
              <w:t>节点自证其信</w:t>
            </w:r>
          </w:p>
        </w:tc>
        <w:tc>
          <w:tcPr>
            <w:tcW w:w="1676" w:type="dxa"/>
            <w:tcBorders>
              <w:top w:val="single" w:sz="4" w:space="0" w:color="auto"/>
              <w:left w:val="single" w:sz="4" w:space="0" w:color="auto"/>
              <w:bottom w:val="single" w:sz="4" w:space="0" w:color="auto"/>
              <w:right w:val="single" w:sz="4" w:space="0" w:color="auto"/>
              <w:tl2br w:val="nil"/>
              <w:tr2bl w:val="nil"/>
            </w:tcBorders>
            <w:vAlign w:val="center"/>
          </w:tcPr>
          <w:p w:rsidR="00E30AA9" w:rsidRDefault="0039672D">
            <w:pPr>
              <w:tabs>
                <w:tab w:val="clear" w:pos="4156"/>
                <w:tab w:val="clear" w:pos="8253"/>
              </w:tabs>
              <w:ind w:firstLineChars="0" w:firstLine="0"/>
              <w:jc w:val="center"/>
              <w:rPr>
                <w:rFonts w:eastAsiaTheme="minorEastAsia" w:cstheme="majorBidi"/>
                <w:sz w:val="21"/>
                <w:szCs w:val="20"/>
              </w:rPr>
            </w:pPr>
            <w:r>
              <w:rPr>
                <w:rFonts w:eastAsiaTheme="minorEastAsia" w:cstheme="majorBidi" w:hint="eastAsia"/>
                <w:sz w:val="21"/>
                <w:szCs w:val="20"/>
              </w:rPr>
              <w:t>非对称加密技术验证身份，零知识证明等方式验证信息</w:t>
            </w:r>
          </w:p>
        </w:tc>
      </w:tr>
      <w:tr w:rsidR="00E30AA9">
        <w:trPr>
          <w:trHeight w:val="644"/>
          <w:jc w:val="center"/>
        </w:trPr>
        <w:tc>
          <w:tcPr>
            <w:tcW w:w="911" w:type="dxa"/>
            <w:vMerge/>
            <w:tcBorders>
              <w:top w:val="single" w:sz="4" w:space="0" w:color="auto"/>
              <w:left w:val="single" w:sz="4" w:space="0" w:color="auto"/>
              <w:bottom w:val="single" w:sz="4" w:space="0" w:color="auto"/>
              <w:right w:val="single" w:sz="4" w:space="0" w:color="auto"/>
              <w:tl2br w:val="nil"/>
              <w:tr2bl w:val="nil"/>
            </w:tcBorders>
            <w:vAlign w:val="center"/>
          </w:tcPr>
          <w:p w:rsidR="00E30AA9" w:rsidRDefault="00E30AA9">
            <w:pPr>
              <w:tabs>
                <w:tab w:val="clear" w:pos="4156"/>
                <w:tab w:val="clear" w:pos="8253"/>
              </w:tabs>
              <w:ind w:firstLineChars="0" w:firstLine="0"/>
              <w:jc w:val="center"/>
              <w:rPr>
                <w:rFonts w:eastAsiaTheme="minorEastAsia" w:cstheme="majorBidi"/>
                <w:sz w:val="21"/>
                <w:szCs w:val="20"/>
              </w:rPr>
            </w:pPr>
          </w:p>
        </w:tc>
        <w:tc>
          <w:tcPr>
            <w:tcW w:w="912" w:type="dxa"/>
            <w:tcBorders>
              <w:top w:val="single" w:sz="4" w:space="0" w:color="auto"/>
              <w:left w:val="single" w:sz="4" w:space="0" w:color="auto"/>
              <w:bottom w:val="single" w:sz="4" w:space="0" w:color="auto"/>
              <w:right w:val="single" w:sz="4" w:space="0" w:color="auto"/>
              <w:tl2br w:val="nil"/>
              <w:tr2bl w:val="nil"/>
            </w:tcBorders>
            <w:vAlign w:val="center"/>
          </w:tcPr>
          <w:p w:rsidR="00E30AA9" w:rsidRDefault="0039672D">
            <w:pPr>
              <w:tabs>
                <w:tab w:val="clear" w:pos="4156"/>
                <w:tab w:val="clear" w:pos="8253"/>
              </w:tabs>
              <w:ind w:firstLineChars="0" w:firstLine="0"/>
              <w:jc w:val="center"/>
              <w:rPr>
                <w:rFonts w:eastAsiaTheme="minorEastAsia" w:cstheme="majorBidi"/>
                <w:sz w:val="21"/>
                <w:szCs w:val="20"/>
              </w:rPr>
            </w:pPr>
            <w:r>
              <w:rPr>
                <w:rFonts w:eastAsiaTheme="minorEastAsia" w:cstheme="majorBidi" w:hint="eastAsia"/>
                <w:sz w:val="21"/>
                <w:szCs w:val="20"/>
              </w:rPr>
              <w:t>交易一致性</w:t>
            </w:r>
          </w:p>
        </w:tc>
        <w:tc>
          <w:tcPr>
            <w:tcW w:w="1674" w:type="dxa"/>
            <w:tcBorders>
              <w:top w:val="single" w:sz="4" w:space="0" w:color="auto"/>
              <w:left w:val="single" w:sz="4" w:space="0" w:color="auto"/>
              <w:bottom w:val="single" w:sz="4" w:space="0" w:color="auto"/>
              <w:right w:val="single" w:sz="4" w:space="0" w:color="auto"/>
              <w:tl2br w:val="nil"/>
              <w:tr2bl w:val="nil"/>
            </w:tcBorders>
            <w:vAlign w:val="center"/>
          </w:tcPr>
          <w:p w:rsidR="00E30AA9" w:rsidRDefault="0039672D">
            <w:pPr>
              <w:tabs>
                <w:tab w:val="clear" w:pos="4156"/>
                <w:tab w:val="clear" w:pos="8253"/>
              </w:tabs>
              <w:ind w:firstLineChars="0" w:firstLine="0"/>
              <w:jc w:val="center"/>
              <w:rPr>
                <w:rFonts w:eastAsiaTheme="minorEastAsia" w:cstheme="majorBidi"/>
                <w:sz w:val="21"/>
                <w:szCs w:val="20"/>
              </w:rPr>
            </w:pPr>
            <w:r>
              <w:rPr>
                <w:rFonts w:eastAsiaTheme="minorEastAsia" w:cstheme="majorBidi" w:hint="eastAsia"/>
                <w:sz w:val="21"/>
                <w:szCs w:val="20"/>
              </w:rPr>
              <w:t>中心节点保障交易数据的一致性</w:t>
            </w:r>
          </w:p>
        </w:tc>
        <w:tc>
          <w:tcPr>
            <w:tcW w:w="1675" w:type="dxa"/>
            <w:tcBorders>
              <w:top w:val="single" w:sz="4" w:space="0" w:color="auto"/>
              <w:left w:val="single" w:sz="4" w:space="0" w:color="auto"/>
              <w:bottom w:val="single" w:sz="4" w:space="0" w:color="auto"/>
              <w:right w:val="single" w:sz="4" w:space="0" w:color="auto"/>
              <w:tl2br w:val="nil"/>
              <w:tr2bl w:val="nil"/>
            </w:tcBorders>
            <w:vAlign w:val="center"/>
          </w:tcPr>
          <w:p w:rsidR="00E30AA9" w:rsidRDefault="0039672D">
            <w:pPr>
              <w:tabs>
                <w:tab w:val="clear" w:pos="4156"/>
                <w:tab w:val="clear" w:pos="8253"/>
              </w:tabs>
              <w:ind w:firstLineChars="0" w:firstLine="0"/>
              <w:jc w:val="center"/>
              <w:rPr>
                <w:rFonts w:eastAsiaTheme="minorEastAsia" w:cstheme="majorBidi"/>
                <w:sz w:val="21"/>
                <w:szCs w:val="20"/>
              </w:rPr>
            </w:pPr>
            <w:r>
              <w:rPr>
                <w:rFonts w:eastAsiaTheme="minorEastAsia" w:cstheme="majorBidi" w:hint="eastAsia"/>
                <w:sz w:val="21"/>
                <w:szCs w:val="20"/>
              </w:rPr>
              <w:t>中心节点的一本账，保障交易数据的一致性</w:t>
            </w:r>
          </w:p>
        </w:tc>
        <w:tc>
          <w:tcPr>
            <w:tcW w:w="1674" w:type="dxa"/>
            <w:tcBorders>
              <w:top w:val="single" w:sz="4" w:space="0" w:color="auto"/>
              <w:left w:val="single" w:sz="4" w:space="0" w:color="auto"/>
              <w:bottom w:val="single" w:sz="4" w:space="0" w:color="auto"/>
              <w:right w:val="single" w:sz="4" w:space="0" w:color="auto"/>
              <w:tl2br w:val="nil"/>
              <w:tr2bl w:val="nil"/>
            </w:tcBorders>
            <w:vAlign w:val="center"/>
          </w:tcPr>
          <w:p w:rsidR="00E30AA9" w:rsidRDefault="0039672D">
            <w:pPr>
              <w:tabs>
                <w:tab w:val="clear" w:pos="4156"/>
                <w:tab w:val="clear" w:pos="8253"/>
              </w:tabs>
              <w:ind w:firstLineChars="0" w:firstLine="0"/>
              <w:jc w:val="center"/>
              <w:rPr>
                <w:rFonts w:eastAsiaTheme="minorEastAsia" w:cstheme="majorBidi"/>
                <w:sz w:val="21"/>
                <w:szCs w:val="20"/>
              </w:rPr>
            </w:pPr>
            <w:r>
              <w:rPr>
                <w:rFonts w:eastAsiaTheme="minorEastAsia" w:cstheme="majorBidi" w:hint="eastAsia"/>
                <w:sz w:val="21"/>
                <w:szCs w:val="20"/>
              </w:rPr>
              <w:t>所有节点共同参与解决数据交易的一致性</w:t>
            </w:r>
          </w:p>
        </w:tc>
        <w:tc>
          <w:tcPr>
            <w:tcW w:w="1676" w:type="dxa"/>
            <w:tcBorders>
              <w:top w:val="single" w:sz="4" w:space="0" w:color="auto"/>
              <w:left w:val="single" w:sz="4" w:space="0" w:color="auto"/>
              <w:bottom w:val="single" w:sz="4" w:space="0" w:color="auto"/>
              <w:right w:val="single" w:sz="4" w:space="0" w:color="auto"/>
              <w:tl2br w:val="nil"/>
              <w:tr2bl w:val="nil"/>
            </w:tcBorders>
            <w:vAlign w:val="center"/>
          </w:tcPr>
          <w:p w:rsidR="00E30AA9" w:rsidRDefault="0039672D">
            <w:pPr>
              <w:tabs>
                <w:tab w:val="clear" w:pos="4156"/>
                <w:tab w:val="clear" w:pos="8253"/>
              </w:tabs>
              <w:ind w:firstLineChars="0" w:firstLine="0"/>
              <w:jc w:val="center"/>
              <w:rPr>
                <w:rFonts w:eastAsiaTheme="minorEastAsia" w:cstheme="majorBidi"/>
                <w:sz w:val="21"/>
                <w:szCs w:val="20"/>
              </w:rPr>
            </w:pPr>
            <w:r>
              <w:rPr>
                <w:rFonts w:eastAsiaTheme="minorEastAsia" w:cstheme="majorBidi" w:hint="eastAsia"/>
                <w:sz w:val="21"/>
                <w:szCs w:val="20"/>
              </w:rPr>
              <w:t>所有节点通过共识算法保障交易一致性，解决双花现象</w:t>
            </w:r>
          </w:p>
        </w:tc>
      </w:tr>
      <w:tr w:rsidR="00E30AA9">
        <w:trPr>
          <w:trHeight w:val="644"/>
          <w:jc w:val="center"/>
        </w:trPr>
        <w:tc>
          <w:tcPr>
            <w:tcW w:w="911" w:type="dxa"/>
            <w:vMerge w:val="restart"/>
            <w:tcBorders>
              <w:top w:val="single" w:sz="4" w:space="0" w:color="auto"/>
              <w:left w:val="single" w:sz="4" w:space="0" w:color="auto"/>
              <w:bottom w:val="single" w:sz="4" w:space="0" w:color="auto"/>
              <w:right w:val="single" w:sz="4" w:space="0" w:color="auto"/>
              <w:tl2br w:val="nil"/>
              <w:tr2bl w:val="nil"/>
            </w:tcBorders>
            <w:textDirection w:val="tbLrV"/>
            <w:vAlign w:val="center"/>
          </w:tcPr>
          <w:p w:rsidR="00E30AA9" w:rsidRDefault="0039672D">
            <w:pPr>
              <w:tabs>
                <w:tab w:val="clear" w:pos="4156"/>
                <w:tab w:val="clear" w:pos="8253"/>
              </w:tabs>
              <w:ind w:left="113" w:right="113" w:firstLineChars="0" w:firstLine="0"/>
              <w:jc w:val="center"/>
              <w:rPr>
                <w:rFonts w:eastAsiaTheme="minorEastAsia" w:cstheme="majorBidi"/>
                <w:sz w:val="21"/>
                <w:szCs w:val="20"/>
              </w:rPr>
            </w:pPr>
            <w:r>
              <w:rPr>
                <w:rFonts w:eastAsiaTheme="minorEastAsia" w:cstheme="majorBidi" w:hint="eastAsia"/>
                <w:sz w:val="21"/>
                <w:szCs w:val="20"/>
              </w:rPr>
              <w:t>账数据存储的多方维护</w:t>
            </w:r>
          </w:p>
        </w:tc>
        <w:tc>
          <w:tcPr>
            <w:tcW w:w="912" w:type="dxa"/>
            <w:tcBorders>
              <w:top w:val="single" w:sz="4" w:space="0" w:color="auto"/>
              <w:left w:val="single" w:sz="4" w:space="0" w:color="auto"/>
              <w:bottom w:val="single" w:sz="4" w:space="0" w:color="auto"/>
              <w:right w:val="single" w:sz="4" w:space="0" w:color="auto"/>
              <w:tl2br w:val="nil"/>
              <w:tr2bl w:val="nil"/>
            </w:tcBorders>
            <w:vAlign w:val="center"/>
          </w:tcPr>
          <w:p w:rsidR="00E30AA9" w:rsidRDefault="0039672D">
            <w:pPr>
              <w:tabs>
                <w:tab w:val="clear" w:pos="4156"/>
                <w:tab w:val="clear" w:pos="8253"/>
              </w:tabs>
              <w:ind w:firstLineChars="0" w:firstLine="0"/>
              <w:jc w:val="center"/>
              <w:rPr>
                <w:rFonts w:eastAsiaTheme="minorEastAsia" w:cstheme="majorBidi"/>
                <w:sz w:val="21"/>
                <w:szCs w:val="20"/>
              </w:rPr>
            </w:pPr>
            <w:r>
              <w:rPr>
                <w:rFonts w:eastAsiaTheme="minorEastAsia" w:cstheme="majorBidi" w:hint="eastAsia"/>
                <w:sz w:val="21"/>
                <w:szCs w:val="20"/>
              </w:rPr>
              <w:t>交易有无欺诈</w:t>
            </w:r>
          </w:p>
        </w:tc>
        <w:tc>
          <w:tcPr>
            <w:tcW w:w="1674" w:type="dxa"/>
            <w:tcBorders>
              <w:top w:val="single" w:sz="4" w:space="0" w:color="auto"/>
              <w:left w:val="single" w:sz="4" w:space="0" w:color="auto"/>
              <w:bottom w:val="single" w:sz="4" w:space="0" w:color="auto"/>
              <w:right w:val="single" w:sz="4" w:space="0" w:color="auto"/>
              <w:tl2br w:val="nil"/>
              <w:tr2bl w:val="nil"/>
            </w:tcBorders>
            <w:vAlign w:val="center"/>
          </w:tcPr>
          <w:p w:rsidR="00E30AA9" w:rsidRDefault="0039672D">
            <w:pPr>
              <w:tabs>
                <w:tab w:val="clear" w:pos="4156"/>
                <w:tab w:val="clear" w:pos="8253"/>
              </w:tabs>
              <w:ind w:firstLineChars="0" w:firstLine="0"/>
              <w:jc w:val="center"/>
              <w:rPr>
                <w:rFonts w:eastAsiaTheme="minorEastAsia" w:cstheme="majorBidi"/>
                <w:sz w:val="21"/>
                <w:szCs w:val="20"/>
              </w:rPr>
            </w:pPr>
            <w:r>
              <w:rPr>
                <w:rFonts w:eastAsiaTheme="minorEastAsia" w:cstheme="majorBidi" w:hint="eastAsia"/>
                <w:sz w:val="21"/>
                <w:szCs w:val="20"/>
              </w:rPr>
              <w:t>存在欺诈和造假的可能</w:t>
            </w:r>
          </w:p>
        </w:tc>
        <w:tc>
          <w:tcPr>
            <w:tcW w:w="1675" w:type="dxa"/>
            <w:tcBorders>
              <w:top w:val="single" w:sz="4" w:space="0" w:color="auto"/>
              <w:left w:val="single" w:sz="4" w:space="0" w:color="auto"/>
              <w:bottom w:val="single" w:sz="4" w:space="0" w:color="auto"/>
              <w:right w:val="single" w:sz="4" w:space="0" w:color="auto"/>
              <w:tl2br w:val="nil"/>
              <w:tr2bl w:val="nil"/>
            </w:tcBorders>
            <w:vAlign w:val="center"/>
          </w:tcPr>
          <w:p w:rsidR="00E30AA9" w:rsidRDefault="0039672D">
            <w:pPr>
              <w:tabs>
                <w:tab w:val="clear" w:pos="4156"/>
                <w:tab w:val="clear" w:pos="8253"/>
              </w:tabs>
              <w:ind w:firstLineChars="0" w:firstLine="0"/>
              <w:jc w:val="center"/>
              <w:rPr>
                <w:rFonts w:eastAsiaTheme="minorEastAsia" w:cstheme="majorBidi"/>
                <w:sz w:val="21"/>
                <w:szCs w:val="20"/>
              </w:rPr>
            </w:pPr>
            <w:r>
              <w:rPr>
                <w:rFonts w:eastAsiaTheme="minorEastAsia" w:cstheme="majorBidi" w:hint="eastAsia"/>
                <w:sz w:val="21"/>
                <w:szCs w:val="20"/>
              </w:rPr>
              <w:t>中心节点主动欺诈的可能</w:t>
            </w:r>
          </w:p>
        </w:tc>
        <w:tc>
          <w:tcPr>
            <w:tcW w:w="1674" w:type="dxa"/>
            <w:tcBorders>
              <w:top w:val="single" w:sz="4" w:space="0" w:color="auto"/>
              <w:left w:val="single" w:sz="4" w:space="0" w:color="auto"/>
              <w:bottom w:val="single" w:sz="4" w:space="0" w:color="auto"/>
              <w:right w:val="single" w:sz="4" w:space="0" w:color="auto"/>
              <w:tl2br w:val="nil"/>
              <w:tr2bl w:val="nil"/>
            </w:tcBorders>
            <w:vAlign w:val="center"/>
          </w:tcPr>
          <w:p w:rsidR="00E30AA9" w:rsidRDefault="0039672D">
            <w:pPr>
              <w:tabs>
                <w:tab w:val="clear" w:pos="4156"/>
                <w:tab w:val="clear" w:pos="8253"/>
              </w:tabs>
              <w:ind w:firstLineChars="0" w:firstLine="0"/>
              <w:jc w:val="center"/>
              <w:rPr>
                <w:rFonts w:eastAsiaTheme="minorEastAsia" w:cstheme="majorBidi"/>
                <w:sz w:val="21"/>
                <w:szCs w:val="20"/>
              </w:rPr>
            </w:pPr>
            <w:r>
              <w:rPr>
                <w:rFonts w:eastAsiaTheme="minorEastAsia" w:cstheme="majorBidi" w:hint="eastAsia"/>
                <w:sz w:val="21"/>
                <w:szCs w:val="20"/>
              </w:rPr>
              <w:t>不可欺诈、不可造假</w:t>
            </w:r>
          </w:p>
        </w:tc>
        <w:tc>
          <w:tcPr>
            <w:tcW w:w="1676" w:type="dxa"/>
            <w:tcBorders>
              <w:top w:val="single" w:sz="4" w:space="0" w:color="auto"/>
              <w:left w:val="single" w:sz="4" w:space="0" w:color="auto"/>
              <w:bottom w:val="single" w:sz="4" w:space="0" w:color="auto"/>
              <w:right w:val="single" w:sz="4" w:space="0" w:color="auto"/>
              <w:tl2br w:val="nil"/>
              <w:tr2bl w:val="nil"/>
            </w:tcBorders>
            <w:vAlign w:val="center"/>
          </w:tcPr>
          <w:p w:rsidR="00E30AA9" w:rsidRDefault="0039672D">
            <w:pPr>
              <w:tabs>
                <w:tab w:val="clear" w:pos="4156"/>
                <w:tab w:val="clear" w:pos="8253"/>
              </w:tabs>
              <w:ind w:firstLineChars="0" w:firstLine="0"/>
              <w:jc w:val="center"/>
              <w:rPr>
                <w:rFonts w:eastAsiaTheme="minorEastAsia" w:cstheme="majorBidi"/>
                <w:sz w:val="21"/>
                <w:szCs w:val="20"/>
              </w:rPr>
            </w:pPr>
            <w:r>
              <w:rPr>
                <w:rFonts w:eastAsiaTheme="minorEastAsia" w:cstheme="majorBidi" w:hint="eastAsia"/>
                <w:sz w:val="21"/>
                <w:szCs w:val="20"/>
              </w:rPr>
              <w:t>分布式存储、共识算法</w:t>
            </w:r>
          </w:p>
        </w:tc>
      </w:tr>
      <w:tr w:rsidR="00E30AA9">
        <w:trPr>
          <w:trHeight w:val="644"/>
          <w:jc w:val="center"/>
        </w:trPr>
        <w:tc>
          <w:tcPr>
            <w:tcW w:w="911" w:type="dxa"/>
            <w:vMerge/>
            <w:tcBorders>
              <w:top w:val="single" w:sz="4" w:space="0" w:color="auto"/>
              <w:left w:val="single" w:sz="4" w:space="0" w:color="auto"/>
              <w:bottom w:val="single" w:sz="4" w:space="0" w:color="auto"/>
              <w:right w:val="single" w:sz="4" w:space="0" w:color="auto"/>
              <w:tl2br w:val="nil"/>
              <w:tr2bl w:val="nil"/>
            </w:tcBorders>
            <w:vAlign w:val="center"/>
          </w:tcPr>
          <w:p w:rsidR="00E30AA9" w:rsidRDefault="00E30AA9">
            <w:pPr>
              <w:tabs>
                <w:tab w:val="clear" w:pos="4156"/>
                <w:tab w:val="clear" w:pos="8253"/>
              </w:tabs>
              <w:ind w:firstLineChars="0" w:firstLine="0"/>
              <w:jc w:val="center"/>
              <w:rPr>
                <w:rFonts w:eastAsiaTheme="minorEastAsia" w:cstheme="majorBidi"/>
                <w:sz w:val="21"/>
                <w:szCs w:val="20"/>
              </w:rPr>
            </w:pPr>
          </w:p>
        </w:tc>
        <w:tc>
          <w:tcPr>
            <w:tcW w:w="912" w:type="dxa"/>
            <w:tcBorders>
              <w:top w:val="single" w:sz="4" w:space="0" w:color="auto"/>
              <w:left w:val="single" w:sz="4" w:space="0" w:color="auto"/>
              <w:bottom w:val="single" w:sz="4" w:space="0" w:color="auto"/>
              <w:right w:val="single" w:sz="4" w:space="0" w:color="auto"/>
              <w:tl2br w:val="nil"/>
              <w:tr2bl w:val="nil"/>
            </w:tcBorders>
            <w:vAlign w:val="center"/>
          </w:tcPr>
          <w:p w:rsidR="00E30AA9" w:rsidRDefault="0039672D">
            <w:pPr>
              <w:tabs>
                <w:tab w:val="clear" w:pos="4156"/>
                <w:tab w:val="clear" w:pos="8253"/>
              </w:tabs>
              <w:ind w:firstLineChars="0" w:firstLine="0"/>
              <w:jc w:val="center"/>
              <w:rPr>
                <w:rFonts w:eastAsiaTheme="minorEastAsia" w:cstheme="majorBidi"/>
                <w:sz w:val="21"/>
                <w:szCs w:val="20"/>
              </w:rPr>
            </w:pPr>
            <w:r>
              <w:rPr>
                <w:rFonts w:eastAsiaTheme="minorEastAsia" w:cstheme="majorBidi" w:hint="eastAsia"/>
                <w:sz w:val="21"/>
                <w:szCs w:val="20"/>
              </w:rPr>
              <w:t>信息被篡改</w:t>
            </w:r>
          </w:p>
        </w:tc>
        <w:tc>
          <w:tcPr>
            <w:tcW w:w="1674" w:type="dxa"/>
            <w:tcBorders>
              <w:top w:val="single" w:sz="4" w:space="0" w:color="auto"/>
              <w:left w:val="single" w:sz="4" w:space="0" w:color="auto"/>
              <w:bottom w:val="single" w:sz="4" w:space="0" w:color="auto"/>
              <w:right w:val="single" w:sz="4" w:space="0" w:color="auto"/>
              <w:tl2br w:val="nil"/>
              <w:tr2bl w:val="nil"/>
            </w:tcBorders>
            <w:vAlign w:val="center"/>
          </w:tcPr>
          <w:p w:rsidR="00E30AA9" w:rsidRDefault="0039672D">
            <w:pPr>
              <w:tabs>
                <w:tab w:val="clear" w:pos="4156"/>
                <w:tab w:val="clear" w:pos="8253"/>
              </w:tabs>
              <w:ind w:firstLineChars="0" w:firstLine="0"/>
              <w:jc w:val="center"/>
              <w:rPr>
                <w:rFonts w:eastAsiaTheme="minorEastAsia" w:cstheme="majorBidi"/>
                <w:sz w:val="21"/>
                <w:szCs w:val="20"/>
              </w:rPr>
            </w:pPr>
            <w:r>
              <w:rPr>
                <w:rFonts w:eastAsiaTheme="minorEastAsia" w:cstheme="majorBidi" w:hint="eastAsia"/>
                <w:sz w:val="21"/>
                <w:szCs w:val="20"/>
              </w:rPr>
              <w:t>存在数据被篡改和抵赖的可能性</w:t>
            </w:r>
          </w:p>
        </w:tc>
        <w:tc>
          <w:tcPr>
            <w:tcW w:w="1675" w:type="dxa"/>
            <w:tcBorders>
              <w:top w:val="single" w:sz="4" w:space="0" w:color="auto"/>
              <w:left w:val="single" w:sz="4" w:space="0" w:color="auto"/>
              <w:bottom w:val="single" w:sz="4" w:space="0" w:color="auto"/>
              <w:right w:val="single" w:sz="4" w:space="0" w:color="auto"/>
              <w:tl2br w:val="nil"/>
              <w:tr2bl w:val="nil"/>
            </w:tcBorders>
            <w:vAlign w:val="center"/>
          </w:tcPr>
          <w:p w:rsidR="00E30AA9" w:rsidRDefault="0039672D">
            <w:pPr>
              <w:tabs>
                <w:tab w:val="clear" w:pos="4156"/>
                <w:tab w:val="clear" w:pos="8253"/>
              </w:tabs>
              <w:ind w:firstLineChars="0" w:firstLine="0"/>
              <w:jc w:val="center"/>
              <w:rPr>
                <w:rFonts w:eastAsiaTheme="minorEastAsia" w:cstheme="majorBidi"/>
                <w:sz w:val="21"/>
                <w:szCs w:val="20"/>
              </w:rPr>
            </w:pPr>
            <w:r>
              <w:rPr>
                <w:rFonts w:eastAsiaTheme="minorEastAsia" w:cstheme="majorBidi" w:hint="eastAsia"/>
                <w:sz w:val="21"/>
                <w:szCs w:val="20"/>
              </w:rPr>
              <w:t>中心节点存在被攻击、数据被篡改等可能性</w:t>
            </w:r>
          </w:p>
        </w:tc>
        <w:tc>
          <w:tcPr>
            <w:tcW w:w="1674" w:type="dxa"/>
            <w:tcBorders>
              <w:top w:val="single" w:sz="4" w:space="0" w:color="auto"/>
              <w:left w:val="single" w:sz="4" w:space="0" w:color="auto"/>
              <w:bottom w:val="single" w:sz="4" w:space="0" w:color="auto"/>
              <w:right w:val="single" w:sz="4" w:space="0" w:color="auto"/>
              <w:tl2br w:val="nil"/>
              <w:tr2bl w:val="nil"/>
            </w:tcBorders>
            <w:vAlign w:val="center"/>
          </w:tcPr>
          <w:p w:rsidR="00E30AA9" w:rsidRDefault="0039672D">
            <w:pPr>
              <w:tabs>
                <w:tab w:val="clear" w:pos="4156"/>
                <w:tab w:val="clear" w:pos="8253"/>
              </w:tabs>
              <w:ind w:firstLineChars="0" w:firstLine="0"/>
              <w:jc w:val="center"/>
              <w:rPr>
                <w:rFonts w:eastAsiaTheme="minorEastAsia" w:cstheme="majorBidi"/>
                <w:sz w:val="21"/>
                <w:szCs w:val="20"/>
              </w:rPr>
            </w:pPr>
            <w:r>
              <w:rPr>
                <w:rFonts w:eastAsiaTheme="minorEastAsia" w:cstheme="majorBidi" w:hint="eastAsia"/>
                <w:sz w:val="21"/>
                <w:szCs w:val="20"/>
              </w:rPr>
              <w:t>不可篡改、不可抵赖</w:t>
            </w:r>
          </w:p>
        </w:tc>
        <w:tc>
          <w:tcPr>
            <w:tcW w:w="1676" w:type="dxa"/>
            <w:tcBorders>
              <w:top w:val="single" w:sz="4" w:space="0" w:color="auto"/>
              <w:left w:val="single" w:sz="4" w:space="0" w:color="auto"/>
              <w:bottom w:val="single" w:sz="4" w:space="0" w:color="auto"/>
              <w:right w:val="single" w:sz="4" w:space="0" w:color="auto"/>
              <w:tl2br w:val="nil"/>
              <w:tr2bl w:val="nil"/>
            </w:tcBorders>
            <w:vAlign w:val="center"/>
          </w:tcPr>
          <w:p w:rsidR="00E30AA9" w:rsidRDefault="0039672D">
            <w:pPr>
              <w:tabs>
                <w:tab w:val="clear" w:pos="4156"/>
                <w:tab w:val="clear" w:pos="8253"/>
              </w:tabs>
              <w:ind w:firstLineChars="0" w:firstLine="0"/>
              <w:jc w:val="center"/>
              <w:rPr>
                <w:rFonts w:eastAsiaTheme="minorEastAsia" w:cstheme="majorBidi"/>
                <w:sz w:val="21"/>
                <w:szCs w:val="20"/>
              </w:rPr>
            </w:pPr>
            <w:r>
              <w:rPr>
                <w:rFonts w:eastAsiaTheme="minorEastAsia" w:cstheme="majorBidi" w:hint="eastAsia"/>
                <w:sz w:val="21"/>
                <w:szCs w:val="20"/>
              </w:rPr>
              <w:t>分布式存储、链式数据结构、哈希算法、时间戳及数字签名</w:t>
            </w:r>
          </w:p>
        </w:tc>
      </w:tr>
      <w:tr w:rsidR="00E30AA9">
        <w:trPr>
          <w:trHeight w:val="644"/>
          <w:jc w:val="center"/>
        </w:trPr>
        <w:tc>
          <w:tcPr>
            <w:tcW w:w="911" w:type="dxa"/>
            <w:vMerge/>
            <w:tcBorders>
              <w:top w:val="single" w:sz="4" w:space="0" w:color="auto"/>
              <w:left w:val="single" w:sz="4" w:space="0" w:color="auto"/>
              <w:bottom w:val="single" w:sz="4" w:space="0" w:color="auto"/>
              <w:right w:val="single" w:sz="4" w:space="0" w:color="auto"/>
              <w:tl2br w:val="nil"/>
              <w:tr2bl w:val="nil"/>
            </w:tcBorders>
            <w:vAlign w:val="center"/>
          </w:tcPr>
          <w:p w:rsidR="00E30AA9" w:rsidRDefault="00E30AA9">
            <w:pPr>
              <w:tabs>
                <w:tab w:val="clear" w:pos="4156"/>
                <w:tab w:val="clear" w:pos="8253"/>
              </w:tabs>
              <w:ind w:firstLineChars="0" w:firstLine="0"/>
              <w:jc w:val="center"/>
              <w:rPr>
                <w:rFonts w:eastAsiaTheme="minorEastAsia" w:cstheme="majorBidi"/>
                <w:sz w:val="21"/>
                <w:szCs w:val="20"/>
              </w:rPr>
            </w:pPr>
          </w:p>
        </w:tc>
        <w:tc>
          <w:tcPr>
            <w:tcW w:w="912" w:type="dxa"/>
            <w:tcBorders>
              <w:top w:val="single" w:sz="4" w:space="0" w:color="auto"/>
              <w:left w:val="single" w:sz="4" w:space="0" w:color="auto"/>
              <w:bottom w:val="single" w:sz="4" w:space="0" w:color="auto"/>
              <w:right w:val="single" w:sz="4" w:space="0" w:color="auto"/>
              <w:tl2br w:val="nil"/>
              <w:tr2bl w:val="nil"/>
            </w:tcBorders>
            <w:vAlign w:val="center"/>
          </w:tcPr>
          <w:p w:rsidR="00E30AA9" w:rsidRDefault="0039672D">
            <w:pPr>
              <w:tabs>
                <w:tab w:val="clear" w:pos="4156"/>
                <w:tab w:val="clear" w:pos="8253"/>
              </w:tabs>
              <w:ind w:firstLineChars="0" w:firstLine="0"/>
              <w:jc w:val="center"/>
              <w:rPr>
                <w:rFonts w:eastAsiaTheme="minorEastAsia" w:cstheme="majorBidi"/>
                <w:sz w:val="21"/>
                <w:szCs w:val="20"/>
              </w:rPr>
            </w:pPr>
            <w:r>
              <w:rPr>
                <w:rFonts w:eastAsiaTheme="minorEastAsia" w:cstheme="majorBidi" w:hint="eastAsia"/>
                <w:sz w:val="21"/>
                <w:szCs w:val="20"/>
              </w:rPr>
              <w:t>数据存储的可靠性</w:t>
            </w:r>
          </w:p>
        </w:tc>
        <w:tc>
          <w:tcPr>
            <w:tcW w:w="1674" w:type="dxa"/>
            <w:tcBorders>
              <w:top w:val="single" w:sz="4" w:space="0" w:color="auto"/>
              <w:left w:val="single" w:sz="4" w:space="0" w:color="auto"/>
              <w:bottom w:val="single" w:sz="4" w:space="0" w:color="auto"/>
              <w:right w:val="single" w:sz="4" w:space="0" w:color="auto"/>
              <w:tl2br w:val="nil"/>
              <w:tr2bl w:val="nil"/>
            </w:tcBorders>
            <w:vAlign w:val="center"/>
          </w:tcPr>
          <w:p w:rsidR="00E30AA9" w:rsidRDefault="0039672D">
            <w:pPr>
              <w:tabs>
                <w:tab w:val="clear" w:pos="4156"/>
                <w:tab w:val="clear" w:pos="8253"/>
              </w:tabs>
              <w:ind w:firstLineChars="0" w:firstLine="0"/>
              <w:jc w:val="center"/>
              <w:rPr>
                <w:rFonts w:eastAsiaTheme="minorEastAsia" w:cstheme="majorBidi"/>
                <w:sz w:val="21"/>
                <w:szCs w:val="20"/>
              </w:rPr>
            </w:pPr>
            <w:r>
              <w:rPr>
                <w:rFonts w:eastAsiaTheme="minorEastAsia" w:cstheme="majorBidi" w:hint="eastAsia"/>
                <w:sz w:val="21"/>
                <w:szCs w:val="20"/>
              </w:rPr>
              <w:t>中</w:t>
            </w:r>
          </w:p>
        </w:tc>
        <w:tc>
          <w:tcPr>
            <w:tcW w:w="1675" w:type="dxa"/>
            <w:tcBorders>
              <w:top w:val="single" w:sz="4" w:space="0" w:color="auto"/>
              <w:left w:val="single" w:sz="4" w:space="0" w:color="auto"/>
              <w:bottom w:val="single" w:sz="4" w:space="0" w:color="auto"/>
              <w:right w:val="single" w:sz="4" w:space="0" w:color="auto"/>
              <w:tl2br w:val="nil"/>
              <w:tr2bl w:val="nil"/>
            </w:tcBorders>
            <w:vAlign w:val="center"/>
          </w:tcPr>
          <w:p w:rsidR="00E30AA9" w:rsidRDefault="0039672D">
            <w:pPr>
              <w:tabs>
                <w:tab w:val="clear" w:pos="4156"/>
                <w:tab w:val="clear" w:pos="8253"/>
              </w:tabs>
              <w:ind w:firstLineChars="0" w:firstLine="0"/>
              <w:jc w:val="center"/>
              <w:rPr>
                <w:rFonts w:eastAsiaTheme="minorEastAsia" w:cstheme="majorBidi"/>
                <w:sz w:val="21"/>
                <w:szCs w:val="20"/>
              </w:rPr>
            </w:pPr>
            <w:r>
              <w:rPr>
                <w:rFonts w:eastAsiaTheme="minorEastAsia" w:cstheme="majorBidi" w:hint="eastAsia"/>
                <w:sz w:val="21"/>
                <w:szCs w:val="20"/>
              </w:rPr>
              <w:t>依靠中心节点进行交易信息系统的存储和容灾备份</w:t>
            </w:r>
          </w:p>
        </w:tc>
        <w:tc>
          <w:tcPr>
            <w:tcW w:w="1674" w:type="dxa"/>
            <w:tcBorders>
              <w:top w:val="single" w:sz="4" w:space="0" w:color="auto"/>
              <w:left w:val="single" w:sz="4" w:space="0" w:color="auto"/>
              <w:bottom w:val="single" w:sz="4" w:space="0" w:color="auto"/>
              <w:right w:val="single" w:sz="4" w:space="0" w:color="auto"/>
              <w:tl2br w:val="nil"/>
              <w:tr2bl w:val="nil"/>
            </w:tcBorders>
            <w:vAlign w:val="center"/>
          </w:tcPr>
          <w:p w:rsidR="00E30AA9" w:rsidRDefault="0039672D">
            <w:pPr>
              <w:tabs>
                <w:tab w:val="clear" w:pos="4156"/>
                <w:tab w:val="clear" w:pos="8253"/>
              </w:tabs>
              <w:ind w:firstLineChars="0" w:firstLine="0"/>
              <w:jc w:val="center"/>
              <w:rPr>
                <w:rFonts w:eastAsiaTheme="minorEastAsia" w:cstheme="majorBidi"/>
                <w:sz w:val="21"/>
                <w:szCs w:val="20"/>
              </w:rPr>
            </w:pPr>
            <w:r>
              <w:rPr>
                <w:rFonts w:eastAsiaTheme="minorEastAsia" w:cstheme="majorBidi" w:hint="eastAsia"/>
                <w:sz w:val="21"/>
                <w:szCs w:val="20"/>
              </w:rPr>
              <w:t>高</w:t>
            </w:r>
          </w:p>
        </w:tc>
        <w:tc>
          <w:tcPr>
            <w:tcW w:w="1676" w:type="dxa"/>
            <w:tcBorders>
              <w:top w:val="single" w:sz="4" w:space="0" w:color="auto"/>
              <w:left w:val="single" w:sz="4" w:space="0" w:color="auto"/>
              <w:bottom w:val="single" w:sz="4" w:space="0" w:color="auto"/>
              <w:right w:val="single" w:sz="4" w:space="0" w:color="auto"/>
              <w:tl2br w:val="nil"/>
              <w:tr2bl w:val="nil"/>
            </w:tcBorders>
            <w:vAlign w:val="center"/>
          </w:tcPr>
          <w:p w:rsidR="00E30AA9" w:rsidRDefault="0039672D">
            <w:pPr>
              <w:tabs>
                <w:tab w:val="clear" w:pos="4156"/>
                <w:tab w:val="clear" w:pos="8253"/>
              </w:tabs>
              <w:ind w:firstLineChars="0" w:firstLine="0"/>
              <w:jc w:val="center"/>
              <w:rPr>
                <w:rFonts w:eastAsiaTheme="minorEastAsia" w:cstheme="majorBidi"/>
                <w:sz w:val="21"/>
                <w:szCs w:val="20"/>
              </w:rPr>
            </w:pPr>
            <w:r>
              <w:rPr>
                <w:rFonts w:eastAsiaTheme="minorEastAsia" w:cstheme="majorBidi" w:hint="eastAsia"/>
                <w:sz w:val="21"/>
                <w:szCs w:val="20"/>
              </w:rPr>
              <w:t>任意单个节点故障或者少数节点故障，系统能正常运行，并且故障节点数据可以恢复</w:t>
            </w:r>
          </w:p>
        </w:tc>
      </w:tr>
      <w:tr w:rsidR="00E30AA9">
        <w:trPr>
          <w:trHeight w:val="644"/>
          <w:jc w:val="center"/>
        </w:trPr>
        <w:tc>
          <w:tcPr>
            <w:tcW w:w="911" w:type="dxa"/>
            <w:vMerge/>
            <w:tcBorders>
              <w:top w:val="single" w:sz="4" w:space="0" w:color="auto"/>
              <w:left w:val="single" w:sz="4" w:space="0" w:color="auto"/>
              <w:right w:val="single" w:sz="4" w:space="0" w:color="auto"/>
              <w:tl2br w:val="nil"/>
              <w:tr2bl w:val="nil"/>
            </w:tcBorders>
            <w:vAlign w:val="center"/>
          </w:tcPr>
          <w:p w:rsidR="00E30AA9" w:rsidRDefault="00E30AA9">
            <w:pPr>
              <w:tabs>
                <w:tab w:val="clear" w:pos="4156"/>
                <w:tab w:val="clear" w:pos="8253"/>
              </w:tabs>
              <w:ind w:firstLineChars="0" w:firstLine="0"/>
              <w:jc w:val="center"/>
              <w:rPr>
                <w:rFonts w:eastAsiaTheme="minorEastAsia" w:cstheme="majorBidi"/>
                <w:sz w:val="21"/>
                <w:szCs w:val="20"/>
              </w:rPr>
            </w:pPr>
          </w:p>
        </w:tc>
        <w:tc>
          <w:tcPr>
            <w:tcW w:w="912" w:type="dxa"/>
            <w:tcBorders>
              <w:top w:val="single" w:sz="4" w:space="0" w:color="auto"/>
              <w:left w:val="single" w:sz="4" w:space="0" w:color="auto"/>
              <w:right w:val="single" w:sz="4" w:space="0" w:color="auto"/>
              <w:tl2br w:val="nil"/>
              <w:tr2bl w:val="nil"/>
            </w:tcBorders>
            <w:vAlign w:val="center"/>
          </w:tcPr>
          <w:p w:rsidR="00E30AA9" w:rsidRDefault="0039672D">
            <w:pPr>
              <w:tabs>
                <w:tab w:val="clear" w:pos="4156"/>
                <w:tab w:val="clear" w:pos="8253"/>
              </w:tabs>
              <w:ind w:firstLineChars="0" w:firstLine="0"/>
              <w:jc w:val="center"/>
              <w:rPr>
                <w:rFonts w:eastAsiaTheme="minorEastAsia" w:cstheme="majorBidi"/>
                <w:sz w:val="21"/>
                <w:szCs w:val="20"/>
              </w:rPr>
            </w:pPr>
            <w:r>
              <w:rPr>
                <w:rFonts w:eastAsiaTheme="minorEastAsia" w:cstheme="majorBidi" w:hint="eastAsia"/>
                <w:sz w:val="21"/>
                <w:szCs w:val="20"/>
              </w:rPr>
              <w:t>隐私保护</w:t>
            </w:r>
          </w:p>
        </w:tc>
        <w:tc>
          <w:tcPr>
            <w:tcW w:w="1674" w:type="dxa"/>
            <w:tcBorders>
              <w:top w:val="single" w:sz="4" w:space="0" w:color="auto"/>
              <w:left w:val="single" w:sz="4" w:space="0" w:color="auto"/>
              <w:right w:val="single" w:sz="4" w:space="0" w:color="auto"/>
              <w:tl2br w:val="nil"/>
              <w:tr2bl w:val="nil"/>
            </w:tcBorders>
            <w:vAlign w:val="center"/>
          </w:tcPr>
          <w:p w:rsidR="00E30AA9" w:rsidRDefault="0039672D">
            <w:pPr>
              <w:tabs>
                <w:tab w:val="clear" w:pos="4156"/>
                <w:tab w:val="clear" w:pos="8253"/>
              </w:tabs>
              <w:ind w:firstLineChars="0" w:firstLine="0"/>
              <w:jc w:val="center"/>
              <w:rPr>
                <w:rFonts w:eastAsiaTheme="minorEastAsia" w:cstheme="majorBidi"/>
                <w:sz w:val="21"/>
                <w:szCs w:val="20"/>
              </w:rPr>
            </w:pPr>
            <w:r>
              <w:rPr>
                <w:rFonts w:eastAsiaTheme="minorEastAsia" w:cstheme="majorBidi" w:hint="eastAsia"/>
                <w:sz w:val="21"/>
                <w:szCs w:val="20"/>
              </w:rPr>
              <w:t>交易双方身份信息存在泄漏的可能性</w:t>
            </w:r>
          </w:p>
        </w:tc>
        <w:tc>
          <w:tcPr>
            <w:tcW w:w="1675" w:type="dxa"/>
            <w:tcBorders>
              <w:top w:val="single" w:sz="4" w:space="0" w:color="auto"/>
              <w:left w:val="single" w:sz="4" w:space="0" w:color="auto"/>
              <w:right w:val="single" w:sz="4" w:space="0" w:color="auto"/>
              <w:tl2br w:val="nil"/>
              <w:tr2bl w:val="nil"/>
            </w:tcBorders>
            <w:vAlign w:val="center"/>
          </w:tcPr>
          <w:p w:rsidR="00E30AA9" w:rsidRDefault="0039672D">
            <w:pPr>
              <w:tabs>
                <w:tab w:val="clear" w:pos="4156"/>
                <w:tab w:val="clear" w:pos="8253"/>
              </w:tabs>
              <w:ind w:firstLineChars="0" w:firstLine="0"/>
              <w:jc w:val="center"/>
              <w:rPr>
                <w:rFonts w:eastAsiaTheme="minorEastAsia" w:cstheme="majorBidi"/>
                <w:sz w:val="21"/>
                <w:szCs w:val="20"/>
              </w:rPr>
            </w:pPr>
            <w:r>
              <w:rPr>
                <w:rFonts w:eastAsiaTheme="minorEastAsia" w:cstheme="majorBidi" w:hint="eastAsia"/>
                <w:sz w:val="21"/>
                <w:szCs w:val="20"/>
              </w:rPr>
              <w:t>所有参与交易者需提供身份信息，且都由中心节点保存，中心节点存在被攻击、盗取等可能，导致交易者的隐私泄漏</w:t>
            </w:r>
          </w:p>
        </w:tc>
        <w:tc>
          <w:tcPr>
            <w:tcW w:w="1674" w:type="dxa"/>
            <w:tcBorders>
              <w:top w:val="single" w:sz="4" w:space="0" w:color="auto"/>
              <w:left w:val="single" w:sz="4" w:space="0" w:color="auto"/>
              <w:right w:val="single" w:sz="4" w:space="0" w:color="auto"/>
              <w:tl2br w:val="nil"/>
              <w:tr2bl w:val="nil"/>
            </w:tcBorders>
            <w:vAlign w:val="center"/>
          </w:tcPr>
          <w:p w:rsidR="00E30AA9" w:rsidRDefault="0039672D">
            <w:pPr>
              <w:tabs>
                <w:tab w:val="clear" w:pos="4156"/>
                <w:tab w:val="clear" w:pos="8253"/>
              </w:tabs>
              <w:ind w:firstLineChars="0" w:firstLine="0"/>
              <w:jc w:val="center"/>
              <w:rPr>
                <w:rFonts w:eastAsiaTheme="minorEastAsia" w:cstheme="majorBidi"/>
                <w:sz w:val="21"/>
                <w:szCs w:val="20"/>
              </w:rPr>
            </w:pPr>
            <w:r>
              <w:rPr>
                <w:rFonts w:eastAsiaTheme="minorEastAsia" w:cstheme="majorBidi" w:hint="eastAsia"/>
                <w:sz w:val="21"/>
                <w:szCs w:val="20"/>
              </w:rPr>
              <w:t>交易双方的身份信息不会被泄漏</w:t>
            </w:r>
          </w:p>
        </w:tc>
        <w:tc>
          <w:tcPr>
            <w:tcW w:w="1676" w:type="dxa"/>
            <w:tcBorders>
              <w:top w:val="single" w:sz="4" w:space="0" w:color="auto"/>
              <w:left w:val="single" w:sz="4" w:space="0" w:color="auto"/>
              <w:right w:val="single" w:sz="4" w:space="0" w:color="auto"/>
              <w:tl2br w:val="nil"/>
              <w:tr2bl w:val="nil"/>
            </w:tcBorders>
            <w:vAlign w:val="center"/>
          </w:tcPr>
          <w:p w:rsidR="00E30AA9" w:rsidRDefault="0039672D">
            <w:pPr>
              <w:tabs>
                <w:tab w:val="clear" w:pos="4156"/>
                <w:tab w:val="clear" w:pos="8253"/>
              </w:tabs>
              <w:ind w:firstLineChars="0" w:firstLine="0"/>
              <w:jc w:val="center"/>
              <w:rPr>
                <w:rFonts w:eastAsiaTheme="minorEastAsia" w:cstheme="majorBidi"/>
                <w:sz w:val="21"/>
                <w:szCs w:val="20"/>
              </w:rPr>
            </w:pPr>
            <w:r>
              <w:rPr>
                <w:rFonts w:eastAsiaTheme="minorEastAsia" w:cstheme="majorBidi" w:hint="eastAsia"/>
                <w:sz w:val="21"/>
                <w:szCs w:val="20"/>
              </w:rPr>
              <w:t>所有参与方在区块链中通过加密后的</w:t>
            </w:r>
            <w:r>
              <w:rPr>
                <w:rFonts w:eastAsiaTheme="minorEastAsia" w:cstheme="majorBidi" w:hint="eastAsia"/>
                <w:sz w:val="21"/>
                <w:szCs w:val="20"/>
              </w:rPr>
              <w:t>ID</w:t>
            </w:r>
            <w:r>
              <w:rPr>
                <w:rFonts w:eastAsiaTheme="minorEastAsia" w:cstheme="majorBidi" w:hint="eastAsia"/>
                <w:sz w:val="21"/>
                <w:szCs w:val="20"/>
              </w:rPr>
              <w:t>进行标识。</w:t>
            </w:r>
          </w:p>
          <w:p w:rsidR="00E30AA9" w:rsidRDefault="0039672D">
            <w:pPr>
              <w:tabs>
                <w:tab w:val="clear" w:pos="4156"/>
                <w:tab w:val="clear" w:pos="8253"/>
              </w:tabs>
              <w:ind w:firstLineChars="0" w:firstLine="0"/>
              <w:rPr>
                <w:rFonts w:eastAsiaTheme="minorEastAsia" w:cstheme="majorBidi"/>
                <w:sz w:val="21"/>
                <w:szCs w:val="20"/>
              </w:rPr>
            </w:pPr>
            <w:r>
              <w:rPr>
                <w:rFonts w:eastAsiaTheme="minorEastAsia" w:cstheme="majorBidi" w:hint="eastAsia"/>
                <w:sz w:val="21"/>
                <w:szCs w:val="20"/>
              </w:rPr>
              <w:t>1.</w:t>
            </w:r>
            <w:r>
              <w:rPr>
                <w:rFonts w:eastAsiaTheme="minorEastAsia" w:cstheme="majorBidi" w:hint="eastAsia"/>
                <w:sz w:val="21"/>
                <w:szCs w:val="20"/>
              </w:rPr>
              <w:t>需要所有交易者提供身份隐私信息，保障交易者的隐私不被泄漏。</w:t>
            </w:r>
          </w:p>
          <w:p w:rsidR="00E30AA9" w:rsidRDefault="0039672D">
            <w:pPr>
              <w:tabs>
                <w:tab w:val="clear" w:pos="4156"/>
                <w:tab w:val="clear" w:pos="8253"/>
              </w:tabs>
              <w:ind w:firstLineChars="0" w:firstLine="0"/>
              <w:rPr>
                <w:rFonts w:eastAsiaTheme="minorEastAsia" w:cstheme="majorBidi"/>
                <w:sz w:val="21"/>
                <w:szCs w:val="20"/>
              </w:rPr>
            </w:pPr>
            <w:r>
              <w:rPr>
                <w:rFonts w:eastAsiaTheme="minorEastAsia" w:cstheme="majorBidi" w:hint="eastAsia"/>
                <w:sz w:val="21"/>
                <w:szCs w:val="20"/>
              </w:rPr>
              <w:t>2.</w:t>
            </w:r>
            <w:r>
              <w:rPr>
                <w:rFonts w:eastAsiaTheme="minorEastAsia" w:cstheme="majorBidi" w:hint="eastAsia"/>
                <w:sz w:val="21"/>
                <w:szCs w:val="20"/>
              </w:rPr>
              <w:t>同一个交易者可通过多个</w:t>
            </w:r>
            <w:r>
              <w:rPr>
                <w:rFonts w:eastAsiaTheme="minorEastAsia" w:cstheme="majorBidi" w:hint="eastAsia"/>
                <w:sz w:val="21"/>
                <w:szCs w:val="20"/>
              </w:rPr>
              <w:t>ID</w:t>
            </w:r>
            <w:r>
              <w:rPr>
                <w:rFonts w:eastAsiaTheme="minorEastAsia" w:cstheme="majorBidi" w:hint="eastAsia"/>
                <w:sz w:val="21"/>
                <w:szCs w:val="20"/>
              </w:rPr>
              <w:t>进行的多次交</w:t>
            </w:r>
            <w:r>
              <w:rPr>
                <w:rFonts w:eastAsiaTheme="minorEastAsia" w:cstheme="majorBidi" w:hint="eastAsia"/>
                <w:sz w:val="21"/>
                <w:szCs w:val="20"/>
              </w:rPr>
              <w:lastRenderedPageBreak/>
              <w:t>易来达到隐私保护的目的。</w:t>
            </w:r>
          </w:p>
        </w:tc>
      </w:tr>
    </w:tbl>
    <w:p w:rsidR="00E30AA9" w:rsidRDefault="0039672D">
      <w:pPr>
        <w:pStyle w:val="20"/>
        <w:keepNext/>
        <w:keepLines/>
        <w:numPr>
          <w:ilvl w:val="1"/>
          <w:numId w:val="2"/>
        </w:numPr>
        <w:tabs>
          <w:tab w:val="clear" w:pos="4156"/>
          <w:tab w:val="clear" w:pos="8253"/>
        </w:tabs>
        <w:spacing w:after="0"/>
        <w:rPr>
          <w:kern w:val="44"/>
          <w:szCs w:val="30"/>
        </w:rPr>
      </w:pPr>
      <w:bookmarkStart w:id="39" w:name="_Toc19414"/>
      <w:r>
        <w:rPr>
          <w:rFonts w:hint="eastAsia"/>
          <w:kern w:val="44"/>
          <w:szCs w:val="30"/>
        </w:rPr>
        <w:lastRenderedPageBreak/>
        <w:t>区块链的类型</w:t>
      </w:r>
      <w:bookmarkEnd w:id="39"/>
    </w:p>
    <w:p w:rsidR="00E30AA9" w:rsidRDefault="0039672D">
      <w:pPr>
        <w:tabs>
          <w:tab w:val="clear" w:pos="4156"/>
          <w:tab w:val="clear" w:pos="8253"/>
        </w:tabs>
        <w:ind w:firstLine="480"/>
      </w:pPr>
      <w:r>
        <w:rPr>
          <w:rFonts w:hint="eastAsia"/>
        </w:rPr>
        <w:t>根据区块链的开放程度，可以将区块链分为公有链、联盟链和私有链。但是随着区块链技术的快速发展，各种类型的链之间的界限慢慢也将变得模糊，特别是随着节点上所运行的智能合约所包含业务逻辑越来越复杂，私有链上的部分节点必须对外开放才能执行完整的业务逻辑，而部分共识及记账节点则会约束仅向许可节点开放保证效率和可控性，各种链之间的业务界限会逐渐模糊。三种链之间的对比，如</w:t>
      </w:r>
      <w:r>
        <w:fldChar w:fldCharType="begin"/>
      </w:r>
      <w:r>
        <w:instrText xml:space="preserve"> </w:instrText>
      </w:r>
      <w:r>
        <w:rPr>
          <w:rFonts w:hint="eastAsia"/>
        </w:rPr>
        <w:instrText>REF _Ref503797745 \h</w:instrText>
      </w:r>
      <w:r>
        <w:instrText xml:space="preserve"> </w:instrText>
      </w:r>
      <w:r>
        <w:fldChar w:fldCharType="separate"/>
      </w:r>
      <w:r>
        <w:rPr>
          <w:rFonts w:hint="eastAsia"/>
        </w:rPr>
        <w:t>表</w:t>
      </w:r>
      <w:r>
        <w:rPr>
          <w:rFonts w:hint="eastAsia"/>
        </w:rPr>
        <w:t xml:space="preserve"> </w:t>
      </w:r>
      <w:r>
        <w:t>2.2</w:t>
      </w:r>
      <w:r>
        <w:fldChar w:fldCharType="end"/>
      </w:r>
      <w:r>
        <w:rPr>
          <w:rFonts w:hint="eastAsia"/>
        </w:rPr>
        <w:t>所示。</w:t>
      </w:r>
    </w:p>
    <w:p w:rsidR="00E30AA9" w:rsidRDefault="0039672D">
      <w:pPr>
        <w:pStyle w:val="a7"/>
        <w:tabs>
          <w:tab w:val="clear" w:pos="4156"/>
          <w:tab w:val="clear" w:pos="8253"/>
        </w:tabs>
        <w:spacing w:after="0"/>
      </w:pPr>
      <w:bookmarkStart w:id="40" w:name="_Ref503797745"/>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2</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t>2</w:t>
      </w:r>
      <w:r>
        <w:fldChar w:fldCharType="end"/>
      </w:r>
      <w:bookmarkEnd w:id="40"/>
      <w:r>
        <w:t xml:space="preserve"> </w:t>
      </w:r>
      <w:r>
        <w:rPr>
          <w:rFonts w:hint="eastAsia"/>
        </w:rPr>
        <w:t>三种区块链对比</w:t>
      </w:r>
    </w:p>
    <w:tbl>
      <w:tblPr>
        <w:tblStyle w:val="af9"/>
        <w:tblW w:w="8526" w:type="dxa"/>
        <w:tblLayout w:type="fixed"/>
        <w:tblLook w:val="04A0" w:firstRow="1" w:lastRow="0" w:firstColumn="1" w:lastColumn="0" w:noHBand="0" w:noVBand="1"/>
      </w:tblPr>
      <w:tblGrid>
        <w:gridCol w:w="1864"/>
        <w:gridCol w:w="2220"/>
        <w:gridCol w:w="2220"/>
        <w:gridCol w:w="2222"/>
      </w:tblGrid>
      <w:tr w:rsidR="00E30AA9">
        <w:trPr>
          <w:trHeight w:val="799"/>
        </w:trPr>
        <w:tc>
          <w:tcPr>
            <w:tcW w:w="1864" w:type="dxa"/>
            <w:tcBorders>
              <w:left w:val="single" w:sz="4" w:space="0" w:color="auto"/>
              <w:bottom w:val="single" w:sz="4" w:space="0" w:color="auto"/>
              <w:right w:val="single" w:sz="4" w:space="0" w:color="auto"/>
            </w:tcBorders>
            <w:vAlign w:val="center"/>
          </w:tcPr>
          <w:p w:rsidR="00E30AA9" w:rsidRDefault="00E30AA9">
            <w:pPr>
              <w:pStyle w:val="14"/>
              <w:tabs>
                <w:tab w:val="clear" w:pos="4156"/>
                <w:tab w:val="clear" w:pos="8253"/>
              </w:tabs>
              <w:spacing w:beforeLines="50" w:before="156"/>
              <w:ind w:firstLineChars="0" w:firstLine="0"/>
              <w:rPr>
                <w:rFonts w:eastAsiaTheme="minorEastAsia" w:cstheme="majorBidi"/>
                <w:sz w:val="21"/>
                <w:szCs w:val="20"/>
              </w:rPr>
            </w:pPr>
          </w:p>
        </w:tc>
        <w:tc>
          <w:tcPr>
            <w:tcW w:w="2220" w:type="dxa"/>
            <w:tcBorders>
              <w:left w:val="single" w:sz="4" w:space="0" w:color="auto"/>
              <w:bottom w:val="single" w:sz="4" w:space="0" w:color="auto"/>
              <w:right w:val="single" w:sz="4" w:space="0" w:color="auto"/>
            </w:tcBorders>
          </w:tcPr>
          <w:p w:rsidR="00E30AA9" w:rsidRDefault="0039672D">
            <w:pPr>
              <w:pStyle w:val="14"/>
              <w:tabs>
                <w:tab w:val="clear" w:pos="4156"/>
                <w:tab w:val="clear" w:pos="8253"/>
              </w:tabs>
              <w:spacing w:beforeLines="50" w:before="156"/>
              <w:ind w:firstLineChars="0" w:firstLine="0"/>
              <w:jc w:val="center"/>
              <w:rPr>
                <w:rFonts w:eastAsiaTheme="minorEastAsia" w:cstheme="majorBidi"/>
                <w:sz w:val="21"/>
                <w:szCs w:val="20"/>
              </w:rPr>
            </w:pPr>
            <w:r>
              <w:rPr>
                <w:rFonts w:eastAsiaTheme="minorEastAsia" w:cstheme="majorBidi" w:hint="eastAsia"/>
                <w:sz w:val="21"/>
                <w:szCs w:val="20"/>
              </w:rPr>
              <w:t>公有链</w:t>
            </w:r>
          </w:p>
        </w:tc>
        <w:tc>
          <w:tcPr>
            <w:tcW w:w="2220" w:type="dxa"/>
            <w:tcBorders>
              <w:left w:val="single" w:sz="4" w:space="0" w:color="auto"/>
              <w:bottom w:val="single" w:sz="4" w:space="0" w:color="auto"/>
              <w:right w:val="single" w:sz="4" w:space="0" w:color="auto"/>
            </w:tcBorders>
          </w:tcPr>
          <w:p w:rsidR="00E30AA9" w:rsidRDefault="0039672D">
            <w:pPr>
              <w:pStyle w:val="14"/>
              <w:tabs>
                <w:tab w:val="clear" w:pos="4156"/>
                <w:tab w:val="clear" w:pos="8253"/>
              </w:tabs>
              <w:spacing w:beforeLines="50" w:before="156"/>
              <w:ind w:firstLineChars="0" w:firstLine="0"/>
              <w:jc w:val="center"/>
              <w:rPr>
                <w:rFonts w:eastAsiaTheme="minorEastAsia" w:cstheme="majorBidi"/>
                <w:sz w:val="21"/>
                <w:szCs w:val="20"/>
              </w:rPr>
            </w:pPr>
            <w:r>
              <w:rPr>
                <w:rFonts w:eastAsiaTheme="minorEastAsia" w:cstheme="majorBidi" w:hint="eastAsia"/>
                <w:sz w:val="21"/>
                <w:szCs w:val="20"/>
              </w:rPr>
              <w:t>联盟链</w:t>
            </w:r>
          </w:p>
        </w:tc>
        <w:tc>
          <w:tcPr>
            <w:tcW w:w="2222" w:type="dxa"/>
            <w:tcBorders>
              <w:left w:val="single" w:sz="4" w:space="0" w:color="auto"/>
              <w:bottom w:val="single" w:sz="4" w:space="0" w:color="auto"/>
              <w:right w:val="single" w:sz="4" w:space="0" w:color="auto"/>
            </w:tcBorders>
          </w:tcPr>
          <w:p w:rsidR="00E30AA9" w:rsidRDefault="0039672D">
            <w:pPr>
              <w:pStyle w:val="14"/>
              <w:tabs>
                <w:tab w:val="clear" w:pos="4156"/>
                <w:tab w:val="clear" w:pos="8253"/>
              </w:tabs>
              <w:spacing w:beforeLines="50" w:before="156"/>
              <w:ind w:firstLineChars="0" w:firstLine="0"/>
              <w:jc w:val="center"/>
              <w:rPr>
                <w:rFonts w:eastAsiaTheme="minorEastAsia" w:cstheme="majorBidi"/>
                <w:sz w:val="21"/>
                <w:szCs w:val="20"/>
              </w:rPr>
            </w:pPr>
            <w:r>
              <w:rPr>
                <w:rFonts w:eastAsiaTheme="minorEastAsia" w:cstheme="majorBidi" w:hint="eastAsia"/>
                <w:sz w:val="21"/>
                <w:szCs w:val="20"/>
              </w:rPr>
              <w:t>私有链</w:t>
            </w:r>
          </w:p>
        </w:tc>
      </w:tr>
      <w:tr w:rsidR="00E30AA9">
        <w:tc>
          <w:tcPr>
            <w:tcW w:w="1864" w:type="dxa"/>
            <w:tcBorders>
              <w:top w:val="single" w:sz="4" w:space="0" w:color="auto"/>
              <w:left w:val="single" w:sz="4" w:space="0" w:color="auto"/>
              <w:bottom w:val="single" w:sz="4" w:space="0" w:color="auto"/>
              <w:right w:val="single" w:sz="4" w:space="0" w:color="auto"/>
            </w:tcBorders>
            <w:vAlign w:val="center"/>
          </w:tcPr>
          <w:p w:rsidR="00E30AA9" w:rsidRDefault="0039672D">
            <w:pPr>
              <w:pStyle w:val="14"/>
              <w:tabs>
                <w:tab w:val="clear" w:pos="4156"/>
                <w:tab w:val="clear" w:pos="8253"/>
              </w:tabs>
              <w:spacing w:beforeLines="50" w:before="156"/>
              <w:ind w:firstLineChars="0" w:firstLine="0"/>
              <w:jc w:val="center"/>
              <w:rPr>
                <w:rFonts w:eastAsiaTheme="minorEastAsia" w:cstheme="majorBidi"/>
                <w:sz w:val="21"/>
                <w:szCs w:val="20"/>
              </w:rPr>
            </w:pPr>
            <w:r>
              <w:rPr>
                <w:rFonts w:eastAsiaTheme="minorEastAsia" w:cstheme="majorBidi" w:hint="eastAsia"/>
                <w:sz w:val="21"/>
                <w:szCs w:val="20"/>
              </w:rPr>
              <w:t>参与者</w:t>
            </w:r>
          </w:p>
        </w:tc>
        <w:tc>
          <w:tcPr>
            <w:tcW w:w="2220" w:type="dxa"/>
            <w:tcBorders>
              <w:top w:val="single" w:sz="4" w:space="0" w:color="auto"/>
              <w:left w:val="single" w:sz="4" w:space="0" w:color="auto"/>
              <w:bottom w:val="single" w:sz="4" w:space="0" w:color="auto"/>
              <w:right w:val="single" w:sz="4" w:space="0" w:color="auto"/>
            </w:tcBorders>
            <w:vAlign w:val="center"/>
          </w:tcPr>
          <w:p w:rsidR="00E30AA9" w:rsidRDefault="0039672D">
            <w:pPr>
              <w:pStyle w:val="14"/>
              <w:tabs>
                <w:tab w:val="clear" w:pos="4156"/>
                <w:tab w:val="clear" w:pos="8253"/>
              </w:tabs>
              <w:spacing w:beforeLines="50" w:before="156"/>
              <w:ind w:firstLineChars="0" w:firstLine="0"/>
              <w:jc w:val="center"/>
              <w:rPr>
                <w:rFonts w:eastAsiaTheme="minorEastAsia" w:cstheme="majorBidi"/>
                <w:sz w:val="21"/>
                <w:szCs w:val="20"/>
              </w:rPr>
            </w:pPr>
            <w:r>
              <w:rPr>
                <w:rFonts w:eastAsiaTheme="minorEastAsia" w:cstheme="majorBidi" w:hint="eastAsia"/>
                <w:sz w:val="21"/>
                <w:szCs w:val="20"/>
              </w:rPr>
              <w:t>任何人</w:t>
            </w:r>
          </w:p>
        </w:tc>
        <w:tc>
          <w:tcPr>
            <w:tcW w:w="2220" w:type="dxa"/>
            <w:tcBorders>
              <w:top w:val="single" w:sz="4" w:space="0" w:color="auto"/>
              <w:left w:val="single" w:sz="4" w:space="0" w:color="auto"/>
              <w:bottom w:val="single" w:sz="4" w:space="0" w:color="auto"/>
              <w:right w:val="single" w:sz="4" w:space="0" w:color="auto"/>
            </w:tcBorders>
            <w:vAlign w:val="center"/>
          </w:tcPr>
          <w:p w:rsidR="00E30AA9" w:rsidRDefault="0039672D">
            <w:pPr>
              <w:pStyle w:val="14"/>
              <w:tabs>
                <w:tab w:val="clear" w:pos="4156"/>
                <w:tab w:val="clear" w:pos="8253"/>
              </w:tabs>
              <w:spacing w:beforeLines="50" w:before="156"/>
              <w:ind w:firstLineChars="0" w:firstLine="0"/>
              <w:jc w:val="center"/>
              <w:rPr>
                <w:rFonts w:eastAsiaTheme="minorEastAsia" w:cstheme="majorBidi"/>
                <w:sz w:val="21"/>
                <w:szCs w:val="20"/>
              </w:rPr>
            </w:pPr>
            <w:r>
              <w:rPr>
                <w:rFonts w:eastAsiaTheme="minorEastAsia" w:cstheme="majorBidi" w:hint="eastAsia"/>
                <w:sz w:val="21"/>
                <w:szCs w:val="20"/>
              </w:rPr>
              <w:t>授权的公司和组织</w:t>
            </w:r>
          </w:p>
        </w:tc>
        <w:tc>
          <w:tcPr>
            <w:tcW w:w="2222" w:type="dxa"/>
            <w:tcBorders>
              <w:top w:val="single" w:sz="4" w:space="0" w:color="auto"/>
              <w:left w:val="single" w:sz="4" w:space="0" w:color="auto"/>
              <w:bottom w:val="single" w:sz="4" w:space="0" w:color="auto"/>
              <w:right w:val="single" w:sz="4" w:space="0" w:color="auto"/>
            </w:tcBorders>
            <w:vAlign w:val="center"/>
          </w:tcPr>
          <w:p w:rsidR="00E30AA9" w:rsidRDefault="0039672D">
            <w:pPr>
              <w:pStyle w:val="14"/>
              <w:tabs>
                <w:tab w:val="clear" w:pos="4156"/>
                <w:tab w:val="clear" w:pos="8253"/>
              </w:tabs>
              <w:spacing w:beforeLines="50" w:before="156"/>
              <w:ind w:firstLineChars="0" w:firstLine="0"/>
              <w:jc w:val="center"/>
              <w:rPr>
                <w:rFonts w:eastAsiaTheme="minorEastAsia" w:cstheme="majorBidi"/>
                <w:sz w:val="21"/>
                <w:szCs w:val="20"/>
              </w:rPr>
            </w:pPr>
            <w:r>
              <w:rPr>
                <w:rFonts w:eastAsiaTheme="minorEastAsia" w:cstheme="majorBidi" w:hint="eastAsia"/>
                <w:sz w:val="21"/>
                <w:szCs w:val="20"/>
              </w:rPr>
              <w:t>个体或一个公司内</w:t>
            </w:r>
          </w:p>
        </w:tc>
      </w:tr>
      <w:tr w:rsidR="00E30AA9">
        <w:tc>
          <w:tcPr>
            <w:tcW w:w="1864" w:type="dxa"/>
            <w:tcBorders>
              <w:top w:val="single" w:sz="4" w:space="0" w:color="auto"/>
              <w:left w:val="single" w:sz="4" w:space="0" w:color="auto"/>
              <w:bottom w:val="single" w:sz="4" w:space="0" w:color="auto"/>
              <w:right w:val="single" w:sz="4" w:space="0" w:color="auto"/>
            </w:tcBorders>
            <w:vAlign w:val="center"/>
          </w:tcPr>
          <w:p w:rsidR="00E30AA9" w:rsidRDefault="0039672D">
            <w:pPr>
              <w:pStyle w:val="14"/>
              <w:tabs>
                <w:tab w:val="clear" w:pos="4156"/>
                <w:tab w:val="clear" w:pos="8253"/>
              </w:tabs>
              <w:spacing w:beforeLines="50" w:before="156"/>
              <w:ind w:firstLineChars="0" w:firstLine="0"/>
              <w:jc w:val="center"/>
              <w:rPr>
                <w:rFonts w:eastAsiaTheme="minorEastAsia" w:cstheme="majorBidi"/>
                <w:sz w:val="21"/>
                <w:szCs w:val="20"/>
              </w:rPr>
            </w:pPr>
            <w:r>
              <w:rPr>
                <w:rFonts w:eastAsiaTheme="minorEastAsia" w:cstheme="majorBidi" w:hint="eastAsia"/>
                <w:sz w:val="21"/>
                <w:szCs w:val="20"/>
              </w:rPr>
              <w:t>记账人</w:t>
            </w:r>
          </w:p>
        </w:tc>
        <w:tc>
          <w:tcPr>
            <w:tcW w:w="2220" w:type="dxa"/>
            <w:tcBorders>
              <w:top w:val="single" w:sz="4" w:space="0" w:color="auto"/>
              <w:left w:val="single" w:sz="4" w:space="0" w:color="auto"/>
              <w:bottom w:val="single" w:sz="4" w:space="0" w:color="auto"/>
              <w:right w:val="single" w:sz="4" w:space="0" w:color="auto"/>
            </w:tcBorders>
            <w:vAlign w:val="center"/>
          </w:tcPr>
          <w:p w:rsidR="00E30AA9" w:rsidRDefault="0039672D">
            <w:pPr>
              <w:pStyle w:val="14"/>
              <w:tabs>
                <w:tab w:val="clear" w:pos="4156"/>
                <w:tab w:val="clear" w:pos="8253"/>
              </w:tabs>
              <w:spacing w:beforeLines="50" w:before="156"/>
              <w:ind w:firstLineChars="0" w:firstLine="0"/>
              <w:jc w:val="center"/>
              <w:rPr>
                <w:rFonts w:eastAsiaTheme="minorEastAsia" w:cstheme="majorBidi"/>
                <w:sz w:val="21"/>
                <w:szCs w:val="20"/>
              </w:rPr>
            </w:pPr>
            <w:r>
              <w:rPr>
                <w:rFonts w:eastAsiaTheme="minorEastAsia" w:cstheme="majorBidi" w:hint="eastAsia"/>
                <w:sz w:val="21"/>
                <w:szCs w:val="20"/>
              </w:rPr>
              <w:t>任何人</w:t>
            </w:r>
          </w:p>
        </w:tc>
        <w:tc>
          <w:tcPr>
            <w:tcW w:w="2220" w:type="dxa"/>
            <w:tcBorders>
              <w:top w:val="single" w:sz="4" w:space="0" w:color="auto"/>
              <w:left w:val="single" w:sz="4" w:space="0" w:color="auto"/>
              <w:bottom w:val="single" w:sz="4" w:space="0" w:color="auto"/>
              <w:right w:val="single" w:sz="4" w:space="0" w:color="auto"/>
            </w:tcBorders>
            <w:vAlign w:val="center"/>
          </w:tcPr>
          <w:p w:rsidR="00E30AA9" w:rsidRDefault="0039672D">
            <w:pPr>
              <w:pStyle w:val="14"/>
              <w:tabs>
                <w:tab w:val="clear" w:pos="4156"/>
                <w:tab w:val="clear" w:pos="8253"/>
              </w:tabs>
              <w:spacing w:beforeLines="50" w:before="156"/>
              <w:ind w:firstLineChars="0" w:firstLine="0"/>
              <w:jc w:val="center"/>
              <w:rPr>
                <w:rFonts w:eastAsiaTheme="minorEastAsia" w:cstheme="majorBidi"/>
                <w:sz w:val="21"/>
                <w:szCs w:val="20"/>
              </w:rPr>
            </w:pPr>
            <w:r>
              <w:rPr>
                <w:rFonts w:eastAsiaTheme="minorEastAsia" w:cstheme="majorBidi" w:hint="eastAsia"/>
                <w:sz w:val="21"/>
                <w:szCs w:val="20"/>
              </w:rPr>
              <w:t>参与者协调授权控制</w:t>
            </w:r>
          </w:p>
        </w:tc>
        <w:tc>
          <w:tcPr>
            <w:tcW w:w="2222" w:type="dxa"/>
            <w:tcBorders>
              <w:top w:val="single" w:sz="4" w:space="0" w:color="auto"/>
              <w:left w:val="single" w:sz="4" w:space="0" w:color="auto"/>
              <w:bottom w:val="single" w:sz="4" w:space="0" w:color="auto"/>
              <w:right w:val="single" w:sz="4" w:space="0" w:color="auto"/>
            </w:tcBorders>
            <w:vAlign w:val="center"/>
          </w:tcPr>
          <w:p w:rsidR="00E30AA9" w:rsidRDefault="0039672D">
            <w:pPr>
              <w:pStyle w:val="14"/>
              <w:tabs>
                <w:tab w:val="clear" w:pos="4156"/>
                <w:tab w:val="clear" w:pos="8253"/>
              </w:tabs>
              <w:spacing w:beforeLines="50" w:before="156"/>
              <w:ind w:firstLineChars="0" w:firstLine="0"/>
              <w:jc w:val="center"/>
              <w:rPr>
                <w:rFonts w:eastAsiaTheme="minorEastAsia" w:cstheme="majorBidi"/>
                <w:sz w:val="21"/>
                <w:szCs w:val="20"/>
              </w:rPr>
            </w:pPr>
            <w:r>
              <w:rPr>
                <w:rFonts w:eastAsiaTheme="minorEastAsia" w:cstheme="majorBidi" w:hint="eastAsia"/>
                <w:sz w:val="21"/>
                <w:szCs w:val="20"/>
              </w:rPr>
              <w:t>自定</w:t>
            </w:r>
          </w:p>
        </w:tc>
      </w:tr>
      <w:tr w:rsidR="00E30AA9">
        <w:tc>
          <w:tcPr>
            <w:tcW w:w="1864" w:type="dxa"/>
            <w:tcBorders>
              <w:top w:val="single" w:sz="4" w:space="0" w:color="auto"/>
              <w:left w:val="single" w:sz="4" w:space="0" w:color="auto"/>
              <w:bottom w:val="single" w:sz="4" w:space="0" w:color="auto"/>
              <w:right w:val="single" w:sz="4" w:space="0" w:color="auto"/>
            </w:tcBorders>
            <w:vAlign w:val="center"/>
          </w:tcPr>
          <w:p w:rsidR="00E30AA9" w:rsidRDefault="0039672D">
            <w:pPr>
              <w:pStyle w:val="14"/>
              <w:tabs>
                <w:tab w:val="clear" w:pos="4156"/>
                <w:tab w:val="clear" w:pos="8253"/>
              </w:tabs>
              <w:spacing w:beforeLines="50" w:before="156"/>
              <w:ind w:firstLineChars="0" w:firstLine="0"/>
              <w:jc w:val="center"/>
              <w:rPr>
                <w:rFonts w:eastAsiaTheme="minorEastAsia" w:cstheme="majorBidi"/>
                <w:sz w:val="21"/>
                <w:szCs w:val="20"/>
              </w:rPr>
            </w:pPr>
            <w:r>
              <w:rPr>
                <w:rFonts w:eastAsiaTheme="minorEastAsia" w:cstheme="majorBidi" w:hint="eastAsia"/>
                <w:sz w:val="21"/>
                <w:szCs w:val="20"/>
              </w:rPr>
              <w:t>信任机制</w:t>
            </w:r>
          </w:p>
        </w:tc>
        <w:tc>
          <w:tcPr>
            <w:tcW w:w="2220" w:type="dxa"/>
            <w:tcBorders>
              <w:top w:val="single" w:sz="4" w:space="0" w:color="auto"/>
              <w:left w:val="single" w:sz="4" w:space="0" w:color="auto"/>
              <w:bottom w:val="single" w:sz="4" w:space="0" w:color="auto"/>
              <w:right w:val="single" w:sz="4" w:space="0" w:color="auto"/>
            </w:tcBorders>
            <w:vAlign w:val="center"/>
          </w:tcPr>
          <w:p w:rsidR="00E30AA9" w:rsidRDefault="0039672D">
            <w:pPr>
              <w:pStyle w:val="14"/>
              <w:tabs>
                <w:tab w:val="clear" w:pos="4156"/>
                <w:tab w:val="clear" w:pos="8253"/>
              </w:tabs>
              <w:spacing w:beforeLines="50" w:before="156"/>
              <w:ind w:firstLineChars="0" w:firstLine="0"/>
              <w:jc w:val="center"/>
              <w:rPr>
                <w:rFonts w:eastAsiaTheme="minorEastAsia" w:cstheme="majorBidi"/>
                <w:sz w:val="21"/>
                <w:szCs w:val="20"/>
              </w:rPr>
            </w:pPr>
            <w:r>
              <w:rPr>
                <w:rFonts w:eastAsiaTheme="minorEastAsia" w:cstheme="majorBidi" w:hint="eastAsia"/>
                <w:sz w:val="21"/>
                <w:szCs w:val="20"/>
              </w:rPr>
              <w:t>工作量证明等</w:t>
            </w:r>
          </w:p>
        </w:tc>
        <w:tc>
          <w:tcPr>
            <w:tcW w:w="2220" w:type="dxa"/>
            <w:tcBorders>
              <w:top w:val="single" w:sz="4" w:space="0" w:color="auto"/>
              <w:left w:val="single" w:sz="4" w:space="0" w:color="auto"/>
              <w:bottom w:val="single" w:sz="4" w:space="0" w:color="auto"/>
              <w:right w:val="single" w:sz="4" w:space="0" w:color="auto"/>
            </w:tcBorders>
            <w:vAlign w:val="center"/>
          </w:tcPr>
          <w:p w:rsidR="00E30AA9" w:rsidRDefault="0039672D">
            <w:pPr>
              <w:pStyle w:val="14"/>
              <w:tabs>
                <w:tab w:val="clear" w:pos="4156"/>
                <w:tab w:val="clear" w:pos="8253"/>
              </w:tabs>
              <w:spacing w:beforeLines="50" w:before="156"/>
              <w:ind w:firstLineChars="0" w:firstLine="0"/>
              <w:jc w:val="center"/>
              <w:rPr>
                <w:rFonts w:eastAsiaTheme="minorEastAsia" w:cstheme="majorBidi"/>
                <w:sz w:val="21"/>
                <w:szCs w:val="20"/>
              </w:rPr>
            </w:pPr>
            <w:r>
              <w:rPr>
                <w:rFonts w:eastAsiaTheme="minorEastAsia" w:cstheme="majorBidi" w:hint="eastAsia"/>
                <w:sz w:val="21"/>
                <w:szCs w:val="20"/>
              </w:rPr>
              <w:t>集体背书</w:t>
            </w:r>
          </w:p>
        </w:tc>
        <w:tc>
          <w:tcPr>
            <w:tcW w:w="2222" w:type="dxa"/>
            <w:tcBorders>
              <w:top w:val="single" w:sz="4" w:space="0" w:color="auto"/>
              <w:left w:val="single" w:sz="4" w:space="0" w:color="auto"/>
              <w:bottom w:val="single" w:sz="4" w:space="0" w:color="auto"/>
              <w:right w:val="single" w:sz="4" w:space="0" w:color="auto"/>
            </w:tcBorders>
            <w:vAlign w:val="center"/>
          </w:tcPr>
          <w:p w:rsidR="00E30AA9" w:rsidRDefault="0039672D">
            <w:pPr>
              <w:pStyle w:val="14"/>
              <w:tabs>
                <w:tab w:val="clear" w:pos="4156"/>
                <w:tab w:val="clear" w:pos="8253"/>
              </w:tabs>
              <w:spacing w:beforeLines="50" w:before="156"/>
              <w:ind w:firstLineChars="0" w:firstLine="0"/>
              <w:jc w:val="center"/>
              <w:rPr>
                <w:rFonts w:eastAsiaTheme="minorEastAsia" w:cstheme="majorBidi"/>
                <w:sz w:val="21"/>
                <w:szCs w:val="20"/>
              </w:rPr>
            </w:pPr>
            <w:r>
              <w:rPr>
                <w:rFonts w:eastAsiaTheme="minorEastAsia" w:cstheme="majorBidi" w:hint="eastAsia"/>
                <w:sz w:val="21"/>
                <w:szCs w:val="20"/>
              </w:rPr>
              <w:t>自行背书</w:t>
            </w:r>
          </w:p>
        </w:tc>
      </w:tr>
      <w:tr w:rsidR="00E30AA9">
        <w:tc>
          <w:tcPr>
            <w:tcW w:w="1864" w:type="dxa"/>
            <w:tcBorders>
              <w:top w:val="single" w:sz="4" w:space="0" w:color="auto"/>
              <w:left w:val="single" w:sz="4" w:space="0" w:color="auto"/>
              <w:bottom w:val="single" w:sz="4" w:space="0" w:color="auto"/>
              <w:right w:val="single" w:sz="4" w:space="0" w:color="auto"/>
            </w:tcBorders>
            <w:vAlign w:val="center"/>
          </w:tcPr>
          <w:p w:rsidR="00E30AA9" w:rsidRDefault="0039672D">
            <w:pPr>
              <w:pStyle w:val="14"/>
              <w:tabs>
                <w:tab w:val="clear" w:pos="4156"/>
                <w:tab w:val="clear" w:pos="8253"/>
              </w:tabs>
              <w:spacing w:beforeLines="50" w:before="156"/>
              <w:ind w:firstLineChars="0" w:firstLine="0"/>
              <w:jc w:val="center"/>
              <w:rPr>
                <w:rFonts w:eastAsiaTheme="minorEastAsia" w:cstheme="majorBidi"/>
                <w:sz w:val="21"/>
                <w:szCs w:val="20"/>
              </w:rPr>
            </w:pPr>
            <w:r>
              <w:rPr>
                <w:rFonts w:eastAsiaTheme="minorEastAsia" w:cstheme="majorBidi" w:hint="eastAsia"/>
                <w:sz w:val="21"/>
                <w:szCs w:val="20"/>
              </w:rPr>
              <w:t>中心化程度</w:t>
            </w:r>
          </w:p>
        </w:tc>
        <w:tc>
          <w:tcPr>
            <w:tcW w:w="2220" w:type="dxa"/>
            <w:tcBorders>
              <w:top w:val="single" w:sz="4" w:space="0" w:color="auto"/>
              <w:left w:val="single" w:sz="4" w:space="0" w:color="auto"/>
              <w:bottom w:val="single" w:sz="4" w:space="0" w:color="auto"/>
              <w:right w:val="single" w:sz="4" w:space="0" w:color="auto"/>
            </w:tcBorders>
            <w:vAlign w:val="center"/>
          </w:tcPr>
          <w:p w:rsidR="00E30AA9" w:rsidRDefault="0039672D">
            <w:pPr>
              <w:pStyle w:val="14"/>
              <w:tabs>
                <w:tab w:val="clear" w:pos="4156"/>
                <w:tab w:val="clear" w:pos="8253"/>
              </w:tabs>
              <w:spacing w:beforeLines="50" w:before="156"/>
              <w:ind w:firstLineChars="0" w:firstLine="0"/>
              <w:jc w:val="center"/>
              <w:rPr>
                <w:rFonts w:eastAsiaTheme="minorEastAsia" w:cstheme="majorBidi"/>
                <w:sz w:val="21"/>
                <w:szCs w:val="20"/>
              </w:rPr>
            </w:pPr>
            <w:r>
              <w:rPr>
                <w:rFonts w:eastAsiaTheme="minorEastAsia" w:cstheme="majorBidi" w:hint="eastAsia"/>
                <w:sz w:val="21"/>
                <w:szCs w:val="20"/>
              </w:rPr>
              <w:t>去中心化</w:t>
            </w:r>
          </w:p>
        </w:tc>
        <w:tc>
          <w:tcPr>
            <w:tcW w:w="2220" w:type="dxa"/>
            <w:tcBorders>
              <w:top w:val="single" w:sz="4" w:space="0" w:color="auto"/>
              <w:left w:val="single" w:sz="4" w:space="0" w:color="auto"/>
              <w:bottom w:val="single" w:sz="4" w:space="0" w:color="auto"/>
              <w:right w:val="single" w:sz="4" w:space="0" w:color="auto"/>
            </w:tcBorders>
            <w:vAlign w:val="center"/>
          </w:tcPr>
          <w:p w:rsidR="00E30AA9" w:rsidRDefault="0039672D">
            <w:pPr>
              <w:pStyle w:val="14"/>
              <w:tabs>
                <w:tab w:val="clear" w:pos="4156"/>
                <w:tab w:val="clear" w:pos="8253"/>
              </w:tabs>
              <w:spacing w:beforeLines="50" w:before="156"/>
              <w:ind w:firstLineChars="0" w:firstLine="0"/>
              <w:jc w:val="center"/>
              <w:rPr>
                <w:rFonts w:eastAsiaTheme="minorEastAsia" w:cstheme="majorBidi"/>
                <w:sz w:val="21"/>
                <w:szCs w:val="20"/>
              </w:rPr>
            </w:pPr>
            <w:r>
              <w:rPr>
                <w:rFonts w:eastAsiaTheme="minorEastAsia" w:cstheme="majorBidi" w:hint="eastAsia"/>
                <w:sz w:val="21"/>
                <w:szCs w:val="20"/>
              </w:rPr>
              <w:t>多中心化</w:t>
            </w:r>
          </w:p>
        </w:tc>
        <w:tc>
          <w:tcPr>
            <w:tcW w:w="2222" w:type="dxa"/>
            <w:tcBorders>
              <w:top w:val="single" w:sz="4" w:space="0" w:color="auto"/>
              <w:left w:val="single" w:sz="4" w:space="0" w:color="auto"/>
              <w:bottom w:val="single" w:sz="4" w:space="0" w:color="auto"/>
              <w:right w:val="single" w:sz="4" w:space="0" w:color="auto"/>
            </w:tcBorders>
            <w:vAlign w:val="center"/>
          </w:tcPr>
          <w:p w:rsidR="00E30AA9" w:rsidRDefault="0039672D">
            <w:pPr>
              <w:pStyle w:val="14"/>
              <w:tabs>
                <w:tab w:val="clear" w:pos="4156"/>
                <w:tab w:val="clear" w:pos="8253"/>
              </w:tabs>
              <w:spacing w:beforeLines="50" w:before="156"/>
              <w:ind w:firstLineChars="0" w:firstLine="0"/>
              <w:jc w:val="center"/>
              <w:rPr>
                <w:rFonts w:eastAsiaTheme="minorEastAsia" w:cstheme="majorBidi"/>
                <w:sz w:val="21"/>
                <w:szCs w:val="20"/>
              </w:rPr>
            </w:pPr>
            <w:r>
              <w:rPr>
                <w:rFonts w:eastAsiaTheme="minorEastAsia" w:cstheme="majorBidi" w:hint="eastAsia"/>
                <w:sz w:val="21"/>
                <w:szCs w:val="20"/>
              </w:rPr>
              <w:t>中心化</w:t>
            </w:r>
          </w:p>
        </w:tc>
      </w:tr>
      <w:tr w:rsidR="00E30AA9">
        <w:tc>
          <w:tcPr>
            <w:tcW w:w="1864" w:type="dxa"/>
            <w:tcBorders>
              <w:top w:val="single" w:sz="4" w:space="0" w:color="auto"/>
              <w:left w:val="single" w:sz="4" w:space="0" w:color="auto"/>
              <w:bottom w:val="single" w:sz="4" w:space="0" w:color="auto"/>
              <w:right w:val="single" w:sz="4" w:space="0" w:color="auto"/>
            </w:tcBorders>
            <w:vAlign w:val="center"/>
          </w:tcPr>
          <w:p w:rsidR="00E30AA9" w:rsidRDefault="0039672D">
            <w:pPr>
              <w:pStyle w:val="14"/>
              <w:tabs>
                <w:tab w:val="clear" w:pos="4156"/>
                <w:tab w:val="clear" w:pos="8253"/>
              </w:tabs>
              <w:spacing w:beforeLines="50" w:before="156"/>
              <w:ind w:firstLineChars="0" w:firstLine="0"/>
              <w:jc w:val="center"/>
              <w:rPr>
                <w:rFonts w:eastAsiaTheme="minorEastAsia" w:cstheme="majorBidi"/>
                <w:sz w:val="21"/>
                <w:szCs w:val="20"/>
              </w:rPr>
            </w:pPr>
            <w:r>
              <w:rPr>
                <w:rFonts w:eastAsiaTheme="minorEastAsia" w:cstheme="majorBidi" w:hint="eastAsia"/>
                <w:sz w:val="21"/>
                <w:szCs w:val="20"/>
              </w:rPr>
              <w:t>突出优势</w:t>
            </w:r>
          </w:p>
        </w:tc>
        <w:tc>
          <w:tcPr>
            <w:tcW w:w="2220" w:type="dxa"/>
            <w:tcBorders>
              <w:top w:val="single" w:sz="4" w:space="0" w:color="auto"/>
              <w:left w:val="single" w:sz="4" w:space="0" w:color="auto"/>
              <w:bottom w:val="single" w:sz="4" w:space="0" w:color="auto"/>
              <w:right w:val="single" w:sz="4" w:space="0" w:color="auto"/>
            </w:tcBorders>
            <w:vAlign w:val="center"/>
          </w:tcPr>
          <w:p w:rsidR="00E30AA9" w:rsidRDefault="0039672D">
            <w:pPr>
              <w:pStyle w:val="14"/>
              <w:tabs>
                <w:tab w:val="clear" w:pos="4156"/>
                <w:tab w:val="clear" w:pos="8253"/>
              </w:tabs>
              <w:spacing w:beforeLines="50" w:before="156"/>
              <w:ind w:firstLineChars="0" w:firstLine="0"/>
              <w:jc w:val="center"/>
              <w:rPr>
                <w:rFonts w:eastAsiaTheme="minorEastAsia" w:cstheme="majorBidi"/>
                <w:sz w:val="21"/>
                <w:szCs w:val="20"/>
              </w:rPr>
            </w:pPr>
            <w:r>
              <w:rPr>
                <w:rFonts w:eastAsiaTheme="minorEastAsia" w:cstheme="majorBidi" w:hint="eastAsia"/>
                <w:sz w:val="21"/>
                <w:szCs w:val="20"/>
              </w:rPr>
              <w:t>信用的自建立</w:t>
            </w:r>
          </w:p>
        </w:tc>
        <w:tc>
          <w:tcPr>
            <w:tcW w:w="2220" w:type="dxa"/>
            <w:tcBorders>
              <w:top w:val="single" w:sz="4" w:space="0" w:color="auto"/>
              <w:left w:val="single" w:sz="4" w:space="0" w:color="auto"/>
              <w:bottom w:val="single" w:sz="4" w:space="0" w:color="auto"/>
              <w:right w:val="single" w:sz="4" w:space="0" w:color="auto"/>
            </w:tcBorders>
            <w:vAlign w:val="center"/>
          </w:tcPr>
          <w:p w:rsidR="00E30AA9" w:rsidRDefault="0039672D">
            <w:pPr>
              <w:pStyle w:val="14"/>
              <w:tabs>
                <w:tab w:val="clear" w:pos="4156"/>
                <w:tab w:val="clear" w:pos="8253"/>
              </w:tabs>
              <w:spacing w:beforeLines="50" w:before="156"/>
              <w:ind w:firstLineChars="0" w:firstLine="0"/>
              <w:jc w:val="center"/>
              <w:rPr>
                <w:rFonts w:eastAsiaTheme="minorEastAsia" w:cstheme="majorBidi"/>
                <w:sz w:val="21"/>
                <w:szCs w:val="20"/>
              </w:rPr>
            </w:pPr>
            <w:r>
              <w:rPr>
                <w:rFonts w:eastAsiaTheme="minorEastAsia" w:cstheme="majorBidi" w:hint="eastAsia"/>
                <w:sz w:val="21"/>
                <w:szCs w:val="20"/>
              </w:rPr>
              <w:t>效率、成本优化</w:t>
            </w:r>
          </w:p>
        </w:tc>
        <w:tc>
          <w:tcPr>
            <w:tcW w:w="2222" w:type="dxa"/>
            <w:tcBorders>
              <w:top w:val="single" w:sz="4" w:space="0" w:color="auto"/>
              <w:left w:val="single" w:sz="4" w:space="0" w:color="auto"/>
              <w:bottom w:val="single" w:sz="4" w:space="0" w:color="auto"/>
              <w:right w:val="single" w:sz="4" w:space="0" w:color="auto"/>
            </w:tcBorders>
            <w:vAlign w:val="center"/>
          </w:tcPr>
          <w:p w:rsidR="00E30AA9" w:rsidRDefault="0039672D">
            <w:pPr>
              <w:pStyle w:val="14"/>
              <w:tabs>
                <w:tab w:val="clear" w:pos="4156"/>
                <w:tab w:val="clear" w:pos="8253"/>
              </w:tabs>
              <w:spacing w:beforeLines="50" w:before="156"/>
              <w:ind w:firstLineChars="0" w:firstLine="0"/>
              <w:jc w:val="center"/>
              <w:rPr>
                <w:rFonts w:eastAsiaTheme="minorEastAsia" w:cstheme="majorBidi"/>
                <w:sz w:val="21"/>
                <w:szCs w:val="20"/>
              </w:rPr>
            </w:pPr>
            <w:r>
              <w:rPr>
                <w:rFonts w:eastAsiaTheme="minorEastAsia" w:cstheme="majorBidi" w:hint="eastAsia"/>
                <w:sz w:val="21"/>
                <w:szCs w:val="20"/>
              </w:rPr>
              <w:t>透明、可追溯</w:t>
            </w:r>
          </w:p>
        </w:tc>
      </w:tr>
      <w:tr w:rsidR="00E30AA9">
        <w:tc>
          <w:tcPr>
            <w:tcW w:w="1864" w:type="dxa"/>
            <w:tcBorders>
              <w:top w:val="single" w:sz="4" w:space="0" w:color="auto"/>
              <w:left w:val="single" w:sz="4" w:space="0" w:color="auto"/>
              <w:bottom w:val="single" w:sz="4" w:space="0" w:color="auto"/>
              <w:right w:val="single" w:sz="4" w:space="0" w:color="auto"/>
            </w:tcBorders>
            <w:vAlign w:val="center"/>
          </w:tcPr>
          <w:p w:rsidR="00E30AA9" w:rsidRDefault="0039672D">
            <w:pPr>
              <w:pStyle w:val="14"/>
              <w:tabs>
                <w:tab w:val="clear" w:pos="4156"/>
                <w:tab w:val="clear" w:pos="8253"/>
              </w:tabs>
              <w:spacing w:beforeLines="50" w:before="156"/>
              <w:ind w:firstLineChars="0" w:firstLine="0"/>
              <w:jc w:val="center"/>
              <w:rPr>
                <w:rFonts w:eastAsiaTheme="minorEastAsia" w:cstheme="majorBidi"/>
                <w:sz w:val="21"/>
                <w:szCs w:val="20"/>
              </w:rPr>
            </w:pPr>
            <w:r>
              <w:rPr>
                <w:rFonts w:eastAsiaTheme="minorEastAsia" w:cstheme="majorBidi" w:hint="eastAsia"/>
                <w:sz w:val="21"/>
                <w:szCs w:val="20"/>
              </w:rPr>
              <w:t>典型应用场景</w:t>
            </w:r>
          </w:p>
        </w:tc>
        <w:tc>
          <w:tcPr>
            <w:tcW w:w="2220" w:type="dxa"/>
            <w:tcBorders>
              <w:top w:val="single" w:sz="4" w:space="0" w:color="auto"/>
              <w:left w:val="single" w:sz="4" w:space="0" w:color="auto"/>
              <w:bottom w:val="single" w:sz="4" w:space="0" w:color="auto"/>
              <w:right w:val="single" w:sz="4" w:space="0" w:color="auto"/>
            </w:tcBorders>
            <w:vAlign w:val="center"/>
          </w:tcPr>
          <w:p w:rsidR="00E30AA9" w:rsidRDefault="0039672D">
            <w:pPr>
              <w:pStyle w:val="14"/>
              <w:tabs>
                <w:tab w:val="clear" w:pos="4156"/>
                <w:tab w:val="clear" w:pos="8253"/>
              </w:tabs>
              <w:spacing w:beforeLines="50" w:before="156"/>
              <w:ind w:firstLineChars="0" w:firstLine="0"/>
              <w:jc w:val="center"/>
              <w:rPr>
                <w:rFonts w:eastAsiaTheme="minorEastAsia" w:cstheme="majorBidi"/>
                <w:sz w:val="21"/>
                <w:szCs w:val="20"/>
              </w:rPr>
            </w:pPr>
            <w:r>
              <w:rPr>
                <w:rFonts w:eastAsiaTheme="minorEastAsia" w:cstheme="majorBidi" w:hint="eastAsia"/>
                <w:sz w:val="21"/>
                <w:szCs w:val="20"/>
              </w:rPr>
              <w:t>比特币</w:t>
            </w:r>
          </w:p>
        </w:tc>
        <w:tc>
          <w:tcPr>
            <w:tcW w:w="2220" w:type="dxa"/>
            <w:tcBorders>
              <w:top w:val="single" w:sz="4" w:space="0" w:color="auto"/>
              <w:left w:val="single" w:sz="4" w:space="0" w:color="auto"/>
              <w:bottom w:val="single" w:sz="4" w:space="0" w:color="auto"/>
              <w:right w:val="single" w:sz="4" w:space="0" w:color="auto"/>
            </w:tcBorders>
            <w:vAlign w:val="center"/>
          </w:tcPr>
          <w:p w:rsidR="00E30AA9" w:rsidRDefault="0039672D">
            <w:pPr>
              <w:pStyle w:val="14"/>
              <w:tabs>
                <w:tab w:val="clear" w:pos="4156"/>
                <w:tab w:val="clear" w:pos="8253"/>
              </w:tabs>
              <w:spacing w:beforeLines="50" w:before="156"/>
              <w:ind w:firstLineChars="0" w:firstLine="0"/>
              <w:jc w:val="center"/>
              <w:rPr>
                <w:rFonts w:eastAsiaTheme="minorEastAsia" w:cstheme="majorBidi"/>
                <w:sz w:val="21"/>
                <w:szCs w:val="20"/>
              </w:rPr>
            </w:pPr>
            <w:r>
              <w:rPr>
                <w:rFonts w:eastAsiaTheme="minorEastAsia" w:cstheme="majorBidi" w:hint="eastAsia"/>
                <w:sz w:val="21"/>
                <w:szCs w:val="20"/>
              </w:rPr>
              <w:t>清算</w:t>
            </w:r>
          </w:p>
        </w:tc>
        <w:tc>
          <w:tcPr>
            <w:tcW w:w="2222" w:type="dxa"/>
            <w:tcBorders>
              <w:top w:val="single" w:sz="4" w:space="0" w:color="auto"/>
              <w:left w:val="single" w:sz="4" w:space="0" w:color="auto"/>
              <w:bottom w:val="single" w:sz="4" w:space="0" w:color="auto"/>
              <w:right w:val="single" w:sz="4" w:space="0" w:color="auto"/>
            </w:tcBorders>
            <w:vAlign w:val="center"/>
          </w:tcPr>
          <w:p w:rsidR="00E30AA9" w:rsidRDefault="0039672D">
            <w:pPr>
              <w:pStyle w:val="14"/>
              <w:tabs>
                <w:tab w:val="clear" w:pos="4156"/>
                <w:tab w:val="clear" w:pos="8253"/>
              </w:tabs>
              <w:spacing w:beforeLines="50" w:before="156"/>
              <w:ind w:firstLineChars="0" w:firstLine="0"/>
              <w:jc w:val="center"/>
              <w:rPr>
                <w:rFonts w:eastAsiaTheme="minorEastAsia" w:cstheme="majorBidi"/>
                <w:sz w:val="21"/>
                <w:szCs w:val="20"/>
              </w:rPr>
            </w:pPr>
            <w:r>
              <w:rPr>
                <w:rFonts w:eastAsiaTheme="minorEastAsia" w:cstheme="majorBidi" w:hint="eastAsia"/>
                <w:sz w:val="21"/>
                <w:szCs w:val="20"/>
              </w:rPr>
              <w:t>审计</w:t>
            </w:r>
          </w:p>
        </w:tc>
      </w:tr>
    </w:tbl>
    <w:p w:rsidR="00E30AA9" w:rsidRDefault="0039672D">
      <w:pPr>
        <w:pStyle w:val="20"/>
        <w:keepNext/>
        <w:keepLines/>
        <w:numPr>
          <w:ilvl w:val="1"/>
          <w:numId w:val="2"/>
        </w:numPr>
        <w:tabs>
          <w:tab w:val="clear" w:pos="4156"/>
          <w:tab w:val="clear" w:pos="8253"/>
        </w:tabs>
        <w:spacing w:after="0"/>
        <w:rPr>
          <w:kern w:val="44"/>
          <w:szCs w:val="30"/>
        </w:rPr>
      </w:pPr>
      <w:bookmarkStart w:id="41" w:name="_Toc32503"/>
      <w:r>
        <w:rPr>
          <w:rFonts w:hint="eastAsia"/>
          <w:kern w:val="44"/>
          <w:szCs w:val="30"/>
        </w:rPr>
        <w:t>区块链的特征</w:t>
      </w:r>
      <w:bookmarkEnd w:id="41"/>
    </w:p>
    <w:p w:rsidR="00E30AA9" w:rsidRDefault="0039672D">
      <w:pPr>
        <w:pStyle w:val="afb"/>
        <w:numPr>
          <w:ilvl w:val="0"/>
          <w:numId w:val="7"/>
        </w:numPr>
        <w:tabs>
          <w:tab w:val="clear" w:pos="4156"/>
          <w:tab w:val="clear" w:pos="8253"/>
        </w:tabs>
        <w:ind w:firstLine="480"/>
        <w:rPr>
          <w:bCs/>
        </w:rPr>
      </w:pPr>
      <w:r>
        <w:rPr>
          <w:rFonts w:hint="eastAsia"/>
          <w:bCs/>
        </w:rPr>
        <w:t>去中心化</w:t>
      </w:r>
    </w:p>
    <w:p w:rsidR="00E30AA9" w:rsidRDefault="0039672D">
      <w:pPr>
        <w:pStyle w:val="afb"/>
        <w:tabs>
          <w:tab w:val="clear" w:pos="4156"/>
          <w:tab w:val="clear" w:pos="8253"/>
        </w:tabs>
        <w:ind w:firstLine="480"/>
        <w:rPr>
          <w:bCs/>
        </w:rPr>
      </w:pPr>
      <w:r>
        <w:rPr>
          <w:rFonts w:hint="eastAsia"/>
        </w:rPr>
        <w:t>去中心化是区块链最基本的特征，意味着区块链应用不依赖于中心化的机构，实现了数据的分布式记录、存储与更新。在传统的中心化网络中，业务运行高度依赖中心节点的稳健性与可信性，黑客若对单一的中心节点进行攻击即可破坏整个系统。而区块链的分布式架构中全网节点的权利和义务均等，系统中的数据是由全网节点共同基于密码学规则进行维护的，具有点对点、多冗余等特性，不存在单点失效的问题，因此其应对拒绝服务攻击的方式比中心化系统要灵活得多。即使一个节点失效，其他节点不受影响。</w:t>
      </w:r>
    </w:p>
    <w:p w:rsidR="00E30AA9" w:rsidRDefault="0039672D">
      <w:pPr>
        <w:pStyle w:val="afb"/>
        <w:numPr>
          <w:ilvl w:val="0"/>
          <w:numId w:val="7"/>
        </w:numPr>
        <w:tabs>
          <w:tab w:val="clear" w:pos="4156"/>
          <w:tab w:val="clear" w:pos="8253"/>
        </w:tabs>
        <w:ind w:firstLine="480"/>
        <w:rPr>
          <w:bCs/>
        </w:rPr>
      </w:pPr>
      <w:r>
        <w:rPr>
          <w:rFonts w:hint="eastAsia"/>
          <w:bCs/>
        </w:rPr>
        <w:t>透明性</w:t>
      </w:r>
    </w:p>
    <w:p w:rsidR="00E30AA9" w:rsidRDefault="0039672D">
      <w:pPr>
        <w:tabs>
          <w:tab w:val="clear" w:pos="4156"/>
          <w:tab w:val="clear" w:pos="8253"/>
        </w:tabs>
        <w:ind w:firstLine="480"/>
      </w:pPr>
      <w:r>
        <w:rPr>
          <w:rFonts w:hint="eastAsia"/>
        </w:rPr>
        <w:lastRenderedPageBreak/>
        <w:t>区块链系统的数据记录对全网节点是透明的，数据记录</w:t>
      </w:r>
      <w:r>
        <w:rPr>
          <w:rFonts w:hint="eastAsia"/>
        </w:rPr>
        <w:t>的更新操作对全网也是透明的，这是区块链系统值得信任的基础。由于区块链系统使用开源的程序、开放的规则和高参与度，区块链的数据记录和运行规则可以被全网节点审查、追溯，具有很高的透明度。</w:t>
      </w:r>
    </w:p>
    <w:p w:rsidR="00E30AA9" w:rsidRDefault="0039672D">
      <w:pPr>
        <w:pStyle w:val="afb"/>
        <w:numPr>
          <w:ilvl w:val="0"/>
          <w:numId w:val="7"/>
        </w:numPr>
        <w:tabs>
          <w:tab w:val="clear" w:pos="4156"/>
          <w:tab w:val="clear" w:pos="8253"/>
        </w:tabs>
        <w:ind w:firstLine="480"/>
        <w:rPr>
          <w:bCs/>
        </w:rPr>
      </w:pPr>
      <w:r>
        <w:rPr>
          <w:rFonts w:hint="eastAsia"/>
          <w:bCs/>
        </w:rPr>
        <w:t>开放性</w:t>
      </w:r>
    </w:p>
    <w:p w:rsidR="00E30AA9" w:rsidRDefault="0039672D">
      <w:pPr>
        <w:pStyle w:val="afb"/>
        <w:tabs>
          <w:tab w:val="clear" w:pos="4156"/>
          <w:tab w:val="clear" w:pos="8253"/>
        </w:tabs>
        <w:ind w:firstLine="480"/>
        <w:rPr>
          <w:bCs/>
        </w:rPr>
      </w:pPr>
      <w:r>
        <w:rPr>
          <w:rFonts w:hint="eastAsia"/>
        </w:rPr>
        <w:t>区块链的开放性是指，除数据直接相关各方的私有信息被加密外，区块链的所有数据对所有人公开（具有特殊权限要求的区块链系统除外）。任何人或参与节点都可以通过公开的接口查询区块链的数据记录或者开发相关应用，因此整个系统是开放的。</w:t>
      </w:r>
    </w:p>
    <w:p w:rsidR="00E30AA9" w:rsidRDefault="0039672D">
      <w:pPr>
        <w:pStyle w:val="afb"/>
        <w:numPr>
          <w:ilvl w:val="0"/>
          <w:numId w:val="7"/>
        </w:numPr>
        <w:tabs>
          <w:tab w:val="clear" w:pos="4156"/>
          <w:tab w:val="clear" w:pos="8253"/>
        </w:tabs>
        <w:ind w:firstLine="480"/>
        <w:rPr>
          <w:bCs/>
        </w:rPr>
      </w:pPr>
      <w:r>
        <w:rPr>
          <w:rFonts w:hint="eastAsia"/>
          <w:bCs/>
        </w:rPr>
        <w:t>自治性</w:t>
      </w:r>
    </w:p>
    <w:p w:rsidR="00E30AA9" w:rsidRDefault="0039672D">
      <w:pPr>
        <w:tabs>
          <w:tab w:val="clear" w:pos="4156"/>
          <w:tab w:val="clear" w:pos="8253"/>
        </w:tabs>
        <w:ind w:firstLine="480"/>
        <w:rPr>
          <w:bCs/>
        </w:rPr>
      </w:pPr>
      <w:r>
        <w:rPr>
          <w:rFonts w:hint="eastAsia"/>
        </w:rPr>
        <w:t>区块链采用基于协商一致的规范和协议，使整个系统中的所有节点能够在去信任的环境下自由安全地交换、记录以及更新数据，把对个人或机构的信任改成对体系的信任，任何人为的干预都将不起作用。</w:t>
      </w:r>
    </w:p>
    <w:p w:rsidR="00E30AA9" w:rsidRDefault="0039672D">
      <w:pPr>
        <w:pStyle w:val="afb"/>
        <w:numPr>
          <w:ilvl w:val="0"/>
          <w:numId w:val="7"/>
        </w:numPr>
        <w:tabs>
          <w:tab w:val="clear" w:pos="4156"/>
          <w:tab w:val="clear" w:pos="8253"/>
        </w:tabs>
        <w:ind w:firstLine="480"/>
        <w:rPr>
          <w:bCs/>
        </w:rPr>
      </w:pPr>
      <w:r>
        <w:rPr>
          <w:rFonts w:hint="eastAsia"/>
          <w:bCs/>
        </w:rPr>
        <w:t>不可篡改性</w:t>
      </w:r>
    </w:p>
    <w:p w:rsidR="00E30AA9" w:rsidRDefault="0039672D">
      <w:pPr>
        <w:tabs>
          <w:tab w:val="clear" w:pos="4156"/>
          <w:tab w:val="clear" w:pos="8253"/>
        </w:tabs>
        <w:ind w:firstLine="480"/>
        <w:rPr>
          <w:bCs/>
        </w:rPr>
      </w:pPr>
      <w:r>
        <w:rPr>
          <w:rFonts w:hint="eastAsia"/>
        </w:rPr>
        <w:t>区块链中有两套加密机制防止记录篡改，第一是采用默克尔树的方式加密交易记录，当底层数据发生改动时，必会导致默克尔树的根哈希值发生变化；第二是在创建新的区块时放入了前一区块的哈希值，这样区块之间形成链接关系，若想改动之前区块的交易数据，必须将该区块之前的所有区块的交易记录和哈希值进行重构，这是很难达到的，除非能够同时控制系</w:t>
      </w:r>
      <w:r>
        <w:rPr>
          <w:rFonts w:hint="eastAsia"/>
        </w:rPr>
        <w:t>统中超过</w:t>
      </w:r>
      <w:r>
        <w:rPr>
          <w:rFonts w:hint="eastAsia"/>
        </w:rPr>
        <w:t>51%</w:t>
      </w:r>
      <w:r>
        <w:rPr>
          <w:rFonts w:hint="eastAsia"/>
        </w:rPr>
        <w:t>的节点，否则单个节点上对区块中记录的修改是无效的，因此区块链的数据的稳定性和可靠性极高。</w:t>
      </w:r>
    </w:p>
    <w:p w:rsidR="00E30AA9" w:rsidRDefault="0039672D">
      <w:pPr>
        <w:pStyle w:val="afb"/>
        <w:numPr>
          <w:ilvl w:val="0"/>
          <w:numId w:val="7"/>
        </w:numPr>
        <w:tabs>
          <w:tab w:val="clear" w:pos="4156"/>
          <w:tab w:val="clear" w:pos="8253"/>
        </w:tabs>
        <w:ind w:firstLine="480"/>
        <w:rPr>
          <w:bCs/>
        </w:rPr>
      </w:pPr>
      <w:r>
        <w:rPr>
          <w:rFonts w:hint="eastAsia"/>
          <w:bCs/>
        </w:rPr>
        <w:t>匿名性</w:t>
      </w:r>
    </w:p>
    <w:p w:rsidR="00E30AA9" w:rsidRDefault="0039672D">
      <w:pPr>
        <w:tabs>
          <w:tab w:val="clear" w:pos="4156"/>
          <w:tab w:val="clear" w:pos="8253"/>
        </w:tabs>
        <w:ind w:firstLine="480"/>
      </w:pPr>
      <w:r>
        <w:rPr>
          <w:rFonts w:hint="eastAsia"/>
        </w:rPr>
        <w:t>区块链系统中虽然所有数据记录和更新操作过程都是对全网节点公开的，但其交易者的私有信息仍是通过哈希加密处理的，即数据交换和交易都是在匿名的情况下进行的。由于节点之间的数据交换遵循固定且预知的算法，因而其数据的交互无需双方存在相互信任的前提，可以通过双方地址而非身份的方式进行，因此交易双方无须通过公开身份的方式让对方产生信任。</w:t>
      </w:r>
    </w:p>
    <w:p w:rsidR="00E30AA9" w:rsidRDefault="0039672D">
      <w:pPr>
        <w:pStyle w:val="20"/>
        <w:keepNext/>
        <w:keepLines/>
        <w:numPr>
          <w:ilvl w:val="1"/>
          <w:numId w:val="2"/>
        </w:numPr>
        <w:tabs>
          <w:tab w:val="clear" w:pos="4156"/>
          <w:tab w:val="clear" w:pos="8253"/>
        </w:tabs>
        <w:spacing w:after="0"/>
        <w:rPr>
          <w:kern w:val="44"/>
          <w:szCs w:val="30"/>
        </w:rPr>
      </w:pPr>
      <w:bookmarkStart w:id="42" w:name="_Toc24474"/>
      <w:r>
        <w:rPr>
          <w:rFonts w:hint="eastAsia"/>
          <w:kern w:val="44"/>
          <w:szCs w:val="30"/>
        </w:rPr>
        <w:t>区块链的核心技术</w:t>
      </w:r>
      <w:bookmarkEnd w:id="42"/>
    </w:p>
    <w:p w:rsidR="00E30AA9" w:rsidRDefault="0039672D">
      <w:pPr>
        <w:pStyle w:val="3"/>
        <w:numPr>
          <w:ilvl w:val="2"/>
          <w:numId w:val="8"/>
        </w:numPr>
        <w:tabs>
          <w:tab w:val="clear" w:pos="4156"/>
          <w:tab w:val="clear" w:pos="8253"/>
        </w:tabs>
        <w:spacing w:after="0"/>
        <w:rPr>
          <w:rFonts w:ascii="黑体" w:hAnsi="黑体"/>
          <w:szCs w:val="28"/>
        </w:rPr>
      </w:pPr>
      <w:bookmarkStart w:id="43" w:name="_Toc9808"/>
      <w:r>
        <w:rPr>
          <w:rFonts w:ascii="黑体" w:hAnsi="黑体" w:hint="eastAsia"/>
          <w:szCs w:val="28"/>
        </w:rPr>
        <w:t>共识机制</w:t>
      </w:r>
      <w:bookmarkEnd w:id="43"/>
    </w:p>
    <w:p w:rsidR="00E30AA9" w:rsidRDefault="0039672D">
      <w:pPr>
        <w:tabs>
          <w:tab w:val="clear" w:pos="4156"/>
          <w:tab w:val="clear" w:pos="8253"/>
        </w:tabs>
        <w:ind w:firstLine="480"/>
      </w:pPr>
      <w:r>
        <w:rPr>
          <w:rFonts w:hint="eastAsia"/>
        </w:rPr>
        <w:t>共识机制是区块链技术的一个核心问题，它决定了区</w:t>
      </w:r>
      <w:r>
        <w:rPr>
          <w:rFonts w:hint="eastAsia"/>
        </w:rPr>
        <w:t>块链中区块的生成法</w:t>
      </w:r>
      <w:r>
        <w:rPr>
          <w:rFonts w:hint="eastAsia"/>
        </w:rPr>
        <w:lastRenderedPageBreak/>
        <w:t>则，保证了各节点的诚实性、账本的容错性和系统的稳健性。常用的共识机制主要有</w:t>
      </w:r>
      <w:r>
        <w:rPr>
          <w:rFonts w:hint="eastAsia"/>
        </w:rPr>
        <w:t>PoW</w:t>
      </w:r>
      <w:r>
        <w:rPr>
          <w:rFonts w:hint="eastAsia"/>
        </w:rPr>
        <w:t>、</w:t>
      </w:r>
      <w:r>
        <w:rPr>
          <w:rFonts w:hint="eastAsia"/>
        </w:rPr>
        <w:t>PoS</w:t>
      </w:r>
      <w:r>
        <w:rPr>
          <w:rFonts w:hint="eastAsia"/>
        </w:rPr>
        <w:t>、</w:t>
      </w:r>
      <w:r>
        <w:rPr>
          <w:rFonts w:hint="eastAsia"/>
        </w:rPr>
        <w:t>DPoS</w:t>
      </w:r>
      <w:r>
        <w:rPr>
          <w:rFonts w:hint="eastAsia"/>
        </w:rPr>
        <w:t>等。基于区块链技术的不同应用场景，以及各种共识机制的特性，主要可以从性能效率、资源消耗、容错性、监管水平等几个方面进行评价和比较。</w:t>
      </w:r>
    </w:p>
    <w:p w:rsidR="00E30AA9" w:rsidRDefault="0039672D">
      <w:pPr>
        <w:pStyle w:val="afb"/>
        <w:numPr>
          <w:ilvl w:val="0"/>
          <w:numId w:val="9"/>
        </w:numPr>
        <w:tabs>
          <w:tab w:val="clear" w:pos="4156"/>
          <w:tab w:val="clear" w:pos="8253"/>
        </w:tabs>
        <w:ind w:left="840" w:firstLineChars="0"/>
        <w:rPr>
          <w:bCs/>
        </w:rPr>
      </w:pPr>
      <w:r>
        <w:rPr>
          <w:rFonts w:hint="eastAsia"/>
          <w:bCs/>
        </w:rPr>
        <w:t>PoW</w:t>
      </w:r>
    </w:p>
    <w:p w:rsidR="00E30AA9" w:rsidRDefault="0039672D">
      <w:pPr>
        <w:tabs>
          <w:tab w:val="clear" w:pos="4156"/>
          <w:tab w:val="clear" w:pos="8253"/>
        </w:tabs>
        <w:ind w:firstLine="480"/>
      </w:pPr>
      <w:r>
        <w:rPr>
          <w:rFonts w:hint="eastAsia"/>
        </w:rPr>
        <w:t>PoW</w:t>
      </w:r>
      <w:r>
        <w:rPr>
          <w:rFonts w:hint="eastAsia"/>
        </w:rPr>
        <w:t>的定义简单来说就是工作端提交已知难于计算但易于验证的计算结果，而其他任何人都能够通过验证这个答案就确信工作端为了求得结果已经完成大量的计算工作。</w:t>
      </w:r>
      <w:r>
        <w:rPr>
          <w:rFonts w:hint="eastAsia"/>
        </w:rPr>
        <w:t>PoW</w:t>
      </w:r>
      <w:r>
        <w:rPr>
          <w:rFonts w:hint="eastAsia"/>
        </w:rPr>
        <w:t>工作量证明的主要特征是计算的不对称性。根据机器的运算资源来分配记账权，由于参与运算的不同节点根据自身的运算资源获取记账权，所以这些节点在竞争结束前都要一直进行哈希运算，资源消耗较高。而众多参与节点中最终只会产生一名记账者，性能效率比较低。其典型应用为比特币。</w:t>
      </w:r>
      <w:r>
        <w:rPr>
          <w:rFonts w:hint="eastAsia"/>
        </w:rPr>
        <w:t xml:space="preserve"> </w:t>
      </w:r>
    </w:p>
    <w:p w:rsidR="00E30AA9" w:rsidRDefault="0039672D">
      <w:pPr>
        <w:pStyle w:val="afb"/>
        <w:numPr>
          <w:ilvl w:val="0"/>
          <w:numId w:val="9"/>
        </w:numPr>
        <w:tabs>
          <w:tab w:val="clear" w:pos="4156"/>
          <w:tab w:val="clear" w:pos="8253"/>
        </w:tabs>
        <w:ind w:left="840" w:firstLineChars="0"/>
        <w:rPr>
          <w:bCs/>
        </w:rPr>
      </w:pPr>
      <w:r>
        <w:rPr>
          <w:rFonts w:hint="eastAsia"/>
          <w:bCs/>
        </w:rPr>
        <w:t>PoS</w:t>
      </w:r>
    </w:p>
    <w:p w:rsidR="00E30AA9" w:rsidRDefault="0039672D">
      <w:pPr>
        <w:tabs>
          <w:tab w:val="clear" w:pos="4156"/>
          <w:tab w:val="clear" w:pos="8253"/>
        </w:tabs>
        <w:ind w:firstLine="480"/>
      </w:pPr>
      <w:r>
        <w:rPr>
          <w:rFonts w:hint="eastAsia"/>
        </w:rPr>
        <w:t>PoS</w:t>
      </w:r>
      <w:r>
        <w:rPr>
          <w:rFonts w:hint="eastAsia"/>
        </w:rPr>
        <w:t>指的是所有权证明，节点通过拥有的所有权的证明获得产生新区块的权利。根据节点持有的</w:t>
      </w:r>
      <w:r>
        <w:rPr>
          <w:rFonts w:hint="eastAsia"/>
        </w:rPr>
        <w:t>所有权的数量和时间来等比例地降低挖矿难度，这样节点记账权的获得难度与节点持有的权益成反比，与</w:t>
      </w:r>
      <w:r>
        <w:rPr>
          <w:rFonts w:hint="eastAsia"/>
        </w:rPr>
        <w:t>PoW</w:t>
      </w:r>
      <w:r>
        <w:rPr>
          <w:rFonts w:hint="eastAsia"/>
        </w:rPr>
        <w:t>所有机器同等挖矿难度相比，这种方法在一定程度减少了数学运算难度，各节点资源消耗减少，性能也得到了一些提升。但由于在挖矿时仍是基于哈希运算竞争的方式，可监管性弱，共识机制容错性也和</w:t>
      </w:r>
      <w:r>
        <w:rPr>
          <w:rFonts w:hint="eastAsia"/>
        </w:rPr>
        <w:t>PoW</w:t>
      </w:r>
      <w:r>
        <w:rPr>
          <w:rFonts w:hint="eastAsia"/>
        </w:rPr>
        <w:t>相同。典型应用为点点币（</w:t>
      </w:r>
      <w:r>
        <w:rPr>
          <w:rFonts w:hint="eastAsia"/>
        </w:rPr>
        <w:t>Peercoin</w:t>
      </w:r>
      <w:r>
        <w:rPr>
          <w:rFonts w:hint="eastAsia"/>
        </w:rPr>
        <w:t>）。</w:t>
      </w:r>
    </w:p>
    <w:p w:rsidR="00E30AA9" w:rsidRDefault="0039672D">
      <w:pPr>
        <w:pStyle w:val="afb"/>
        <w:numPr>
          <w:ilvl w:val="0"/>
          <w:numId w:val="9"/>
        </w:numPr>
        <w:tabs>
          <w:tab w:val="clear" w:pos="4156"/>
          <w:tab w:val="clear" w:pos="8253"/>
        </w:tabs>
        <w:ind w:left="840" w:firstLineChars="0"/>
        <w:rPr>
          <w:bCs/>
        </w:rPr>
      </w:pPr>
      <w:r>
        <w:rPr>
          <w:rFonts w:hint="eastAsia"/>
          <w:bCs/>
        </w:rPr>
        <w:t>DPoS</w:t>
      </w:r>
    </w:p>
    <w:p w:rsidR="00E30AA9" w:rsidRDefault="0039672D">
      <w:pPr>
        <w:tabs>
          <w:tab w:val="clear" w:pos="4156"/>
          <w:tab w:val="clear" w:pos="8253"/>
        </w:tabs>
        <w:ind w:firstLine="480"/>
      </w:pPr>
      <w:r>
        <w:rPr>
          <w:rFonts w:hint="eastAsia"/>
        </w:rPr>
        <w:t>PoW</w:t>
      </w:r>
      <w:r>
        <w:rPr>
          <w:rFonts w:hint="eastAsia"/>
        </w:rPr>
        <w:t>与</w:t>
      </w:r>
      <w:r>
        <w:rPr>
          <w:rFonts w:hint="eastAsia"/>
        </w:rPr>
        <w:t>PoS</w:t>
      </w:r>
      <w:r>
        <w:rPr>
          <w:rFonts w:hint="eastAsia"/>
        </w:rPr>
        <w:t>机制都能有效的解决记账行为的一致性共识问题，但</w:t>
      </w:r>
      <w:r>
        <w:rPr>
          <w:rFonts w:hint="eastAsia"/>
        </w:rPr>
        <w:t>PoW</w:t>
      </w:r>
      <w:r>
        <w:rPr>
          <w:rFonts w:hint="eastAsia"/>
        </w:rPr>
        <w:t>中拥有巨大算力的一方容易成为另一个中心，而</w:t>
      </w:r>
      <w:r>
        <w:rPr>
          <w:rFonts w:hint="eastAsia"/>
        </w:rPr>
        <w:t>PoS</w:t>
      </w:r>
      <w:r>
        <w:rPr>
          <w:rFonts w:hint="eastAsia"/>
        </w:rPr>
        <w:t>机制中会产生所有权比例越大的账户拥有的权力更大。</w:t>
      </w:r>
      <w:r>
        <w:rPr>
          <w:rFonts w:hint="eastAsia"/>
        </w:rPr>
        <w:t>DPoS</w:t>
      </w:r>
      <w:r>
        <w:rPr>
          <w:rFonts w:hint="eastAsia"/>
        </w:rPr>
        <w:t>机制</w:t>
      </w:r>
      <w:r>
        <w:rPr>
          <w:rFonts w:hint="eastAsia"/>
        </w:rPr>
        <w:t>致力于解决</w:t>
      </w:r>
      <w:r>
        <w:rPr>
          <w:rFonts w:hint="eastAsia"/>
        </w:rPr>
        <w:t>PoW</w:t>
      </w:r>
      <w:r>
        <w:rPr>
          <w:rFonts w:hint="eastAsia"/>
        </w:rPr>
        <w:t>机制和</w:t>
      </w:r>
      <w:r>
        <w:rPr>
          <w:rFonts w:hint="eastAsia"/>
        </w:rPr>
        <w:t>PoS</w:t>
      </w:r>
      <w:r>
        <w:rPr>
          <w:rFonts w:hint="eastAsia"/>
        </w:rPr>
        <w:t>机制的这类不足。</w:t>
      </w:r>
      <w:r>
        <w:rPr>
          <w:rFonts w:hint="eastAsia"/>
        </w:rPr>
        <w:t>DPoS</w:t>
      </w:r>
      <w:r>
        <w:rPr>
          <w:rFonts w:hint="eastAsia"/>
        </w:rPr>
        <w:t>机制中，可由区块链网络主体投票产生</w:t>
      </w:r>
      <w:r>
        <w:rPr>
          <w:rFonts w:hint="eastAsia"/>
        </w:rPr>
        <w:t>N</w:t>
      </w:r>
      <w:r>
        <w:rPr>
          <w:rFonts w:hint="eastAsia"/>
        </w:rPr>
        <w:t>个见证人来对区块进行签名，其根本特性是权益所有者保留了控制权从而使系统去中心化。通过信任少量诚信节点减少了确认要求，提高了交易速度，因此，性能、资源消耗都要优于</w:t>
      </w:r>
      <w:r>
        <w:rPr>
          <w:rFonts w:hint="eastAsia"/>
        </w:rPr>
        <w:t>PoS</w:t>
      </w:r>
      <w:r>
        <w:rPr>
          <w:rFonts w:hint="eastAsia"/>
        </w:rPr>
        <w:t>。其合规监管、容错性与</w:t>
      </w:r>
      <w:r>
        <w:rPr>
          <w:rFonts w:hint="eastAsia"/>
        </w:rPr>
        <w:t>PoS</w:t>
      </w:r>
      <w:r>
        <w:rPr>
          <w:rFonts w:hint="eastAsia"/>
        </w:rPr>
        <w:t>相似。其典型应用为比特股（</w:t>
      </w:r>
      <w:r>
        <w:rPr>
          <w:rFonts w:hint="eastAsia"/>
        </w:rPr>
        <w:t>BitShares</w:t>
      </w:r>
      <w:r>
        <w:rPr>
          <w:rFonts w:hint="eastAsia"/>
        </w:rPr>
        <w:t>）。</w:t>
      </w:r>
    </w:p>
    <w:p w:rsidR="00E30AA9" w:rsidRDefault="0039672D">
      <w:pPr>
        <w:pStyle w:val="3"/>
        <w:numPr>
          <w:ilvl w:val="2"/>
          <w:numId w:val="8"/>
        </w:numPr>
        <w:tabs>
          <w:tab w:val="clear" w:pos="4156"/>
          <w:tab w:val="clear" w:pos="8253"/>
        </w:tabs>
        <w:spacing w:after="0"/>
        <w:rPr>
          <w:rFonts w:ascii="黑体" w:hAnsi="黑体"/>
          <w:szCs w:val="28"/>
        </w:rPr>
      </w:pPr>
      <w:bookmarkStart w:id="44" w:name="_Toc21571"/>
      <w:r>
        <w:rPr>
          <w:rFonts w:ascii="黑体" w:hAnsi="黑体" w:hint="eastAsia"/>
          <w:szCs w:val="28"/>
        </w:rPr>
        <w:t>智能合约</w:t>
      </w:r>
      <w:bookmarkEnd w:id="44"/>
    </w:p>
    <w:p w:rsidR="00E30AA9" w:rsidRDefault="0039672D">
      <w:pPr>
        <w:tabs>
          <w:tab w:val="clear" w:pos="4156"/>
          <w:tab w:val="clear" w:pos="8253"/>
        </w:tabs>
        <w:ind w:firstLine="480"/>
      </w:pPr>
      <w:r>
        <w:rPr>
          <w:rFonts w:hint="eastAsia"/>
        </w:rPr>
        <w:t>智能合约（</w:t>
      </w:r>
      <w:r>
        <w:rPr>
          <w:rFonts w:hint="eastAsia"/>
        </w:rPr>
        <w:t>Smart Contract</w:t>
      </w:r>
      <w:r>
        <w:rPr>
          <w:rFonts w:hint="eastAsia"/>
        </w:rPr>
        <w:t>）由尼克·萨博（</w:t>
      </w:r>
      <w:r>
        <w:rPr>
          <w:rFonts w:hint="eastAsia"/>
        </w:rPr>
        <w:t>Nick Szabo</w:t>
      </w:r>
      <w:r>
        <w:rPr>
          <w:rFonts w:hint="eastAsia"/>
        </w:rPr>
        <w:t>）于</w:t>
      </w:r>
      <w:r>
        <w:rPr>
          <w:rFonts w:hint="eastAsia"/>
        </w:rPr>
        <w:t>1995</w:t>
      </w:r>
      <w:r>
        <w:rPr>
          <w:rFonts w:hint="eastAsia"/>
        </w:rPr>
        <w:t>年提出，他给出的定义是：“一个智能合约是一套以数字形式定义的承诺，包括合约参与方可以</w:t>
      </w:r>
      <w:r>
        <w:rPr>
          <w:rFonts w:hint="eastAsia"/>
        </w:rPr>
        <w:t>在上面执行这些承诺的协议。”</w:t>
      </w:r>
    </w:p>
    <w:p w:rsidR="00E30AA9" w:rsidRDefault="0039672D">
      <w:pPr>
        <w:tabs>
          <w:tab w:val="clear" w:pos="4156"/>
          <w:tab w:val="clear" w:pos="8253"/>
        </w:tabs>
        <w:ind w:firstLine="480"/>
      </w:pPr>
      <w:r>
        <w:rPr>
          <w:rFonts w:hint="eastAsia"/>
        </w:rPr>
        <w:t>区块链中的智能合约可视作一段部署在区块链上由事件驱动，具有状态的，获得多方承认的，可自动运行、无须人工干预，且能够根据预设条件自动处理资产的程序，从本质上讲，智能合约的工作原理类似于计算机程序中的</w:t>
      </w:r>
      <w:r>
        <w:rPr>
          <w:rFonts w:hint="eastAsia"/>
        </w:rPr>
        <w:t>if-then</w:t>
      </w:r>
      <w:r>
        <w:rPr>
          <w:rFonts w:hint="eastAsia"/>
        </w:rPr>
        <w:t>语</w:t>
      </w:r>
      <w:r>
        <w:rPr>
          <w:rFonts w:hint="eastAsia"/>
        </w:rPr>
        <w:lastRenderedPageBreak/>
        <w:t>句，当一个预先编好的条件被触发时，智能合约执行便相应的条款程序。由于智能合约运行在图灵完备的虚拟机上，因此智能合约的具体条款可以根据应用场景由开发人员编写，其具体的技术细节又包括编程语言、编译器、虚拟机、事件、状态机、容错机制等。但由于智能合约本质上是一段程序，存在出错</w:t>
      </w:r>
      <w:r>
        <w:rPr>
          <w:rFonts w:hint="eastAsia"/>
        </w:rPr>
        <w:t>的可能性，因此需要做好充分的容错机制，通过系统化的手段，结合运行环境隔离，确保合约的正确执行。</w:t>
      </w:r>
    </w:p>
    <w:p w:rsidR="00E30AA9" w:rsidRDefault="0039672D">
      <w:pPr>
        <w:pStyle w:val="3"/>
        <w:numPr>
          <w:ilvl w:val="2"/>
          <w:numId w:val="8"/>
        </w:numPr>
        <w:tabs>
          <w:tab w:val="clear" w:pos="4156"/>
          <w:tab w:val="clear" w:pos="8253"/>
        </w:tabs>
        <w:spacing w:after="0"/>
        <w:rPr>
          <w:rFonts w:ascii="黑体" w:hAnsi="黑体"/>
          <w:szCs w:val="28"/>
        </w:rPr>
      </w:pPr>
      <w:bookmarkStart w:id="45" w:name="_Toc20569"/>
      <w:r>
        <w:rPr>
          <w:rFonts w:ascii="黑体" w:hAnsi="黑体" w:hint="eastAsia"/>
          <w:szCs w:val="28"/>
        </w:rPr>
        <w:t>安全技术</w:t>
      </w:r>
      <w:bookmarkEnd w:id="45"/>
    </w:p>
    <w:p w:rsidR="00E30AA9" w:rsidRDefault="0039672D">
      <w:pPr>
        <w:pStyle w:val="afb"/>
        <w:numPr>
          <w:ilvl w:val="0"/>
          <w:numId w:val="10"/>
        </w:numPr>
        <w:tabs>
          <w:tab w:val="clear" w:pos="4156"/>
          <w:tab w:val="clear" w:pos="8253"/>
        </w:tabs>
        <w:ind w:left="840" w:firstLineChars="0"/>
        <w:rPr>
          <w:bCs/>
        </w:rPr>
      </w:pPr>
      <w:r>
        <w:rPr>
          <w:rFonts w:hint="eastAsia"/>
          <w:bCs/>
        </w:rPr>
        <w:t>哈希算法</w:t>
      </w:r>
    </w:p>
    <w:p w:rsidR="00E30AA9" w:rsidRDefault="0039672D">
      <w:pPr>
        <w:tabs>
          <w:tab w:val="clear" w:pos="4156"/>
          <w:tab w:val="clear" w:pos="8253"/>
        </w:tabs>
        <w:ind w:firstLine="480"/>
      </w:pPr>
      <w:r>
        <w:rPr>
          <w:rFonts w:hint="eastAsia"/>
        </w:rPr>
        <w:t>哈希算法也叫数据摘要或者散列算法，其原理是将一段信息映射成一个固定长度的二进制值，该二进制值称为哈希值。哈希值具有以下特点：</w:t>
      </w:r>
    </w:p>
    <w:p w:rsidR="00E30AA9" w:rsidRDefault="0039672D">
      <w:pPr>
        <w:pStyle w:val="afb"/>
        <w:numPr>
          <w:ilvl w:val="0"/>
          <w:numId w:val="11"/>
        </w:numPr>
        <w:tabs>
          <w:tab w:val="clear" w:pos="4156"/>
          <w:tab w:val="clear" w:pos="8253"/>
        </w:tabs>
        <w:ind w:firstLineChars="0"/>
      </w:pPr>
      <w:r>
        <w:rPr>
          <w:rFonts w:hint="eastAsia"/>
        </w:rPr>
        <w:t>若某两段信息相同，则他们经过哈希运算得到的哈希值也相同。</w:t>
      </w:r>
    </w:p>
    <w:p w:rsidR="00E30AA9" w:rsidRDefault="0039672D">
      <w:pPr>
        <w:pStyle w:val="afb"/>
        <w:numPr>
          <w:ilvl w:val="0"/>
          <w:numId w:val="11"/>
        </w:numPr>
        <w:tabs>
          <w:tab w:val="clear" w:pos="4156"/>
          <w:tab w:val="clear" w:pos="8253"/>
        </w:tabs>
        <w:ind w:left="482" w:firstLineChars="0" w:firstLine="0"/>
      </w:pPr>
      <w:r>
        <w:rPr>
          <w:rFonts w:hint="eastAsia"/>
        </w:rPr>
        <w:t>若两段信息不同，即使只是相差一个字符，他们产生的哈希值也会不同且杂乱无章毫无关联。</w:t>
      </w:r>
    </w:p>
    <w:p w:rsidR="00E30AA9" w:rsidRDefault="0039672D">
      <w:pPr>
        <w:tabs>
          <w:tab w:val="clear" w:pos="4156"/>
          <w:tab w:val="clear" w:pos="8253"/>
        </w:tabs>
        <w:ind w:firstLine="480"/>
      </w:pPr>
      <w:r>
        <w:rPr>
          <w:rFonts w:hint="eastAsia"/>
        </w:rPr>
        <w:t>要找到哈希值为同一值得两个不同输入，在计算上是不可能的，因此数据的哈希值可以被用以检验数据的完整性，可以把给定数据的哈希值理解为该数据的“指纹信息”。本质上，散列算法的目的不是为了“加密”而是为了抽取“数据特征”。</w:t>
      </w:r>
    </w:p>
    <w:p w:rsidR="00E30AA9" w:rsidRDefault="0039672D">
      <w:pPr>
        <w:tabs>
          <w:tab w:val="clear" w:pos="4156"/>
          <w:tab w:val="clear" w:pos="8253"/>
        </w:tabs>
        <w:ind w:firstLine="480"/>
      </w:pPr>
      <w:r>
        <w:rPr>
          <w:rFonts w:hint="eastAsia"/>
        </w:rPr>
        <w:t>典型的哈希算法有</w:t>
      </w:r>
      <w:r>
        <w:rPr>
          <w:rFonts w:hint="eastAsia"/>
        </w:rPr>
        <w:t>MD5</w:t>
      </w:r>
      <w:r>
        <w:rPr>
          <w:rFonts w:hint="eastAsia"/>
        </w:rPr>
        <w:t>（</w:t>
      </w:r>
      <w:r>
        <w:rPr>
          <w:rFonts w:hint="eastAsia"/>
        </w:rPr>
        <w:t>Message Digest Algorithm</w:t>
      </w:r>
      <w:r>
        <w:rPr>
          <w:rFonts w:hint="eastAsia"/>
        </w:rPr>
        <w:t>，消息摘要算法第五版）、</w:t>
      </w:r>
      <w:r>
        <w:rPr>
          <w:rFonts w:hint="eastAsia"/>
        </w:rPr>
        <w:t>SHA1/SHA256</w:t>
      </w:r>
      <w:r>
        <w:rPr>
          <w:rFonts w:hint="eastAsia"/>
        </w:rPr>
        <w:t>和</w:t>
      </w:r>
      <w:r>
        <w:rPr>
          <w:rFonts w:hint="eastAsia"/>
        </w:rPr>
        <w:t>SM3</w:t>
      </w:r>
      <w:r>
        <w:rPr>
          <w:rFonts w:hint="eastAsia"/>
        </w:rPr>
        <w:t>（</w:t>
      </w:r>
      <w:r>
        <w:rPr>
          <w:rFonts w:hint="eastAsia"/>
        </w:rPr>
        <w:t>SM3</w:t>
      </w:r>
      <w:r>
        <w:rPr>
          <w:rFonts w:hint="eastAsia"/>
        </w:rPr>
        <w:t>密码杂凑算法）等，各算法特点的对比，如</w:t>
      </w:r>
      <w:r>
        <w:fldChar w:fldCharType="begin"/>
      </w:r>
      <w:r>
        <w:instrText xml:space="preserve"> </w:instrText>
      </w:r>
      <w:r>
        <w:rPr>
          <w:rFonts w:hint="eastAsia"/>
        </w:rPr>
        <w:instrText>REF _Ref503798331 \h</w:instrText>
      </w:r>
      <w:r>
        <w:instrText xml:space="preserve"> </w:instrText>
      </w:r>
      <w:r>
        <w:fldChar w:fldCharType="separate"/>
      </w:r>
      <w:r>
        <w:rPr>
          <w:rFonts w:hint="eastAsia"/>
        </w:rPr>
        <w:t>表</w:t>
      </w:r>
      <w:r>
        <w:rPr>
          <w:rFonts w:hint="eastAsia"/>
        </w:rPr>
        <w:t xml:space="preserve"> </w:t>
      </w:r>
      <w:r>
        <w:t>2.3</w:t>
      </w:r>
      <w:r>
        <w:fldChar w:fldCharType="end"/>
      </w:r>
      <w:r>
        <w:rPr>
          <w:rFonts w:hint="eastAsia"/>
        </w:rPr>
        <w:t>所示。</w:t>
      </w:r>
    </w:p>
    <w:p w:rsidR="00E30AA9" w:rsidRDefault="0039672D">
      <w:pPr>
        <w:tabs>
          <w:tab w:val="clear" w:pos="4156"/>
          <w:tab w:val="clear" w:pos="8253"/>
        </w:tabs>
        <w:ind w:firstLine="480"/>
      </w:pPr>
      <w:r>
        <w:rPr>
          <w:rFonts w:hint="eastAsia"/>
        </w:rPr>
        <w:t>目前区块链主要使用</w:t>
      </w:r>
      <w:r>
        <w:rPr>
          <w:rFonts w:hint="eastAsia"/>
        </w:rPr>
        <w:t>SHA256</w:t>
      </w:r>
      <w:r>
        <w:rPr>
          <w:rFonts w:hint="eastAsia"/>
        </w:rPr>
        <w:t>，国内某些特定业务场景使用国密</w:t>
      </w:r>
      <w:r>
        <w:rPr>
          <w:rFonts w:hint="eastAsia"/>
        </w:rPr>
        <w:t>SM3</w:t>
      </w:r>
      <w:r>
        <w:rPr>
          <w:rFonts w:hint="eastAsia"/>
        </w:rPr>
        <w:t>，亦是比较符合国家安全和监管的选择。</w:t>
      </w:r>
      <w:r>
        <w:rPr>
          <w:rFonts w:hint="eastAsia"/>
        </w:rPr>
        <w:t>SHA256</w:t>
      </w:r>
      <w:r>
        <w:rPr>
          <w:rFonts w:hint="eastAsia"/>
        </w:rPr>
        <w:t>和</w:t>
      </w:r>
      <w:r>
        <w:rPr>
          <w:rFonts w:hint="eastAsia"/>
        </w:rPr>
        <w:t>SM3</w:t>
      </w:r>
      <w:r>
        <w:rPr>
          <w:rFonts w:hint="eastAsia"/>
        </w:rPr>
        <w:t>这两种算法的效率和安全性大致相当，但由于不同业务场景的安全性标准有别，未来不排除仍需探索更优算法的可能性。</w:t>
      </w:r>
    </w:p>
    <w:p w:rsidR="00E30AA9" w:rsidRDefault="0039672D">
      <w:pPr>
        <w:pStyle w:val="a7"/>
        <w:tabs>
          <w:tab w:val="clear" w:pos="4156"/>
          <w:tab w:val="clear" w:pos="8253"/>
        </w:tabs>
        <w:spacing w:after="0"/>
      </w:pPr>
      <w:bookmarkStart w:id="46" w:name="_Ref503798331"/>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2</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t>3</w:t>
      </w:r>
      <w:r>
        <w:fldChar w:fldCharType="end"/>
      </w:r>
      <w:bookmarkEnd w:id="46"/>
      <w:r>
        <w:t xml:space="preserve"> </w:t>
      </w:r>
      <w:r>
        <w:rPr>
          <w:rFonts w:hint="eastAsia"/>
        </w:rPr>
        <w:t>典型哈希算法的特点</w:t>
      </w:r>
    </w:p>
    <w:tbl>
      <w:tblPr>
        <w:tblStyle w:val="af9"/>
        <w:tblW w:w="8624" w:type="dxa"/>
        <w:jc w:val="center"/>
        <w:tblLayout w:type="fixed"/>
        <w:tblLook w:val="04A0" w:firstRow="1" w:lastRow="0" w:firstColumn="1" w:lastColumn="0" w:noHBand="0" w:noVBand="1"/>
      </w:tblPr>
      <w:tblGrid>
        <w:gridCol w:w="1999"/>
        <w:gridCol w:w="2131"/>
        <w:gridCol w:w="2131"/>
        <w:gridCol w:w="2363"/>
      </w:tblGrid>
      <w:tr w:rsidR="00E30AA9">
        <w:trPr>
          <w:jc w:val="center"/>
        </w:trPr>
        <w:tc>
          <w:tcPr>
            <w:tcW w:w="1999" w:type="dxa"/>
            <w:tcBorders>
              <w:left w:val="single" w:sz="4" w:space="0" w:color="auto"/>
              <w:bottom w:val="single" w:sz="4" w:space="0" w:color="auto"/>
              <w:right w:val="single" w:sz="4" w:space="0" w:color="auto"/>
            </w:tcBorders>
            <w:vAlign w:val="center"/>
          </w:tcPr>
          <w:p w:rsidR="00E30AA9" w:rsidRDefault="0039672D">
            <w:pPr>
              <w:pStyle w:val="14"/>
              <w:tabs>
                <w:tab w:val="clear" w:pos="4156"/>
                <w:tab w:val="clear" w:pos="8253"/>
              </w:tabs>
              <w:spacing w:beforeLines="50" w:before="156"/>
              <w:ind w:firstLineChars="0" w:firstLine="0"/>
              <w:jc w:val="center"/>
              <w:rPr>
                <w:rFonts w:eastAsiaTheme="minorEastAsia" w:cstheme="majorBidi"/>
                <w:sz w:val="21"/>
                <w:szCs w:val="20"/>
              </w:rPr>
            </w:pPr>
            <w:r>
              <w:rPr>
                <w:rFonts w:eastAsiaTheme="minorEastAsia" w:cstheme="majorBidi" w:hint="eastAsia"/>
                <w:sz w:val="21"/>
                <w:szCs w:val="20"/>
              </w:rPr>
              <w:t>加密算法</w:t>
            </w:r>
          </w:p>
        </w:tc>
        <w:tc>
          <w:tcPr>
            <w:tcW w:w="2131" w:type="dxa"/>
            <w:tcBorders>
              <w:left w:val="single" w:sz="4" w:space="0" w:color="auto"/>
              <w:bottom w:val="single" w:sz="4" w:space="0" w:color="auto"/>
              <w:right w:val="single" w:sz="4" w:space="0" w:color="auto"/>
            </w:tcBorders>
            <w:vAlign w:val="center"/>
          </w:tcPr>
          <w:p w:rsidR="00E30AA9" w:rsidRDefault="0039672D">
            <w:pPr>
              <w:pStyle w:val="14"/>
              <w:tabs>
                <w:tab w:val="clear" w:pos="4156"/>
                <w:tab w:val="clear" w:pos="8253"/>
              </w:tabs>
              <w:spacing w:beforeLines="50" w:before="156"/>
              <w:ind w:firstLineChars="0" w:firstLine="0"/>
              <w:jc w:val="center"/>
              <w:rPr>
                <w:rFonts w:eastAsiaTheme="minorEastAsia" w:cstheme="majorBidi"/>
                <w:sz w:val="21"/>
                <w:szCs w:val="20"/>
              </w:rPr>
            </w:pPr>
            <w:r>
              <w:rPr>
                <w:rFonts w:eastAsiaTheme="minorEastAsia" w:cstheme="majorBidi" w:hint="eastAsia"/>
                <w:sz w:val="21"/>
                <w:szCs w:val="20"/>
              </w:rPr>
              <w:t>安全性</w:t>
            </w:r>
          </w:p>
        </w:tc>
        <w:tc>
          <w:tcPr>
            <w:tcW w:w="2131" w:type="dxa"/>
            <w:tcBorders>
              <w:left w:val="single" w:sz="4" w:space="0" w:color="auto"/>
              <w:bottom w:val="single" w:sz="4" w:space="0" w:color="auto"/>
              <w:right w:val="single" w:sz="4" w:space="0" w:color="auto"/>
            </w:tcBorders>
            <w:vAlign w:val="center"/>
          </w:tcPr>
          <w:p w:rsidR="00E30AA9" w:rsidRDefault="0039672D">
            <w:pPr>
              <w:pStyle w:val="14"/>
              <w:tabs>
                <w:tab w:val="clear" w:pos="4156"/>
                <w:tab w:val="clear" w:pos="8253"/>
              </w:tabs>
              <w:spacing w:beforeLines="50" w:before="156"/>
              <w:ind w:firstLineChars="0" w:firstLine="0"/>
              <w:jc w:val="center"/>
              <w:rPr>
                <w:rFonts w:eastAsiaTheme="minorEastAsia" w:cstheme="majorBidi"/>
                <w:sz w:val="21"/>
                <w:szCs w:val="20"/>
              </w:rPr>
            </w:pPr>
            <w:r>
              <w:rPr>
                <w:rFonts w:eastAsiaTheme="minorEastAsia" w:cstheme="majorBidi" w:hint="eastAsia"/>
                <w:sz w:val="21"/>
                <w:szCs w:val="20"/>
              </w:rPr>
              <w:t>运算速度</w:t>
            </w:r>
          </w:p>
        </w:tc>
        <w:tc>
          <w:tcPr>
            <w:tcW w:w="2363" w:type="dxa"/>
            <w:tcBorders>
              <w:left w:val="single" w:sz="4" w:space="0" w:color="auto"/>
              <w:bottom w:val="single" w:sz="4" w:space="0" w:color="auto"/>
              <w:right w:val="single" w:sz="4" w:space="0" w:color="auto"/>
            </w:tcBorders>
            <w:vAlign w:val="center"/>
          </w:tcPr>
          <w:p w:rsidR="00E30AA9" w:rsidRDefault="0039672D">
            <w:pPr>
              <w:pStyle w:val="14"/>
              <w:tabs>
                <w:tab w:val="clear" w:pos="4156"/>
                <w:tab w:val="clear" w:pos="8253"/>
              </w:tabs>
              <w:spacing w:beforeLines="50" w:before="156"/>
              <w:ind w:firstLineChars="0" w:firstLine="0"/>
              <w:jc w:val="center"/>
              <w:rPr>
                <w:rFonts w:eastAsiaTheme="minorEastAsia" w:cstheme="majorBidi"/>
                <w:sz w:val="21"/>
                <w:szCs w:val="20"/>
              </w:rPr>
            </w:pPr>
            <w:r>
              <w:rPr>
                <w:rFonts w:eastAsiaTheme="minorEastAsia" w:cstheme="majorBidi" w:hint="eastAsia"/>
                <w:sz w:val="21"/>
                <w:szCs w:val="20"/>
              </w:rPr>
              <w:t>输出大小（位）</w:t>
            </w:r>
          </w:p>
        </w:tc>
      </w:tr>
      <w:tr w:rsidR="00E30AA9">
        <w:trPr>
          <w:jc w:val="center"/>
        </w:trPr>
        <w:tc>
          <w:tcPr>
            <w:tcW w:w="1999" w:type="dxa"/>
            <w:tcBorders>
              <w:top w:val="single" w:sz="4" w:space="0" w:color="auto"/>
              <w:left w:val="single" w:sz="4" w:space="0" w:color="auto"/>
              <w:bottom w:val="single" w:sz="4" w:space="0" w:color="auto"/>
              <w:right w:val="single" w:sz="4" w:space="0" w:color="auto"/>
            </w:tcBorders>
            <w:vAlign w:val="center"/>
          </w:tcPr>
          <w:p w:rsidR="00E30AA9" w:rsidRDefault="0039672D">
            <w:pPr>
              <w:pStyle w:val="14"/>
              <w:tabs>
                <w:tab w:val="clear" w:pos="4156"/>
                <w:tab w:val="clear" w:pos="8253"/>
              </w:tabs>
              <w:spacing w:beforeLines="50" w:before="156"/>
              <w:ind w:firstLineChars="0" w:firstLine="0"/>
              <w:jc w:val="center"/>
              <w:rPr>
                <w:rFonts w:eastAsiaTheme="minorEastAsia" w:cstheme="majorBidi"/>
                <w:sz w:val="21"/>
                <w:szCs w:val="20"/>
              </w:rPr>
            </w:pPr>
            <w:r>
              <w:rPr>
                <w:rFonts w:eastAsiaTheme="minorEastAsia" w:cstheme="majorBidi" w:hint="eastAsia"/>
                <w:sz w:val="21"/>
                <w:szCs w:val="20"/>
              </w:rPr>
              <w:t>MD5</w:t>
            </w:r>
          </w:p>
        </w:tc>
        <w:tc>
          <w:tcPr>
            <w:tcW w:w="2131" w:type="dxa"/>
            <w:tcBorders>
              <w:top w:val="single" w:sz="4" w:space="0" w:color="auto"/>
              <w:left w:val="single" w:sz="4" w:space="0" w:color="auto"/>
              <w:bottom w:val="single" w:sz="4" w:space="0" w:color="auto"/>
              <w:right w:val="single" w:sz="4" w:space="0" w:color="auto"/>
            </w:tcBorders>
            <w:vAlign w:val="center"/>
          </w:tcPr>
          <w:p w:rsidR="00E30AA9" w:rsidRDefault="0039672D">
            <w:pPr>
              <w:pStyle w:val="14"/>
              <w:tabs>
                <w:tab w:val="clear" w:pos="4156"/>
                <w:tab w:val="clear" w:pos="8253"/>
              </w:tabs>
              <w:spacing w:beforeLines="50" w:before="156"/>
              <w:ind w:firstLineChars="0" w:firstLine="0"/>
              <w:jc w:val="center"/>
              <w:rPr>
                <w:rFonts w:eastAsiaTheme="minorEastAsia" w:cstheme="majorBidi"/>
                <w:sz w:val="21"/>
                <w:szCs w:val="20"/>
              </w:rPr>
            </w:pPr>
            <w:r>
              <w:rPr>
                <w:rFonts w:eastAsiaTheme="minorEastAsia" w:cstheme="majorBidi" w:hint="eastAsia"/>
                <w:sz w:val="21"/>
                <w:szCs w:val="20"/>
              </w:rPr>
              <w:t>低</w:t>
            </w:r>
          </w:p>
        </w:tc>
        <w:tc>
          <w:tcPr>
            <w:tcW w:w="2131" w:type="dxa"/>
            <w:tcBorders>
              <w:top w:val="single" w:sz="4" w:space="0" w:color="auto"/>
              <w:left w:val="single" w:sz="4" w:space="0" w:color="auto"/>
              <w:bottom w:val="single" w:sz="4" w:space="0" w:color="auto"/>
              <w:right w:val="single" w:sz="4" w:space="0" w:color="auto"/>
            </w:tcBorders>
            <w:vAlign w:val="center"/>
          </w:tcPr>
          <w:p w:rsidR="00E30AA9" w:rsidRDefault="0039672D">
            <w:pPr>
              <w:pStyle w:val="14"/>
              <w:tabs>
                <w:tab w:val="clear" w:pos="4156"/>
                <w:tab w:val="clear" w:pos="8253"/>
              </w:tabs>
              <w:spacing w:beforeLines="50" w:before="156"/>
              <w:ind w:firstLineChars="0" w:firstLine="0"/>
              <w:jc w:val="center"/>
              <w:rPr>
                <w:rFonts w:eastAsiaTheme="minorEastAsia" w:cstheme="majorBidi"/>
                <w:sz w:val="21"/>
                <w:szCs w:val="20"/>
              </w:rPr>
            </w:pPr>
            <w:r>
              <w:rPr>
                <w:rFonts w:eastAsiaTheme="minorEastAsia" w:cstheme="majorBidi" w:hint="eastAsia"/>
                <w:sz w:val="21"/>
                <w:szCs w:val="20"/>
              </w:rPr>
              <w:t>快</w:t>
            </w:r>
          </w:p>
        </w:tc>
        <w:tc>
          <w:tcPr>
            <w:tcW w:w="2363" w:type="dxa"/>
            <w:tcBorders>
              <w:top w:val="single" w:sz="4" w:space="0" w:color="auto"/>
              <w:left w:val="single" w:sz="4" w:space="0" w:color="auto"/>
              <w:bottom w:val="single" w:sz="4" w:space="0" w:color="auto"/>
              <w:right w:val="single" w:sz="4" w:space="0" w:color="auto"/>
            </w:tcBorders>
            <w:vAlign w:val="center"/>
          </w:tcPr>
          <w:p w:rsidR="00E30AA9" w:rsidRDefault="0039672D">
            <w:pPr>
              <w:pStyle w:val="14"/>
              <w:tabs>
                <w:tab w:val="clear" w:pos="4156"/>
                <w:tab w:val="clear" w:pos="8253"/>
              </w:tabs>
              <w:spacing w:beforeLines="50" w:before="156"/>
              <w:ind w:firstLineChars="0" w:firstLine="0"/>
              <w:jc w:val="center"/>
              <w:rPr>
                <w:rFonts w:eastAsiaTheme="minorEastAsia" w:cstheme="majorBidi"/>
                <w:sz w:val="21"/>
                <w:szCs w:val="20"/>
              </w:rPr>
            </w:pPr>
            <w:r>
              <w:rPr>
                <w:rFonts w:eastAsiaTheme="minorEastAsia" w:cstheme="majorBidi" w:hint="eastAsia"/>
                <w:sz w:val="21"/>
                <w:szCs w:val="20"/>
              </w:rPr>
              <w:t>128</w:t>
            </w:r>
          </w:p>
        </w:tc>
      </w:tr>
      <w:tr w:rsidR="00E30AA9">
        <w:trPr>
          <w:jc w:val="center"/>
        </w:trPr>
        <w:tc>
          <w:tcPr>
            <w:tcW w:w="1999" w:type="dxa"/>
            <w:tcBorders>
              <w:top w:val="single" w:sz="4" w:space="0" w:color="auto"/>
              <w:left w:val="single" w:sz="4" w:space="0" w:color="auto"/>
              <w:bottom w:val="single" w:sz="4" w:space="0" w:color="auto"/>
              <w:right w:val="single" w:sz="4" w:space="0" w:color="auto"/>
            </w:tcBorders>
            <w:vAlign w:val="center"/>
          </w:tcPr>
          <w:p w:rsidR="00E30AA9" w:rsidRDefault="0039672D">
            <w:pPr>
              <w:pStyle w:val="14"/>
              <w:tabs>
                <w:tab w:val="clear" w:pos="4156"/>
                <w:tab w:val="clear" w:pos="8253"/>
              </w:tabs>
              <w:spacing w:beforeLines="50" w:before="156"/>
              <w:ind w:firstLineChars="0" w:firstLine="0"/>
              <w:jc w:val="center"/>
              <w:rPr>
                <w:rFonts w:eastAsiaTheme="minorEastAsia" w:cstheme="majorBidi"/>
                <w:sz w:val="21"/>
                <w:szCs w:val="20"/>
              </w:rPr>
            </w:pPr>
            <w:r>
              <w:rPr>
                <w:rFonts w:eastAsiaTheme="minorEastAsia" w:cstheme="majorBidi" w:hint="eastAsia"/>
                <w:sz w:val="21"/>
                <w:szCs w:val="20"/>
              </w:rPr>
              <w:t>SHA1</w:t>
            </w:r>
          </w:p>
        </w:tc>
        <w:tc>
          <w:tcPr>
            <w:tcW w:w="2131" w:type="dxa"/>
            <w:tcBorders>
              <w:top w:val="single" w:sz="4" w:space="0" w:color="auto"/>
              <w:left w:val="single" w:sz="4" w:space="0" w:color="auto"/>
              <w:bottom w:val="single" w:sz="4" w:space="0" w:color="auto"/>
              <w:right w:val="single" w:sz="4" w:space="0" w:color="auto"/>
            </w:tcBorders>
            <w:vAlign w:val="center"/>
          </w:tcPr>
          <w:p w:rsidR="00E30AA9" w:rsidRDefault="0039672D">
            <w:pPr>
              <w:pStyle w:val="14"/>
              <w:tabs>
                <w:tab w:val="clear" w:pos="4156"/>
                <w:tab w:val="clear" w:pos="8253"/>
              </w:tabs>
              <w:spacing w:beforeLines="50" w:before="156"/>
              <w:ind w:firstLineChars="0" w:firstLine="0"/>
              <w:jc w:val="center"/>
              <w:rPr>
                <w:rFonts w:eastAsiaTheme="minorEastAsia" w:cstheme="majorBidi"/>
                <w:sz w:val="21"/>
                <w:szCs w:val="20"/>
              </w:rPr>
            </w:pPr>
            <w:r>
              <w:rPr>
                <w:rFonts w:eastAsiaTheme="minorEastAsia" w:cstheme="majorBidi" w:hint="eastAsia"/>
                <w:sz w:val="21"/>
                <w:szCs w:val="20"/>
              </w:rPr>
              <w:t>中</w:t>
            </w:r>
          </w:p>
        </w:tc>
        <w:tc>
          <w:tcPr>
            <w:tcW w:w="2131" w:type="dxa"/>
            <w:tcBorders>
              <w:top w:val="single" w:sz="4" w:space="0" w:color="auto"/>
              <w:left w:val="single" w:sz="4" w:space="0" w:color="auto"/>
              <w:bottom w:val="single" w:sz="4" w:space="0" w:color="auto"/>
              <w:right w:val="single" w:sz="4" w:space="0" w:color="auto"/>
            </w:tcBorders>
            <w:vAlign w:val="center"/>
          </w:tcPr>
          <w:p w:rsidR="00E30AA9" w:rsidRDefault="0039672D">
            <w:pPr>
              <w:pStyle w:val="14"/>
              <w:tabs>
                <w:tab w:val="clear" w:pos="4156"/>
                <w:tab w:val="clear" w:pos="8253"/>
              </w:tabs>
              <w:spacing w:beforeLines="50" w:before="156"/>
              <w:ind w:firstLineChars="0" w:firstLine="0"/>
              <w:jc w:val="center"/>
              <w:rPr>
                <w:rFonts w:eastAsiaTheme="minorEastAsia" w:cstheme="majorBidi"/>
                <w:sz w:val="21"/>
                <w:szCs w:val="20"/>
              </w:rPr>
            </w:pPr>
            <w:r>
              <w:rPr>
                <w:rFonts w:eastAsiaTheme="minorEastAsia" w:cstheme="majorBidi" w:hint="eastAsia"/>
                <w:sz w:val="21"/>
                <w:szCs w:val="20"/>
              </w:rPr>
              <w:t>中</w:t>
            </w:r>
          </w:p>
        </w:tc>
        <w:tc>
          <w:tcPr>
            <w:tcW w:w="2363" w:type="dxa"/>
            <w:tcBorders>
              <w:top w:val="single" w:sz="4" w:space="0" w:color="auto"/>
              <w:left w:val="single" w:sz="4" w:space="0" w:color="auto"/>
              <w:bottom w:val="single" w:sz="4" w:space="0" w:color="auto"/>
              <w:right w:val="single" w:sz="4" w:space="0" w:color="auto"/>
            </w:tcBorders>
            <w:vAlign w:val="center"/>
          </w:tcPr>
          <w:p w:rsidR="00E30AA9" w:rsidRDefault="0039672D">
            <w:pPr>
              <w:pStyle w:val="14"/>
              <w:tabs>
                <w:tab w:val="clear" w:pos="4156"/>
                <w:tab w:val="clear" w:pos="8253"/>
              </w:tabs>
              <w:spacing w:beforeLines="50" w:before="156"/>
              <w:ind w:firstLineChars="0" w:firstLine="0"/>
              <w:jc w:val="center"/>
              <w:rPr>
                <w:rFonts w:eastAsiaTheme="minorEastAsia" w:cstheme="majorBidi"/>
                <w:sz w:val="21"/>
                <w:szCs w:val="20"/>
              </w:rPr>
            </w:pPr>
            <w:r>
              <w:rPr>
                <w:rFonts w:eastAsiaTheme="minorEastAsia" w:cstheme="majorBidi" w:hint="eastAsia"/>
                <w:sz w:val="21"/>
                <w:szCs w:val="20"/>
              </w:rPr>
              <w:t>160</w:t>
            </w:r>
          </w:p>
        </w:tc>
      </w:tr>
      <w:tr w:rsidR="00E30AA9">
        <w:trPr>
          <w:jc w:val="center"/>
        </w:trPr>
        <w:tc>
          <w:tcPr>
            <w:tcW w:w="1999" w:type="dxa"/>
            <w:tcBorders>
              <w:top w:val="single" w:sz="4" w:space="0" w:color="auto"/>
              <w:left w:val="single" w:sz="4" w:space="0" w:color="auto"/>
              <w:bottom w:val="single" w:sz="4" w:space="0" w:color="auto"/>
              <w:right w:val="single" w:sz="4" w:space="0" w:color="auto"/>
            </w:tcBorders>
            <w:vAlign w:val="center"/>
          </w:tcPr>
          <w:p w:rsidR="00E30AA9" w:rsidRDefault="0039672D">
            <w:pPr>
              <w:pStyle w:val="14"/>
              <w:tabs>
                <w:tab w:val="clear" w:pos="4156"/>
                <w:tab w:val="clear" w:pos="8253"/>
              </w:tabs>
              <w:spacing w:beforeLines="50" w:before="156"/>
              <w:ind w:firstLineChars="0" w:firstLine="0"/>
              <w:jc w:val="center"/>
              <w:rPr>
                <w:rFonts w:eastAsiaTheme="minorEastAsia" w:cstheme="majorBidi"/>
                <w:sz w:val="21"/>
                <w:szCs w:val="20"/>
              </w:rPr>
            </w:pPr>
            <w:r>
              <w:rPr>
                <w:rFonts w:eastAsiaTheme="minorEastAsia" w:cstheme="majorBidi" w:hint="eastAsia"/>
                <w:sz w:val="21"/>
                <w:szCs w:val="20"/>
              </w:rPr>
              <w:t>SHA256</w:t>
            </w:r>
          </w:p>
        </w:tc>
        <w:tc>
          <w:tcPr>
            <w:tcW w:w="2131" w:type="dxa"/>
            <w:tcBorders>
              <w:top w:val="single" w:sz="4" w:space="0" w:color="auto"/>
              <w:left w:val="single" w:sz="4" w:space="0" w:color="auto"/>
              <w:bottom w:val="single" w:sz="4" w:space="0" w:color="auto"/>
              <w:right w:val="single" w:sz="4" w:space="0" w:color="auto"/>
            </w:tcBorders>
            <w:vAlign w:val="center"/>
          </w:tcPr>
          <w:p w:rsidR="00E30AA9" w:rsidRDefault="0039672D">
            <w:pPr>
              <w:pStyle w:val="14"/>
              <w:tabs>
                <w:tab w:val="clear" w:pos="4156"/>
                <w:tab w:val="clear" w:pos="8253"/>
              </w:tabs>
              <w:spacing w:beforeLines="50" w:before="156"/>
              <w:ind w:firstLineChars="0" w:firstLine="0"/>
              <w:jc w:val="center"/>
              <w:rPr>
                <w:rFonts w:eastAsiaTheme="minorEastAsia" w:cstheme="majorBidi"/>
                <w:sz w:val="21"/>
                <w:szCs w:val="20"/>
              </w:rPr>
            </w:pPr>
            <w:r>
              <w:rPr>
                <w:rFonts w:eastAsiaTheme="minorEastAsia" w:cstheme="majorBidi" w:hint="eastAsia"/>
                <w:sz w:val="21"/>
                <w:szCs w:val="20"/>
              </w:rPr>
              <w:t>高</w:t>
            </w:r>
          </w:p>
        </w:tc>
        <w:tc>
          <w:tcPr>
            <w:tcW w:w="2131" w:type="dxa"/>
            <w:tcBorders>
              <w:top w:val="single" w:sz="4" w:space="0" w:color="auto"/>
              <w:left w:val="single" w:sz="4" w:space="0" w:color="auto"/>
              <w:bottom w:val="single" w:sz="4" w:space="0" w:color="auto"/>
              <w:right w:val="single" w:sz="4" w:space="0" w:color="auto"/>
            </w:tcBorders>
            <w:vAlign w:val="center"/>
          </w:tcPr>
          <w:p w:rsidR="00E30AA9" w:rsidRDefault="0039672D">
            <w:pPr>
              <w:pStyle w:val="14"/>
              <w:tabs>
                <w:tab w:val="clear" w:pos="4156"/>
                <w:tab w:val="clear" w:pos="8253"/>
              </w:tabs>
              <w:spacing w:beforeLines="50" w:before="156"/>
              <w:ind w:firstLineChars="0" w:firstLine="0"/>
              <w:jc w:val="center"/>
              <w:rPr>
                <w:rFonts w:eastAsiaTheme="minorEastAsia" w:cstheme="majorBidi"/>
                <w:sz w:val="21"/>
                <w:szCs w:val="20"/>
              </w:rPr>
            </w:pPr>
            <w:r>
              <w:rPr>
                <w:rFonts w:eastAsiaTheme="minorEastAsia" w:cstheme="majorBidi" w:hint="eastAsia"/>
                <w:sz w:val="21"/>
                <w:szCs w:val="20"/>
              </w:rPr>
              <w:t>比</w:t>
            </w:r>
            <w:r>
              <w:rPr>
                <w:rFonts w:eastAsiaTheme="minorEastAsia" w:cstheme="majorBidi" w:hint="eastAsia"/>
                <w:sz w:val="21"/>
                <w:szCs w:val="20"/>
              </w:rPr>
              <w:t>SHA1</w:t>
            </w:r>
            <w:r>
              <w:rPr>
                <w:rFonts w:eastAsiaTheme="minorEastAsia" w:cstheme="majorBidi" w:hint="eastAsia"/>
                <w:sz w:val="21"/>
                <w:szCs w:val="20"/>
              </w:rPr>
              <w:t>略低</w:t>
            </w:r>
          </w:p>
        </w:tc>
        <w:tc>
          <w:tcPr>
            <w:tcW w:w="2363" w:type="dxa"/>
            <w:tcBorders>
              <w:top w:val="single" w:sz="4" w:space="0" w:color="auto"/>
              <w:left w:val="single" w:sz="4" w:space="0" w:color="auto"/>
              <w:bottom w:val="single" w:sz="4" w:space="0" w:color="auto"/>
              <w:right w:val="single" w:sz="4" w:space="0" w:color="auto"/>
            </w:tcBorders>
            <w:vAlign w:val="center"/>
          </w:tcPr>
          <w:p w:rsidR="00E30AA9" w:rsidRDefault="0039672D">
            <w:pPr>
              <w:pStyle w:val="14"/>
              <w:tabs>
                <w:tab w:val="clear" w:pos="4156"/>
                <w:tab w:val="clear" w:pos="8253"/>
              </w:tabs>
              <w:spacing w:beforeLines="50" w:before="156"/>
              <w:ind w:firstLineChars="0" w:firstLine="0"/>
              <w:jc w:val="center"/>
              <w:rPr>
                <w:rFonts w:eastAsiaTheme="minorEastAsia" w:cstheme="majorBidi"/>
                <w:sz w:val="21"/>
                <w:szCs w:val="20"/>
              </w:rPr>
            </w:pPr>
            <w:r>
              <w:rPr>
                <w:rFonts w:eastAsiaTheme="minorEastAsia" w:cstheme="majorBidi" w:hint="eastAsia"/>
                <w:sz w:val="21"/>
                <w:szCs w:val="20"/>
              </w:rPr>
              <w:t>256</w:t>
            </w:r>
          </w:p>
        </w:tc>
      </w:tr>
      <w:tr w:rsidR="00E30AA9">
        <w:trPr>
          <w:jc w:val="center"/>
        </w:trPr>
        <w:tc>
          <w:tcPr>
            <w:tcW w:w="1999" w:type="dxa"/>
            <w:tcBorders>
              <w:top w:val="single" w:sz="4" w:space="0" w:color="auto"/>
              <w:left w:val="single" w:sz="4" w:space="0" w:color="auto"/>
              <w:right w:val="single" w:sz="4" w:space="0" w:color="auto"/>
            </w:tcBorders>
            <w:vAlign w:val="center"/>
          </w:tcPr>
          <w:p w:rsidR="00E30AA9" w:rsidRDefault="0039672D">
            <w:pPr>
              <w:pStyle w:val="14"/>
              <w:tabs>
                <w:tab w:val="clear" w:pos="4156"/>
                <w:tab w:val="clear" w:pos="8253"/>
              </w:tabs>
              <w:spacing w:beforeLines="50" w:before="156"/>
              <w:ind w:firstLineChars="0" w:firstLine="0"/>
              <w:jc w:val="center"/>
              <w:rPr>
                <w:rFonts w:eastAsiaTheme="minorEastAsia" w:cstheme="majorBidi"/>
                <w:sz w:val="21"/>
                <w:szCs w:val="20"/>
              </w:rPr>
            </w:pPr>
            <w:r>
              <w:rPr>
                <w:rFonts w:eastAsiaTheme="minorEastAsia" w:cstheme="majorBidi" w:hint="eastAsia"/>
                <w:sz w:val="21"/>
                <w:szCs w:val="20"/>
              </w:rPr>
              <w:t>SM3</w:t>
            </w:r>
          </w:p>
        </w:tc>
        <w:tc>
          <w:tcPr>
            <w:tcW w:w="2131" w:type="dxa"/>
            <w:tcBorders>
              <w:top w:val="single" w:sz="4" w:space="0" w:color="auto"/>
              <w:left w:val="single" w:sz="4" w:space="0" w:color="auto"/>
              <w:right w:val="single" w:sz="4" w:space="0" w:color="auto"/>
            </w:tcBorders>
            <w:vAlign w:val="center"/>
          </w:tcPr>
          <w:p w:rsidR="00E30AA9" w:rsidRDefault="0039672D">
            <w:pPr>
              <w:pStyle w:val="14"/>
              <w:tabs>
                <w:tab w:val="clear" w:pos="4156"/>
                <w:tab w:val="clear" w:pos="8253"/>
              </w:tabs>
              <w:spacing w:beforeLines="50" w:before="156"/>
              <w:ind w:firstLineChars="0" w:firstLine="0"/>
              <w:jc w:val="center"/>
              <w:rPr>
                <w:rFonts w:eastAsiaTheme="minorEastAsia" w:cstheme="majorBidi"/>
                <w:sz w:val="21"/>
                <w:szCs w:val="20"/>
              </w:rPr>
            </w:pPr>
            <w:r>
              <w:rPr>
                <w:rFonts w:eastAsiaTheme="minorEastAsia" w:cstheme="majorBidi" w:hint="eastAsia"/>
                <w:sz w:val="21"/>
                <w:szCs w:val="20"/>
              </w:rPr>
              <w:t>高</w:t>
            </w:r>
          </w:p>
        </w:tc>
        <w:tc>
          <w:tcPr>
            <w:tcW w:w="2131" w:type="dxa"/>
            <w:tcBorders>
              <w:top w:val="single" w:sz="4" w:space="0" w:color="auto"/>
              <w:left w:val="single" w:sz="4" w:space="0" w:color="auto"/>
              <w:right w:val="single" w:sz="4" w:space="0" w:color="auto"/>
            </w:tcBorders>
            <w:vAlign w:val="center"/>
          </w:tcPr>
          <w:p w:rsidR="00E30AA9" w:rsidRDefault="0039672D">
            <w:pPr>
              <w:pStyle w:val="14"/>
              <w:tabs>
                <w:tab w:val="clear" w:pos="4156"/>
                <w:tab w:val="clear" w:pos="8253"/>
              </w:tabs>
              <w:spacing w:beforeLines="50" w:before="156"/>
              <w:ind w:firstLineChars="0" w:firstLine="0"/>
              <w:jc w:val="center"/>
              <w:rPr>
                <w:rFonts w:eastAsiaTheme="minorEastAsia" w:cstheme="majorBidi"/>
                <w:sz w:val="21"/>
                <w:szCs w:val="20"/>
              </w:rPr>
            </w:pPr>
            <w:r>
              <w:rPr>
                <w:rFonts w:eastAsiaTheme="minorEastAsia" w:cstheme="majorBidi" w:hint="eastAsia"/>
                <w:sz w:val="21"/>
                <w:szCs w:val="20"/>
              </w:rPr>
              <w:t>比</w:t>
            </w:r>
            <w:r>
              <w:rPr>
                <w:rFonts w:eastAsiaTheme="minorEastAsia" w:cstheme="majorBidi" w:hint="eastAsia"/>
                <w:sz w:val="21"/>
                <w:szCs w:val="20"/>
              </w:rPr>
              <w:t>SHA1</w:t>
            </w:r>
            <w:r>
              <w:rPr>
                <w:rFonts w:eastAsiaTheme="minorEastAsia" w:cstheme="majorBidi" w:hint="eastAsia"/>
                <w:sz w:val="21"/>
                <w:szCs w:val="20"/>
              </w:rPr>
              <w:t>略低</w:t>
            </w:r>
          </w:p>
        </w:tc>
        <w:tc>
          <w:tcPr>
            <w:tcW w:w="2363" w:type="dxa"/>
            <w:tcBorders>
              <w:top w:val="single" w:sz="4" w:space="0" w:color="auto"/>
              <w:left w:val="single" w:sz="4" w:space="0" w:color="auto"/>
              <w:right w:val="single" w:sz="4" w:space="0" w:color="auto"/>
            </w:tcBorders>
            <w:vAlign w:val="center"/>
          </w:tcPr>
          <w:p w:rsidR="00E30AA9" w:rsidRDefault="0039672D">
            <w:pPr>
              <w:pStyle w:val="14"/>
              <w:tabs>
                <w:tab w:val="clear" w:pos="4156"/>
                <w:tab w:val="clear" w:pos="8253"/>
              </w:tabs>
              <w:spacing w:beforeLines="50" w:before="156"/>
              <w:ind w:firstLineChars="0" w:firstLine="0"/>
              <w:jc w:val="center"/>
              <w:rPr>
                <w:rFonts w:eastAsiaTheme="minorEastAsia" w:cstheme="majorBidi"/>
                <w:sz w:val="21"/>
                <w:szCs w:val="20"/>
              </w:rPr>
            </w:pPr>
            <w:r>
              <w:rPr>
                <w:rFonts w:eastAsiaTheme="minorEastAsia" w:cstheme="majorBidi" w:hint="eastAsia"/>
                <w:sz w:val="21"/>
                <w:szCs w:val="20"/>
              </w:rPr>
              <w:t>256</w:t>
            </w:r>
          </w:p>
        </w:tc>
      </w:tr>
    </w:tbl>
    <w:p w:rsidR="00E30AA9" w:rsidRDefault="0039672D">
      <w:pPr>
        <w:pStyle w:val="afb"/>
        <w:numPr>
          <w:ilvl w:val="0"/>
          <w:numId w:val="10"/>
        </w:numPr>
        <w:tabs>
          <w:tab w:val="clear" w:pos="4156"/>
          <w:tab w:val="clear" w:pos="8253"/>
        </w:tabs>
        <w:ind w:left="840" w:firstLineChars="0"/>
        <w:rPr>
          <w:bCs/>
        </w:rPr>
      </w:pPr>
      <w:r>
        <w:rPr>
          <w:rFonts w:hint="eastAsia"/>
          <w:bCs/>
        </w:rPr>
        <w:lastRenderedPageBreak/>
        <w:t>非对称加密算法</w:t>
      </w:r>
    </w:p>
    <w:p w:rsidR="00E30AA9" w:rsidRDefault="0039672D">
      <w:pPr>
        <w:tabs>
          <w:tab w:val="clear" w:pos="4156"/>
          <w:tab w:val="clear" w:pos="8253"/>
        </w:tabs>
        <w:ind w:firstLine="480"/>
      </w:pPr>
      <w:r>
        <w:rPr>
          <w:rFonts w:hint="eastAsia"/>
        </w:rPr>
        <w:t>非对称加密算法是区块链基础技术之一，区块链中使用非对称加密的公私钥对来构建节点间信任。非对称加密算法由对应的一对唯一的密钥（即公开密钥和私有密钥）组成，任何获悉用户公钥的人都可用用户的公钥对信息进行加密与用户实现安全信息交互。由于公钥与私钥之间存在依存关系，只有持有私钥的用户本身才能解密该信息，任何未经授权的用户甚至信息的发送者都无法将此信息解密。</w:t>
      </w:r>
    </w:p>
    <w:p w:rsidR="00E30AA9" w:rsidRDefault="0039672D">
      <w:pPr>
        <w:tabs>
          <w:tab w:val="clear" w:pos="4156"/>
          <w:tab w:val="clear" w:pos="8253"/>
        </w:tabs>
        <w:ind w:firstLine="480"/>
      </w:pPr>
      <w:r>
        <w:rPr>
          <w:rFonts w:hint="eastAsia"/>
        </w:rPr>
        <w:t>常用的非对称加密算法主要有</w:t>
      </w:r>
      <w:r>
        <w:rPr>
          <w:rFonts w:hint="eastAsia"/>
        </w:rPr>
        <w:t>RSA</w:t>
      </w:r>
      <w:r>
        <w:rPr>
          <w:rFonts w:hint="eastAsia"/>
        </w:rPr>
        <w:t>、</w:t>
      </w:r>
      <w:r>
        <w:rPr>
          <w:rFonts w:hint="eastAsia"/>
        </w:rPr>
        <w:t>ECC</w:t>
      </w:r>
      <w:r>
        <w:rPr>
          <w:rFonts w:hint="eastAsia"/>
        </w:rPr>
        <w:t>以及</w:t>
      </w:r>
      <w:r>
        <w:rPr>
          <w:rFonts w:hint="eastAsia"/>
        </w:rPr>
        <w:t>SM3</w:t>
      </w:r>
      <w:r>
        <w:rPr>
          <w:rFonts w:hint="eastAsia"/>
        </w:rPr>
        <w:t>，其特点比较如</w:t>
      </w:r>
      <w:r>
        <w:fldChar w:fldCharType="begin"/>
      </w:r>
      <w:r>
        <w:instrText xml:space="preserve"> </w:instrText>
      </w:r>
      <w:r>
        <w:rPr>
          <w:rFonts w:hint="eastAsia"/>
        </w:rPr>
        <w:instrText>REF _Ref503798348 \h</w:instrText>
      </w:r>
      <w:r>
        <w:instrText xml:space="preserve"> </w:instrText>
      </w:r>
      <w:r>
        <w:fldChar w:fldCharType="separate"/>
      </w:r>
      <w:r>
        <w:rPr>
          <w:rFonts w:hint="eastAsia"/>
        </w:rPr>
        <w:t>表</w:t>
      </w:r>
      <w:r>
        <w:rPr>
          <w:rFonts w:hint="eastAsia"/>
        </w:rPr>
        <w:t xml:space="preserve"> </w:t>
      </w:r>
      <w:r>
        <w:t>2.4</w:t>
      </w:r>
      <w:r>
        <w:fldChar w:fldCharType="end"/>
      </w:r>
      <w:r>
        <w:rPr>
          <w:rFonts w:hint="eastAsia"/>
        </w:rPr>
        <w:t>所示。具体算法的技术细节将在本书后续章节进行讨论。</w:t>
      </w:r>
    </w:p>
    <w:p w:rsidR="00E30AA9" w:rsidRDefault="0039672D">
      <w:pPr>
        <w:pStyle w:val="a7"/>
        <w:tabs>
          <w:tab w:val="clear" w:pos="4156"/>
          <w:tab w:val="clear" w:pos="8253"/>
        </w:tabs>
        <w:spacing w:after="0"/>
      </w:pPr>
      <w:bookmarkStart w:id="47" w:name="_Ref503798348"/>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2</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t>4</w:t>
      </w:r>
      <w:r>
        <w:fldChar w:fldCharType="end"/>
      </w:r>
      <w:bookmarkEnd w:id="47"/>
      <w:r>
        <w:t xml:space="preserve"> </w:t>
      </w:r>
      <w:r>
        <w:rPr>
          <w:rFonts w:hint="eastAsia"/>
        </w:rPr>
        <w:t>常用非对称加密算法的特点</w:t>
      </w:r>
    </w:p>
    <w:tbl>
      <w:tblPr>
        <w:tblStyle w:val="af9"/>
        <w:tblW w:w="8647" w:type="dxa"/>
        <w:jc w:val="center"/>
        <w:tblLayout w:type="fixed"/>
        <w:tblLook w:val="04A0" w:firstRow="1" w:lastRow="0" w:firstColumn="1" w:lastColumn="0" w:noHBand="0" w:noVBand="1"/>
      </w:tblPr>
      <w:tblGrid>
        <w:gridCol w:w="1596"/>
        <w:gridCol w:w="1704"/>
        <w:gridCol w:w="1704"/>
        <w:gridCol w:w="1705"/>
        <w:gridCol w:w="1938"/>
      </w:tblGrid>
      <w:tr w:rsidR="00E30AA9">
        <w:trPr>
          <w:jc w:val="center"/>
        </w:trPr>
        <w:tc>
          <w:tcPr>
            <w:tcW w:w="1596" w:type="dxa"/>
            <w:tcBorders>
              <w:left w:val="single" w:sz="4" w:space="0" w:color="auto"/>
              <w:bottom w:val="single" w:sz="4" w:space="0" w:color="auto"/>
              <w:right w:val="single" w:sz="4" w:space="0" w:color="auto"/>
            </w:tcBorders>
            <w:vAlign w:val="center"/>
          </w:tcPr>
          <w:p w:rsidR="00E30AA9" w:rsidRDefault="0039672D">
            <w:pPr>
              <w:pStyle w:val="14"/>
              <w:tabs>
                <w:tab w:val="clear" w:pos="4156"/>
                <w:tab w:val="clear" w:pos="8253"/>
              </w:tabs>
              <w:spacing w:beforeLines="50" w:before="156"/>
              <w:ind w:firstLineChars="0" w:firstLine="0"/>
              <w:jc w:val="center"/>
              <w:rPr>
                <w:rFonts w:eastAsiaTheme="minorEastAsia" w:cstheme="majorBidi"/>
                <w:sz w:val="21"/>
                <w:szCs w:val="20"/>
              </w:rPr>
            </w:pPr>
            <w:r>
              <w:rPr>
                <w:rFonts w:eastAsiaTheme="minorEastAsia" w:cstheme="majorBidi" w:hint="eastAsia"/>
                <w:sz w:val="21"/>
                <w:szCs w:val="20"/>
              </w:rPr>
              <w:t>加密算法</w:t>
            </w:r>
          </w:p>
        </w:tc>
        <w:tc>
          <w:tcPr>
            <w:tcW w:w="1704" w:type="dxa"/>
            <w:tcBorders>
              <w:left w:val="single" w:sz="4" w:space="0" w:color="auto"/>
              <w:bottom w:val="single" w:sz="4" w:space="0" w:color="auto"/>
              <w:right w:val="single" w:sz="4" w:space="0" w:color="auto"/>
            </w:tcBorders>
            <w:vAlign w:val="center"/>
          </w:tcPr>
          <w:p w:rsidR="00E30AA9" w:rsidRDefault="0039672D">
            <w:pPr>
              <w:pStyle w:val="14"/>
              <w:tabs>
                <w:tab w:val="clear" w:pos="4156"/>
                <w:tab w:val="clear" w:pos="8253"/>
              </w:tabs>
              <w:spacing w:beforeLines="50" w:before="156"/>
              <w:ind w:firstLineChars="0" w:firstLine="0"/>
              <w:jc w:val="center"/>
              <w:rPr>
                <w:rFonts w:eastAsiaTheme="minorEastAsia" w:cstheme="majorBidi"/>
                <w:sz w:val="21"/>
                <w:szCs w:val="20"/>
              </w:rPr>
            </w:pPr>
            <w:r>
              <w:rPr>
                <w:rFonts w:eastAsiaTheme="minorEastAsia" w:cstheme="majorBidi" w:hint="eastAsia"/>
                <w:sz w:val="21"/>
                <w:szCs w:val="20"/>
              </w:rPr>
              <w:t>成熟度</w:t>
            </w:r>
          </w:p>
        </w:tc>
        <w:tc>
          <w:tcPr>
            <w:tcW w:w="1704" w:type="dxa"/>
            <w:tcBorders>
              <w:left w:val="single" w:sz="4" w:space="0" w:color="auto"/>
              <w:bottom w:val="single" w:sz="4" w:space="0" w:color="auto"/>
              <w:right w:val="single" w:sz="4" w:space="0" w:color="auto"/>
            </w:tcBorders>
            <w:vAlign w:val="center"/>
          </w:tcPr>
          <w:p w:rsidR="00E30AA9" w:rsidRDefault="0039672D">
            <w:pPr>
              <w:pStyle w:val="14"/>
              <w:tabs>
                <w:tab w:val="clear" w:pos="4156"/>
                <w:tab w:val="clear" w:pos="8253"/>
              </w:tabs>
              <w:spacing w:beforeLines="50" w:before="156"/>
              <w:ind w:firstLineChars="0" w:firstLine="0"/>
              <w:jc w:val="center"/>
              <w:rPr>
                <w:rFonts w:eastAsiaTheme="minorEastAsia" w:cstheme="majorBidi"/>
                <w:sz w:val="21"/>
                <w:szCs w:val="20"/>
              </w:rPr>
            </w:pPr>
            <w:r>
              <w:rPr>
                <w:rFonts w:eastAsiaTheme="minorEastAsia" w:cstheme="majorBidi" w:hint="eastAsia"/>
                <w:sz w:val="21"/>
                <w:szCs w:val="20"/>
              </w:rPr>
              <w:t>安全性</w:t>
            </w:r>
          </w:p>
        </w:tc>
        <w:tc>
          <w:tcPr>
            <w:tcW w:w="1705" w:type="dxa"/>
            <w:tcBorders>
              <w:left w:val="single" w:sz="4" w:space="0" w:color="auto"/>
              <w:bottom w:val="single" w:sz="4" w:space="0" w:color="auto"/>
              <w:right w:val="single" w:sz="4" w:space="0" w:color="auto"/>
            </w:tcBorders>
            <w:vAlign w:val="center"/>
          </w:tcPr>
          <w:p w:rsidR="00E30AA9" w:rsidRDefault="0039672D">
            <w:pPr>
              <w:pStyle w:val="14"/>
              <w:tabs>
                <w:tab w:val="clear" w:pos="4156"/>
                <w:tab w:val="clear" w:pos="8253"/>
              </w:tabs>
              <w:spacing w:beforeLines="50" w:before="156"/>
              <w:ind w:firstLineChars="0" w:firstLine="0"/>
              <w:jc w:val="center"/>
              <w:rPr>
                <w:rFonts w:eastAsiaTheme="minorEastAsia" w:cstheme="majorBidi"/>
                <w:sz w:val="21"/>
                <w:szCs w:val="20"/>
              </w:rPr>
            </w:pPr>
            <w:r>
              <w:rPr>
                <w:rFonts w:eastAsiaTheme="minorEastAsia" w:cstheme="majorBidi" w:hint="eastAsia"/>
                <w:sz w:val="21"/>
                <w:szCs w:val="20"/>
              </w:rPr>
              <w:t>运算速度</w:t>
            </w:r>
          </w:p>
        </w:tc>
        <w:tc>
          <w:tcPr>
            <w:tcW w:w="1938" w:type="dxa"/>
            <w:tcBorders>
              <w:left w:val="single" w:sz="4" w:space="0" w:color="auto"/>
              <w:bottom w:val="single" w:sz="4" w:space="0" w:color="auto"/>
              <w:right w:val="single" w:sz="4" w:space="0" w:color="auto"/>
            </w:tcBorders>
            <w:vAlign w:val="center"/>
          </w:tcPr>
          <w:p w:rsidR="00E30AA9" w:rsidRDefault="0039672D">
            <w:pPr>
              <w:pStyle w:val="14"/>
              <w:tabs>
                <w:tab w:val="clear" w:pos="4156"/>
                <w:tab w:val="clear" w:pos="8253"/>
              </w:tabs>
              <w:spacing w:beforeLines="50" w:before="156"/>
              <w:ind w:firstLineChars="0" w:firstLine="0"/>
              <w:jc w:val="center"/>
              <w:rPr>
                <w:rFonts w:eastAsiaTheme="minorEastAsia" w:cstheme="majorBidi"/>
                <w:sz w:val="21"/>
                <w:szCs w:val="20"/>
              </w:rPr>
            </w:pPr>
            <w:r>
              <w:rPr>
                <w:rFonts w:eastAsiaTheme="minorEastAsia" w:cstheme="majorBidi" w:hint="eastAsia"/>
                <w:sz w:val="21"/>
                <w:szCs w:val="20"/>
              </w:rPr>
              <w:t>资源消耗</w:t>
            </w:r>
          </w:p>
        </w:tc>
      </w:tr>
      <w:tr w:rsidR="00E30AA9">
        <w:trPr>
          <w:jc w:val="center"/>
        </w:trPr>
        <w:tc>
          <w:tcPr>
            <w:tcW w:w="1596" w:type="dxa"/>
            <w:tcBorders>
              <w:top w:val="single" w:sz="4" w:space="0" w:color="auto"/>
              <w:left w:val="single" w:sz="4" w:space="0" w:color="auto"/>
              <w:bottom w:val="single" w:sz="4" w:space="0" w:color="auto"/>
              <w:right w:val="single" w:sz="4" w:space="0" w:color="auto"/>
            </w:tcBorders>
            <w:vAlign w:val="center"/>
          </w:tcPr>
          <w:p w:rsidR="00E30AA9" w:rsidRDefault="0039672D">
            <w:pPr>
              <w:pStyle w:val="14"/>
              <w:tabs>
                <w:tab w:val="clear" w:pos="4156"/>
                <w:tab w:val="clear" w:pos="8253"/>
              </w:tabs>
              <w:spacing w:beforeLines="50" w:before="156"/>
              <w:ind w:firstLineChars="0" w:firstLine="0"/>
              <w:jc w:val="center"/>
              <w:rPr>
                <w:rFonts w:eastAsiaTheme="minorEastAsia" w:cstheme="majorBidi"/>
                <w:sz w:val="21"/>
                <w:szCs w:val="20"/>
              </w:rPr>
            </w:pPr>
            <w:r>
              <w:rPr>
                <w:rFonts w:eastAsiaTheme="minorEastAsia" w:cstheme="majorBidi" w:hint="eastAsia"/>
                <w:sz w:val="21"/>
                <w:szCs w:val="20"/>
              </w:rPr>
              <w:t>RSA</w:t>
            </w:r>
          </w:p>
        </w:tc>
        <w:tc>
          <w:tcPr>
            <w:tcW w:w="1704" w:type="dxa"/>
            <w:tcBorders>
              <w:top w:val="single" w:sz="4" w:space="0" w:color="auto"/>
              <w:left w:val="single" w:sz="4" w:space="0" w:color="auto"/>
              <w:bottom w:val="single" w:sz="4" w:space="0" w:color="auto"/>
              <w:right w:val="single" w:sz="4" w:space="0" w:color="auto"/>
            </w:tcBorders>
            <w:vAlign w:val="center"/>
          </w:tcPr>
          <w:p w:rsidR="00E30AA9" w:rsidRDefault="0039672D">
            <w:pPr>
              <w:pStyle w:val="14"/>
              <w:tabs>
                <w:tab w:val="clear" w:pos="4156"/>
                <w:tab w:val="clear" w:pos="8253"/>
              </w:tabs>
              <w:spacing w:beforeLines="50" w:before="156"/>
              <w:ind w:firstLineChars="0" w:firstLine="0"/>
              <w:jc w:val="center"/>
              <w:rPr>
                <w:rFonts w:eastAsiaTheme="minorEastAsia" w:cstheme="majorBidi"/>
                <w:sz w:val="21"/>
                <w:szCs w:val="20"/>
              </w:rPr>
            </w:pPr>
            <w:r>
              <w:rPr>
                <w:rFonts w:eastAsiaTheme="minorEastAsia" w:cstheme="majorBidi" w:hint="eastAsia"/>
                <w:sz w:val="21"/>
                <w:szCs w:val="20"/>
              </w:rPr>
              <w:t>高</w:t>
            </w:r>
          </w:p>
        </w:tc>
        <w:tc>
          <w:tcPr>
            <w:tcW w:w="1704" w:type="dxa"/>
            <w:tcBorders>
              <w:top w:val="single" w:sz="4" w:space="0" w:color="auto"/>
              <w:left w:val="single" w:sz="4" w:space="0" w:color="auto"/>
              <w:bottom w:val="single" w:sz="4" w:space="0" w:color="auto"/>
              <w:right w:val="single" w:sz="4" w:space="0" w:color="auto"/>
            </w:tcBorders>
            <w:vAlign w:val="center"/>
          </w:tcPr>
          <w:p w:rsidR="00E30AA9" w:rsidRDefault="0039672D">
            <w:pPr>
              <w:pStyle w:val="14"/>
              <w:tabs>
                <w:tab w:val="clear" w:pos="4156"/>
                <w:tab w:val="clear" w:pos="8253"/>
              </w:tabs>
              <w:spacing w:beforeLines="50" w:before="156"/>
              <w:ind w:firstLineChars="0" w:firstLine="0"/>
              <w:jc w:val="center"/>
              <w:rPr>
                <w:rFonts w:eastAsiaTheme="minorEastAsia" w:cstheme="majorBidi"/>
                <w:sz w:val="21"/>
                <w:szCs w:val="20"/>
              </w:rPr>
            </w:pPr>
            <w:r>
              <w:rPr>
                <w:rFonts w:eastAsiaTheme="minorEastAsia" w:cstheme="majorBidi" w:hint="eastAsia"/>
                <w:sz w:val="21"/>
                <w:szCs w:val="20"/>
              </w:rPr>
              <w:t>低</w:t>
            </w:r>
          </w:p>
        </w:tc>
        <w:tc>
          <w:tcPr>
            <w:tcW w:w="1705" w:type="dxa"/>
            <w:tcBorders>
              <w:top w:val="single" w:sz="4" w:space="0" w:color="auto"/>
              <w:left w:val="single" w:sz="4" w:space="0" w:color="auto"/>
              <w:bottom w:val="single" w:sz="4" w:space="0" w:color="auto"/>
              <w:right w:val="single" w:sz="4" w:space="0" w:color="auto"/>
            </w:tcBorders>
            <w:vAlign w:val="center"/>
          </w:tcPr>
          <w:p w:rsidR="00E30AA9" w:rsidRDefault="0039672D">
            <w:pPr>
              <w:pStyle w:val="14"/>
              <w:tabs>
                <w:tab w:val="clear" w:pos="4156"/>
                <w:tab w:val="clear" w:pos="8253"/>
              </w:tabs>
              <w:spacing w:beforeLines="50" w:before="156"/>
              <w:ind w:firstLineChars="0" w:firstLine="0"/>
              <w:jc w:val="center"/>
              <w:rPr>
                <w:rFonts w:eastAsiaTheme="minorEastAsia" w:cstheme="majorBidi"/>
                <w:sz w:val="21"/>
                <w:szCs w:val="20"/>
              </w:rPr>
            </w:pPr>
            <w:r>
              <w:rPr>
                <w:rFonts w:eastAsiaTheme="minorEastAsia" w:cstheme="majorBidi" w:hint="eastAsia"/>
                <w:sz w:val="21"/>
                <w:szCs w:val="20"/>
              </w:rPr>
              <w:t>慢</w:t>
            </w:r>
          </w:p>
        </w:tc>
        <w:tc>
          <w:tcPr>
            <w:tcW w:w="1938" w:type="dxa"/>
            <w:tcBorders>
              <w:top w:val="single" w:sz="4" w:space="0" w:color="auto"/>
              <w:left w:val="single" w:sz="4" w:space="0" w:color="auto"/>
              <w:bottom w:val="single" w:sz="4" w:space="0" w:color="auto"/>
              <w:right w:val="single" w:sz="4" w:space="0" w:color="auto"/>
            </w:tcBorders>
            <w:vAlign w:val="center"/>
          </w:tcPr>
          <w:p w:rsidR="00E30AA9" w:rsidRDefault="0039672D">
            <w:pPr>
              <w:pStyle w:val="14"/>
              <w:tabs>
                <w:tab w:val="clear" w:pos="4156"/>
                <w:tab w:val="clear" w:pos="8253"/>
              </w:tabs>
              <w:spacing w:beforeLines="50" w:before="156"/>
              <w:ind w:firstLineChars="0" w:firstLine="0"/>
              <w:jc w:val="center"/>
              <w:rPr>
                <w:rFonts w:eastAsiaTheme="minorEastAsia" w:cstheme="majorBidi"/>
                <w:sz w:val="21"/>
                <w:szCs w:val="20"/>
              </w:rPr>
            </w:pPr>
            <w:r>
              <w:rPr>
                <w:rFonts w:eastAsiaTheme="minorEastAsia" w:cstheme="majorBidi" w:hint="eastAsia"/>
                <w:sz w:val="21"/>
                <w:szCs w:val="20"/>
              </w:rPr>
              <w:t>高</w:t>
            </w:r>
          </w:p>
        </w:tc>
      </w:tr>
      <w:tr w:rsidR="00E30AA9">
        <w:trPr>
          <w:jc w:val="center"/>
        </w:trPr>
        <w:tc>
          <w:tcPr>
            <w:tcW w:w="1596" w:type="dxa"/>
            <w:tcBorders>
              <w:top w:val="single" w:sz="4" w:space="0" w:color="auto"/>
              <w:left w:val="single" w:sz="4" w:space="0" w:color="auto"/>
              <w:bottom w:val="single" w:sz="4" w:space="0" w:color="auto"/>
              <w:right w:val="single" w:sz="4" w:space="0" w:color="auto"/>
            </w:tcBorders>
            <w:vAlign w:val="center"/>
          </w:tcPr>
          <w:p w:rsidR="00E30AA9" w:rsidRDefault="0039672D">
            <w:pPr>
              <w:pStyle w:val="14"/>
              <w:tabs>
                <w:tab w:val="clear" w:pos="4156"/>
                <w:tab w:val="clear" w:pos="8253"/>
              </w:tabs>
              <w:spacing w:beforeLines="50" w:before="156"/>
              <w:ind w:firstLineChars="0" w:firstLine="0"/>
              <w:jc w:val="center"/>
              <w:rPr>
                <w:rFonts w:eastAsiaTheme="minorEastAsia" w:cstheme="majorBidi"/>
                <w:sz w:val="21"/>
                <w:szCs w:val="20"/>
              </w:rPr>
            </w:pPr>
            <w:r>
              <w:rPr>
                <w:rFonts w:eastAsiaTheme="minorEastAsia" w:cstheme="majorBidi" w:hint="eastAsia"/>
                <w:sz w:val="21"/>
                <w:szCs w:val="20"/>
              </w:rPr>
              <w:t>ECC</w:t>
            </w:r>
          </w:p>
        </w:tc>
        <w:tc>
          <w:tcPr>
            <w:tcW w:w="1704" w:type="dxa"/>
            <w:tcBorders>
              <w:top w:val="single" w:sz="4" w:space="0" w:color="auto"/>
              <w:left w:val="single" w:sz="4" w:space="0" w:color="auto"/>
              <w:bottom w:val="single" w:sz="4" w:space="0" w:color="auto"/>
              <w:right w:val="single" w:sz="4" w:space="0" w:color="auto"/>
            </w:tcBorders>
            <w:vAlign w:val="center"/>
          </w:tcPr>
          <w:p w:rsidR="00E30AA9" w:rsidRDefault="0039672D">
            <w:pPr>
              <w:pStyle w:val="14"/>
              <w:tabs>
                <w:tab w:val="clear" w:pos="4156"/>
                <w:tab w:val="clear" w:pos="8253"/>
              </w:tabs>
              <w:spacing w:beforeLines="50" w:before="156"/>
              <w:ind w:firstLineChars="0" w:firstLine="0"/>
              <w:jc w:val="center"/>
              <w:rPr>
                <w:rFonts w:eastAsiaTheme="minorEastAsia" w:cstheme="majorBidi"/>
                <w:sz w:val="21"/>
                <w:szCs w:val="20"/>
              </w:rPr>
            </w:pPr>
            <w:r>
              <w:rPr>
                <w:rFonts w:eastAsiaTheme="minorEastAsia" w:cstheme="majorBidi" w:hint="eastAsia"/>
                <w:sz w:val="21"/>
                <w:szCs w:val="20"/>
              </w:rPr>
              <w:t>高</w:t>
            </w:r>
          </w:p>
        </w:tc>
        <w:tc>
          <w:tcPr>
            <w:tcW w:w="1704" w:type="dxa"/>
            <w:tcBorders>
              <w:top w:val="single" w:sz="4" w:space="0" w:color="auto"/>
              <w:left w:val="single" w:sz="4" w:space="0" w:color="auto"/>
              <w:bottom w:val="single" w:sz="4" w:space="0" w:color="auto"/>
              <w:right w:val="single" w:sz="4" w:space="0" w:color="auto"/>
            </w:tcBorders>
            <w:vAlign w:val="center"/>
          </w:tcPr>
          <w:p w:rsidR="00E30AA9" w:rsidRDefault="0039672D">
            <w:pPr>
              <w:pStyle w:val="14"/>
              <w:tabs>
                <w:tab w:val="clear" w:pos="4156"/>
                <w:tab w:val="clear" w:pos="8253"/>
              </w:tabs>
              <w:spacing w:beforeLines="50" w:before="156"/>
              <w:ind w:firstLineChars="0" w:firstLine="0"/>
              <w:jc w:val="center"/>
              <w:rPr>
                <w:rFonts w:eastAsiaTheme="minorEastAsia" w:cstheme="majorBidi"/>
                <w:sz w:val="21"/>
                <w:szCs w:val="20"/>
              </w:rPr>
            </w:pPr>
            <w:r>
              <w:rPr>
                <w:rFonts w:eastAsiaTheme="minorEastAsia" w:cstheme="majorBidi" w:hint="eastAsia"/>
                <w:sz w:val="21"/>
                <w:szCs w:val="20"/>
              </w:rPr>
              <w:t>高</w:t>
            </w:r>
          </w:p>
        </w:tc>
        <w:tc>
          <w:tcPr>
            <w:tcW w:w="1705" w:type="dxa"/>
            <w:tcBorders>
              <w:top w:val="single" w:sz="4" w:space="0" w:color="auto"/>
              <w:left w:val="single" w:sz="4" w:space="0" w:color="auto"/>
              <w:bottom w:val="single" w:sz="4" w:space="0" w:color="auto"/>
              <w:right w:val="single" w:sz="4" w:space="0" w:color="auto"/>
            </w:tcBorders>
            <w:vAlign w:val="center"/>
          </w:tcPr>
          <w:p w:rsidR="00E30AA9" w:rsidRDefault="0039672D">
            <w:pPr>
              <w:pStyle w:val="14"/>
              <w:tabs>
                <w:tab w:val="clear" w:pos="4156"/>
                <w:tab w:val="clear" w:pos="8253"/>
              </w:tabs>
              <w:spacing w:beforeLines="50" w:before="156"/>
              <w:ind w:firstLineChars="0" w:firstLine="0"/>
              <w:jc w:val="center"/>
              <w:rPr>
                <w:rFonts w:eastAsiaTheme="minorEastAsia" w:cstheme="majorBidi"/>
                <w:sz w:val="21"/>
                <w:szCs w:val="20"/>
              </w:rPr>
            </w:pPr>
            <w:r>
              <w:rPr>
                <w:rFonts w:eastAsiaTheme="minorEastAsia" w:cstheme="majorBidi" w:hint="eastAsia"/>
                <w:sz w:val="21"/>
                <w:szCs w:val="20"/>
              </w:rPr>
              <w:t>中</w:t>
            </w:r>
          </w:p>
        </w:tc>
        <w:tc>
          <w:tcPr>
            <w:tcW w:w="1938" w:type="dxa"/>
            <w:tcBorders>
              <w:top w:val="single" w:sz="4" w:space="0" w:color="auto"/>
              <w:left w:val="single" w:sz="4" w:space="0" w:color="auto"/>
              <w:bottom w:val="single" w:sz="4" w:space="0" w:color="auto"/>
              <w:right w:val="single" w:sz="4" w:space="0" w:color="auto"/>
            </w:tcBorders>
            <w:vAlign w:val="center"/>
          </w:tcPr>
          <w:p w:rsidR="00E30AA9" w:rsidRDefault="0039672D">
            <w:pPr>
              <w:pStyle w:val="14"/>
              <w:tabs>
                <w:tab w:val="clear" w:pos="4156"/>
                <w:tab w:val="clear" w:pos="8253"/>
              </w:tabs>
              <w:spacing w:beforeLines="50" w:before="156"/>
              <w:ind w:firstLineChars="0" w:firstLine="0"/>
              <w:jc w:val="center"/>
              <w:rPr>
                <w:rFonts w:eastAsiaTheme="minorEastAsia" w:cstheme="majorBidi"/>
                <w:sz w:val="21"/>
                <w:szCs w:val="20"/>
              </w:rPr>
            </w:pPr>
            <w:r>
              <w:rPr>
                <w:rFonts w:eastAsiaTheme="minorEastAsia" w:cstheme="majorBidi" w:hint="eastAsia"/>
                <w:sz w:val="21"/>
                <w:szCs w:val="20"/>
              </w:rPr>
              <w:t>中</w:t>
            </w:r>
          </w:p>
        </w:tc>
      </w:tr>
      <w:tr w:rsidR="00E30AA9">
        <w:trPr>
          <w:jc w:val="center"/>
        </w:trPr>
        <w:tc>
          <w:tcPr>
            <w:tcW w:w="1596" w:type="dxa"/>
            <w:tcBorders>
              <w:top w:val="single" w:sz="4" w:space="0" w:color="auto"/>
              <w:left w:val="single" w:sz="4" w:space="0" w:color="auto"/>
              <w:right w:val="single" w:sz="4" w:space="0" w:color="auto"/>
            </w:tcBorders>
            <w:vAlign w:val="center"/>
          </w:tcPr>
          <w:p w:rsidR="00E30AA9" w:rsidRDefault="0039672D">
            <w:pPr>
              <w:pStyle w:val="14"/>
              <w:tabs>
                <w:tab w:val="clear" w:pos="4156"/>
                <w:tab w:val="clear" w:pos="8253"/>
              </w:tabs>
              <w:spacing w:beforeLines="50" w:before="156"/>
              <w:ind w:firstLineChars="0" w:firstLine="0"/>
              <w:jc w:val="center"/>
              <w:rPr>
                <w:rFonts w:eastAsiaTheme="minorEastAsia" w:cstheme="majorBidi"/>
                <w:sz w:val="21"/>
                <w:szCs w:val="20"/>
              </w:rPr>
            </w:pPr>
            <w:r>
              <w:rPr>
                <w:rFonts w:eastAsiaTheme="minorEastAsia" w:cstheme="majorBidi" w:hint="eastAsia"/>
                <w:sz w:val="21"/>
                <w:szCs w:val="20"/>
              </w:rPr>
              <w:t>SM3</w:t>
            </w:r>
          </w:p>
        </w:tc>
        <w:tc>
          <w:tcPr>
            <w:tcW w:w="1704" w:type="dxa"/>
            <w:tcBorders>
              <w:top w:val="single" w:sz="4" w:space="0" w:color="auto"/>
              <w:left w:val="single" w:sz="4" w:space="0" w:color="auto"/>
              <w:right w:val="single" w:sz="4" w:space="0" w:color="auto"/>
            </w:tcBorders>
            <w:vAlign w:val="center"/>
          </w:tcPr>
          <w:p w:rsidR="00E30AA9" w:rsidRDefault="0039672D">
            <w:pPr>
              <w:pStyle w:val="14"/>
              <w:tabs>
                <w:tab w:val="clear" w:pos="4156"/>
                <w:tab w:val="clear" w:pos="8253"/>
              </w:tabs>
              <w:spacing w:beforeLines="50" w:before="156"/>
              <w:ind w:firstLineChars="0" w:firstLine="0"/>
              <w:jc w:val="center"/>
              <w:rPr>
                <w:rFonts w:eastAsiaTheme="minorEastAsia" w:cstheme="majorBidi"/>
                <w:sz w:val="21"/>
                <w:szCs w:val="20"/>
              </w:rPr>
            </w:pPr>
            <w:r>
              <w:rPr>
                <w:rFonts w:eastAsiaTheme="minorEastAsia" w:cstheme="majorBidi" w:hint="eastAsia"/>
                <w:sz w:val="21"/>
                <w:szCs w:val="20"/>
              </w:rPr>
              <w:t>高</w:t>
            </w:r>
          </w:p>
        </w:tc>
        <w:tc>
          <w:tcPr>
            <w:tcW w:w="1704" w:type="dxa"/>
            <w:tcBorders>
              <w:top w:val="single" w:sz="4" w:space="0" w:color="auto"/>
              <w:left w:val="single" w:sz="4" w:space="0" w:color="auto"/>
              <w:right w:val="single" w:sz="4" w:space="0" w:color="auto"/>
            </w:tcBorders>
            <w:vAlign w:val="center"/>
          </w:tcPr>
          <w:p w:rsidR="00E30AA9" w:rsidRDefault="0039672D">
            <w:pPr>
              <w:pStyle w:val="14"/>
              <w:tabs>
                <w:tab w:val="clear" w:pos="4156"/>
                <w:tab w:val="clear" w:pos="8253"/>
              </w:tabs>
              <w:spacing w:beforeLines="50" w:before="156"/>
              <w:ind w:firstLineChars="0" w:firstLine="0"/>
              <w:jc w:val="center"/>
              <w:rPr>
                <w:rFonts w:eastAsiaTheme="minorEastAsia" w:cstheme="majorBidi"/>
                <w:sz w:val="21"/>
                <w:szCs w:val="20"/>
              </w:rPr>
            </w:pPr>
            <w:r>
              <w:rPr>
                <w:rFonts w:eastAsiaTheme="minorEastAsia" w:cstheme="majorBidi" w:hint="eastAsia"/>
                <w:sz w:val="21"/>
                <w:szCs w:val="20"/>
              </w:rPr>
              <w:t>高</w:t>
            </w:r>
          </w:p>
        </w:tc>
        <w:tc>
          <w:tcPr>
            <w:tcW w:w="1705" w:type="dxa"/>
            <w:tcBorders>
              <w:top w:val="single" w:sz="4" w:space="0" w:color="auto"/>
              <w:left w:val="single" w:sz="4" w:space="0" w:color="auto"/>
              <w:right w:val="single" w:sz="4" w:space="0" w:color="auto"/>
            </w:tcBorders>
            <w:vAlign w:val="center"/>
          </w:tcPr>
          <w:p w:rsidR="00E30AA9" w:rsidRDefault="0039672D">
            <w:pPr>
              <w:pStyle w:val="14"/>
              <w:tabs>
                <w:tab w:val="clear" w:pos="4156"/>
                <w:tab w:val="clear" w:pos="8253"/>
              </w:tabs>
              <w:spacing w:beforeLines="50" w:before="156"/>
              <w:ind w:firstLineChars="0" w:firstLine="0"/>
              <w:jc w:val="center"/>
              <w:rPr>
                <w:rFonts w:eastAsiaTheme="minorEastAsia" w:cstheme="majorBidi"/>
                <w:sz w:val="21"/>
                <w:szCs w:val="20"/>
              </w:rPr>
            </w:pPr>
            <w:r>
              <w:rPr>
                <w:rFonts w:eastAsiaTheme="minorEastAsia" w:cstheme="majorBidi" w:hint="eastAsia"/>
                <w:sz w:val="21"/>
                <w:szCs w:val="20"/>
              </w:rPr>
              <w:t>中</w:t>
            </w:r>
          </w:p>
        </w:tc>
        <w:tc>
          <w:tcPr>
            <w:tcW w:w="1938" w:type="dxa"/>
            <w:tcBorders>
              <w:top w:val="single" w:sz="4" w:space="0" w:color="auto"/>
              <w:left w:val="single" w:sz="4" w:space="0" w:color="auto"/>
              <w:right w:val="single" w:sz="4" w:space="0" w:color="auto"/>
            </w:tcBorders>
            <w:vAlign w:val="center"/>
          </w:tcPr>
          <w:p w:rsidR="00E30AA9" w:rsidRDefault="0039672D">
            <w:pPr>
              <w:pStyle w:val="14"/>
              <w:tabs>
                <w:tab w:val="clear" w:pos="4156"/>
                <w:tab w:val="clear" w:pos="8253"/>
              </w:tabs>
              <w:spacing w:beforeLines="50" w:before="156"/>
              <w:ind w:firstLineChars="0" w:firstLine="0"/>
              <w:jc w:val="center"/>
              <w:rPr>
                <w:rFonts w:eastAsiaTheme="minorEastAsia" w:cstheme="majorBidi"/>
                <w:sz w:val="21"/>
                <w:szCs w:val="20"/>
              </w:rPr>
            </w:pPr>
            <w:r>
              <w:rPr>
                <w:rFonts w:eastAsiaTheme="minorEastAsia" w:cstheme="majorBidi" w:hint="eastAsia"/>
                <w:sz w:val="21"/>
                <w:szCs w:val="20"/>
              </w:rPr>
              <w:t>中</w:t>
            </w:r>
          </w:p>
        </w:tc>
      </w:tr>
    </w:tbl>
    <w:p w:rsidR="00E30AA9" w:rsidRDefault="0039672D">
      <w:pPr>
        <w:pStyle w:val="3"/>
        <w:numPr>
          <w:ilvl w:val="2"/>
          <w:numId w:val="8"/>
        </w:numPr>
        <w:tabs>
          <w:tab w:val="clear" w:pos="4156"/>
          <w:tab w:val="clear" w:pos="8253"/>
        </w:tabs>
        <w:spacing w:after="0"/>
        <w:rPr>
          <w:rFonts w:ascii="黑体" w:hAnsi="黑体"/>
          <w:szCs w:val="28"/>
        </w:rPr>
      </w:pPr>
      <w:bookmarkStart w:id="48" w:name="_Toc26037"/>
      <w:r>
        <w:rPr>
          <w:rFonts w:ascii="黑体" w:hAnsi="黑体" w:hint="eastAsia"/>
          <w:szCs w:val="28"/>
        </w:rPr>
        <w:t>分布式存储</w:t>
      </w:r>
      <w:bookmarkEnd w:id="48"/>
    </w:p>
    <w:p w:rsidR="00E30AA9" w:rsidRDefault="0039672D">
      <w:pPr>
        <w:pStyle w:val="afb"/>
        <w:numPr>
          <w:ilvl w:val="0"/>
          <w:numId w:val="12"/>
        </w:numPr>
        <w:tabs>
          <w:tab w:val="clear" w:pos="4156"/>
          <w:tab w:val="clear" w:pos="8253"/>
        </w:tabs>
        <w:ind w:left="840" w:firstLineChars="0"/>
        <w:rPr>
          <w:bCs/>
        </w:rPr>
      </w:pPr>
      <w:r>
        <w:rPr>
          <w:rFonts w:hint="eastAsia"/>
          <w:bCs/>
        </w:rPr>
        <w:t>区块数据结构</w:t>
      </w:r>
    </w:p>
    <w:p w:rsidR="00E30AA9" w:rsidRDefault="0039672D">
      <w:pPr>
        <w:tabs>
          <w:tab w:val="clear" w:pos="4156"/>
          <w:tab w:val="clear" w:pos="8253"/>
        </w:tabs>
        <w:ind w:firstLine="480"/>
      </w:pPr>
      <w:r>
        <w:rPr>
          <w:rFonts w:hint="eastAsia"/>
        </w:rPr>
        <w:t>在区块链中，数据以区块的方式永久储存。区块链的时间戳解决了区块的排序问题，新区块生成时便记录着上一个区块通过哈希计算得到的哈希值，实现了区块密码学链接。每一个区块记录了其创建期间发生的所有交易信息。区块的数据结构一般分为区块头和区块体，其中，区块头部结构记录了版本号、前一个区块的哈希值、默克尔树的根值、时间戳、目标特征值和随机数值；区块体部分则包含了经过验证的、区块创建过程中产生的所有交易信息。区块主标识符是它的加密哈希值，一个通过</w:t>
      </w:r>
      <w:r>
        <w:rPr>
          <w:rFonts w:hint="eastAsia"/>
        </w:rPr>
        <w:t>SHA256</w:t>
      </w:r>
      <w:r>
        <w:rPr>
          <w:rFonts w:hint="eastAsia"/>
        </w:rPr>
        <w:t>算法对区块头进行二次哈希计算而得到的数字指纹，产生的</w:t>
      </w:r>
      <w:r>
        <w:rPr>
          <w:rFonts w:hint="eastAsia"/>
        </w:rPr>
        <w:t>32</w:t>
      </w:r>
      <w:r>
        <w:rPr>
          <w:rFonts w:hint="eastAsia"/>
        </w:rPr>
        <w:t>字节哈希</w:t>
      </w:r>
      <w:r>
        <w:rPr>
          <w:rFonts w:hint="eastAsia"/>
        </w:rPr>
        <w:t>值被称为区块头哈希值。第二种识别区块的方式是按照该区块在区块链中的位置，即“区块高度”，如第一个区块，其区块高度为</w:t>
      </w:r>
      <w:r>
        <w:rPr>
          <w:rFonts w:hint="eastAsia"/>
        </w:rPr>
        <w:t>0</w:t>
      </w:r>
      <w:r>
        <w:rPr>
          <w:rFonts w:hint="eastAsia"/>
        </w:rPr>
        <w:t>。区块链的数据结构，如</w:t>
      </w:r>
      <w:r>
        <w:fldChar w:fldCharType="begin"/>
      </w:r>
      <w:r>
        <w:instrText xml:space="preserve"> </w:instrText>
      </w:r>
      <w:r>
        <w:rPr>
          <w:rFonts w:hint="eastAsia"/>
        </w:rPr>
        <w:instrText>REF _Ref503798553 \h</w:instrText>
      </w:r>
      <w:r>
        <w:instrText xml:space="preserve"> </w:instrText>
      </w:r>
      <w:r>
        <w:fldChar w:fldCharType="separate"/>
      </w:r>
      <w:r>
        <w:rPr>
          <w:rFonts w:hint="eastAsia"/>
        </w:rPr>
        <w:t>图</w:t>
      </w:r>
      <w:r>
        <w:rPr>
          <w:rFonts w:hint="eastAsia"/>
        </w:rPr>
        <w:t xml:space="preserve"> </w:t>
      </w:r>
      <w:r>
        <w:t>2.2</w:t>
      </w:r>
      <w:r>
        <w:fldChar w:fldCharType="end"/>
      </w:r>
      <w:r>
        <w:rPr>
          <w:rFonts w:hint="eastAsia"/>
        </w:rPr>
        <w:t>所示。</w:t>
      </w:r>
    </w:p>
    <w:p w:rsidR="00E30AA9" w:rsidRDefault="0039672D">
      <w:pPr>
        <w:keepNext/>
        <w:tabs>
          <w:tab w:val="clear" w:pos="4156"/>
          <w:tab w:val="clear" w:pos="8253"/>
        </w:tabs>
        <w:spacing w:line="240" w:lineRule="auto"/>
        <w:ind w:firstLineChars="0" w:firstLine="0"/>
        <w:jc w:val="center"/>
      </w:pPr>
      <w:r>
        <w:lastRenderedPageBreak/>
        <w:pict>
          <v:shape id="_x0000_i1026" type="#_x0000_t75" style="width:389.2pt;height:227.55pt">
            <v:imagedata r:id="rId23" o:title=""/>
            <o:lock v:ext="edit" aspectratio="f"/>
          </v:shape>
        </w:pict>
      </w:r>
    </w:p>
    <w:p w:rsidR="00E30AA9" w:rsidRDefault="0039672D">
      <w:pPr>
        <w:pStyle w:val="a7"/>
        <w:tabs>
          <w:tab w:val="clear" w:pos="4156"/>
          <w:tab w:val="clear" w:pos="8253"/>
        </w:tabs>
        <w:spacing w:after="0"/>
      </w:pPr>
      <w:bookmarkStart w:id="49" w:name="_Ref503798553"/>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2</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t>2</w:t>
      </w:r>
      <w:r>
        <w:fldChar w:fldCharType="end"/>
      </w:r>
      <w:bookmarkEnd w:id="49"/>
      <w:r>
        <w:t xml:space="preserve"> </w:t>
      </w:r>
      <w:r>
        <w:rPr>
          <w:rFonts w:hint="eastAsia"/>
        </w:rPr>
        <w:t>区块链数据结构</w:t>
      </w:r>
    </w:p>
    <w:p w:rsidR="00E30AA9" w:rsidRDefault="0039672D">
      <w:pPr>
        <w:pStyle w:val="afb"/>
        <w:numPr>
          <w:ilvl w:val="0"/>
          <w:numId w:val="12"/>
        </w:numPr>
        <w:tabs>
          <w:tab w:val="clear" w:pos="4156"/>
          <w:tab w:val="clear" w:pos="8253"/>
        </w:tabs>
        <w:ind w:left="840" w:firstLineChars="0"/>
        <w:rPr>
          <w:bCs/>
        </w:rPr>
      </w:pPr>
      <w:r>
        <w:rPr>
          <w:rFonts w:hint="eastAsia"/>
          <w:bCs/>
        </w:rPr>
        <w:t>数据库</w:t>
      </w:r>
    </w:p>
    <w:p w:rsidR="00E30AA9" w:rsidRDefault="0039672D">
      <w:pPr>
        <w:tabs>
          <w:tab w:val="clear" w:pos="4156"/>
          <w:tab w:val="clear" w:pos="8253"/>
        </w:tabs>
        <w:ind w:firstLine="480"/>
      </w:pPr>
      <w:r>
        <w:rPr>
          <w:rFonts w:hint="eastAsia"/>
        </w:rPr>
        <w:t>区块链中关系型和非关系型两种数据库均可采用。其中，</w:t>
      </w:r>
      <w:r>
        <w:rPr>
          <w:rFonts w:hint="eastAsia"/>
        </w:rPr>
        <w:t>关系型数据库采用关系模型来组织数据，支持各种</w:t>
      </w:r>
      <w:r>
        <w:rPr>
          <w:rFonts w:hint="eastAsia"/>
        </w:rPr>
        <w:t>SQL</w:t>
      </w:r>
      <w:r>
        <w:rPr>
          <w:rFonts w:hint="eastAsia"/>
        </w:rPr>
        <w:t>（</w:t>
      </w:r>
      <w:r>
        <w:rPr>
          <w:rFonts w:hint="eastAsia"/>
        </w:rPr>
        <w:t>Structured Query Language</w:t>
      </w:r>
      <w:r>
        <w:rPr>
          <w:rFonts w:hint="eastAsia"/>
        </w:rPr>
        <w:t>，结构化查询语言）功能，功能性强，支持事务性，读写性能一般，可扩展性弱，在数据存在海量并发情况下表现较差。而非关系型数据库中键值对数据库的数据结构组织形式简单，读写性能很高，支持海量并发读写请求，可扩展性强，操作接口简单，支持一些基本的读、写、修改、删除等功能，但不支持复杂的</w:t>
      </w:r>
      <w:r>
        <w:rPr>
          <w:rFonts w:hint="eastAsia"/>
        </w:rPr>
        <w:t>SQL</w:t>
      </w:r>
      <w:r>
        <w:rPr>
          <w:rFonts w:hint="eastAsia"/>
        </w:rPr>
        <w:t>功能和事务。</w:t>
      </w:r>
    </w:p>
    <w:p w:rsidR="00E30AA9" w:rsidRDefault="0039672D">
      <w:pPr>
        <w:tabs>
          <w:tab w:val="clear" w:pos="4156"/>
          <w:tab w:val="clear" w:pos="8253"/>
        </w:tabs>
        <w:ind w:firstLine="480"/>
      </w:pPr>
      <w:r>
        <w:rPr>
          <w:rFonts w:hint="eastAsia"/>
        </w:rPr>
        <w:t>根据数据库的部署形式，可分为单机型和分布式两种。其中，单机型数据库保证强一致性和较好的可用性。分布式数据库在物理部</w:t>
      </w:r>
      <w:r>
        <w:rPr>
          <w:rFonts w:hint="eastAsia"/>
        </w:rPr>
        <w:t>署上遵循了分布式架构，能提供高并发的读写性能和容错，有很强的可用性和分区容错性，但由于需要进行数据同步，分布式架构的数据一致性较弱，只能保证最终一致性。</w:t>
      </w:r>
    </w:p>
    <w:p w:rsidR="00E30AA9" w:rsidRDefault="0039672D">
      <w:pPr>
        <w:tabs>
          <w:tab w:val="clear" w:pos="4156"/>
          <w:tab w:val="clear" w:pos="8253"/>
        </w:tabs>
        <w:ind w:firstLine="480"/>
      </w:pPr>
      <w:r>
        <w:rPr>
          <w:rFonts w:hint="eastAsia"/>
        </w:rPr>
        <w:t>在区块链中，如果待存储的是一些字符串、</w:t>
      </w:r>
      <w:r>
        <w:rPr>
          <w:rFonts w:hint="eastAsia"/>
        </w:rPr>
        <w:t>json</w:t>
      </w:r>
      <w:r>
        <w:rPr>
          <w:rFonts w:hint="eastAsia"/>
        </w:rPr>
        <w:t>对象，可以使用扩展账本结构链存储；如果是图片、视频等较大的多媒体文件，可以将文件的哈希值存储在链上，而原文件可使用云存储存储到云端。</w:t>
      </w:r>
    </w:p>
    <w:p w:rsidR="00E30AA9" w:rsidRDefault="0039672D">
      <w:pPr>
        <w:pStyle w:val="20"/>
        <w:keepNext/>
        <w:keepLines/>
        <w:numPr>
          <w:ilvl w:val="1"/>
          <w:numId w:val="2"/>
        </w:numPr>
        <w:tabs>
          <w:tab w:val="clear" w:pos="4156"/>
          <w:tab w:val="clear" w:pos="8253"/>
        </w:tabs>
        <w:spacing w:after="0"/>
        <w:rPr>
          <w:kern w:val="44"/>
          <w:szCs w:val="30"/>
        </w:rPr>
      </w:pPr>
      <w:bookmarkStart w:id="50" w:name="_Toc30323"/>
      <w:r>
        <w:rPr>
          <w:rFonts w:hint="eastAsia"/>
          <w:kern w:val="44"/>
          <w:szCs w:val="30"/>
        </w:rPr>
        <w:lastRenderedPageBreak/>
        <w:t>主流区块链技术介绍</w:t>
      </w:r>
      <w:bookmarkEnd w:id="50"/>
    </w:p>
    <w:p w:rsidR="00E30AA9" w:rsidRDefault="0039672D">
      <w:pPr>
        <w:pStyle w:val="3"/>
        <w:numPr>
          <w:ilvl w:val="2"/>
          <w:numId w:val="8"/>
        </w:numPr>
        <w:tabs>
          <w:tab w:val="clear" w:pos="4156"/>
          <w:tab w:val="clear" w:pos="8253"/>
        </w:tabs>
        <w:spacing w:after="0"/>
        <w:rPr>
          <w:rFonts w:ascii="黑体" w:hAnsi="黑体"/>
          <w:szCs w:val="28"/>
        </w:rPr>
      </w:pPr>
      <w:bookmarkStart w:id="51" w:name="_Toc18614"/>
      <w:r>
        <w:rPr>
          <w:rFonts w:ascii="黑体" w:hAnsi="黑体" w:hint="eastAsia"/>
          <w:szCs w:val="28"/>
        </w:rPr>
        <w:t>比特币</w:t>
      </w:r>
      <w:bookmarkEnd w:id="51"/>
    </w:p>
    <w:p w:rsidR="00E30AA9" w:rsidRDefault="0039672D">
      <w:pPr>
        <w:pStyle w:val="4"/>
        <w:numPr>
          <w:ilvl w:val="3"/>
          <w:numId w:val="8"/>
        </w:numPr>
        <w:tabs>
          <w:tab w:val="clear" w:pos="4156"/>
          <w:tab w:val="clear" w:pos="8253"/>
        </w:tabs>
        <w:spacing w:after="0"/>
        <w:ind w:left="1134" w:firstLineChars="0" w:hanging="1134"/>
        <w:rPr>
          <w:b w:val="0"/>
        </w:rPr>
      </w:pPr>
      <w:r>
        <w:rPr>
          <w:rFonts w:hint="eastAsia"/>
          <w:b w:val="0"/>
        </w:rPr>
        <w:t>重要概念</w:t>
      </w:r>
    </w:p>
    <w:p w:rsidR="00E30AA9" w:rsidRDefault="0039672D">
      <w:pPr>
        <w:pStyle w:val="afb"/>
        <w:numPr>
          <w:ilvl w:val="0"/>
          <w:numId w:val="13"/>
        </w:numPr>
        <w:tabs>
          <w:tab w:val="clear" w:pos="4156"/>
          <w:tab w:val="clear" w:pos="8253"/>
        </w:tabs>
        <w:ind w:left="840" w:firstLineChars="0"/>
        <w:rPr>
          <w:bCs/>
        </w:rPr>
      </w:pPr>
      <w:r>
        <w:rPr>
          <w:rFonts w:hint="eastAsia"/>
          <w:bCs/>
        </w:rPr>
        <w:t>账户</w:t>
      </w:r>
      <w:r>
        <w:rPr>
          <w:rFonts w:hint="eastAsia"/>
          <w:bCs/>
        </w:rPr>
        <w:t>/</w:t>
      </w:r>
      <w:r>
        <w:rPr>
          <w:rFonts w:hint="eastAsia"/>
          <w:bCs/>
        </w:rPr>
        <w:t>地址</w:t>
      </w:r>
    </w:p>
    <w:p w:rsidR="00E30AA9" w:rsidRDefault="0039672D">
      <w:pPr>
        <w:tabs>
          <w:tab w:val="clear" w:pos="4156"/>
          <w:tab w:val="clear" w:pos="8253"/>
        </w:tabs>
        <w:ind w:firstLine="480"/>
      </w:pPr>
      <w:r>
        <w:rPr>
          <w:rFonts w:hint="eastAsia"/>
        </w:rPr>
        <w:t>比特币采用了非对称的加密算法，用户自己保留私钥，对自己发出的交易进行签名请确认，并公开公钥。</w:t>
      </w:r>
    </w:p>
    <w:p w:rsidR="00E30AA9" w:rsidRDefault="0039672D">
      <w:pPr>
        <w:tabs>
          <w:tab w:val="clear" w:pos="4156"/>
          <w:tab w:val="clear" w:pos="8253"/>
        </w:tabs>
        <w:ind w:firstLine="480"/>
      </w:pPr>
      <w:r>
        <w:rPr>
          <w:rFonts w:hint="eastAsia"/>
        </w:rPr>
        <w:t>比特币的账户地址其实就是用户公钥经</w:t>
      </w:r>
      <w:r>
        <w:rPr>
          <w:rFonts w:hint="eastAsia"/>
        </w:rPr>
        <w:t>过一系列</w:t>
      </w:r>
      <w:r>
        <w:rPr>
          <w:rFonts w:hint="eastAsia"/>
        </w:rPr>
        <w:t>Hash</w:t>
      </w:r>
      <w:r>
        <w:rPr>
          <w:rFonts w:hint="eastAsia"/>
        </w:rPr>
        <w:t>（</w:t>
      </w:r>
      <w:r>
        <w:rPr>
          <w:rFonts w:hint="eastAsia"/>
        </w:rPr>
        <w:t>Hash160</w:t>
      </w:r>
      <w:r>
        <w:rPr>
          <w:rFonts w:hint="eastAsia"/>
        </w:rPr>
        <w:t>，或先进行</w:t>
      </w:r>
      <w:r>
        <w:rPr>
          <w:rFonts w:hint="eastAsia"/>
        </w:rPr>
        <w:t>SHA256</w:t>
      </w:r>
      <w:r>
        <w:rPr>
          <w:rFonts w:hint="eastAsia"/>
        </w:rPr>
        <w:t>，然后进行</w:t>
      </w:r>
      <w:r>
        <w:rPr>
          <w:rFonts w:hint="eastAsia"/>
        </w:rPr>
        <w:t>RIPEMD160</w:t>
      </w:r>
      <w:r>
        <w:rPr>
          <w:rFonts w:hint="eastAsia"/>
        </w:rPr>
        <w:t>）及编码运算后生成</w:t>
      </w:r>
      <w:r>
        <w:rPr>
          <w:rFonts w:hint="eastAsia"/>
        </w:rPr>
        <w:t>160</w:t>
      </w:r>
      <w:r>
        <w:rPr>
          <w:rFonts w:hint="eastAsia"/>
        </w:rPr>
        <w:t>位（</w:t>
      </w:r>
      <w:r>
        <w:rPr>
          <w:rFonts w:hint="eastAsia"/>
        </w:rPr>
        <w:t>20</w:t>
      </w:r>
      <w:r>
        <w:rPr>
          <w:rFonts w:hint="eastAsia"/>
        </w:rPr>
        <w:t>字节）的字符串。</w:t>
      </w:r>
    </w:p>
    <w:p w:rsidR="00E30AA9" w:rsidRDefault="0039672D">
      <w:pPr>
        <w:tabs>
          <w:tab w:val="clear" w:pos="4156"/>
          <w:tab w:val="clear" w:pos="8253"/>
        </w:tabs>
        <w:ind w:firstLine="480"/>
      </w:pPr>
      <w:r>
        <w:rPr>
          <w:rFonts w:hint="eastAsia"/>
        </w:rPr>
        <w:t>一般地，对账户地址串进行</w:t>
      </w:r>
      <w:r>
        <w:rPr>
          <w:rFonts w:hint="eastAsia"/>
        </w:rPr>
        <w:t>Base58Check</w:t>
      </w:r>
      <w:r>
        <w:rPr>
          <w:rFonts w:hint="eastAsia"/>
        </w:rPr>
        <w:t>编码，并添加前导字节（表明支持哪种脚本）和</w:t>
      </w:r>
      <w:r>
        <w:rPr>
          <w:rFonts w:hint="eastAsia"/>
        </w:rPr>
        <w:t>4</w:t>
      </w:r>
      <w:r>
        <w:rPr>
          <w:rFonts w:hint="eastAsia"/>
        </w:rPr>
        <w:t>字节校验字节，以提高可读性和准确性。</w:t>
      </w:r>
    </w:p>
    <w:p w:rsidR="00E30AA9" w:rsidRDefault="0039672D">
      <w:pPr>
        <w:pStyle w:val="afb"/>
        <w:numPr>
          <w:ilvl w:val="0"/>
          <w:numId w:val="13"/>
        </w:numPr>
        <w:tabs>
          <w:tab w:val="clear" w:pos="4156"/>
          <w:tab w:val="clear" w:pos="8253"/>
        </w:tabs>
        <w:ind w:left="840" w:firstLineChars="0"/>
        <w:rPr>
          <w:bCs/>
        </w:rPr>
      </w:pPr>
      <w:r>
        <w:rPr>
          <w:rFonts w:hint="eastAsia"/>
          <w:bCs/>
        </w:rPr>
        <w:t>交易</w:t>
      </w:r>
    </w:p>
    <w:p w:rsidR="00E30AA9" w:rsidRDefault="0039672D">
      <w:pPr>
        <w:tabs>
          <w:tab w:val="clear" w:pos="4156"/>
          <w:tab w:val="clear" w:pos="8253"/>
        </w:tabs>
        <w:ind w:firstLine="480"/>
      </w:pPr>
      <w:r>
        <w:rPr>
          <w:rFonts w:hint="eastAsia"/>
        </w:rPr>
        <w:t>交易是完成比特币功能的核心概念，一条交易可能包括如下信息：</w:t>
      </w:r>
    </w:p>
    <w:p w:rsidR="00E30AA9" w:rsidRDefault="0039672D">
      <w:pPr>
        <w:pStyle w:val="afb"/>
        <w:numPr>
          <w:ilvl w:val="0"/>
          <w:numId w:val="14"/>
        </w:numPr>
        <w:tabs>
          <w:tab w:val="clear" w:pos="4156"/>
          <w:tab w:val="clear" w:pos="8253"/>
        </w:tabs>
        <w:ind w:left="238" w:firstLineChars="0" w:firstLine="0"/>
      </w:pPr>
      <w:r>
        <w:rPr>
          <w:rFonts w:hint="eastAsia"/>
        </w:rPr>
        <w:t>付款人地址：合法的地址，公钥经过</w:t>
      </w:r>
      <w:r>
        <w:t>SHA256</w:t>
      </w:r>
      <w:r>
        <w:rPr>
          <w:rFonts w:hint="eastAsia"/>
        </w:rPr>
        <w:t>和</w:t>
      </w:r>
      <w:r>
        <w:t>RIPEMD160</w:t>
      </w:r>
      <w:r>
        <w:rPr>
          <w:rFonts w:hint="eastAsia"/>
        </w:rPr>
        <w:t>两次</w:t>
      </w:r>
      <w:r>
        <w:t>Hash</w:t>
      </w:r>
      <w:r>
        <w:rPr>
          <w:rFonts w:hint="eastAsia"/>
        </w:rPr>
        <w:t>，得到</w:t>
      </w:r>
      <w:r>
        <w:t>160</w:t>
      </w:r>
      <w:r>
        <w:rPr>
          <w:rFonts w:hint="eastAsia"/>
        </w:rPr>
        <w:t>位</w:t>
      </w:r>
      <w:r>
        <w:t>Hash</w:t>
      </w:r>
      <w:r>
        <w:rPr>
          <w:rFonts w:hint="eastAsia"/>
        </w:rPr>
        <w:t>串。</w:t>
      </w:r>
    </w:p>
    <w:p w:rsidR="00E30AA9" w:rsidRDefault="0039672D">
      <w:pPr>
        <w:pStyle w:val="afb"/>
        <w:numPr>
          <w:ilvl w:val="0"/>
          <w:numId w:val="14"/>
        </w:numPr>
        <w:tabs>
          <w:tab w:val="clear" w:pos="4156"/>
          <w:tab w:val="clear" w:pos="8253"/>
        </w:tabs>
        <w:ind w:firstLineChars="0"/>
      </w:pPr>
      <w:r>
        <w:rPr>
          <w:rFonts w:hint="eastAsia"/>
        </w:rPr>
        <w:t>付款人对交易的签名确认：确保交易内容不被篡改。</w:t>
      </w:r>
    </w:p>
    <w:p w:rsidR="00E30AA9" w:rsidRDefault="0039672D">
      <w:pPr>
        <w:pStyle w:val="afb"/>
        <w:numPr>
          <w:ilvl w:val="0"/>
          <w:numId w:val="14"/>
        </w:numPr>
        <w:tabs>
          <w:tab w:val="clear" w:pos="4156"/>
          <w:tab w:val="clear" w:pos="8253"/>
        </w:tabs>
        <w:ind w:firstLineChars="0"/>
      </w:pPr>
      <w:r>
        <w:rPr>
          <w:rFonts w:hint="eastAsia"/>
        </w:rPr>
        <w:t>付款人资金的来源交易</w:t>
      </w:r>
      <w:r>
        <w:t>ID</w:t>
      </w:r>
      <w:r>
        <w:rPr>
          <w:rFonts w:hint="eastAsia"/>
        </w:rPr>
        <w:t>：哪个交易的输出作为本次交易的输入。</w:t>
      </w:r>
    </w:p>
    <w:p w:rsidR="00E30AA9" w:rsidRDefault="0039672D">
      <w:pPr>
        <w:pStyle w:val="afb"/>
        <w:numPr>
          <w:ilvl w:val="0"/>
          <w:numId w:val="14"/>
        </w:numPr>
        <w:tabs>
          <w:tab w:val="clear" w:pos="4156"/>
          <w:tab w:val="clear" w:pos="8253"/>
        </w:tabs>
        <w:ind w:firstLineChars="0"/>
      </w:pPr>
      <w:r>
        <w:rPr>
          <w:rFonts w:hint="eastAsia"/>
        </w:rPr>
        <w:t>交易金额：多少钱，与输入的差额为交易的服务费。</w:t>
      </w:r>
    </w:p>
    <w:p w:rsidR="00E30AA9" w:rsidRDefault="0039672D">
      <w:pPr>
        <w:pStyle w:val="afb"/>
        <w:numPr>
          <w:ilvl w:val="0"/>
          <w:numId w:val="14"/>
        </w:numPr>
        <w:tabs>
          <w:tab w:val="clear" w:pos="4156"/>
          <w:tab w:val="clear" w:pos="8253"/>
        </w:tabs>
        <w:ind w:firstLineChars="0"/>
      </w:pPr>
      <w:r>
        <w:rPr>
          <w:rFonts w:hint="eastAsia"/>
        </w:rPr>
        <w:t>收款人地址：合法的地址。</w:t>
      </w:r>
    </w:p>
    <w:p w:rsidR="00E30AA9" w:rsidRDefault="0039672D">
      <w:pPr>
        <w:pStyle w:val="afb"/>
        <w:numPr>
          <w:ilvl w:val="0"/>
          <w:numId w:val="14"/>
        </w:numPr>
        <w:tabs>
          <w:tab w:val="clear" w:pos="4156"/>
          <w:tab w:val="clear" w:pos="8253"/>
        </w:tabs>
        <w:ind w:firstLineChars="0"/>
      </w:pPr>
      <w:r>
        <w:rPr>
          <w:rFonts w:hint="eastAsia"/>
        </w:rPr>
        <w:t>收款人公钥：收款人的公钥。</w:t>
      </w:r>
    </w:p>
    <w:p w:rsidR="00E30AA9" w:rsidRDefault="0039672D">
      <w:pPr>
        <w:pStyle w:val="afb"/>
        <w:numPr>
          <w:ilvl w:val="0"/>
          <w:numId w:val="14"/>
        </w:numPr>
        <w:tabs>
          <w:tab w:val="clear" w:pos="4156"/>
          <w:tab w:val="clear" w:pos="8253"/>
        </w:tabs>
        <w:ind w:firstLineChars="0"/>
      </w:pPr>
      <w:r>
        <w:rPr>
          <w:rFonts w:hint="eastAsia"/>
        </w:rPr>
        <w:t>时间戳：交易何时能生效。</w:t>
      </w:r>
    </w:p>
    <w:p w:rsidR="00E30AA9" w:rsidRDefault="0039672D">
      <w:pPr>
        <w:pStyle w:val="afb"/>
        <w:numPr>
          <w:ilvl w:val="0"/>
          <w:numId w:val="14"/>
        </w:numPr>
        <w:tabs>
          <w:tab w:val="clear" w:pos="4156"/>
          <w:tab w:val="clear" w:pos="8253"/>
        </w:tabs>
        <w:ind w:firstLineChars="0"/>
      </w:pPr>
      <w:r>
        <w:rPr>
          <w:rFonts w:hint="eastAsia"/>
        </w:rPr>
        <w:t>网络中节点收到交易信息后，将进行如下检查：</w:t>
      </w:r>
    </w:p>
    <w:p w:rsidR="00E30AA9" w:rsidRDefault="0039672D">
      <w:pPr>
        <w:pStyle w:val="afb"/>
        <w:numPr>
          <w:ilvl w:val="0"/>
          <w:numId w:val="14"/>
        </w:numPr>
        <w:tabs>
          <w:tab w:val="clear" w:pos="4156"/>
          <w:tab w:val="clear" w:pos="8253"/>
        </w:tabs>
        <w:ind w:firstLineChars="0"/>
      </w:pPr>
      <w:r>
        <w:rPr>
          <w:rFonts w:hint="eastAsia"/>
        </w:rPr>
        <w:t>交易是否已经处理过。</w:t>
      </w:r>
    </w:p>
    <w:p w:rsidR="00E30AA9" w:rsidRDefault="0039672D">
      <w:pPr>
        <w:pStyle w:val="afb"/>
        <w:numPr>
          <w:ilvl w:val="0"/>
          <w:numId w:val="14"/>
        </w:numPr>
        <w:tabs>
          <w:tab w:val="clear" w:pos="4156"/>
          <w:tab w:val="clear" w:pos="8253"/>
        </w:tabs>
        <w:ind w:left="238" w:firstLineChars="0" w:firstLine="0"/>
      </w:pPr>
      <w:r>
        <w:rPr>
          <w:rFonts w:hint="eastAsia"/>
        </w:rPr>
        <w:t>交易是否合法，包括地址是否合法、发起交易者是否输入地址的合法拥有者、是否是</w:t>
      </w:r>
      <w:r>
        <w:rPr>
          <w:rFonts w:hint="eastAsia"/>
        </w:rPr>
        <w:t>UTXO</w:t>
      </w:r>
      <w:r>
        <w:rPr>
          <w:rFonts w:hint="eastAsia"/>
        </w:rPr>
        <w:t>。</w:t>
      </w:r>
    </w:p>
    <w:p w:rsidR="00E30AA9" w:rsidRDefault="0039672D">
      <w:pPr>
        <w:pStyle w:val="afb"/>
        <w:numPr>
          <w:ilvl w:val="0"/>
          <w:numId w:val="14"/>
        </w:numPr>
        <w:tabs>
          <w:tab w:val="clear" w:pos="4156"/>
          <w:tab w:val="clear" w:pos="8253"/>
        </w:tabs>
        <w:ind w:firstLineChars="0"/>
      </w:pPr>
      <w:r>
        <w:rPr>
          <w:rFonts w:hint="eastAsia"/>
        </w:rPr>
        <w:t>交易的输入之和是否大于输入之和。</w:t>
      </w:r>
    </w:p>
    <w:p w:rsidR="00E30AA9" w:rsidRDefault="0039672D">
      <w:pPr>
        <w:tabs>
          <w:tab w:val="clear" w:pos="4156"/>
          <w:tab w:val="clear" w:pos="8253"/>
        </w:tabs>
        <w:ind w:firstLine="480"/>
      </w:pPr>
      <w:r>
        <w:rPr>
          <w:rFonts w:hint="eastAsia"/>
        </w:rPr>
        <w:t>如果检查都通过，则将交易标记为合法的未确认交易，并在网络内进行广播。</w:t>
      </w:r>
    </w:p>
    <w:p w:rsidR="00E30AA9" w:rsidRDefault="0039672D">
      <w:pPr>
        <w:pStyle w:val="afb"/>
        <w:numPr>
          <w:ilvl w:val="0"/>
          <w:numId w:val="13"/>
        </w:numPr>
        <w:tabs>
          <w:tab w:val="clear" w:pos="4156"/>
          <w:tab w:val="clear" w:pos="8253"/>
        </w:tabs>
        <w:ind w:left="840" w:firstLineChars="0"/>
        <w:rPr>
          <w:bCs/>
        </w:rPr>
      </w:pPr>
      <w:r>
        <w:rPr>
          <w:rFonts w:hint="eastAsia"/>
          <w:bCs/>
        </w:rPr>
        <w:t>交易脚本</w:t>
      </w:r>
    </w:p>
    <w:p w:rsidR="00E30AA9" w:rsidRDefault="0039672D">
      <w:pPr>
        <w:tabs>
          <w:tab w:val="clear" w:pos="4156"/>
          <w:tab w:val="clear" w:pos="8253"/>
        </w:tabs>
        <w:ind w:firstLine="480"/>
      </w:pPr>
      <w:r>
        <w:rPr>
          <w:rFonts w:hint="eastAsia"/>
        </w:rPr>
        <w:t>脚本（</w:t>
      </w:r>
      <w:r>
        <w:rPr>
          <w:rFonts w:hint="eastAsia"/>
        </w:rPr>
        <w:t>script</w:t>
      </w:r>
      <w:r>
        <w:rPr>
          <w:rFonts w:hint="eastAsia"/>
        </w:rPr>
        <w:t>）是保障交易完成（主要用于检验交易是否合法）的核心机制，当所依</w:t>
      </w:r>
      <w:r>
        <w:rPr>
          <w:rFonts w:hint="eastAsia"/>
        </w:rPr>
        <w:t>附的交易发生时被触发。通过脚本机制而非写死交易过程，比特币网络实现了一定的可扩展性。比特币脚本语言是一种非图灵完备的语言，类似于</w:t>
      </w:r>
      <w:r>
        <w:rPr>
          <w:rFonts w:hint="eastAsia"/>
        </w:rPr>
        <w:t>Forth</w:t>
      </w:r>
      <w:r>
        <w:rPr>
          <w:rFonts w:hint="eastAsia"/>
        </w:rPr>
        <w:lastRenderedPageBreak/>
        <w:t>语言。</w:t>
      </w:r>
    </w:p>
    <w:p w:rsidR="00E30AA9" w:rsidRDefault="0039672D">
      <w:pPr>
        <w:tabs>
          <w:tab w:val="clear" w:pos="4156"/>
          <w:tab w:val="clear" w:pos="8253"/>
        </w:tabs>
        <w:ind w:firstLine="480"/>
      </w:pPr>
      <w:r>
        <w:rPr>
          <w:rFonts w:hint="eastAsia"/>
        </w:rPr>
        <w:t>一般每个交易都会包括两个脚本：输入脚本（</w:t>
      </w:r>
      <w:r>
        <w:rPr>
          <w:rFonts w:hint="eastAsia"/>
        </w:rPr>
        <w:t>scriptPubKey</w:t>
      </w:r>
      <w:r>
        <w:rPr>
          <w:rFonts w:hint="eastAsia"/>
        </w:rPr>
        <w:t>）和认领脚本（</w:t>
      </w:r>
      <w:r>
        <w:rPr>
          <w:rFonts w:hint="eastAsia"/>
        </w:rPr>
        <w:t>scriptSig</w:t>
      </w:r>
      <w:r>
        <w:rPr>
          <w:rFonts w:hint="eastAsia"/>
        </w:rPr>
        <w:t>）。输出脚本一般由付款方对交易设置锁定，用来对能动用这笔交易输出（例如，要花费交易的输出）的对象（收款方）进行权限控制，例如限制必须是某个公钥的拥有者才能花费这笔交易。认领脚本则用来证明自己可以满足交易输出脚本的锁定条件，即对某个交易的输出（比特币）的拥有权。</w:t>
      </w:r>
    </w:p>
    <w:p w:rsidR="00E30AA9" w:rsidRDefault="0039672D">
      <w:pPr>
        <w:pStyle w:val="afb"/>
        <w:numPr>
          <w:ilvl w:val="0"/>
          <w:numId w:val="13"/>
        </w:numPr>
        <w:tabs>
          <w:tab w:val="clear" w:pos="4156"/>
          <w:tab w:val="clear" w:pos="8253"/>
        </w:tabs>
        <w:ind w:left="840" w:firstLineChars="0"/>
        <w:rPr>
          <w:bCs/>
        </w:rPr>
      </w:pPr>
      <w:r>
        <w:rPr>
          <w:rFonts w:hint="eastAsia"/>
          <w:bCs/>
        </w:rPr>
        <w:t>区块</w:t>
      </w:r>
    </w:p>
    <w:p w:rsidR="00E30AA9" w:rsidRDefault="0039672D">
      <w:pPr>
        <w:tabs>
          <w:tab w:val="clear" w:pos="4156"/>
          <w:tab w:val="clear" w:pos="8253"/>
        </w:tabs>
        <w:ind w:firstLine="480"/>
      </w:pPr>
      <w:r>
        <w:rPr>
          <w:rFonts w:hint="eastAsia"/>
        </w:rPr>
        <w:t>比</w:t>
      </w:r>
      <w:r>
        <w:rPr>
          <w:rFonts w:hint="eastAsia"/>
        </w:rPr>
        <w:t>特币区块链的一个区块主要包括如下内容：</w:t>
      </w:r>
    </w:p>
    <w:p w:rsidR="00E30AA9" w:rsidRDefault="0039672D">
      <w:pPr>
        <w:pStyle w:val="a7"/>
        <w:tabs>
          <w:tab w:val="clear" w:pos="4156"/>
          <w:tab w:val="clear" w:pos="8253"/>
        </w:tabs>
      </w:pPr>
      <w:r>
        <w:t>表</w:t>
      </w:r>
      <w:r>
        <w:t xml:space="preserve"> </w:t>
      </w:r>
      <w:r>
        <w:fldChar w:fldCharType="begin"/>
      </w:r>
      <w:r>
        <w:instrText xml:space="preserve"> STYLEREF 1 \s </w:instrText>
      </w:r>
      <w:r>
        <w:fldChar w:fldCharType="separate"/>
      </w:r>
      <w:r>
        <w:t>2</w:t>
      </w:r>
      <w:r>
        <w:fldChar w:fldCharType="end"/>
      </w:r>
      <w:r>
        <w:rPr>
          <w:rFonts w:hint="eastAsia"/>
        </w:rPr>
        <w:t>.</w:t>
      </w:r>
      <w:r>
        <w:fldChar w:fldCharType="begin"/>
      </w:r>
      <w:r>
        <w:instrText xml:space="preserve"> SEQ </w:instrText>
      </w:r>
      <w:r>
        <w:instrText>表</w:instrText>
      </w:r>
      <w:r>
        <w:instrText xml:space="preserve"> \* ARABIC \s 1 </w:instrText>
      </w:r>
      <w:r>
        <w:fldChar w:fldCharType="separate"/>
      </w:r>
      <w:r>
        <w:t>5</w:t>
      </w:r>
      <w:r>
        <w:fldChar w:fldCharType="end"/>
      </w:r>
      <w:r>
        <w:rPr>
          <w:rFonts w:hint="eastAsia"/>
        </w:rPr>
        <w:t xml:space="preserve"> </w:t>
      </w:r>
      <w:r>
        <w:rPr>
          <w:rFonts w:hint="eastAsia"/>
        </w:rPr>
        <w:t>比特币区块内容</w:t>
      </w:r>
    </w:p>
    <w:tbl>
      <w:tblPr>
        <w:tblStyle w:val="af9"/>
        <w:tblW w:w="8522" w:type="dxa"/>
        <w:jc w:val="center"/>
        <w:tblLayout w:type="fixed"/>
        <w:tblLook w:val="04A0" w:firstRow="1" w:lastRow="0" w:firstColumn="1" w:lastColumn="0" w:noHBand="0" w:noVBand="1"/>
      </w:tblPr>
      <w:tblGrid>
        <w:gridCol w:w="1668"/>
        <w:gridCol w:w="1984"/>
        <w:gridCol w:w="4870"/>
      </w:tblGrid>
      <w:tr w:rsidR="00E30AA9">
        <w:trPr>
          <w:trHeight w:val="629"/>
          <w:jc w:val="center"/>
        </w:trPr>
        <w:tc>
          <w:tcPr>
            <w:tcW w:w="3652" w:type="dxa"/>
            <w:gridSpan w:val="2"/>
            <w:tcBorders>
              <w:top w:val="single" w:sz="4" w:space="0" w:color="auto"/>
              <w:left w:val="single" w:sz="4" w:space="0" w:color="auto"/>
              <w:bottom w:val="single" w:sz="4" w:space="0" w:color="auto"/>
              <w:right w:val="single" w:sz="4" w:space="0" w:color="auto"/>
            </w:tcBorders>
            <w:vAlign w:val="center"/>
          </w:tcPr>
          <w:p w:rsidR="00E30AA9" w:rsidRDefault="0039672D">
            <w:pPr>
              <w:tabs>
                <w:tab w:val="clear" w:pos="4156"/>
                <w:tab w:val="clear" w:pos="8253"/>
              </w:tabs>
              <w:ind w:firstLineChars="0" w:firstLine="0"/>
              <w:jc w:val="center"/>
              <w:rPr>
                <w:rFonts w:eastAsiaTheme="minorEastAsia" w:cstheme="majorBidi"/>
                <w:sz w:val="21"/>
                <w:szCs w:val="20"/>
              </w:rPr>
            </w:pPr>
            <w:r>
              <w:rPr>
                <w:rFonts w:eastAsiaTheme="minorEastAsia" w:cstheme="majorBidi" w:hint="eastAsia"/>
                <w:sz w:val="21"/>
                <w:szCs w:val="20"/>
              </w:rPr>
              <w:t>字段名称</w:t>
            </w:r>
          </w:p>
        </w:tc>
        <w:tc>
          <w:tcPr>
            <w:tcW w:w="4870" w:type="dxa"/>
            <w:tcBorders>
              <w:top w:val="single" w:sz="4" w:space="0" w:color="auto"/>
              <w:left w:val="single" w:sz="4" w:space="0" w:color="auto"/>
              <w:bottom w:val="single" w:sz="4" w:space="0" w:color="auto"/>
              <w:right w:val="single" w:sz="4" w:space="0" w:color="auto"/>
            </w:tcBorders>
            <w:vAlign w:val="center"/>
          </w:tcPr>
          <w:p w:rsidR="00E30AA9" w:rsidRDefault="0039672D">
            <w:pPr>
              <w:tabs>
                <w:tab w:val="clear" w:pos="4156"/>
                <w:tab w:val="clear" w:pos="8253"/>
              </w:tabs>
              <w:ind w:firstLineChars="0" w:firstLine="0"/>
              <w:jc w:val="center"/>
              <w:rPr>
                <w:rFonts w:eastAsiaTheme="minorEastAsia" w:cstheme="majorBidi"/>
                <w:sz w:val="21"/>
                <w:szCs w:val="20"/>
              </w:rPr>
            </w:pPr>
            <w:r>
              <w:rPr>
                <w:rFonts w:eastAsiaTheme="minorEastAsia" w:cstheme="majorBidi" w:hint="eastAsia"/>
                <w:sz w:val="21"/>
                <w:szCs w:val="20"/>
              </w:rPr>
              <w:t>字段说明</w:t>
            </w:r>
          </w:p>
        </w:tc>
      </w:tr>
      <w:tr w:rsidR="00E30AA9">
        <w:trPr>
          <w:jc w:val="center"/>
        </w:trPr>
        <w:tc>
          <w:tcPr>
            <w:tcW w:w="3652" w:type="dxa"/>
            <w:gridSpan w:val="2"/>
            <w:tcBorders>
              <w:top w:val="single" w:sz="4" w:space="0" w:color="auto"/>
              <w:left w:val="single" w:sz="4" w:space="0" w:color="auto"/>
              <w:bottom w:val="single" w:sz="4" w:space="0" w:color="auto"/>
              <w:right w:val="single" w:sz="4" w:space="0" w:color="auto"/>
            </w:tcBorders>
            <w:vAlign w:val="center"/>
          </w:tcPr>
          <w:p w:rsidR="00E30AA9" w:rsidRDefault="0039672D">
            <w:pPr>
              <w:tabs>
                <w:tab w:val="clear" w:pos="4156"/>
                <w:tab w:val="clear" w:pos="8253"/>
              </w:tabs>
              <w:ind w:firstLineChars="0" w:firstLine="0"/>
              <w:jc w:val="center"/>
              <w:rPr>
                <w:rFonts w:eastAsiaTheme="minorEastAsia" w:cstheme="majorBidi"/>
                <w:sz w:val="21"/>
                <w:szCs w:val="20"/>
              </w:rPr>
            </w:pPr>
            <w:r>
              <w:rPr>
                <w:rFonts w:eastAsiaTheme="minorEastAsia" w:cstheme="majorBidi" w:hint="eastAsia"/>
                <w:sz w:val="21"/>
                <w:szCs w:val="20"/>
              </w:rPr>
              <w:t>神奇数</w:t>
            </w:r>
          </w:p>
        </w:tc>
        <w:tc>
          <w:tcPr>
            <w:tcW w:w="4870" w:type="dxa"/>
            <w:tcBorders>
              <w:top w:val="single" w:sz="4" w:space="0" w:color="auto"/>
              <w:left w:val="single" w:sz="4" w:space="0" w:color="auto"/>
              <w:bottom w:val="single" w:sz="4" w:space="0" w:color="auto"/>
              <w:right w:val="single" w:sz="4" w:space="0" w:color="auto"/>
            </w:tcBorders>
            <w:vAlign w:val="center"/>
          </w:tcPr>
          <w:p w:rsidR="00E30AA9" w:rsidRDefault="0039672D">
            <w:pPr>
              <w:tabs>
                <w:tab w:val="clear" w:pos="4156"/>
                <w:tab w:val="clear" w:pos="8253"/>
              </w:tabs>
              <w:ind w:firstLineChars="0" w:firstLine="0"/>
              <w:jc w:val="center"/>
              <w:rPr>
                <w:rFonts w:eastAsiaTheme="minorEastAsia" w:cstheme="majorBidi"/>
                <w:sz w:val="21"/>
                <w:szCs w:val="20"/>
              </w:rPr>
            </w:pPr>
            <w:r>
              <w:rPr>
                <w:rFonts w:eastAsiaTheme="minorEastAsia" w:cstheme="majorBidi" w:hint="eastAsia"/>
                <w:sz w:val="21"/>
                <w:szCs w:val="20"/>
              </w:rPr>
              <w:t>神奇数是一个等于</w:t>
            </w:r>
            <w:r>
              <w:rPr>
                <w:rFonts w:eastAsiaTheme="minorEastAsia" w:cstheme="majorBidi" w:hint="eastAsia"/>
                <w:sz w:val="21"/>
                <w:szCs w:val="20"/>
              </w:rPr>
              <w:t>0xD9B4BEF9</w:t>
            </w:r>
            <w:r>
              <w:rPr>
                <w:rFonts w:eastAsiaTheme="minorEastAsia" w:cstheme="majorBidi" w:hint="eastAsia"/>
                <w:sz w:val="21"/>
                <w:szCs w:val="20"/>
              </w:rPr>
              <w:t>的常数，用于区分区块间的间隔，长度为</w:t>
            </w:r>
            <w:r>
              <w:rPr>
                <w:rFonts w:eastAsiaTheme="minorEastAsia" w:cstheme="majorBidi" w:hint="eastAsia"/>
                <w:sz w:val="21"/>
                <w:szCs w:val="20"/>
              </w:rPr>
              <w:t>4</w:t>
            </w:r>
            <w:r>
              <w:rPr>
                <w:rFonts w:eastAsiaTheme="minorEastAsia" w:cstheme="majorBidi" w:hint="eastAsia"/>
                <w:sz w:val="21"/>
                <w:szCs w:val="20"/>
              </w:rPr>
              <w:t>字节。</w:t>
            </w:r>
          </w:p>
        </w:tc>
      </w:tr>
      <w:tr w:rsidR="00E30AA9">
        <w:trPr>
          <w:jc w:val="center"/>
        </w:trPr>
        <w:tc>
          <w:tcPr>
            <w:tcW w:w="3652" w:type="dxa"/>
            <w:gridSpan w:val="2"/>
            <w:tcBorders>
              <w:top w:val="single" w:sz="4" w:space="0" w:color="auto"/>
              <w:left w:val="single" w:sz="4" w:space="0" w:color="auto"/>
              <w:bottom w:val="single" w:sz="4" w:space="0" w:color="auto"/>
              <w:right w:val="single" w:sz="4" w:space="0" w:color="auto"/>
            </w:tcBorders>
            <w:vAlign w:val="center"/>
          </w:tcPr>
          <w:p w:rsidR="00E30AA9" w:rsidRDefault="0039672D">
            <w:pPr>
              <w:tabs>
                <w:tab w:val="clear" w:pos="4156"/>
                <w:tab w:val="clear" w:pos="8253"/>
              </w:tabs>
              <w:ind w:firstLineChars="0" w:firstLine="0"/>
              <w:jc w:val="center"/>
              <w:rPr>
                <w:rFonts w:eastAsiaTheme="minorEastAsia" w:cstheme="majorBidi"/>
                <w:sz w:val="21"/>
                <w:szCs w:val="20"/>
              </w:rPr>
            </w:pPr>
            <w:r>
              <w:rPr>
                <w:rFonts w:eastAsiaTheme="minorEastAsia" w:cstheme="majorBidi" w:hint="eastAsia"/>
                <w:sz w:val="21"/>
                <w:szCs w:val="20"/>
              </w:rPr>
              <w:t>区块大小</w:t>
            </w:r>
          </w:p>
        </w:tc>
        <w:tc>
          <w:tcPr>
            <w:tcW w:w="4870" w:type="dxa"/>
            <w:tcBorders>
              <w:top w:val="single" w:sz="4" w:space="0" w:color="auto"/>
              <w:left w:val="single" w:sz="4" w:space="0" w:color="auto"/>
              <w:bottom w:val="single" w:sz="4" w:space="0" w:color="auto"/>
              <w:right w:val="single" w:sz="4" w:space="0" w:color="auto"/>
            </w:tcBorders>
            <w:vAlign w:val="center"/>
          </w:tcPr>
          <w:p w:rsidR="00E30AA9" w:rsidRDefault="0039672D">
            <w:pPr>
              <w:tabs>
                <w:tab w:val="clear" w:pos="4156"/>
                <w:tab w:val="clear" w:pos="8253"/>
              </w:tabs>
              <w:ind w:firstLineChars="0" w:firstLine="0"/>
              <w:jc w:val="center"/>
              <w:rPr>
                <w:rFonts w:eastAsiaTheme="minorEastAsia" w:cstheme="majorBidi"/>
                <w:sz w:val="21"/>
                <w:szCs w:val="20"/>
              </w:rPr>
            </w:pPr>
            <w:r>
              <w:rPr>
                <w:rFonts w:eastAsiaTheme="minorEastAsia" w:cstheme="majorBidi" w:hint="eastAsia"/>
                <w:sz w:val="21"/>
                <w:szCs w:val="20"/>
              </w:rPr>
              <w:t>区块大小是指从区块开始到区块结束的字节数，长度为</w:t>
            </w:r>
            <w:r>
              <w:rPr>
                <w:rFonts w:eastAsiaTheme="minorEastAsia" w:cstheme="majorBidi" w:hint="eastAsia"/>
                <w:sz w:val="21"/>
                <w:szCs w:val="20"/>
              </w:rPr>
              <w:t>4</w:t>
            </w:r>
            <w:r>
              <w:rPr>
                <w:rFonts w:eastAsiaTheme="minorEastAsia" w:cstheme="majorBidi" w:hint="eastAsia"/>
                <w:sz w:val="21"/>
                <w:szCs w:val="20"/>
              </w:rPr>
              <w:t>字节。</w:t>
            </w:r>
          </w:p>
        </w:tc>
      </w:tr>
      <w:tr w:rsidR="00E30AA9">
        <w:trPr>
          <w:jc w:val="center"/>
        </w:trPr>
        <w:tc>
          <w:tcPr>
            <w:tcW w:w="1668" w:type="dxa"/>
            <w:vMerge w:val="restart"/>
            <w:tcBorders>
              <w:top w:val="single" w:sz="4" w:space="0" w:color="auto"/>
              <w:left w:val="single" w:sz="4" w:space="0" w:color="auto"/>
              <w:bottom w:val="single" w:sz="4" w:space="0" w:color="auto"/>
              <w:right w:val="single" w:sz="4" w:space="0" w:color="auto"/>
            </w:tcBorders>
            <w:vAlign w:val="center"/>
          </w:tcPr>
          <w:p w:rsidR="00E30AA9" w:rsidRDefault="0039672D">
            <w:pPr>
              <w:tabs>
                <w:tab w:val="clear" w:pos="4156"/>
                <w:tab w:val="clear" w:pos="8253"/>
              </w:tabs>
              <w:ind w:firstLineChars="0" w:firstLine="0"/>
              <w:jc w:val="center"/>
              <w:rPr>
                <w:rFonts w:eastAsiaTheme="minorEastAsia" w:cstheme="majorBidi"/>
                <w:sz w:val="21"/>
                <w:szCs w:val="20"/>
              </w:rPr>
            </w:pPr>
            <w:r>
              <w:rPr>
                <w:rFonts w:eastAsiaTheme="minorEastAsia" w:cstheme="majorBidi" w:hint="eastAsia"/>
                <w:sz w:val="21"/>
                <w:szCs w:val="20"/>
              </w:rPr>
              <w:t>区块头部信息</w:t>
            </w:r>
          </w:p>
        </w:tc>
        <w:tc>
          <w:tcPr>
            <w:tcW w:w="1984" w:type="dxa"/>
            <w:tcBorders>
              <w:top w:val="single" w:sz="4" w:space="0" w:color="auto"/>
              <w:left w:val="single" w:sz="4" w:space="0" w:color="auto"/>
              <w:bottom w:val="single" w:sz="4" w:space="0" w:color="auto"/>
              <w:right w:val="single" w:sz="4" w:space="0" w:color="auto"/>
            </w:tcBorders>
            <w:vAlign w:val="center"/>
          </w:tcPr>
          <w:p w:rsidR="00E30AA9" w:rsidRDefault="0039672D">
            <w:pPr>
              <w:tabs>
                <w:tab w:val="clear" w:pos="4156"/>
                <w:tab w:val="clear" w:pos="8253"/>
              </w:tabs>
              <w:ind w:firstLineChars="0" w:firstLine="0"/>
              <w:jc w:val="center"/>
              <w:rPr>
                <w:rFonts w:eastAsiaTheme="minorEastAsia" w:cstheme="majorBidi"/>
                <w:sz w:val="21"/>
                <w:szCs w:val="20"/>
              </w:rPr>
            </w:pPr>
            <w:r>
              <w:rPr>
                <w:rFonts w:eastAsiaTheme="minorEastAsia" w:cstheme="majorBidi" w:hint="eastAsia"/>
                <w:sz w:val="21"/>
                <w:szCs w:val="20"/>
              </w:rPr>
              <w:t>版本号</w:t>
            </w:r>
          </w:p>
        </w:tc>
        <w:tc>
          <w:tcPr>
            <w:tcW w:w="4870" w:type="dxa"/>
            <w:tcBorders>
              <w:top w:val="single" w:sz="4" w:space="0" w:color="auto"/>
              <w:left w:val="single" w:sz="4" w:space="0" w:color="auto"/>
              <w:bottom w:val="single" w:sz="4" w:space="0" w:color="auto"/>
              <w:right w:val="single" w:sz="4" w:space="0" w:color="auto"/>
            </w:tcBorders>
            <w:vAlign w:val="center"/>
          </w:tcPr>
          <w:p w:rsidR="00E30AA9" w:rsidRDefault="0039672D">
            <w:pPr>
              <w:tabs>
                <w:tab w:val="clear" w:pos="4156"/>
                <w:tab w:val="clear" w:pos="8253"/>
              </w:tabs>
              <w:ind w:firstLineChars="0" w:firstLine="0"/>
              <w:jc w:val="center"/>
              <w:rPr>
                <w:rFonts w:eastAsiaTheme="minorEastAsia" w:cstheme="majorBidi"/>
                <w:sz w:val="21"/>
                <w:szCs w:val="20"/>
              </w:rPr>
            </w:pPr>
            <w:r>
              <w:rPr>
                <w:rFonts w:eastAsiaTheme="minorEastAsia" w:cstheme="majorBidi" w:hint="eastAsia"/>
                <w:sz w:val="21"/>
                <w:szCs w:val="20"/>
              </w:rPr>
              <w:t>版本号是区块的版本号，长度为</w:t>
            </w:r>
            <w:r>
              <w:rPr>
                <w:rFonts w:eastAsiaTheme="minorEastAsia" w:cstheme="majorBidi" w:hint="eastAsia"/>
                <w:sz w:val="21"/>
                <w:szCs w:val="20"/>
              </w:rPr>
              <w:t>4</w:t>
            </w:r>
            <w:r>
              <w:rPr>
                <w:rFonts w:eastAsiaTheme="minorEastAsia" w:cstheme="majorBidi" w:hint="eastAsia"/>
                <w:sz w:val="21"/>
                <w:szCs w:val="20"/>
              </w:rPr>
              <w:t>字节。</w:t>
            </w:r>
          </w:p>
        </w:tc>
      </w:tr>
      <w:tr w:rsidR="00E30AA9">
        <w:trPr>
          <w:jc w:val="center"/>
        </w:trPr>
        <w:tc>
          <w:tcPr>
            <w:tcW w:w="1668" w:type="dxa"/>
            <w:vMerge/>
            <w:tcBorders>
              <w:top w:val="single" w:sz="4" w:space="0" w:color="auto"/>
              <w:left w:val="single" w:sz="4" w:space="0" w:color="auto"/>
              <w:bottom w:val="single" w:sz="4" w:space="0" w:color="auto"/>
              <w:right w:val="single" w:sz="4" w:space="0" w:color="auto"/>
            </w:tcBorders>
            <w:vAlign w:val="center"/>
          </w:tcPr>
          <w:p w:rsidR="00E30AA9" w:rsidRDefault="00E30AA9">
            <w:pPr>
              <w:widowControl/>
              <w:tabs>
                <w:tab w:val="clear" w:pos="4156"/>
                <w:tab w:val="clear" w:pos="8253"/>
              </w:tabs>
              <w:ind w:firstLine="420"/>
              <w:jc w:val="center"/>
              <w:rPr>
                <w:rFonts w:eastAsiaTheme="minorEastAsia" w:cstheme="majorBidi"/>
                <w:sz w:val="21"/>
                <w:szCs w:val="20"/>
              </w:rPr>
            </w:pPr>
          </w:p>
        </w:tc>
        <w:tc>
          <w:tcPr>
            <w:tcW w:w="1984" w:type="dxa"/>
            <w:tcBorders>
              <w:top w:val="single" w:sz="4" w:space="0" w:color="auto"/>
              <w:left w:val="single" w:sz="4" w:space="0" w:color="auto"/>
              <w:bottom w:val="single" w:sz="4" w:space="0" w:color="auto"/>
              <w:right w:val="single" w:sz="4" w:space="0" w:color="auto"/>
            </w:tcBorders>
            <w:vAlign w:val="center"/>
          </w:tcPr>
          <w:p w:rsidR="00E30AA9" w:rsidRDefault="0039672D">
            <w:pPr>
              <w:tabs>
                <w:tab w:val="clear" w:pos="4156"/>
                <w:tab w:val="clear" w:pos="8253"/>
              </w:tabs>
              <w:ind w:firstLineChars="0" w:firstLine="0"/>
              <w:jc w:val="center"/>
              <w:rPr>
                <w:rFonts w:eastAsiaTheme="minorEastAsia" w:cstheme="majorBidi"/>
                <w:sz w:val="21"/>
                <w:szCs w:val="20"/>
              </w:rPr>
            </w:pPr>
            <w:r>
              <w:rPr>
                <w:rFonts w:eastAsiaTheme="minorEastAsia" w:cstheme="majorBidi" w:hint="eastAsia"/>
                <w:sz w:val="21"/>
                <w:szCs w:val="20"/>
              </w:rPr>
              <w:t>前一个区块地址</w:t>
            </w:r>
          </w:p>
        </w:tc>
        <w:tc>
          <w:tcPr>
            <w:tcW w:w="4870" w:type="dxa"/>
            <w:tcBorders>
              <w:top w:val="single" w:sz="4" w:space="0" w:color="auto"/>
              <w:left w:val="single" w:sz="4" w:space="0" w:color="auto"/>
              <w:bottom w:val="single" w:sz="4" w:space="0" w:color="auto"/>
              <w:right w:val="single" w:sz="4" w:space="0" w:color="auto"/>
            </w:tcBorders>
            <w:vAlign w:val="center"/>
          </w:tcPr>
          <w:p w:rsidR="00E30AA9" w:rsidRDefault="0039672D">
            <w:pPr>
              <w:tabs>
                <w:tab w:val="clear" w:pos="4156"/>
                <w:tab w:val="clear" w:pos="8253"/>
              </w:tabs>
              <w:ind w:firstLineChars="0" w:firstLine="0"/>
              <w:jc w:val="center"/>
              <w:rPr>
                <w:rFonts w:eastAsiaTheme="minorEastAsia" w:cstheme="majorBidi"/>
                <w:sz w:val="21"/>
                <w:szCs w:val="20"/>
              </w:rPr>
            </w:pPr>
            <w:r>
              <w:rPr>
                <w:rFonts w:eastAsiaTheme="minorEastAsia" w:cstheme="majorBidi" w:hint="eastAsia"/>
                <w:sz w:val="21"/>
                <w:szCs w:val="20"/>
              </w:rPr>
              <w:t>前一个区块</w:t>
            </w:r>
            <w:r>
              <w:rPr>
                <w:rFonts w:eastAsiaTheme="minorEastAsia" w:cstheme="majorBidi" w:hint="eastAsia"/>
                <w:sz w:val="21"/>
                <w:szCs w:val="20"/>
              </w:rPr>
              <w:t>HASH</w:t>
            </w:r>
            <w:r>
              <w:rPr>
                <w:rFonts w:eastAsiaTheme="minorEastAsia" w:cstheme="majorBidi" w:hint="eastAsia"/>
                <w:sz w:val="21"/>
                <w:szCs w:val="20"/>
              </w:rPr>
              <w:t>值，长度为</w:t>
            </w:r>
            <w:r>
              <w:rPr>
                <w:rFonts w:eastAsiaTheme="minorEastAsia" w:cstheme="majorBidi" w:hint="eastAsia"/>
                <w:sz w:val="21"/>
                <w:szCs w:val="20"/>
              </w:rPr>
              <w:t>32</w:t>
            </w:r>
            <w:r>
              <w:rPr>
                <w:rFonts w:eastAsiaTheme="minorEastAsia" w:cstheme="majorBidi" w:hint="eastAsia"/>
                <w:sz w:val="21"/>
                <w:szCs w:val="20"/>
              </w:rPr>
              <w:t>字节。</w:t>
            </w:r>
          </w:p>
        </w:tc>
      </w:tr>
      <w:tr w:rsidR="00E30AA9">
        <w:trPr>
          <w:jc w:val="center"/>
        </w:trPr>
        <w:tc>
          <w:tcPr>
            <w:tcW w:w="1668" w:type="dxa"/>
            <w:vMerge/>
            <w:tcBorders>
              <w:top w:val="single" w:sz="4" w:space="0" w:color="auto"/>
              <w:left w:val="single" w:sz="4" w:space="0" w:color="auto"/>
              <w:bottom w:val="single" w:sz="4" w:space="0" w:color="auto"/>
              <w:right w:val="single" w:sz="4" w:space="0" w:color="auto"/>
            </w:tcBorders>
            <w:vAlign w:val="center"/>
          </w:tcPr>
          <w:p w:rsidR="00E30AA9" w:rsidRDefault="00E30AA9">
            <w:pPr>
              <w:widowControl/>
              <w:tabs>
                <w:tab w:val="clear" w:pos="4156"/>
                <w:tab w:val="clear" w:pos="8253"/>
              </w:tabs>
              <w:ind w:firstLine="420"/>
              <w:jc w:val="center"/>
              <w:rPr>
                <w:rFonts w:eastAsiaTheme="minorEastAsia" w:cstheme="majorBidi"/>
                <w:sz w:val="21"/>
                <w:szCs w:val="20"/>
              </w:rPr>
            </w:pPr>
          </w:p>
        </w:tc>
        <w:tc>
          <w:tcPr>
            <w:tcW w:w="1984" w:type="dxa"/>
            <w:tcBorders>
              <w:top w:val="single" w:sz="4" w:space="0" w:color="auto"/>
              <w:left w:val="single" w:sz="4" w:space="0" w:color="auto"/>
              <w:bottom w:val="single" w:sz="4" w:space="0" w:color="auto"/>
              <w:right w:val="single" w:sz="4" w:space="0" w:color="auto"/>
            </w:tcBorders>
            <w:vAlign w:val="center"/>
          </w:tcPr>
          <w:p w:rsidR="00E30AA9" w:rsidRDefault="0039672D">
            <w:pPr>
              <w:tabs>
                <w:tab w:val="clear" w:pos="4156"/>
                <w:tab w:val="clear" w:pos="8253"/>
              </w:tabs>
              <w:ind w:firstLineChars="0" w:firstLine="0"/>
              <w:jc w:val="center"/>
              <w:rPr>
                <w:rFonts w:eastAsiaTheme="minorEastAsia" w:cstheme="majorBidi"/>
                <w:sz w:val="21"/>
                <w:szCs w:val="20"/>
              </w:rPr>
            </w:pPr>
            <w:r>
              <w:rPr>
                <w:rFonts w:eastAsiaTheme="minorEastAsia" w:cstheme="majorBidi" w:hint="eastAsia"/>
                <w:sz w:val="21"/>
                <w:szCs w:val="20"/>
              </w:rPr>
              <w:t>Merkle</w:t>
            </w:r>
            <w:r>
              <w:rPr>
                <w:rFonts w:eastAsiaTheme="minorEastAsia" w:cstheme="majorBidi" w:hint="eastAsia"/>
                <w:sz w:val="21"/>
                <w:szCs w:val="20"/>
              </w:rPr>
              <w:t>树根节点</w:t>
            </w:r>
          </w:p>
        </w:tc>
        <w:tc>
          <w:tcPr>
            <w:tcW w:w="4870" w:type="dxa"/>
            <w:tcBorders>
              <w:top w:val="single" w:sz="4" w:space="0" w:color="auto"/>
              <w:left w:val="single" w:sz="4" w:space="0" w:color="auto"/>
              <w:bottom w:val="single" w:sz="4" w:space="0" w:color="auto"/>
              <w:right w:val="single" w:sz="4" w:space="0" w:color="auto"/>
            </w:tcBorders>
            <w:vAlign w:val="center"/>
          </w:tcPr>
          <w:p w:rsidR="00E30AA9" w:rsidRDefault="0039672D">
            <w:pPr>
              <w:tabs>
                <w:tab w:val="clear" w:pos="4156"/>
                <w:tab w:val="clear" w:pos="8253"/>
              </w:tabs>
              <w:ind w:firstLineChars="0" w:firstLine="0"/>
              <w:jc w:val="center"/>
              <w:rPr>
                <w:rFonts w:eastAsiaTheme="minorEastAsia" w:cstheme="majorBidi"/>
                <w:sz w:val="21"/>
                <w:szCs w:val="20"/>
              </w:rPr>
            </w:pPr>
            <w:r>
              <w:rPr>
                <w:rFonts w:eastAsiaTheme="minorEastAsia" w:cstheme="majorBidi" w:hint="eastAsia"/>
                <w:sz w:val="21"/>
                <w:szCs w:val="20"/>
              </w:rPr>
              <w:t>记录了当前区块中所有交易</w:t>
            </w:r>
            <w:r>
              <w:rPr>
                <w:rFonts w:eastAsiaTheme="minorEastAsia" w:cstheme="majorBidi" w:hint="eastAsia"/>
                <w:sz w:val="21"/>
                <w:szCs w:val="20"/>
              </w:rPr>
              <w:t>Merkle</w:t>
            </w:r>
            <w:r>
              <w:rPr>
                <w:rFonts w:eastAsiaTheme="minorEastAsia" w:cstheme="majorBidi" w:hint="eastAsia"/>
                <w:sz w:val="21"/>
                <w:szCs w:val="20"/>
              </w:rPr>
              <w:t>树的根节点的</w:t>
            </w:r>
            <w:r>
              <w:rPr>
                <w:rFonts w:eastAsiaTheme="minorEastAsia" w:cstheme="majorBidi" w:hint="eastAsia"/>
                <w:sz w:val="21"/>
                <w:szCs w:val="20"/>
              </w:rPr>
              <w:t>HASH</w:t>
            </w:r>
            <w:r>
              <w:rPr>
                <w:rFonts w:eastAsiaTheme="minorEastAsia" w:cstheme="majorBidi" w:hint="eastAsia"/>
                <w:sz w:val="21"/>
                <w:szCs w:val="20"/>
              </w:rPr>
              <w:t>值，长度为</w:t>
            </w:r>
            <w:r>
              <w:rPr>
                <w:rFonts w:eastAsiaTheme="minorEastAsia" w:cstheme="majorBidi" w:hint="eastAsia"/>
                <w:sz w:val="21"/>
                <w:szCs w:val="20"/>
              </w:rPr>
              <w:t>32</w:t>
            </w:r>
            <w:r>
              <w:rPr>
                <w:rFonts w:eastAsiaTheme="minorEastAsia" w:cstheme="majorBidi" w:hint="eastAsia"/>
                <w:sz w:val="21"/>
                <w:szCs w:val="20"/>
              </w:rPr>
              <w:t>字节。</w:t>
            </w:r>
          </w:p>
        </w:tc>
      </w:tr>
      <w:tr w:rsidR="00E30AA9">
        <w:trPr>
          <w:jc w:val="center"/>
        </w:trPr>
        <w:tc>
          <w:tcPr>
            <w:tcW w:w="1668" w:type="dxa"/>
            <w:vMerge/>
            <w:tcBorders>
              <w:top w:val="single" w:sz="4" w:space="0" w:color="auto"/>
              <w:left w:val="single" w:sz="4" w:space="0" w:color="auto"/>
              <w:bottom w:val="single" w:sz="4" w:space="0" w:color="auto"/>
              <w:right w:val="single" w:sz="4" w:space="0" w:color="auto"/>
            </w:tcBorders>
            <w:vAlign w:val="center"/>
          </w:tcPr>
          <w:p w:rsidR="00E30AA9" w:rsidRDefault="00E30AA9">
            <w:pPr>
              <w:widowControl/>
              <w:tabs>
                <w:tab w:val="clear" w:pos="4156"/>
                <w:tab w:val="clear" w:pos="8253"/>
              </w:tabs>
              <w:ind w:firstLine="420"/>
              <w:jc w:val="center"/>
              <w:rPr>
                <w:rFonts w:eastAsiaTheme="minorEastAsia" w:cstheme="majorBidi"/>
                <w:sz w:val="21"/>
                <w:szCs w:val="20"/>
              </w:rPr>
            </w:pPr>
          </w:p>
        </w:tc>
        <w:tc>
          <w:tcPr>
            <w:tcW w:w="1984" w:type="dxa"/>
            <w:tcBorders>
              <w:top w:val="single" w:sz="4" w:space="0" w:color="auto"/>
              <w:left w:val="single" w:sz="4" w:space="0" w:color="auto"/>
              <w:bottom w:val="single" w:sz="4" w:space="0" w:color="auto"/>
              <w:right w:val="single" w:sz="4" w:space="0" w:color="auto"/>
            </w:tcBorders>
            <w:vAlign w:val="center"/>
          </w:tcPr>
          <w:p w:rsidR="00E30AA9" w:rsidRDefault="0039672D">
            <w:pPr>
              <w:tabs>
                <w:tab w:val="clear" w:pos="4156"/>
                <w:tab w:val="clear" w:pos="8253"/>
              </w:tabs>
              <w:ind w:firstLineChars="0" w:firstLine="0"/>
              <w:jc w:val="center"/>
              <w:rPr>
                <w:rFonts w:eastAsiaTheme="minorEastAsia" w:cstheme="majorBidi"/>
                <w:sz w:val="21"/>
                <w:szCs w:val="20"/>
              </w:rPr>
            </w:pPr>
            <w:r>
              <w:rPr>
                <w:rFonts w:eastAsiaTheme="minorEastAsia" w:cstheme="majorBidi" w:hint="eastAsia"/>
                <w:sz w:val="21"/>
                <w:szCs w:val="20"/>
              </w:rPr>
              <w:t>时间戳</w:t>
            </w:r>
          </w:p>
        </w:tc>
        <w:tc>
          <w:tcPr>
            <w:tcW w:w="4870" w:type="dxa"/>
            <w:tcBorders>
              <w:top w:val="single" w:sz="4" w:space="0" w:color="auto"/>
              <w:left w:val="single" w:sz="4" w:space="0" w:color="auto"/>
              <w:bottom w:val="single" w:sz="4" w:space="0" w:color="auto"/>
              <w:right w:val="single" w:sz="4" w:space="0" w:color="auto"/>
            </w:tcBorders>
            <w:vAlign w:val="center"/>
          </w:tcPr>
          <w:p w:rsidR="00E30AA9" w:rsidRDefault="0039672D">
            <w:pPr>
              <w:tabs>
                <w:tab w:val="clear" w:pos="4156"/>
                <w:tab w:val="clear" w:pos="8253"/>
              </w:tabs>
              <w:ind w:firstLineChars="0" w:firstLine="0"/>
              <w:jc w:val="center"/>
              <w:rPr>
                <w:rFonts w:eastAsiaTheme="minorEastAsia" w:cstheme="majorBidi"/>
                <w:sz w:val="21"/>
                <w:szCs w:val="20"/>
              </w:rPr>
            </w:pPr>
            <w:r>
              <w:rPr>
                <w:rFonts w:eastAsiaTheme="minorEastAsia" w:cstheme="majorBidi" w:hint="eastAsia"/>
                <w:sz w:val="21"/>
                <w:szCs w:val="20"/>
              </w:rPr>
              <w:t>记录了当前区块生成的时间，按照</w:t>
            </w:r>
            <w:r>
              <w:rPr>
                <w:rFonts w:eastAsiaTheme="minorEastAsia" w:cstheme="majorBidi" w:hint="eastAsia"/>
                <w:sz w:val="21"/>
                <w:szCs w:val="20"/>
              </w:rPr>
              <w:t>UNIX</w:t>
            </w:r>
            <w:r>
              <w:rPr>
                <w:rFonts w:eastAsiaTheme="minorEastAsia" w:cstheme="majorBidi" w:hint="eastAsia"/>
                <w:sz w:val="21"/>
                <w:szCs w:val="20"/>
              </w:rPr>
              <w:t>时间格式，长度为</w:t>
            </w:r>
            <w:r>
              <w:rPr>
                <w:rFonts w:eastAsiaTheme="minorEastAsia" w:cstheme="majorBidi" w:hint="eastAsia"/>
                <w:sz w:val="21"/>
                <w:szCs w:val="20"/>
              </w:rPr>
              <w:t>4</w:t>
            </w:r>
            <w:r>
              <w:rPr>
                <w:rFonts w:eastAsiaTheme="minorEastAsia" w:cstheme="majorBidi" w:hint="eastAsia"/>
                <w:sz w:val="21"/>
                <w:szCs w:val="20"/>
              </w:rPr>
              <w:t>字节。</w:t>
            </w:r>
          </w:p>
        </w:tc>
      </w:tr>
      <w:tr w:rsidR="00E30AA9">
        <w:trPr>
          <w:jc w:val="center"/>
        </w:trPr>
        <w:tc>
          <w:tcPr>
            <w:tcW w:w="1668" w:type="dxa"/>
            <w:vMerge/>
            <w:tcBorders>
              <w:top w:val="single" w:sz="4" w:space="0" w:color="auto"/>
              <w:left w:val="single" w:sz="4" w:space="0" w:color="auto"/>
              <w:bottom w:val="single" w:sz="4" w:space="0" w:color="auto"/>
              <w:right w:val="single" w:sz="4" w:space="0" w:color="auto"/>
            </w:tcBorders>
            <w:vAlign w:val="center"/>
          </w:tcPr>
          <w:p w:rsidR="00E30AA9" w:rsidRDefault="00E30AA9">
            <w:pPr>
              <w:widowControl/>
              <w:tabs>
                <w:tab w:val="clear" w:pos="4156"/>
                <w:tab w:val="clear" w:pos="8253"/>
              </w:tabs>
              <w:ind w:firstLine="420"/>
              <w:jc w:val="center"/>
              <w:rPr>
                <w:rFonts w:eastAsiaTheme="minorEastAsia" w:cstheme="majorBidi"/>
                <w:sz w:val="21"/>
                <w:szCs w:val="20"/>
              </w:rPr>
            </w:pPr>
          </w:p>
        </w:tc>
        <w:tc>
          <w:tcPr>
            <w:tcW w:w="1984" w:type="dxa"/>
            <w:tcBorders>
              <w:top w:val="single" w:sz="4" w:space="0" w:color="auto"/>
              <w:left w:val="single" w:sz="4" w:space="0" w:color="auto"/>
              <w:bottom w:val="single" w:sz="4" w:space="0" w:color="auto"/>
              <w:right w:val="single" w:sz="4" w:space="0" w:color="auto"/>
            </w:tcBorders>
            <w:vAlign w:val="center"/>
          </w:tcPr>
          <w:p w:rsidR="00E30AA9" w:rsidRDefault="0039672D">
            <w:pPr>
              <w:tabs>
                <w:tab w:val="clear" w:pos="4156"/>
                <w:tab w:val="clear" w:pos="8253"/>
              </w:tabs>
              <w:ind w:firstLineChars="0" w:firstLine="0"/>
              <w:jc w:val="center"/>
              <w:rPr>
                <w:rFonts w:eastAsiaTheme="minorEastAsia" w:cstheme="majorBidi"/>
                <w:sz w:val="21"/>
                <w:szCs w:val="20"/>
              </w:rPr>
            </w:pPr>
            <w:r>
              <w:rPr>
                <w:rFonts w:eastAsiaTheme="minorEastAsia" w:cstheme="majorBidi" w:hint="eastAsia"/>
                <w:sz w:val="21"/>
                <w:szCs w:val="20"/>
              </w:rPr>
              <w:t>目标值</w:t>
            </w:r>
          </w:p>
        </w:tc>
        <w:tc>
          <w:tcPr>
            <w:tcW w:w="4870" w:type="dxa"/>
            <w:tcBorders>
              <w:top w:val="single" w:sz="4" w:space="0" w:color="auto"/>
              <w:left w:val="single" w:sz="4" w:space="0" w:color="auto"/>
              <w:bottom w:val="single" w:sz="4" w:space="0" w:color="auto"/>
              <w:right w:val="single" w:sz="4" w:space="0" w:color="auto"/>
            </w:tcBorders>
            <w:vAlign w:val="center"/>
          </w:tcPr>
          <w:p w:rsidR="00E30AA9" w:rsidRDefault="0039672D">
            <w:pPr>
              <w:tabs>
                <w:tab w:val="clear" w:pos="4156"/>
                <w:tab w:val="clear" w:pos="8253"/>
              </w:tabs>
              <w:ind w:firstLineChars="0" w:firstLine="0"/>
              <w:jc w:val="center"/>
              <w:rPr>
                <w:rFonts w:eastAsiaTheme="minorEastAsia" w:cstheme="majorBidi"/>
                <w:sz w:val="21"/>
                <w:szCs w:val="20"/>
              </w:rPr>
            </w:pPr>
            <w:r>
              <w:rPr>
                <w:rFonts w:eastAsiaTheme="minorEastAsia" w:cstheme="majorBidi" w:hint="eastAsia"/>
                <w:sz w:val="21"/>
                <w:szCs w:val="20"/>
              </w:rPr>
              <w:t>当前区块生成所达成目标值的特征，用于挖矿时的工作量证明和比特币的“发行”，长度为</w:t>
            </w:r>
            <w:r>
              <w:rPr>
                <w:rFonts w:eastAsiaTheme="minorEastAsia" w:cstheme="majorBidi" w:hint="eastAsia"/>
                <w:sz w:val="21"/>
                <w:szCs w:val="20"/>
              </w:rPr>
              <w:t>4</w:t>
            </w:r>
            <w:r>
              <w:rPr>
                <w:rFonts w:eastAsiaTheme="minorEastAsia" w:cstheme="majorBidi" w:hint="eastAsia"/>
                <w:sz w:val="21"/>
                <w:szCs w:val="20"/>
              </w:rPr>
              <w:t>字节。</w:t>
            </w:r>
          </w:p>
        </w:tc>
      </w:tr>
      <w:tr w:rsidR="00E30AA9">
        <w:trPr>
          <w:jc w:val="center"/>
        </w:trPr>
        <w:tc>
          <w:tcPr>
            <w:tcW w:w="1668" w:type="dxa"/>
            <w:vMerge/>
            <w:tcBorders>
              <w:top w:val="single" w:sz="4" w:space="0" w:color="auto"/>
              <w:left w:val="single" w:sz="4" w:space="0" w:color="auto"/>
              <w:bottom w:val="single" w:sz="4" w:space="0" w:color="auto"/>
              <w:right w:val="single" w:sz="4" w:space="0" w:color="auto"/>
            </w:tcBorders>
            <w:vAlign w:val="center"/>
          </w:tcPr>
          <w:p w:rsidR="00E30AA9" w:rsidRDefault="00E30AA9">
            <w:pPr>
              <w:widowControl/>
              <w:tabs>
                <w:tab w:val="clear" w:pos="4156"/>
                <w:tab w:val="clear" w:pos="8253"/>
              </w:tabs>
              <w:ind w:firstLine="420"/>
              <w:jc w:val="center"/>
              <w:rPr>
                <w:rFonts w:eastAsiaTheme="minorEastAsia" w:cstheme="majorBidi"/>
                <w:sz w:val="21"/>
                <w:szCs w:val="20"/>
              </w:rPr>
            </w:pPr>
          </w:p>
        </w:tc>
        <w:tc>
          <w:tcPr>
            <w:tcW w:w="1984" w:type="dxa"/>
            <w:tcBorders>
              <w:top w:val="single" w:sz="4" w:space="0" w:color="auto"/>
              <w:left w:val="single" w:sz="4" w:space="0" w:color="auto"/>
              <w:bottom w:val="single" w:sz="4" w:space="0" w:color="auto"/>
              <w:right w:val="single" w:sz="4" w:space="0" w:color="auto"/>
            </w:tcBorders>
            <w:vAlign w:val="center"/>
          </w:tcPr>
          <w:p w:rsidR="00E30AA9" w:rsidRDefault="0039672D">
            <w:pPr>
              <w:tabs>
                <w:tab w:val="clear" w:pos="4156"/>
                <w:tab w:val="clear" w:pos="8253"/>
              </w:tabs>
              <w:ind w:firstLineChars="0" w:firstLine="0"/>
              <w:jc w:val="center"/>
              <w:rPr>
                <w:rFonts w:eastAsiaTheme="minorEastAsia" w:cstheme="majorBidi"/>
                <w:sz w:val="21"/>
                <w:szCs w:val="20"/>
              </w:rPr>
            </w:pPr>
            <w:r>
              <w:rPr>
                <w:rFonts w:eastAsiaTheme="minorEastAsia" w:cstheme="majorBidi" w:hint="eastAsia"/>
                <w:sz w:val="21"/>
                <w:szCs w:val="20"/>
              </w:rPr>
              <w:t>随机数</w:t>
            </w:r>
          </w:p>
        </w:tc>
        <w:tc>
          <w:tcPr>
            <w:tcW w:w="4870" w:type="dxa"/>
            <w:tcBorders>
              <w:top w:val="single" w:sz="4" w:space="0" w:color="auto"/>
              <w:left w:val="single" w:sz="4" w:space="0" w:color="auto"/>
              <w:bottom w:val="single" w:sz="4" w:space="0" w:color="auto"/>
              <w:right w:val="single" w:sz="4" w:space="0" w:color="auto"/>
            </w:tcBorders>
            <w:vAlign w:val="center"/>
          </w:tcPr>
          <w:p w:rsidR="00E30AA9" w:rsidRDefault="0039672D">
            <w:pPr>
              <w:tabs>
                <w:tab w:val="clear" w:pos="4156"/>
                <w:tab w:val="clear" w:pos="8253"/>
              </w:tabs>
              <w:ind w:firstLineChars="0" w:firstLine="0"/>
              <w:jc w:val="center"/>
              <w:rPr>
                <w:rFonts w:eastAsiaTheme="minorEastAsia" w:cstheme="majorBidi"/>
                <w:sz w:val="21"/>
                <w:szCs w:val="20"/>
              </w:rPr>
            </w:pPr>
            <w:r>
              <w:rPr>
                <w:rFonts w:eastAsiaTheme="minorEastAsia" w:cstheme="majorBidi" w:hint="eastAsia"/>
                <w:sz w:val="21"/>
                <w:szCs w:val="20"/>
              </w:rPr>
              <w:t>当前区块工作量证明的参数，长度为</w:t>
            </w:r>
            <w:r>
              <w:rPr>
                <w:rFonts w:eastAsiaTheme="minorEastAsia" w:cstheme="majorBidi" w:hint="eastAsia"/>
                <w:sz w:val="21"/>
                <w:szCs w:val="20"/>
              </w:rPr>
              <w:t>4</w:t>
            </w:r>
            <w:r>
              <w:rPr>
                <w:rFonts w:eastAsiaTheme="minorEastAsia" w:cstheme="majorBidi" w:hint="eastAsia"/>
                <w:sz w:val="21"/>
                <w:szCs w:val="20"/>
              </w:rPr>
              <w:t>字节。</w:t>
            </w:r>
          </w:p>
        </w:tc>
      </w:tr>
      <w:tr w:rsidR="00E30AA9">
        <w:trPr>
          <w:jc w:val="center"/>
        </w:trPr>
        <w:tc>
          <w:tcPr>
            <w:tcW w:w="3652" w:type="dxa"/>
            <w:gridSpan w:val="2"/>
            <w:tcBorders>
              <w:top w:val="single" w:sz="4" w:space="0" w:color="auto"/>
              <w:left w:val="single" w:sz="4" w:space="0" w:color="auto"/>
              <w:bottom w:val="single" w:sz="4" w:space="0" w:color="auto"/>
              <w:right w:val="single" w:sz="4" w:space="0" w:color="auto"/>
            </w:tcBorders>
            <w:vAlign w:val="center"/>
          </w:tcPr>
          <w:p w:rsidR="00E30AA9" w:rsidRDefault="0039672D">
            <w:pPr>
              <w:tabs>
                <w:tab w:val="clear" w:pos="4156"/>
                <w:tab w:val="clear" w:pos="8253"/>
              </w:tabs>
              <w:ind w:firstLineChars="0" w:firstLine="0"/>
              <w:jc w:val="center"/>
              <w:rPr>
                <w:rFonts w:eastAsiaTheme="minorEastAsia" w:cstheme="majorBidi"/>
                <w:sz w:val="21"/>
                <w:szCs w:val="20"/>
              </w:rPr>
            </w:pPr>
            <w:r>
              <w:rPr>
                <w:rFonts w:eastAsiaTheme="minorEastAsia" w:cstheme="majorBidi" w:hint="eastAsia"/>
                <w:sz w:val="21"/>
                <w:szCs w:val="20"/>
              </w:rPr>
              <w:t>交易计数</w:t>
            </w:r>
          </w:p>
        </w:tc>
        <w:tc>
          <w:tcPr>
            <w:tcW w:w="4870" w:type="dxa"/>
            <w:tcBorders>
              <w:top w:val="single" w:sz="4" w:space="0" w:color="auto"/>
              <w:left w:val="single" w:sz="4" w:space="0" w:color="auto"/>
              <w:bottom w:val="single" w:sz="4" w:space="0" w:color="auto"/>
              <w:right w:val="single" w:sz="4" w:space="0" w:color="auto"/>
            </w:tcBorders>
            <w:vAlign w:val="center"/>
          </w:tcPr>
          <w:p w:rsidR="00E30AA9" w:rsidRDefault="0039672D">
            <w:pPr>
              <w:tabs>
                <w:tab w:val="clear" w:pos="4156"/>
                <w:tab w:val="clear" w:pos="8253"/>
              </w:tabs>
              <w:ind w:firstLineChars="0" w:firstLine="0"/>
              <w:jc w:val="center"/>
              <w:rPr>
                <w:rFonts w:eastAsiaTheme="minorEastAsia" w:cstheme="majorBidi"/>
                <w:sz w:val="21"/>
                <w:szCs w:val="20"/>
              </w:rPr>
            </w:pPr>
            <w:r>
              <w:rPr>
                <w:rFonts w:eastAsiaTheme="minorEastAsia" w:cstheme="majorBidi" w:hint="eastAsia"/>
                <w:sz w:val="21"/>
                <w:szCs w:val="20"/>
              </w:rPr>
              <w:t>当前区块所记录的交易数，长度为</w:t>
            </w:r>
            <w:r>
              <w:rPr>
                <w:rFonts w:eastAsiaTheme="minorEastAsia" w:cstheme="majorBidi" w:hint="eastAsia"/>
                <w:sz w:val="21"/>
                <w:szCs w:val="20"/>
              </w:rPr>
              <w:t>1</w:t>
            </w:r>
            <w:r>
              <w:rPr>
                <w:rFonts w:eastAsiaTheme="minorEastAsia" w:cstheme="majorBidi" w:hint="eastAsia"/>
                <w:sz w:val="21"/>
                <w:szCs w:val="20"/>
              </w:rPr>
              <w:t>至</w:t>
            </w:r>
            <w:r>
              <w:rPr>
                <w:rFonts w:eastAsiaTheme="minorEastAsia" w:cstheme="majorBidi" w:hint="eastAsia"/>
                <w:sz w:val="21"/>
                <w:szCs w:val="20"/>
              </w:rPr>
              <w:t>9</w:t>
            </w:r>
            <w:r>
              <w:rPr>
                <w:rFonts w:eastAsiaTheme="minorEastAsia" w:cstheme="majorBidi" w:hint="eastAsia"/>
                <w:sz w:val="21"/>
                <w:szCs w:val="20"/>
              </w:rPr>
              <w:t>字节。</w:t>
            </w:r>
          </w:p>
        </w:tc>
      </w:tr>
      <w:tr w:rsidR="00E30AA9">
        <w:trPr>
          <w:jc w:val="center"/>
        </w:trPr>
        <w:tc>
          <w:tcPr>
            <w:tcW w:w="3652" w:type="dxa"/>
            <w:gridSpan w:val="2"/>
            <w:tcBorders>
              <w:top w:val="single" w:sz="4" w:space="0" w:color="auto"/>
              <w:left w:val="single" w:sz="4" w:space="0" w:color="auto"/>
              <w:bottom w:val="single" w:sz="4" w:space="0" w:color="auto"/>
              <w:right w:val="single" w:sz="4" w:space="0" w:color="auto"/>
            </w:tcBorders>
            <w:vAlign w:val="center"/>
          </w:tcPr>
          <w:p w:rsidR="00E30AA9" w:rsidRDefault="0039672D">
            <w:pPr>
              <w:tabs>
                <w:tab w:val="clear" w:pos="4156"/>
                <w:tab w:val="clear" w:pos="8253"/>
              </w:tabs>
              <w:ind w:firstLineChars="0" w:firstLine="0"/>
              <w:jc w:val="center"/>
              <w:rPr>
                <w:rFonts w:eastAsiaTheme="minorEastAsia" w:cstheme="majorBidi"/>
                <w:sz w:val="21"/>
                <w:szCs w:val="20"/>
              </w:rPr>
            </w:pPr>
            <w:r>
              <w:rPr>
                <w:rFonts w:eastAsiaTheme="minorEastAsia" w:cstheme="majorBidi" w:hint="eastAsia"/>
                <w:sz w:val="21"/>
                <w:szCs w:val="20"/>
              </w:rPr>
              <w:t>交易详情</w:t>
            </w:r>
          </w:p>
        </w:tc>
        <w:tc>
          <w:tcPr>
            <w:tcW w:w="4870" w:type="dxa"/>
            <w:tcBorders>
              <w:top w:val="single" w:sz="4" w:space="0" w:color="auto"/>
              <w:left w:val="single" w:sz="4" w:space="0" w:color="auto"/>
              <w:bottom w:val="single" w:sz="4" w:space="0" w:color="auto"/>
              <w:right w:val="single" w:sz="4" w:space="0" w:color="auto"/>
            </w:tcBorders>
            <w:vAlign w:val="center"/>
          </w:tcPr>
          <w:p w:rsidR="00E30AA9" w:rsidRDefault="0039672D">
            <w:pPr>
              <w:tabs>
                <w:tab w:val="clear" w:pos="4156"/>
                <w:tab w:val="clear" w:pos="8253"/>
              </w:tabs>
              <w:ind w:firstLineChars="0" w:firstLine="0"/>
              <w:jc w:val="center"/>
              <w:rPr>
                <w:rFonts w:eastAsiaTheme="minorEastAsia" w:cstheme="majorBidi"/>
                <w:sz w:val="21"/>
                <w:szCs w:val="20"/>
              </w:rPr>
            </w:pPr>
            <w:r>
              <w:rPr>
                <w:rFonts w:eastAsiaTheme="minorEastAsia" w:cstheme="majorBidi" w:hint="eastAsia"/>
                <w:sz w:val="21"/>
                <w:szCs w:val="20"/>
              </w:rPr>
              <w:t>记录了当前区块保存的所有交易细节，长度不确定。</w:t>
            </w:r>
          </w:p>
        </w:tc>
      </w:tr>
    </w:tbl>
    <w:p w:rsidR="00E30AA9" w:rsidRDefault="0039672D">
      <w:pPr>
        <w:tabs>
          <w:tab w:val="clear" w:pos="4156"/>
          <w:tab w:val="clear" w:pos="8253"/>
        </w:tabs>
        <w:ind w:firstLine="480"/>
      </w:pPr>
      <w:r>
        <w:rPr>
          <w:rFonts w:hint="eastAsia"/>
        </w:rPr>
        <w:t>可见，要对区块链的完整性进行检查，只需要检查各个区块头信息即可，无需获取具体的交易内容，这也是简单交易验证（</w:t>
      </w:r>
      <w:r>
        <w:rPr>
          <w:rFonts w:hint="eastAsia"/>
        </w:rPr>
        <w:t>simple payment verification,SPV</w:t>
      </w:r>
      <w:r>
        <w:rPr>
          <w:rFonts w:hint="eastAsia"/>
        </w:rPr>
        <w:t>）的基本原理。另外，通过头部的链接，提供时序关系的同时加大了对区块中数据进行篡改的难度。</w:t>
      </w:r>
    </w:p>
    <w:p w:rsidR="00E30AA9" w:rsidRDefault="0039672D">
      <w:pPr>
        <w:pStyle w:val="4"/>
        <w:numPr>
          <w:ilvl w:val="3"/>
          <w:numId w:val="8"/>
        </w:numPr>
        <w:tabs>
          <w:tab w:val="clear" w:pos="4156"/>
          <w:tab w:val="clear" w:pos="8253"/>
        </w:tabs>
        <w:spacing w:after="0"/>
        <w:ind w:left="1134" w:firstLineChars="0" w:hanging="1134"/>
        <w:rPr>
          <w:b w:val="0"/>
        </w:rPr>
      </w:pPr>
      <w:r>
        <w:rPr>
          <w:rFonts w:hint="eastAsia"/>
          <w:b w:val="0"/>
        </w:rPr>
        <w:t>基本交易过程</w:t>
      </w:r>
    </w:p>
    <w:p w:rsidR="00E30AA9" w:rsidRDefault="0039672D">
      <w:pPr>
        <w:tabs>
          <w:tab w:val="clear" w:pos="4156"/>
          <w:tab w:val="clear" w:pos="8253"/>
        </w:tabs>
        <w:ind w:firstLine="480"/>
      </w:pPr>
      <w:r>
        <w:rPr>
          <w:rFonts w:hint="eastAsia"/>
        </w:rPr>
        <w:t>每次发生交易，用户需要将新交易记录写到比特币区块链网络中，等网络确</w:t>
      </w:r>
      <w:r>
        <w:rPr>
          <w:rFonts w:hint="eastAsia"/>
        </w:rPr>
        <w:lastRenderedPageBreak/>
        <w:t>认后即可认为交易完成。每个交易包括一些输入和一些输出，未经使用的交易的输出（</w:t>
      </w:r>
      <w:r>
        <w:rPr>
          <w:rFonts w:hint="eastAsia"/>
        </w:rPr>
        <w:t>unspent transaction output,UTXO</w:t>
      </w:r>
      <w:r>
        <w:rPr>
          <w:rFonts w:hint="eastAsia"/>
        </w:rPr>
        <w:t>）可以被新的交易引用作为合法的输入</w:t>
      </w:r>
      <w:r>
        <w:rPr>
          <w:rFonts w:hint="eastAsia"/>
        </w:rPr>
        <w:t>，被使用过的交易的输出（</w:t>
      </w:r>
      <w:r>
        <w:rPr>
          <w:rFonts w:hint="eastAsia"/>
        </w:rPr>
        <w:t>spent transaction output,STO</w:t>
      </w:r>
      <w:r>
        <w:rPr>
          <w:rFonts w:hint="eastAsia"/>
        </w:rPr>
        <w:t>）则无法被引用作为合法输入。</w:t>
      </w:r>
    </w:p>
    <w:p w:rsidR="00E30AA9" w:rsidRDefault="0039672D">
      <w:pPr>
        <w:tabs>
          <w:tab w:val="clear" w:pos="4156"/>
          <w:tab w:val="clear" w:pos="8253"/>
        </w:tabs>
        <w:ind w:firstLine="480"/>
      </w:pPr>
      <w:r>
        <w:rPr>
          <w:rFonts w:hint="eastAsia"/>
        </w:rPr>
        <w:t>一笔合法的交易，即引用某些已存在的交易的</w:t>
      </w:r>
      <w:r>
        <w:rPr>
          <w:rFonts w:hint="eastAsia"/>
        </w:rPr>
        <w:t>UTXO</w:t>
      </w:r>
      <w:r>
        <w:rPr>
          <w:rFonts w:hint="eastAsia"/>
        </w:rPr>
        <w:t>作为交易的输入，并生成新的输入的过程。</w:t>
      </w:r>
    </w:p>
    <w:p w:rsidR="00E30AA9" w:rsidRDefault="0039672D">
      <w:pPr>
        <w:tabs>
          <w:tab w:val="clear" w:pos="4156"/>
          <w:tab w:val="clear" w:pos="8253"/>
        </w:tabs>
        <w:ind w:firstLine="480"/>
      </w:pPr>
      <w:r>
        <w:rPr>
          <w:rFonts w:hint="eastAsia"/>
        </w:rPr>
        <w:t>在交易过程中，转账方需要通过签名脚本来证明自己是</w:t>
      </w:r>
      <w:r>
        <w:rPr>
          <w:rFonts w:hint="eastAsia"/>
        </w:rPr>
        <w:t>UTXO</w:t>
      </w:r>
      <w:r>
        <w:rPr>
          <w:rFonts w:hint="eastAsia"/>
        </w:rPr>
        <w:t>的合法使用者，并且指定输出脚本来限制未来本交易的使用者（为收款方）。对每笔交易，转款方需要进行签名确认。并且，对每一笔交易来说，总输入不能小于总输出。总输入相比总输出多余的部分称为交易费用（</w:t>
      </w:r>
      <w:r>
        <w:rPr>
          <w:rFonts w:hint="eastAsia"/>
        </w:rPr>
        <w:t>transac fee</w:t>
      </w:r>
      <w:r>
        <w:rPr>
          <w:rFonts w:hint="eastAsia"/>
        </w:rPr>
        <w:t>），为生成包含该交易区块的矿工所获得。目前规定</w:t>
      </w:r>
      <w:r>
        <w:rPr>
          <w:rFonts w:hint="eastAsia"/>
        </w:rPr>
        <w:t>每笔交易的交易费用不能小于</w:t>
      </w:r>
      <w:r>
        <w:rPr>
          <w:rFonts w:hint="eastAsia"/>
        </w:rPr>
        <w:t>0.0001BTC</w:t>
      </w:r>
      <w:r>
        <w:rPr>
          <w:rFonts w:hint="eastAsia"/>
        </w:rPr>
        <w:t>，交易费用越高，越多矿工愿意包含该交易，也就越早被放到网络中。交易费用在奖励矿工的同时，也避免了网络受到大量攻击。</w:t>
      </w:r>
    </w:p>
    <w:p w:rsidR="00E30AA9" w:rsidRDefault="0039672D">
      <w:pPr>
        <w:pStyle w:val="4"/>
        <w:numPr>
          <w:ilvl w:val="3"/>
          <w:numId w:val="8"/>
        </w:numPr>
        <w:tabs>
          <w:tab w:val="clear" w:pos="4156"/>
          <w:tab w:val="clear" w:pos="8253"/>
        </w:tabs>
        <w:spacing w:after="0"/>
        <w:ind w:left="1134" w:firstLineChars="0" w:hanging="1134"/>
        <w:rPr>
          <w:b w:val="0"/>
        </w:rPr>
      </w:pPr>
      <w:r>
        <w:rPr>
          <w:rFonts w:hint="eastAsia"/>
          <w:b w:val="0"/>
        </w:rPr>
        <w:t>创新设计</w:t>
      </w:r>
    </w:p>
    <w:p w:rsidR="00E30AA9" w:rsidRDefault="0039672D">
      <w:pPr>
        <w:pStyle w:val="afb"/>
        <w:numPr>
          <w:ilvl w:val="0"/>
          <w:numId w:val="15"/>
        </w:numPr>
        <w:tabs>
          <w:tab w:val="clear" w:pos="4156"/>
          <w:tab w:val="clear" w:pos="8253"/>
        </w:tabs>
        <w:ind w:left="840" w:firstLineChars="0"/>
        <w:rPr>
          <w:bCs/>
        </w:rPr>
      </w:pPr>
      <w:r>
        <w:rPr>
          <w:rFonts w:hint="eastAsia"/>
          <w:bCs/>
        </w:rPr>
        <w:t>避免作恶</w:t>
      </w:r>
    </w:p>
    <w:p w:rsidR="00E30AA9" w:rsidRDefault="0039672D">
      <w:pPr>
        <w:tabs>
          <w:tab w:val="clear" w:pos="4156"/>
          <w:tab w:val="clear" w:pos="8253"/>
        </w:tabs>
        <w:ind w:firstLine="480"/>
      </w:pPr>
      <w:r>
        <w:rPr>
          <w:rFonts w:hint="eastAsia"/>
        </w:rPr>
        <w:t>避免作恶基于经济博弈原理。在一个开放的网络中，无法通过技术手段来保证每个人都是合作的。单可以通过经济博弈来让合作者得到利益，让非合作者遭受损失和风险。</w:t>
      </w:r>
    </w:p>
    <w:p w:rsidR="00E30AA9" w:rsidRDefault="0039672D">
      <w:pPr>
        <w:tabs>
          <w:tab w:val="clear" w:pos="4156"/>
          <w:tab w:val="clear" w:pos="8253"/>
        </w:tabs>
        <w:ind w:firstLine="480"/>
      </w:pPr>
      <w:r>
        <w:rPr>
          <w:rFonts w:hint="eastAsia"/>
        </w:rPr>
        <w:t>比特币网络中所有试图参与者（矿工）都首先要付出挖矿的代价，进行算力小号，越想拿到新区块的决定权，意味着抵押的算力越多。一旦失败，这些算力都会被没收掉，称为沉没成本。当网络中存在众多</w:t>
      </w:r>
      <w:r>
        <w:rPr>
          <w:rFonts w:hint="eastAsia"/>
        </w:rPr>
        <w:t>参与者时，个体试图拿到新区块决定权要付出的算力成本是巨大的，意味着进行一次作恶付出的代价已经超过可能带来的好处。</w:t>
      </w:r>
    </w:p>
    <w:p w:rsidR="00E30AA9" w:rsidRDefault="0039672D">
      <w:pPr>
        <w:pStyle w:val="afb"/>
        <w:numPr>
          <w:ilvl w:val="0"/>
          <w:numId w:val="15"/>
        </w:numPr>
        <w:tabs>
          <w:tab w:val="clear" w:pos="4156"/>
          <w:tab w:val="clear" w:pos="8253"/>
        </w:tabs>
        <w:ind w:left="840" w:firstLineChars="0"/>
        <w:rPr>
          <w:bCs/>
        </w:rPr>
      </w:pPr>
      <w:r>
        <w:rPr>
          <w:rFonts w:hint="eastAsia"/>
          <w:bCs/>
        </w:rPr>
        <w:t>负反馈调节</w:t>
      </w:r>
    </w:p>
    <w:p w:rsidR="00E30AA9" w:rsidRDefault="0039672D">
      <w:pPr>
        <w:tabs>
          <w:tab w:val="clear" w:pos="4156"/>
          <w:tab w:val="clear" w:pos="8253"/>
        </w:tabs>
        <w:ind w:firstLine="480"/>
      </w:pPr>
      <w:r>
        <w:rPr>
          <w:rFonts w:hint="eastAsia"/>
        </w:rPr>
        <w:t>比特币网络中矿工越多，系统就越稳定，比特币价值就越高，但挖到矿的概率会越低。反之，网络中矿工减少，会让系统更容易被攻击，比特币价值降低，但挖到矿的概率提高。</w:t>
      </w:r>
    </w:p>
    <w:p w:rsidR="00E30AA9" w:rsidRDefault="0039672D">
      <w:pPr>
        <w:tabs>
          <w:tab w:val="clear" w:pos="4156"/>
          <w:tab w:val="clear" w:pos="8253"/>
        </w:tabs>
        <w:ind w:firstLine="480"/>
      </w:pPr>
      <w:r>
        <w:rPr>
          <w:rFonts w:hint="eastAsia"/>
        </w:rPr>
        <w:t>因此，比特币的价格理论上应该稳定在一个合适的值（网络稳定性也会稳定在响应的值），这个价格乘以挖到矿的概率，恰好达到矿工的收益预期。</w:t>
      </w:r>
    </w:p>
    <w:p w:rsidR="00E30AA9" w:rsidRDefault="0039672D">
      <w:pPr>
        <w:tabs>
          <w:tab w:val="clear" w:pos="4156"/>
          <w:tab w:val="clear" w:pos="8253"/>
        </w:tabs>
        <w:ind w:firstLine="480"/>
      </w:pPr>
      <w:r>
        <w:rPr>
          <w:rFonts w:hint="eastAsia"/>
        </w:rPr>
        <w:t>从长远角度看，硬件成本是下降的，但每个区块的比特币奖励每隔</w:t>
      </w:r>
      <w:r>
        <w:rPr>
          <w:rFonts w:hint="eastAsia"/>
        </w:rPr>
        <w:t>4</w:t>
      </w:r>
      <w:r>
        <w:rPr>
          <w:rFonts w:hint="eastAsia"/>
        </w:rPr>
        <w:t>年减半，最终将在</w:t>
      </w:r>
      <w:r>
        <w:rPr>
          <w:rFonts w:hint="eastAsia"/>
        </w:rPr>
        <w:t>2140</w:t>
      </w:r>
      <w:r>
        <w:rPr>
          <w:rFonts w:hint="eastAsia"/>
        </w:rPr>
        <w:t>年达到</w:t>
      </w:r>
      <w:r>
        <w:rPr>
          <w:rFonts w:hint="eastAsia"/>
        </w:rPr>
        <w:t>2100</w:t>
      </w:r>
      <w:r>
        <w:rPr>
          <w:rFonts w:hint="eastAsia"/>
        </w:rPr>
        <w:t>万枚，之后将完全依靠交易的服务费来奖励矿工对网络的维护。</w:t>
      </w:r>
    </w:p>
    <w:p w:rsidR="00E30AA9" w:rsidRDefault="0039672D">
      <w:pPr>
        <w:pStyle w:val="afb"/>
        <w:numPr>
          <w:ilvl w:val="0"/>
          <w:numId w:val="15"/>
        </w:numPr>
        <w:tabs>
          <w:tab w:val="clear" w:pos="4156"/>
          <w:tab w:val="clear" w:pos="8253"/>
        </w:tabs>
        <w:ind w:left="840" w:firstLineChars="0"/>
        <w:rPr>
          <w:bCs/>
        </w:rPr>
      </w:pPr>
      <w:r>
        <w:rPr>
          <w:rFonts w:hint="eastAsia"/>
          <w:bCs/>
        </w:rPr>
        <w:lastRenderedPageBreak/>
        <w:t>共识机制</w:t>
      </w:r>
    </w:p>
    <w:p w:rsidR="00E30AA9" w:rsidRDefault="0039672D">
      <w:pPr>
        <w:tabs>
          <w:tab w:val="clear" w:pos="4156"/>
          <w:tab w:val="clear" w:pos="8253"/>
        </w:tabs>
        <w:ind w:firstLine="480"/>
      </w:pPr>
      <w:r>
        <w:rPr>
          <w:rFonts w:hint="eastAsia"/>
        </w:rPr>
        <w:t>传统共识问题往往是考虑在一个相对封闭的分布式系统中，允许同时存在正常节点、故障如何快速达成一致。</w:t>
      </w:r>
    </w:p>
    <w:p w:rsidR="00E30AA9" w:rsidRDefault="0039672D">
      <w:pPr>
        <w:tabs>
          <w:tab w:val="clear" w:pos="4156"/>
          <w:tab w:val="clear" w:pos="8253"/>
        </w:tabs>
        <w:ind w:firstLine="480"/>
      </w:pPr>
      <w:r>
        <w:rPr>
          <w:rFonts w:hint="eastAsia"/>
        </w:rPr>
        <w:t>对于比特币网络来说，它是完全开放的，可能面对各种攻击情况，同时基于</w:t>
      </w:r>
      <w:r>
        <w:rPr>
          <w:rFonts w:hint="eastAsia"/>
        </w:rPr>
        <w:t>Internet</w:t>
      </w:r>
      <w:r>
        <w:rPr>
          <w:rFonts w:hint="eastAsia"/>
        </w:rPr>
        <w:t>的网络质量只能保证“尽力而为”，导致问题更为复杂，传统的一致性算法在这种场景下难以使用。</w:t>
      </w:r>
    </w:p>
    <w:p w:rsidR="00E30AA9" w:rsidRDefault="0039672D">
      <w:pPr>
        <w:tabs>
          <w:tab w:val="clear" w:pos="4156"/>
          <w:tab w:val="clear" w:pos="8253"/>
        </w:tabs>
        <w:ind w:firstLine="480"/>
      </w:pPr>
      <w:r>
        <w:rPr>
          <w:rFonts w:hint="eastAsia"/>
        </w:rPr>
        <w:t>因此，比特币网络不得不对共识的目标和过程进行一系列限制，提出了基于</w:t>
      </w:r>
      <w:r>
        <w:rPr>
          <w:rFonts w:hint="eastAsia"/>
        </w:rPr>
        <w:t>proof</w:t>
      </w:r>
      <w:r>
        <w:rPr>
          <w:rFonts w:hint="eastAsia"/>
        </w:rPr>
        <w:t xml:space="preserve"> of work</w:t>
      </w:r>
      <w:r>
        <w:rPr>
          <w:rFonts w:hint="eastAsia"/>
        </w:rPr>
        <w:t>的共识机制。</w:t>
      </w:r>
    </w:p>
    <w:p w:rsidR="00E30AA9" w:rsidRDefault="0039672D">
      <w:pPr>
        <w:tabs>
          <w:tab w:val="clear" w:pos="4156"/>
          <w:tab w:val="clear" w:pos="8253"/>
        </w:tabs>
        <w:ind w:firstLine="480"/>
      </w:pPr>
      <w:r>
        <w:rPr>
          <w:rFonts w:hint="eastAsia"/>
        </w:rPr>
        <w:t>首先是不实现面向最终确认的共识，而是基于概率、随时间逐步增强确认的共识。现有达成的结果在理论上可能被推翻，只是攻击者要付出的代价随时间而指数级上升，被推翻的可能性随之指数级下降。</w:t>
      </w:r>
    </w:p>
    <w:p w:rsidR="00E30AA9" w:rsidRDefault="0039672D">
      <w:pPr>
        <w:tabs>
          <w:tab w:val="clear" w:pos="4156"/>
          <w:tab w:val="clear" w:pos="8253"/>
        </w:tabs>
        <w:ind w:firstLine="480"/>
      </w:pPr>
      <w:r>
        <w:rPr>
          <w:rFonts w:hint="eastAsia"/>
        </w:rPr>
        <w:t>此外，考虑到</w:t>
      </w:r>
      <w:r>
        <w:rPr>
          <w:rFonts w:hint="eastAsia"/>
        </w:rPr>
        <w:t>Internet</w:t>
      </w:r>
      <w:r>
        <w:rPr>
          <w:rFonts w:hint="eastAsia"/>
        </w:rPr>
        <w:t>的尺度，达成共识的时间相对比较长，因此按照区块来进行阶段性的确认（快照），从而提高网络整体的可用性。</w:t>
      </w:r>
    </w:p>
    <w:p w:rsidR="00E30AA9" w:rsidRDefault="0039672D">
      <w:pPr>
        <w:tabs>
          <w:tab w:val="clear" w:pos="4156"/>
          <w:tab w:val="clear" w:pos="8253"/>
        </w:tabs>
        <w:ind w:firstLine="480"/>
      </w:pPr>
      <w:r>
        <w:rPr>
          <w:rFonts w:hint="eastAsia"/>
        </w:rPr>
        <w:t>最后，限制网络中共识的噪音。通过进行大量的</w:t>
      </w:r>
      <w:r>
        <w:rPr>
          <w:rFonts w:hint="eastAsia"/>
        </w:rPr>
        <w:t>Hash</w:t>
      </w:r>
      <w:r>
        <w:rPr>
          <w:rFonts w:hint="eastAsia"/>
        </w:rPr>
        <w:t>计算和少数的合法结果来限制合法提案的个数，进一步提高网络中共识的稳定性。</w:t>
      </w:r>
    </w:p>
    <w:p w:rsidR="00E30AA9" w:rsidRDefault="0039672D">
      <w:pPr>
        <w:pStyle w:val="3"/>
        <w:numPr>
          <w:ilvl w:val="2"/>
          <w:numId w:val="8"/>
        </w:numPr>
        <w:tabs>
          <w:tab w:val="clear" w:pos="4156"/>
          <w:tab w:val="clear" w:pos="8253"/>
        </w:tabs>
        <w:spacing w:after="0"/>
        <w:rPr>
          <w:rFonts w:ascii="黑体" w:hAnsi="黑体"/>
          <w:szCs w:val="28"/>
        </w:rPr>
      </w:pPr>
      <w:bookmarkStart w:id="52" w:name="_Toc8102"/>
      <w:r>
        <w:rPr>
          <w:rFonts w:ascii="黑体" w:hAnsi="黑体" w:hint="eastAsia"/>
          <w:szCs w:val="28"/>
        </w:rPr>
        <w:t>以太坊</w:t>
      </w:r>
      <w:bookmarkEnd w:id="52"/>
    </w:p>
    <w:p w:rsidR="00E30AA9" w:rsidRDefault="0039672D">
      <w:pPr>
        <w:tabs>
          <w:tab w:val="clear" w:pos="4156"/>
          <w:tab w:val="clear" w:pos="8253"/>
        </w:tabs>
        <w:ind w:firstLine="480"/>
      </w:pPr>
      <w:r>
        <w:rPr>
          <w:rFonts w:hint="eastAsia"/>
        </w:rPr>
        <w:t>作为公有区块链平台，以太坊将比特币针对数</w:t>
      </w:r>
      <w:r>
        <w:rPr>
          <w:rFonts w:hint="eastAsia"/>
        </w:rPr>
        <w:t>字货币交易的功能进一步进行了拓展，面向更为复杂和灵活的应用场景，支持了智能合约这一重要特性。</w:t>
      </w:r>
    </w:p>
    <w:p w:rsidR="00E30AA9" w:rsidRDefault="0039672D">
      <w:pPr>
        <w:tabs>
          <w:tab w:val="clear" w:pos="4156"/>
          <w:tab w:val="clear" w:pos="8253"/>
        </w:tabs>
        <w:ind w:firstLine="480"/>
      </w:pPr>
      <w:r>
        <w:rPr>
          <w:rFonts w:hint="eastAsia"/>
        </w:rPr>
        <w:t>从此，区块链技术的应用场景，从单一基于</w:t>
      </w:r>
      <w:r>
        <w:rPr>
          <w:rFonts w:hint="eastAsia"/>
        </w:rPr>
        <w:t>UTXO</w:t>
      </w:r>
      <w:r>
        <w:rPr>
          <w:rFonts w:hint="eastAsia"/>
        </w:rPr>
        <w:t>的数字货币交易，延伸到图灵完备的通用计算领域。用户不在受限于仅能使用比特币脚本所支持的简单逻辑，而是可以自行设计任意复杂的合约逻辑。这就为构建各种多样化的上层应用开启了大门，意义重大。</w:t>
      </w:r>
    </w:p>
    <w:p w:rsidR="00E30AA9" w:rsidRDefault="0039672D">
      <w:pPr>
        <w:pStyle w:val="4"/>
        <w:numPr>
          <w:ilvl w:val="3"/>
          <w:numId w:val="8"/>
        </w:numPr>
        <w:tabs>
          <w:tab w:val="clear" w:pos="4156"/>
          <w:tab w:val="clear" w:pos="8253"/>
        </w:tabs>
        <w:spacing w:after="0"/>
        <w:ind w:left="1134" w:firstLineChars="0" w:hanging="1134"/>
        <w:rPr>
          <w:b w:val="0"/>
        </w:rPr>
      </w:pPr>
      <w:r>
        <w:rPr>
          <w:rFonts w:hint="eastAsia"/>
          <w:b w:val="0"/>
        </w:rPr>
        <w:t>主要特点</w:t>
      </w:r>
    </w:p>
    <w:p w:rsidR="00E30AA9" w:rsidRDefault="0039672D">
      <w:pPr>
        <w:tabs>
          <w:tab w:val="clear" w:pos="4156"/>
          <w:tab w:val="clear" w:pos="8253"/>
        </w:tabs>
        <w:ind w:firstLine="480"/>
      </w:pPr>
      <w:r>
        <w:rPr>
          <w:rFonts w:hint="eastAsia"/>
        </w:rPr>
        <w:t>以太坊区块链底层也是一个类似比特币网络的</w:t>
      </w:r>
      <w:r>
        <w:rPr>
          <w:rFonts w:hint="eastAsia"/>
        </w:rPr>
        <w:t>P2P</w:t>
      </w:r>
      <w:r>
        <w:rPr>
          <w:rFonts w:hint="eastAsia"/>
        </w:rPr>
        <w:t>网络平台，智能合约运行在网络中的以太坊虚拟机里。网络自身是公开可接入的，任何人都可以接入并参与网络中数据的维护，提供运行以太坊虚拟机的资源。</w:t>
      </w:r>
    </w:p>
    <w:p w:rsidR="00E30AA9" w:rsidRDefault="0039672D">
      <w:pPr>
        <w:tabs>
          <w:tab w:val="clear" w:pos="4156"/>
          <w:tab w:val="clear" w:pos="8253"/>
        </w:tabs>
        <w:ind w:firstLine="480"/>
      </w:pPr>
      <w:r>
        <w:rPr>
          <w:rFonts w:hint="eastAsia"/>
        </w:rPr>
        <w:t>与比特币项目相比，以太坊区块链的技术特点主要包括：</w:t>
      </w:r>
    </w:p>
    <w:p w:rsidR="00E30AA9" w:rsidRDefault="0039672D">
      <w:pPr>
        <w:pStyle w:val="afb"/>
        <w:numPr>
          <w:ilvl w:val="0"/>
          <w:numId w:val="16"/>
        </w:numPr>
        <w:tabs>
          <w:tab w:val="clear" w:pos="4156"/>
          <w:tab w:val="clear" w:pos="8253"/>
        </w:tabs>
        <w:ind w:firstLineChars="0"/>
      </w:pPr>
      <w:r>
        <w:rPr>
          <w:rFonts w:hint="eastAsia"/>
        </w:rPr>
        <w:t>支持图灵完备的智能合约，设计了变成语言</w:t>
      </w:r>
      <w:r>
        <w:t>Solidity</w:t>
      </w:r>
      <w:r>
        <w:rPr>
          <w:rFonts w:hint="eastAsia"/>
        </w:rPr>
        <w:t>和虚拟机</w:t>
      </w:r>
      <w:r>
        <w:t>EVM</w:t>
      </w:r>
      <w:r>
        <w:rPr>
          <w:rFonts w:hint="eastAsia"/>
        </w:rPr>
        <w:t>。</w:t>
      </w:r>
    </w:p>
    <w:p w:rsidR="00E30AA9" w:rsidRDefault="0039672D">
      <w:pPr>
        <w:pStyle w:val="afb"/>
        <w:numPr>
          <w:ilvl w:val="0"/>
          <w:numId w:val="16"/>
        </w:numPr>
        <w:tabs>
          <w:tab w:val="clear" w:pos="4156"/>
          <w:tab w:val="clear" w:pos="8253"/>
        </w:tabs>
        <w:ind w:firstLineChars="0"/>
      </w:pPr>
      <w:r>
        <w:rPr>
          <w:rFonts w:hint="eastAsia"/>
        </w:rPr>
        <w:t>选用了内存需求较高的哈希函数，避免出现强算力矿机、矿池攻击。</w:t>
      </w:r>
    </w:p>
    <w:p w:rsidR="00E30AA9" w:rsidRDefault="0039672D">
      <w:pPr>
        <w:pStyle w:val="afb"/>
        <w:numPr>
          <w:ilvl w:val="0"/>
          <w:numId w:val="16"/>
        </w:numPr>
        <w:tabs>
          <w:tab w:val="clear" w:pos="4156"/>
          <w:tab w:val="clear" w:pos="8253"/>
        </w:tabs>
        <w:ind w:left="482" w:firstLineChars="0" w:firstLine="0"/>
      </w:pPr>
      <w:r>
        <w:rPr>
          <w:rFonts w:hint="eastAsia"/>
        </w:rPr>
        <w:t>叔块激励机制，降低矿池的优势，并减少了区块产生间隔（</w:t>
      </w:r>
      <w:r>
        <w:t>10</w:t>
      </w:r>
      <w:r>
        <w:rPr>
          <w:rFonts w:hint="eastAsia"/>
        </w:rPr>
        <w:t>分钟降低到</w:t>
      </w:r>
      <w:r>
        <w:t>15</w:t>
      </w:r>
      <w:r>
        <w:rPr>
          <w:rFonts w:hint="eastAsia"/>
        </w:rPr>
        <w:t>秒左右）。</w:t>
      </w:r>
    </w:p>
    <w:p w:rsidR="00E30AA9" w:rsidRDefault="0039672D">
      <w:pPr>
        <w:pStyle w:val="afb"/>
        <w:numPr>
          <w:ilvl w:val="0"/>
          <w:numId w:val="16"/>
        </w:numPr>
        <w:tabs>
          <w:tab w:val="clear" w:pos="4156"/>
          <w:tab w:val="clear" w:pos="8253"/>
        </w:tabs>
        <w:ind w:firstLineChars="0"/>
      </w:pPr>
      <w:r>
        <w:rPr>
          <w:rFonts w:hint="eastAsia"/>
        </w:rPr>
        <w:lastRenderedPageBreak/>
        <w:t>采用账户系统和世界状态，而不是</w:t>
      </w:r>
      <w:r>
        <w:t>UTXO</w:t>
      </w:r>
      <w:r>
        <w:rPr>
          <w:rFonts w:hint="eastAsia"/>
        </w:rPr>
        <w:t>，容易支持更复杂的逻辑。</w:t>
      </w:r>
    </w:p>
    <w:p w:rsidR="00E30AA9" w:rsidRDefault="0039672D">
      <w:pPr>
        <w:pStyle w:val="afb"/>
        <w:numPr>
          <w:ilvl w:val="0"/>
          <w:numId w:val="16"/>
        </w:numPr>
        <w:tabs>
          <w:tab w:val="clear" w:pos="4156"/>
          <w:tab w:val="clear" w:pos="8253"/>
        </w:tabs>
        <w:ind w:firstLineChars="0"/>
      </w:pPr>
      <w:r>
        <w:rPr>
          <w:rFonts w:hint="eastAsia"/>
        </w:rPr>
        <w:t>通过</w:t>
      </w:r>
      <w:r>
        <w:t>Gas</w:t>
      </w:r>
      <w:r>
        <w:rPr>
          <w:rFonts w:hint="eastAsia"/>
        </w:rPr>
        <w:t>限制代码执行指令数，避免循环执行攻击。</w:t>
      </w:r>
    </w:p>
    <w:p w:rsidR="00E30AA9" w:rsidRDefault="0039672D">
      <w:pPr>
        <w:pStyle w:val="afb"/>
        <w:numPr>
          <w:ilvl w:val="0"/>
          <w:numId w:val="16"/>
        </w:numPr>
        <w:tabs>
          <w:tab w:val="clear" w:pos="4156"/>
          <w:tab w:val="clear" w:pos="8253"/>
        </w:tabs>
        <w:ind w:firstLineChars="0"/>
      </w:pPr>
      <w:r>
        <w:rPr>
          <w:rFonts w:hint="eastAsia"/>
        </w:rPr>
        <w:t>支持</w:t>
      </w:r>
      <w:r>
        <w:t>PoW</w:t>
      </w:r>
      <w:r>
        <w:rPr>
          <w:rFonts w:hint="eastAsia"/>
        </w:rPr>
        <w:t>共识算法，并计划支持效率更高的</w:t>
      </w:r>
      <w:r>
        <w:t>PoS</w:t>
      </w:r>
      <w:r>
        <w:rPr>
          <w:rFonts w:hint="eastAsia"/>
        </w:rPr>
        <w:t>算法。</w:t>
      </w:r>
    </w:p>
    <w:p w:rsidR="00E30AA9" w:rsidRDefault="0039672D">
      <w:pPr>
        <w:pStyle w:val="4"/>
        <w:numPr>
          <w:ilvl w:val="3"/>
          <w:numId w:val="8"/>
        </w:numPr>
        <w:tabs>
          <w:tab w:val="clear" w:pos="4156"/>
          <w:tab w:val="clear" w:pos="8253"/>
        </w:tabs>
        <w:spacing w:after="0"/>
        <w:ind w:left="1134" w:firstLineChars="0" w:hanging="1134"/>
        <w:rPr>
          <w:b w:val="0"/>
        </w:rPr>
      </w:pPr>
      <w:r>
        <w:rPr>
          <w:rFonts w:hint="eastAsia"/>
          <w:b w:val="0"/>
        </w:rPr>
        <w:t>重要概念</w:t>
      </w:r>
    </w:p>
    <w:p w:rsidR="00E30AA9" w:rsidRDefault="0039672D">
      <w:pPr>
        <w:pStyle w:val="afb"/>
        <w:numPr>
          <w:ilvl w:val="0"/>
          <w:numId w:val="17"/>
        </w:numPr>
        <w:tabs>
          <w:tab w:val="clear" w:pos="4156"/>
          <w:tab w:val="clear" w:pos="8253"/>
        </w:tabs>
        <w:ind w:left="840" w:firstLineChars="0"/>
        <w:rPr>
          <w:bCs/>
        </w:rPr>
      </w:pPr>
      <w:r>
        <w:rPr>
          <w:rFonts w:hint="eastAsia"/>
          <w:bCs/>
        </w:rPr>
        <w:t>智能合约</w:t>
      </w:r>
    </w:p>
    <w:p w:rsidR="00E30AA9" w:rsidRDefault="0039672D">
      <w:pPr>
        <w:tabs>
          <w:tab w:val="clear" w:pos="4156"/>
          <w:tab w:val="clear" w:pos="8253"/>
        </w:tabs>
        <w:ind w:firstLine="480"/>
      </w:pPr>
      <w:r>
        <w:rPr>
          <w:rFonts w:hint="eastAsia"/>
        </w:rPr>
        <w:t>智能合约是以太坊中最为重要的一个概念，即以计算机程序的方式来缔结和运行各种合约。最早在上世纪</w:t>
      </w:r>
      <w:r>
        <w:rPr>
          <w:rFonts w:hint="eastAsia"/>
        </w:rPr>
        <w:t>90</w:t>
      </w:r>
      <w:r>
        <w:rPr>
          <w:rFonts w:hint="eastAsia"/>
        </w:rPr>
        <w:t>年代，</w:t>
      </w:r>
      <w:r>
        <w:rPr>
          <w:rFonts w:hint="eastAsia"/>
        </w:rPr>
        <w:t>Nick Szabo</w:t>
      </w:r>
      <w:r>
        <w:rPr>
          <w:rFonts w:hint="eastAsia"/>
        </w:rPr>
        <w:t>等人就提出过类似的概念，但一直因为缺乏可靠执行智能合约的环境，而被当做一种理论设计。区块链技术的出现，恰好补充了这一缺陷。</w:t>
      </w:r>
    </w:p>
    <w:p w:rsidR="00E30AA9" w:rsidRDefault="0039672D">
      <w:pPr>
        <w:tabs>
          <w:tab w:val="clear" w:pos="4156"/>
          <w:tab w:val="clear" w:pos="8253"/>
        </w:tabs>
        <w:ind w:firstLine="480"/>
      </w:pPr>
      <w:r>
        <w:rPr>
          <w:rFonts w:hint="eastAsia"/>
        </w:rPr>
        <w:t>以太坊支持通过图灵完备的高级语言（包括</w:t>
      </w:r>
      <w:r>
        <w:rPr>
          <w:rFonts w:hint="eastAsia"/>
        </w:rPr>
        <w:t>Solidity</w:t>
      </w:r>
      <w:r>
        <w:rPr>
          <w:rFonts w:hint="eastAsia"/>
        </w:rPr>
        <w:t>、</w:t>
      </w:r>
      <w:r>
        <w:rPr>
          <w:rFonts w:hint="eastAsia"/>
        </w:rPr>
        <w:t>Serpent</w:t>
      </w:r>
      <w:r>
        <w:rPr>
          <w:rFonts w:hint="eastAsia"/>
        </w:rPr>
        <w:t>、</w:t>
      </w:r>
      <w:r>
        <w:rPr>
          <w:rFonts w:hint="eastAsia"/>
        </w:rPr>
        <w:t>Viper</w:t>
      </w:r>
      <w:r>
        <w:rPr>
          <w:rFonts w:hint="eastAsia"/>
        </w:rPr>
        <w:t>）等来开发智能合约。智能合约作为运</w:t>
      </w:r>
      <w:r>
        <w:rPr>
          <w:rFonts w:hint="eastAsia"/>
        </w:rPr>
        <w:t>行在</w:t>
      </w:r>
      <w:r>
        <w:rPr>
          <w:rFonts w:hint="eastAsia"/>
        </w:rPr>
        <w:t>EVM</w:t>
      </w:r>
      <w:r>
        <w:rPr>
          <w:rFonts w:hint="eastAsia"/>
        </w:rPr>
        <w:t>中的应用，可以接受来自外部的交易请求和事件，通过触发运行提前编写好的代码逻辑，进一步生成新的交易和事件，可以进一步调用其他智能合约。</w:t>
      </w:r>
    </w:p>
    <w:p w:rsidR="00E30AA9" w:rsidRDefault="0039672D">
      <w:pPr>
        <w:tabs>
          <w:tab w:val="clear" w:pos="4156"/>
          <w:tab w:val="clear" w:pos="8253"/>
        </w:tabs>
        <w:ind w:firstLine="480"/>
      </w:pPr>
      <w:r>
        <w:rPr>
          <w:rFonts w:hint="eastAsia"/>
        </w:rPr>
        <w:t>智能合约的执行结果可能对以太坊网络上的账本状态进行更新。这些修改由于通过了以太坊网络中的共识，一旦确认后无法被伪造和篡改。</w:t>
      </w:r>
    </w:p>
    <w:p w:rsidR="00E30AA9" w:rsidRDefault="0039672D">
      <w:pPr>
        <w:pStyle w:val="afb"/>
        <w:numPr>
          <w:ilvl w:val="0"/>
          <w:numId w:val="17"/>
        </w:numPr>
        <w:tabs>
          <w:tab w:val="clear" w:pos="4156"/>
          <w:tab w:val="clear" w:pos="8253"/>
        </w:tabs>
        <w:ind w:left="840" w:firstLineChars="0"/>
        <w:rPr>
          <w:bCs/>
        </w:rPr>
      </w:pPr>
      <w:r>
        <w:rPr>
          <w:rFonts w:hint="eastAsia"/>
          <w:bCs/>
        </w:rPr>
        <w:t>账户</w:t>
      </w:r>
    </w:p>
    <w:p w:rsidR="00E30AA9" w:rsidRDefault="0039672D">
      <w:pPr>
        <w:tabs>
          <w:tab w:val="clear" w:pos="4156"/>
          <w:tab w:val="clear" w:pos="8253"/>
        </w:tabs>
        <w:ind w:firstLine="480"/>
      </w:pPr>
      <w:r>
        <w:rPr>
          <w:rFonts w:hint="eastAsia"/>
        </w:rPr>
        <w:t>相对于比特币采用了</w:t>
      </w:r>
      <w:r>
        <w:rPr>
          <w:rFonts w:hint="eastAsia"/>
        </w:rPr>
        <w:t>UTXO</w:t>
      </w:r>
      <w:r>
        <w:rPr>
          <w:rFonts w:hint="eastAsia"/>
        </w:rPr>
        <w:t>模型记录整个系统的状态，任何人都可以通过交易历史来推算出用户的余额信息。而以太坊直接用账户来记录系统状态。每个账户余额信息、智能合约代码和内部数据存储等。以太坊支持在不同账户之间转移数据，以实现更为复杂的逻辑。</w:t>
      </w:r>
    </w:p>
    <w:p w:rsidR="00E30AA9" w:rsidRDefault="0039672D">
      <w:pPr>
        <w:tabs>
          <w:tab w:val="clear" w:pos="4156"/>
          <w:tab w:val="clear" w:pos="8253"/>
        </w:tabs>
        <w:ind w:firstLine="480"/>
      </w:pPr>
      <w:r>
        <w:rPr>
          <w:rFonts w:hint="eastAsia"/>
        </w:rPr>
        <w:t>具体来看，以太坊账户分为两种类型：合约账户（</w:t>
      </w:r>
      <w:r>
        <w:rPr>
          <w:rFonts w:hint="eastAsia"/>
        </w:rPr>
        <w:t>contracts accounts</w:t>
      </w:r>
      <w:r>
        <w:rPr>
          <w:rFonts w:hint="eastAsia"/>
        </w:rPr>
        <w:t>）和外部账户（</w:t>
      </w:r>
      <w:r>
        <w:rPr>
          <w:rFonts w:hint="eastAsia"/>
        </w:rPr>
        <w:t>externally owned accounts,EOA</w:t>
      </w:r>
      <w:r>
        <w:rPr>
          <w:rFonts w:hint="eastAsia"/>
        </w:rPr>
        <w:t>）</w:t>
      </w:r>
      <w:r>
        <w:rPr>
          <w:rFonts w:hint="eastAsia"/>
        </w:rPr>
        <w:t>:</w:t>
      </w:r>
    </w:p>
    <w:p w:rsidR="00E30AA9" w:rsidRDefault="0039672D">
      <w:pPr>
        <w:pStyle w:val="afb"/>
        <w:numPr>
          <w:ilvl w:val="0"/>
          <w:numId w:val="18"/>
        </w:numPr>
        <w:tabs>
          <w:tab w:val="clear" w:pos="4156"/>
          <w:tab w:val="clear" w:pos="8253"/>
        </w:tabs>
        <w:ind w:firstLineChars="0"/>
      </w:pPr>
      <w:r>
        <w:rPr>
          <w:rFonts w:hint="eastAsia"/>
        </w:rPr>
        <w:t>合约账户：存储执行的智能合约代码，只能被外部账户来调用激活。</w:t>
      </w:r>
    </w:p>
    <w:p w:rsidR="00E30AA9" w:rsidRDefault="0039672D">
      <w:pPr>
        <w:pStyle w:val="afb"/>
        <w:numPr>
          <w:ilvl w:val="0"/>
          <w:numId w:val="18"/>
        </w:numPr>
        <w:tabs>
          <w:tab w:val="clear" w:pos="4156"/>
          <w:tab w:val="clear" w:pos="8253"/>
        </w:tabs>
        <w:ind w:firstLineChars="0"/>
      </w:pPr>
      <w:r>
        <w:rPr>
          <w:rFonts w:hint="eastAsia"/>
        </w:rPr>
        <w:t>外部账户：以太币拥有者账户，对应到某公钥。</w:t>
      </w:r>
    </w:p>
    <w:p w:rsidR="00E30AA9" w:rsidRDefault="0039672D">
      <w:pPr>
        <w:tabs>
          <w:tab w:val="clear" w:pos="4156"/>
          <w:tab w:val="clear" w:pos="8253"/>
        </w:tabs>
        <w:ind w:firstLine="480"/>
      </w:pPr>
      <w:r>
        <w:rPr>
          <w:rFonts w:hint="eastAsia"/>
        </w:rPr>
        <w:t>当合约账户被调用时，存储其中的智能合约会在矿工处的虚拟机中自动执行，并消耗一定的燃料。燃料通过外部账户中的以太币进行购买。</w:t>
      </w:r>
    </w:p>
    <w:p w:rsidR="00E30AA9" w:rsidRDefault="0039672D">
      <w:pPr>
        <w:pStyle w:val="afb"/>
        <w:numPr>
          <w:ilvl w:val="0"/>
          <w:numId w:val="17"/>
        </w:numPr>
        <w:tabs>
          <w:tab w:val="clear" w:pos="4156"/>
          <w:tab w:val="clear" w:pos="8253"/>
        </w:tabs>
        <w:ind w:left="840" w:firstLineChars="0"/>
        <w:rPr>
          <w:bCs/>
        </w:rPr>
      </w:pPr>
      <w:r>
        <w:rPr>
          <w:rFonts w:hint="eastAsia"/>
          <w:bCs/>
        </w:rPr>
        <w:t>交易</w:t>
      </w:r>
    </w:p>
    <w:p w:rsidR="00E30AA9" w:rsidRDefault="0039672D">
      <w:pPr>
        <w:tabs>
          <w:tab w:val="clear" w:pos="4156"/>
          <w:tab w:val="clear" w:pos="8253"/>
        </w:tabs>
        <w:ind w:firstLine="480"/>
      </w:pPr>
      <w:r>
        <w:rPr>
          <w:rFonts w:hint="eastAsia"/>
        </w:rPr>
        <w:t>交易在以太坊中是指从一个账户到另一个账户的消息数据。消息数据可以是以太币或者合约执行参数。</w:t>
      </w:r>
    </w:p>
    <w:p w:rsidR="00E30AA9" w:rsidRDefault="0039672D">
      <w:pPr>
        <w:tabs>
          <w:tab w:val="clear" w:pos="4156"/>
          <w:tab w:val="clear" w:pos="8253"/>
        </w:tabs>
        <w:ind w:firstLine="480"/>
      </w:pPr>
      <w:r>
        <w:rPr>
          <w:rFonts w:hint="eastAsia"/>
        </w:rPr>
        <w:t>以太坊采用交易作为执行操作</w:t>
      </w:r>
      <w:r>
        <w:rPr>
          <w:rFonts w:hint="eastAsia"/>
        </w:rPr>
        <w:t>的最小单位。每个交易包括如下字段：</w:t>
      </w:r>
    </w:p>
    <w:p w:rsidR="00E30AA9" w:rsidRDefault="0039672D">
      <w:pPr>
        <w:pStyle w:val="afb"/>
        <w:numPr>
          <w:ilvl w:val="0"/>
          <w:numId w:val="19"/>
        </w:numPr>
        <w:tabs>
          <w:tab w:val="clear" w:pos="4156"/>
          <w:tab w:val="clear" w:pos="8253"/>
        </w:tabs>
        <w:ind w:firstLineChars="0"/>
      </w:pPr>
      <w:r>
        <w:t>to</w:t>
      </w:r>
      <w:r>
        <w:rPr>
          <w:rFonts w:hint="eastAsia"/>
        </w:rPr>
        <w:t>：目标账户地址。</w:t>
      </w:r>
    </w:p>
    <w:p w:rsidR="00E30AA9" w:rsidRDefault="0039672D">
      <w:pPr>
        <w:pStyle w:val="afb"/>
        <w:numPr>
          <w:ilvl w:val="0"/>
          <w:numId w:val="19"/>
        </w:numPr>
        <w:tabs>
          <w:tab w:val="clear" w:pos="4156"/>
          <w:tab w:val="clear" w:pos="8253"/>
        </w:tabs>
        <w:ind w:firstLineChars="0"/>
      </w:pPr>
      <w:r>
        <w:t>value</w:t>
      </w:r>
      <w:r>
        <w:rPr>
          <w:rFonts w:hint="eastAsia"/>
        </w:rPr>
        <w:t>：可以指定转移的以太币数量。</w:t>
      </w:r>
    </w:p>
    <w:p w:rsidR="00E30AA9" w:rsidRDefault="0039672D">
      <w:pPr>
        <w:pStyle w:val="afb"/>
        <w:numPr>
          <w:ilvl w:val="0"/>
          <w:numId w:val="19"/>
        </w:numPr>
        <w:tabs>
          <w:tab w:val="clear" w:pos="4156"/>
          <w:tab w:val="clear" w:pos="8253"/>
        </w:tabs>
        <w:ind w:firstLineChars="0"/>
      </w:pPr>
      <w:r>
        <w:lastRenderedPageBreak/>
        <w:t>nonce</w:t>
      </w:r>
      <w:r>
        <w:rPr>
          <w:rFonts w:hint="eastAsia"/>
        </w:rPr>
        <w:t>：交易相关的字串。</w:t>
      </w:r>
    </w:p>
    <w:p w:rsidR="00E30AA9" w:rsidRDefault="0039672D">
      <w:pPr>
        <w:pStyle w:val="afb"/>
        <w:numPr>
          <w:ilvl w:val="0"/>
          <w:numId w:val="19"/>
        </w:numPr>
        <w:tabs>
          <w:tab w:val="clear" w:pos="4156"/>
          <w:tab w:val="clear" w:pos="8253"/>
        </w:tabs>
        <w:ind w:firstLineChars="0"/>
      </w:pPr>
      <w:r>
        <w:t>gasPrice</w:t>
      </w:r>
      <w:r>
        <w:rPr>
          <w:rFonts w:hint="eastAsia"/>
        </w:rPr>
        <w:t>：执行交易需要消耗的</w:t>
      </w:r>
      <w:r>
        <w:t>Gas</w:t>
      </w:r>
      <w:r>
        <w:rPr>
          <w:rFonts w:hint="eastAsia"/>
        </w:rPr>
        <w:t>价格。</w:t>
      </w:r>
    </w:p>
    <w:p w:rsidR="00E30AA9" w:rsidRDefault="0039672D">
      <w:pPr>
        <w:pStyle w:val="afb"/>
        <w:numPr>
          <w:ilvl w:val="0"/>
          <w:numId w:val="19"/>
        </w:numPr>
        <w:tabs>
          <w:tab w:val="clear" w:pos="4156"/>
          <w:tab w:val="clear" w:pos="8253"/>
        </w:tabs>
        <w:ind w:firstLineChars="0"/>
      </w:pPr>
      <w:r>
        <w:t>startgas</w:t>
      </w:r>
      <w:r>
        <w:rPr>
          <w:rFonts w:hint="eastAsia"/>
        </w:rPr>
        <w:t>：交易消耗的最大</w:t>
      </w:r>
      <w:r>
        <w:t>gas</w:t>
      </w:r>
      <w:r>
        <w:rPr>
          <w:rFonts w:hint="eastAsia"/>
        </w:rPr>
        <w:t>值。</w:t>
      </w:r>
    </w:p>
    <w:p w:rsidR="00E30AA9" w:rsidRDefault="0039672D">
      <w:pPr>
        <w:pStyle w:val="afb"/>
        <w:numPr>
          <w:ilvl w:val="0"/>
          <w:numId w:val="19"/>
        </w:numPr>
        <w:tabs>
          <w:tab w:val="clear" w:pos="4156"/>
          <w:tab w:val="clear" w:pos="8253"/>
        </w:tabs>
        <w:ind w:firstLineChars="0"/>
      </w:pPr>
      <w:r>
        <w:t>signature</w:t>
      </w:r>
      <w:r>
        <w:rPr>
          <w:rFonts w:hint="eastAsia"/>
        </w:rPr>
        <w:t>：签名信息。</w:t>
      </w:r>
    </w:p>
    <w:p w:rsidR="00E30AA9" w:rsidRDefault="0039672D">
      <w:pPr>
        <w:tabs>
          <w:tab w:val="clear" w:pos="4156"/>
          <w:tab w:val="clear" w:pos="8253"/>
        </w:tabs>
        <w:ind w:firstLine="480"/>
      </w:pPr>
      <w:r>
        <w:rPr>
          <w:rFonts w:hint="eastAsia"/>
        </w:rPr>
        <w:t>类似于比特币网络，在发送交易时，用户需要交纳一定的交易费用，通过以太币方式进行支付和消耗。</w:t>
      </w:r>
    </w:p>
    <w:p w:rsidR="00E30AA9" w:rsidRDefault="0039672D">
      <w:pPr>
        <w:pStyle w:val="afb"/>
        <w:numPr>
          <w:ilvl w:val="0"/>
          <w:numId w:val="17"/>
        </w:numPr>
        <w:tabs>
          <w:tab w:val="clear" w:pos="4156"/>
          <w:tab w:val="clear" w:pos="8253"/>
        </w:tabs>
        <w:ind w:left="840" w:firstLineChars="0"/>
        <w:rPr>
          <w:bCs/>
        </w:rPr>
      </w:pPr>
      <w:r>
        <w:rPr>
          <w:rFonts w:hint="eastAsia"/>
          <w:bCs/>
        </w:rPr>
        <w:t>以太币</w:t>
      </w:r>
    </w:p>
    <w:p w:rsidR="00E30AA9" w:rsidRDefault="0039672D">
      <w:pPr>
        <w:tabs>
          <w:tab w:val="clear" w:pos="4156"/>
          <w:tab w:val="clear" w:pos="8253"/>
        </w:tabs>
        <w:ind w:firstLine="480"/>
      </w:pPr>
      <w:r>
        <w:rPr>
          <w:rFonts w:hint="eastAsia"/>
        </w:rPr>
        <w:t>以太币（</w:t>
      </w:r>
      <w:r>
        <w:rPr>
          <w:rFonts w:hint="eastAsia"/>
        </w:rPr>
        <w:t>Ether</w:t>
      </w:r>
      <w:r>
        <w:rPr>
          <w:rFonts w:hint="eastAsia"/>
        </w:rPr>
        <w:t>）是以太坊网络中的货币。</w:t>
      </w:r>
    </w:p>
    <w:p w:rsidR="00E30AA9" w:rsidRDefault="0039672D">
      <w:pPr>
        <w:tabs>
          <w:tab w:val="clear" w:pos="4156"/>
          <w:tab w:val="clear" w:pos="8253"/>
        </w:tabs>
        <w:ind w:firstLine="480"/>
      </w:pPr>
      <w:r>
        <w:rPr>
          <w:rFonts w:hint="eastAsia"/>
        </w:rPr>
        <w:t>以太币主要用于购买燃料，支付给矿工，以维护以太坊网络运行智能合约的费用。以太币最小单位是</w:t>
      </w:r>
      <w:r>
        <w:rPr>
          <w:rFonts w:hint="eastAsia"/>
        </w:rPr>
        <w:t>wei</w:t>
      </w:r>
      <w:r>
        <w:rPr>
          <w:rFonts w:hint="eastAsia"/>
        </w:rPr>
        <w:t>，一个以太币等于</w:t>
      </w:r>
      <w:r>
        <w:rPr>
          <w:rFonts w:hint="eastAsia"/>
        </w:rPr>
        <w:t>10^18</w:t>
      </w:r>
      <w:r>
        <w:rPr>
          <w:rFonts w:hint="eastAsia"/>
        </w:rPr>
        <w:t>个</w:t>
      </w:r>
      <w:r>
        <w:rPr>
          <w:rFonts w:hint="eastAsia"/>
        </w:rPr>
        <w:t>wei</w:t>
      </w:r>
      <w:r>
        <w:rPr>
          <w:rFonts w:hint="eastAsia"/>
        </w:rPr>
        <w:t>。</w:t>
      </w:r>
    </w:p>
    <w:p w:rsidR="00E30AA9" w:rsidRDefault="0039672D">
      <w:pPr>
        <w:tabs>
          <w:tab w:val="clear" w:pos="4156"/>
          <w:tab w:val="clear" w:pos="8253"/>
        </w:tabs>
        <w:ind w:firstLine="480"/>
      </w:pPr>
      <w:r>
        <w:rPr>
          <w:rFonts w:hint="eastAsia"/>
        </w:rPr>
        <w:t>以太币同样可以通过挖矿来生成，成功生成新区快的以太坊矿工可以获得</w:t>
      </w:r>
      <w:r>
        <w:rPr>
          <w:rFonts w:hint="eastAsia"/>
        </w:rPr>
        <w:t>5</w:t>
      </w:r>
      <w:r>
        <w:rPr>
          <w:rFonts w:hint="eastAsia"/>
        </w:rPr>
        <w:t>个以太币的奖励，以及包含在区块内交易的燃料费用。</w:t>
      </w:r>
    </w:p>
    <w:p w:rsidR="00E30AA9" w:rsidRDefault="0039672D">
      <w:pPr>
        <w:pStyle w:val="afb"/>
        <w:numPr>
          <w:ilvl w:val="0"/>
          <w:numId w:val="17"/>
        </w:numPr>
        <w:tabs>
          <w:tab w:val="clear" w:pos="4156"/>
          <w:tab w:val="clear" w:pos="8253"/>
        </w:tabs>
        <w:ind w:left="840" w:firstLineChars="0"/>
        <w:rPr>
          <w:bCs/>
        </w:rPr>
      </w:pPr>
      <w:r>
        <w:rPr>
          <w:rFonts w:hint="eastAsia"/>
          <w:bCs/>
        </w:rPr>
        <w:t>燃料</w:t>
      </w:r>
    </w:p>
    <w:p w:rsidR="00E30AA9" w:rsidRDefault="0039672D">
      <w:pPr>
        <w:tabs>
          <w:tab w:val="clear" w:pos="4156"/>
          <w:tab w:val="clear" w:pos="8253"/>
        </w:tabs>
        <w:ind w:firstLine="480"/>
      </w:pPr>
      <w:r>
        <w:rPr>
          <w:rFonts w:hint="eastAsia"/>
        </w:rPr>
        <w:t>燃料（</w:t>
      </w:r>
      <w:r>
        <w:rPr>
          <w:rFonts w:hint="eastAsia"/>
        </w:rPr>
        <w:t>gas</w:t>
      </w:r>
      <w:r>
        <w:rPr>
          <w:rFonts w:hint="eastAsia"/>
        </w:rPr>
        <w:t>），控制某次交易执行指令的上限。每执行一条合约指令会消耗固定的燃料，当某个交易还未执行结束，而燃料消耗完时，合约执行终止并回滚状态。</w:t>
      </w:r>
    </w:p>
    <w:p w:rsidR="00E30AA9" w:rsidRDefault="0039672D">
      <w:pPr>
        <w:tabs>
          <w:tab w:val="clear" w:pos="4156"/>
          <w:tab w:val="clear" w:pos="8253"/>
        </w:tabs>
        <w:ind w:firstLine="480"/>
      </w:pPr>
      <w:r>
        <w:rPr>
          <w:rFonts w:hint="eastAsia"/>
        </w:rPr>
        <w:t>gas</w:t>
      </w:r>
      <w:r>
        <w:rPr>
          <w:rFonts w:hint="eastAsia"/>
        </w:rPr>
        <w:t>可以跟以太币进行兑换。需要注意的是，以太币的价格是波动的，单运行某段智能合约的燃料费用是固定的，通过设定</w:t>
      </w:r>
      <w:r>
        <w:rPr>
          <w:rFonts w:hint="eastAsia"/>
        </w:rPr>
        <w:t>g</w:t>
      </w:r>
      <w:r>
        <w:rPr>
          <w:rFonts w:hint="eastAsia"/>
        </w:rPr>
        <w:t>as</w:t>
      </w:r>
      <w:r>
        <w:rPr>
          <w:rFonts w:hint="eastAsia"/>
        </w:rPr>
        <w:t>价格等进行调节。</w:t>
      </w:r>
    </w:p>
    <w:p w:rsidR="00E30AA9" w:rsidRDefault="0039672D">
      <w:pPr>
        <w:pStyle w:val="4"/>
        <w:numPr>
          <w:ilvl w:val="3"/>
          <w:numId w:val="8"/>
        </w:numPr>
        <w:tabs>
          <w:tab w:val="clear" w:pos="4156"/>
          <w:tab w:val="clear" w:pos="8253"/>
        </w:tabs>
        <w:spacing w:after="0"/>
        <w:ind w:left="1134" w:firstLineChars="0" w:hanging="1134"/>
        <w:rPr>
          <w:b w:val="0"/>
        </w:rPr>
      </w:pPr>
      <w:r>
        <w:rPr>
          <w:rFonts w:hint="eastAsia"/>
          <w:b w:val="0"/>
        </w:rPr>
        <w:t>创新设计</w:t>
      </w:r>
    </w:p>
    <w:p w:rsidR="00E30AA9" w:rsidRDefault="0039672D">
      <w:pPr>
        <w:pStyle w:val="afb"/>
        <w:numPr>
          <w:ilvl w:val="0"/>
          <w:numId w:val="20"/>
        </w:numPr>
        <w:tabs>
          <w:tab w:val="clear" w:pos="4156"/>
          <w:tab w:val="clear" w:pos="8253"/>
        </w:tabs>
        <w:ind w:left="840" w:firstLineChars="0"/>
        <w:rPr>
          <w:bCs/>
        </w:rPr>
      </w:pPr>
      <w:r>
        <w:rPr>
          <w:rFonts w:hint="eastAsia"/>
          <w:bCs/>
        </w:rPr>
        <w:t>智能合约</w:t>
      </w:r>
    </w:p>
    <w:p w:rsidR="00E30AA9" w:rsidRDefault="0039672D">
      <w:pPr>
        <w:tabs>
          <w:tab w:val="clear" w:pos="4156"/>
          <w:tab w:val="clear" w:pos="8253"/>
        </w:tabs>
        <w:ind w:firstLine="480"/>
      </w:pPr>
      <w:r>
        <w:rPr>
          <w:rFonts w:hint="eastAsia"/>
        </w:rPr>
        <w:t>以太坊采用</w:t>
      </w:r>
      <w:r>
        <w:rPr>
          <w:rFonts w:hint="eastAsia"/>
        </w:rPr>
        <w:t>EVM</w:t>
      </w:r>
      <w:r>
        <w:rPr>
          <w:rFonts w:hint="eastAsia"/>
        </w:rPr>
        <w:t>作为智能合约的运行环境。</w:t>
      </w:r>
      <w:r>
        <w:rPr>
          <w:rFonts w:hint="eastAsia"/>
        </w:rPr>
        <w:t>EVM</w:t>
      </w:r>
      <w:r>
        <w:rPr>
          <w:rFonts w:hint="eastAsia"/>
        </w:rPr>
        <w:t>是一个隔离的轻量级虚拟机环境，运行在其中的智能合约代码无法访问本地网络、文件系统或其他进程。</w:t>
      </w:r>
    </w:p>
    <w:p w:rsidR="00E30AA9" w:rsidRDefault="0039672D">
      <w:pPr>
        <w:tabs>
          <w:tab w:val="clear" w:pos="4156"/>
          <w:tab w:val="clear" w:pos="8253"/>
        </w:tabs>
        <w:ind w:firstLine="480"/>
      </w:pPr>
      <w:r>
        <w:rPr>
          <w:rFonts w:hint="eastAsia"/>
        </w:rPr>
        <w:t>对同一个智能合约来说，往往需要在多个</w:t>
      </w:r>
      <w:r>
        <w:rPr>
          <w:rFonts w:hint="eastAsia"/>
        </w:rPr>
        <w:t>EVM</w:t>
      </w:r>
      <w:r>
        <w:rPr>
          <w:rFonts w:hint="eastAsia"/>
        </w:rPr>
        <w:t>中同时运行多份，以确保整个区块链数据的一致性和高度的容错性。</w:t>
      </w:r>
    </w:p>
    <w:p w:rsidR="00E30AA9" w:rsidRDefault="0039672D">
      <w:pPr>
        <w:tabs>
          <w:tab w:val="clear" w:pos="4156"/>
          <w:tab w:val="clear" w:pos="8253"/>
        </w:tabs>
        <w:ind w:firstLine="480"/>
      </w:pPr>
      <w:r>
        <w:rPr>
          <w:rFonts w:hint="eastAsia"/>
        </w:rPr>
        <w:t>智能合约编写完毕后，用编译器编译为</w:t>
      </w:r>
      <w:r>
        <w:rPr>
          <w:rFonts w:hint="eastAsia"/>
        </w:rPr>
        <w:t>EVM</w:t>
      </w:r>
      <w:r>
        <w:rPr>
          <w:rFonts w:hint="eastAsia"/>
        </w:rPr>
        <w:t>专用的二进制格式（</w:t>
      </w:r>
      <w:r>
        <w:rPr>
          <w:rFonts w:hint="eastAsia"/>
        </w:rPr>
        <w:t>EVM bytecode</w:t>
      </w:r>
      <w:r>
        <w:rPr>
          <w:rFonts w:hint="eastAsia"/>
        </w:rPr>
        <w:t>），由客户端上传到区块链中，之后在矿工的</w:t>
      </w:r>
      <w:r>
        <w:rPr>
          <w:rFonts w:hint="eastAsia"/>
        </w:rPr>
        <w:t>EVM</w:t>
      </w:r>
      <w:r>
        <w:rPr>
          <w:rFonts w:hint="eastAsia"/>
        </w:rPr>
        <w:t>中执行。</w:t>
      </w:r>
    </w:p>
    <w:p w:rsidR="00E30AA9" w:rsidRDefault="0039672D">
      <w:pPr>
        <w:pStyle w:val="afb"/>
        <w:numPr>
          <w:ilvl w:val="0"/>
          <w:numId w:val="20"/>
        </w:numPr>
        <w:tabs>
          <w:tab w:val="clear" w:pos="4156"/>
          <w:tab w:val="clear" w:pos="8253"/>
        </w:tabs>
        <w:ind w:left="840" w:firstLineChars="0"/>
        <w:rPr>
          <w:bCs/>
        </w:rPr>
      </w:pPr>
      <w:r>
        <w:rPr>
          <w:rFonts w:hint="eastAsia"/>
          <w:bCs/>
        </w:rPr>
        <w:t>共识</w:t>
      </w:r>
    </w:p>
    <w:p w:rsidR="00E30AA9" w:rsidRDefault="0039672D">
      <w:pPr>
        <w:tabs>
          <w:tab w:val="clear" w:pos="4156"/>
          <w:tab w:val="clear" w:pos="8253"/>
        </w:tabs>
        <w:ind w:firstLine="480"/>
      </w:pPr>
      <w:r>
        <w:rPr>
          <w:rFonts w:hint="eastAsia"/>
        </w:rPr>
        <w:t>以太坊目前采用了基于成熟的</w:t>
      </w:r>
      <w:r>
        <w:rPr>
          <w:rFonts w:hint="eastAsia"/>
        </w:rPr>
        <w:t>PoW</w:t>
      </w:r>
      <w:r>
        <w:rPr>
          <w:rFonts w:hint="eastAsia"/>
        </w:rPr>
        <w:t>共识的变种算法</w:t>
      </w:r>
      <w:r>
        <w:rPr>
          <w:rFonts w:hint="eastAsia"/>
        </w:rPr>
        <w:t>Ethash</w:t>
      </w:r>
      <w:r>
        <w:rPr>
          <w:rFonts w:hint="eastAsia"/>
        </w:rPr>
        <w:t>协议作为共识机制。</w:t>
      </w:r>
    </w:p>
    <w:p w:rsidR="00E30AA9" w:rsidRDefault="0039672D">
      <w:pPr>
        <w:tabs>
          <w:tab w:val="clear" w:pos="4156"/>
          <w:tab w:val="clear" w:pos="8253"/>
        </w:tabs>
        <w:ind w:firstLine="480"/>
      </w:pPr>
      <w:r>
        <w:rPr>
          <w:rFonts w:hint="eastAsia"/>
        </w:rPr>
        <w:t>为了</w:t>
      </w:r>
      <w:r>
        <w:rPr>
          <w:rFonts w:hint="eastAsia"/>
        </w:rPr>
        <w:t>防止</w:t>
      </w:r>
      <w:r>
        <w:rPr>
          <w:rFonts w:hint="eastAsia"/>
        </w:rPr>
        <w:t>ASIC</w:t>
      </w:r>
      <w:r>
        <w:rPr>
          <w:rFonts w:hint="eastAsia"/>
        </w:rPr>
        <w:t>矿机矿池的算力攻击，跟原始</w:t>
      </w:r>
      <w:r>
        <w:rPr>
          <w:rFonts w:hint="eastAsia"/>
        </w:rPr>
        <w:t>PoW</w:t>
      </w:r>
      <w:r>
        <w:rPr>
          <w:rFonts w:hint="eastAsia"/>
        </w:rPr>
        <w:t>的计算密集型</w:t>
      </w:r>
      <w:r>
        <w:rPr>
          <w:rFonts w:hint="eastAsia"/>
        </w:rPr>
        <w:t>Hash</w:t>
      </w:r>
      <w:r>
        <w:rPr>
          <w:rFonts w:hint="eastAsia"/>
        </w:rPr>
        <w:t>运算不同，</w:t>
      </w:r>
      <w:r>
        <w:rPr>
          <w:rFonts w:hint="eastAsia"/>
        </w:rPr>
        <w:t>Ethash</w:t>
      </w:r>
      <w:r>
        <w:rPr>
          <w:rFonts w:hint="eastAsia"/>
        </w:rPr>
        <w:t>在执行时候需要消耗大量内存，反而跟计算效率关系不大。这意味着很难制造出专门针对</w:t>
      </w:r>
      <w:r>
        <w:rPr>
          <w:rFonts w:hint="eastAsia"/>
        </w:rPr>
        <w:t>Ethash</w:t>
      </w:r>
      <w:r>
        <w:rPr>
          <w:rFonts w:hint="eastAsia"/>
        </w:rPr>
        <w:t>的新票。</w:t>
      </w:r>
    </w:p>
    <w:p w:rsidR="00E30AA9" w:rsidRDefault="0039672D">
      <w:pPr>
        <w:tabs>
          <w:tab w:val="clear" w:pos="4156"/>
          <w:tab w:val="clear" w:pos="8253"/>
        </w:tabs>
        <w:ind w:firstLine="480"/>
      </w:pPr>
      <w:r>
        <w:rPr>
          <w:rFonts w:hint="eastAsia"/>
        </w:rPr>
        <w:lastRenderedPageBreak/>
        <w:t>以太坊有计划在未来采用更搞笑的</w:t>
      </w:r>
      <w:r>
        <w:rPr>
          <w:rFonts w:hint="eastAsia"/>
        </w:rPr>
        <w:t>PoS</w:t>
      </w:r>
      <w:r>
        <w:rPr>
          <w:rFonts w:hint="eastAsia"/>
        </w:rPr>
        <w:t>作为共识机制。相对于</w:t>
      </w:r>
      <w:r>
        <w:rPr>
          <w:rFonts w:hint="eastAsia"/>
        </w:rPr>
        <w:t>PoW</w:t>
      </w:r>
      <w:r>
        <w:rPr>
          <w:rFonts w:hint="eastAsia"/>
        </w:rPr>
        <w:t>机制来讲，</w:t>
      </w:r>
      <w:r>
        <w:rPr>
          <w:rFonts w:hint="eastAsia"/>
        </w:rPr>
        <w:t>PoS</w:t>
      </w:r>
      <w:r>
        <w:rPr>
          <w:rFonts w:hint="eastAsia"/>
        </w:rPr>
        <w:t>机制无需消耗大量无用</w:t>
      </w:r>
      <w:r>
        <w:rPr>
          <w:rFonts w:hint="eastAsia"/>
        </w:rPr>
        <w:t>Hash</w:t>
      </w:r>
      <w:r>
        <w:rPr>
          <w:rFonts w:hint="eastAsia"/>
        </w:rPr>
        <w:t>计算，但其共识过程的复杂度要更高。</w:t>
      </w:r>
    </w:p>
    <w:p w:rsidR="00E30AA9" w:rsidRDefault="0039672D">
      <w:pPr>
        <w:pStyle w:val="afb"/>
        <w:numPr>
          <w:ilvl w:val="0"/>
          <w:numId w:val="20"/>
        </w:numPr>
        <w:tabs>
          <w:tab w:val="clear" w:pos="4156"/>
          <w:tab w:val="clear" w:pos="8253"/>
        </w:tabs>
        <w:ind w:left="840" w:firstLineChars="0"/>
        <w:rPr>
          <w:bCs/>
        </w:rPr>
      </w:pPr>
      <w:r>
        <w:rPr>
          <w:rFonts w:hint="eastAsia"/>
          <w:bCs/>
        </w:rPr>
        <w:t>降低攻击</w:t>
      </w:r>
    </w:p>
    <w:p w:rsidR="00E30AA9" w:rsidRDefault="0039672D">
      <w:pPr>
        <w:tabs>
          <w:tab w:val="clear" w:pos="4156"/>
          <w:tab w:val="clear" w:pos="8253"/>
        </w:tabs>
        <w:ind w:firstLine="480"/>
      </w:pPr>
      <w:r>
        <w:rPr>
          <w:rFonts w:hint="eastAsia"/>
        </w:rPr>
        <w:t>由于以太坊网络中的交易更加多样化，也就更容易受到攻击。</w:t>
      </w:r>
    </w:p>
    <w:p w:rsidR="00E30AA9" w:rsidRDefault="0039672D">
      <w:pPr>
        <w:tabs>
          <w:tab w:val="clear" w:pos="4156"/>
          <w:tab w:val="clear" w:pos="8253"/>
        </w:tabs>
        <w:ind w:firstLine="480"/>
      </w:pPr>
      <w:r>
        <w:rPr>
          <w:rFonts w:hint="eastAsia"/>
        </w:rPr>
        <w:t>以太坊网络在降低攻击方面的核心设计思想仍是通过经济激励机制防止少数作恶：</w:t>
      </w:r>
    </w:p>
    <w:p w:rsidR="00E30AA9" w:rsidRDefault="0039672D">
      <w:pPr>
        <w:pStyle w:val="afb"/>
        <w:numPr>
          <w:ilvl w:val="0"/>
          <w:numId w:val="21"/>
        </w:numPr>
        <w:tabs>
          <w:tab w:val="clear" w:pos="4156"/>
          <w:tab w:val="clear" w:pos="8253"/>
        </w:tabs>
        <w:ind w:firstLineChars="0"/>
      </w:pPr>
      <w:r>
        <w:rPr>
          <w:rFonts w:hint="eastAsia"/>
        </w:rPr>
        <w:t>所有交易都要提供交易费用，避免</w:t>
      </w:r>
      <w:r>
        <w:t>DDoS</w:t>
      </w:r>
      <w:r>
        <w:rPr>
          <w:rFonts w:hint="eastAsia"/>
        </w:rPr>
        <w:t>攻击；</w:t>
      </w:r>
    </w:p>
    <w:p w:rsidR="00E30AA9" w:rsidRDefault="0039672D">
      <w:pPr>
        <w:pStyle w:val="afb"/>
        <w:numPr>
          <w:ilvl w:val="0"/>
          <w:numId w:val="21"/>
        </w:numPr>
        <w:tabs>
          <w:tab w:val="clear" w:pos="4156"/>
          <w:tab w:val="clear" w:pos="8253"/>
        </w:tabs>
        <w:ind w:left="482" w:firstLineChars="0" w:firstLine="0"/>
      </w:pPr>
      <w:r>
        <w:rPr>
          <w:rFonts w:hint="eastAsia"/>
        </w:rPr>
        <w:t>程序运行指令数通过</w:t>
      </w:r>
      <w:r>
        <w:t>gas</w:t>
      </w:r>
      <w:r>
        <w:rPr>
          <w:rFonts w:hint="eastAsia"/>
        </w:rPr>
        <w:t>来限制，所消耗的费用超过设定上限时就会被取消，避免出现恶意合约。</w:t>
      </w:r>
    </w:p>
    <w:p w:rsidR="00E30AA9" w:rsidRDefault="0039672D">
      <w:pPr>
        <w:tabs>
          <w:tab w:val="clear" w:pos="4156"/>
          <w:tab w:val="clear" w:pos="8253"/>
        </w:tabs>
        <w:ind w:firstLine="480"/>
      </w:pPr>
      <w:r>
        <w:rPr>
          <w:rFonts w:hint="eastAsia"/>
        </w:rPr>
        <w:t>这就确保了攻击者试图消耗网络中虚拟机的计算资源时，需要付出经济代价；同时难以通过构造恶意的循环或不稳定合约代码来对网络造成破坏。</w:t>
      </w:r>
    </w:p>
    <w:p w:rsidR="00E30AA9" w:rsidRDefault="0039672D">
      <w:pPr>
        <w:pStyle w:val="3"/>
        <w:numPr>
          <w:ilvl w:val="2"/>
          <w:numId w:val="8"/>
        </w:numPr>
        <w:tabs>
          <w:tab w:val="clear" w:pos="4156"/>
          <w:tab w:val="clear" w:pos="8253"/>
        </w:tabs>
        <w:spacing w:after="0"/>
      </w:pPr>
      <w:bookmarkStart w:id="53" w:name="_Toc24604"/>
      <w:r>
        <w:rPr>
          <w:rFonts w:hint="eastAsia"/>
        </w:rPr>
        <w:t>超级账本</w:t>
      </w:r>
      <w:bookmarkEnd w:id="53"/>
    </w:p>
    <w:p w:rsidR="00E30AA9" w:rsidRDefault="0039672D">
      <w:pPr>
        <w:tabs>
          <w:tab w:val="clear" w:pos="4156"/>
          <w:tab w:val="clear" w:pos="8253"/>
        </w:tabs>
        <w:ind w:firstLine="480"/>
      </w:pPr>
      <w:r>
        <w:rPr>
          <w:rFonts w:hint="eastAsia"/>
        </w:rPr>
        <w:t>超级账本（</w:t>
      </w:r>
      <w:r>
        <w:rPr>
          <w:rFonts w:hint="eastAsia"/>
        </w:rPr>
        <w:t>hyperledger</w:t>
      </w:r>
      <w:r>
        <w:rPr>
          <w:rFonts w:hint="eastAsia"/>
        </w:rPr>
        <w:t>）是</w:t>
      </w:r>
      <w:r>
        <w:rPr>
          <w:rFonts w:hint="eastAsia"/>
        </w:rPr>
        <w:t>Linux</w:t>
      </w:r>
      <w:r>
        <w:rPr>
          <w:rFonts w:hint="eastAsia"/>
        </w:rPr>
        <w:t>基金会于</w:t>
      </w:r>
      <w:r>
        <w:rPr>
          <w:rFonts w:hint="eastAsia"/>
        </w:rPr>
        <w:t>2015</w:t>
      </w:r>
      <w:r>
        <w:rPr>
          <w:rFonts w:hint="eastAsia"/>
        </w:rPr>
        <w:t>年发起的首个面向企业应用场景的开源分布式账本平台。</w:t>
      </w:r>
    </w:p>
    <w:p w:rsidR="00E30AA9" w:rsidRDefault="0039672D">
      <w:pPr>
        <w:tabs>
          <w:tab w:val="clear" w:pos="4156"/>
          <w:tab w:val="clear" w:pos="8253"/>
        </w:tabs>
        <w:ind w:firstLine="480"/>
      </w:pPr>
      <w:r>
        <w:rPr>
          <w:rFonts w:hint="eastAsia"/>
        </w:rPr>
        <w:t>如果说以比特币为代表的数字货币提供了区块链技术应用的原型，以太坊为代表的智能合约平台延伸了区块链技术的功能，那么进一步引入权限控制和安全保障的超级账本项目则开拓了区块</w:t>
      </w:r>
      <w:r>
        <w:rPr>
          <w:rFonts w:hint="eastAsia"/>
        </w:rPr>
        <w:t>链技术的全新领域。超级账本首次将区块链技术引入到了分布式联盟账本的应用场景，这就为未来基于区块链技术打造高效率的商业网络打下了坚实的基础。</w:t>
      </w:r>
    </w:p>
    <w:p w:rsidR="00E30AA9" w:rsidRDefault="0039672D">
      <w:pPr>
        <w:pStyle w:val="4"/>
        <w:numPr>
          <w:ilvl w:val="3"/>
          <w:numId w:val="8"/>
        </w:numPr>
        <w:tabs>
          <w:tab w:val="clear" w:pos="4156"/>
          <w:tab w:val="clear" w:pos="8253"/>
        </w:tabs>
        <w:spacing w:after="0"/>
        <w:ind w:left="1134" w:firstLineChars="0" w:hanging="1134"/>
        <w:rPr>
          <w:b w:val="0"/>
        </w:rPr>
      </w:pPr>
      <w:r>
        <w:rPr>
          <w:rFonts w:hint="eastAsia"/>
          <w:b w:val="0"/>
        </w:rPr>
        <w:t>核心特性</w:t>
      </w:r>
    </w:p>
    <w:p w:rsidR="00E30AA9" w:rsidRDefault="0039672D">
      <w:pPr>
        <w:tabs>
          <w:tab w:val="clear" w:pos="4156"/>
          <w:tab w:val="clear" w:pos="8253"/>
        </w:tabs>
        <w:ind w:firstLine="480"/>
      </w:pPr>
      <w:r>
        <w:rPr>
          <w:rFonts w:hint="eastAsia"/>
        </w:rPr>
        <w:t>超级账本</w:t>
      </w:r>
      <w:r>
        <w:rPr>
          <w:rFonts w:hint="eastAsia"/>
        </w:rPr>
        <w:t>Fabric</w:t>
      </w:r>
      <w:r>
        <w:rPr>
          <w:rFonts w:hint="eastAsia"/>
        </w:rPr>
        <w:t>架构的核心特性主要包括：</w:t>
      </w:r>
    </w:p>
    <w:p w:rsidR="00E30AA9" w:rsidRDefault="0039672D">
      <w:pPr>
        <w:pStyle w:val="afb"/>
        <w:numPr>
          <w:ilvl w:val="0"/>
          <w:numId w:val="21"/>
        </w:numPr>
        <w:tabs>
          <w:tab w:val="clear" w:pos="4156"/>
          <w:tab w:val="clear" w:pos="8253"/>
        </w:tabs>
        <w:ind w:left="482" w:firstLineChars="0" w:firstLine="0"/>
      </w:pPr>
      <w:r>
        <w:rPr>
          <w:rFonts w:hint="eastAsia"/>
        </w:rPr>
        <w:t>解耦了原子排序环节与其他复杂处理环节，消除了网络处理瓶颈，提高可扩展性。</w:t>
      </w:r>
    </w:p>
    <w:p w:rsidR="00E30AA9" w:rsidRDefault="0039672D">
      <w:pPr>
        <w:pStyle w:val="afb"/>
        <w:numPr>
          <w:ilvl w:val="0"/>
          <w:numId w:val="21"/>
        </w:numPr>
        <w:tabs>
          <w:tab w:val="clear" w:pos="4156"/>
          <w:tab w:val="clear" w:pos="8253"/>
        </w:tabs>
        <w:ind w:left="482" w:firstLineChars="0" w:firstLine="0"/>
      </w:pPr>
      <w:r>
        <w:rPr>
          <w:rFonts w:hint="eastAsia"/>
        </w:rPr>
        <w:t>解耦交易处理节点的逻辑角色为背书节点、确认节点，可以根据负载进行灵活部署。</w:t>
      </w:r>
    </w:p>
    <w:p w:rsidR="00E30AA9" w:rsidRDefault="0039672D">
      <w:pPr>
        <w:pStyle w:val="afb"/>
        <w:numPr>
          <w:ilvl w:val="0"/>
          <w:numId w:val="21"/>
        </w:numPr>
        <w:tabs>
          <w:tab w:val="clear" w:pos="4156"/>
          <w:tab w:val="clear" w:pos="8253"/>
        </w:tabs>
        <w:ind w:left="482" w:firstLineChars="0" w:firstLine="0"/>
      </w:pPr>
      <w:r>
        <w:rPr>
          <w:rFonts w:hint="eastAsia"/>
        </w:rPr>
        <w:t>加强了身份证书管理服务，作为单独的</w:t>
      </w:r>
      <w:r>
        <w:rPr>
          <w:rFonts w:hint="eastAsia"/>
        </w:rPr>
        <w:t>Fabric CA</w:t>
      </w:r>
      <w:r>
        <w:rPr>
          <w:rFonts w:hint="eastAsia"/>
        </w:rPr>
        <w:t>项目，提供更多功能。</w:t>
      </w:r>
    </w:p>
    <w:p w:rsidR="00E30AA9" w:rsidRDefault="0039672D">
      <w:pPr>
        <w:pStyle w:val="afb"/>
        <w:numPr>
          <w:ilvl w:val="0"/>
          <w:numId w:val="21"/>
        </w:numPr>
        <w:tabs>
          <w:tab w:val="clear" w:pos="4156"/>
          <w:tab w:val="clear" w:pos="8253"/>
        </w:tabs>
        <w:ind w:left="482" w:firstLineChars="0" w:firstLine="0"/>
      </w:pPr>
      <w:r>
        <w:rPr>
          <w:rFonts w:hint="eastAsia"/>
        </w:rPr>
        <w:t>支持多通道特性，不同通道之间的数据彼此隔离，提高隔离安全性。</w:t>
      </w:r>
    </w:p>
    <w:p w:rsidR="00E30AA9" w:rsidRDefault="0039672D">
      <w:pPr>
        <w:pStyle w:val="afb"/>
        <w:numPr>
          <w:ilvl w:val="0"/>
          <w:numId w:val="21"/>
        </w:numPr>
        <w:tabs>
          <w:tab w:val="clear" w:pos="4156"/>
          <w:tab w:val="clear" w:pos="8253"/>
        </w:tabs>
        <w:ind w:left="482" w:firstLineChars="0" w:firstLine="0"/>
      </w:pPr>
      <w:r>
        <w:rPr>
          <w:rFonts w:hint="eastAsia"/>
        </w:rPr>
        <w:t>支持可插拔的架构，包括共识、权</w:t>
      </w:r>
      <w:r>
        <w:rPr>
          <w:rFonts w:hint="eastAsia"/>
        </w:rPr>
        <w:t>限管理、加解密、账本机制等模块，支持多种类型。</w:t>
      </w:r>
    </w:p>
    <w:p w:rsidR="00E30AA9" w:rsidRDefault="0039672D">
      <w:pPr>
        <w:pStyle w:val="afb"/>
        <w:numPr>
          <w:ilvl w:val="0"/>
          <w:numId w:val="22"/>
        </w:numPr>
        <w:tabs>
          <w:tab w:val="clear" w:pos="4156"/>
          <w:tab w:val="clear" w:pos="8253"/>
        </w:tabs>
        <w:ind w:firstLineChars="0"/>
      </w:pPr>
      <w:r>
        <w:rPr>
          <w:rFonts w:hint="eastAsia"/>
        </w:rPr>
        <w:t>引入系统链码来实现区块链系统的处理，支持可编程和第三方实现。</w:t>
      </w:r>
    </w:p>
    <w:p w:rsidR="00E30AA9" w:rsidRDefault="0039672D">
      <w:pPr>
        <w:pStyle w:val="4"/>
        <w:numPr>
          <w:ilvl w:val="3"/>
          <w:numId w:val="8"/>
        </w:numPr>
        <w:tabs>
          <w:tab w:val="clear" w:pos="4156"/>
          <w:tab w:val="clear" w:pos="8253"/>
        </w:tabs>
        <w:spacing w:after="0"/>
        <w:ind w:left="1134" w:firstLineChars="0" w:hanging="1134"/>
        <w:rPr>
          <w:b w:val="0"/>
        </w:rPr>
      </w:pPr>
      <w:r>
        <w:rPr>
          <w:rFonts w:hint="eastAsia"/>
          <w:b w:val="0"/>
        </w:rPr>
        <w:lastRenderedPageBreak/>
        <w:t>重要概念</w:t>
      </w:r>
    </w:p>
    <w:p w:rsidR="00E30AA9" w:rsidRDefault="0039672D">
      <w:pPr>
        <w:pStyle w:val="afb"/>
        <w:numPr>
          <w:ilvl w:val="0"/>
          <w:numId w:val="23"/>
        </w:numPr>
        <w:tabs>
          <w:tab w:val="clear" w:pos="4156"/>
          <w:tab w:val="clear" w:pos="8253"/>
        </w:tabs>
        <w:ind w:left="840" w:firstLineChars="0"/>
        <w:rPr>
          <w:bCs/>
        </w:rPr>
      </w:pPr>
      <w:r>
        <w:rPr>
          <w:rFonts w:hint="eastAsia"/>
          <w:bCs/>
        </w:rPr>
        <w:t>节点</w:t>
      </w:r>
    </w:p>
    <w:p w:rsidR="00E30AA9" w:rsidRDefault="0039672D">
      <w:pPr>
        <w:tabs>
          <w:tab w:val="clear" w:pos="4156"/>
          <w:tab w:val="clear" w:pos="8253"/>
        </w:tabs>
        <w:ind w:firstLine="480"/>
      </w:pPr>
      <w:r>
        <w:rPr>
          <w:rFonts w:hint="eastAsia"/>
        </w:rPr>
        <w:t>节点（</w:t>
      </w:r>
      <w:r>
        <w:rPr>
          <w:rFonts w:hint="eastAsia"/>
        </w:rPr>
        <w:t>Peer</w:t>
      </w:r>
      <w:r>
        <w:rPr>
          <w:rFonts w:hint="eastAsia"/>
        </w:rPr>
        <w:t>）的概念最早来自于</w:t>
      </w:r>
      <w:r>
        <w:rPr>
          <w:rFonts w:hint="eastAsia"/>
        </w:rPr>
        <w:t>P2P</w:t>
      </w:r>
      <w:r>
        <w:rPr>
          <w:rFonts w:hint="eastAsia"/>
        </w:rPr>
        <w:t>分布式网络，意味着在网络中担任一定职能的服务或软件。节点功能可能是对等一致的，也可能是分工合作的。</w:t>
      </w:r>
    </w:p>
    <w:p w:rsidR="00E30AA9" w:rsidRDefault="0039672D">
      <w:pPr>
        <w:tabs>
          <w:tab w:val="clear" w:pos="4156"/>
          <w:tab w:val="clear" w:pos="8253"/>
        </w:tabs>
        <w:ind w:firstLine="480"/>
      </w:pPr>
      <w:r>
        <w:rPr>
          <w:rFonts w:hint="eastAsia"/>
        </w:rPr>
        <w:t>在超级账本</w:t>
      </w:r>
      <w:r>
        <w:rPr>
          <w:rFonts w:hint="eastAsia"/>
        </w:rPr>
        <w:t>Fabric</w:t>
      </w:r>
      <w:r>
        <w:rPr>
          <w:rFonts w:hint="eastAsia"/>
        </w:rPr>
        <w:t>网络中，</w:t>
      </w:r>
      <w:r>
        <w:rPr>
          <w:rFonts w:hint="eastAsia"/>
        </w:rPr>
        <w:t>Peer</w:t>
      </w:r>
      <w:r>
        <w:rPr>
          <w:rFonts w:hint="eastAsia"/>
        </w:rPr>
        <w:t>意味着在网络中负责接收交易请求、维护一致账本的各个</w:t>
      </w:r>
      <w:r>
        <w:rPr>
          <w:rFonts w:hint="eastAsia"/>
        </w:rPr>
        <w:t>fabric-peer</w:t>
      </w:r>
      <w:r>
        <w:rPr>
          <w:rFonts w:hint="eastAsia"/>
        </w:rPr>
        <w:t>实例。这些实例可能运行在裸机、虚拟机甚至容器中。节点之间彼此通过</w:t>
      </w:r>
      <w:r>
        <w:rPr>
          <w:rFonts w:hint="eastAsia"/>
        </w:rPr>
        <w:t>gRPC</w:t>
      </w:r>
      <w:r>
        <w:rPr>
          <w:rFonts w:hint="eastAsia"/>
        </w:rPr>
        <w:t>消息进行通信。</w:t>
      </w:r>
    </w:p>
    <w:p w:rsidR="00E30AA9" w:rsidRDefault="0039672D">
      <w:pPr>
        <w:tabs>
          <w:tab w:val="clear" w:pos="4156"/>
          <w:tab w:val="clear" w:pos="8253"/>
        </w:tabs>
        <w:ind w:firstLine="480"/>
      </w:pPr>
      <w:r>
        <w:rPr>
          <w:rFonts w:hint="eastAsia"/>
        </w:rPr>
        <w:t>按照功能角色划分，</w:t>
      </w:r>
      <w:r>
        <w:rPr>
          <w:rFonts w:hint="eastAsia"/>
        </w:rPr>
        <w:t>Peer</w:t>
      </w:r>
      <w:r>
        <w:rPr>
          <w:rFonts w:hint="eastAsia"/>
        </w:rPr>
        <w:t>可以包括三种类型：</w:t>
      </w:r>
    </w:p>
    <w:p w:rsidR="00E30AA9" w:rsidRDefault="0039672D">
      <w:pPr>
        <w:pStyle w:val="afb"/>
        <w:numPr>
          <w:ilvl w:val="0"/>
          <w:numId w:val="24"/>
        </w:numPr>
        <w:tabs>
          <w:tab w:val="clear" w:pos="4156"/>
          <w:tab w:val="clear" w:pos="8253"/>
        </w:tabs>
        <w:ind w:firstLineChars="0"/>
      </w:pPr>
      <w:r>
        <w:rPr>
          <w:rFonts w:hint="eastAsia"/>
        </w:rPr>
        <w:t>背书节点（</w:t>
      </w:r>
      <w:r>
        <w:t>endorser</w:t>
      </w:r>
      <w:r>
        <w:rPr>
          <w:rFonts w:hint="eastAsia"/>
        </w:rPr>
        <w:t>）：负责对来自客户端的交易提案进行检查和背书。</w:t>
      </w:r>
    </w:p>
    <w:p w:rsidR="00E30AA9" w:rsidRDefault="0039672D">
      <w:pPr>
        <w:pStyle w:val="afb"/>
        <w:numPr>
          <w:ilvl w:val="0"/>
          <w:numId w:val="21"/>
        </w:numPr>
        <w:tabs>
          <w:tab w:val="clear" w:pos="4156"/>
          <w:tab w:val="clear" w:pos="8253"/>
        </w:tabs>
        <w:ind w:left="482" w:firstLineChars="0" w:firstLine="0"/>
      </w:pPr>
      <w:r>
        <w:rPr>
          <w:rFonts w:hint="eastAsia"/>
        </w:rPr>
        <w:t>确认节点（</w:t>
      </w:r>
      <w:r>
        <w:rPr>
          <w:rFonts w:hint="eastAsia"/>
        </w:rPr>
        <w:t>committer</w:t>
      </w:r>
      <w:r>
        <w:rPr>
          <w:rFonts w:hint="eastAsia"/>
        </w:rPr>
        <w:t>）：负责检查交易请求，执行交易并维护区块链和账本结构。</w:t>
      </w:r>
    </w:p>
    <w:p w:rsidR="00E30AA9" w:rsidRDefault="0039672D">
      <w:pPr>
        <w:pStyle w:val="afb"/>
        <w:numPr>
          <w:ilvl w:val="0"/>
          <w:numId w:val="24"/>
        </w:numPr>
        <w:tabs>
          <w:tab w:val="clear" w:pos="4156"/>
          <w:tab w:val="clear" w:pos="8253"/>
        </w:tabs>
        <w:ind w:firstLineChars="0"/>
      </w:pPr>
      <w:r>
        <w:rPr>
          <w:rFonts w:hint="eastAsia"/>
        </w:rPr>
        <w:t>提交节点（</w:t>
      </w:r>
      <w:r>
        <w:t>submitter</w:t>
      </w:r>
      <w:r>
        <w:rPr>
          <w:rFonts w:hint="eastAsia"/>
        </w:rPr>
        <w:t>）：负责接收交易，转发给排序者。</w:t>
      </w:r>
    </w:p>
    <w:p w:rsidR="00E30AA9" w:rsidRDefault="0039672D">
      <w:pPr>
        <w:pStyle w:val="afb"/>
        <w:numPr>
          <w:ilvl w:val="0"/>
          <w:numId w:val="23"/>
        </w:numPr>
        <w:tabs>
          <w:tab w:val="clear" w:pos="4156"/>
          <w:tab w:val="clear" w:pos="8253"/>
        </w:tabs>
        <w:ind w:left="840" w:firstLineChars="0"/>
        <w:rPr>
          <w:bCs/>
        </w:rPr>
      </w:pPr>
      <w:r>
        <w:rPr>
          <w:rFonts w:hint="eastAsia"/>
          <w:bCs/>
        </w:rPr>
        <w:t>排序者</w:t>
      </w:r>
    </w:p>
    <w:p w:rsidR="00E30AA9" w:rsidRDefault="0039672D">
      <w:pPr>
        <w:tabs>
          <w:tab w:val="clear" w:pos="4156"/>
          <w:tab w:val="clear" w:pos="8253"/>
        </w:tabs>
        <w:ind w:firstLine="480"/>
      </w:pPr>
      <w:r>
        <w:rPr>
          <w:rFonts w:hint="eastAsia"/>
        </w:rPr>
        <w:t>排序者（</w:t>
      </w:r>
      <w:r>
        <w:rPr>
          <w:rFonts w:hint="eastAsia"/>
        </w:rPr>
        <w:t>orderer</w:t>
      </w:r>
      <w:r>
        <w:rPr>
          <w:rFonts w:hint="eastAsia"/>
        </w:rPr>
        <w:t>）也称为排序节点，负责对所收到的交易在网络中进行全局排序。</w:t>
      </w:r>
    </w:p>
    <w:p w:rsidR="00E30AA9" w:rsidRDefault="0039672D">
      <w:pPr>
        <w:tabs>
          <w:tab w:val="clear" w:pos="4156"/>
          <w:tab w:val="clear" w:pos="8253"/>
        </w:tabs>
        <w:ind w:firstLine="480"/>
      </w:pPr>
      <w:r>
        <w:rPr>
          <w:rFonts w:hint="eastAsia"/>
        </w:rPr>
        <w:t>Orderer</w:t>
      </w:r>
      <w:r>
        <w:rPr>
          <w:rFonts w:hint="eastAsia"/>
        </w:rPr>
        <w:t>主要提供了</w:t>
      </w:r>
      <w:r>
        <w:rPr>
          <w:rFonts w:hint="eastAsia"/>
        </w:rPr>
        <w:t>Broadcast</w:t>
      </w:r>
      <w:r>
        <w:rPr>
          <w:rFonts w:hint="eastAsia"/>
        </w:rPr>
        <w:t>和</w:t>
      </w:r>
      <w:r>
        <w:rPr>
          <w:rFonts w:hint="eastAsia"/>
        </w:rPr>
        <w:t>Deliver</w:t>
      </w:r>
      <w:r>
        <w:rPr>
          <w:rFonts w:hint="eastAsia"/>
        </w:rPr>
        <w:t>两个接口。前者代表客户端将数据（交易）发送给</w:t>
      </w:r>
      <w:r>
        <w:rPr>
          <w:rFonts w:hint="eastAsia"/>
        </w:rPr>
        <w:t>Orderer</w:t>
      </w:r>
      <w:r>
        <w:rPr>
          <w:rFonts w:hint="eastAsia"/>
        </w:rPr>
        <w:t>，后者代表从</w:t>
      </w:r>
      <w:r>
        <w:rPr>
          <w:rFonts w:hint="eastAsia"/>
        </w:rPr>
        <w:t>Orderer</w:t>
      </w:r>
      <w:r>
        <w:rPr>
          <w:rFonts w:hint="eastAsia"/>
        </w:rPr>
        <w:t>获取排序后构造的区块结构。</w:t>
      </w:r>
    </w:p>
    <w:p w:rsidR="00E30AA9" w:rsidRDefault="0039672D">
      <w:pPr>
        <w:pStyle w:val="afb"/>
        <w:numPr>
          <w:ilvl w:val="0"/>
          <w:numId w:val="23"/>
        </w:numPr>
        <w:tabs>
          <w:tab w:val="clear" w:pos="4156"/>
          <w:tab w:val="clear" w:pos="8253"/>
        </w:tabs>
        <w:ind w:left="840" w:firstLineChars="0"/>
        <w:rPr>
          <w:bCs/>
        </w:rPr>
      </w:pPr>
      <w:r>
        <w:rPr>
          <w:rFonts w:hint="eastAsia"/>
          <w:bCs/>
        </w:rPr>
        <w:t>成员身份管理</w:t>
      </w:r>
    </w:p>
    <w:p w:rsidR="00E30AA9" w:rsidRDefault="0039672D">
      <w:pPr>
        <w:tabs>
          <w:tab w:val="clear" w:pos="4156"/>
          <w:tab w:val="clear" w:pos="8253"/>
        </w:tabs>
        <w:ind w:firstLine="480"/>
      </w:pPr>
      <w:r>
        <w:rPr>
          <w:rFonts w:hint="eastAsia"/>
        </w:rPr>
        <w:t>CA</w:t>
      </w:r>
      <w:r>
        <w:rPr>
          <w:rFonts w:hint="eastAsia"/>
        </w:rPr>
        <w:t>节点负责对</w:t>
      </w:r>
      <w:r>
        <w:rPr>
          <w:rFonts w:hint="eastAsia"/>
        </w:rPr>
        <w:t>Fabric</w:t>
      </w:r>
      <w:r>
        <w:rPr>
          <w:rFonts w:hint="eastAsia"/>
        </w:rPr>
        <w:t>网络中的成员身份进行管理。</w:t>
      </w:r>
    </w:p>
    <w:p w:rsidR="00E30AA9" w:rsidRDefault="0039672D">
      <w:pPr>
        <w:tabs>
          <w:tab w:val="clear" w:pos="4156"/>
          <w:tab w:val="clear" w:pos="8253"/>
        </w:tabs>
        <w:ind w:firstLine="480"/>
      </w:pPr>
      <w:r>
        <w:rPr>
          <w:rFonts w:hint="eastAsia"/>
        </w:rPr>
        <w:t>Fabric</w:t>
      </w:r>
      <w:r>
        <w:rPr>
          <w:rFonts w:hint="eastAsia"/>
        </w:rPr>
        <w:t>网络目前采用数字证书机制来实现对身份的鉴别和权限控制，</w:t>
      </w:r>
      <w:r>
        <w:rPr>
          <w:rFonts w:hint="eastAsia"/>
        </w:rPr>
        <w:t>CA</w:t>
      </w:r>
      <w:r>
        <w:rPr>
          <w:rFonts w:hint="eastAsia"/>
        </w:rPr>
        <w:t>节点则实现了</w:t>
      </w:r>
      <w:r>
        <w:rPr>
          <w:rFonts w:hint="eastAsia"/>
        </w:rPr>
        <w:t>PKI</w:t>
      </w:r>
      <w:r>
        <w:rPr>
          <w:rFonts w:hint="eastAsia"/>
        </w:rPr>
        <w:t>服务，主要负责对身份证书进行管理，包括生成、撤销等。</w:t>
      </w:r>
    </w:p>
    <w:p w:rsidR="00E30AA9" w:rsidRDefault="0039672D">
      <w:pPr>
        <w:pStyle w:val="4"/>
        <w:numPr>
          <w:ilvl w:val="3"/>
          <w:numId w:val="8"/>
        </w:numPr>
        <w:tabs>
          <w:tab w:val="clear" w:pos="4156"/>
          <w:tab w:val="clear" w:pos="8253"/>
        </w:tabs>
        <w:spacing w:after="0"/>
        <w:ind w:left="1134" w:firstLineChars="0" w:hanging="1134"/>
        <w:rPr>
          <w:b w:val="0"/>
        </w:rPr>
      </w:pPr>
      <w:r>
        <w:rPr>
          <w:rFonts w:hint="eastAsia"/>
          <w:b w:val="0"/>
        </w:rPr>
        <w:t>整体架构</w:t>
      </w:r>
    </w:p>
    <w:p w:rsidR="00E30AA9" w:rsidRDefault="0039672D">
      <w:pPr>
        <w:tabs>
          <w:tab w:val="clear" w:pos="4156"/>
          <w:tab w:val="clear" w:pos="8253"/>
        </w:tabs>
        <w:ind w:firstLine="480"/>
      </w:pPr>
      <w:r>
        <w:rPr>
          <w:rFonts w:hint="eastAsia"/>
        </w:rPr>
        <w:t>超级账本</w:t>
      </w:r>
      <w:r>
        <w:rPr>
          <w:rFonts w:hint="eastAsia"/>
        </w:rPr>
        <w:t>Fabric</w:t>
      </w:r>
      <w:r>
        <w:rPr>
          <w:rFonts w:hint="eastAsia"/>
        </w:rPr>
        <w:t>的整体框架如</w:t>
      </w:r>
      <w:r>
        <w:rPr>
          <w:rFonts w:hint="eastAsia"/>
        </w:rPr>
        <w:fldChar w:fldCharType="begin"/>
      </w:r>
      <w:r>
        <w:rPr>
          <w:rFonts w:hint="eastAsia"/>
        </w:rPr>
        <w:instrText xml:space="preserve"> REF _Ref27449 \h </w:instrText>
      </w:r>
      <w:r>
        <w:rPr>
          <w:rFonts w:hint="eastAsia"/>
        </w:rPr>
      </w:r>
      <w:r>
        <w:rPr>
          <w:rFonts w:hint="eastAsia"/>
        </w:rPr>
        <w:fldChar w:fldCharType="separate"/>
      </w:r>
      <w:r>
        <w:t>图</w:t>
      </w:r>
      <w:r>
        <w:t xml:space="preserve"> 2</w:t>
      </w:r>
      <w:r>
        <w:rPr>
          <w:rFonts w:hint="eastAsia"/>
        </w:rPr>
        <w:t>.</w:t>
      </w:r>
      <w:r>
        <w:t>3</w:t>
      </w:r>
      <w:r>
        <w:rPr>
          <w:rFonts w:hint="eastAsia"/>
        </w:rPr>
        <w:fldChar w:fldCharType="end"/>
      </w:r>
      <w:r>
        <w:rPr>
          <w:rFonts w:hint="eastAsia"/>
        </w:rPr>
        <w:t>所示</w:t>
      </w:r>
    </w:p>
    <w:p w:rsidR="00E30AA9" w:rsidRDefault="001D7B29">
      <w:pPr>
        <w:tabs>
          <w:tab w:val="clear" w:pos="4156"/>
          <w:tab w:val="clear" w:pos="8253"/>
        </w:tabs>
        <w:spacing w:line="240" w:lineRule="auto"/>
        <w:ind w:firstLineChars="0" w:firstLine="0"/>
        <w:jc w:val="center"/>
        <w:rPr>
          <w:color w:val="FF0000"/>
        </w:rPr>
      </w:pPr>
      <w:r>
        <w:rPr>
          <w:color w:val="FF0000"/>
        </w:rPr>
        <w:lastRenderedPageBreak/>
        <w:pict>
          <v:shape id="_x0000_i1027" type="#_x0000_t75" style="width:298.2pt;height:189.5pt">
            <v:imagedata r:id="rId24" o:title=""/>
            <o:lock v:ext="edit" aspectratio="f"/>
          </v:shape>
        </w:pict>
      </w:r>
    </w:p>
    <w:p w:rsidR="00E30AA9" w:rsidRDefault="0039672D">
      <w:pPr>
        <w:pStyle w:val="a7"/>
        <w:tabs>
          <w:tab w:val="clear" w:pos="4156"/>
          <w:tab w:val="clear" w:pos="8253"/>
        </w:tabs>
        <w:spacing w:after="0"/>
        <w:rPr>
          <w:color w:val="FF0000"/>
        </w:rPr>
      </w:pPr>
      <w:bookmarkStart w:id="54" w:name="_Ref27449"/>
      <w:r>
        <w:t>图</w:t>
      </w:r>
      <w:r>
        <w:t xml:space="preserve"> </w:t>
      </w:r>
      <w:r>
        <w:fldChar w:fldCharType="begin"/>
      </w:r>
      <w:r>
        <w:instrText xml:space="preserve"> STYLEREF 1 \s </w:instrText>
      </w:r>
      <w:r>
        <w:fldChar w:fldCharType="separate"/>
      </w:r>
      <w:r>
        <w:t>2</w:t>
      </w:r>
      <w:r>
        <w:fldChar w:fldCharType="end"/>
      </w:r>
      <w:r>
        <w:rPr>
          <w:rFonts w:hint="eastAsia"/>
        </w:rPr>
        <w:t>.</w:t>
      </w:r>
      <w:r>
        <w:fldChar w:fldCharType="begin"/>
      </w:r>
      <w:r>
        <w:instrText xml:space="preserve"> SEQ </w:instrText>
      </w:r>
      <w:r>
        <w:instrText>图</w:instrText>
      </w:r>
      <w:r>
        <w:instrText xml:space="preserve"> \* ARABIC \s 1 </w:instrText>
      </w:r>
      <w:r>
        <w:fldChar w:fldCharType="separate"/>
      </w:r>
      <w:r>
        <w:t>3</w:t>
      </w:r>
      <w:r>
        <w:fldChar w:fldCharType="end"/>
      </w:r>
      <w:bookmarkEnd w:id="54"/>
      <w:r>
        <w:rPr>
          <w:rFonts w:hint="eastAsia"/>
        </w:rPr>
        <w:t xml:space="preserve"> Fabric</w:t>
      </w:r>
      <w:r>
        <w:rPr>
          <w:rFonts w:hint="eastAsia"/>
        </w:rPr>
        <w:t>整体架构图</w:t>
      </w:r>
    </w:p>
    <w:p w:rsidR="00E30AA9" w:rsidRDefault="0039672D">
      <w:pPr>
        <w:tabs>
          <w:tab w:val="clear" w:pos="4156"/>
          <w:tab w:val="clear" w:pos="8253"/>
        </w:tabs>
        <w:ind w:firstLine="480"/>
      </w:pPr>
      <w:r>
        <w:rPr>
          <w:rFonts w:hint="eastAsia"/>
        </w:rPr>
        <w:t>其中账本是最核心的结构，负责记录应用信息，应用则通过发起交易来向账本中记录数据。交易执行的逻辑通过链码来承载。整个网络运行中发生的时间可以被应用访问，以触发外部流程甚至其他系统。权限管理则负责整个过程中的访问控制。</w:t>
      </w:r>
    </w:p>
    <w:p w:rsidR="00E30AA9" w:rsidRDefault="0039672D">
      <w:pPr>
        <w:tabs>
          <w:tab w:val="clear" w:pos="4156"/>
          <w:tab w:val="clear" w:pos="8253"/>
        </w:tabs>
        <w:ind w:firstLine="480"/>
      </w:pPr>
      <w:r>
        <w:rPr>
          <w:rFonts w:hint="eastAsia"/>
        </w:rPr>
        <w:t>账本和交易进一步地依赖核心的区块链结构、数据库、共识机制等技术；链码则依赖容器、状态机等技术；权限管理利用已有的</w:t>
      </w:r>
      <w:r>
        <w:rPr>
          <w:rFonts w:hint="eastAsia"/>
        </w:rPr>
        <w:t>KPI</w:t>
      </w:r>
      <w:r>
        <w:rPr>
          <w:rFonts w:hint="eastAsia"/>
        </w:rPr>
        <w:t>体系、数字证书、加解密算法等诸多安全技术。</w:t>
      </w:r>
    </w:p>
    <w:p w:rsidR="00E30AA9" w:rsidRDefault="0039672D">
      <w:pPr>
        <w:tabs>
          <w:tab w:val="clear" w:pos="4156"/>
          <w:tab w:val="clear" w:pos="8253"/>
        </w:tabs>
        <w:ind w:firstLine="480"/>
      </w:pPr>
      <w:r>
        <w:rPr>
          <w:rFonts w:hint="eastAsia"/>
        </w:rPr>
        <w:t>底层由多个节点组成</w:t>
      </w:r>
      <w:r>
        <w:rPr>
          <w:rFonts w:hint="eastAsia"/>
        </w:rPr>
        <w:t>P2P</w:t>
      </w:r>
      <w:r>
        <w:rPr>
          <w:rFonts w:hint="eastAsia"/>
        </w:rPr>
        <w:t>网络，通过</w:t>
      </w:r>
      <w:r>
        <w:rPr>
          <w:rFonts w:hint="eastAsia"/>
        </w:rPr>
        <w:t>gRPC</w:t>
      </w:r>
      <w:r>
        <w:rPr>
          <w:rFonts w:hint="eastAsia"/>
        </w:rPr>
        <w:t>通道进行交互，利用</w:t>
      </w:r>
      <w:r>
        <w:rPr>
          <w:rFonts w:hint="eastAsia"/>
        </w:rPr>
        <w:t>Gossip</w:t>
      </w:r>
      <w:r>
        <w:rPr>
          <w:rFonts w:hint="eastAsia"/>
        </w:rPr>
        <w:t>协议进行同步。</w:t>
      </w:r>
    </w:p>
    <w:p w:rsidR="00E30AA9" w:rsidRDefault="0039672D">
      <w:pPr>
        <w:pStyle w:val="4"/>
        <w:numPr>
          <w:ilvl w:val="3"/>
          <w:numId w:val="8"/>
        </w:numPr>
        <w:tabs>
          <w:tab w:val="clear" w:pos="4156"/>
          <w:tab w:val="clear" w:pos="8253"/>
        </w:tabs>
        <w:spacing w:after="0"/>
        <w:ind w:left="1134" w:firstLineChars="0" w:hanging="1134"/>
        <w:rPr>
          <w:b w:val="0"/>
        </w:rPr>
      </w:pPr>
      <w:r>
        <w:rPr>
          <w:rFonts w:hint="eastAsia"/>
          <w:b w:val="0"/>
        </w:rPr>
        <w:t>典型工作流程</w:t>
      </w:r>
    </w:p>
    <w:p w:rsidR="00E30AA9" w:rsidRDefault="0039672D">
      <w:pPr>
        <w:tabs>
          <w:tab w:val="clear" w:pos="4156"/>
          <w:tab w:val="clear" w:pos="8253"/>
        </w:tabs>
        <w:ind w:firstLine="480"/>
      </w:pPr>
      <w:r>
        <w:rPr>
          <w:rFonts w:hint="eastAsia"/>
        </w:rPr>
        <w:t>典型的交易处理过程示例如</w:t>
      </w:r>
      <w:r>
        <w:rPr>
          <w:rFonts w:hint="eastAsia"/>
        </w:rPr>
        <w:fldChar w:fldCharType="begin"/>
      </w:r>
      <w:r>
        <w:rPr>
          <w:rFonts w:hint="eastAsia"/>
        </w:rPr>
        <w:instrText xml:space="preserve"> REF _Ref10222 \h </w:instrText>
      </w:r>
      <w:r>
        <w:rPr>
          <w:rFonts w:hint="eastAsia"/>
        </w:rPr>
      </w:r>
      <w:r>
        <w:rPr>
          <w:rFonts w:hint="eastAsia"/>
        </w:rPr>
        <w:fldChar w:fldCharType="separate"/>
      </w:r>
      <w:r>
        <w:t>图</w:t>
      </w:r>
      <w:r>
        <w:t xml:space="preserve"> 2</w:t>
      </w:r>
      <w:r>
        <w:rPr>
          <w:rFonts w:hint="eastAsia"/>
        </w:rPr>
        <w:t>.</w:t>
      </w:r>
      <w:r>
        <w:t>4</w:t>
      </w:r>
      <w:r>
        <w:rPr>
          <w:rFonts w:hint="eastAsia"/>
        </w:rPr>
        <w:fldChar w:fldCharType="end"/>
      </w:r>
      <w:r>
        <w:rPr>
          <w:rFonts w:hint="eastAsia"/>
        </w:rPr>
        <w:t>所示</w:t>
      </w:r>
    </w:p>
    <w:p w:rsidR="00E30AA9" w:rsidRDefault="001D7B29">
      <w:pPr>
        <w:tabs>
          <w:tab w:val="clear" w:pos="4156"/>
          <w:tab w:val="clear" w:pos="8253"/>
        </w:tabs>
        <w:spacing w:line="240" w:lineRule="auto"/>
        <w:ind w:firstLineChars="0" w:firstLine="0"/>
      </w:pPr>
      <w:r>
        <w:lastRenderedPageBreak/>
        <w:pict>
          <v:shape id="_x0000_i1028" type="#_x0000_t75" style="width:414.35pt;height:256.75pt">
            <v:imagedata r:id="rId25" o:title=""/>
            <o:lock v:ext="edit" aspectratio="f"/>
          </v:shape>
        </w:pict>
      </w:r>
    </w:p>
    <w:p w:rsidR="00E30AA9" w:rsidRDefault="0039672D">
      <w:pPr>
        <w:pStyle w:val="a7"/>
        <w:tabs>
          <w:tab w:val="clear" w:pos="4156"/>
          <w:tab w:val="clear" w:pos="8253"/>
        </w:tabs>
        <w:spacing w:after="0"/>
      </w:pPr>
      <w:bookmarkStart w:id="55" w:name="_Ref10222"/>
      <w:r>
        <w:t>图</w:t>
      </w:r>
      <w:r>
        <w:t xml:space="preserve"> </w:t>
      </w:r>
      <w:r>
        <w:fldChar w:fldCharType="begin"/>
      </w:r>
      <w:r>
        <w:instrText xml:space="preserve"> STYLEREF 1 \s </w:instrText>
      </w:r>
      <w:r>
        <w:fldChar w:fldCharType="separate"/>
      </w:r>
      <w:r>
        <w:t>2</w:t>
      </w:r>
      <w:r>
        <w:fldChar w:fldCharType="end"/>
      </w:r>
      <w:r>
        <w:rPr>
          <w:rFonts w:hint="eastAsia"/>
        </w:rPr>
        <w:t>.</w:t>
      </w:r>
      <w:r>
        <w:fldChar w:fldCharType="begin"/>
      </w:r>
      <w:r>
        <w:instrText xml:space="preserve"> SEQ </w:instrText>
      </w:r>
      <w:r>
        <w:instrText>图</w:instrText>
      </w:r>
      <w:r>
        <w:instrText xml:space="preserve"> \* ARABIC \s 1 </w:instrText>
      </w:r>
      <w:r>
        <w:fldChar w:fldCharType="separate"/>
      </w:r>
      <w:r>
        <w:t>4</w:t>
      </w:r>
      <w:r>
        <w:fldChar w:fldCharType="end"/>
      </w:r>
      <w:bookmarkEnd w:id="55"/>
      <w:r>
        <w:rPr>
          <w:rFonts w:hint="eastAsia"/>
        </w:rPr>
        <w:t xml:space="preserve"> Fabric</w:t>
      </w:r>
      <w:r>
        <w:rPr>
          <w:rFonts w:hint="eastAsia"/>
        </w:rPr>
        <w:t>交易处理流程</w:t>
      </w:r>
    </w:p>
    <w:p w:rsidR="00E30AA9" w:rsidRDefault="0039672D">
      <w:pPr>
        <w:tabs>
          <w:tab w:val="clear" w:pos="4156"/>
          <w:tab w:val="clear" w:pos="8253"/>
        </w:tabs>
        <w:ind w:firstLine="480"/>
      </w:pPr>
      <w:r>
        <w:rPr>
          <w:rFonts w:hint="eastAsia"/>
        </w:rPr>
        <w:t>在整个交易过程中，各个组件的主要功能如下：</w:t>
      </w:r>
    </w:p>
    <w:p w:rsidR="00E30AA9" w:rsidRDefault="0039672D">
      <w:pPr>
        <w:pStyle w:val="afb"/>
        <w:numPr>
          <w:ilvl w:val="0"/>
          <w:numId w:val="25"/>
        </w:numPr>
        <w:tabs>
          <w:tab w:val="clear" w:pos="4156"/>
          <w:tab w:val="clear" w:pos="8253"/>
        </w:tabs>
        <w:ind w:left="840" w:firstLineChars="0"/>
        <w:rPr>
          <w:bCs/>
        </w:rPr>
      </w:pPr>
      <w:r>
        <w:rPr>
          <w:rFonts w:hint="eastAsia"/>
          <w:bCs/>
        </w:rPr>
        <w:t>客户端（</w:t>
      </w:r>
      <w:r>
        <w:rPr>
          <w:bCs/>
        </w:rPr>
        <w:t>App</w:t>
      </w:r>
      <w:r>
        <w:rPr>
          <w:rFonts w:hint="eastAsia"/>
          <w:bCs/>
        </w:rPr>
        <w:t>）</w:t>
      </w:r>
    </w:p>
    <w:p w:rsidR="00E30AA9" w:rsidRDefault="0039672D">
      <w:pPr>
        <w:tabs>
          <w:tab w:val="clear" w:pos="4156"/>
          <w:tab w:val="clear" w:pos="8253"/>
        </w:tabs>
        <w:ind w:firstLine="480"/>
      </w:pPr>
      <w:r>
        <w:rPr>
          <w:rFonts w:hint="eastAsia"/>
        </w:rPr>
        <w:t>客户端应用使用</w:t>
      </w:r>
      <w:r>
        <w:t>SDK</w:t>
      </w:r>
      <w:r>
        <w:rPr>
          <w:rFonts w:hint="eastAsia"/>
        </w:rPr>
        <w:t>来跟</w:t>
      </w:r>
      <w:r>
        <w:t>Fabric</w:t>
      </w:r>
      <w:r>
        <w:rPr>
          <w:rFonts w:hint="eastAsia"/>
        </w:rPr>
        <w:t>网络打交道。首先，客户端从</w:t>
      </w:r>
      <w:r>
        <w:t>CA</w:t>
      </w:r>
      <w:r>
        <w:rPr>
          <w:rFonts w:hint="eastAsia"/>
        </w:rPr>
        <w:t>获取合法的身份证书来加入网络内的应用通道。发起正式交易</w:t>
      </w:r>
      <w:r>
        <w:rPr>
          <w:rFonts w:hint="eastAsia"/>
        </w:rPr>
        <w:t>前，需要先构造交易提案提交给</w:t>
      </w:r>
      <w:r>
        <w:t>Endorser</w:t>
      </w:r>
      <w:r>
        <w:rPr>
          <w:rFonts w:hint="eastAsia"/>
        </w:rPr>
        <w:t>进行背书，客户端收集到足够的背书支持后可以利用背书构造一个合法的交易请求，发给</w:t>
      </w:r>
      <w:r>
        <w:t>Orderer</w:t>
      </w:r>
      <w:r>
        <w:rPr>
          <w:rFonts w:hint="eastAsia"/>
        </w:rPr>
        <w:t>进行排序处理。</w:t>
      </w:r>
    </w:p>
    <w:p w:rsidR="00E30AA9" w:rsidRDefault="0039672D">
      <w:pPr>
        <w:pStyle w:val="afb"/>
        <w:numPr>
          <w:ilvl w:val="0"/>
          <w:numId w:val="25"/>
        </w:numPr>
        <w:tabs>
          <w:tab w:val="clear" w:pos="4156"/>
          <w:tab w:val="clear" w:pos="8253"/>
        </w:tabs>
        <w:ind w:left="840" w:firstLineChars="0"/>
        <w:rPr>
          <w:bCs/>
        </w:rPr>
      </w:pPr>
      <w:r>
        <w:rPr>
          <w:bCs/>
        </w:rPr>
        <w:t>Endorser</w:t>
      </w:r>
      <w:r>
        <w:rPr>
          <w:rFonts w:hint="eastAsia"/>
          <w:bCs/>
        </w:rPr>
        <w:t>节点</w:t>
      </w:r>
    </w:p>
    <w:p w:rsidR="00E30AA9" w:rsidRDefault="0039672D">
      <w:pPr>
        <w:tabs>
          <w:tab w:val="clear" w:pos="4156"/>
          <w:tab w:val="clear" w:pos="8253"/>
        </w:tabs>
        <w:ind w:firstLine="480"/>
      </w:pPr>
      <w:r>
        <w:rPr>
          <w:rFonts w:hint="eastAsia"/>
        </w:rPr>
        <w:t>主要提供</w:t>
      </w:r>
      <w:r>
        <w:t>ProcessProposal</w:t>
      </w:r>
      <w:r>
        <w:rPr>
          <w:rFonts w:hint="eastAsia"/>
        </w:rPr>
        <w:t>方法供客户端调用，完成对交易提案的背书处理。收到来自客户端的交易提案后，首先进行合法性和</w:t>
      </w:r>
      <w:r>
        <w:t>ACL</w:t>
      </w:r>
      <w:r>
        <w:rPr>
          <w:rFonts w:hint="eastAsia"/>
        </w:rPr>
        <w:t>权限检查，检查通过则模拟运行交易，对交易导致的状态变化（以读写集形式记录，包括所读状态的键和版本，所写状态的键值）进行背书并返回结果给客户端。</w:t>
      </w:r>
    </w:p>
    <w:p w:rsidR="00E30AA9" w:rsidRDefault="0039672D">
      <w:pPr>
        <w:pStyle w:val="afb"/>
        <w:numPr>
          <w:ilvl w:val="0"/>
          <w:numId w:val="25"/>
        </w:numPr>
        <w:tabs>
          <w:tab w:val="clear" w:pos="4156"/>
          <w:tab w:val="clear" w:pos="8253"/>
        </w:tabs>
        <w:ind w:left="840" w:firstLineChars="0"/>
        <w:rPr>
          <w:bCs/>
        </w:rPr>
      </w:pPr>
      <w:r>
        <w:rPr>
          <w:bCs/>
        </w:rPr>
        <w:t>Committer</w:t>
      </w:r>
      <w:r>
        <w:rPr>
          <w:rFonts w:hint="eastAsia"/>
          <w:bCs/>
        </w:rPr>
        <w:t>节点</w:t>
      </w:r>
    </w:p>
    <w:p w:rsidR="00E30AA9" w:rsidRDefault="0039672D">
      <w:pPr>
        <w:tabs>
          <w:tab w:val="clear" w:pos="4156"/>
          <w:tab w:val="clear" w:pos="8253"/>
        </w:tabs>
        <w:ind w:firstLine="480"/>
      </w:pPr>
      <w:r>
        <w:rPr>
          <w:rFonts w:hint="eastAsia"/>
        </w:rPr>
        <w:t>负责维护区块链和账本结构（包括状态</w:t>
      </w:r>
      <w:r>
        <w:t>DB</w:t>
      </w:r>
      <w:r>
        <w:rPr>
          <w:rFonts w:hint="eastAsia"/>
        </w:rPr>
        <w:t>、历史</w:t>
      </w:r>
      <w:r>
        <w:t>DB</w:t>
      </w:r>
      <w:r>
        <w:rPr>
          <w:rFonts w:hint="eastAsia"/>
        </w:rPr>
        <w:t>、索引</w:t>
      </w:r>
      <w:r>
        <w:t>DB</w:t>
      </w:r>
      <w:r>
        <w:rPr>
          <w:rFonts w:hint="eastAsia"/>
        </w:rPr>
        <w:t>等）。该节点会定期地从</w:t>
      </w:r>
      <w:r>
        <w:t>Orderer</w:t>
      </w:r>
      <w:r>
        <w:rPr>
          <w:rFonts w:hint="eastAsia"/>
        </w:rPr>
        <w:t>获取排序后的批量交易区块结构，对这些交易进行落盘前的最终检查（包括交易消息结构、签名完整性、是否重复、读写集合版本是否匹配等）。检查通过后执行合法的交易，将结果写入账本，同时构造新的区块，更新区块中的</w:t>
      </w:r>
      <w:r>
        <w:t>BlockMetadata[2]</w:t>
      </w:r>
      <w:r>
        <w:rPr>
          <w:rFonts w:hint="eastAsia"/>
        </w:rPr>
        <w:t>（</w:t>
      </w:r>
      <w:r>
        <w:t>TRANSACTIONS_FILTER</w:t>
      </w:r>
      <w:r>
        <w:rPr>
          <w:rFonts w:hint="eastAsia"/>
        </w:rPr>
        <w:t>）记录交易是否合法等信息。同一个物理节点可以仅作为</w:t>
      </w:r>
      <w:r>
        <w:t>Committer</w:t>
      </w:r>
      <w:r>
        <w:rPr>
          <w:rFonts w:hint="eastAsia"/>
        </w:rPr>
        <w:t>角色运行，也可以同时担任</w:t>
      </w:r>
      <w:r>
        <w:t>Endorser</w:t>
      </w:r>
      <w:r>
        <w:rPr>
          <w:rFonts w:hint="eastAsia"/>
        </w:rPr>
        <w:t>和</w:t>
      </w:r>
      <w:r>
        <w:t>Comm</w:t>
      </w:r>
      <w:r>
        <w:rPr>
          <w:rFonts w:hint="eastAsia"/>
        </w:rPr>
        <w:t>itter</w:t>
      </w:r>
      <w:r>
        <w:rPr>
          <w:rFonts w:hint="eastAsia"/>
        </w:rPr>
        <w:t>这两种角色。</w:t>
      </w:r>
    </w:p>
    <w:p w:rsidR="00E30AA9" w:rsidRDefault="0039672D">
      <w:pPr>
        <w:pStyle w:val="afb"/>
        <w:numPr>
          <w:ilvl w:val="0"/>
          <w:numId w:val="25"/>
        </w:numPr>
        <w:tabs>
          <w:tab w:val="clear" w:pos="4156"/>
          <w:tab w:val="clear" w:pos="8253"/>
        </w:tabs>
        <w:ind w:left="840" w:firstLineChars="0"/>
        <w:rPr>
          <w:bCs/>
        </w:rPr>
      </w:pPr>
      <w:r>
        <w:rPr>
          <w:bCs/>
        </w:rPr>
        <w:lastRenderedPageBreak/>
        <w:t>Orderer</w:t>
      </w:r>
    </w:p>
    <w:p w:rsidR="00E30AA9" w:rsidRDefault="0039672D">
      <w:pPr>
        <w:tabs>
          <w:tab w:val="clear" w:pos="4156"/>
          <w:tab w:val="clear" w:pos="8253"/>
        </w:tabs>
        <w:ind w:firstLine="480"/>
      </w:pPr>
      <w:r>
        <w:rPr>
          <w:rFonts w:hint="eastAsia"/>
        </w:rPr>
        <w:t>仅负责排序。为网络中所有合</w:t>
      </w:r>
      <w:r>
        <w:rPr>
          <w:rFonts w:hint="eastAsia"/>
        </w:rPr>
        <w:t>法交易进行全局排序，并将一批排序后的交易组合生成区块结构。</w:t>
      </w:r>
    </w:p>
    <w:p w:rsidR="00E30AA9" w:rsidRDefault="0039672D">
      <w:pPr>
        <w:pStyle w:val="afb"/>
        <w:numPr>
          <w:ilvl w:val="0"/>
          <w:numId w:val="25"/>
        </w:numPr>
        <w:tabs>
          <w:tab w:val="clear" w:pos="4156"/>
          <w:tab w:val="clear" w:pos="8253"/>
        </w:tabs>
        <w:ind w:left="840" w:firstLineChars="0"/>
        <w:rPr>
          <w:bCs/>
        </w:rPr>
      </w:pPr>
      <w:r>
        <w:rPr>
          <w:bCs/>
        </w:rPr>
        <w:t>CA</w:t>
      </w:r>
    </w:p>
    <w:p w:rsidR="00E30AA9" w:rsidRDefault="0039672D">
      <w:pPr>
        <w:tabs>
          <w:tab w:val="clear" w:pos="4156"/>
          <w:tab w:val="clear" w:pos="8253"/>
        </w:tabs>
        <w:ind w:firstLine="480"/>
      </w:pPr>
      <w:r>
        <w:rPr>
          <w:rFonts w:hint="eastAsia"/>
        </w:rPr>
        <w:t>负责网络中所有证书的管理（分发、撤销等），实现标准的</w:t>
      </w:r>
      <w:r>
        <w:t>PKI</w:t>
      </w:r>
      <w:r>
        <w:rPr>
          <w:rFonts w:hint="eastAsia"/>
        </w:rPr>
        <w:t>架构。</w:t>
      </w:r>
    </w:p>
    <w:p w:rsidR="00E30AA9" w:rsidRDefault="00E30AA9">
      <w:pPr>
        <w:ind w:firstLineChars="0" w:firstLine="0"/>
        <w:rPr>
          <w:rFonts w:cs="黑体"/>
          <w:szCs w:val="22"/>
        </w:rPr>
      </w:pPr>
    </w:p>
    <w:p w:rsidR="00E30AA9" w:rsidRDefault="00E30AA9">
      <w:pPr>
        <w:ind w:firstLine="480"/>
        <w:rPr>
          <w:rFonts w:cs="黑体"/>
          <w:szCs w:val="22"/>
        </w:rPr>
      </w:pPr>
    </w:p>
    <w:p w:rsidR="00E30AA9" w:rsidRDefault="0039672D">
      <w:pPr>
        <w:pStyle w:val="1"/>
        <w:keepNext w:val="0"/>
        <w:keepLines w:val="0"/>
        <w:pageBreakBefore/>
        <w:numPr>
          <w:ilvl w:val="0"/>
          <w:numId w:val="2"/>
        </w:numPr>
        <w:rPr>
          <w:rFonts w:ascii="黑体" w:hAnsi="黑体"/>
          <w:szCs w:val="32"/>
        </w:rPr>
      </w:pPr>
      <w:bookmarkStart w:id="56" w:name="_Toc922"/>
      <w:r>
        <w:rPr>
          <w:rFonts w:ascii="黑体" w:hAnsi="黑体" w:hint="eastAsia"/>
          <w:szCs w:val="32"/>
        </w:rPr>
        <w:lastRenderedPageBreak/>
        <w:t>共识机制的研究与优化</w:t>
      </w:r>
      <w:bookmarkEnd w:id="56"/>
    </w:p>
    <w:p w:rsidR="00E30AA9" w:rsidRDefault="0039672D">
      <w:pPr>
        <w:pStyle w:val="20"/>
        <w:keepNext/>
        <w:keepLines/>
        <w:numPr>
          <w:ilvl w:val="1"/>
          <w:numId w:val="2"/>
        </w:numPr>
      </w:pPr>
      <w:bookmarkStart w:id="57" w:name="_Toc3184"/>
      <w:bookmarkStart w:id="58" w:name="_Toc476850596"/>
      <w:bookmarkStart w:id="59" w:name="_Ref474176690"/>
      <w:bookmarkStart w:id="60" w:name="_Toc476850399"/>
      <w:bookmarkStart w:id="61" w:name="_Toc476850329"/>
      <w:r>
        <w:rPr>
          <w:rFonts w:hint="eastAsia"/>
          <w:kern w:val="44"/>
          <w:szCs w:val="30"/>
        </w:rPr>
        <w:t>痛点分析</w:t>
      </w:r>
      <w:bookmarkEnd w:id="57"/>
    </w:p>
    <w:p w:rsidR="00E30AA9" w:rsidRDefault="0039672D">
      <w:pPr>
        <w:ind w:firstLine="480"/>
      </w:pPr>
      <w:r>
        <w:rPr>
          <w:rFonts w:hint="eastAsia"/>
        </w:rPr>
        <w:t>共识机制是区块链系统的核心与灵魂所在，在传统的区块链技术中，如比特币、以太坊等采用</w:t>
      </w:r>
      <w:r>
        <w:rPr>
          <w:rFonts w:hint="eastAsia"/>
        </w:rPr>
        <w:t>Po</w:t>
      </w:r>
      <w:r>
        <w:t>W</w:t>
      </w:r>
      <w:r>
        <w:rPr>
          <w:rFonts w:hint="eastAsia"/>
        </w:rPr>
        <w:t>共识机制，虽然</w:t>
      </w:r>
      <w:r>
        <w:rPr>
          <w:rFonts w:hint="eastAsia"/>
        </w:rPr>
        <w:t>Po</w:t>
      </w:r>
      <w:r>
        <w:t>W</w:t>
      </w:r>
      <w:r>
        <w:rPr>
          <w:rFonts w:hint="eastAsia"/>
        </w:rPr>
        <w:t>共识机制可以有效的保证区块链的可信性，并且很好的实现了去中心化，但是该算法依然存在如下几类问题：</w:t>
      </w:r>
    </w:p>
    <w:p w:rsidR="00E30AA9" w:rsidRDefault="0039672D">
      <w:pPr>
        <w:pStyle w:val="afb"/>
        <w:numPr>
          <w:ilvl w:val="0"/>
          <w:numId w:val="26"/>
        </w:numPr>
        <w:tabs>
          <w:tab w:val="clear" w:pos="4156"/>
          <w:tab w:val="clear" w:pos="8253"/>
        </w:tabs>
        <w:ind w:left="845" w:firstLineChars="0" w:hanging="363"/>
      </w:pPr>
      <w:r>
        <w:rPr>
          <w:rFonts w:hint="eastAsia"/>
        </w:rPr>
        <w:t>PoW</w:t>
      </w:r>
      <w:r>
        <w:rPr>
          <w:rFonts w:hint="eastAsia"/>
        </w:rPr>
        <w:t>共识机制需要进行大量的计算来证明工作量，算力的竞争会造成大量算力的浪费和资源的消耗。</w:t>
      </w:r>
    </w:p>
    <w:p w:rsidR="00E30AA9" w:rsidRDefault="0039672D">
      <w:pPr>
        <w:pStyle w:val="afb"/>
        <w:numPr>
          <w:ilvl w:val="0"/>
          <w:numId w:val="26"/>
        </w:numPr>
        <w:tabs>
          <w:tab w:val="clear" w:pos="4156"/>
          <w:tab w:val="clear" w:pos="8253"/>
        </w:tabs>
        <w:ind w:left="845" w:firstLineChars="0" w:hanging="363"/>
      </w:pPr>
      <w:r>
        <w:rPr>
          <w:rFonts w:hint="eastAsia"/>
        </w:rPr>
        <w:t>PoW</w:t>
      </w:r>
      <w:r>
        <w:rPr>
          <w:rFonts w:hint="eastAsia"/>
        </w:rPr>
        <w:t>共识机制是一种基于概率的共识机制，是一种弱一致性的达成，只要某一节点算力足够强大，依然能够对之前的共识结果进行篡改。即便没有恶意节点的存在，依然会有分叉现象的出现。</w:t>
      </w:r>
    </w:p>
    <w:p w:rsidR="00E30AA9" w:rsidRDefault="0039672D">
      <w:pPr>
        <w:pStyle w:val="afb"/>
        <w:numPr>
          <w:ilvl w:val="0"/>
          <w:numId w:val="26"/>
        </w:numPr>
        <w:tabs>
          <w:tab w:val="clear" w:pos="4156"/>
          <w:tab w:val="clear" w:pos="8253"/>
        </w:tabs>
        <w:ind w:left="845" w:firstLineChars="0" w:hanging="363"/>
      </w:pPr>
      <w:r>
        <w:rPr>
          <w:rFonts w:hint="eastAsia"/>
        </w:rPr>
        <w:t>TPS</w:t>
      </w:r>
      <w:r>
        <w:rPr>
          <w:rFonts w:hint="eastAsia"/>
        </w:rPr>
        <w:t>过低，比特币每</w:t>
      </w:r>
      <w:r>
        <w:rPr>
          <w:rFonts w:hint="eastAsia"/>
        </w:rPr>
        <w:t>10</w:t>
      </w:r>
      <w:r>
        <w:rPr>
          <w:rFonts w:hint="eastAsia"/>
        </w:rPr>
        <w:t>分钟一个区块，以太坊每</w:t>
      </w:r>
      <w:r>
        <w:rPr>
          <w:rFonts w:hint="eastAsia"/>
        </w:rPr>
        <w:t>15</w:t>
      </w:r>
      <w:r>
        <w:rPr>
          <w:rFonts w:hint="eastAsia"/>
        </w:rPr>
        <w:t>秒一个区块，这样低下的交易速度无法满足绝大多数的业务场景。</w:t>
      </w:r>
    </w:p>
    <w:p w:rsidR="00E30AA9" w:rsidRDefault="0039672D">
      <w:pPr>
        <w:ind w:firstLine="480"/>
      </w:pPr>
      <w:r>
        <w:tab/>
      </w:r>
      <w:r>
        <w:rPr>
          <w:rFonts w:hint="eastAsia"/>
        </w:rPr>
        <w:t>基于区块链的扶贫资金管理平台是基于联盟链场景。联盟链往往是由一些有着共同的利益的商业联盟体所组成的区块链，并且由这些商业联盟体共同进行区块链系统的搭建与维护。然而，这些商业联盟之间并没有完全相互信任，因此作为联盟中的成员都有义务</w:t>
      </w:r>
      <w:r>
        <w:rPr>
          <w:rFonts w:hint="eastAsia"/>
        </w:rPr>
        <w:t>去对区块链中其他成员进行监督，维持区块链系统正确的运行。因此就涉及到“拜占庭将军问题”。拜占庭将军问题是对现实世界的模型化，由于硬件错误、网络拥塞或断开以及遭到恶意攻击，计算机和网络可能出现不可预料的行为。</w:t>
      </w:r>
    </w:p>
    <w:p w:rsidR="00E30AA9" w:rsidRDefault="0039672D">
      <w:pPr>
        <w:ind w:firstLine="480"/>
      </w:pPr>
      <w:r>
        <w:rPr>
          <w:rFonts w:hint="eastAsia"/>
        </w:rPr>
        <w:t>针对以上问题，本论文提出了改进的共识算法，在保障区块链系统的一致性的前提下，提升了区块链的</w:t>
      </w:r>
      <w:r>
        <w:rPr>
          <w:rFonts w:hint="eastAsia"/>
        </w:rPr>
        <w:t>TPS</w:t>
      </w:r>
      <w:r>
        <w:rPr>
          <w:rFonts w:hint="eastAsia"/>
        </w:rPr>
        <w:t>，降低了区块共识所需消耗的资源，提高了区块链系统的安全性。</w:t>
      </w:r>
    </w:p>
    <w:p w:rsidR="00E30AA9" w:rsidRDefault="0039672D">
      <w:pPr>
        <w:pStyle w:val="20"/>
        <w:keepNext/>
        <w:keepLines/>
        <w:numPr>
          <w:ilvl w:val="1"/>
          <w:numId w:val="2"/>
        </w:numPr>
        <w:rPr>
          <w:kern w:val="44"/>
          <w:szCs w:val="30"/>
        </w:rPr>
      </w:pPr>
      <w:bookmarkStart w:id="62" w:name="_Toc29227"/>
      <w:r>
        <w:rPr>
          <w:rFonts w:hint="eastAsia"/>
          <w:kern w:val="44"/>
          <w:szCs w:val="30"/>
        </w:rPr>
        <w:t>算法设计</w:t>
      </w:r>
      <w:bookmarkEnd w:id="62"/>
    </w:p>
    <w:p w:rsidR="00E30AA9" w:rsidRDefault="0039672D">
      <w:pPr>
        <w:pStyle w:val="3"/>
        <w:numPr>
          <w:ilvl w:val="2"/>
          <w:numId w:val="8"/>
        </w:numPr>
        <w:rPr>
          <w:rFonts w:ascii="黑体" w:hAnsi="黑体"/>
          <w:szCs w:val="28"/>
        </w:rPr>
      </w:pPr>
      <w:bookmarkStart w:id="63" w:name="_Toc29106"/>
      <w:r>
        <w:rPr>
          <w:rFonts w:ascii="黑体" w:hAnsi="黑体" w:hint="eastAsia"/>
          <w:szCs w:val="28"/>
        </w:rPr>
        <w:t>系统模型</w:t>
      </w:r>
      <w:bookmarkEnd w:id="63"/>
    </w:p>
    <w:p w:rsidR="00E30AA9" w:rsidRDefault="0039672D">
      <w:pPr>
        <w:ind w:firstLine="480"/>
      </w:pPr>
      <w:r>
        <w:rPr>
          <w:rFonts w:hint="eastAsia"/>
        </w:rPr>
        <w:t>本文提出的算法保证了在一个由</w:t>
      </w:r>
      <w:r>
        <w:rPr>
          <w:rFonts w:hint="eastAsia"/>
          <w:position w:val="-6"/>
        </w:rPr>
        <w:object w:dxaOrig="285" w:dyaOrig="285">
          <v:shape id="_x0000_i1029" type="#_x0000_t75" style="width:14.25pt;height:14.25pt" o:ole="">
            <v:imagedata r:id="rId26" o:title=""/>
          </v:shape>
          <o:OLEObject Type="Embed" ProgID="Equation.3" ShapeID="_x0000_i1029" DrawAspect="Content" ObjectID="_1582537361" r:id="rId27"/>
        </w:object>
      </w:r>
      <w:r>
        <w:rPr>
          <w:rFonts w:hint="eastAsia"/>
        </w:rPr>
        <w:t>个节点组成的分布式系统中，当存在</w:t>
      </w:r>
      <w:r>
        <w:rPr>
          <w:rFonts w:hint="eastAsia"/>
          <w:position w:val="-10"/>
        </w:rPr>
        <w:object w:dxaOrig="245" w:dyaOrig="312">
          <v:shape id="_x0000_i1030" type="#_x0000_t75" style="width:12.25pt;height:15.6pt" o:ole="">
            <v:imagedata r:id="rId28" o:title=""/>
          </v:shape>
          <o:OLEObject Type="Embed" ProgID="Equation.3" ShapeID="_x0000_i1030" DrawAspect="Content" ObjectID="_1582537362" r:id="rId29"/>
        </w:object>
      </w:r>
      <w:r>
        <w:rPr>
          <w:rFonts w:hint="eastAsia"/>
        </w:rPr>
        <w:t>个（</w:t>
      </w:r>
      <w:r>
        <w:rPr>
          <w:rFonts w:hint="eastAsia"/>
          <w:position w:val="-10"/>
        </w:rPr>
        <w:object w:dxaOrig="802" w:dyaOrig="312">
          <v:shape id="_x0000_i1031" type="#_x0000_t75" style="width:40.1pt;height:15.6pt" o:ole="">
            <v:imagedata r:id="rId30" o:title=""/>
          </v:shape>
          <o:OLEObject Type="Embed" ProgID="Equation.3" ShapeID="_x0000_i1031" DrawAspect="Content" ObjectID="_1582537363" r:id="rId31"/>
        </w:object>
      </w:r>
      <w:r>
        <w:rPr>
          <w:rFonts w:hint="eastAsia"/>
        </w:rPr>
        <w:t>）失效节点时，所有的正常节点都能达成一致性。这里，</w:t>
      </w:r>
      <w:r>
        <w:rPr>
          <w:rFonts w:hint="eastAsia"/>
          <w:position w:val="-6"/>
        </w:rPr>
        <w:object w:dxaOrig="285" w:dyaOrig="285">
          <v:shape id="_x0000_i1032" type="#_x0000_t75" style="width:14.25pt;height:14.25pt" o:ole="">
            <v:imagedata r:id="rId26" o:title=""/>
          </v:shape>
          <o:OLEObject Type="Embed" ProgID="Equation.3" ShapeID="_x0000_i1032" DrawAspect="Content" ObjectID="_1582537364" r:id="rId32"/>
        </w:object>
      </w:r>
      <w:r>
        <w:rPr>
          <w:rFonts w:hint="eastAsia"/>
        </w:rPr>
        <w:t>和</w:t>
      </w:r>
      <w:r>
        <w:rPr>
          <w:rFonts w:hint="eastAsia"/>
          <w:position w:val="-10"/>
        </w:rPr>
        <w:object w:dxaOrig="245" w:dyaOrig="312">
          <v:shape id="_x0000_i1033" type="#_x0000_t75" style="width:12.25pt;height:15.6pt" o:ole="">
            <v:imagedata r:id="rId28" o:title=""/>
          </v:shape>
          <o:OLEObject Type="Embed" ProgID="Equation.3" ShapeID="_x0000_i1033" DrawAspect="Content" ObjectID="_1582537365" r:id="rId33"/>
        </w:object>
      </w:r>
      <w:r>
        <w:rPr>
          <w:rFonts w:hint="eastAsia"/>
        </w:rPr>
        <w:t>的</w:t>
      </w:r>
      <w:r>
        <w:rPr>
          <w:rFonts w:hint="eastAsia"/>
        </w:rPr>
        <w:lastRenderedPageBreak/>
        <w:t>关系证明如下：</w:t>
      </w:r>
    </w:p>
    <w:p w:rsidR="00E30AA9" w:rsidRDefault="0039672D">
      <w:pPr>
        <w:ind w:firstLine="480"/>
      </w:pPr>
      <w:r>
        <w:rPr>
          <w:rFonts w:hint="eastAsia"/>
        </w:rPr>
        <w:t>在一个分布式系统中，为了达成一致性，需要满足以下两个必要条件：</w:t>
      </w:r>
    </w:p>
    <w:p w:rsidR="00E30AA9" w:rsidRDefault="0039672D">
      <w:pPr>
        <w:pStyle w:val="afb"/>
        <w:numPr>
          <w:ilvl w:val="0"/>
          <w:numId w:val="27"/>
        </w:numPr>
        <w:tabs>
          <w:tab w:val="clear" w:pos="4156"/>
          <w:tab w:val="clear" w:pos="8253"/>
        </w:tabs>
        <w:ind w:left="845" w:firstLineChars="0" w:hanging="363"/>
      </w:pPr>
      <w:r>
        <w:rPr>
          <w:rFonts w:hint="eastAsia"/>
        </w:rPr>
        <w:t>活性，即一定能在有限的时间内做出判断。</w:t>
      </w:r>
    </w:p>
    <w:p w:rsidR="00E30AA9" w:rsidRDefault="0039672D">
      <w:pPr>
        <w:pStyle w:val="afb"/>
        <w:numPr>
          <w:ilvl w:val="0"/>
          <w:numId w:val="27"/>
        </w:numPr>
        <w:tabs>
          <w:tab w:val="clear" w:pos="4156"/>
          <w:tab w:val="clear" w:pos="8253"/>
        </w:tabs>
        <w:ind w:left="845" w:firstLineChars="0" w:hanging="363"/>
      </w:pPr>
      <w:r>
        <w:rPr>
          <w:rFonts w:hint="eastAsia"/>
        </w:rPr>
        <w:t>安全性，即做出的判断一定要保证其正确性。</w:t>
      </w:r>
    </w:p>
    <w:p w:rsidR="00E30AA9" w:rsidRDefault="0039672D">
      <w:pPr>
        <w:ind w:firstLineChars="0" w:firstLine="480"/>
      </w:pPr>
      <w:r>
        <w:rPr>
          <w:rFonts w:hint="eastAsia"/>
        </w:rPr>
        <w:t>针对以上两点，考虑到如下最极端恶劣情况，可以做出如下判断：</w:t>
      </w:r>
    </w:p>
    <w:p w:rsidR="00E30AA9" w:rsidRDefault="0039672D">
      <w:pPr>
        <w:ind w:firstLineChars="0" w:firstLine="480"/>
      </w:pPr>
      <w:r>
        <w:rPr>
          <w:rFonts w:hint="eastAsia"/>
        </w:rPr>
        <w:t>极端恶劣情况</w:t>
      </w:r>
      <w:r>
        <w:rPr>
          <w:rFonts w:hint="eastAsia"/>
        </w:rPr>
        <w:t>1</w:t>
      </w:r>
      <w:r>
        <w:rPr>
          <w:rFonts w:hint="eastAsia"/>
        </w:rPr>
        <w:t>：</w:t>
      </w:r>
      <w:r>
        <w:rPr>
          <w:rFonts w:hint="eastAsia"/>
          <w:position w:val="-10"/>
        </w:rPr>
        <w:object w:dxaOrig="245" w:dyaOrig="312">
          <v:shape id="_x0000_i1034" type="#_x0000_t75" style="width:12.25pt;height:15.6pt" o:ole="">
            <v:imagedata r:id="rId28" o:title=""/>
          </v:shape>
          <o:OLEObject Type="Embed" ProgID="Equation.3" ShapeID="_x0000_i1034" DrawAspect="Content" ObjectID="_1582537366" r:id="rId34"/>
        </w:object>
      </w:r>
      <w:r>
        <w:rPr>
          <w:rFonts w:hint="eastAsia"/>
        </w:rPr>
        <w:t>个拜占庭节点在收到消息后，都选择不回复。</w:t>
      </w:r>
    </w:p>
    <w:p w:rsidR="00E30AA9" w:rsidRDefault="0039672D">
      <w:pPr>
        <w:ind w:firstLineChars="0" w:firstLine="480"/>
      </w:pPr>
      <w:r>
        <w:rPr>
          <w:rFonts w:hint="eastAsia"/>
        </w:rPr>
        <w:t>在这种情况下，非拜占庭节点最多只会收到</w:t>
      </w:r>
      <w:r>
        <w:rPr>
          <w:rFonts w:hint="eastAsia"/>
          <w:position w:val="-10"/>
        </w:rPr>
        <w:object w:dxaOrig="598" w:dyaOrig="312">
          <v:shape id="_x0000_i1035" type="#_x0000_t75" style="width:29.9pt;height:15.6pt" o:ole="">
            <v:imagedata r:id="rId35" o:title=""/>
          </v:shape>
          <o:OLEObject Type="Embed" ProgID="Equation.3" ShapeID="_x0000_i1035" DrawAspect="Content" ObjectID="_1582537367" r:id="rId36"/>
        </w:object>
      </w:r>
      <w:r>
        <w:rPr>
          <w:rFonts w:hint="eastAsia"/>
        </w:rPr>
        <w:t>个回复，那么为了保证系统的活性，节点就必须要求在收到</w:t>
      </w:r>
      <w:r>
        <w:rPr>
          <w:rFonts w:hint="eastAsia"/>
          <w:position w:val="-10"/>
        </w:rPr>
        <w:object w:dxaOrig="598" w:dyaOrig="312">
          <v:shape id="_x0000_i1036" type="#_x0000_t75" style="width:29.9pt;height:15.6pt" o:ole="">
            <v:imagedata r:id="rId35" o:title=""/>
          </v:shape>
          <o:OLEObject Type="Embed" ProgID="Equation.3" ShapeID="_x0000_i1036" DrawAspect="Content" ObjectID="_1582537368" r:id="rId37"/>
        </w:object>
      </w:r>
      <w:r>
        <w:rPr>
          <w:rFonts w:hint="eastAsia"/>
        </w:rPr>
        <w:t>个回复的时候做出判断。如果非要等到</w:t>
      </w:r>
      <w:r>
        <w:rPr>
          <w:rFonts w:hint="eastAsia"/>
          <w:position w:val="-10"/>
        </w:rPr>
        <w:object w:dxaOrig="883" w:dyaOrig="312">
          <v:shape id="_x0000_i1037" type="#_x0000_t75" style="width:44.15pt;height:15.6pt" o:ole="">
            <v:imagedata r:id="rId38" o:title=""/>
          </v:shape>
          <o:OLEObject Type="Embed" ProgID="Equation.3" ShapeID="_x0000_i1037" DrawAspect="Content" ObjectID="_1582537369" r:id="rId39"/>
        </w:object>
      </w:r>
      <w:r>
        <w:rPr>
          <w:rFonts w:hint="eastAsia"/>
        </w:rPr>
        <w:t>或者更多个回复，如</w:t>
      </w:r>
      <w:r>
        <w:rPr>
          <w:rFonts w:hint="eastAsia"/>
          <w:position w:val="-6"/>
        </w:rPr>
        <w:object w:dxaOrig="285" w:dyaOrig="285">
          <v:shape id="_x0000_i1038" type="#_x0000_t75" style="width:14.25pt;height:14.25pt" o:ole="">
            <v:imagedata r:id="rId26" o:title=""/>
          </v:shape>
          <o:OLEObject Type="Embed" ProgID="Equation.3" ShapeID="_x0000_i1038" DrawAspect="Content" ObjectID="_1582537370" r:id="rId40"/>
        </w:object>
      </w:r>
      <w:r>
        <w:rPr>
          <w:rFonts w:hint="eastAsia"/>
        </w:rPr>
        <w:t>个，那么拜占庭节点就可以采用集体不回复的方式来破坏系统，使得系统一直堵塞在该阶段，无法达成系统的一致性。</w:t>
      </w:r>
    </w:p>
    <w:p w:rsidR="00E30AA9" w:rsidRDefault="0039672D">
      <w:pPr>
        <w:ind w:firstLineChars="0" w:firstLine="480"/>
      </w:pPr>
      <w:r>
        <w:rPr>
          <w:rFonts w:hint="eastAsia"/>
        </w:rPr>
        <w:t>极端恶劣情况</w:t>
      </w:r>
      <w:r>
        <w:rPr>
          <w:rFonts w:hint="eastAsia"/>
        </w:rPr>
        <w:t>2</w:t>
      </w:r>
      <w:r>
        <w:rPr>
          <w:rFonts w:hint="eastAsia"/>
        </w:rPr>
        <w:t>：考虑到回复的时间先后顺序问题</w:t>
      </w:r>
      <w:r>
        <w:rPr>
          <w:rFonts w:hint="eastAsia"/>
        </w:rPr>
        <w:t>，在率先收到的</w:t>
      </w:r>
      <w:r>
        <w:rPr>
          <w:rFonts w:hint="eastAsia"/>
          <w:position w:val="-10"/>
        </w:rPr>
        <w:object w:dxaOrig="598" w:dyaOrig="312">
          <v:shape id="_x0000_i1039" type="#_x0000_t75" style="width:29.9pt;height:15.6pt" o:ole="">
            <v:imagedata r:id="rId35" o:title=""/>
          </v:shape>
          <o:OLEObject Type="Embed" ProgID="Equation.3" ShapeID="_x0000_i1039" DrawAspect="Content" ObjectID="_1582537371" r:id="rId41"/>
        </w:object>
      </w:r>
      <w:r>
        <w:rPr>
          <w:rFonts w:hint="eastAsia"/>
        </w:rPr>
        <w:t>个回复中，存在</w:t>
      </w:r>
      <w:r>
        <w:rPr>
          <w:rFonts w:hint="eastAsia"/>
          <w:position w:val="-10"/>
        </w:rPr>
        <w:object w:dxaOrig="245" w:dyaOrig="312">
          <v:shape id="_x0000_i1040" type="#_x0000_t75" style="width:12.25pt;height:15.6pt" o:ole="">
            <v:imagedata r:id="rId28" o:title=""/>
          </v:shape>
          <o:OLEObject Type="Embed" ProgID="Equation.3" ShapeID="_x0000_i1040" DrawAspect="Content" ObjectID="_1582537372" r:id="rId42"/>
        </w:object>
      </w:r>
      <w:r>
        <w:rPr>
          <w:rFonts w:hint="eastAsia"/>
        </w:rPr>
        <w:t>个回复是来自拜占庭节点。</w:t>
      </w:r>
    </w:p>
    <w:p w:rsidR="00E30AA9" w:rsidRDefault="0039672D">
      <w:pPr>
        <w:ind w:firstLine="480"/>
      </w:pPr>
      <w:r>
        <w:rPr>
          <w:rFonts w:hint="eastAsia"/>
        </w:rPr>
        <w:t>在这种情况下，系统仍旧需要足够数量的非拜占庭节点的响应，并且这些非拜占庭节点的响应数量必须超过时效节点的响应数量，即</w:t>
      </w:r>
      <w:r>
        <w:rPr>
          <w:rFonts w:hint="eastAsia"/>
          <w:position w:val="-10"/>
        </w:rPr>
        <w:object w:dxaOrig="1440" w:dyaOrig="312">
          <v:shape id="_x0000_i1041" type="#_x0000_t75" style="width:1in;height:15.6pt" o:ole="">
            <v:imagedata r:id="rId43" o:title=""/>
          </v:shape>
          <o:OLEObject Type="Embed" ProgID="Equation.3" ShapeID="_x0000_i1041" DrawAspect="Content" ObjectID="_1582537373" r:id="rId44"/>
        </w:object>
      </w:r>
      <w:r>
        <w:rPr>
          <w:rFonts w:hint="eastAsia"/>
        </w:rPr>
        <w:t>，因此得到</w:t>
      </w:r>
      <w:r>
        <w:rPr>
          <w:rFonts w:hint="eastAsia"/>
          <w:position w:val="-10"/>
        </w:rPr>
        <w:object w:dxaOrig="802" w:dyaOrig="312">
          <v:shape id="_x0000_i1042" type="#_x0000_t75" style="width:40.1pt;height:15.6pt" o:ole="">
            <v:imagedata r:id="rId30" o:title=""/>
          </v:shape>
          <o:OLEObject Type="Embed" ProgID="Equation.3" ShapeID="_x0000_i1042" DrawAspect="Content" ObjectID="_1582537374" r:id="rId45"/>
        </w:object>
      </w:r>
      <w:r>
        <w:rPr>
          <w:rFonts w:hint="eastAsia"/>
        </w:rPr>
        <w:t>。</w:t>
      </w:r>
    </w:p>
    <w:p w:rsidR="00E30AA9" w:rsidRDefault="0039672D">
      <w:pPr>
        <w:pStyle w:val="3"/>
        <w:numPr>
          <w:ilvl w:val="2"/>
          <w:numId w:val="8"/>
        </w:numPr>
        <w:rPr>
          <w:rFonts w:ascii="黑体" w:hAnsi="黑体"/>
          <w:szCs w:val="28"/>
        </w:rPr>
      </w:pPr>
      <w:bookmarkStart w:id="64" w:name="_Toc3238"/>
      <w:r>
        <w:rPr>
          <w:rFonts w:ascii="黑体" w:hAnsi="黑体" w:hint="eastAsia"/>
          <w:szCs w:val="28"/>
        </w:rPr>
        <w:t>模型假设</w:t>
      </w:r>
      <w:bookmarkEnd w:id="64"/>
    </w:p>
    <w:p w:rsidR="00E30AA9" w:rsidRDefault="0039672D">
      <w:pPr>
        <w:ind w:firstLine="480"/>
      </w:pPr>
      <w:r>
        <w:rPr>
          <w:rFonts w:hint="eastAsia"/>
        </w:rPr>
        <w:t>本文提出的算法有如下假设：</w:t>
      </w:r>
    </w:p>
    <w:p w:rsidR="00E30AA9" w:rsidRDefault="0039672D">
      <w:pPr>
        <w:pStyle w:val="afb"/>
        <w:numPr>
          <w:ilvl w:val="0"/>
          <w:numId w:val="28"/>
        </w:numPr>
        <w:tabs>
          <w:tab w:val="clear" w:pos="4156"/>
          <w:tab w:val="clear" w:pos="8253"/>
        </w:tabs>
        <w:ind w:left="845" w:firstLineChars="0" w:hanging="363"/>
      </w:pPr>
      <w:r>
        <w:rPr>
          <w:rFonts w:hint="eastAsia"/>
        </w:rPr>
        <w:t>系统中允许拜占庭节点的出现，即该节点会无视规则对系统进行破坏，妨碍系统一致性的达成。而非拜占庭节点会按照规则运行，在给定状态和参数相同的情况下，操作执行的结果一定相同。</w:t>
      </w:r>
    </w:p>
    <w:p w:rsidR="00E30AA9" w:rsidRDefault="0039672D">
      <w:pPr>
        <w:pStyle w:val="afb"/>
        <w:numPr>
          <w:ilvl w:val="0"/>
          <w:numId w:val="28"/>
        </w:numPr>
        <w:tabs>
          <w:tab w:val="clear" w:pos="4156"/>
          <w:tab w:val="clear" w:pos="8253"/>
        </w:tabs>
        <w:ind w:left="845" w:firstLineChars="0" w:hanging="363"/>
      </w:pPr>
      <w:r>
        <w:rPr>
          <w:rFonts w:hint="eastAsia"/>
        </w:rPr>
        <w:t>系统是一个由多个节点组成的分布式网络，节点之间的通信可能会因为网络故障、网络抖动等原因导致传输的消息产生丢失、延迟、重复或者乱序等现象，这类现象不归结为拜占庭错误。</w:t>
      </w:r>
    </w:p>
    <w:p w:rsidR="00E30AA9" w:rsidRDefault="0039672D">
      <w:pPr>
        <w:pStyle w:val="afb"/>
        <w:numPr>
          <w:ilvl w:val="0"/>
          <w:numId w:val="28"/>
        </w:numPr>
        <w:tabs>
          <w:tab w:val="clear" w:pos="4156"/>
          <w:tab w:val="clear" w:pos="8253"/>
        </w:tabs>
        <w:ind w:left="845" w:firstLineChars="0" w:hanging="363"/>
      </w:pPr>
      <w:r>
        <w:rPr>
          <w:rFonts w:hint="eastAsia"/>
        </w:rPr>
        <w:t>使用非对称加密算法对消息进行签名、加密。保证了消息的真实性和身份的可验证性，防止消息被篡改和伪造。</w:t>
      </w:r>
    </w:p>
    <w:p w:rsidR="00E30AA9" w:rsidRDefault="0039672D">
      <w:pPr>
        <w:pStyle w:val="3"/>
        <w:numPr>
          <w:ilvl w:val="2"/>
          <w:numId w:val="8"/>
        </w:numPr>
        <w:rPr>
          <w:rFonts w:ascii="黑体" w:hAnsi="黑体"/>
          <w:szCs w:val="28"/>
        </w:rPr>
      </w:pPr>
      <w:bookmarkStart w:id="65" w:name="_Toc11291"/>
      <w:r>
        <w:rPr>
          <w:rFonts w:ascii="黑体" w:hAnsi="黑体" w:hint="eastAsia"/>
          <w:szCs w:val="28"/>
        </w:rPr>
        <w:t>算法定义</w:t>
      </w:r>
      <w:bookmarkEnd w:id="65"/>
    </w:p>
    <w:p w:rsidR="00E30AA9" w:rsidRDefault="0039672D">
      <w:pPr>
        <w:ind w:firstLine="480"/>
      </w:pPr>
      <w:r>
        <w:rPr>
          <w:rFonts w:hint="eastAsia"/>
        </w:rPr>
        <w:t>本文提出的算法有如下定义：</w:t>
      </w:r>
    </w:p>
    <w:p w:rsidR="00E30AA9" w:rsidRDefault="0039672D">
      <w:pPr>
        <w:ind w:firstLine="480"/>
      </w:pPr>
      <w:r>
        <w:rPr>
          <w:rFonts w:hint="eastAsia"/>
        </w:rPr>
        <w:t>定义</w:t>
      </w:r>
      <w:r>
        <w:rPr>
          <w:rFonts w:hint="eastAsia"/>
        </w:rPr>
        <w:t>1. Quorum</w:t>
      </w:r>
    </w:p>
    <w:p w:rsidR="00E30AA9" w:rsidRDefault="0039672D">
      <w:pPr>
        <w:ind w:firstLine="480"/>
      </w:pPr>
      <w:r>
        <w:rPr>
          <w:rFonts w:hint="eastAsia"/>
        </w:rPr>
        <w:t>Quorum</w:t>
      </w:r>
      <w:r>
        <w:rPr>
          <w:rFonts w:hint="eastAsia"/>
        </w:rPr>
        <w:t>是</w:t>
      </w:r>
      <w:r>
        <w:rPr>
          <w:rFonts w:hint="eastAsia"/>
        </w:rPr>
        <w:t>由系统节点组成的集合，并且任意两个</w:t>
      </w:r>
      <w:r>
        <w:rPr>
          <w:rFonts w:hint="eastAsia"/>
        </w:rPr>
        <w:t>Quorum</w:t>
      </w:r>
      <w:r>
        <w:rPr>
          <w:rFonts w:hint="eastAsia"/>
        </w:rPr>
        <w:t>的交集不为空。假设系统节点集合为</w:t>
      </w:r>
      <w:r>
        <w:rPr>
          <w:rFonts w:hint="eastAsia"/>
          <w:position w:val="-6"/>
        </w:rPr>
        <w:object w:dxaOrig="272" w:dyaOrig="285">
          <v:shape id="_x0000_i1043" type="#_x0000_t75" style="width:13.6pt;height:14.25pt" o:ole="">
            <v:imagedata r:id="rId46" o:title=""/>
          </v:shape>
          <o:OLEObject Type="Embed" ProgID="Equation.3" ShapeID="_x0000_i1043" DrawAspect="Content" ObjectID="_1582537375" r:id="rId47"/>
        </w:object>
      </w:r>
      <w:r>
        <w:rPr>
          <w:rFonts w:hint="eastAsia"/>
        </w:rPr>
        <w:t>，</w:t>
      </w:r>
      <w:r>
        <w:rPr>
          <w:rFonts w:hint="eastAsia"/>
          <w:position w:val="-12"/>
        </w:rPr>
        <w:object w:dxaOrig="2214" w:dyaOrig="367">
          <v:shape id="_x0000_i1044" type="#_x0000_t75" style="width:110.7pt;height:18.35pt" o:ole="">
            <v:imagedata r:id="rId48" o:title=""/>
          </v:shape>
          <o:OLEObject Type="Embed" ProgID="Equation.3" ShapeID="_x0000_i1044" DrawAspect="Content" ObjectID="_1582537376" r:id="rId49"/>
        </w:object>
      </w:r>
      <w:r>
        <w:rPr>
          <w:rFonts w:hint="eastAsia"/>
        </w:rPr>
        <w:t>，且</w:t>
      </w:r>
      <w:r>
        <w:rPr>
          <w:rFonts w:hint="eastAsia"/>
          <w:position w:val="-12"/>
        </w:rPr>
        <w:object w:dxaOrig="747" w:dyaOrig="367">
          <v:shape id="_x0000_i1045" type="#_x0000_t75" style="width:37.35pt;height:18.35pt" o:ole="">
            <v:imagedata r:id="rId50" o:title=""/>
          </v:shape>
          <o:OLEObject Type="Embed" ProgID="Equation.3" ShapeID="_x0000_i1045" DrawAspect="Content" ObjectID="_1582537377" r:id="rId51"/>
        </w:object>
      </w:r>
      <w:r>
        <w:rPr>
          <w:rFonts w:hint="eastAsia"/>
        </w:rPr>
        <w:t>,</w:t>
      </w:r>
      <w:r>
        <w:rPr>
          <w:rFonts w:hint="eastAsia"/>
        </w:rPr>
        <w:t>满足公式（</w:t>
      </w:r>
      <w:r>
        <w:rPr>
          <w:rFonts w:hint="eastAsia"/>
        </w:rPr>
        <w:t>3.1</w:t>
      </w:r>
      <w:r>
        <w:rPr>
          <w:rFonts w:hint="eastAsia"/>
        </w:rPr>
        <w:t>）则称</w:t>
      </w:r>
      <w:r>
        <w:rPr>
          <w:rFonts w:hint="eastAsia"/>
        </w:rPr>
        <w:t>Q</w:t>
      </w:r>
      <w:r>
        <w:rPr>
          <w:rFonts w:hint="eastAsia"/>
        </w:rPr>
        <w:t>为一个</w:t>
      </w:r>
      <w:r>
        <w:rPr>
          <w:rFonts w:hint="eastAsia"/>
        </w:rPr>
        <w:t>Quorum</w:t>
      </w:r>
      <w:r>
        <w:rPr>
          <w:rFonts w:hint="eastAsia"/>
        </w:rPr>
        <w:t>。</w:t>
      </w:r>
    </w:p>
    <w:p w:rsidR="00E30AA9" w:rsidRDefault="0039672D">
      <w:pPr>
        <w:ind w:firstLine="480"/>
      </w:pPr>
      <w:r>
        <w:rPr>
          <w:rFonts w:hint="eastAsia"/>
        </w:rPr>
        <w:lastRenderedPageBreak/>
        <w:tab/>
      </w:r>
      <w:r>
        <w:rPr>
          <w:rFonts w:hint="eastAsia"/>
          <w:position w:val="-14"/>
        </w:rPr>
        <w:object w:dxaOrig="2500" w:dyaOrig="380">
          <v:shape id="_x0000_i1046" type="#_x0000_t75" style="width:125pt;height:19pt" o:ole="">
            <v:imagedata r:id="rId52" o:title=""/>
          </v:shape>
          <o:OLEObject Type="Embed" ProgID="Equation.3" ShapeID="_x0000_i1046" DrawAspect="Content" ObjectID="_1582537378" r:id="rId53"/>
        </w:object>
      </w:r>
      <w:r>
        <w:rPr>
          <w:rFonts w:hint="eastAsia"/>
          <w:position w:val="-14"/>
        </w:rPr>
        <w:tab/>
      </w:r>
      <w:r>
        <w:t>（</w:t>
      </w:r>
      <w:r>
        <w:fldChar w:fldCharType="begin"/>
      </w:r>
      <w:r>
        <w:instrText xml:space="preserve"> Styleref 1\s </w:instrText>
      </w:r>
      <w:r>
        <w:fldChar w:fldCharType="separate"/>
      </w:r>
      <w:r>
        <w:t>3</w:t>
      </w:r>
      <w:r>
        <w:fldChar w:fldCharType="end"/>
      </w:r>
      <w:r>
        <w:rPr>
          <w:rFonts w:hint="eastAsia"/>
        </w:rPr>
        <w:t>.</w:t>
      </w:r>
      <w:r>
        <w:fldChar w:fldCharType="begin"/>
      </w:r>
      <w:r>
        <w:instrText xml:space="preserve"> Seq </w:instrText>
      </w:r>
      <w:r>
        <w:instrText>公式</w:instrText>
      </w:r>
      <w:r>
        <w:rPr>
          <w:rFonts w:hint="eastAsia"/>
        </w:rPr>
        <w:instrText xml:space="preserve"> </w:instrText>
      </w:r>
      <w:r>
        <w:instrText>\*Arabic</w:instrText>
      </w:r>
      <w:r>
        <w:rPr>
          <w:rFonts w:hint="eastAsia"/>
        </w:rPr>
        <w:instrText xml:space="preserve"> </w:instrText>
      </w:r>
      <w:r>
        <w:instrText>\s1</w:instrText>
      </w:r>
      <w:r>
        <w:fldChar w:fldCharType="separate"/>
      </w:r>
      <w:r>
        <w:t>1</w:t>
      </w:r>
      <w:r>
        <w:fldChar w:fldCharType="end"/>
      </w:r>
      <w:r>
        <w:t>）</w:t>
      </w:r>
    </w:p>
    <w:p w:rsidR="00E30AA9" w:rsidRDefault="0039672D">
      <w:pPr>
        <w:ind w:firstLine="480"/>
      </w:pPr>
      <w:r>
        <w:rPr>
          <w:rFonts w:hint="eastAsia"/>
        </w:rPr>
        <w:t>Quorum</w:t>
      </w:r>
      <w:r>
        <w:rPr>
          <w:rFonts w:hint="eastAsia"/>
        </w:rPr>
        <w:t>有如下性质：</w:t>
      </w:r>
    </w:p>
    <w:p w:rsidR="00E30AA9" w:rsidRDefault="0039672D">
      <w:pPr>
        <w:pStyle w:val="afb"/>
        <w:numPr>
          <w:ilvl w:val="0"/>
          <w:numId w:val="29"/>
        </w:numPr>
        <w:tabs>
          <w:tab w:val="clear" w:pos="4156"/>
          <w:tab w:val="clear" w:pos="8253"/>
        </w:tabs>
        <w:ind w:left="0" w:firstLine="480"/>
      </w:pPr>
      <w:r>
        <w:rPr>
          <w:rFonts w:hint="eastAsia"/>
        </w:rPr>
        <w:t>任意两个</w:t>
      </w:r>
      <w:r>
        <w:rPr>
          <w:rFonts w:hint="eastAsia"/>
        </w:rPr>
        <w:t>Quorum</w:t>
      </w:r>
      <w:r>
        <w:rPr>
          <w:rFonts w:hint="eastAsia"/>
        </w:rPr>
        <w:t>至少有一个共同的并且正确的节点。</w:t>
      </w:r>
    </w:p>
    <w:p w:rsidR="00E30AA9" w:rsidRDefault="0039672D">
      <w:pPr>
        <w:pStyle w:val="afb"/>
        <w:numPr>
          <w:ilvl w:val="0"/>
          <w:numId w:val="29"/>
        </w:numPr>
        <w:tabs>
          <w:tab w:val="clear" w:pos="4156"/>
          <w:tab w:val="clear" w:pos="8253"/>
        </w:tabs>
        <w:ind w:left="0" w:firstLine="480"/>
      </w:pPr>
      <w:r>
        <w:rPr>
          <w:rFonts w:hint="eastAsia"/>
        </w:rPr>
        <w:t>一定存在着没有错误的</w:t>
      </w:r>
      <w:r>
        <w:rPr>
          <w:rFonts w:hint="eastAsia"/>
        </w:rPr>
        <w:t>Quor</w:t>
      </w:r>
      <w:r>
        <w:rPr>
          <w:rFonts w:hint="eastAsia"/>
        </w:rPr>
        <w:t>um</w:t>
      </w:r>
      <w:r>
        <w:rPr>
          <w:rFonts w:hint="eastAsia"/>
        </w:rPr>
        <w:t>。</w:t>
      </w:r>
    </w:p>
    <w:p w:rsidR="00E30AA9" w:rsidRDefault="0039672D">
      <w:pPr>
        <w:ind w:firstLine="480"/>
      </w:pPr>
      <w:r>
        <w:rPr>
          <w:rFonts w:hint="eastAsia"/>
        </w:rPr>
        <w:t>其中本文定义</w:t>
      </w:r>
      <w:r>
        <w:rPr>
          <w:rFonts w:hint="eastAsia"/>
          <w:position w:val="-10"/>
        </w:rPr>
        <w:object w:dxaOrig="666" w:dyaOrig="312">
          <v:shape id="_x0000_i1047" type="#_x0000_t75" style="width:33.3pt;height:15.6pt" o:ole="">
            <v:imagedata r:id="rId54" o:title=""/>
          </v:shape>
          <o:OLEObject Type="Embed" ProgID="Equation.3" ShapeID="_x0000_i1047" DrawAspect="Content" ObjectID="_1582537379" r:id="rId55"/>
        </w:object>
      </w:r>
      <w:r>
        <w:rPr>
          <w:rFonts w:hint="eastAsia"/>
        </w:rPr>
        <w:t>个节点为一个</w:t>
      </w:r>
      <w:r>
        <w:rPr>
          <w:rFonts w:hint="eastAsia"/>
        </w:rPr>
        <w:t>Quorum</w:t>
      </w:r>
      <w:r>
        <w:rPr>
          <w:rFonts w:hint="eastAsia"/>
        </w:rPr>
        <w:t>，这样可以保证在一个</w:t>
      </w:r>
      <w:r>
        <w:rPr>
          <w:rFonts w:hint="eastAsia"/>
        </w:rPr>
        <w:t>Quorum</w:t>
      </w:r>
      <w:r>
        <w:rPr>
          <w:rFonts w:hint="eastAsia"/>
        </w:rPr>
        <w:t>至少有</w:t>
      </w:r>
      <w:r>
        <w:rPr>
          <w:rFonts w:hint="eastAsia"/>
          <w:position w:val="-10"/>
        </w:rPr>
        <w:object w:dxaOrig="543" w:dyaOrig="312">
          <v:shape id="_x0000_i1048" type="#_x0000_t75" style="width:27.15pt;height:15.6pt" o:ole="">
            <v:imagedata r:id="rId56" o:title=""/>
          </v:shape>
          <o:OLEObject Type="Embed" ProgID="Equation.3" ShapeID="_x0000_i1048" DrawAspect="Content" ObjectID="_1582537380" r:id="rId57"/>
        </w:object>
      </w:r>
      <w:r>
        <w:rPr>
          <w:rFonts w:hint="eastAsia"/>
        </w:rPr>
        <w:t>个节点没有发生错误，其中</w:t>
      </w:r>
      <w:r>
        <w:rPr>
          <w:rFonts w:hint="eastAsia"/>
          <w:position w:val="-10"/>
        </w:rPr>
        <w:object w:dxaOrig="245" w:dyaOrig="312">
          <v:shape id="_x0000_i1049" type="#_x0000_t75" style="width:12.25pt;height:15.6pt" o:ole="">
            <v:imagedata r:id="rId28" o:title=""/>
          </v:shape>
          <o:OLEObject Type="Embed" ProgID="Equation.3" ShapeID="_x0000_i1049" DrawAspect="Content" ObjectID="_1582537381" r:id="rId58"/>
        </w:object>
      </w:r>
      <w:r>
        <w:rPr>
          <w:rFonts w:hint="eastAsia"/>
        </w:rPr>
        <w:t>是该系统中出现允许最大错误节点数。</w:t>
      </w:r>
    </w:p>
    <w:p w:rsidR="00E30AA9" w:rsidRDefault="0039672D">
      <w:pPr>
        <w:ind w:firstLine="480"/>
      </w:pPr>
      <w:r>
        <w:rPr>
          <w:rFonts w:hint="eastAsia"/>
        </w:rPr>
        <w:t>定义</w:t>
      </w:r>
      <w:r>
        <w:rPr>
          <w:rFonts w:hint="eastAsia"/>
        </w:rPr>
        <w:t>2.View</w:t>
      </w:r>
    </w:p>
    <w:p w:rsidR="00E30AA9" w:rsidRDefault="0039672D">
      <w:pPr>
        <w:ind w:firstLine="480"/>
      </w:pPr>
      <w:r>
        <w:rPr>
          <w:rFonts w:hint="eastAsia"/>
        </w:rPr>
        <w:t>算法在执行一次共识时，所有节点都在一个相同的环境中执行操作，这个环境称之为视图（</w:t>
      </w:r>
      <w:r>
        <w:rPr>
          <w:rFonts w:hint="eastAsia"/>
        </w:rPr>
        <w:t>view</w:t>
      </w:r>
      <w:r>
        <w:rPr>
          <w:rFonts w:hint="eastAsia"/>
        </w:rPr>
        <w:t>）。每次共识完成（失败或者成功）都将进行视图的变更。视图编号是连续的整数。</w:t>
      </w:r>
    </w:p>
    <w:p w:rsidR="00E30AA9" w:rsidRDefault="0039672D">
      <w:pPr>
        <w:ind w:firstLine="480"/>
      </w:pPr>
      <w:r>
        <w:rPr>
          <w:rFonts w:hint="eastAsia"/>
        </w:rPr>
        <w:t>定义</w:t>
      </w:r>
      <w:r>
        <w:rPr>
          <w:rFonts w:hint="eastAsia"/>
        </w:rPr>
        <w:t>3.Primary</w:t>
      </w:r>
      <w:r>
        <w:rPr>
          <w:rFonts w:hint="eastAsia"/>
        </w:rPr>
        <w:t>和</w:t>
      </w:r>
      <w:r>
        <w:rPr>
          <w:rFonts w:hint="eastAsia"/>
        </w:rPr>
        <w:t>backups</w:t>
      </w:r>
    </w:p>
    <w:p w:rsidR="00E30AA9" w:rsidRDefault="0039672D">
      <w:pPr>
        <w:ind w:firstLine="480"/>
      </w:pPr>
      <w:r>
        <w:rPr>
          <w:rFonts w:hint="eastAsia"/>
        </w:rPr>
        <w:t>系统是一个由</w:t>
      </w:r>
      <w:r>
        <w:rPr>
          <w:rFonts w:hint="eastAsia"/>
        </w:rPr>
        <w:t>N</w:t>
      </w:r>
      <w:r>
        <w:rPr>
          <w:rFonts w:hint="eastAsia"/>
        </w:rPr>
        <w:t>个节点组成的分布式网络，这</w:t>
      </w:r>
      <w:r>
        <w:rPr>
          <w:rFonts w:hint="eastAsia"/>
        </w:rPr>
        <w:t>N</w:t>
      </w:r>
      <w:r>
        <w:rPr>
          <w:rFonts w:hint="eastAsia"/>
        </w:rPr>
        <w:t>个节点中，有一个称之为主节点（</w:t>
      </w:r>
      <w:r>
        <w:rPr>
          <w:rFonts w:hint="eastAsia"/>
        </w:rPr>
        <w:t>primary</w:t>
      </w:r>
      <w:r>
        <w:rPr>
          <w:rFonts w:hint="eastAsia"/>
        </w:rPr>
        <w:t>），其余节点称之为备份节点（</w:t>
      </w:r>
      <w:r>
        <w:rPr>
          <w:rFonts w:hint="eastAsia"/>
        </w:rPr>
        <w:t>backups</w:t>
      </w:r>
      <w:r>
        <w:rPr>
          <w:rFonts w:hint="eastAsia"/>
        </w:rPr>
        <w:t>）。主节点由公式（</w:t>
      </w:r>
      <w:r>
        <w:rPr>
          <w:rFonts w:hint="eastAsia"/>
        </w:rPr>
        <w:t>3.2</w:t>
      </w:r>
      <w:r>
        <w:rPr>
          <w:rFonts w:hint="eastAsia"/>
        </w:rPr>
        <w:t>）计算得到。</w:t>
      </w:r>
    </w:p>
    <w:p w:rsidR="00E30AA9" w:rsidRDefault="0039672D">
      <w:pPr>
        <w:ind w:firstLine="480"/>
      </w:pPr>
      <w:r>
        <w:rPr>
          <w:rFonts w:hint="eastAsia"/>
          <w:position w:val="-10"/>
        </w:rPr>
        <w:tab/>
      </w:r>
      <w:r>
        <w:rPr>
          <w:rFonts w:hint="eastAsia"/>
          <w:position w:val="-10"/>
        </w:rPr>
        <w:object w:dxaOrig="1277" w:dyaOrig="312">
          <v:shape id="_x0000_i1050" type="#_x0000_t75" style="width:63.85pt;height:15.6pt" o:ole="">
            <v:imagedata r:id="rId59" o:title=""/>
          </v:shape>
          <o:OLEObject Type="Embed" ProgID="Equation.3" ShapeID="_x0000_i1050" DrawAspect="Content" ObjectID="_1582537382" r:id="rId60"/>
        </w:object>
      </w:r>
      <w:r>
        <w:rPr>
          <w:rFonts w:hint="eastAsia"/>
          <w:position w:val="-10"/>
        </w:rPr>
        <w:tab/>
      </w:r>
      <w:r>
        <w:t>（</w:t>
      </w:r>
      <w:r>
        <w:fldChar w:fldCharType="begin"/>
      </w:r>
      <w:r>
        <w:instrText xml:space="preserve"> Styleref 1\s </w:instrText>
      </w:r>
      <w:r>
        <w:fldChar w:fldCharType="separate"/>
      </w:r>
      <w:r>
        <w:t>3</w:t>
      </w:r>
      <w:r>
        <w:fldChar w:fldCharType="end"/>
      </w:r>
      <w:r>
        <w:rPr>
          <w:rFonts w:hint="eastAsia"/>
        </w:rPr>
        <w:t>.</w:t>
      </w:r>
      <w:r>
        <w:fldChar w:fldCharType="begin"/>
      </w:r>
      <w:r>
        <w:instrText xml:space="preserve"> Seq </w:instrText>
      </w:r>
      <w:r>
        <w:instrText>公式</w:instrText>
      </w:r>
      <w:r>
        <w:rPr>
          <w:rFonts w:hint="eastAsia"/>
        </w:rPr>
        <w:instrText xml:space="preserve"> </w:instrText>
      </w:r>
      <w:r>
        <w:instrText>\*Arabic</w:instrText>
      </w:r>
      <w:r>
        <w:rPr>
          <w:rFonts w:hint="eastAsia"/>
        </w:rPr>
        <w:instrText xml:space="preserve"> </w:instrText>
      </w:r>
      <w:r>
        <w:instrText>\s1</w:instrText>
      </w:r>
      <w:r>
        <w:fldChar w:fldCharType="separate"/>
      </w:r>
      <w:r>
        <w:t>2</w:t>
      </w:r>
      <w:r>
        <w:fldChar w:fldCharType="end"/>
      </w:r>
      <w:r>
        <w:t>）</w:t>
      </w:r>
    </w:p>
    <w:p w:rsidR="00E30AA9" w:rsidRDefault="0039672D">
      <w:pPr>
        <w:ind w:firstLine="480"/>
      </w:pPr>
      <w:r>
        <w:rPr>
          <w:rFonts w:hint="eastAsia"/>
        </w:rPr>
        <w:t>当主节点失效的时候，就需要启动视图切换过程。视图切换协议用于解决良性容错，主节点切换协议用于解决恶性容错。</w:t>
      </w:r>
    </w:p>
    <w:p w:rsidR="00E30AA9" w:rsidRDefault="0039672D">
      <w:pPr>
        <w:pStyle w:val="3"/>
        <w:numPr>
          <w:ilvl w:val="2"/>
          <w:numId w:val="8"/>
        </w:numPr>
        <w:rPr>
          <w:rFonts w:ascii="黑体" w:hAnsi="黑体"/>
          <w:szCs w:val="28"/>
        </w:rPr>
      </w:pPr>
      <w:bookmarkStart w:id="66" w:name="_Toc1531"/>
      <w:r>
        <w:rPr>
          <w:rFonts w:ascii="黑体" w:hAnsi="黑体" w:hint="eastAsia"/>
          <w:szCs w:val="28"/>
        </w:rPr>
        <w:t>符号说明</w:t>
      </w:r>
      <w:bookmarkEnd w:id="66"/>
    </w:p>
    <w:p w:rsidR="00E30AA9" w:rsidRDefault="0039672D">
      <w:pPr>
        <w:ind w:firstLine="480"/>
      </w:pPr>
      <w:r>
        <w:rPr>
          <w:rFonts w:hint="eastAsia"/>
        </w:rPr>
        <w:t>本文提出的算法有如下符号：</w:t>
      </w:r>
    </w:p>
    <w:p w:rsidR="00E30AA9" w:rsidRDefault="0039672D">
      <w:pPr>
        <w:ind w:firstLine="480"/>
      </w:pPr>
      <w:r>
        <w:rPr>
          <w:rFonts w:hint="eastAsia"/>
          <w:position w:val="-10"/>
        </w:rPr>
        <w:object w:dxaOrig="245" w:dyaOrig="272">
          <v:shape id="_x0000_i1051" type="#_x0000_t75" style="width:12.25pt;height:13.6pt" o:ole="">
            <v:imagedata r:id="rId61" o:title=""/>
          </v:shape>
          <o:OLEObject Type="Embed" ProgID="Equation.3" ShapeID="_x0000_i1051" DrawAspect="Content" ObjectID="_1582537383" r:id="rId62"/>
        </w:object>
      </w:r>
      <w:r>
        <w:rPr>
          <w:rFonts w:hint="eastAsia"/>
        </w:rPr>
        <w:t>：主节点编号。</w:t>
      </w:r>
    </w:p>
    <w:p w:rsidR="00E30AA9" w:rsidRDefault="0039672D">
      <w:pPr>
        <w:ind w:firstLine="480"/>
      </w:pPr>
      <w:r>
        <w:rPr>
          <w:rFonts w:hint="eastAsia"/>
          <w:position w:val="-6"/>
        </w:rPr>
        <w:object w:dxaOrig="177" w:dyaOrig="231">
          <v:shape id="_x0000_i1052" type="#_x0000_t75" style="width:8.85pt;height:11.55pt" o:ole="">
            <v:imagedata r:id="rId63" o:title=""/>
          </v:shape>
          <o:OLEObject Type="Embed" ProgID="Equation.3" ShapeID="_x0000_i1052" DrawAspect="Content" ObjectID="_1582537384" r:id="rId64"/>
        </w:object>
      </w:r>
      <w:r>
        <w:rPr>
          <w:rFonts w:hint="eastAsia"/>
        </w:rPr>
        <w:t>：视图编号，从</w:t>
      </w:r>
      <w:r>
        <w:rPr>
          <w:rFonts w:hint="eastAsia"/>
        </w:rPr>
        <w:t>0</w:t>
      </w:r>
      <w:r>
        <w:rPr>
          <w:rFonts w:hint="eastAsia"/>
        </w:rPr>
        <w:t>开始的整数，每次视图变更</w:t>
      </w:r>
      <w:r>
        <w:rPr>
          <w:rFonts w:hint="eastAsia"/>
          <w:position w:val="-6"/>
        </w:rPr>
        <w:object w:dxaOrig="489" w:dyaOrig="285">
          <v:shape id="_x0000_i1053" type="#_x0000_t75" style="width:24.45pt;height:14.25pt" o:ole="">
            <v:imagedata r:id="rId65" o:title=""/>
          </v:shape>
          <o:OLEObject Type="Embed" ProgID="Equation.3" ShapeID="_x0000_i1053" DrawAspect="Content" ObjectID="_1582537385" r:id="rId66"/>
        </w:object>
      </w:r>
      <w:r>
        <w:rPr>
          <w:rFonts w:hint="eastAsia"/>
        </w:rPr>
        <w:t>。</w:t>
      </w:r>
    </w:p>
    <w:p w:rsidR="00E30AA9" w:rsidRDefault="0039672D">
      <w:pPr>
        <w:ind w:firstLine="480"/>
      </w:pPr>
      <w:r>
        <w:rPr>
          <w:rFonts w:hint="eastAsia"/>
          <w:position w:val="-6"/>
        </w:rPr>
        <w:object w:dxaOrig="190" w:dyaOrig="231">
          <v:shape id="_x0000_i1054" type="#_x0000_t75" style="width:9.5pt;height:11.55pt" o:ole="">
            <v:imagedata r:id="rId67" o:title=""/>
          </v:shape>
          <o:OLEObject Type="Embed" ProgID="Equation.3" ShapeID="_x0000_i1054" DrawAspect="Content" ObjectID="_1582537386" r:id="rId68"/>
        </w:object>
      </w:r>
      <w:r>
        <w:rPr>
          <w:rFonts w:hint="eastAsia"/>
        </w:rPr>
        <w:t>：操作请求。</w:t>
      </w:r>
    </w:p>
    <w:p w:rsidR="00E30AA9" w:rsidRDefault="0039672D">
      <w:pPr>
        <w:ind w:firstLine="480"/>
      </w:pPr>
      <w:r>
        <w:rPr>
          <w:rFonts w:hint="eastAsia"/>
          <w:position w:val="-6"/>
        </w:rPr>
        <w:object w:dxaOrig="136" w:dyaOrig="245">
          <v:shape id="_x0000_i1055" type="#_x0000_t75" style="width:6.8pt;height:12.25pt" o:ole="">
            <v:imagedata r:id="rId69" o:title=""/>
          </v:shape>
          <o:OLEObject Type="Embed" ProgID="Equation.3" ShapeID="_x0000_i1055" DrawAspect="Content" ObjectID="_1582537387" r:id="rId70"/>
        </w:object>
      </w:r>
      <w:r>
        <w:rPr>
          <w:rFonts w:hint="eastAsia"/>
        </w:rPr>
        <w:t>：时间戳。</w:t>
      </w:r>
    </w:p>
    <w:p w:rsidR="00E30AA9" w:rsidRDefault="0039672D">
      <w:pPr>
        <w:ind w:firstLine="480"/>
      </w:pPr>
      <w:r>
        <w:rPr>
          <w:rFonts w:hint="eastAsia"/>
          <w:position w:val="-6"/>
        </w:rPr>
        <w:object w:dxaOrig="190" w:dyaOrig="231">
          <v:shape id="_x0000_i1056" type="#_x0000_t75" style="width:9.5pt;height:11.55pt" o:ole="">
            <v:imagedata r:id="rId71" o:title=""/>
          </v:shape>
          <o:OLEObject Type="Embed" ProgID="Equation.3" ShapeID="_x0000_i1056" DrawAspect="Content" ObjectID="_1582537388" r:id="rId72"/>
        </w:object>
      </w:r>
      <w:r>
        <w:rPr>
          <w:rFonts w:hint="eastAsia"/>
        </w:rPr>
        <w:t>：主节点对打包的交易组成的区块所分配的区块编号。</w:t>
      </w:r>
    </w:p>
    <w:p w:rsidR="00E30AA9" w:rsidRDefault="0039672D">
      <w:pPr>
        <w:ind w:firstLine="480"/>
      </w:pPr>
      <w:r>
        <w:rPr>
          <w:rFonts w:hint="eastAsia"/>
          <w:position w:val="-6"/>
        </w:rPr>
        <w:object w:dxaOrig="231" w:dyaOrig="285">
          <v:shape id="_x0000_i1057" type="#_x0000_t75" style="width:11.55pt;height:14.25pt" o:ole="">
            <v:imagedata r:id="rId73" o:title=""/>
          </v:shape>
          <o:OLEObject Type="Embed" ProgID="Equation.3" ShapeID="_x0000_i1057" DrawAspect="Content" ObjectID="_1582537389" r:id="rId74"/>
        </w:object>
      </w:r>
      <w:r>
        <w:rPr>
          <w:rFonts w:hint="eastAsia"/>
        </w:rPr>
        <w:t>：区块信息的摘要。</w:t>
      </w:r>
    </w:p>
    <w:p w:rsidR="00E30AA9" w:rsidRDefault="0039672D">
      <w:pPr>
        <w:ind w:firstLine="480"/>
      </w:pPr>
      <w:r>
        <w:rPr>
          <w:rFonts w:hint="eastAsia"/>
          <w:position w:val="-6"/>
        </w:rPr>
        <w:object w:dxaOrig="136" w:dyaOrig="272">
          <v:shape id="_x0000_i1058" type="#_x0000_t75" style="width:6.8pt;height:13.6pt" o:ole="">
            <v:imagedata r:id="rId75" o:title=""/>
          </v:shape>
          <o:OLEObject Type="Embed" ProgID="Equation.3" ShapeID="_x0000_i1058" DrawAspect="Content" ObjectID="_1582537390" r:id="rId76"/>
        </w:object>
      </w:r>
      <w:r>
        <w:rPr>
          <w:rFonts w:hint="eastAsia"/>
        </w:rPr>
        <w:t>：节点的编号。</w:t>
      </w:r>
    </w:p>
    <w:p w:rsidR="00E30AA9" w:rsidRDefault="0039672D">
      <w:pPr>
        <w:ind w:firstLine="480"/>
      </w:pPr>
      <w:r>
        <w:rPr>
          <w:rFonts w:hint="eastAsia"/>
          <w:position w:val="-10"/>
        </w:rPr>
        <w:object w:dxaOrig="245" w:dyaOrig="312">
          <v:shape id="_x0000_i1059" type="#_x0000_t75" style="width:12.25pt;height:15.6pt" o:ole="">
            <v:imagedata r:id="rId77" o:title=""/>
          </v:shape>
          <o:OLEObject Type="Embed" ProgID="Equation.3" ShapeID="_x0000_i1059" DrawAspect="Content" ObjectID="_1582537391" r:id="rId78"/>
        </w:object>
      </w:r>
      <w:r>
        <w:rPr>
          <w:rFonts w:hint="eastAsia"/>
        </w:rPr>
        <w:t>：拜占庭节点的个数。</w:t>
      </w:r>
    </w:p>
    <w:p w:rsidR="00E30AA9" w:rsidRDefault="0039672D">
      <w:pPr>
        <w:ind w:firstLine="480"/>
      </w:pPr>
      <w:r>
        <w:rPr>
          <w:rFonts w:hint="eastAsia"/>
          <w:position w:val="-6"/>
        </w:rPr>
        <w:object w:dxaOrig="190" w:dyaOrig="285">
          <v:shape id="_x0000_i1060" type="#_x0000_t75" style="width:9.5pt;height:14.25pt" o:ole="">
            <v:imagedata r:id="rId79" o:title=""/>
          </v:shape>
          <o:OLEObject Type="Embed" ProgID="Equation.3" ShapeID="_x0000_i1060" DrawAspect="Content" ObjectID="_1582537392" r:id="rId80"/>
        </w:object>
      </w:r>
      <w:r>
        <w:rPr>
          <w:rFonts w:hint="eastAsia"/>
        </w:rPr>
        <w:t>：区块链高度。</w:t>
      </w:r>
    </w:p>
    <w:p w:rsidR="00E30AA9" w:rsidRDefault="0039672D">
      <w:pPr>
        <w:ind w:firstLine="480"/>
      </w:pPr>
      <w:r>
        <w:rPr>
          <w:rFonts w:hint="eastAsia"/>
          <w:position w:val="-4"/>
        </w:rPr>
        <w:object w:dxaOrig="380" w:dyaOrig="272">
          <v:shape id="_x0000_i1061" type="#_x0000_t75" style="width:19pt;height:13.6pt" o:ole="">
            <v:imagedata r:id="rId81" o:title=""/>
          </v:shape>
          <o:OLEObject Type="Embed" ProgID="Equation.3" ShapeID="_x0000_i1061" DrawAspect="Content" ObjectID="_1582537393" r:id="rId82"/>
        </w:object>
      </w:r>
      <w:r>
        <w:rPr>
          <w:rFonts w:hint="eastAsia"/>
        </w:rPr>
        <w:t>：客户端发送的交易请求。</w:t>
      </w:r>
    </w:p>
    <w:p w:rsidR="00E30AA9" w:rsidRDefault="0039672D">
      <w:pPr>
        <w:ind w:firstLine="480"/>
      </w:pPr>
      <w:r>
        <w:rPr>
          <w:rFonts w:hint="eastAsia"/>
          <w:position w:val="-4"/>
        </w:rPr>
        <w:object w:dxaOrig="829" w:dyaOrig="272">
          <v:shape id="_x0000_i1062" type="#_x0000_t75" style="width:41.45pt;height:13.6pt" o:ole="">
            <v:imagedata r:id="rId83" o:title=""/>
          </v:shape>
          <o:OLEObject Type="Embed" ProgID="Equation.3" ShapeID="_x0000_i1062" DrawAspect="Content" ObjectID="_1582537394" r:id="rId84"/>
        </w:object>
      </w:r>
      <w:r>
        <w:rPr>
          <w:rFonts w:hint="eastAsia"/>
        </w:rPr>
        <w:t>：节点经过共识后回复给客户端的消息。</w:t>
      </w:r>
    </w:p>
    <w:p w:rsidR="00E30AA9" w:rsidRDefault="0039672D">
      <w:pPr>
        <w:ind w:firstLine="480"/>
      </w:pPr>
      <w:r>
        <w:rPr>
          <w:rFonts w:hint="eastAsia"/>
          <w:position w:val="-4"/>
        </w:rPr>
        <w:object w:dxaOrig="1807" w:dyaOrig="272">
          <v:shape id="_x0000_i1063" type="#_x0000_t75" style="width:90.35pt;height:13.6pt" o:ole="">
            <v:imagedata r:id="rId85" o:title=""/>
          </v:shape>
          <o:OLEObject Type="Embed" ProgID="Equation.3" ShapeID="_x0000_i1063" DrawAspect="Content" ObjectID="_1582537395" r:id="rId86"/>
        </w:object>
      </w:r>
      <w:r>
        <w:rPr>
          <w:rFonts w:hint="eastAsia"/>
        </w:rPr>
        <w:t>：</w:t>
      </w:r>
      <w:r>
        <w:rPr>
          <w:rFonts w:hint="eastAsia"/>
        </w:rPr>
        <w:t>Pre-prepare</w:t>
      </w:r>
      <w:r>
        <w:rPr>
          <w:rFonts w:hint="eastAsia"/>
        </w:rPr>
        <w:t>阶段，主节点向备份节点发送的消息。</w:t>
      </w:r>
    </w:p>
    <w:p w:rsidR="00E30AA9" w:rsidRDefault="0039672D">
      <w:pPr>
        <w:ind w:firstLine="480"/>
      </w:pPr>
      <w:r>
        <w:rPr>
          <w:rFonts w:hint="eastAsia"/>
          <w:position w:val="-4"/>
        </w:rPr>
        <w:object w:dxaOrig="1128" w:dyaOrig="272">
          <v:shape id="_x0000_i1064" type="#_x0000_t75" style="width:56.4pt;height:13.6pt" o:ole="">
            <v:imagedata r:id="rId87" o:title=""/>
          </v:shape>
          <o:OLEObject Type="Embed" ProgID="Equation.3" ShapeID="_x0000_i1064" DrawAspect="Content" ObjectID="_1582537396" r:id="rId88"/>
        </w:object>
      </w:r>
      <w:r>
        <w:rPr>
          <w:rFonts w:hint="eastAsia"/>
        </w:rPr>
        <w:t>：</w:t>
      </w:r>
      <w:r>
        <w:rPr>
          <w:rFonts w:hint="eastAsia"/>
        </w:rPr>
        <w:t>Prepare</w:t>
      </w:r>
      <w:r>
        <w:rPr>
          <w:rFonts w:hint="eastAsia"/>
        </w:rPr>
        <w:t>阶段，节点向其他节点发送的消息。</w:t>
      </w:r>
    </w:p>
    <w:p w:rsidR="00E30AA9" w:rsidRDefault="0039672D">
      <w:pPr>
        <w:ind w:firstLine="480"/>
      </w:pPr>
      <w:r>
        <w:rPr>
          <w:rFonts w:hint="eastAsia"/>
          <w:position w:val="-6"/>
        </w:rPr>
        <w:object w:dxaOrig="1032" w:dyaOrig="285">
          <v:shape id="_x0000_i1065" type="#_x0000_t75" style="width:51.6pt;height:14.25pt" o:ole="">
            <v:imagedata r:id="rId89" o:title=""/>
          </v:shape>
          <o:OLEObject Type="Embed" ProgID="Equation.3" ShapeID="_x0000_i1065" DrawAspect="Content" ObjectID="_1582537397" r:id="rId90"/>
        </w:object>
      </w:r>
      <w:r>
        <w:rPr>
          <w:rFonts w:hint="eastAsia"/>
        </w:rPr>
        <w:t>：</w:t>
      </w:r>
      <w:r>
        <w:rPr>
          <w:rFonts w:hint="eastAsia"/>
        </w:rPr>
        <w:t>Commit</w:t>
      </w:r>
      <w:r>
        <w:rPr>
          <w:rFonts w:hint="eastAsia"/>
        </w:rPr>
        <w:t>阶段，节点向其他节点发</w:t>
      </w:r>
      <w:r>
        <w:rPr>
          <w:rFonts w:hint="eastAsia"/>
        </w:rPr>
        <w:t>送的消息。</w:t>
      </w:r>
    </w:p>
    <w:p w:rsidR="00E30AA9" w:rsidRDefault="0039672D">
      <w:pPr>
        <w:pStyle w:val="3"/>
        <w:numPr>
          <w:ilvl w:val="2"/>
          <w:numId w:val="8"/>
        </w:numPr>
        <w:rPr>
          <w:rFonts w:ascii="黑体" w:hAnsi="黑体"/>
          <w:szCs w:val="28"/>
        </w:rPr>
      </w:pPr>
      <w:bookmarkStart w:id="67" w:name="_Toc29713"/>
      <w:r>
        <w:rPr>
          <w:rFonts w:ascii="黑体" w:hAnsi="黑体" w:hint="eastAsia"/>
          <w:szCs w:val="28"/>
        </w:rPr>
        <w:t>算法流程</w:t>
      </w:r>
      <w:bookmarkEnd w:id="67"/>
    </w:p>
    <w:p w:rsidR="00E30AA9" w:rsidRDefault="0039672D">
      <w:pPr>
        <w:ind w:firstLine="480"/>
      </w:pPr>
      <w:r>
        <w:rPr>
          <w:rFonts w:hint="eastAsia"/>
        </w:rPr>
        <w:t>本算法是一种状态机副本复制算法，即服务作为状态机进行建模，状态机在分布式系统的不同节点进行副本复制。每个状态机的副本都保存了服务的状态，同时也实现了服务的操作。算法采用三阶段协议来广播请求给节点，分别为</w:t>
      </w:r>
      <w:r>
        <w:rPr>
          <w:rFonts w:hint="eastAsia"/>
        </w:rPr>
        <w:t>Pre-prepare</w:t>
      </w:r>
      <w:r>
        <w:rPr>
          <w:rFonts w:hint="eastAsia"/>
        </w:rPr>
        <w:t>、</w:t>
      </w:r>
      <w:r>
        <w:rPr>
          <w:rFonts w:hint="eastAsia"/>
        </w:rPr>
        <w:t>Prepare</w:t>
      </w:r>
      <w:r>
        <w:rPr>
          <w:rFonts w:hint="eastAsia"/>
        </w:rPr>
        <w:t>、</w:t>
      </w:r>
      <w:r>
        <w:rPr>
          <w:rFonts w:hint="eastAsia"/>
        </w:rPr>
        <w:t>Commit</w:t>
      </w:r>
      <w:r>
        <w:rPr>
          <w:rFonts w:hint="eastAsia"/>
        </w:rPr>
        <w:t>阶段，下面详细说明每个阶段算法的流程。</w:t>
      </w:r>
    </w:p>
    <w:p w:rsidR="00E30AA9" w:rsidRDefault="0039672D">
      <w:pPr>
        <w:ind w:firstLine="480"/>
      </w:pPr>
      <w:r>
        <w:rPr>
          <w:rFonts w:hint="eastAsia"/>
        </w:rPr>
        <w:t>Pre-prepare</w:t>
      </w:r>
      <w:r>
        <w:rPr>
          <w:rFonts w:hint="eastAsia"/>
        </w:rPr>
        <w:t>阶段</w:t>
      </w:r>
    </w:p>
    <w:p w:rsidR="00E30AA9" w:rsidRDefault="0039672D">
      <w:pPr>
        <w:ind w:firstLine="480"/>
      </w:pPr>
      <w:r>
        <w:rPr>
          <w:rFonts w:hint="eastAsia"/>
        </w:rPr>
        <w:t>主节点收集当前区块链网络中未被共识确认的交易</w:t>
      </w:r>
      <w:r>
        <w:rPr>
          <w:rFonts w:hint="eastAsia"/>
          <w:position w:val="-10"/>
        </w:rPr>
        <w:object w:dxaOrig="1331" w:dyaOrig="312">
          <v:shape id="_x0000_i1066" type="#_x0000_t75" style="width:66.55pt;height:15.6pt" o:ole="">
            <v:imagedata r:id="rId91" o:title=""/>
          </v:shape>
          <o:OLEObject Type="Embed" ProgID="Equation.3" ShapeID="_x0000_i1066" DrawAspect="Content" ObjectID="_1582537398" r:id="rId92"/>
        </w:object>
      </w:r>
      <w:r>
        <w:rPr>
          <w:rFonts w:hint="eastAsia"/>
        </w:rPr>
        <w:t>。</w:t>
      </w:r>
      <w:r>
        <w:rPr>
          <w:rFonts w:hint="eastAsia"/>
          <w:position w:val="-6"/>
        </w:rPr>
        <w:object w:dxaOrig="136" w:dyaOrig="245">
          <v:shape id="_x0000_i1067" type="#_x0000_t75" style="width:6.8pt;height:12.25pt" o:ole="">
            <v:imagedata r:id="rId69" o:title=""/>
          </v:shape>
          <o:OLEObject Type="Embed" ProgID="Equation.3" ShapeID="_x0000_i1067" DrawAspect="Content" ObjectID="_1582537399" r:id="rId93"/>
        </w:object>
      </w:r>
      <w:r>
        <w:rPr>
          <w:rFonts w:hint="eastAsia"/>
        </w:rPr>
        <w:t>时间戳，用来保证客户端请求只会执行一次，客户端发出请求的时间戳是全序排列的，或许发出的请求比早先发出的请求拥有更高的时间戳；</w:t>
      </w:r>
      <w:r>
        <w:rPr>
          <w:rFonts w:hint="eastAsia"/>
          <w:position w:val="-6"/>
        </w:rPr>
        <w:object w:dxaOrig="177" w:dyaOrig="231">
          <v:shape id="_x0000_i1068" type="#_x0000_t75" style="width:8.85pt;height:11.55pt" o:ole="">
            <v:imagedata r:id="rId94" o:title=""/>
          </v:shape>
          <o:OLEObject Type="Embed" ProgID="Equation.3" ShapeID="_x0000_i1068" DrawAspect="Content" ObjectID="_1582537400" r:id="rId95"/>
        </w:object>
      </w:r>
      <w:r>
        <w:rPr>
          <w:rFonts w:hint="eastAsia"/>
        </w:rPr>
        <w:t>是客户端的签名，采用非对称加密算法，用来保证客户端发送的交易不被篡改，不被伪造。</w:t>
      </w:r>
    </w:p>
    <w:p w:rsidR="00E30AA9" w:rsidRDefault="0039672D">
      <w:pPr>
        <w:ind w:firstLine="480"/>
      </w:pPr>
      <w:r>
        <w:rPr>
          <w:rFonts w:hint="eastAsia"/>
        </w:rPr>
        <w:t>主节点将收集到的交易按照交易发出的时间进行排序，打包成一个区块，并分配一个序号</w:t>
      </w:r>
      <w:r>
        <w:rPr>
          <w:rFonts w:hint="eastAsia"/>
          <w:position w:val="-6"/>
        </w:rPr>
        <w:object w:dxaOrig="190" w:dyaOrig="231">
          <v:shape id="_x0000_i1069" type="#_x0000_t75" style="width:9.5pt;height:11.55pt" o:ole="">
            <v:imagedata r:id="rId96" o:title=""/>
          </v:shape>
          <o:OLEObject Type="Embed" ProgID="Equation.3" ShapeID="_x0000_i1069" DrawAspect="Content" ObjectID="_1582537401" r:id="rId97"/>
        </w:object>
      </w:r>
      <w:r>
        <w:rPr>
          <w:rFonts w:hint="eastAsia"/>
        </w:rPr>
        <w:t>给这个区块，然后向所有的备份节点广播预准备消息，预准备消息的格式为</w:t>
      </w:r>
      <w:r>
        <w:rPr>
          <w:rFonts w:hint="eastAsia"/>
          <w:position w:val="-10"/>
        </w:rPr>
        <w:object w:dxaOrig="3369" w:dyaOrig="312">
          <v:shape id="_x0000_i1070" type="#_x0000_t75" style="width:168.45pt;height:15.6pt" o:ole="">
            <v:imagedata r:id="rId98" o:title=""/>
          </v:shape>
          <o:OLEObject Type="Embed" ProgID="Equation.3" ShapeID="_x0000_i1070" DrawAspect="Content" ObjectID="_1582537402" r:id="rId99"/>
        </w:object>
      </w:r>
      <w:r>
        <w:rPr>
          <w:rFonts w:hint="eastAsia"/>
        </w:rPr>
        <w:t>。</w:t>
      </w:r>
    </w:p>
    <w:p w:rsidR="00E30AA9" w:rsidRDefault="0039672D">
      <w:pPr>
        <w:ind w:firstLine="480"/>
      </w:pPr>
      <w:r>
        <w:rPr>
          <w:rFonts w:hint="eastAsia"/>
        </w:rPr>
        <w:t>备份节点收到</w:t>
      </w:r>
      <w:r>
        <w:rPr>
          <w:rFonts w:hint="eastAsia"/>
          <w:position w:val="-4"/>
        </w:rPr>
        <w:object w:dxaOrig="1807" w:dyaOrig="272">
          <v:shape id="_x0000_i1071" type="#_x0000_t75" style="width:90.35pt;height:13.6pt" o:ole="">
            <v:imagedata r:id="rId85" o:title=""/>
          </v:shape>
          <o:OLEObject Type="Embed" ProgID="Equation.3" ShapeID="_x0000_i1071" DrawAspect="Content" ObjectID="_1582537403" r:id="rId100"/>
        </w:object>
      </w:r>
      <w:r>
        <w:rPr>
          <w:rFonts w:hint="eastAsia"/>
        </w:rPr>
        <w:t>信息后会对信息的合法性进行检查，检查一共有</w:t>
      </w:r>
      <w:r>
        <w:t>4</w:t>
      </w:r>
      <w:r>
        <w:rPr>
          <w:rFonts w:hint="eastAsia"/>
        </w:rPr>
        <w:t>项，分别是：</w:t>
      </w:r>
    </w:p>
    <w:p w:rsidR="00E30AA9" w:rsidRDefault="0039672D">
      <w:pPr>
        <w:pStyle w:val="afb"/>
        <w:numPr>
          <w:ilvl w:val="0"/>
          <w:numId w:val="30"/>
        </w:numPr>
        <w:tabs>
          <w:tab w:val="clear" w:pos="4156"/>
          <w:tab w:val="clear" w:pos="8253"/>
        </w:tabs>
        <w:ind w:left="845" w:firstLineChars="0"/>
      </w:pPr>
      <w:r>
        <w:rPr>
          <w:rFonts w:hint="eastAsia"/>
        </w:rPr>
        <w:t>交易和预准备消息的签名是否正确，即交易是否来自真实存在的客户端，预准备消息是否来自真正的主节点，而非伪造。</w:t>
      </w:r>
    </w:p>
    <w:p w:rsidR="00E30AA9" w:rsidRDefault="0039672D">
      <w:pPr>
        <w:pStyle w:val="afb"/>
        <w:numPr>
          <w:ilvl w:val="0"/>
          <w:numId w:val="30"/>
        </w:numPr>
        <w:tabs>
          <w:tab w:val="clear" w:pos="4156"/>
          <w:tab w:val="clear" w:pos="8253"/>
        </w:tabs>
        <w:ind w:left="845" w:firstLineChars="0"/>
      </w:pPr>
      <w:r>
        <w:rPr>
          <w:rFonts w:hint="eastAsia"/>
        </w:rPr>
        <w:object w:dxaOrig="231" w:dyaOrig="285">
          <v:shape id="_x0000_i1072" type="#_x0000_t75" style="width:11.55pt;height:14.25pt" o:ole="">
            <v:imagedata r:id="rId101" o:title=""/>
          </v:shape>
          <o:OLEObject Type="Embed" ProgID="Equation.3" ShapeID="_x0000_i1072" DrawAspect="Content" ObjectID="_1582537404" r:id="rId102"/>
        </w:object>
      </w:r>
      <w:r>
        <w:rPr>
          <w:rFonts w:hint="eastAsia"/>
        </w:rPr>
        <w:t>与</w:t>
      </w:r>
      <w:r>
        <w:rPr>
          <w:rFonts w:hint="eastAsia"/>
        </w:rPr>
        <w:object w:dxaOrig="272" w:dyaOrig="231">
          <v:shape id="_x0000_i1073" type="#_x0000_t75" style="width:13.6pt;height:11.55pt" o:ole="">
            <v:imagedata r:id="rId103" o:title=""/>
          </v:shape>
          <o:OLEObject Type="Embed" ProgID="Equation.3" ShapeID="_x0000_i1073" DrawAspect="Content" ObjectID="_1582537405" r:id="rId104"/>
        </w:object>
      </w:r>
      <w:r>
        <w:rPr>
          <w:rFonts w:hint="eastAsia"/>
        </w:rPr>
        <w:t>的摘要是否一致。</w:t>
      </w:r>
    </w:p>
    <w:p w:rsidR="00E30AA9" w:rsidRDefault="0039672D">
      <w:pPr>
        <w:pStyle w:val="afb"/>
        <w:numPr>
          <w:ilvl w:val="0"/>
          <w:numId w:val="30"/>
        </w:numPr>
        <w:tabs>
          <w:tab w:val="clear" w:pos="4156"/>
          <w:tab w:val="clear" w:pos="8253"/>
        </w:tabs>
        <w:ind w:left="845" w:firstLineChars="0"/>
      </w:pPr>
      <w:r>
        <w:rPr>
          <w:rFonts w:hint="eastAsia"/>
        </w:rPr>
        <w:t>视图编号是否一致。</w:t>
      </w:r>
    </w:p>
    <w:p w:rsidR="00E30AA9" w:rsidRDefault="0039672D">
      <w:pPr>
        <w:pStyle w:val="afb"/>
        <w:numPr>
          <w:ilvl w:val="0"/>
          <w:numId w:val="30"/>
        </w:numPr>
        <w:tabs>
          <w:tab w:val="clear" w:pos="4156"/>
          <w:tab w:val="clear" w:pos="8253"/>
        </w:tabs>
        <w:ind w:left="845" w:firstLineChars="0"/>
      </w:pPr>
      <w:r>
        <w:rPr>
          <w:rFonts w:hint="eastAsia"/>
        </w:rPr>
        <w:t>该备份节点从未在视图</w:t>
      </w:r>
      <w:r>
        <w:rPr>
          <w:rFonts w:hint="eastAsia"/>
        </w:rPr>
        <w:object w:dxaOrig="177" w:dyaOrig="231">
          <v:shape id="_x0000_i1074" type="#_x0000_t75" style="width:8.85pt;height:11.55pt" o:ole="">
            <v:imagedata r:id="rId105" o:title=""/>
          </v:shape>
          <o:OLEObject Type="Embed" ProgID="Equation.3" ShapeID="_x0000_i1074" DrawAspect="Content" ObjectID="_1582537406" r:id="rId106"/>
        </w:object>
      </w:r>
      <w:r>
        <w:rPr>
          <w:rFonts w:hint="eastAsia"/>
        </w:rPr>
        <w:t>中接收过序号为</w:t>
      </w:r>
      <w:r>
        <w:rPr>
          <w:rFonts w:hint="eastAsia"/>
        </w:rPr>
        <w:object w:dxaOrig="190" w:dyaOrig="231">
          <v:shape id="_x0000_i1075" type="#_x0000_t75" style="width:9.5pt;height:11.55pt" o:ole="">
            <v:imagedata r:id="rId107" o:title=""/>
          </v:shape>
          <o:OLEObject Type="Embed" ProgID="Equation.3" ShapeID="_x0000_i1075" DrawAspect="Content" ObjectID="_1582537407" r:id="rId108"/>
        </w:object>
      </w:r>
      <w:r>
        <w:rPr>
          <w:rFonts w:hint="eastAsia"/>
        </w:rPr>
        <w:t>但是摘要</w:t>
      </w:r>
      <w:r>
        <w:rPr>
          <w:rFonts w:hint="eastAsia"/>
        </w:rPr>
        <w:object w:dxaOrig="231" w:dyaOrig="285">
          <v:shape id="_x0000_i1076" type="#_x0000_t75" style="width:11.55pt;height:14.25pt" o:ole="">
            <v:imagedata r:id="rId101" o:title=""/>
          </v:shape>
          <o:OLEObject Type="Embed" ProgID="Equation.3" ShapeID="_x0000_i1076" DrawAspect="Content" ObjectID="_1582537408" r:id="rId109"/>
        </w:object>
      </w:r>
      <w:r>
        <w:rPr>
          <w:rFonts w:hint="eastAsia"/>
        </w:rPr>
        <w:t>不同的消息</w:t>
      </w:r>
      <w:r>
        <w:rPr>
          <w:rFonts w:hint="eastAsia"/>
        </w:rPr>
        <w:object w:dxaOrig="272" w:dyaOrig="231">
          <v:shape id="_x0000_i1077" type="#_x0000_t75" style="width:13.6pt;height:11.55pt" o:ole="">
            <v:imagedata r:id="rId103" o:title=""/>
          </v:shape>
          <o:OLEObject Type="Embed" ProgID="Equation.3" ShapeID="_x0000_i1077" DrawAspect="Content" ObjectID="_1582537409" r:id="rId110"/>
        </w:object>
      </w:r>
      <w:r>
        <w:rPr>
          <w:rFonts w:hint="eastAsia"/>
        </w:rPr>
        <w:t>。</w:t>
      </w:r>
    </w:p>
    <w:p w:rsidR="00E30AA9" w:rsidRDefault="0039672D">
      <w:pPr>
        <w:ind w:firstLine="480"/>
      </w:pPr>
      <w:r>
        <w:rPr>
          <w:rFonts w:hint="eastAsia"/>
        </w:rPr>
        <w:t>如果通过上述检查，备份节点接收这条</w:t>
      </w:r>
      <w:r>
        <w:rPr>
          <w:rFonts w:hint="eastAsia"/>
          <w:position w:val="-4"/>
        </w:rPr>
        <w:object w:dxaOrig="1807" w:dyaOrig="272">
          <v:shape id="_x0000_i1078" type="#_x0000_t75" style="width:90.35pt;height:13.6pt" o:ole="">
            <v:imagedata r:id="rId85" o:title=""/>
          </v:shape>
          <o:OLEObject Type="Embed" ProgID="Equation.3" ShapeID="_x0000_i1078" DrawAspect="Content" ObjectID="_1582537410" r:id="rId111"/>
        </w:object>
      </w:r>
      <w:r>
        <w:rPr>
          <w:rFonts w:hint="eastAsia"/>
        </w:rPr>
        <w:t>，进入下面的</w:t>
      </w:r>
      <w:r>
        <w:rPr>
          <w:rFonts w:hint="eastAsia"/>
        </w:rPr>
        <w:t>Prepare</w:t>
      </w:r>
      <w:r>
        <w:rPr>
          <w:rFonts w:hint="eastAsia"/>
        </w:rPr>
        <w:t>阶段。</w:t>
      </w:r>
    </w:p>
    <w:p w:rsidR="00E30AA9" w:rsidRDefault="0039672D">
      <w:pPr>
        <w:ind w:firstLine="480"/>
      </w:pPr>
      <w:r>
        <w:rPr>
          <w:rFonts w:hint="eastAsia"/>
        </w:rPr>
        <w:t>Prepare</w:t>
      </w:r>
      <w:r>
        <w:rPr>
          <w:rFonts w:hint="eastAsia"/>
        </w:rPr>
        <w:t>阶段</w:t>
      </w:r>
    </w:p>
    <w:p w:rsidR="00E30AA9" w:rsidRDefault="0039672D">
      <w:pPr>
        <w:ind w:firstLine="480"/>
      </w:pPr>
      <w:r>
        <w:rPr>
          <w:rFonts w:hint="eastAsia"/>
        </w:rPr>
        <w:t>备份节点向所有节点（包括主节点）发送准备消息</w:t>
      </w:r>
      <w:r>
        <w:rPr>
          <w:rFonts w:hint="eastAsia"/>
          <w:position w:val="-10"/>
        </w:rPr>
        <w:object w:dxaOrig="2282" w:dyaOrig="312">
          <v:shape id="_x0000_i1079" type="#_x0000_t75" style="width:114.1pt;height:15.6pt" o:ole="">
            <v:imagedata r:id="rId112" o:title=""/>
          </v:shape>
          <o:OLEObject Type="Embed" ProgID="Equation.3" ShapeID="_x0000_i1079" DrawAspect="Content" ObjectID="_1582537411" r:id="rId113"/>
        </w:object>
      </w:r>
      <w:r>
        <w:rPr>
          <w:rFonts w:hint="eastAsia"/>
        </w:rPr>
        <w:t>，并且将预准备消息和准备消息写入自己的消息日志。</w:t>
      </w:r>
    </w:p>
    <w:p w:rsidR="00E30AA9" w:rsidRDefault="0039672D">
      <w:pPr>
        <w:ind w:firstLine="480"/>
      </w:pPr>
      <w:r>
        <w:rPr>
          <w:rFonts w:hint="eastAsia"/>
        </w:rPr>
        <w:t>节点收到</w:t>
      </w:r>
      <w:r>
        <w:rPr>
          <w:rFonts w:hint="eastAsia"/>
          <w:position w:val="-4"/>
        </w:rPr>
        <w:object w:dxaOrig="1128" w:dyaOrig="272">
          <v:shape id="_x0000_i1080" type="#_x0000_t75" style="width:56.4pt;height:13.6pt" o:ole="">
            <v:imagedata r:id="rId114" o:title=""/>
          </v:shape>
          <o:OLEObject Type="Embed" ProgID="Equation.3" ShapeID="_x0000_i1080" DrawAspect="Content" ObjectID="_1582537412" r:id="rId115"/>
        </w:object>
      </w:r>
      <w:r>
        <w:rPr>
          <w:rFonts w:hint="eastAsia"/>
        </w:rPr>
        <w:t>信息后会对信息的合法性进行检查，检查一共有</w:t>
      </w:r>
      <w:r>
        <w:t>2</w:t>
      </w:r>
      <w:r>
        <w:rPr>
          <w:rFonts w:hint="eastAsia"/>
        </w:rPr>
        <w:t>项，分别是：</w:t>
      </w:r>
    </w:p>
    <w:p w:rsidR="00E30AA9" w:rsidRDefault="0039672D">
      <w:pPr>
        <w:pStyle w:val="afb"/>
        <w:numPr>
          <w:ilvl w:val="0"/>
          <w:numId w:val="31"/>
        </w:numPr>
        <w:tabs>
          <w:tab w:val="clear" w:pos="4156"/>
          <w:tab w:val="clear" w:pos="8253"/>
        </w:tabs>
        <w:ind w:left="845" w:firstLineChars="0"/>
      </w:pPr>
      <w:r>
        <w:rPr>
          <w:rFonts w:hint="eastAsia"/>
        </w:rPr>
        <w:t>准备消息的签名是否正确，即验证是否是来自节点</w:t>
      </w:r>
      <w:r>
        <w:rPr>
          <w:rFonts w:hint="eastAsia"/>
        </w:rPr>
        <w:object w:dxaOrig="136" w:dyaOrig="272">
          <v:shape id="_x0000_i1081" type="#_x0000_t75" style="width:6.8pt;height:13.6pt" o:ole="">
            <v:imagedata r:id="rId116" o:title=""/>
          </v:shape>
          <o:OLEObject Type="Embed" ProgID="Equation.3" ShapeID="_x0000_i1081" DrawAspect="Content" ObjectID="_1582537413" r:id="rId117"/>
        </w:object>
      </w:r>
      <w:r>
        <w:rPr>
          <w:rFonts w:hint="eastAsia"/>
        </w:rPr>
        <w:t>的消息。</w:t>
      </w:r>
    </w:p>
    <w:p w:rsidR="00E30AA9" w:rsidRDefault="0039672D">
      <w:pPr>
        <w:pStyle w:val="afb"/>
        <w:numPr>
          <w:ilvl w:val="0"/>
          <w:numId w:val="31"/>
        </w:numPr>
        <w:tabs>
          <w:tab w:val="clear" w:pos="4156"/>
          <w:tab w:val="clear" w:pos="8253"/>
        </w:tabs>
        <w:ind w:left="845" w:firstLineChars="0"/>
      </w:pPr>
      <w:r>
        <w:rPr>
          <w:rFonts w:hint="eastAsia"/>
        </w:rPr>
        <w:t>视图编号是否一致。</w:t>
      </w:r>
    </w:p>
    <w:p w:rsidR="00E30AA9" w:rsidRDefault="0039672D">
      <w:pPr>
        <w:ind w:left="480" w:firstLineChars="0" w:firstLine="0"/>
      </w:pPr>
      <w:r>
        <w:rPr>
          <w:rFonts w:hint="eastAsia"/>
        </w:rPr>
        <w:t>如果验证通过，这将这个准备消息写入消息日志中。</w:t>
      </w:r>
    </w:p>
    <w:p w:rsidR="00E30AA9" w:rsidRDefault="0039672D">
      <w:pPr>
        <w:ind w:firstLine="480"/>
      </w:pPr>
      <w:r>
        <w:rPr>
          <w:rFonts w:hint="eastAsia"/>
        </w:rPr>
        <w:t>定义，准备阶段完成的标识是副本节点</w:t>
      </w:r>
      <w:r>
        <w:rPr>
          <w:rFonts w:hint="eastAsia"/>
          <w:position w:val="-6"/>
        </w:rPr>
        <w:object w:dxaOrig="136" w:dyaOrig="272">
          <v:shape id="_x0000_i1082" type="#_x0000_t75" style="width:6.8pt;height:13.6pt" o:ole="">
            <v:imagedata r:id="rId116" o:title=""/>
          </v:shape>
          <o:OLEObject Type="Embed" ProgID="Equation.3" ShapeID="_x0000_i1082" DrawAspect="Content" ObjectID="_1582537414" r:id="rId118"/>
        </w:object>
      </w:r>
      <w:r>
        <w:rPr>
          <w:rFonts w:hint="eastAsia"/>
        </w:rPr>
        <w:t>收到了大于或等于</w:t>
      </w:r>
      <w:r>
        <w:rPr>
          <w:rFonts w:hint="eastAsia"/>
          <w:position w:val="-10"/>
        </w:rPr>
        <w:object w:dxaOrig="367" w:dyaOrig="312">
          <v:shape id="_x0000_i1083" type="#_x0000_t75" style="width:18.35pt;height:15.6pt" o:ole="">
            <v:imagedata r:id="rId119" o:title=""/>
          </v:shape>
          <o:OLEObject Type="Embed" ProgID="Equation.3" ShapeID="_x0000_i1083" DrawAspect="Content" ObjectID="_1582537415" r:id="rId120"/>
        </w:object>
      </w:r>
      <w:r>
        <w:rPr>
          <w:rFonts w:hint="eastAsia"/>
        </w:rPr>
        <w:t>个从不同节点</w:t>
      </w:r>
      <w:r>
        <w:rPr>
          <w:rFonts w:hint="eastAsia"/>
        </w:rPr>
        <w:lastRenderedPageBreak/>
        <w:t>发来的，与自己收到的</w:t>
      </w:r>
      <w:r>
        <w:rPr>
          <w:rFonts w:hint="eastAsia"/>
          <w:position w:val="-4"/>
        </w:rPr>
        <w:object w:dxaOrig="1807" w:dyaOrig="272">
          <v:shape id="_x0000_i1084" type="#_x0000_t75" style="width:90.35pt;height:13.6pt" o:ole="">
            <v:imagedata r:id="rId85" o:title=""/>
          </v:shape>
          <o:OLEObject Type="Embed" ProgID="Equation.3" ShapeID="_x0000_i1084" DrawAspect="Content" ObjectID="_1582537416" r:id="rId121"/>
        </w:object>
      </w:r>
      <w:r>
        <w:rPr>
          <w:rFonts w:hint="eastAsia"/>
        </w:rPr>
        <w:t>消息一致的</w:t>
      </w:r>
      <w:r>
        <w:rPr>
          <w:rFonts w:hint="eastAsia"/>
          <w:position w:val="-4"/>
        </w:rPr>
        <w:object w:dxaOrig="1128" w:dyaOrig="272">
          <v:shape id="_x0000_i1085" type="#_x0000_t75" style="width:56.4pt;height:13.6pt" o:ole="">
            <v:imagedata r:id="rId114" o:title=""/>
          </v:shape>
          <o:OLEObject Type="Embed" ProgID="Equation.3" ShapeID="_x0000_i1085" DrawAspect="Content" ObjectID="_1582537417" r:id="rId122"/>
        </w:object>
      </w:r>
      <w:r>
        <w:rPr>
          <w:rFonts w:hint="eastAsia"/>
        </w:rPr>
        <w:t>消息。验证预准备消息和准备消息一致性主要检查</w:t>
      </w:r>
      <w:r>
        <w:t>3</w:t>
      </w:r>
      <w:r>
        <w:rPr>
          <w:rFonts w:hint="eastAsia"/>
        </w:rPr>
        <w:t>项，分别是：</w:t>
      </w:r>
    </w:p>
    <w:p w:rsidR="00E30AA9" w:rsidRDefault="0039672D">
      <w:pPr>
        <w:pStyle w:val="afb"/>
        <w:numPr>
          <w:ilvl w:val="0"/>
          <w:numId w:val="32"/>
        </w:numPr>
        <w:tabs>
          <w:tab w:val="clear" w:pos="4156"/>
          <w:tab w:val="clear" w:pos="8253"/>
        </w:tabs>
        <w:ind w:left="845" w:firstLineChars="0"/>
      </w:pPr>
      <w:r>
        <w:rPr>
          <w:rFonts w:hint="eastAsia"/>
        </w:rPr>
        <w:t>视图编号</w:t>
      </w:r>
      <w:r>
        <w:rPr>
          <w:rFonts w:hint="eastAsia"/>
        </w:rPr>
        <w:object w:dxaOrig="177" w:dyaOrig="231">
          <v:shape id="_x0000_i1086" type="#_x0000_t75" style="width:8.85pt;height:11.55pt" o:ole="">
            <v:imagedata r:id="rId105" o:title=""/>
          </v:shape>
          <o:OLEObject Type="Embed" ProgID="Equation.3" ShapeID="_x0000_i1086" DrawAspect="Content" ObjectID="_1582537418" r:id="rId123"/>
        </w:object>
      </w:r>
      <w:r>
        <w:rPr>
          <w:rFonts w:hint="eastAsia"/>
        </w:rPr>
        <w:t>是否一致。</w:t>
      </w:r>
    </w:p>
    <w:p w:rsidR="00E30AA9" w:rsidRDefault="0039672D">
      <w:pPr>
        <w:pStyle w:val="afb"/>
        <w:numPr>
          <w:ilvl w:val="0"/>
          <w:numId w:val="32"/>
        </w:numPr>
        <w:tabs>
          <w:tab w:val="clear" w:pos="4156"/>
          <w:tab w:val="clear" w:pos="8253"/>
        </w:tabs>
        <w:ind w:left="845" w:firstLineChars="0"/>
      </w:pPr>
      <w:r>
        <w:rPr>
          <w:rFonts w:hint="eastAsia"/>
        </w:rPr>
        <w:t>消息序号</w:t>
      </w:r>
      <w:r>
        <w:rPr>
          <w:rFonts w:hint="eastAsia"/>
        </w:rPr>
        <w:object w:dxaOrig="190" w:dyaOrig="231">
          <v:shape id="_x0000_i1087" type="#_x0000_t75" style="width:9.5pt;height:11.55pt" o:ole="">
            <v:imagedata r:id="rId107" o:title=""/>
          </v:shape>
          <o:OLEObject Type="Embed" ProgID="Equation.3" ShapeID="_x0000_i1087" DrawAspect="Content" ObjectID="_1582537419" r:id="rId124"/>
        </w:object>
      </w:r>
      <w:r>
        <w:rPr>
          <w:rFonts w:hint="eastAsia"/>
        </w:rPr>
        <w:t>是否一致。</w:t>
      </w:r>
    </w:p>
    <w:p w:rsidR="00E30AA9" w:rsidRDefault="0039672D">
      <w:pPr>
        <w:pStyle w:val="afb"/>
        <w:numPr>
          <w:ilvl w:val="0"/>
          <w:numId w:val="32"/>
        </w:numPr>
        <w:tabs>
          <w:tab w:val="clear" w:pos="4156"/>
          <w:tab w:val="clear" w:pos="8253"/>
        </w:tabs>
        <w:ind w:left="845" w:firstLineChars="0"/>
      </w:pPr>
      <w:r>
        <w:rPr>
          <w:rFonts w:hint="eastAsia"/>
        </w:rPr>
        <w:t>摘要</w:t>
      </w:r>
      <w:r>
        <w:rPr>
          <w:rFonts w:hint="eastAsia"/>
        </w:rPr>
        <w:object w:dxaOrig="231" w:dyaOrig="285">
          <v:shape id="_x0000_i1088" type="#_x0000_t75" style="width:11.55pt;height:14.25pt" o:ole="">
            <v:imagedata r:id="rId101" o:title=""/>
          </v:shape>
          <o:OLEObject Type="Embed" ProgID="Equation.3" ShapeID="_x0000_i1088" DrawAspect="Content" ObjectID="_1582537420" r:id="rId125"/>
        </w:object>
      </w:r>
      <w:r>
        <w:rPr>
          <w:rFonts w:hint="eastAsia"/>
        </w:rPr>
        <w:t>是否一致</w:t>
      </w:r>
    </w:p>
    <w:p w:rsidR="00E30AA9" w:rsidRDefault="0039672D">
      <w:pPr>
        <w:ind w:firstLine="480"/>
      </w:pPr>
      <w:r>
        <w:rPr>
          <w:rFonts w:hint="eastAsia"/>
        </w:rPr>
        <w:t>准备阶段和预准备阶段确保所有非拜占庭节点对同一视图中的请求序号达成一致，即都收到了一致的请求。那我们是不是就可以说至此共识工作已经完成，全网节点都达成了一个一致的请求，每一个节点开始照着这个序列执行就可以了吗？这是有漏洞的，设想一下，在</w:t>
      </w:r>
      <w:r>
        <w:rPr>
          <w:rFonts w:hint="eastAsia"/>
          <w:position w:val="-6"/>
        </w:rPr>
        <w:object w:dxaOrig="231" w:dyaOrig="285">
          <v:shape id="_x0000_i1089" type="#_x0000_t75" style="width:11.55pt;height:14.25pt" o:ole="">
            <v:imagedata r:id="rId126" o:title=""/>
          </v:shape>
          <o:OLEObject Type="Embed" ProgID="Equation.3" ShapeID="_x0000_i1089" DrawAspect="Content" ObjectID="_1582537421" r:id="rId127"/>
        </w:object>
      </w:r>
      <w:r>
        <w:rPr>
          <w:rFonts w:hint="eastAsia"/>
        </w:rPr>
        <w:t>时刻只有节点一把请求</w:t>
      </w:r>
      <w:r>
        <w:rPr>
          <w:rFonts w:hint="eastAsia"/>
          <w:position w:val="-6"/>
        </w:rPr>
        <w:object w:dxaOrig="272" w:dyaOrig="231">
          <v:shape id="_x0000_i1090" type="#_x0000_t75" style="width:13.6pt;height:11.55pt" o:ole="">
            <v:imagedata r:id="rId103" o:title=""/>
          </v:shape>
          <o:OLEObject Type="Embed" ProgID="Equation.3" ShapeID="_x0000_i1090" DrawAspect="Content" ObjectID="_1582537422" r:id="rId128"/>
        </w:object>
      </w:r>
      <w:r>
        <w:rPr>
          <w:rFonts w:hint="eastAsia"/>
        </w:rPr>
        <w:t>（编号为</w:t>
      </w:r>
      <w:r>
        <w:rPr>
          <w:rFonts w:hint="eastAsia"/>
          <w:position w:val="-6"/>
        </w:rPr>
        <w:object w:dxaOrig="190" w:dyaOrig="231">
          <v:shape id="_x0000_i1091" type="#_x0000_t75" style="width:9.5pt;height:11.55pt" o:ole="">
            <v:imagedata r:id="rId107" o:title=""/>
          </v:shape>
          <o:OLEObject Type="Embed" ProgID="Equation.3" ShapeID="_x0000_i1091" DrawAspect="Content" ObjectID="_1582537423" r:id="rId129"/>
        </w:object>
      </w:r>
      <w:r>
        <w:rPr>
          <w:rFonts w:hint="eastAsia"/>
        </w:rPr>
        <w:t>）带到了准备状态，其他两个备份节点节点二、节点三还没有来得及收集完来自其它节点的</w:t>
      </w:r>
      <w:r>
        <w:rPr>
          <w:rFonts w:hint="eastAsia"/>
          <w:position w:val="-4"/>
        </w:rPr>
        <w:object w:dxaOrig="1128" w:dyaOrig="272">
          <v:shape id="_x0000_i1092" type="#_x0000_t75" style="width:56.4pt;height:13.6pt" o:ole="">
            <v:imagedata r:id="rId114" o:title=""/>
          </v:shape>
          <o:OLEObject Type="Embed" ProgID="Equation.3" ShapeID="_x0000_i1092" DrawAspect="Content" ObjectID="_1582537424" r:id="rId130"/>
        </w:object>
      </w:r>
      <w:r>
        <w:rPr>
          <w:rFonts w:hint="eastAsia"/>
        </w:rPr>
        <w:t>信息进行判断，那么这时发生了视图切换进入到了一个新的视图中，节点一还认为给</w:t>
      </w:r>
      <w:r>
        <w:rPr>
          <w:rFonts w:hint="eastAsia"/>
          <w:position w:val="-6"/>
        </w:rPr>
        <w:object w:dxaOrig="272" w:dyaOrig="231">
          <v:shape id="_x0000_i1093" type="#_x0000_t75" style="width:13.6pt;height:11.55pt" o:ole="">
            <v:imagedata r:id="rId103" o:title=""/>
          </v:shape>
          <o:OLEObject Type="Embed" ProgID="Equation.3" ShapeID="_x0000_i1093" DrawAspect="Content" ObjectID="_1582537425" r:id="rId131"/>
        </w:object>
      </w:r>
      <w:r>
        <w:rPr>
          <w:rFonts w:hint="eastAsia"/>
        </w:rPr>
        <w:t>分配的编号</w:t>
      </w:r>
      <w:r>
        <w:rPr>
          <w:rFonts w:hint="eastAsia"/>
          <w:position w:val="-6"/>
        </w:rPr>
        <w:object w:dxaOrig="190" w:dyaOrig="231">
          <v:shape id="_x0000_i1094" type="#_x0000_t75" style="width:9.5pt;height:11.55pt" o:ole="">
            <v:imagedata r:id="rId107" o:title=""/>
          </v:shape>
          <o:OLEObject Type="Embed" ProgID="Equation.3" ShapeID="_x0000_i1094" DrawAspect="Content" ObjectID="_1582537426" r:id="rId132"/>
        </w:object>
      </w:r>
      <w:r>
        <w:rPr>
          <w:rFonts w:hint="eastAsia"/>
        </w:rPr>
        <w:t>已经得到了一个</w:t>
      </w:r>
      <w:r>
        <w:rPr>
          <w:rFonts w:hint="eastAsia"/>
        </w:rPr>
        <w:t>Quorum</w:t>
      </w:r>
      <w:r>
        <w:rPr>
          <w:rFonts w:hint="eastAsia"/>
        </w:rPr>
        <w:t>同意，可以执行了，但对于节点二来说，它来到了新的视图中，它失去了对请求</w:t>
      </w:r>
      <w:r>
        <w:rPr>
          <w:rFonts w:hint="eastAsia"/>
          <w:position w:val="-6"/>
        </w:rPr>
        <w:object w:dxaOrig="272" w:dyaOrig="231">
          <v:shape id="_x0000_i1095" type="#_x0000_t75" style="width:13.6pt;height:11.55pt" o:ole="">
            <v:imagedata r:id="rId103" o:title=""/>
          </v:shape>
          <o:OLEObject Type="Embed" ProgID="Equation.3" ShapeID="_x0000_i1095" DrawAspect="Content" ObjectID="_1582537427" r:id="rId133"/>
        </w:object>
      </w:r>
      <w:r>
        <w:rPr>
          <w:rFonts w:hint="eastAsia"/>
        </w:rPr>
        <w:t>的判断，甚至在上个视图中它还有收集全其他节点发出的</w:t>
      </w:r>
      <w:r>
        <w:rPr>
          <w:rFonts w:hint="eastAsia"/>
          <w:position w:val="-4"/>
        </w:rPr>
        <w:object w:dxaOrig="1128" w:dyaOrig="272">
          <v:shape id="_x0000_i1096" type="#_x0000_t75" style="width:56.4pt;height:13.6pt" o:ole="">
            <v:imagedata r:id="rId114" o:title=""/>
          </v:shape>
          <o:OLEObject Type="Embed" ProgID="Equation.3" ShapeID="_x0000_i1096" DrawAspect="Content" ObjectID="_1582537428" r:id="rId134"/>
        </w:object>
      </w:r>
      <w:r>
        <w:rPr>
          <w:rFonts w:hint="eastAsia"/>
        </w:rPr>
        <w:t>信息，所以对于节点二来说，给请求</w:t>
      </w:r>
      <w:r>
        <w:rPr>
          <w:rFonts w:hint="eastAsia"/>
          <w:position w:val="-6"/>
        </w:rPr>
        <w:object w:dxaOrig="272" w:dyaOrig="231">
          <v:shape id="_x0000_i1097" type="#_x0000_t75" style="width:13.6pt;height:11.55pt" o:ole="">
            <v:imagedata r:id="rId103" o:title=""/>
          </v:shape>
          <o:OLEObject Type="Embed" ProgID="Equation.3" ShapeID="_x0000_i1097" DrawAspect="Content" ObjectID="_1582537429" r:id="rId135"/>
        </w:object>
      </w:r>
      <w:r>
        <w:rPr>
          <w:rFonts w:hint="eastAsia"/>
        </w:rPr>
        <w:t>分配的编号</w:t>
      </w:r>
      <w:r>
        <w:rPr>
          <w:rFonts w:hint="eastAsia"/>
          <w:position w:val="-6"/>
        </w:rPr>
        <w:object w:dxaOrig="190" w:dyaOrig="231">
          <v:shape id="_x0000_i1098" type="#_x0000_t75" style="width:9.5pt;height:11.55pt" o:ole="">
            <v:imagedata r:id="rId107" o:title=""/>
          </v:shape>
          <o:OLEObject Type="Embed" ProgID="Equation.3" ShapeID="_x0000_i1098" DrawAspect="Content" ObjectID="_1582537430" r:id="rId136"/>
        </w:object>
      </w:r>
      <w:r>
        <w:rPr>
          <w:rFonts w:hint="eastAsia"/>
        </w:rPr>
        <w:t>将不作数，同理节点三也是一样。那么节点一一个节点认为作数不足以让全网都认同，所以在新的视图中，请求</w:t>
      </w:r>
      <w:r>
        <w:rPr>
          <w:rFonts w:hint="eastAsia"/>
          <w:position w:val="-6"/>
        </w:rPr>
        <w:object w:dxaOrig="272" w:dyaOrig="231">
          <v:shape id="_x0000_i1099" type="#_x0000_t75" style="width:13.6pt;height:11.55pt" o:ole="">
            <v:imagedata r:id="rId103" o:title=""/>
          </v:shape>
          <o:OLEObject Type="Embed" ProgID="Equation.3" ShapeID="_x0000_i1099" DrawAspect="Content" ObjectID="_1582537431" r:id="rId137"/>
        </w:object>
      </w:r>
      <w:r>
        <w:rPr>
          <w:rFonts w:hint="eastAsia"/>
        </w:rPr>
        <w:t>的编号</w:t>
      </w:r>
      <w:r>
        <w:rPr>
          <w:rFonts w:hint="eastAsia"/>
          <w:position w:val="-6"/>
        </w:rPr>
        <w:object w:dxaOrig="190" w:dyaOrig="231">
          <v:shape id="_x0000_i1100" type="#_x0000_t75" style="width:9.5pt;height:11.55pt" o:ole="">
            <v:imagedata r:id="rId107" o:title=""/>
          </v:shape>
          <o:OLEObject Type="Embed" ProgID="Equation.3" ShapeID="_x0000_i1100" DrawAspect="Content" ObjectID="_1582537432" r:id="rId138"/>
        </w:object>
      </w:r>
      <w:r>
        <w:rPr>
          <w:rFonts w:hint="eastAsia"/>
        </w:rPr>
        <w:t>将作废，需要重新发起提案。所以就有了下面的</w:t>
      </w:r>
      <w:r>
        <w:rPr>
          <w:rFonts w:hint="eastAsia"/>
        </w:rPr>
        <w:t>Commit</w:t>
      </w:r>
      <w:r>
        <w:rPr>
          <w:rFonts w:hint="eastAsia"/>
        </w:rPr>
        <w:t>阶段。</w:t>
      </w:r>
    </w:p>
    <w:p w:rsidR="00E30AA9" w:rsidRDefault="0039672D">
      <w:pPr>
        <w:ind w:firstLine="480"/>
      </w:pPr>
      <w:r>
        <w:rPr>
          <w:rFonts w:hint="eastAsia"/>
        </w:rPr>
        <w:t>Commit</w:t>
      </w:r>
      <w:r>
        <w:rPr>
          <w:rFonts w:hint="eastAsia"/>
        </w:rPr>
        <w:t>阶段</w:t>
      </w:r>
    </w:p>
    <w:p w:rsidR="00E30AA9" w:rsidRDefault="0039672D">
      <w:pPr>
        <w:ind w:firstLine="480"/>
      </w:pPr>
      <w:r>
        <w:rPr>
          <w:rFonts w:hint="eastAsia"/>
        </w:rPr>
        <w:t>备份节点向所有节点（包括主节点）发送提交消息</w:t>
      </w:r>
      <w:r>
        <w:rPr>
          <w:rFonts w:hint="eastAsia"/>
          <w:position w:val="-10"/>
        </w:rPr>
        <w:object w:dxaOrig="2187" w:dyaOrig="312">
          <v:shape id="_x0000_i1101" type="#_x0000_t75" style="width:109.35pt;height:15.6pt" o:ole="">
            <v:imagedata r:id="rId139" o:title=""/>
          </v:shape>
          <o:OLEObject Type="Embed" ProgID="Equation.3" ShapeID="_x0000_i1101" DrawAspect="Content" ObjectID="_1582537433" r:id="rId140"/>
        </w:object>
      </w:r>
      <w:r>
        <w:rPr>
          <w:rFonts w:hint="eastAsia"/>
        </w:rPr>
        <w:t>。</w:t>
      </w:r>
    </w:p>
    <w:p w:rsidR="00E30AA9" w:rsidRDefault="0039672D">
      <w:pPr>
        <w:ind w:firstLine="480"/>
      </w:pPr>
      <w:r>
        <w:rPr>
          <w:rFonts w:hint="eastAsia"/>
        </w:rPr>
        <w:t>节点收到</w:t>
      </w:r>
      <w:r>
        <w:rPr>
          <w:rFonts w:hint="eastAsia"/>
          <w:position w:val="-6"/>
        </w:rPr>
        <w:object w:dxaOrig="1032" w:dyaOrig="285">
          <v:shape id="_x0000_i1102" type="#_x0000_t75" style="width:51.6pt;height:14.25pt" o:ole="">
            <v:imagedata r:id="rId141" o:title=""/>
          </v:shape>
          <o:OLEObject Type="Embed" ProgID="Equation.3" ShapeID="_x0000_i1102" DrawAspect="Content" ObjectID="_1582537434" r:id="rId142"/>
        </w:object>
      </w:r>
      <w:r>
        <w:rPr>
          <w:rFonts w:hint="eastAsia"/>
        </w:rPr>
        <w:t>信息后会对信息的合法性进行检查，检查一共有</w:t>
      </w:r>
      <w:r>
        <w:t>2</w:t>
      </w:r>
      <w:r>
        <w:rPr>
          <w:rFonts w:hint="eastAsia"/>
        </w:rPr>
        <w:t>项，分别是：</w:t>
      </w:r>
    </w:p>
    <w:p w:rsidR="00E30AA9" w:rsidRDefault="0039672D">
      <w:pPr>
        <w:pStyle w:val="afb"/>
        <w:numPr>
          <w:ilvl w:val="0"/>
          <w:numId w:val="33"/>
        </w:numPr>
        <w:tabs>
          <w:tab w:val="clear" w:pos="4156"/>
          <w:tab w:val="clear" w:pos="8253"/>
        </w:tabs>
        <w:ind w:left="845" w:firstLineChars="0"/>
      </w:pPr>
      <w:r>
        <w:rPr>
          <w:rFonts w:hint="eastAsia"/>
        </w:rPr>
        <w:t>提交消息的签名是否正确，即验证是否是来自节点</w:t>
      </w:r>
      <w:r>
        <w:rPr>
          <w:rFonts w:hint="eastAsia"/>
        </w:rPr>
        <w:object w:dxaOrig="136" w:dyaOrig="272">
          <v:shape id="_x0000_i1103" type="#_x0000_t75" style="width:6.8pt;height:13.6pt" o:ole="">
            <v:imagedata r:id="rId143" o:title=""/>
          </v:shape>
          <o:OLEObject Type="Embed" ProgID="Equation.3" ShapeID="_x0000_i1103" DrawAspect="Content" ObjectID="_1582537435" r:id="rId144"/>
        </w:object>
      </w:r>
      <w:r>
        <w:rPr>
          <w:rFonts w:hint="eastAsia"/>
        </w:rPr>
        <w:t>的消息。</w:t>
      </w:r>
    </w:p>
    <w:p w:rsidR="00E30AA9" w:rsidRDefault="0039672D">
      <w:pPr>
        <w:pStyle w:val="afb"/>
        <w:numPr>
          <w:ilvl w:val="0"/>
          <w:numId w:val="33"/>
        </w:numPr>
        <w:tabs>
          <w:tab w:val="clear" w:pos="4156"/>
          <w:tab w:val="clear" w:pos="8253"/>
        </w:tabs>
        <w:ind w:left="845" w:firstLineChars="0"/>
      </w:pPr>
      <w:r>
        <w:rPr>
          <w:rFonts w:hint="eastAsia"/>
        </w:rPr>
        <w:t>视图编号</w:t>
      </w:r>
      <w:r>
        <w:rPr>
          <w:rFonts w:hint="eastAsia"/>
        </w:rPr>
        <w:object w:dxaOrig="177" w:dyaOrig="231">
          <v:shape id="_x0000_i1104" type="#_x0000_t75" style="width:8.85pt;height:11.55pt" o:ole="">
            <v:imagedata r:id="rId105" o:title=""/>
          </v:shape>
          <o:OLEObject Type="Embed" ProgID="Equation.3" ShapeID="_x0000_i1104" DrawAspect="Content" ObjectID="_1582537436" r:id="rId145"/>
        </w:object>
      </w:r>
      <w:r>
        <w:rPr>
          <w:rFonts w:hint="eastAsia"/>
        </w:rPr>
        <w:t>是否一致。</w:t>
      </w:r>
    </w:p>
    <w:p w:rsidR="00E30AA9" w:rsidRDefault="0039672D">
      <w:pPr>
        <w:ind w:left="480" w:firstLineChars="0" w:firstLine="0"/>
      </w:pPr>
      <w:r>
        <w:rPr>
          <w:rFonts w:hint="eastAsia"/>
        </w:rPr>
        <w:t>如果验证通过，这将这个验证消息写入消息日志中。</w:t>
      </w:r>
    </w:p>
    <w:p w:rsidR="00E30AA9" w:rsidRDefault="0039672D">
      <w:pPr>
        <w:ind w:firstLine="480"/>
      </w:pPr>
      <w:r>
        <w:rPr>
          <w:rFonts w:hint="eastAsia"/>
        </w:rPr>
        <w:t>定义，提交阶段完成的标识是副本节点</w:t>
      </w:r>
      <w:r>
        <w:rPr>
          <w:rFonts w:hint="eastAsia"/>
          <w:position w:val="-6"/>
        </w:rPr>
        <w:object w:dxaOrig="136" w:dyaOrig="272">
          <v:shape id="_x0000_i1105" type="#_x0000_t75" style="width:6.8pt;height:13.6pt" o:ole="">
            <v:imagedata r:id="rId143" o:title=""/>
          </v:shape>
          <o:OLEObject Type="Embed" ProgID="Equation.3" ShapeID="_x0000_i1105" DrawAspect="Content" ObjectID="_1582537437" r:id="rId146"/>
        </w:object>
      </w:r>
      <w:r>
        <w:rPr>
          <w:rFonts w:hint="eastAsia"/>
        </w:rPr>
        <w:t>收到了大于或等于</w:t>
      </w:r>
      <w:r>
        <w:rPr>
          <w:rFonts w:hint="eastAsia"/>
          <w:position w:val="-10"/>
        </w:rPr>
        <w:object w:dxaOrig="367" w:dyaOrig="312">
          <v:shape id="_x0000_i1106" type="#_x0000_t75" style="width:18.35pt;height:15.6pt" o:ole="">
            <v:imagedata r:id="rId147" o:title=""/>
          </v:shape>
          <o:OLEObject Type="Embed" ProgID="Equation.3" ShapeID="_x0000_i1106" DrawAspect="Content" ObjectID="_1582537438" r:id="rId148"/>
        </w:object>
      </w:r>
      <w:r>
        <w:rPr>
          <w:rFonts w:hint="eastAsia"/>
        </w:rPr>
        <w:t>个从不同节点发来的，与自己收到的</w:t>
      </w:r>
      <w:r>
        <w:rPr>
          <w:rFonts w:hint="eastAsia"/>
          <w:position w:val="-4"/>
        </w:rPr>
        <w:object w:dxaOrig="1807" w:dyaOrig="272">
          <v:shape id="_x0000_i1107" type="#_x0000_t75" style="width:90.35pt;height:13.6pt" o:ole="">
            <v:imagedata r:id="rId85" o:title=""/>
          </v:shape>
          <o:OLEObject Type="Embed" ProgID="Equation.3" ShapeID="_x0000_i1107" DrawAspect="Content" ObjectID="_1582537439" r:id="rId149"/>
        </w:object>
      </w:r>
      <w:r>
        <w:rPr>
          <w:rFonts w:hint="eastAsia"/>
        </w:rPr>
        <w:t>消息一致的</w:t>
      </w:r>
      <w:r>
        <w:rPr>
          <w:rFonts w:hint="eastAsia"/>
          <w:position w:val="-6"/>
        </w:rPr>
        <w:object w:dxaOrig="1032" w:dyaOrig="285">
          <v:shape id="_x0000_i1108" type="#_x0000_t75" style="width:51.6pt;height:14.25pt" o:ole="">
            <v:imagedata r:id="rId141" o:title=""/>
          </v:shape>
          <o:OLEObject Type="Embed" ProgID="Equation.3" ShapeID="_x0000_i1108" DrawAspect="Content" ObjectID="_1582537440" r:id="rId150"/>
        </w:object>
      </w:r>
      <w:r>
        <w:rPr>
          <w:rFonts w:hint="eastAsia"/>
        </w:rPr>
        <w:t>消息。验证预准备消息和准备消息一致性主要检查</w:t>
      </w:r>
      <w:r>
        <w:t>3</w:t>
      </w:r>
      <w:r>
        <w:rPr>
          <w:rFonts w:hint="eastAsia"/>
        </w:rPr>
        <w:t>项，分别是：</w:t>
      </w:r>
    </w:p>
    <w:p w:rsidR="00E30AA9" w:rsidRDefault="0039672D">
      <w:pPr>
        <w:pStyle w:val="afb"/>
        <w:numPr>
          <w:ilvl w:val="0"/>
          <w:numId w:val="34"/>
        </w:numPr>
        <w:tabs>
          <w:tab w:val="clear" w:pos="4156"/>
          <w:tab w:val="clear" w:pos="8253"/>
        </w:tabs>
        <w:ind w:left="845" w:firstLineChars="0"/>
      </w:pPr>
      <w:r>
        <w:rPr>
          <w:rFonts w:hint="eastAsia"/>
        </w:rPr>
        <w:t>视图编号</w:t>
      </w:r>
      <w:r>
        <w:rPr>
          <w:rFonts w:hint="eastAsia"/>
          <w:position w:val="-6"/>
        </w:rPr>
        <w:object w:dxaOrig="177" w:dyaOrig="231">
          <v:shape id="_x0000_i1109" type="#_x0000_t75" style="width:8.85pt;height:11.55pt" o:ole="">
            <v:imagedata r:id="rId105" o:title=""/>
          </v:shape>
          <o:OLEObject Type="Embed" ProgID="Equation.3" ShapeID="_x0000_i1109" DrawAspect="Content" ObjectID="_1582537441" r:id="rId151"/>
        </w:object>
      </w:r>
      <w:r>
        <w:rPr>
          <w:rFonts w:hint="eastAsia"/>
        </w:rPr>
        <w:t>是否一致。</w:t>
      </w:r>
    </w:p>
    <w:p w:rsidR="00E30AA9" w:rsidRDefault="0039672D">
      <w:pPr>
        <w:pStyle w:val="afb"/>
        <w:numPr>
          <w:ilvl w:val="0"/>
          <w:numId w:val="34"/>
        </w:numPr>
        <w:tabs>
          <w:tab w:val="clear" w:pos="4156"/>
          <w:tab w:val="clear" w:pos="8253"/>
        </w:tabs>
        <w:ind w:left="845" w:firstLineChars="0"/>
      </w:pPr>
      <w:r>
        <w:rPr>
          <w:rFonts w:hint="eastAsia"/>
        </w:rPr>
        <w:t>消息序号</w:t>
      </w:r>
      <w:r>
        <w:rPr>
          <w:rFonts w:hint="eastAsia"/>
        </w:rPr>
        <w:object w:dxaOrig="190" w:dyaOrig="231">
          <v:shape id="_x0000_i1110" type="#_x0000_t75" style="width:9.5pt;height:11.55pt" o:ole="">
            <v:imagedata r:id="rId107" o:title=""/>
          </v:shape>
          <o:OLEObject Type="Embed" ProgID="Equation.3" ShapeID="_x0000_i1110" DrawAspect="Content" ObjectID="_1582537442" r:id="rId152"/>
        </w:object>
      </w:r>
      <w:r>
        <w:rPr>
          <w:rFonts w:hint="eastAsia"/>
        </w:rPr>
        <w:t>是否一致。</w:t>
      </w:r>
    </w:p>
    <w:p w:rsidR="00E30AA9" w:rsidRDefault="0039672D">
      <w:pPr>
        <w:pStyle w:val="afb"/>
        <w:numPr>
          <w:ilvl w:val="0"/>
          <w:numId w:val="34"/>
        </w:numPr>
        <w:tabs>
          <w:tab w:val="clear" w:pos="4156"/>
          <w:tab w:val="clear" w:pos="8253"/>
        </w:tabs>
        <w:ind w:left="845" w:firstLineChars="0"/>
      </w:pPr>
      <w:r>
        <w:rPr>
          <w:rFonts w:hint="eastAsia"/>
        </w:rPr>
        <w:t>摘要</w:t>
      </w:r>
      <w:r>
        <w:rPr>
          <w:rFonts w:hint="eastAsia"/>
        </w:rPr>
        <w:object w:dxaOrig="231" w:dyaOrig="285">
          <v:shape id="_x0000_i1111" type="#_x0000_t75" style="width:11.55pt;height:14.25pt" o:ole="">
            <v:imagedata r:id="rId153" o:title=""/>
          </v:shape>
          <o:OLEObject Type="Embed" ProgID="Equation.3" ShapeID="_x0000_i1111" DrawAspect="Content" ObjectID="_1582537443" r:id="rId154"/>
        </w:object>
      </w:r>
      <w:r>
        <w:rPr>
          <w:rFonts w:hint="eastAsia"/>
        </w:rPr>
        <w:t>是否一致。</w:t>
      </w:r>
    </w:p>
    <w:p w:rsidR="00E30AA9" w:rsidRDefault="0039672D">
      <w:pPr>
        <w:ind w:firstLine="480"/>
      </w:pPr>
      <w:r>
        <w:rPr>
          <w:rFonts w:hint="eastAsia"/>
        </w:rPr>
        <w:t>如果验证通过，节点就会运行相应智能合约，执行相应请求。经过</w:t>
      </w:r>
      <w:r>
        <w:rPr>
          <w:rFonts w:hint="eastAsia"/>
        </w:rPr>
        <w:t>Commit</w:t>
      </w:r>
      <w:r>
        <w:rPr>
          <w:rFonts w:hint="eastAsia"/>
        </w:rPr>
        <w:t>阶段，保证了所有非拜占庭节点以同样的顺序执行相同的请求，保证了算法的正确性。</w:t>
      </w:r>
    </w:p>
    <w:p w:rsidR="00E30AA9" w:rsidRDefault="0039672D">
      <w:pPr>
        <w:ind w:firstLine="480"/>
      </w:pPr>
      <w:r>
        <w:rPr>
          <w:rFonts w:hint="eastAsia"/>
        </w:rPr>
        <w:lastRenderedPageBreak/>
        <w:t>每个节点都向客户端发送回复消息</w:t>
      </w:r>
      <w:r>
        <w:rPr>
          <w:rFonts w:hint="eastAsia"/>
          <w:position w:val="-10"/>
        </w:rPr>
        <w:object w:dxaOrig="2065" w:dyaOrig="312">
          <v:shape id="_x0000_i1112" type="#_x0000_t75" style="width:103.25pt;height:15.6pt" o:ole="">
            <v:imagedata r:id="rId155" o:title=""/>
          </v:shape>
          <o:OLEObject Type="Embed" ProgID="Equation.3" ShapeID="_x0000_i1112" DrawAspect="Content" ObjectID="_1582537444" r:id="rId156"/>
        </w:object>
      </w:r>
      <w:r>
        <w:rPr>
          <w:rFonts w:hint="eastAsia"/>
        </w:rPr>
        <w:t>，客户端等待</w:t>
      </w:r>
      <w:r>
        <w:rPr>
          <w:rFonts w:hint="eastAsia"/>
          <w:position w:val="-10"/>
        </w:rPr>
        <w:object w:dxaOrig="543" w:dyaOrig="312">
          <v:shape id="_x0000_i1113" type="#_x0000_t75" style="width:27.15pt;height:15.6pt" o:ole="">
            <v:imagedata r:id="rId157" o:title=""/>
          </v:shape>
          <o:OLEObject Type="Embed" ProgID="Equation.3" ShapeID="_x0000_i1113" DrawAspect="Content" ObjectID="_1582537445" r:id="rId158"/>
        </w:object>
      </w:r>
      <w:r>
        <w:rPr>
          <w:rFonts w:hint="eastAsia"/>
        </w:rPr>
        <w:t>个从不同节点得到的同样响应，同样响应需要保证签名正确，并且具有同样的时间戳和执行结果。这样客户端才能把</w:t>
      </w:r>
      <w:r>
        <w:rPr>
          <w:rFonts w:hint="eastAsia"/>
          <w:position w:val="-4"/>
        </w:rPr>
        <w:object w:dxaOrig="177" w:dyaOrig="190">
          <v:shape id="_x0000_i1114" type="#_x0000_t75" style="width:8.85pt;height:9.5pt" o:ole="">
            <v:imagedata r:id="rId159" o:title=""/>
          </v:shape>
          <o:OLEObject Type="Embed" ProgID="Equation.3" ShapeID="_x0000_i1114" DrawAspect="Content" ObjectID="_1582537446" r:id="rId160"/>
        </w:object>
      </w:r>
      <w:r>
        <w:rPr>
          <w:rFonts w:hint="eastAsia"/>
        </w:rPr>
        <w:t>作为正确的执行结果。</w:t>
      </w:r>
    </w:p>
    <w:p w:rsidR="00E30AA9" w:rsidRDefault="0039672D">
      <w:pPr>
        <w:pStyle w:val="3"/>
        <w:numPr>
          <w:ilvl w:val="2"/>
          <w:numId w:val="8"/>
        </w:numPr>
        <w:rPr>
          <w:rFonts w:ascii="黑体" w:hAnsi="黑体"/>
          <w:szCs w:val="28"/>
        </w:rPr>
      </w:pPr>
      <w:bookmarkStart w:id="68" w:name="_Toc2400"/>
      <w:r>
        <w:rPr>
          <w:rFonts w:ascii="黑体" w:hAnsi="黑体" w:hint="eastAsia"/>
          <w:szCs w:val="28"/>
        </w:rPr>
        <w:t>主节点切换协议</w:t>
      </w:r>
      <w:bookmarkEnd w:id="58"/>
      <w:bookmarkEnd w:id="59"/>
      <w:bookmarkEnd w:id="60"/>
      <w:bookmarkEnd w:id="61"/>
      <w:bookmarkEnd w:id="68"/>
    </w:p>
    <w:p w:rsidR="00E30AA9" w:rsidRDefault="0039672D">
      <w:pPr>
        <w:tabs>
          <w:tab w:val="clear" w:pos="4156"/>
          <w:tab w:val="clear" w:pos="8253"/>
        </w:tabs>
        <w:ind w:firstLine="480"/>
      </w:pPr>
      <w:r>
        <w:rPr>
          <w:rFonts w:hint="eastAsia"/>
        </w:rPr>
        <w:t>因为系统中允许拜占庭节点的出现，因此，系统会受到拜占庭节点各种不同方式的攻击。假设在一个由四个节点组成的系统中，最多允许有一个拜占庭节点。此时的算法可以很好的避免拜占庭节点的各种诸如多播、不播、伪造等破坏手段，但是有一种破坏方式却无法避免。即当拜占庭节点为主节点时，该节点故意不打包某个特定交易，这样的区块仍然是合法的区块，因为区块信息并没有涉及到伪造、篡改或违规操作。因此，这个区块可以经过三阶段的检验，被全网所认可。这样一来，只要该主节点不发生变化，那么那条特定交易就永远不会被确认。本论文针对这种拜占庭作恶</w:t>
      </w:r>
      <w:r>
        <w:rPr>
          <w:rFonts w:hint="eastAsia"/>
        </w:rPr>
        <w:t>方式，提出主节点切换协议，从最大程度上降低该作恶方式的出现，维护系统的安全性和活性。</w:t>
      </w:r>
    </w:p>
    <w:p w:rsidR="00E30AA9" w:rsidRDefault="0039672D">
      <w:pPr>
        <w:tabs>
          <w:tab w:val="clear" w:pos="4156"/>
          <w:tab w:val="clear" w:pos="8253"/>
        </w:tabs>
        <w:ind w:firstLine="480"/>
      </w:pPr>
      <w:r>
        <w:rPr>
          <w:rFonts w:hint="eastAsia"/>
        </w:rPr>
        <w:t>本论文采用结合区块高度的轮流更换主节点的方式避免上述作恶方式，改进后的主节点由公式（</w:t>
      </w:r>
      <w:r>
        <w:rPr>
          <w:rFonts w:hint="eastAsia"/>
        </w:rPr>
        <w:t>3.3</w:t>
      </w:r>
      <w:r>
        <w:rPr>
          <w:rFonts w:hint="eastAsia"/>
        </w:rPr>
        <w:t>）确定：</w:t>
      </w:r>
    </w:p>
    <w:p w:rsidR="00E30AA9" w:rsidRDefault="0039672D">
      <w:pPr>
        <w:ind w:firstLine="480"/>
        <w:rPr>
          <w:position w:val="-10"/>
        </w:rPr>
      </w:pPr>
      <w:r>
        <w:rPr>
          <w:rFonts w:hint="eastAsia"/>
          <w:position w:val="-10"/>
        </w:rPr>
        <w:tab/>
      </w:r>
      <w:r>
        <w:rPr>
          <w:rFonts w:hint="eastAsia"/>
          <w:position w:val="-10"/>
        </w:rPr>
        <w:object w:dxaOrig="1752" w:dyaOrig="312">
          <v:shape id="_x0000_i1115" type="#_x0000_t75" style="width:87.6pt;height:15.6pt" o:ole="">
            <v:imagedata r:id="rId161" o:title=""/>
          </v:shape>
          <o:OLEObject Type="Embed" ProgID="Equation.3" ShapeID="_x0000_i1115" DrawAspect="Content" ObjectID="_1582537447" r:id="rId162"/>
        </w:object>
      </w:r>
      <w:r>
        <w:rPr>
          <w:rFonts w:hint="eastAsia"/>
          <w:position w:val="-10"/>
        </w:rPr>
        <w:tab/>
      </w:r>
      <w:r>
        <w:t>（</w:t>
      </w:r>
      <w:r>
        <w:fldChar w:fldCharType="begin"/>
      </w:r>
      <w:r>
        <w:instrText xml:space="preserve"> Styleref 1\s </w:instrText>
      </w:r>
      <w:r>
        <w:fldChar w:fldCharType="separate"/>
      </w:r>
      <w:r>
        <w:t>3</w:t>
      </w:r>
      <w:r>
        <w:fldChar w:fldCharType="end"/>
      </w:r>
      <w:r>
        <w:rPr>
          <w:rFonts w:hint="eastAsia"/>
        </w:rPr>
        <w:t>.</w:t>
      </w:r>
      <w:r>
        <w:fldChar w:fldCharType="begin"/>
      </w:r>
      <w:r>
        <w:instrText xml:space="preserve"> Seq </w:instrText>
      </w:r>
      <w:r>
        <w:instrText>公式</w:instrText>
      </w:r>
      <w:r>
        <w:rPr>
          <w:rFonts w:hint="eastAsia"/>
        </w:rPr>
        <w:instrText xml:space="preserve"> </w:instrText>
      </w:r>
      <w:r>
        <w:instrText>\*Arabic</w:instrText>
      </w:r>
      <w:r>
        <w:rPr>
          <w:rFonts w:hint="eastAsia"/>
        </w:rPr>
        <w:instrText xml:space="preserve"> </w:instrText>
      </w:r>
      <w:r>
        <w:instrText>\s1</w:instrText>
      </w:r>
      <w:r>
        <w:fldChar w:fldCharType="separate"/>
      </w:r>
      <w:r>
        <w:t>3</w:t>
      </w:r>
      <w:r>
        <w:fldChar w:fldCharType="end"/>
      </w:r>
      <w:r>
        <w:t>）</w:t>
      </w:r>
    </w:p>
    <w:p w:rsidR="00E30AA9" w:rsidRDefault="0039672D">
      <w:pPr>
        <w:tabs>
          <w:tab w:val="clear" w:pos="4156"/>
          <w:tab w:val="clear" w:pos="8253"/>
        </w:tabs>
        <w:ind w:firstLine="480"/>
      </w:pPr>
      <w:r>
        <w:rPr>
          <w:rFonts w:hint="eastAsia"/>
          <w:position w:val="-6"/>
        </w:rPr>
        <w:object w:dxaOrig="190" w:dyaOrig="285">
          <v:shape id="_x0000_i1116" type="#_x0000_t75" style="width:9.5pt;height:14.25pt" o:ole="">
            <v:imagedata r:id="rId163" o:title=""/>
          </v:shape>
          <o:OLEObject Type="Embed" ProgID="Equation.3" ShapeID="_x0000_i1116" DrawAspect="Content" ObjectID="_1582537448" r:id="rId164"/>
        </w:object>
      </w:r>
      <w:r>
        <w:rPr>
          <w:rFonts w:hint="eastAsia"/>
        </w:rPr>
        <w:t>为当前区块高度，</w:t>
      </w:r>
      <w:r>
        <w:rPr>
          <w:rFonts w:hint="eastAsia"/>
          <w:position w:val="-6"/>
        </w:rPr>
        <w:object w:dxaOrig="177" w:dyaOrig="231">
          <v:shape id="_x0000_i1117" type="#_x0000_t75" style="width:8.85pt;height:11.55pt" o:ole="">
            <v:imagedata r:id="rId165" o:title=""/>
          </v:shape>
          <o:OLEObject Type="Embed" ProgID="Equation.3" ShapeID="_x0000_i1117" DrawAspect="Content" ObjectID="_1582537449" r:id="rId166"/>
        </w:object>
      </w:r>
      <w:r>
        <w:rPr>
          <w:rFonts w:hint="eastAsia"/>
        </w:rPr>
        <w:t>为视图编号，</w:t>
      </w:r>
      <w:r>
        <w:rPr>
          <w:rFonts w:hint="eastAsia"/>
          <w:position w:val="-6"/>
        </w:rPr>
        <w:object w:dxaOrig="285" w:dyaOrig="285">
          <v:shape id="_x0000_i1118" type="#_x0000_t75" style="width:14.25pt;height:14.25pt" o:ole="">
            <v:imagedata r:id="rId167" o:title=""/>
          </v:shape>
          <o:OLEObject Type="Embed" ProgID="Equation.3" ShapeID="_x0000_i1118" DrawAspect="Content" ObjectID="_1582537450" r:id="rId168"/>
        </w:object>
      </w:r>
      <w:r>
        <w:rPr>
          <w:rFonts w:hint="eastAsia"/>
        </w:rPr>
        <w:t>为节点数量。每成功完成一次</w:t>
      </w:r>
      <w:r>
        <w:rPr>
          <w:rFonts w:hint="eastAsia"/>
        </w:rPr>
        <w:t>共识，区块高度就会加一，同时，主节点也会因此随之改变。这种方式类似于联合国轮值主席制度，系统中的每个节点轮流担任主节点。这样，即便有拜占庭节点担任主节点时采用了上述作恶方式，那么，在下一次共识时，新任的主节点就会将上一轮共识时未被打包的交易重新打包到区块中，进行确认。</w:t>
      </w:r>
    </w:p>
    <w:p w:rsidR="00E30AA9" w:rsidRDefault="0039672D">
      <w:pPr>
        <w:tabs>
          <w:tab w:val="clear" w:pos="4156"/>
          <w:tab w:val="clear" w:pos="8253"/>
        </w:tabs>
        <w:ind w:firstLine="480"/>
      </w:pPr>
      <w:r>
        <w:rPr>
          <w:rFonts w:hint="eastAsia"/>
        </w:rPr>
        <w:t>但是，这种方式任然存在一个问题。每一轮，拜占庭节点必然会成为一次主节点，只要它成为主节点，依然可以使用上述作恶方式，破坏系统的正常运行。因此，针对于此本问对算法进行又一次改进。</w:t>
      </w:r>
    </w:p>
    <w:p w:rsidR="00E30AA9" w:rsidRDefault="0039672D">
      <w:pPr>
        <w:tabs>
          <w:tab w:val="clear" w:pos="4156"/>
          <w:tab w:val="clear" w:pos="8253"/>
        </w:tabs>
        <w:ind w:firstLine="480"/>
      </w:pPr>
      <w:r>
        <w:rPr>
          <w:rFonts w:hint="eastAsia"/>
        </w:rPr>
        <w:t>在算法中，引入评价机制，对每次节点担任主节点时的表现进行评价打分</w:t>
      </w:r>
      <w:r>
        <w:rPr>
          <w:rFonts w:hint="eastAsia"/>
        </w:rPr>
        <w:t>，评价指标有两个：</w:t>
      </w:r>
    </w:p>
    <w:p w:rsidR="00E30AA9" w:rsidRDefault="0039672D">
      <w:pPr>
        <w:pStyle w:val="afb"/>
        <w:numPr>
          <w:ilvl w:val="0"/>
          <w:numId w:val="35"/>
        </w:numPr>
        <w:tabs>
          <w:tab w:val="clear" w:pos="4156"/>
          <w:tab w:val="clear" w:pos="8253"/>
        </w:tabs>
        <w:ind w:firstLineChars="0"/>
      </w:pPr>
      <w:r>
        <w:rPr>
          <w:rFonts w:hint="eastAsia"/>
        </w:rPr>
        <w:t>共识是否成功。</w:t>
      </w:r>
    </w:p>
    <w:p w:rsidR="00E30AA9" w:rsidRDefault="0039672D">
      <w:pPr>
        <w:tabs>
          <w:tab w:val="clear" w:pos="4156"/>
          <w:tab w:val="clear" w:pos="8253"/>
        </w:tabs>
        <w:ind w:firstLine="480"/>
      </w:pPr>
      <w:r>
        <w:rPr>
          <w:rFonts w:hint="eastAsia"/>
        </w:rPr>
        <w:t>如果共识顺利完成，给该共识过程担任主节点的节点评价</w:t>
      </w:r>
      <w:r>
        <w:rPr>
          <w:rFonts w:hint="eastAsia"/>
        </w:rPr>
        <w:t>10</w:t>
      </w:r>
      <w:r>
        <w:rPr>
          <w:rFonts w:hint="eastAsia"/>
        </w:rPr>
        <w:t>分，否则给该主节点评价</w:t>
      </w:r>
      <w:r>
        <w:rPr>
          <w:rFonts w:hint="eastAsia"/>
        </w:rPr>
        <w:t>1</w:t>
      </w:r>
      <w:r>
        <w:rPr>
          <w:rFonts w:hint="eastAsia"/>
        </w:rPr>
        <w:t>分。共识失败很大的原因是主节点为拜占庭节点，该节点在</w:t>
      </w:r>
      <w:r>
        <w:rPr>
          <w:rFonts w:hint="eastAsia"/>
        </w:rPr>
        <w:t>Pre-prepare</w:t>
      </w:r>
      <w:r>
        <w:rPr>
          <w:rFonts w:hint="eastAsia"/>
        </w:rPr>
        <w:t>阶段，发给每个备份节点的</w:t>
      </w:r>
      <w:r>
        <w:rPr>
          <w:rFonts w:hint="eastAsia"/>
          <w:position w:val="-4"/>
        </w:rPr>
        <w:object w:dxaOrig="1128" w:dyaOrig="272">
          <v:shape id="_x0000_i1119" type="#_x0000_t75" style="width:56.4pt;height:13.6pt" o:ole="">
            <v:imagedata r:id="rId169" o:title=""/>
          </v:shape>
          <o:OLEObject Type="Embed" ProgID="Equation.3" ShapeID="_x0000_i1119" DrawAspect="Content" ObjectID="_1582537451" r:id="rId170"/>
        </w:object>
      </w:r>
      <w:r>
        <w:rPr>
          <w:rFonts w:hint="eastAsia"/>
        </w:rPr>
        <w:t>信息编制了不同的消息编号</w:t>
      </w:r>
      <w:r>
        <w:rPr>
          <w:rFonts w:hint="eastAsia"/>
          <w:position w:val="-6"/>
        </w:rPr>
        <w:object w:dxaOrig="190" w:dyaOrig="231">
          <v:shape id="_x0000_i1120" type="#_x0000_t75" style="width:9.5pt;height:11.55pt" o:ole="">
            <v:imagedata r:id="rId171" o:title=""/>
          </v:shape>
          <o:OLEObject Type="Embed" ProgID="Equation.3" ShapeID="_x0000_i1120" DrawAspect="Content" ObjectID="_1582537452" r:id="rId172"/>
        </w:object>
      </w:r>
      <w:r>
        <w:rPr>
          <w:rFonts w:hint="eastAsia"/>
        </w:rPr>
        <w:t>，这样在</w:t>
      </w:r>
      <w:r>
        <w:rPr>
          <w:rFonts w:hint="eastAsia"/>
        </w:rPr>
        <w:t>Prepare</w:t>
      </w:r>
      <w:r>
        <w:rPr>
          <w:rFonts w:hint="eastAsia"/>
        </w:rPr>
        <w:t>阶段，因为</w:t>
      </w:r>
      <w:r>
        <w:rPr>
          <w:rFonts w:hint="eastAsia"/>
          <w:position w:val="-6"/>
        </w:rPr>
        <w:object w:dxaOrig="190" w:dyaOrig="231">
          <v:shape id="_x0000_i1121" type="#_x0000_t75" style="width:9.5pt;height:11.55pt" o:ole="">
            <v:imagedata r:id="rId171" o:title=""/>
          </v:shape>
          <o:OLEObject Type="Embed" ProgID="Equation.3" ShapeID="_x0000_i1121" DrawAspect="Content" ObjectID="_1582537453" r:id="rId173"/>
        </w:object>
      </w:r>
      <w:r>
        <w:rPr>
          <w:rFonts w:hint="eastAsia"/>
        </w:rPr>
        <w:t>的不一致，将会导致共识失败。但是，也不能一言以蔽之，共识失败也可能因为网络延迟、网络孤岛等良性错误导致。因此，共识</w:t>
      </w:r>
      <w:r>
        <w:rPr>
          <w:rFonts w:hint="eastAsia"/>
        </w:rPr>
        <w:lastRenderedPageBreak/>
        <w:t>失败任然给主节点</w:t>
      </w:r>
      <w:r>
        <w:rPr>
          <w:rFonts w:hint="eastAsia"/>
        </w:rPr>
        <w:t>1</w:t>
      </w:r>
      <w:r>
        <w:rPr>
          <w:rFonts w:hint="eastAsia"/>
        </w:rPr>
        <w:t>分而非</w:t>
      </w:r>
      <w:r>
        <w:rPr>
          <w:rFonts w:hint="eastAsia"/>
        </w:rPr>
        <w:t>0</w:t>
      </w:r>
      <w:r>
        <w:rPr>
          <w:rFonts w:hint="eastAsia"/>
        </w:rPr>
        <w:t>分。</w:t>
      </w:r>
    </w:p>
    <w:p w:rsidR="00E30AA9" w:rsidRDefault="0039672D">
      <w:pPr>
        <w:pStyle w:val="afb"/>
        <w:numPr>
          <w:ilvl w:val="0"/>
          <w:numId w:val="35"/>
        </w:numPr>
        <w:tabs>
          <w:tab w:val="clear" w:pos="4156"/>
          <w:tab w:val="clear" w:pos="8253"/>
        </w:tabs>
        <w:ind w:firstLineChars="0"/>
      </w:pPr>
      <w:r>
        <w:rPr>
          <w:rFonts w:hint="eastAsia"/>
        </w:rPr>
        <w:t>当前区块中是否有比上一个区块打包时间更早的交易。</w:t>
      </w:r>
    </w:p>
    <w:p w:rsidR="00E30AA9" w:rsidRDefault="0039672D">
      <w:pPr>
        <w:tabs>
          <w:tab w:val="clear" w:pos="4156"/>
          <w:tab w:val="clear" w:pos="8253"/>
        </w:tabs>
        <w:ind w:firstLine="480"/>
      </w:pPr>
      <w:r>
        <w:rPr>
          <w:rFonts w:hint="eastAsia"/>
        </w:rPr>
        <w:t>该举措是在新一轮共识时，对上一轮共识效果的又一次评价。如果在新一轮共识，新的区块中存在一笔或几笔交易，该交易的发生时间早于上一个区块的打包时间，则给上一轮共识时的主节点的评分降到</w:t>
      </w:r>
      <w:r>
        <w:rPr>
          <w:rFonts w:hint="eastAsia"/>
        </w:rPr>
        <w:t>1</w:t>
      </w:r>
      <w:r>
        <w:rPr>
          <w:rFonts w:hint="eastAsia"/>
        </w:rPr>
        <w:t>分。同时也是考虑到网络延迟、网络孤岛等良性错误导致的该情况的出现。因此，任然给主节点留有</w:t>
      </w:r>
      <w:r>
        <w:rPr>
          <w:rFonts w:hint="eastAsia"/>
        </w:rPr>
        <w:t>1</w:t>
      </w:r>
      <w:r>
        <w:rPr>
          <w:rFonts w:hint="eastAsia"/>
        </w:rPr>
        <w:t>分。</w:t>
      </w:r>
    </w:p>
    <w:p w:rsidR="00E30AA9" w:rsidRDefault="0039672D">
      <w:pPr>
        <w:tabs>
          <w:tab w:val="clear" w:pos="4156"/>
          <w:tab w:val="clear" w:pos="8253"/>
        </w:tabs>
        <w:ind w:firstLine="480"/>
      </w:pPr>
      <w:r>
        <w:rPr>
          <w:rFonts w:hint="eastAsia"/>
        </w:rPr>
        <w:t>每完成一次共识，不论成功还是失败，全网进</w:t>
      </w:r>
      <w:r>
        <w:rPr>
          <w:rFonts w:hint="eastAsia"/>
        </w:rPr>
        <w:t>行一次的主节点的切换。为了保证主节点选择上的公平性和安全性，选择算子参考</w:t>
      </w:r>
      <w:r>
        <w:rPr>
          <w:rFonts w:hint="eastAsia"/>
        </w:rPr>
        <w:t>GA</w:t>
      </w:r>
      <w:r>
        <w:rPr>
          <w:rFonts w:hint="eastAsia"/>
        </w:rPr>
        <w:t>算法中最经典的选择算子——轮盘赌选择。每个节点被选中为主节点的概率与其评价函数大小成正比。具体操作如下：</w:t>
      </w:r>
    </w:p>
    <w:p w:rsidR="00E30AA9" w:rsidRDefault="0039672D">
      <w:pPr>
        <w:pStyle w:val="afb"/>
        <w:numPr>
          <w:ilvl w:val="0"/>
          <w:numId w:val="36"/>
        </w:numPr>
        <w:tabs>
          <w:tab w:val="clear" w:pos="4156"/>
          <w:tab w:val="clear" w:pos="8253"/>
        </w:tabs>
        <w:ind w:left="845" w:firstLineChars="0"/>
      </w:pPr>
      <w:r>
        <w:rPr>
          <w:rFonts w:hint="eastAsia"/>
        </w:rPr>
        <w:t>计算每个节点的评价函数：</w:t>
      </w:r>
    </w:p>
    <w:p w:rsidR="00E30AA9" w:rsidRDefault="0039672D">
      <w:pPr>
        <w:spacing w:line="240" w:lineRule="auto"/>
        <w:ind w:firstLine="480"/>
        <w:rPr>
          <w:position w:val="-10"/>
        </w:rPr>
      </w:pPr>
      <w:r>
        <w:rPr>
          <w:rFonts w:hint="eastAsia"/>
          <w:position w:val="-10"/>
        </w:rPr>
        <w:tab/>
      </w:r>
      <w:r>
        <w:rPr>
          <w:rFonts w:hint="eastAsia"/>
          <w:position w:val="-10"/>
        </w:rPr>
        <w:object w:dxaOrig="1929" w:dyaOrig="611">
          <v:shape id="_x0000_i1122" type="#_x0000_t75" style="width:96.45pt;height:30.55pt" o:ole="">
            <v:imagedata r:id="rId174" o:title=""/>
          </v:shape>
          <o:OLEObject Type="Embed" ProgID="Equation.3" ShapeID="_x0000_i1122" DrawAspect="Content" ObjectID="_1582537454" r:id="rId175"/>
        </w:object>
      </w:r>
      <w:r>
        <w:rPr>
          <w:rFonts w:hint="eastAsia"/>
          <w:position w:val="-10"/>
        </w:rPr>
        <w:tab/>
      </w:r>
      <w:r>
        <w:t>（</w:t>
      </w:r>
      <w:r>
        <w:fldChar w:fldCharType="begin"/>
      </w:r>
      <w:r>
        <w:instrText xml:space="preserve"> Styleref 1\s </w:instrText>
      </w:r>
      <w:r>
        <w:fldChar w:fldCharType="separate"/>
      </w:r>
      <w:r>
        <w:t>3</w:t>
      </w:r>
      <w:r>
        <w:fldChar w:fldCharType="end"/>
      </w:r>
      <w:r>
        <w:rPr>
          <w:rFonts w:hint="eastAsia"/>
        </w:rPr>
        <w:t>.</w:t>
      </w:r>
      <w:r>
        <w:fldChar w:fldCharType="begin"/>
      </w:r>
      <w:r>
        <w:instrText xml:space="preserve"> Seq </w:instrText>
      </w:r>
      <w:r>
        <w:instrText>公式</w:instrText>
      </w:r>
      <w:r>
        <w:rPr>
          <w:rFonts w:hint="eastAsia"/>
        </w:rPr>
        <w:instrText xml:space="preserve"> </w:instrText>
      </w:r>
      <w:r>
        <w:instrText>\*Arabic</w:instrText>
      </w:r>
      <w:r>
        <w:rPr>
          <w:rFonts w:hint="eastAsia"/>
        </w:rPr>
        <w:instrText xml:space="preserve"> </w:instrText>
      </w:r>
      <w:r>
        <w:instrText>\s1</w:instrText>
      </w:r>
      <w:r>
        <w:fldChar w:fldCharType="separate"/>
      </w:r>
      <w:r>
        <w:t>4</w:t>
      </w:r>
      <w:r>
        <w:fldChar w:fldCharType="end"/>
      </w:r>
      <w:r>
        <w:t>）</w:t>
      </w:r>
    </w:p>
    <w:p w:rsidR="00E30AA9" w:rsidRDefault="0039672D">
      <w:pPr>
        <w:pStyle w:val="afb"/>
        <w:numPr>
          <w:ilvl w:val="0"/>
          <w:numId w:val="36"/>
        </w:numPr>
        <w:tabs>
          <w:tab w:val="clear" w:pos="4156"/>
          <w:tab w:val="clear" w:pos="8253"/>
          <w:tab w:val="left" w:pos="840"/>
        </w:tabs>
        <w:ind w:left="840" w:firstLineChars="0" w:hanging="420"/>
      </w:pPr>
      <w:r>
        <w:rPr>
          <w:rFonts w:hint="eastAsia"/>
        </w:rPr>
        <w:t>计算出每个节点被选中的概率：</w:t>
      </w:r>
    </w:p>
    <w:p w:rsidR="00E30AA9" w:rsidRDefault="0039672D">
      <w:pPr>
        <w:pStyle w:val="afb"/>
        <w:tabs>
          <w:tab w:val="clear" w:pos="4156"/>
          <w:tab w:val="clear" w:pos="8253"/>
          <w:tab w:val="center" w:pos="4200"/>
          <w:tab w:val="right" w:pos="8295"/>
        </w:tabs>
        <w:spacing w:line="240" w:lineRule="auto"/>
        <w:ind w:firstLineChars="0" w:firstLine="0"/>
        <w:rPr>
          <w:position w:val="-10"/>
        </w:rPr>
      </w:pPr>
      <w:r>
        <w:rPr>
          <w:rFonts w:hint="eastAsia"/>
          <w:position w:val="-10"/>
        </w:rPr>
        <w:tab/>
      </w:r>
      <w:r>
        <w:rPr>
          <w:rFonts w:hint="eastAsia"/>
          <w:position w:val="-10"/>
        </w:rPr>
        <w:object w:dxaOrig="1060" w:dyaOrig="1019">
          <v:shape id="_x0000_i1123" type="#_x0000_t75" style="width:53pt;height:50.95pt" o:ole="">
            <v:imagedata r:id="rId176" o:title=""/>
          </v:shape>
          <o:OLEObject Type="Embed" ProgID="Equation.3" ShapeID="_x0000_i1123" DrawAspect="Content" ObjectID="_1582537455" r:id="rId177"/>
        </w:object>
      </w:r>
      <w:r>
        <w:rPr>
          <w:rFonts w:hint="eastAsia"/>
          <w:position w:val="-10"/>
        </w:rPr>
        <w:tab/>
      </w:r>
      <w:r>
        <w:t>（</w:t>
      </w:r>
      <w:r>
        <w:fldChar w:fldCharType="begin"/>
      </w:r>
      <w:r>
        <w:instrText xml:space="preserve"> Styleref 1\s </w:instrText>
      </w:r>
      <w:r>
        <w:fldChar w:fldCharType="separate"/>
      </w:r>
      <w:r>
        <w:t>3</w:t>
      </w:r>
      <w:r>
        <w:fldChar w:fldCharType="end"/>
      </w:r>
      <w:r>
        <w:rPr>
          <w:rFonts w:hint="eastAsia"/>
        </w:rPr>
        <w:t>.</w:t>
      </w:r>
      <w:r>
        <w:fldChar w:fldCharType="begin"/>
      </w:r>
      <w:r>
        <w:instrText xml:space="preserve"> Seq </w:instrText>
      </w:r>
      <w:r>
        <w:instrText>公式</w:instrText>
      </w:r>
      <w:r>
        <w:rPr>
          <w:rFonts w:hint="eastAsia"/>
        </w:rPr>
        <w:instrText xml:space="preserve"> </w:instrText>
      </w:r>
      <w:r>
        <w:instrText>\*Arabic</w:instrText>
      </w:r>
      <w:r>
        <w:rPr>
          <w:rFonts w:hint="eastAsia"/>
        </w:rPr>
        <w:instrText xml:space="preserve"> </w:instrText>
      </w:r>
      <w:r>
        <w:instrText>\s1</w:instrText>
      </w:r>
      <w:r>
        <w:fldChar w:fldCharType="separate"/>
      </w:r>
      <w:r>
        <w:t>5</w:t>
      </w:r>
      <w:r>
        <w:fldChar w:fldCharType="end"/>
      </w:r>
      <w:r>
        <w:t>）</w:t>
      </w:r>
    </w:p>
    <w:p w:rsidR="00E30AA9" w:rsidRDefault="0039672D">
      <w:pPr>
        <w:pStyle w:val="afb"/>
        <w:numPr>
          <w:ilvl w:val="0"/>
          <w:numId w:val="36"/>
        </w:numPr>
        <w:tabs>
          <w:tab w:val="clear" w:pos="4156"/>
          <w:tab w:val="clear" w:pos="8253"/>
          <w:tab w:val="left" w:pos="840"/>
        </w:tabs>
        <w:ind w:left="840" w:firstLineChars="0" w:hanging="420"/>
      </w:pPr>
      <w:r>
        <w:rPr>
          <w:rFonts w:hint="eastAsia"/>
        </w:rPr>
        <w:t>计算出每个节点的累积概率：</w:t>
      </w:r>
    </w:p>
    <w:p w:rsidR="00E30AA9" w:rsidRDefault="0039672D">
      <w:pPr>
        <w:pStyle w:val="afb"/>
        <w:tabs>
          <w:tab w:val="clear" w:pos="4156"/>
          <w:tab w:val="clear" w:pos="8253"/>
          <w:tab w:val="center" w:pos="4200"/>
          <w:tab w:val="right" w:pos="8295"/>
        </w:tabs>
        <w:spacing w:line="240" w:lineRule="auto"/>
        <w:ind w:firstLineChars="0" w:firstLine="0"/>
        <w:rPr>
          <w:position w:val="-10"/>
        </w:rPr>
      </w:pPr>
      <w:r>
        <w:rPr>
          <w:rFonts w:hint="eastAsia"/>
          <w:position w:val="-10"/>
        </w:rPr>
        <w:tab/>
      </w:r>
      <w:r>
        <w:rPr>
          <w:rFonts w:hint="eastAsia"/>
          <w:position w:val="-10"/>
        </w:rPr>
        <w:object w:dxaOrig="1005" w:dyaOrig="706">
          <v:shape id="_x0000_i1124" type="#_x0000_t75" style="width:50.25pt;height:35.3pt" o:ole="">
            <v:imagedata r:id="rId178" o:title=""/>
          </v:shape>
          <o:OLEObject Type="Embed" ProgID="Equation.3" ShapeID="_x0000_i1124" DrawAspect="Content" ObjectID="_1582537456" r:id="rId179"/>
        </w:object>
      </w:r>
      <w:r>
        <w:rPr>
          <w:rFonts w:hint="eastAsia"/>
          <w:position w:val="-10"/>
        </w:rPr>
        <w:tab/>
      </w:r>
      <w:r>
        <w:t>（</w:t>
      </w:r>
      <w:r>
        <w:fldChar w:fldCharType="begin"/>
      </w:r>
      <w:r>
        <w:instrText xml:space="preserve"> Styleref 1\s </w:instrText>
      </w:r>
      <w:r>
        <w:fldChar w:fldCharType="separate"/>
      </w:r>
      <w:r>
        <w:t>3</w:t>
      </w:r>
      <w:r>
        <w:fldChar w:fldCharType="end"/>
      </w:r>
      <w:r>
        <w:rPr>
          <w:rFonts w:hint="eastAsia"/>
        </w:rPr>
        <w:t>.</w:t>
      </w:r>
      <w:r>
        <w:fldChar w:fldCharType="begin"/>
      </w:r>
      <w:r>
        <w:instrText xml:space="preserve"> Seq </w:instrText>
      </w:r>
      <w:r>
        <w:instrText>公式</w:instrText>
      </w:r>
      <w:r>
        <w:rPr>
          <w:rFonts w:hint="eastAsia"/>
        </w:rPr>
        <w:instrText xml:space="preserve"> </w:instrText>
      </w:r>
      <w:r>
        <w:instrText>\*Arabic</w:instrText>
      </w:r>
      <w:r>
        <w:rPr>
          <w:rFonts w:hint="eastAsia"/>
        </w:rPr>
        <w:instrText xml:space="preserve"> </w:instrText>
      </w:r>
      <w:r>
        <w:instrText>\s1</w:instrText>
      </w:r>
      <w:r>
        <w:fldChar w:fldCharType="separate"/>
      </w:r>
      <w:r>
        <w:t>6</w:t>
      </w:r>
      <w:r>
        <w:fldChar w:fldCharType="end"/>
      </w:r>
      <w:r>
        <w:t>）</w:t>
      </w:r>
    </w:p>
    <w:p w:rsidR="00E30AA9" w:rsidRDefault="0039672D">
      <w:pPr>
        <w:pStyle w:val="afb"/>
        <w:numPr>
          <w:ilvl w:val="0"/>
          <w:numId w:val="36"/>
        </w:numPr>
        <w:tabs>
          <w:tab w:val="clear" w:pos="4156"/>
          <w:tab w:val="clear" w:pos="8253"/>
        </w:tabs>
        <w:ind w:left="0" w:firstLineChars="0" w:firstLine="420"/>
      </w:pPr>
      <w:r>
        <w:rPr>
          <w:rFonts w:hint="eastAsia"/>
        </w:rPr>
        <w:t>在</w:t>
      </w:r>
      <w:r>
        <w:rPr>
          <w:rFonts w:hint="eastAsia"/>
          <w:position w:val="-10"/>
        </w:rPr>
        <w:object w:dxaOrig="462" w:dyaOrig="312">
          <v:shape id="_x0000_i1125" type="#_x0000_t75" style="width:23.1pt;height:15.6pt" o:ole="">
            <v:imagedata r:id="rId180" o:title=""/>
          </v:shape>
          <o:OLEObject Type="Embed" ProgID="Equation.3" ShapeID="_x0000_i1125" DrawAspect="Content" ObjectID="_1582537457" r:id="rId181"/>
        </w:object>
      </w:r>
      <w:r>
        <w:rPr>
          <w:rFonts w:hint="eastAsia"/>
        </w:rPr>
        <w:t>区间内产生一个均匀分布的随机数</w:t>
      </w:r>
      <w:r>
        <w:rPr>
          <w:rFonts w:hint="eastAsia"/>
          <w:position w:val="-6"/>
        </w:rPr>
        <w:object w:dxaOrig="829" w:dyaOrig="285">
          <v:shape id="_x0000_i1126" type="#_x0000_t75" style="width:41.45pt;height:14.25pt" o:ole="">
            <v:imagedata r:id="rId182" o:title=""/>
          </v:shape>
          <o:OLEObject Type="Embed" ProgID="Equation.3" ShapeID="_x0000_i1126" DrawAspect="Content" ObjectID="_1582537458" r:id="rId183"/>
        </w:object>
      </w:r>
      <w:r>
        <w:rPr>
          <w:rFonts w:hint="eastAsia"/>
        </w:rPr>
        <w:t>，若</w:t>
      </w:r>
      <w:r>
        <w:rPr>
          <w:rFonts w:hint="eastAsia"/>
          <w:position w:val="-10"/>
        </w:rPr>
        <w:object w:dxaOrig="1250" w:dyaOrig="340">
          <v:shape id="_x0000_i1127" type="#_x0000_t75" style="width:62.5pt;height:17pt" o:ole="">
            <v:imagedata r:id="rId184" o:title=""/>
          </v:shape>
          <o:OLEObject Type="Embed" ProgID="Equation.3" ShapeID="_x0000_i1127" DrawAspect="Content" ObjectID="_1582537459" r:id="rId185"/>
        </w:object>
      </w:r>
      <w:r>
        <w:rPr>
          <w:rFonts w:hint="eastAsia"/>
        </w:rPr>
        <w:t>，则选择节点</w:t>
      </w:r>
      <w:r>
        <w:rPr>
          <w:rFonts w:hint="eastAsia"/>
        </w:rPr>
        <w:t>1</w:t>
      </w:r>
      <w:r>
        <w:rPr>
          <w:rFonts w:hint="eastAsia"/>
        </w:rPr>
        <w:t>位下一阶段共识的主节点，否则，选择节点</w:t>
      </w:r>
      <w:r>
        <w:rPr>
          <w:rFonts w:hint="eastAsia"/>
          <w:position w:val="-6"/>
        </w:rPr>
        <w:object w:dxaOrig="190" w:dyaOrig="285">
          <v:shape id="_x0000_i1128" type="#_x0000_t75" style="width:9.5pt;height:14.25pt" o:ole="">
            <v:imagedata r:id="rId186" o:title=""/>
          </v:shape>
          <o:OLEObject Type="Embed" ProgID="Equation.3" ShapeID="_x0000_i1128" DrawAspect="Content" ObjectID="_1582537460" r:id="rId187"/>
        </w:object>
      </w:r>
      <w:r>
        <w:rPr>
          <w:rFonts w:hint="eastAsia"/>
        </w:rPr>
        <w:t>，使得</w:t>
      </w:r>
      <w:r>
        <w:rPr>
          <w:rFonts w:hint="eastAsia"/>
          <w:position w:val="-12"/>
        </w:rPr>
        <w:object w:dxaOrig="1861" w:dyaOrig="367">
          <v:shape id="_x0000_i1129" type="#_x0000_t75" style="width:93.05pt;height:18.35pt" o:ole="">
            <v:imagedata r:id="rId188" o:title=""/>
          </v:shape>
          <o:OLEObject Type="Embed" ProgID="Equation.3" ShapeID="_x0000_i1129" DrawAspect="Content" ObjectID="_1582537461" r:id="rId189"/>
        </w:object>
      </w:r>
      <w:r>
        <w:rPr>
          <w:rFonts w:hint="eastAsia"/>
        </w:rPr>
        <w:t>成立。</w:t>
      </w:r>
    </w:p>
    <w:p w:rsidR="00E30AA9" w:rsidRDefault="0039672D">
      <w:pPr>
        <w:tabs>
          <w:tab w:val="clear" w:pos="4156"/>
          <w:tab w:val="clear" w:pos="8253"/>
        </w:tabs>
        <w:ind w:firstLine="480"/>
      </w:pPr>
      <w:r>
        <w:rPr>
          <w:rFonts w:hint="eastAsia"/>
        </w:rPr>
        <w:t>分数高的节点，被选中的概率大，分数高则代表了这个节点一直按照算法的规则在运行。而正如上面所述，即便评价指标不达标，仍然给予</w:t>
      </w:r>
      <w:r>
        <w:rPr>
          <w:rFonts w:hint="eastAsia"/>
        </w:rPr>
        <w:t>1</w:t>
      </w:r>
      <w:r>
        <w:rPr>
          <w:rFonts w:hint="eastAsia"/>
        </w:rPr>
        <w:t>分，这样做避免非拜占庭节点因为网络延迟、网络孤岛等非自身原因而被永远认定为拜占庭节点，减少非拜占庭节点的数量，将会对系统的鲁棒性造成破坏。同时，这种主节点的选择方式，随着系统运行的时间的推移，系统的鲁棒性、安全性将会更加稳固。</w:t>
      </w:r>
    </w:p>
    <w:p w:rsidR="00E30AA9" w:rsidRDefault="0039672D">
      <w:pPr>
        <w:pStyle w:val="20"/>
        <w:keepNext/>
        <w:keepLines/>
        <w:numPr>
          <w:ilvl w:val="1"/>
          <w:numId w:val="2"/>
        </w:numPr>
      </w:pPr>
      <w:bookmarkStart w:id="69" w:name="_Toc29358"/>
      <w:r>
        <w:rPr>
          <w:rFonts w:hint="eastAsia"/>
        </w:rPr>
        <w:t>本章小结</w:t>
      </w:r>
      <w:bookmarkEnd w:id="69"/>
    </w:p>
    <w:p w:rsidR="00E30AA9" w:rsidRDefault="0039672D">
      <w:pPr>
        <w:ind w:firstLine="480"/>
      </w:pPr>
      <w:r>
        <w:rPr>
          <w:rFonts w:hint="eastAsia"/>
        </w:rPr>
        <w:t>本章主要讨论区块链系统的共识机制。</w:t>
      </w:r>
      <w:r>
        <w:rPr>
          <w:rFonts w:ascii="宋体" w:hAnsi="宋体" w:hint="eastAsia"/>
        </w:rPr>
        <w:t>本文通过</w:t>
      </w:r>
      <w:r>
        <w:rPr>
          <w:rFonts w:hint="eastAsia"/>
        </w:rPr>
        <w:t>分析当前区块链共识机制存</w:t>
      </w:r>
      <w:r>
        <w:rPr>
          <w:rFonts w:hint="eastAsia"/>
        </w:rPr>
        <w:lastRenderedPageBreak/>
        <w:t>在的问题，提出了基于信用评分的主节点切换协议的</w:t>
      </w:r>
      <w:r>
        <w:rPr>
          <w:rFonts w:hint="eastAsia"/>
        </w:rPr>
        <w:t>CBFT(Credit-based B</w:t>
      </w:r>
      <w:r>
        <w:rPr>
          <w:rFonts w:hint="eastAsia"/>
        </w:rPr>
        <w:t>yzantine Fault Tolerance)</w:t>
      </w:r>
      <w:r>
        <w:rPr>
          <w:rFonts w:hint="eastAsia"/>
        </w:rPr>
        <w:t>共识算法，保障了区块链系统的安全性和活性。可以较为有效的避免主节点作恶，从原来的无法察觉主节点作恶到现在可以察觉到主节点的作恶行为，并且将主节点作恶的概率降低到</w:t>
      </w:r>
      <w:r>
        <w:rPr>
          <w:rFonts w:hint="eastAsia"/>
        </w:rPr>
        <w:t>10%</w:t>
      </w:r>
      <w:r>
        <w:rPr>
          <w:rFonts w:hint="eastAsia"/>
        </w:rPr>
        <w:t>。</w:t>
      </w:r>
    </w:p>
    <w:p w:rsidR="00E30AA9" w:rsidRDefault="00E30AA9">
      <w:pPr>
        <w:tabs>
          <w:tab w:val="clear" w:pos="4156"/>
          <w:tab w:val="clear" w:pos="8253"/>
        </w:tabs>
        <w:ind w:firstLineChars="0" w:firstLine="0"/>
      </w:pPr>
    </w:p>
    <w:p w:rsidR="00E30AA9" w:rsidRDefault="0039672D">
      <w:pPr>
        <w:pStyle w:val="1"/>
        <w:keepNext w:val="0"/>
        <w:keepLines w:val="0"/>
        <w:pageBreakBefore/>
        <w:numPr>
          <w:ilvl w:val="0"/>
          <w:numId w:val="2"/>
        </w:numPr>
        <w:rPr>
          <w:rFonts w:ascii="黑体" w:hAnsi="黑体"/>
          <w:szCs w:val="32"/>
        </w:rPr>
      </w:pPr>
      <w:bookmarkStart w:id="70" w:name="_Toc9025"/>
      <w:r>
        <w:rPr>
          <w:rFonts w:ascii="黑体" w:hAnsi="黑体" w:hint="eastAsia"/>
          <w:szCs w:val="32"/>
        </w:rPr>
        <w:lastRenderedPageBreak/>
        <w:t>区块链架构的研究与设计</w:t>
      </w:r>
      <w:bookmarkEnd w:id="70"/>
    </w:p>
    <w:p w:rsidR="00E30AA9" w:rsidRDefault="0039672D">
      <w:pPr>
        <w:pStyle w:val="20"/>
        <w:keepNext/>
        <w:keepLines/>
        <w:numPr>
          <w:ilvl w:val="1"/>
          <w:numId w:val="2"/>
        </w:numPr>
        <w:rPr>
          <w:kern w:val="44"/>
          <w:szCs w:val="30"/>
        </w:rPr>
      </w:pPr>
      <w:bookmarkStart w:id="71" w:name="_Toc21382"/>
      <w:bookmarkStart w:id="72" w:name="_Toc470038984"/>
      <w:r>
        <w:rPr>
          <w:rFonts w:hint="eastAsia"/>
          <w:kern w:val="44"/>
          <w:szCs w:val="30"/>
        </w:rPr>
        <w:t>痛点分析</w:t>
      </w:r>
      <w:bookmarkEnd w:id="71"/>
    </w:p>
    <w:p w:rsidR="00E30AA9" w:rsidRDefault="0039672D">
      <w:pPr>
        <w:ind w:firstLine="480"/>
      </w:pPr>
      <w:r>
        <w:rPr>
          <w:rFonts w:hint="eastAsia"/>
        </w:rPr>
        <w:t>目前区块链技术发展飞快并日趋成熟，但仍有不少企业对应用区块链还有些顾虑，主要因为传统区块链技术要落地到商业应用特别是金融应用，仍有比较多的问题，其中最大的一个问题是</w:t>
      </w:r>
      <w:r>
        <w:rPr>
          <w:rFonts w:hint="eastAsia"/>
        </w:rPr>
        <w:t>T</w:t>
      </w:r>
      <w:r>
        <w:t>PS(T</w:t>
      </w:r>
      <w:r>
        <w:rPr>
          <w:rFonts w:hint="eastAsia"/>
        </w:rPr>
        <w:t>ransactions</w:t>
      </w:r>
      <w:r>
        <w:t xml:space="preserve"> P</w:t>
      </w:r>
      <w:r>
        <w:rPr>
          <w:rFonts w:hint="eastAsia"/>
        </w:rPr>
        <w:t>er</w:t>
      </w:r>
      <w:r>
        <w:t xml:space="preserve"> S</w:t>
      </w:r>
      <w:r>
        <w:rPr>
          <w:rFonts w:hint="eastAsia"/>
        </w:rPr>
        <w:t>econd</w:t>
      </w:r>
      <w:r>
        <w:t>)</w:t>
      </w:r>
      <w:r>
        <w:rPr>
          <w:rFonts w:hint="eastAsia"/>
        </w:rPr>
        <w:t>的限制。对于商业应用来看，</w:t>
      </w:r>
      <w:r>
        <w:rPr>
          <w:rFonts w:hint="eastAsia"/>
        </w:rPr>
        <w:t>T</w:t>
      </w:r>
      <w:r>
        <w:t>PS</w:t>
      </w:r>
      <w:r>
        <w:rPr>
          <w:rFonts w:hint="eastAsia"/>
        </w:rPr>
        <w:t>是企</w:t>
      </w:r>
      <w:r>
        <w:rPr>
          <w:rFonts w:hint="eastAsia"/>
        </w:rPr>
        <w:t>业非常关心的交易性能指标。类似比特币区块链交易速率约</w:t>
      </w:r>
      <w:r>
        <w:rPr>
          <w:rFonts w:hint="eastAsia"/>
        </w:rPr>
        <w:t>6.67</w:t>
      </w:r>
      <w:r>
        <w:rPr>
          <w:rFonts w:hint="eastAsia"/>
        </w:rPr>
        <w:t>次</w:t>
      </w:r>
      <w:r>
        <w:rPr>
          <w:rFonts w:hint="eastAsia"/>
        </w:rPr>
        <w:t>/</w:t>
      </w:r>
      <w:r>
        <w:rPr>
          <w:rFonts w:hint="eastAsia"/>
        </w:rPr>
        <w:t>秒，每笔交易需要</w:t>
      </w:r>
      <w:r>
        <w:rPr>
          <w:rFonts w:hint="eastAsia"/>
        </w:rPr>
        <w:t>6</w:t>
      </w:r>
      <w:r>
        <w:rPr>
          <w:rFonts w:hint="eastAsia"/>
        </w:rPr>
        <w:t>个区块确认，</w:t>
      </w:r>
      <w:r>
        <w:rPr>
          <w:rFonts w:hint="eastAsia"/>
        </w:rPr>
        <w:t>10</w:t>
      </w:r>
      <w:r>
        <w:rPr>
          <w:rFonts w:hint="eastAsia"/>
        </w:rPr>
        <w:t>分钟才能产生一个区块，全网确认一次交易需要</w:t>
      </w:r>
      <w:r>
        <w:rPr>
          <w:rFonts w:hint="eastAsia"/>
        </w:rPr>
        <w:t>1</w:t>
      </w:r>
      <w:r>
        <w:rPr>
          <w:rFonts w:hint="eastAsia"/>
        </w:rPr>
        <w:t>个小时。显然，这样的交易性能无法满足金融机构所涉及的高频交易。</w:t>
      </w:r>
    </w:p>
    <w:p w:rsidR="00E30AA9" w:rsidRDefault="0039672D">
      <w:pPr>
        <w:pStyle w:val="20"/>
        <w:keepNext/>
        <w:keepLines/>
        <w:numPr>
          <w:ilvl w:val="1"/>
          <w:numId w:val="2"/>
        </w:numPr>
        <w:rPr>
          <w:kern w:val="44"/>
          <w:szCs w:val="30"/>
        </w:rPr>
      </w:pPr>
      <w:bookmarkStart w:id="73" w:name="_Toc9835"/>
      <w:r>
        <w:rPr>
          <w:rFonts w:hint="eastAsia"/>
          <w:kern w:val="44"/>
          <w:szCs w:val="30"/>
        </w:rPr>
        <w:t>现有方案对比</w:t>
      </w:r>
      <w:bookmarkEnd w:id="73"/>
    </w:p>
    <w:p w:rsidR="00E30AA9" w:rsidRDefault="0039672D">
      <w:pPr>
        <w:ind w:firstLine="480"/>
      </w:pPr>
      <w:r>
        <w:rPr>
          <w:rFonts w:hint="eastAsia"/>
        </w:rPr>
        <w:t>为了提升性能，工业界提出了一些如闪电网络、分片处理等创新的设计构想，下面简述现阶段具有代表性的方案。</w:t>
      </w:r>
    </w:p>
    <w:p w:rsidR="00E30AA9" w:rsidRDefault="0039672D">
      <w:pPr>
        <w:pStyle w:val="afb"/>
        <w:numPr>
          <w:ilvl w:val="0"/>
          <w:numId w:val="37"/>
        </w:numPr>
        <w:tabs>
          <w:tab w:val="clear" w:pos="4156"/>
          <w:tab w:val="clear" w:pos="8253"/>
        </w:tabs>
        <w:ind w:left="839" w:firstLineChars="0"/>
        <w:rPr>
          <w:bCs/>
        </w:rPr>
      </w:pPr>
      <w:r>
        <w:rPr>
          <w:bCs/>
        </w:rPr>
        <w:t>Ethereum</w:t>
      </w:r>
    </w:p>
    <w:p w:rsidR="00E30AA9" w:rsidRDefault="0039672D">
      <w:pPr>
        <w:ind w:firstLine="480"/>
      </w:pPr>
      <w:r>
        <w:rPr>
          <w:rFonts w:hint="eastAsia"/>
        </w:rPr>
        <w:t>可扩展性是以太坊网络承接更多业务量的最大限制。以太坊项目未来希望通过分片（</w:t>
      </w:r>
      <w:r>
        <w:rPr>
          <w:rFonts w:hint="eastAsia"/>
        </w:rPr>
        <w:t>sharding</w:t>
      </w:r>
      <w:r>
        <w:rPr>
          <w:rFonts w:hint="eastAsia"/>
        </w:rPr>
        <w:t>）机制来提高整个网络的扩展性。分片是一组维护和执行同一批智能合约的节点组成的子网络，是整个网络的子集。</w:t>
      </w:r>
    </w:p>
    <w:p w:rsidR="00E30AA9" w:rsidRDefault="0039672D">
      <w:pPr>
        <w:ind w:firstLine="480"/>
      </w:pPr>
      <w:r>
        <w:rPr>
          <w:rFonts w:hint="eastAsia"/>
        </w:rPr>
        <w:t>支持分片功能前，以太坊整个网络中的每个节点都需要处理所有的智能合约，这就造成了网络的最大处理能力受制于单个节点的处理能力。</w:t>
      </w:r>
    </w:p>
    <w:p w:rsidR="00E30AA9" w:rsidRDefault="0039672D">
      <w:pPr>
        <w:ind w:firstLine="480"/>
      </w:pPr>
      <w:r>
        <w:rPr>
          <w:rFonts w:hint="eastAsia"/>
        </w:rPr>
        <w:t>分片后，同一片内的智能合约处理是同步的，彼此达成共识，不同分片之间则可以是异步的，这样就可以提高网络的可扩展性。</w:t>
      </w:r>
    </w:p>
    <w:p w:rsidR="00E30AA9" w:rsidRDefault="0039672D">
      <w:pPr>
        <w:pStyle w:val="afb"/>
        <w:numPr>
          <w:ilvl w:val="0"/>
          <w:numId w:val="37"/>
        </w:numPr>
        <w:tabs>
          <w:tab w:val="clear" w:pos="4156"/>
          <w:tab w:val="clear" w:pos="8253"/>
        </w:tabs>
        <w:ind w:left="839" w:firstLineChars="0"/>
        <w:rPr>
          <w:bCs/>
        </w:rPr>
      </w:pPr>
      <w:r>
        <w:rPr>
          <w:bCs/>
        </w:rPr>
        <w:t>Bitcoin</w:t>
      </w:r>
    </w:p>
    <w:p w:rsidR="00E30AA9" w:rsidRDefault="0039672D">
      <w:pPr>
        <w:ind w:firstLine="480"/>
      </w:pPr>
      <w:r>
        <w:rPr>
          <w:rFonts w:hint="eastAsia"/>
        </w:rPr>
        <w:t>为了提升性能，</w:t>
      </w:r>
      <w:r>
        <w:rPr>
          <w:rFonts w:hint="eastAsia"/>
        </w:rPr>
        <w:t>Bitcoin</w:t>
      </w:r>
      <w:r>
        <w:rPr>
          <w:rFonts w:hint="eastAsia"/>
        </w:rPr>
        <w:t>社区提出了闪电网络的创新设计。闪电网</w:t>
      </w:r>
      <w:r>
        <w:rPr>
          <w:rFonts w:hint="eastAsia"/>
        </w:rPr>
        <w:t>络的主要思路十分简单——将大量交易放到比特币区块链之外进行，只把关键环节放到链上进行确认。</w:t>
      </w:r>
    </w:p>
    <w:p w:rsidR="00E30AA9" w:rsidRDefault="0039672D">
      <w:pPr>
        <w:ind w:firstLine="480"/>
      </w:pPr>
      <w:r>
        <w:rPr>
          <w:rFonts w:hint="eastAsia"/>
        </w:rPr>
        <w:t>闪电网络主要通过引入智能合约的思想来完善链下的交易渠道。核心的概念主要两个：</w:t>
      </w:r>
      <w:r>
        <w:rPr>
          <w:rFonts w:hint="eastAsia"/>
        </w:rPr>
        <w:t>RSMC</w:t>
      </w:r>
      <w:r>
        <w:rPr>
          <w:rFonts w:hint="eastAsia"/>
        </w:rPr>
        <w:t>（</w:t>
      </w:r>
      <w:r>
        <w:rPr>
          <w:rFonts w:hint="eastAsia"/>
        </w:rPr>
        <w:t>recoverable sequence maturity contract</w:t>
      </w:r>
      <w:r>
        <w:rPr>
          <w:rFonts w:hint="eastAsia"/>
        </w:rPr>
        <w:t>），即“可撤销的顺序成熟度合同”，其原理类似于资金池机制。首先假定交易双方之间存在一个“微支付通道”（资金池）。交易双方先预存一部分资金到“微支付通道”里，初始</w:t>
      </w:r>
      <w:r>
        <w:rPr>
          <w:rFonts w:hint="eastAsia"/>
        </w:rPr>
        <w:lastRenderedPageBreak/>
        <w:t>情况下双方的分配方案等于预存的金额。每次发生交易，需要对交易后产生资金的分配结果共同进行确认，同时</w:t>
      </w:r>
      <w:r>
        <w:rPr>
          <w:rFonts w:hint="eastAsia"/>
        </w:rPr>
        <w:t>签字把旧版本的分配方案作废。任何一方需要提现时，可以将他受众双方签署过的交易结果写到区块链网络中，从而被确认。另一个概念是</w:t>
      </w:r>
      <w:r>
        <w:rPr>
          <w:rFonts w:hint="eastAsia"/>
        </w:rPr>
        <w:t>HTLC</w:t>
      </w:r>
      <w:r>
        <w:rPr>
          <w:rFonts w:hint="eastAsia"/>
        </w:rPr>
        <w:t>（</w:t>
      </w:r>
      <w:r>
        <w:rPr>
          <w:rFonts w:hint="eastAsia"/>
        </w:rPr>
        <w:t>hashed time lock contract</w:t>
      </w:r>
      <w:r>
        <w:rPr>
          <w:rFonts w:hint="eastAsia"/>
        </w:rPr>
        <w:t>），这其实就是限时转账。通过智能合约，双方约定转账方先冻结一笔钱，并提供一个哈希值，如果在一定时间内有人能提出一个字符串，使得它哈希后的值与已知值匹配，则这笔钱转给接收方。</w:t>
      </w:r>
    </w:p>
    <w:p w:rsidR="00E30AA9" w:rsidRDefault="0039672D">
      <w:pPr>
        <w:ind w:firstLine="480"/>
      </w:pPr>
      <w:r>
        <w:rPr>
          <w:rFonts w:hint="eastAsia"/>
        </w:rPr>
        <w:t>RSMC</w:t>
      </w:r>
      <w:r>
        <w:rPr>
          <w:rFonts w:hint="eastAsia"/>
        </w:rPr>
        <w:t>保障了两个人之间的直接交易可以在链下完成，</w:t>
      </w:r>
      <w:r>
        <w:rPr>
          <w:rFonts w:hint="eastAsia"/>
        </w:rPr>
        <w:t>HTLC</w:t>
      </w:r>
      <w:r>
        <w:rPr>
          <w:rFonts w:hint="eastAsia"/>
        </w:rPr>
        <w:t>保障了任意两个人之间的转账都可以通过一条“支付”通道来完成。闪电网络整合这两种截止，实现任意两个人</w:t>
      </w:r>
      <w:r>
        <w:rPr>
          <w:rFonts w:hint="eastAsia"/>
        </w:rPr>
        <w:t>之间的交易都是在链下完成。</w:t>
      </w:r>
    </w:p>
    <w:p w:rsidR="00E30AA9" w:rsidRDefault="0039672D">
      <w:pPr>
        <w:pStyle w:val="afb"/>
        <w:numPr>
          <w:ilvl w:val="0"/>
          <w:numId w:val="37"/>
        </w:numPr>
        <w:tabs>
          <w:tab w:val="clear" w:pos="4156"/>
          <w:tab w:val="clear" w:pos="8253"/>
        </w:tabs>
        <w:ind w:left="839" w:firstLineChars="0"/>
        <w:rPr>
          <w:bCs/>
        </w:rPr>
      </w:pPr>
      <w:r>
        <w:rPr>
          <w:bCs/>
        </w:rPr>
        <w:t>Hyperledger</w:t>
      </w:r>
    </w:p>
    <w:p w:rsidR="00E30AA9" w:rsidRDefault="0039672D">
      <w:pPr>
        <w:ind w:firstLine="480"/>
      </w:pPr>
      <w:r>
        <w:rPr>
          <w:rFonts w:hint="eastAsia"/>
        </w:rPr>
        <w:t>Hyperledger Fabric</w:t>
      </w:r>
      <w:r>
        <w:rPr>
          <w:rFonts w:hint="eastAsia"/>
        </w:rPr>
        <w:t>针对之前</w:t>
      </w:r>
      <w:r>
        <w:rPr>
          <w:rFonts w:hint="eastAsia"/>
        </w:rPr>
        <w:t>Peer</w:t>
      </w:r>
      <w:r>
        <w:rPr>
          <w:rFonts w:hint="eastAsia"/>
        </w:rPr>
        <w:t>节点承担了太多的功能，从而带来了扩展性差、交易性能低的问题，针对上述问题，做出很大的改进和重构：</w:t>
      </w:r>
    </w:p>
    <w:p w:rsidR="00E30AA9" w:rsidRDefault="0039672D">
      <w:pPr>
        <w:pStyle w:val="afb"/>
        <w:numPr>
          <w:ilvl w:val="0"/>
          <w:numId w:val="38"/>
        </w:numPr>
        <w:tabs>
          <w:tab w:val="clear" w:pos="4156"/>
          <w:tab w:val="clear" w:pos="8253"/>
        </w:tabs>
        <w:ind w:left="482" w:firstLineChars="0" w:firstLine="0"/>
      </w:pPr>
      <w:r>
        <w:rPr>
          <w:rFonts w:hint="eastAsia"/>
        </w:rPr>
        <w:t>解耦了原子排序环节与其他复杂处理环节，消除了网络处理瓶颈，提高可扩展性。</w:t>
      </w:r>
    </w:p>
    <w:p w:rsidR="00E30AA9" w:rsidRDefault="0039672D">
      <w:pPr>
        <w:pStyle w:val="afb"/>
        <w:numPr>
          <w:ilvl w:val="0"/>
          <w:numId w:val="38"/>
        </w:numPr>
        <w:tabs>
          <w:tab w:val="clear" w:pos="4156"/>
          <w:tab w:val="clear" w:pos="8253"/>
        </w:tabs>
        <w:ind w:left="482" w:firstLineChars="0" w:firstLine="0"/>
      </w:pPr>
      <w:r>
        <w:rPr>
          <w:rFonts w:hint="eastAsia"/>
        </w:rPr>
        <w:t>解耦交易处理节点的逻辑角色为背书节点、确认节点、可根据负载进行灵活部署。</w:t>
      </w:r>
    </w:p>
    <w:p w:rsidR="00E30AA9" w:rsidRDefault="0039672D">
      <w:pPr>
        <w:ind w:firstLine="480"/>
      </w:pPr>
      <w:r>
        <w:rPr>
          <w:rFonts w:hint="eastAsia"/>
        </w:rPr>
        <w:t>综合上述方案，为了提高区块链系统的</w:t>
      </w:r>
      <w:r>
        <w:rPr>
          <w:rFonts w:hint="eastAsia"/>
        </w:rPr>
        <w:t>T</w:t>
      </w:r>
      <w:r>
        <w:t>PS</w:t>
      </w:r>
      <w:r>
        <w:rPr>
          <w:rFonts w:hint="eastAsia"/>
        </w:rPr>
        <w:t>，大家一致都采用分布式的处理方法以优化其系统架构。这一变革也恰恰迎合了当前金融领域去</w:t>
      </w:r>
      <w:r>
        <w:rPr>
          <w:rFonts w:hint="eastAsia"/>
        </w:rPr>
        <w:t>IOE</w:t>
      </w:r>
      <w:r>
        <w:rPr>
          <w:rFonts w:hint="eastAsia"/>
        </w:rPr>
        <w:t>（</w:t>
      </w:r>
      <w:r>
        <w:rPr>
          <w:rFonts w:hint="eastAsia"/>
        </w:rPr>
        <w:t>IBM</w:t>
      </w:r>
      <w:r>
        <w:rPr>
          <w:rFonts w:hint="eastAsia"/>
        </w:rPr>
        <w:t>大型机、</w:t>
      </w:r>
      <w:r>
        <w:rPr>
          <w:rFonts w:hint="eastAsia"/>
        </w:rPr>
        <w:t>Oracle</w:t>
      </w:r>
      <w:r>
        <w:rPr>
          <w:rFonts w:hint="eastAsia"/>
        </w:rPr>
        <w:t>数据库、</w:t>
      </w:r>
      <w:r>
        <w:rPr>
          <w:rFonts w:hint="eastAsia"/>
        </w:rPr>
        <w:t>EMC</w:t>
      </w:r>
      <w:r>
        <w:rPr>
          <w:rFonts w:hint="eastAsia"/>
        </w:rPr>
        <w:t>数据存储设备）取而代之上</w:t>
      </w:r>
      <w:r>
        <w:rPr>
          <w:rFonts w:hint="eastAsia"/>
        </w:rPr>
        <w:t>XML</w:t>
      </w:r>
      <w:r>
        <w:rPr>
          <w:rFonts w:hint="eastAsia"/>
        </w:rPr>
        <w:t>（</w:t>
      </w:r>
      <w:r>
        <w:rPr>
          <w:rFonts w:hint="eastAsia"/>
        </w:rPr>
        <w:t>x86</w:t>
      </w:r>
      <w:r>
        <w:rPr>
          <w:rFonts w:hint="eastAsia"/>
        </w:rPr>
        <w:t>小型机、</w:t>
      </w:r>
      <w:r>
        <w:rPr>
          <w:rFonts w:hint="eastAsia"/>
        </w:rPr>
        <w:t>MySQL</w:t>
      </w:r>
      <w:r>
        <w:rPr>
          <w:rFonts w:hint="eastAsia"/>
        </w:rPr>
        <w:t>数据库、</w:t>
      </w:r>
      <w:r>
        <w:rPr>
          <w:rFonts w:hint="eastAsia"/>
        </w:rPr>
        <w:t>Linux</w:t>
      </w:r>
      <w:r>
        <w:rPr>
          <w:rFonts w:hint="eastAsia"/>
        </w:rPr>
        <w:t>操作系统）的趋势。在未来的应用环境中，单台处理器的处理能力必定是有限的，但服务集群必然越来越大，在这样的情况下，乘势而行，因势利导通过适配单位机器的处理能力，解耦节点功能，特定节点做特定的工作，并结合服务集群的数量红利，从而提高区块链的</w:t>
      </w:r>
      <w:r>
        <w:rPr>
          <w:rFonts w:hint="eastAsia"/>
        </w:rPr>
        <w:t>TPS</w:t>
      </w:r>
      <w:r>
        <w:rPr>
          <w:rFonts w:hint="eastAsia"/>
        </w:rPr>
        <w:t>，应该是一个可行的方案。</w:t>
      </w:r>
    </w:p>
    <w:p w:rsidR="00E30AA9" w:rsidRDefault="0039672D">
      <w:pPr>
        <w:pStyle w:val="20"/>
        <w:keepNext/>
        <w:keepLines/>
        <w:numPr>
          <w:ilvl w:val="1"/>
          <w:numId w:val="2"/>
        </w:numPr>
        <w:rPr>
          <w:kern w:val="44"/>
          <w:szCs w:val="30"/>
        </w:rPr>
      </w:pPr>
      <w:bookmarkStart w:id="74" w:name="_Toc17808"/>
      <w:r>
        <w:rPr>
          <w:rFonts w:hint="eastAsia"/>
          <w:kern w:val="44"/>
          <w:szCs w:val="30"/>
        </w:rPr>
        <w:t>解决方案</w:t>
      </w:r>
      <w:bookmarkEnd w:id="74"/>
    </w:p>
    <w:p w:rsidR="00E30AA9" w:rsidRDefault="0039672D">
      <w:pPr>
        <w:ind w:firstLine="480"/>
      </w:pPr>
      <w:r>
        <w:rPr>
          <w:rFonts w:hint="eastAsia"/>
        </w:rPr>
        <w:t>本文通过研究工业界的设计构想</w:t>
      </w:r>
      <w:r>
        <w:rPr>
          <w:rFonts w:hint="eastAsia"/>
        </w:rPr>
        <w:t>，同时结合政府主导下的联盟链场景的特点，设计了多链并行计算的系统架构。</w:t>
      </w:r>
    </w:p>
    <w:p w:rsidR="00E30AA9" w:rsidRDefault="0039672D">
      <w:pPr>
        <w:pStyle w:val="3"/>
        <w:numPr>
          <w:ilvl w:val="2"/>
          <w:numId w:val="8"/>
        </w:numPr>
        <w:rPr>
          <w:rFonts w:ascii="黑体" w:hAnsi="黑体"/>
          <w:bCs w:val="0"/>
          <w:szCs w:val="28"/>
        </w:rPr>
      </w:pPr>
      <w:bookmarkStart w:id="75" w:name="_Toc6100"/>
      <w:r>
        <w:rPr>
          <w:rFonts w:ascii="黑体" w:hAnsi="黑体" w:hint="eastAsia"/>
          <w:bCs w:val="0"/>
          <w:szCs w:val="28"/>
        </w:rPr>
        <w:t>方案架构</w:t>
      </w:r>
      <w:bookmarkEnd w:id="75"/>
    </w:p>
    <w:p w:rsidR="00E30AA9" w:rsidRDefault="0039672D">
      <w:pPr>
        <w:ind w:firstLine="480"/>
      </w:pPr>
      <w:r>
        <w:rPr>
          <w:rFonts w:hint="eastAsia"/>
        </w:rPr>
        <w:t>在区块链层与业务层之间增加中继层，中继层向上负责接收业务层的请求，向下根据中继规则向多条区块链进行消息转发，多条链协同处理，并行计算，中继层相对独立于区块链系统，因此中继层处理请求的能力不会受制于区块链本身</w:t>
      </w:r>
      <w:r>
        <w:rPr>
          <w:rFonts w:hint="eastAsia"/>
        </w:rPr>
        <w:lastRenderedPageBreak/>
        <w:t>的</w:t>
      </w:r>
      <w:r>
        <w:rPr>
          <w:rFonts w:hint="eastAsia"/>
        </w:rPr>
        <w:t>T</w:t>
      </w:r>
      <w:r>
        <w:t>PS</w:t>
      </w:r>
      <w:r>
        <w:rPr>
          <w:rFonts w:hint="eastAsia"/>
        </w:rPr>
        <w:t>瓶颈，因此提升了整个系统的</w:t>
      </w:r>
      <w:r>
        <w:rPr>
          <w:rFonts w:hint="eastAsia"/>
        </w:rPr>
        <w:t>T</w:t>
      </w:r>
      <w:r>
        <w:t>PS</w:t>
      </w:r>
      <w:r>
        <w:rPr>
          <w:rFonts w:hint="eastAsia"/>
        </w:rPr>
        <w:t>；同时中继层可以根据所链接的每个区块链处理载荷的实时情况，对请求进行负载均衡，提升了系统的鲁棒性。</w:t>
      </w:r>
    </w:p>
    <w:p w:rsidR="00E30AA9" w:rsidRDefault="0039672D">
      <w:pPr>
        <w:ind w:firstLine="480"/>
      </w:pPr>
      <w:r>
        <w:rPr>
          <w:rFonts w:hint="eastAsia"/>
        </w:rPr>
        <w:t>为了保障系统的安全，业务层与中继层的通信采用</w:t>
      </w:r>
      <w:r>
        <w:rPr>
          <w:rFonts w:hint="eastAsia"/>
        </w:rPr>
        <w:t>Https</w:t>
      </w:r>
      <w:r>
        <w:rPr>
          <w:rFonts w:hint="eastAsia"/>
        </w:rPr>
        <w:t>通信协议，中继层与区块链层的通</w:t>
      </w:r>
      <w:r>
        <w:rPr>
          <w:rFonts w:hint="eastAsia"/>
        </w:rPr>
        <w:t>信采用</w:t>
      </w:r>
      <w:r>
        <w:rPr>
          <w:rFonts w:hint="eastAsia"/>
        </w:rPr>
        <w:t>SSL</w:t>
      </w:r>
      <w:r>
        <w:rPr>
          <w:rFonts w:hint="eastAsia"/>
        </w:rPr>
        <w:t>通信协议。</w:t>
      </w:r>
    </w:p>
    <w:p w:rsidR="00E30AA9" w:rsidRDefault="0039672D">
      <w:pPr>
        <w:ind w:firstLine="480"/>
      </w:pPr>
      <w:r>
        <w:rPr>
          <w:rFonts w:hint="eastAsia"/>
        </w:rPr>
        <w:t>中继层又非完全独立于区块链系统，中继路层的路由规则来源于区块链，在多条区块链中，独立设置一条路由链，路由链上运行着与路由规则相关的智能合约，中继层通过安全的</w:t>
      </w:r>
      <w:r>
        <w:rPr>
          <w:rFonts w:hint="eastAsia"/>
        </w:rPr>
        <w:t>SSL</w:t>
      </w:r>
      <w:r>
        <w:rPr>
          <w:rFonts w:hint="eastAsia"/>
        </w:rPr>
        <w:t>通信协议与路由链通信，获取路由规则，对业务层发送过来的请求进行相应路由。所有规则来源于区块链，又服务于区块链，保障了整个系统任然是以一种分布式的方式运行，保障了系统的安全和规则的透明。</w:t>
      </w:r>
    </w:p>
    <w:p w:rsidR="00E30AA9" w:rsidRDefault="0039672D">
      <w:pPr>
        <w:ind w:firstLine="480"/>
      </w:pPr>
      <w:r>
        <w:rPr>
          <w:rFonts w:hint="eastAsia"/>
        </w:rPr>
        <w:t>同时，中继路由模块的设计，也提高了系统的扩展性，实现了可插拔、模块化。只需要在路由链上编写不同规则的智能合约，中继路由模块即可实现不同的功能</w:t>
      </w:r>
      <w:r>
        <w:rPr>
          <w:rFonts w:hint="eastAsia"/>
        </w:rPr>
        <w:t>。</w:t>
      </w:r>
    </w:p>
    <w:p w:rsidR="00E30AA9" w:rsidRDefault="0039672D">
      <w:pPr>
        <w:ind w:firstLine="480"/>
      </w:pPr>
      <w:r>
        <w:rPr>
          <w:rFonts w:hint="eastAsia"/>
        </w:rPr>
        <w:t>具体的方案架构如</w:t>
      </w:r>
      <w:r>
        <w:fldChar w:fldCharType="begin"/>
      </w:r>
      <w:r>
        <w:instrText xml:space="preserve"> </w:instrText>
      </w:r>
      <w:r>
        <w:rPr>
          <w:rFonts w:hint="eastAsia"/>
        </w:rPr>
        <w:instrText>REF _Ref503809170 \h</w:instrText>
      </w:r>
      <w:r>
        <w:instrText xml:space="preserve"> </w:instrText>
      </w:r>
      <w:r>
        <w:fldChar w:fldCharType="separate"/>
      </w:r>
      <w:r>
        <w:rPr>
          <w:rFonts w:hint="eastAsia"/>
        </w:rPr>
        <w:t>图</w:t>
      </w:r>
      <w:r>
        <w:rPr>
          <w:rFonts w:hint="eastAsia"/>
        </w:rPr>
        <w:t xml:space="preserve"> </w:t>
      </w:r>
      <w:r>
        <w:t>4.1</w:t>
      </w:r>
      <w:r>
        <w:fldChar w:fldCharType="end"/>
      </w:r>
      <w:r>
        <w:rPr>
          <w:rFonts w:hint="eastAsia"/>
        </w:rPr>
        <w:t>所示：</w:t>
      </w:r>
    </w:p>
    <w:p w:rsidR="00E30AA9" w:rsidRDefault="001D7B29">
      <w:pPr>
        <w:keepNext/>
        <w:spacing w:line="240" w:lineRule="auto"/>
        <w:ind w:firstLineChars="0" w:firstLine="0"/>
        <w:jc w:val="center"/>
      </w:pPr>
      <w:r>
        <w:pict>
          <v:shape id="_x0000_i1130" type="#_x0000_t75" style="width:328.75pt;height:355.25pt">
            <v:imagedata r:id="rId190" o:title=""/>
            <o:lock v:ext="edit" aspectratio="f"/>
          </v:shape>
        </w:pict>
      </w:r>
    </w:p>
    <w:p w:rsidR="00E30AA9" w:rsidRDefault="0039672D">
      <w:pPr>
        <w:pStyle w:val="a7"/>
      </w:pPr>
      <w:bookmarkStart w:id="76" w:name="_Ref503809170"/>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4</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t>1</w:t>
      </w:r>
      <w:r>
        <w:fldChar w:fldCharType="end"/>
      </w:r>
      <w:bookmarkEnd w:id="76"/>
      <w:r>
        <w:t xml:space="preserve"> </w:t>
      </w:r>
      <w:r>
        <w:rPr>
          <w:rFonts w:hint="eastAsia"/>
        </w:rPr>
        <w:t>多链并行计算系统架构图</w:t>
      </w:r>
    </w:p>
    <w:p w:rsidR="00E30AA9" w:rsidRDefault="00E30AA9">
      <w:pPr>
        <w:ind w:firstLineChars="0" w:firstLine="0"/>
      </w:pPr>
    </w:p>
    <w:p w:rsidR="00E30AA9" w:rsidRDefault="0039672D">
      <w:pPr>
        <w:pStyle w:val="3"/>
        <w:numPr>
          <w:ilvl w:val="2"/>
          <w:numId w:val="8"/>
        </w:numPr>
        <w:rPr>
          <w:rFonts w:ascii="黑体" w:hAnsi="黑体"/>
          <w:bCs w:val="0"/>
          <w:szCs w:val="28"/>
        </w:rPr>
      </w:pPr>
      <w:bookmarkStart w:id="77" w:name="_Toc27740"/>
      <w:r>
        <w:rPr>
          <w:rFonts w:ascii="黑体" w:hAnsi="黑体" w:hint="eastAsia"/>
          <w:bCs w:val="0"/>
          <w:szCs w:val="28"/>
        </w:rPr>
        <w:lastRenderedPageBreak/>
        <w:t>执行流程</w:t>
      </w:r>
      <w:bookmarkEnd w:id="77"/>
    </w:p>
    <w:p w:rsidR="00E30AA9" w:rsidRDefault="0039672D">
      <w:pPr>
        <w:ind w:firstLine="480"/>
      </w:pPr>
      <w:r>
        <w:rPr>
          <w:rFonts w:hint="eastAsia"/>
        </w:rPr>
        <w:t>该架构对交易的执行流程如下：</w:t>
      </w:r>
    </w:p>
    <w:p w:rsidR="00E30AA9" w:rsidRDefault="0039672D">
      <w:pPr>
        <w:numPr>
          <w:ilvl w:val="0"/>
          <w:numId w:val="39"/>
        </w:numPr>
        <w:tabs>
          <w:tab w:val="clear" w:pos="312"/>
          <w:tab w:val="clear" w:pos="4156"/>
          <w:tab w:val="clear" w:pos="8253"/>
        </w:tabs>
        <w:spacing w:line="240" w:lineRule="auto"/>
        <w:ind w:firstLine="480"/>
      </w:pPr>
      <w:r>
        <w:rPr>
          <w:rFonts w:hint="eastAsia"/>
        </w:rPr>
        <w:t>步骤</w:t>
      </w:r>
      <w:r>
        <w:rPr>
          <w:rFonts w:hint="eastAsia"/>
        </w:rPr>
        <w:t>1</w:t>
      </w:r>
    </w:p>
    <w:p w:rsidR="00E30AA9" w:rsidRDefault="0039672D">
      <w:pPr>
        <w:tabs>
          <w:tab w:val="clear" w:pos="4156"/>
          <w:tab w:val="clear" w:pos="8253"/>
        </w:tabs>
        <w:spacing w:line="240" w:lineRule="auto"/>
        <w:ind w:firstLine="480"/>
      </w:pPr>
      <w:r>
        <w:rPr>
          <w:rFonts w:hint="eastAsia"/>
        </w:rPr>
        <w:t>中继层接收客户端的请求，根据路由规则将交易请求转发到相应业务链进行处理。</w:t>
      </w:r>
    </w:p>
    <w:p w:rsidR="00E30AA9" w:rsidRDefault="0039672D">
      <w:pPr>
        <w:numPr>
          <w:ilvl w:val="0"/>
          <w:numId w:val="39"/>
        </w:numPr>
        <w:tabs>
          <w:tab w:val="clear" w:pos="312"/>
          <w:tab w:val="clear" w:pos="4156"/>
          <w:tab w:val="clear" w:pos="8253"/>
        </w:tabs>
        <w:spacing w:line="240" w:lineRule="auto"/>
        <w:ind w:firstLine="480"/>
      </w:pPr>
      <w:r>
        <w:rPr>
          <w:rFonts w:hint="eastAsia"/>
        </w:rPr>
        <w:t>步骤</w:t>
      </w:r>
      <w:r>
        <w:rPr>
          <w:rFonts w:hint="eastAsia"/>
        </w:rPr>
        <w:t>2</w:t>
      </w:r>
    </w:p>
    <w:p w:rsidR="00E30AA9" w:rsidRDefault="0039672D">
      <w:pPr>
        <w:tabs>
          <w:tab w:val="clear" w:pos="4156"/>
          <w:tab w:val="clear" w:pos="8253"/>
        </w:tabs>
        <w:spacing w:line="240" w:lineRule="auto"/>
        <w:ind w:firstLine="480"/>
      </w:pPr>
      <w:r>
        <w:rPr>
          <w:rFonts w:hint="eastAsia"/>
        </w:rPr>
        <w:t>当业务链收到该交易请求后返回该交易请求的摘要，中继层缓存该摘要。为了提高运行效率，该系统采用异步的方式对数据进行处理，中继层根据交易请求的摘要判断异步回调的关系。</w:t>
      </w:r>
    </w:p>
    <w:p w:rsidR="00E30AA9" w:rsidRDefault="0039672D">
      <w:pPr>
        <w:numPr>
          <w:ilvl w:val="0"/>
          <w:numId w:val="39"/>
        </w:numPr>
        <w:tabs>
          <w:tab w:val="clear" w:pos="312"/>
          <w:tab w:val="clear" w:pos="4156"/>
          <w:tab w:val="clear" w:pos="8253"/>
        </w:tabs>
        <w:spacing w:line="240" w:lineRule="auto"/>
        <w:ind w:firstLine="480"/>
      </w:pPr>
      <w:r>
        <w:rPr>
          <w:rFonts w:hint="eastAsia"/>
        </w:rPr>
        <w:t>步骤</w:t>
      </w:r>
      <w:r>
        <w:rPr>
          <w:rFonts w:hint="eastAsia"/>
        </w:rPr>
        <w:t>3</w:t>
      </w:r>
    </w:p>
    <w:p w:rsidR="00E30AA9" w:rsidRDefault="0039672D">
      <w:pPr>
        <w:tabs>
          <w:tab w:val="clear" w:pos="4156"/>
          <w:tab w:val="clear" w:pos="8253"/>
        </w:tabs>
        <w:spacing w:line="240" w:lineRule="auto"/>
        <w:ind w:firstLine="480"/>
      </w:pPr>
      <w:r>
        <w:rPr>
          <w:rFonts w:hint="eastAsia"/>
        </w:rPr>
        <w:t>当业务链处理完该交易请求后，转发交易请求的摘要和处理结果到路由模块（路由模块可以设置多个，以增加系统的运行效率）。</w:t>
      </w:r>
    </w:p>
    <w:p w:rsidR="00E30AA9" w:rsidRDefault="0039672D">
      <w:pPr>
        <w:numPr>
          <w:ilvl w:val="0"/>
          <w:numId w:val="39"/>
        </w:numPr>
        <w:tabs>
          <w:tab w:val="clear" w:pos="312"/>
          <w:tab w:val="clear" w:pos="4156"/>
          <w:tab w:val="clear" w:pos="8253"/>
        </w:tabs>
        <w:spacing w:line="240" w:lineRule="auto"/>
        <w:ind w:firstLine="480"/>
      </w:pPr>
      <w:r>
        <w:rPr>
          <w:rFonts w:hint="eastAsia"/>
        </w:rPr>
        <w:t>步骤</w:t>
      </w:r>
      <w:r>
        <w:rPr>
          <w:rFonts w:hint="eastAsia"/>
        </w:rPr>
        <w:t>4</w:t>
      </w:r>
    </w:p>
    <w:p w:rsidR="00E30AA9" w:rsidRDefault="0039672D">
      <w:pPr>
        <w:tabs>
          <w:tab w:val="clear" w:pos="4156"/>
          <w:tab w:val="clear" w:pos="8253"/>
        </w:tabs>
        <w:spacing w:line="240" w:lineRule="auto"/>
        <w:ind w:firstLine="480"/>
      </w:pPr>
      <w:r>
        <w:rPr>
          <w:rFonts w:hint="eastAsia"/>
        </w:rPr>
        <w:t>路由模块收到回复后，根据交易请求的摘要，寻找对应的回调。一方面，向客户端返回请求处理结果，另一方面向主链更新数据。</w:t>
      </w:r>
    </w:p>
    <w:p w:rsidR="00E30AA9" w:rsidRDefault="0039672D">
      <w:pPr>
        <w:pStyle w:val="3"/>
        <w:numPr>
          <w:ilvl w:val="2"/>
          <w:numId w:val="8"/>
        </w:numPr>
        <w:rPr>
          <w:rFonts w:ascii="黑体" w:hAnsi="黑体"/>
          <w:bCs w:val="0"/>
          <w:szCs w:val="28"/>
        </w:rPr>
      </w:pPr>
      <w:bookmarkStart w:id="78" w:name="_Toc15735"/>
      <w:r>
        <w:rPr>
          <w:rFonts w:ascii="黑体" w:hAnsi="黑体" w:hint="eastAsia"/>
          <w:bCs w:val="0"/>
          <w:szCs w:val="28"/>
        </w:rPr>
        <w:t>关键模块</w:t>
      </w:r>
      <w:bookmarkEnd w:id="78"/>
    </w:p>
    <w:p w:rsidR="00E30AA9" w:rsidRDefault="0039672D">
      <w:pPr>
        <w:ind w:firstLine="480"/>
      </w:pPr>
      <w:r>
        <w:rPr>
          <w:rFonts w:hint="eastAsia"/>
        </w:rPr>
        <w:t>该架构主要包括两个关键模块，分别为中继层的路由模块和区块链层的路由链，下面详细介绍每个模块的功能和作用。</w:t>
      </w:r>
    </w:p>
    <w:p w:rsidR="00E30AA9" w:rsidRDefault="0039672D">
      <w:pPr>
        <w:pStyle w:val="4"/>
        <w:numPr>
          <w:ilvl w:val="3"/>
          <w:numId w:val="8"/>
        </w:numPr>
        <w:tabs>
          <w:tab w:val="clear" w:pos="4156"/>
          <w:tab w:val="clear" w:pos="8253"/>
        </w:tabs>
        <w:ind w:left="1134" w:firstLineChars="0" w:hanging="1134"/>
        <w:rPr>
          <w:b w:val="0"/>
        </w:rPr>
      </w:pPr>
      <w:r>
        <w:rPr>
          <w:rFonts w:hint="eastAsia"/>
          <w:b w:val="0"/>
        </w:rPr>
        <w:t>区块链层的路由链</w:t>
      </w:r>
    </w:p>
    <w:p w:rsidR="00E30AA9" w:rsidRDefault="0039672D">
      <w:pPr>
        <w:ind w:firstLine="480"/>
      </w:pPr>
      <w:r>
        <w:rPr>
          <w:rFonts w:hint="eastAsia"/>
        </w:rPr>
        <w:t>路由链与区块链层的其他区块链一样，为一条完整独立的区块链。路由链与业务链的区别在于链上智能合约的不同。业务链部署与业务相关的智能合约，而路由链用于制定多链并行计算架构中中继层路由模块的路由规则，在该条区块链上部署了路由规则相关的路由管理合约、集群合约和节点合约。</w:t>
      </w:r>
    </w:p>
    <w:p w:rsidR="00E30AA9" w:rsidRDefault="0039672D">
      <w:pPr>
        <w:spacing w:line="240" w:lineRule="auto"/>
        <w:ind w:firstLine="480"/>
      </w:pPr>
      <w:r>
        <w:rPr>
          <w:rFonts w:hint="eastAsia"/>
        </w:rPr>
        <w:t>三种合约之间是有相互依赖关系的，如图</w:t>
      </w:r>
      <w:r>
        <w:rPr>
          <w:rFonts w:hint="eastAsia"/>
        </w:rPr>
        <w:t>4.2</w:t>
      </w:r>
      <w:r>
        <w:rPr>
          <w:rFonts w:hint="eastAsia"/>
        </w:rPr>
        <w:t>所示，自上而下属于</w:t>
      </w:r>
      <w:r>
        <w:rPr>
          <w:rFonts w:hint="eastAsia"/>
        </w:rPr>
        <w:t>1</w:t>
      </w:r>
      <w:r>
        <w:rPr>
          <w:rFonts w:hint="eastAsia"/>
        </w:rPr>
        <w:t>对</w:t>
      </w:r>
      <w:r>
        <w:rPr>
          <w:rFonts w:hint="eastAsia"/>
        </w:rPr>
        <w:t>N</w:t>
      </w:r>
      <w:r>
        <w:rPr>
          <w:rFonts w:hint="eastAsia"/>
        </w:rPr>
        <w:t>的关系，层层嵌套，路由管理合约只有一个，集群合约根据有几条</w:t>
      </w:r>
      <w:r>
        <w:rPr>
          <w:rFonts w:hint="eastAsia"/>
        </w:rPr>
        <w:t>业务链对应几个集群合约，节点合约根据每条链上有几个节点对应几个节点合约。</w:t>
      </w:r>
    </w:p>
    <w:p w:rsidR="00E30AA9" w:rsidRDefault="001D7B29">
      <w:pPr>
        <w:keepNext/>
        <w:spacing w:line="240" w:lineRule="auto"/>
        <w:ind w:firstLineChars="0" w:firstLine="0"/>
        <w:jc w:val="center"/>
      </w:pPr>
      <w:r>
        <w:lastRenderedPageBreak/>
        <w:pict>
          <v:shape id="_x0000_i1131" type="#_x0000_t75" style="width:90.35pt;height:188.15pt">
            <v:imagedata r:id="rId191" o:title=""/>
            <o:lock v:ext="edit" aspectratio="f"/>
          </v:shape>
        </w:pict>
      </w:r>
    </w:p>
    <w:p w:rsidR="00E30AA9" w:rsidRDefault="0039672D">
      <w:pPr>
        <w:pStyle w:val="a7"/>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4</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t>2</w:t>
      </w:r>
      <w:r>
        <w:fldChar w:fldCharType="end"/>
      </w:r>
      <w:r>
        <w:t xml:space="preserve"> </w:t>
      </w:r>
      <w:r>
        <w:rPr>
          <w:rFonts w:hint="eastAsia"/>
        </w:rPr>
        <w:t>合约关系图</w:t>
      </w:r>
    </w:p>
    <w:p w:rsidR="00E30AA9" w:rsidRDefault="0039672D">
      <w:pPr>
        <w:ind w:firstLineChars="0" w:firstLine="0"/>
      </w:pPr>
      <w:r>
        <w:rPr>
          <w:rFonts w:hint="eastAsia"/>
        </w:rPr>
        <w:t>下面详细介绍每种智能合约的数据结构和方法接口：</w:t>
      </w:r>
    </w:p>
    <w:p w:rsidR="00E30AA9" w:rsidRDefault="0039672D">
      <w:pPr>
        <w:numPr>
          <w:ilvl w:val="0"/>
          <w:numId w:val="40"/>
        </w:numPr>
        <w:ind w:left="420" w:firstLineChars="0" w:firstLine="0"/>
      </w:pPr>
      <w:r>
        <w:rPr>
          <w:rFonts w:hint="eastAsia"/>
        </w:rPr>
        <w:t>路由管理合约</w:t>
      </w:r>
    </w:p>
    <w:p w:rsidR="00E30AA9" w:rsidRDefault="0039672D">
      <w:pPr>
        <w:ind w:firstLine="480"/>
      </w:pPr>
      <w:r>
        <w:rPr>
          <w:rFonts w:hint="eastAsia"/>
        </w:rPr>
        <w:t>路由管理合约用于事务编号与集群之间的关系，路由通过事务编号进行路由，简单以用户编号为例，每个集群（即每个业务链）处理特定用户编号的请求，路由管理合约根据用户编号对用户分配到响应的集群。支持注册新集群路由、注册新事务、事务编号对应集群的查询、集群信息的查询等功能。</w:t>
      </w:r>
    </w:p>
    <w:p w:rsidR="00E30AA9" w:rsidRDefault="0039672D">
      <w:pPr>
        <w:pStyle w:val="a7"/>
      </w:pPr>
      <w:r>
        <w:t>表</w:t>
      </w:r>
      <w:r>
        <w:t xml:space="preserve"> </w:t>
      </w:r>
      <w:r>
        <w:fldChar w:fldCharType="begin"/>
      </w:r>
      <w:r>
        <w:instrText xml:space="preserve"> STYLEREF 1 \s </w:instrText>
      </w:r>
      <w:r>
        <w:fldChar w:fldCharType="separate"/>
      </w:r>
      <w:r>
        <w:t>4</w:t>
      </w:r>
      <w:r>
        <w:fldChar w:fldCharType="end"/>
      </w:r>
      <w:r>
        <w:rPr>
          <w:rFonts w:hint="eastAsia"/>
        </w:rPr>
        <w:t>.</w:t>
      </w:r>
      <w:r>
        <w:fldChar w:fldCharType="begin"/>
      </w:r>
      <w:r>
        <w:instrText xml:space="preserve"> SEQ </w:instrText>
      </w:r>
      <w:r>
        <w:instrText>表</w:instrText>
      </w:r>
      <w:r>
        <w:instrText xml:space="preserve"> \* ARABIC \s 1 </w:instrText>
      </w:r>
      <w:r>
        <w:fldChar w:fldCharType="separate"/>
      </w:r>
      <w:r>
        <w:t>1</w:t>
      </w:r>
      <w:r>
        <w:fldChar w:fldCharType="end"/>
      </w:r>
      <w:r>
        <w:rPr>
          <w:rFonts w:hint="eastAsia"/>
        </w:rPr>
        <w:t xml:space="preserve"> </w:t>
      </w:r>
      <w:r>
        <w:rPr>
          <w:rFonts w:hint="eastAsia"/>
        </w:rPr>
        <w:t>路由管理合约存储数据</w:t>
      </w:r>
    </w:p>
    <w:tbl>
      <w:tblPr>
        <w:tblW w:w="8522" w:type="dxa"/>
        <w:jc w:val="center"/>
        <w:tblLayout w:type="fixed"/>
        <w:tblLook w:val="04A0" w:firstRow="1" w:lastRow="0" w:firstColumn="1" w:lastColumn="0" w:noHBand="0" w:noVBand="1"/>
      </w:tblPr>
      <w:tblGrid>
        <w:gridCol w:w="4261"/>
        <w:gridCol w:w="4261"/>
      </w:tblGrid>
      <w:tr w:rsidR="00E30AA9">
        <w:trPr>
          <w:cantSplit/>
          <w:trHeight w:val="312"/>
          <w:jc w:val="center"/>
        </w:trPr>
        <w:tc>
          <w:tcPr>
            <w:tcW w:w="4261"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tcPr>
          <w:p w:rsidR="00E30AA9" w:rsidRDefault="0039672D">
            <w:pPr>
              <w:ind w:firstLineChars="0" w:firstLine="0"/>
              <w:jc w:val="center"/>
              <w:rPr>
                <w:rFonts w:eastAsiaTheme="minorEastAsia" w:cstheme="majorBidi"/>
                <w:sz w:val="21"/>
                <w:szCs w:val="20"/>
                <w:lang w:val="zh-Hans" w:eastAsia="zh-Hans"/>
              </w:rPr>
            </w:pPr>
            <w:r>
              <w:rPr>
                <w:rFonts w:eastAsiaTheme="minorEastAsia" w:cstheme="majorBidi" w:hint="eastAsia"/>
                <w:sz w:val="21"/>
                <w:szCs w:val="20"/>
                <w:lang w:val="zh-Hans" w:eastAsia="zh-Hans"/>
              </w:rPr>
              <w:t>存储数据</w:t>
            </w:r>
          </w:p>
        </w:tc>
        <w:tc>
          <w:tcPr>
            <w:tcW w:w="4261"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tcPr>
          <w:p w:rsidR="00E30AA9" w:rsidRDefault="0039672D">
            <w:pPr>
              <w:tabs>
                <w:tab w:val="clear" w:pos="4156"/>
                <w:tab w:val="left" w:pos="405"/>
              </w:tabs>
              <w:ind w:firstLineChars="0" w:firstLine="0"/>
              <w:jc w:val="center"/>
              <w:rPr>
                <w:rFonts w:eastAsiaTheme="minorEastAsia" w:cstheme="majorBidi"/>
                <w:sz w:val="21"/>
                <w:szCs w:val="20"/>
                <w:lang w:val="zh-Hans" w:eastAsia="zh-Hans"/>
              </w:rPr>
            </w:pPr>
            <w:r>
              <w:rPr>
                <w:rFonts w:eastAsiaTheme="minorEastAsia" w:cstheme="majorBidi" w:hint="eastAsia"/>
                <w:sz w:val="21"/>
                <w:szCs w:val="20"/>
                <w:lang w:val="zh-Hans" w:eastAsia="zh-Hans"/>
              </w:rPr>
              <w:t>说明</w:t>
            </w:r>
          </w:p>
        </w:tc>
      </w:tr>
      <w:tr w:rsidR="00E30AA9">
        <w:trPr>
          <w:cantSplit/>
          <w:trHeight w:val="312"/>
          <w:jc w:val="center"/>
        </w:trPr>
        <w:tc>
          <w:tcPr>
            <w:tcW w:w="4261"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vAlign w:val="center"/>
          </w:tcPr>
          <w:p w:rsidR="00E30AA9" w:rsidRDefault="0039672D">
            <w:pPr>
              <w:ind w:firstLineChars="0" w:firstLine="0"/>
              <w:jc w:val="center"/>
              <w:rPr>
                <w:rFonts w:eastAsiaTheme="minorEastAsia" w:cstheme="majorBidi"/>
                <w:sz w:val="21"/>
                <w:szCs w:val="20"/>
              </w:rPr>
            </w:pPr>
            <w:r>
              <w:rPr>
                <w:rFonts w:eastAsiaTheme="minorEastAsia" w:cstheme="majorBidi" w:hint="eastAsia"/>
                <w:sz w:val="21"/>
                <w:szCs w:val="20"/>
              </w:rPr>
              <w:t>Array&lt;</w:t>
            </w:r>
            <w:r>
              <w:rPr>
                <w:rFonts w:eastAsiaTheme="minorEastAsia" w:cstheme="majorBidi" w:hint="eastAsia"/>
                <w:sz w:val="21"/>
                <w:szCs w:val="20"/>
              </w:rPr>
              <w:t>集群</w:t>
            </w:r>
            <w:r>
              <w:rPr>
                <w:rFonts w:eastAsiaTheme="minorEastAsia" w:cstheme="majorBidi" w:hint="eastAsia"/>
                <w:sz w:val="21"/>
                <w:szCs w:val="20"/>
                <w:lang w:val="zh-Hans" w:eastAsia="zh-Hans"/>
              </w:rPr>
              <w:t>合约地址</w:t>
            </w:r>
            <w:r>
              <w:rPr>
                <w:rFonts w:eastAsiaTheme="minorEastAsia" w:cstheme="majorBidi" w:hint="eastAsia"/>
                <w:sz w:val="21"/>
                <w:szCs w:val="20"/>
              </w:rPr>
              <w:t>&gt;</w:t>
            </w:r>
          </w:p>
        </w:tc>
        <w:tc>
          <w:tcPr>
            <w:tcW w:w="4261"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vAlign w:val="center"/>
          </w:tcPr>
          <w:p w:rsidR="00E30AA9" w:rsidRDefault="0039672D">
            <w:pPr>
              <w:ind w:firstLineChars="0" w:firstLine="0"/>
              <w:jc w:val="center"/>
              <w:rPr>
                <w:rFonts w:eastAsiaTheme="minorEastAsia" w:cstheme="majorBidi"/>
                <w:sz w:val="21"/>
                <w:szCs w:val="20"/>
              </w:rPr>
            </w:pPr>
            <w:r>
              <w:rPr>
                <w:rFonts w:eastAsiaTheme="minorEastAsia" w:cstheme="majorBidi" w:hint="eastAsia"/>
                <w:sz w:val="21"/>
                <w:szCs w:val="20"/>
              </w:rPr>
              <w:t>数组结构，存储所有集群合约的地址</w:t>
            </w:r>
          </w:p>
        </w:tc>
      </w:tr>
      <w:tr w:rsidR="00E30AA9">
        <w:trPr>
          <w:cantSplit/>
          <w:trHeight w:val="312"/>
          <w:jc w:val="center"/>
        </w:trPr>
        <w:tc>
          <w:tcPr>
            <w:tcW w:w="4261"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vAlign w:val="center"/>
          </w:tcPr>
          <w:p w:rsidR="00E30AA9" w:rsidRDefault="0039672D">
            <w:pPr>
              <w:ind w:firstLineChars="0" w:firstLine="0"/>
              <w:jc w:val="center"/>
              <w:rPr>
                <w:rFonts w:eastAsiaTheme="minorEastAsia" w:cstheme="majorBidi"/>
                <w:sz w:val="21"/>
                <w:szCs w:val="20"/>
              </w:rPr>
            </w:pPr>
            <w:r>
              <w:rPr>
                <w:rFonts w:eastAsiaTheme="minorEastAsia" w:cstheme="majorBidi" w:hint="eastAsia"/>
                <w:sz w:val="21"/>
                <w:szCs w:val="20"/>
              </w:rPr>
              <w:t>Map&lt;</w:t>
            </w:r>
            <w:r>
              <w:rPr>
                <w:rFonts w:eastAsiaTheme="minorEastAsia" w:cstheme="majorBidi" w:hint="eastAsia"/>
                <w:sz w:val="21"/>
                <w:szCs w:val="20"/>
                <w:lang w:val="zh-Hans" w:eastAsia="zh-Hans"/>
              </w:rPr>
              <w:t>用户</w:t>
            </w:r>
            <w:r>
              <w:rPr>
                <w:rFonts w:eastAsiaTheme="minorEastAsia" w:cstheme="majorBidi" w:hint="eastAsia"/>
                <w:sz w:val="21"/>
                <w:szCs w:val="20"/>
              </w:rPr>
              <w:t>ID,</w:t>
            </w:r>
            <w:r>
              <w:rPr>
                <w:rFonts w:eastAsiaTheme="minorEastAsia" w:cstheme="majorBidi" w:hint="eastAsia"/>
                <w:sz w:val="21"/>
                <w:szCs w:val="20"/>
              </w:rPr>
              <w:t>集群</w:t>
            </w:r>
            <w:r>
              <w:rPr>
                <w:rFonts w:eastAsiaTheme="minorEastAsia" w:cstheme="majorBidi" w:hint="eastAsia"/>
                <w:sz w:val="21"/>
                <w:szCs w:val="20"/>
                <w:lang w:val="zh-Hans" w:eastAsia="zh-Hans"/>
              </w:rPr>
              <w:t>序号</w:t>
            </w:r>
            <w:r>
              <w:rPr>
                <w:rFonts w:eastAsiaTheme="minorEastAsia" w:cstheme="majorBidi" w:hint="eastAsia"/>
                <w:sz w:val="21"/>
                <w:szCs w:val="20"/>
              </w:rPr>
              <w:t>&gt;</w:t>
            </w:r>
          </w:p>
        </w:tc>
        <w:tc>
          <w:tcPr>
            <w:tcW w:w="4261"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vAlign w:val="center"/>
          </w:tcPr>
          <w:p w:rsidR="00E30AA9" w:rsidRDefault="0039672D">
            <w:pPr>
              <w:ind w:firstLineChars="0" w:firstLine="0"/>
              <w:jc w:val="center"/>
              <w:rPr>
                <w:rFonts w:eastAsiaTheme="minorEastAsia" w:cstheme="majorBidi"/>
                <w:sz w:val="21"/>
                <w:szCs w:val="20"/>
              </w:rPr>
            </w:pPr>
            <w:r>
              <w:rPr>
                <w:rFonts w:eastAsiaTheme="minorEastAsia" w:cstheme="majorBidi" w:hint="eastAsia"/>
                <w:sz w:val="21"/>
                <w:szCs w:val="20"/>
              </w:rPr>
              <w:t>Map</w:t>
            </w:r>
            <w:r>
              <w:rPr>
                <w:rFonts w:eastAsiaTheme="minorEastAsia" w:cstheme="majorBidi" w:hint="eastAsia"/>
                <w:sz w:val="21"/>
                <w:szCs w:val="20"/>
              </w:rPr>
              <w:t>结构，集群合约和事务</w:t>
            </w:r>
            <w:r>
              <w:rPr>
                <w:rFonts w:eastAsiaTheme="minorEastAsia" w:cstheme="majorBidi" w:hint="eastAsia"/>
                <w:sz w:val="21"/>
                <w:szCs w:val="20"/>
              </w:rPr>
              <w:t>ID</w:t>
            </w:r>
            <w:r>
              <w:rPr>
                <w:rFonts w:eastAsiaTheme="minorEastAsia" w:cstheme="majorBidi" w:hint="eastAsia"/>
                <w:sz w:val="21"/>
                <w:szCs w:val="20"/>
              </w:rPr>
              <w:t>的映射，即该</w:t>
            </w:r>
            <w:r>
              <w:rPr>
                <w:rFonts w:eastAsiaTheme="minorEastAsia" w:cstheme="majorBidi" w:hint="eastAsia"/>
                <w:sz w:val="21"/>
                <w:szCs w:val="20"/>
              </w:rPr>
              <w:t>ID</w:t>
            </w:r>
            <w:r>
              <w:rPr>
                <w:rFonts w:eastAsiaTheme="minorEastAsia" w:cstheme="majorBidi" w:hint="eastAsia"/>
                <w:sz w:val="21"/>
                <w:szCs w:val="20"/>
              </w:rPr>
              <w:t>的事务的数据请求应该由哪个集群处理</w:t>
            </w:r>
          </w:p>
        </w:tc>
      </w:tr>
      <w:tr w:rsidR="00E30AA9">
        <w:trPr>
          <w:cantSplit/>
          <w:trHeight w:val="312"/>
          <w:jc w:val="center"/>
        </w:trPr>
        <w:tc>
          <w:tcPr>
            <w:tcW w:w="4261"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vAlign w:val="center"/>
          </w:tcPr>
          <w:p w:rsidR="00E30AA9" w:rsidRDefault="0039672D">
            <w:pPr>
              <w:ind w:firstLineChars="0" w:firstLine="0"/>
              <w:jc w:val="center"/>
              <w:rPr>
                <w:rFonts w:eastAsiaTheme="minorEastAsia" w:cstheme="majorBidi"/>
                <w:sz w:val="21"/>
                <w:szCs w:val="20"/>
              </w:rPr>
            </w:pPr>
            <w:r>
              <w:rPr>
                <w:rFonts w:eastAsiaTheme="minorEastAsia" w:cstheme="majorBidi" w:hint="eastAsia"/>
                <w:sz w:val="21"/>
                <w:szCs w:val="20"/>
              </w:rPr>
              <w:t xml:space="preserve">Uint </w:t>
            </w:r>
            <w:r>
              <w:rPr>
                <w:rFonts w:eastAsiaTheme="minorEastAsia" w:cstheme="majorBidi" w:hint="eastAsia"/>
                <w:sz w:val="21"/>
                <w:szCs w:val="20"/>
                <w:lang w:val="zh-Hans" w:eastAsia="zh-Hans"/>
              </w:rPr>
              <w:t>业务</w:t>
            </w:r>
            <w:r>
              <w:rPr>
                <w:rFonts w:eastAsiaTheme="minorEastAsia" w:cstheme="majorBidi" w:hint="eastAsia"/>
                <w:sz w:val="21"/>
                <w:szCs w:val="20"/>
              </w:rPr>
              <w:t>ID</w:t>
            </w:r>
          </w:p>
        </w:tc>
        <w:tc>
          <w:tcPr>
            <w:tcW w:w="4261"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vAlign w:val="center"/>
          </w:tcPr>
          <w:p w:rsidR="00E30AA9" w:rsidRDefault="00E30AA9">
            <w:pPr>
              <w:ind w:firstLine="420"/>
              <w:jc w:val="center"/>
              <w:rPr>
                <w:rFonts w:eastAsiaTheme="minorEastAsia" w:cstheme="majorBidi"/>
                <w:sz w:val="21"/>
                <w:szCs w:val="20"/>
              </w:rPr>
            </w:pPr>
          </w:p>
        </w:tc>
      </w:tr>
      <w:tr w:rsidR="00E30AA9">
        <w:trPr>
          <w:cantSplit/>
          <w:trHeight w:val="312"/>
          <w:jc w:val="center"/>
        </w:trPr>
        <w:tc>
          <w:tcPr>
            <w:tcW w:w="4261"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vAlign w:val="center"/>
          </w:tcPr>
          <w:p w:rsidR="00E30AA9" w:rsidRDefault="0039672D">
            <w:pPr>
              <w:ind w:firstLineChars="0" w:firstLine="0"/>
              <w:jc w:val="center"/>
              <w:rPr>
                <w:rFonts w:eastAsiaTheme="minorEastAsia" w:cstheme="majorBidi"/>
                <w:sz w:val="21"/>
                <w:szCs w:val="20"/>
                <w:lang w:val="zh-Hans" w:eastAsia="zh-Hans"/>
              </w:rPr>
            </w:pPr>
            <w:r>
              <w:rPr>
                <w:rFonts w:eastAsiaTheme="minorEastAsia" w:cstheme="majorBidi" w:hint="eastAsia"/>
                <w:sz w:val="21"/>
                <w:szCs w:val="20"/>
              </w:rPr>
              <w:t xml:space="preserve">Uint </w:t>
            </w:r>
            <w:r>
              <w:rPr>
                <w:rFonts w:eastAsiaTheme="minorEastAsia" w:cstheme="majorBidi" w:hint="eastAsia"/>
                <w:sz w:val="21"/>
                <w:szCs w:val="20"/>
                <w:lang w:val="zh-Hans" w:eastAsia="zh-Hans"/>
              </w:rPr>
              <w:t>当前空闲</w:t>
            </w:r>
            <w:r>
              <w:rPr>
                <w:rFonts w:eastAsiaTheme="minorEastAsia" w:cstheme="majorBidi" w:hint="eastAsia"/>
                <w:sz w:val="21"/>
                <w:szCs w:val="20"/>
              </w:rPr>
              <w:t>集群</w:t>
            </w:r>
            <w:r>
              <w:rPr>
                <w:rFonts w:eastAsiaTheme="minorEastAsia" w:cstheme="majorBidi" w:hint="eastAsia"/>
                <w:sz w:val="21"/>
                <w:szCs w:val="20"/>
                <w:lang w:val="zh-Hans" w:eastAsia="zh-Hans"/>
              </w:rPr>
              <w:t>序号</w:t>
            </w:r>
          </w:p>
        </w:tc>
        <w:tc>
          <w:tcPr>
            <w:tcW w:w="4261"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vAlign w:val="center"/>
          </w:tcPr>
          <w:p w:rsidR="00E30AA9" w:rsidRDefault="0039672D">
            <w:pPr>
              <w:ind w:firstLineChars="0" w:firstLine="0"/>
              <w:jc w:val="center"/>
              <w:rPr>
                <w:rFonts w:eastAsiaTheme="minorEastAsia" w:cstheme="majorBidi"/>
                <w:sz w:val="21"/>
                <w:szCs w:val="20"/>
                <w:lang w:val="zh-Hans" w:eastAsia="zh-Hans"/>
              </w:rPr>
            </w:pPr>
            <w:r>
              <w:rPr>
                <w:rFonts w:eastAsiaTheme="minorEastAsia" w:cstheme="majorBidi" w:hint="eastAsia"/>
                <w:sz w:val="21"/>
                <w:szCs w:val="20"/>
                <w:lang w:val="zh-Hans" w:eastAsia="zh-Hans"/>
              </w:rPr>
              <w:t>递增</w:t>
            </w:r>
          </w:p>
        </w:tc>
      </w:tr>
    </w:tbl>
    <w:p w:rsidR="00E30AA9" w:rsidRDefault="0039672D">
      <w:pPr>
        <w:pStyle w:val="a7"/>
      </w:pPr>
      <w:r>
        <w:t>表</w:t>
      </w:r>
      <w:r>
        <w:t xml:space="preserve"> </w:t>
      </w:r>
      <w:r>
        <w:fldChar w:fldCharType="begin"/>
      </w:r>
      <w:r>
        <w:instrText xml:space="preserve"> STYLEREF 1 \s </w:instrText>
      </w:r>
      <w:r>
        <w:fldChar w:fldCharType="separate"/>
      </w:r>
      <w:r>
        <w:t>4</w:t>
      </w:r>
      <w:r>
        <w:fldChar w:fldCharType="end"/>
      </w:r>
      <w:r>
        <w:rPr>
          <w:rFonts w:hint="eastAsia"/>
        </w:rPr>
        <w:t>.</w:t>
      </w:r>
      <w:r>
        <w:fldChar w:fldCharType="begin"/>
      </w:r>
      <w:r>
        <w:instrText xml:space="preserve"> SEQ </w:instrText>
      </w:r>
      <w:r>
        <w:instrText>表</w:instrText>
      </w:r>
      <w:r>
        <w:instrText xml:space="preserve"> \* ARABIC \s 1 </w:instrText>
      </w:r>
      <w:r>
        <w:fldChar w:fldCharType="separate"/>
      </w:r>
      <w:r>
        <w:t>2</w:t>
      </w:r>
      <w:r>
        <w:fldChar w:fldCharType="end"/>
      </w:r>
      <w:r>
        <w:rPr>
          <w:rFonts w:hint="eastAsia"/>
        </w:rPr>
        <w:t xml:space="preserve"> </w:t>
      </w:r>
      <w:r>
        <w:rPr>
          <w:rFonts w:hint="eastAsia"/>
        </w:rPr>
        <w:t>路由管理合约接口</w:t>
      </w:r>
    </w:p>
    <w:tbl>
      <w:tblPr>
        <w:tblW w:w="8522" w:type="dxa"/>
        <w:jc w:val="center"/>
        <w:tblLayout w:type="fixed"/>
        <w:tblLook w:val="04A0" w:firstRow="1" w:lastRow="0" w:firstColumn="1" w:lastColumn="0" w:noHBand="0" w:noVBand="1"/>
      </w:tblPr>
      <w:tblGrid>
        <w:gridCol w:w="2130"/>
        <w:gridCol w:w="2130"/>
        <w:gridCol w:w="2130"/>
        <w:gridCol w:w="2132"/>
      </w:tblGrid>
      <w:tr w:rsidR="00E30AA9">
        <w:trPr>
          <w:cantSplit/>
          <w:trHeight w:val="312"/>
          <w:jc w:val="center"/>
        </w:trPr>
        <w:tc>
          <w:tcPr>
            <w:tcW w:w="2130"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vAlign w:val="center"/>
          </w:tcPr>
          <w:p w:rsidR="00E30AA9" w:rsidRDefault="0039672D">
            <w:pPr>
              <w:ind w:firstLineChars="0" w:firstLine="0"/>
              <w:jc w:val="center"/>
              <w:rPr>
                <w:rFonts w:eastAsiaTheme="minorEastAsia" w:cstheme="majorBidi"/>
                <w:sz w:val="21"/>
                <w:szCs w:val="20"/>
                <w:lang w:val="zh-Hans" w:eastAsia="zh-Hans"/>
              </w:rPr>
            </w:pPr>
            <w:r>
              <w:rPr>
                <w:rFonts w:eastAsiaTheme="minorEastAsia" w:cstheme="majorBidi" w:hint="eastAsia"/>
                <w:sz w:val="21"/>
                <w:szCs w:val="20"/>
                <w:lang w:val="zh-Hans" w:eastAsia="zh-Hans"/>
              </w:rPr>
              <w:t>接口</w:t>
            </w:r>
          </w:p>
        </w:tc>
        <w:tc>
          <w:tcPr>
            <w:tcW w:w="2130"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vAlign w:val="center"/>
          </w:tcPr>
          <w:p w:rsidR="00E30AA9" w:rsidRDefault="0039672D">
            <w:pPr>
              <w:ind w:firstLineChars="0" w:firstLine="0"/>
              <w:jc w:val="center"/>
              <w:rPr>
                <w:rFonts w:eastAsiaTheme="minorEastAsia" w:cstheme="majorBidi"/>
                <w:sz w:val="21"/>
                <w:szCs w:val="20"/>
                <w:lang w:val="zh-Hans" w:eastAsia="zh-Hans"/>
              </w:rPr>
            </w:pPr>
            <w:r>
              <w:rPr>
                <w:rFonts w:eastAsiaTheme="minorEastAsia" w:cstheme="majorBidi" w:hint="eastAsia"/>
                <w:sz w:val="21"/>
                <w:szCs w:val="20"/>
                <w:lang w:val="zh-Hans" w:eastAsia="zh-Hans"/>
              </w:rPr>
              <w:t>输入</w:t>
            </w:r>
          </w:p>
        </w:tc>
        <w:tc>
          <w:tcPr>
            <w:tcW w:w="2130"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vAlign w:val="center"/>
          </w:tcPr>
          <w:p w:rsidR="00E30AA9" w:rsidRDefault="0039672D">
            <w:pPr>
              <w:ind w:firstLineChars="0" w:firstLine="0"/>
              <w:jc w:val="center"/>
              <w:rPr>
                <w:rFonts w:eastAsiaTheme="minorEastAsia" w:cstheme="majorBidi"/>
                <w:sz w:val="21"/>
                <w:szCs w:val="20"/>
                <w:lang w:val="zh-Hans" w:eastAsia="zh-Hans"/>
              </w:rPr>
            </w:pPr>
            <w:r>
              <w:rPr>
                <w:rFonts w:eastAsiaTheme="minorEastAsia" w:cstheme="majorBidi" w:hint="eastAsia"/>
                <w:sz w:val="21"/>
                <w:szCs w:val="20"/>
                <w:lang w:val="zh-Hans" w:eastAsia="zh-Hans"/>
              </w:rPr>
              <w:t>输出</w:t>
            </w:r>
          </w:p>
        </w:tc>
        <w:tc>
          <w:tcPr>
            <w:tcW w:w="2132"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vAlign w:val="center"/>
          </w:tcPr>
          <w:p w:rsidR="00E30AA9" w:rsidRDefault="0039672D">
            <w:pPr>
              <w:ind w:firstLineChars="0" w:firstLine="0"/>
              <w:jc w:val="center"/>
              <w:rPr>
                <w:rFonts w:eastAsiaTheme="minorEastAsia" w:cstheme="majorBidi"/>
                <w:sz w:val="21"/>
                <w:szCs w:val="20"/>
                <w:lang w:val="zh-Hans" w:eastAsia="zh-Hans"/>
              </w:rPr>
            </w:pPr>
            <w:r>
              <w:rPr>
                <w:rFonts w:eastAsiaTheme="minorEastAsia" w:cstheme="majorBidi" w:hint="eastAsia"/>
                <w:sz w:val="21"/>
                <w:szCs w:val="20"/>
                <w:lang w:val="zh-Hans" w:eastAsia="zh-Hans"/>
              </w:rPr>
              <w:t>说明</w:t>
            </w:r>
          </w:p>
        </w:tc>
      </w:tr>
      <w:tr w:rsidR="00E30AA9">
        <w:trPr>
          <w:cantSplit/>
          <w:trHeight w:val="312"/>
          <w:jc w:val="center"/>
        </w:trPr>
        <w:tc>
          <w:tcPr>
            <w:tcW w:w="2130"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vAlign w:val="center"/>
          </w:tcPr>
          <w:p w:rsidR="00E30AA9" w:rsidRDefault="0039672D">
            <w:pPr>
              <w:ind w:firstLineChars="0" w:firstLine="0"/>
              <w:jc w:val="center"/>
              <w:rPr>
                <w:rFonts w:eastAsiaTheme="minorEastAsia" w:cstheme="majorBidi"/>
                <w:sz w:val="21"/>
                <w:szCs w:val="20"/>
              </w:rPr>
            </w:pPr>
            <w:r>
              <w:rPr>
                <w:rFonts w:eastAsiaTheme="minorEastAsia" w:cstheme="majorBidi" w:hint="eastAsia"/>
                <w:sz w:val="21"/>
                <w:szCs w:val="20"/>
              </w:rPr>
              <w:t>registerSet</w:t>
            </w:r>
          </w:p>
        </w:tc>
        <w:tc>
          <w:tcPr>
            <w:tcW w:w="2130"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vAlign w:val="center"/>
          </w:tcPr>
          <w:p w:rsidR="00E30AA9" w:rsidRDefault="0039672D">
            <w:pPr>
              <w:ind w:firstLineChars="0" w:firstLine="0"/>
              <w:jc w:val="center"/>
              <w:rPr>
                <w:rFonts w:eastAsiaTheme="minorEastAsia" w:cstheme="majorBidi"/>
                <w:sz w:val="21"/>
                <w:szCs w:val="20"/>
                <w:lang w:val="zh-Hans" w:eastAsia="zh-Hans"/>
              </w:rPr>
            </w:pPr>
            <w:r>
              <w:rPr>
                <w:rFonts w:eastAsiaTheme="minorEastAsia" w:cstheme="majorBidi" w:hint="eastAsia"/>
                <w:sz w:val="21"/>
                <w:szCs w:val="20"/>
              </w:rPr>
              <w:t>集群</w:t>
            </w:r>
            <w:r>
              <w:rPr>
                <w:rFonts w:eastAsiaTheme="minorEastAsia" w:cstheme="majorBidi" w:hint="eastAsia"/>
                <w:sz w:val="21"/>
                <w:szCs w:val="20"/>
                <w:lang w:val="zh-Hans" w:eastAsia="zh-Hans"/>
              </w:rPr>
              <w:t>合约地址</w:t>
            </w:r>
          </w:p>
        </w:tc>
        <w:tc>
          <w:tcPr>
            <w:tcW w:w="2130"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vAlign w:val="center"/>
          </w:tcPr>
          <w:p w:rsidR="00E30AA9" w:rsidRDefault="00E30AA9">
            <w:pPr>
              <w:ind w:firstLineChars="0" w:firstLine="0"/>
              <w:rPr>
                <w:rFonts w:eastAsiaTheme="minorEastAsia" w:cstheme="majorBidi"/>
                <w:sz w:val="21"/>
                <w:szCs w:val="20"/>
                <w:lang w:val="zh-Hans" w:eastAsia="zh-Hans"/>
              </w:rPr>
            </w:pPr>
          </w:p>
        </w:tc>
        <w:tc>
          <w:tcPr>
            <w:tcW w:w="2132"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vAlign w:val="center"/>
          </w:tcPr>
          <w:p w:rsidR="00E30AA9" w:rsidRDefault="0039672D">
            <w:pPr>
              <w:ind w:firstLineChars="0" w:firstLine="0"/>
              <w:jc w:val="center"/>
              <w:rPr>
                <w:rFonts w:eastAsiaTheme="minorEastAsia" w:cstheme="majorBidi"/>
                <w:sz w:val="21"/>
                <w:szCs w:val="20"/>
              </w:rPr>
            </w:pPr>
            <w:r>
              <w:rPr>
                <w:rFonts w:eastAsiaTheme="minorEastAsia" w:cstheme="majorBidi" w:hint="eastAsia"/>
                <w:sz w:val="21"/>
                <w:szCs w:val="20"/>
                <w:lang w:val="zh-Hans" w:eastAsia="zh-Hans"/>
              </w:rPr>
              <w:t>注册新</w:t>
            </w:r>
            <w:r>
              <w:rPr>
                <w:rFonts w:eastAsiaTheme="minorEastAsia" w:cstheme="majorBidi" w:hint="eastAsia"/>
                <w:sz w:val="21"/>
                <w:szCs w:val="20"/>
              </w:rPr>
              <w:t>集群，即将新的集群合约的地址加入到数组中</w:t>
            </w:r>
          </w:p>
        </w:tc>
      </w:tr>
      <w:tr w:rsidR="00E30AA9">
        <w:trPr>
          <w:cantSplit/>
          <w:trHeight w:val="312"/>
          <w:jc w:val="center"/>
        </w:trPr>
        <w:tc>
          <w:tcPr>
            <w:tcW w:w="2130"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vAlign w:val="center"/>
          </w:tcPr>
          <w:p w:rsidR="00E30AA9" w:rsidRDefault="0039672D">
            <w:pPr>
              <w:ind w:firstLineChars="0" w:firstLine="0"/>
              <w:jc w:val="center"/>
              <w:rPr>
                <w:rFonts w:eastAsiaTheme="minorEastAsia" w:cstheme="majorBidi"/>
                <w:sz w:val="21"/>
                <w:szCs w:val="20"/>
              </w:rPr>
            </w:pPr>
            <w:r>
              <w:rPr>
                <w:rFonts w:eastAsiaTheme="minorEastAsia" w:cstheme="majorBidi" w:hint="eastAsia"/>
                <w:sz w:val="21"/>
                <w:szCs w:val="20"/>
              </w:rPr>
              <w:lastRenderedPageBreak/>
              <w:t>registerRoute</w:t>
            </w:r>
          </w:p>
        </w:tc>
        <w:tc>
          <w:tcPr>
            <w:tcW w:w="2130"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vAlign w:val="center"/>
          </w:tcPr>
          <w:p w:rsidR="00E30AA9" w:rsidRDefault="0039672D">
            <w:pPr>
              <w:ind w:firstLineChars="0" w:firstLine="0"/>
              <w:jc w:val="center"/>
              <w:rPr>
                <w:rFonts w:eastAsiaTheme="minorEastAsia" w:cstheme="majorBidi"/>
                <w:sz w:val="21"/>
                <w:szCs w:val="20"/>
                <w:lang w:eastAsia="zh-Hans"/>
              </w:rPr>
            </w:pPr>
            <w:r>
              <w:rPr>
                <w:rFonts w:eastAsiaTheme="minorEastAsia" w:cstheme="majorBidi" w:hint="eastAsia"/>
                <w:sz w:val="21"/>
                <w:szCs w:val="20"/>
              </w:rPr>
              <w:t>事务</w:t>
            </w:r>
            <w:r>
              <w:rPr>
                <w:rFonts w:eastAsiaTheme="minorEastAsia" w:cstheme="majorBidi" w:hint="eastAsia"/>
                <w:sz w:val="21"/>
                <w:szCs w:val="20"/>
                <w:lang w:eastAsia="zh-Hans"/>
              </w:rPr>
              <w:t>ID</w:t>
            </w:r>
          </w:p>
        </w:tc>
        <w:tc>
          <w:tcPr>
            <w:tcW w:w="2130"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vAlign w:val="center"/>
          </w:tcPr>
          <w:p w:rsidR="00E30AA9" w:rsidRDefault="0039672D">
            <w:pPr>
              <w:ind w:firstLineChars="0" w:firstLine="0"/>
              <w:jc w:val="center"/>
              <w:rPr>
                <w:rFonts w:eastAsiaTheme="minorEastAsia" w:cstheme="majorBidi"/>
                <w:sz w:val="21"/>
                <w:szCs w:val="20"/>
              </w:rPr>
            </w:pPr>
            <w:r>
              <w:rPr>
                <w:rFonts w:eastAsiaTheme="minorEastAsia" w:cstheme="majorBidi" w:hint="eastAsia"/>
                <w:sz w:val="21"/>
                <w:szCs w:val="20"/>
              </w:rPr>
              <w:t>Boole</w:t>
            </w:r>
          </w:p>
        </w:tc>
        <w:tc>
          <w:tcPr>
            <w:tcW w:w="2132"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vAlign w:val="center"/>
          </w:tcPr>
          <w:p w:rsidR="00E30AA9" w:rsidRDefault="0039672D">
            <w:pPr>
              <w:ind w:firstLineChars="0" w:firstLine="0"/>
              <w:jc w:val="center"/>
              <w:rPr>
                <w:rFonts w:eastAsiaTheme="minorEastAsia" w:cstheme="majorBidi"/>
                <w:sz w:val="21"/>
                <w:szCs w:val="20"/>
                <w:lang w:val="zh-Hans" w:eastAsia="zh-Hans"/>
              </w:rPr>
            </w:pPr>
            <w:r>
              <w:rPr>
                <w:rFonts w:eastAsiaTheme="minorEastAsia" w:cstheme="majorBidi" w:hint="eastAsia"/>
                <w:sz w:val="21"/>
                <w:szCs w:val="20"/>
                <w:lang w:val="zh-Hans" w:eastAsia="zh-Hans"/>
              </w:rPr>
              <w:t>注册</w:t>
            </w:r>
            <w:r>
              <w:rPr>
                <w:rFonts w:eastAsiaTheme="minorEastAsia" w:cstheme="majorBidi" w:hint="eastAsia"/>
                <w:sz w:val="21"/>
                <w:szCs w:val="20"/>
              </w:rPr>
              <w:t>新事务</w:t>
            </w:r>
            <w:r>
              <w:rPr>
                <w:rFonts w:eastAsiaTheme="minorEastAsia" w:cstheme="majorBidi" w:hint="eastAsia"/>
                <w:sz w:val="21"/>
                <w:szCs w:val="20"/>
                <w:lang w:val="zh-Hans" w:eastAsia="zh-Hans"/>
              </w:rPr>
              <w:t>路由</w:t>
            </w:r>
            <w:r>
              <w:rPr>
                <w:rFonts w:eastAsiaTheme="minorEastAsia" w:cstheme="majorBidi" w:hint="eastAsia"/>
                <w:sz w:val="21"/>
                <w:szCs w:val="20"/>
                <w:lang w:val="zh-Hans"/>
              </w:rPr>
              <w:t>，</w:t>
            </w:r>
            <w:r>
              <w:rPr>
                <w:rFonts w:eastAsiaTheme="minorEastAsia" w:cstheme="majorBidi" w:hint="eastAsia"/>
                <w:sz w:val="21"/>
                <w:szCs w:val="20"/>
              </w:rPr>
              <w:t>即分配新事务的数据请求交由哪个集群处理</w:t>
            </w:r>
          </w:p>
        </w:tc>
      </w:tr>
      <w:tr w:rsidR="00E30AA9">
        <w:trPr>
          <w:cantSplit/>
          <w:trHeight w:val="312"/>
          <w:jc w:val="center"/>
        </w:trPr>
        <w:tc>
          <w:tcPr>
            <w:tcW w:w="2130"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vAlign w:val="center"/>
          </w:tcPr>
          <w:p w:rsidR="00E30AA9" w:rsidRDefault="0039672D">
            <w:pPr>
              <w:ind w:firstLineChars="0" w:firstLine="0"/>
              <w:jc w:val="center"/>
              <w:rPr>
                <w:rFonts w:eastAsiaTheme="minorEastAsia" w:cstheme="majorBidi"/>
                <w:sz w:val="21"/>
                <w:szCs w:val="20"/>
              </w:rPr>
            </w:pPr>
            <w:r>
              <w:rPr>
                <w:rFonts w:eastAsiaTheme="minorEastAsia" w:cstheme="majorBidi" w:hint="eastAsia"/>
                <w:sz w:val="21"/>
                <w:szCs w:val="20"/>
              </w:rPr>
              <w:t>getRoute</w:t>
            </w:r>
          </w:p>
        </w:tc>
        <w:tc>
          <w:tcPr>
            <w:tcW w:w="2130"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vAlign w:val="center"/>
          </w:tcPr>
          <w:p w:rsidR="00E30AA9" w:rsidRDefault="0039672D">
            <w:pPr>
              <w:ind w:firstLineChars="0" w:firstLine="0"/>
              <w:jc w:val="center"/>
              <w:rPr>
                <w:rFonts w:eastAsiaTheme="minorEastAsia" w:cstheme="majorBidi"/>
                <w:sz w:val="21"/>
                <w:szCs w:val="20"/>
              </w:rPr>
            </w:pPr>
            <w:r>
              <w:rPr>
                <w:rFonts w:eastAsiaTheme="minorEastAsia" w:cstheme="majorBidi" w:hint="eastAsia"/>
                <w:sz w:val="21"/>
                <w:szCs w:val="20"/>
              </w:rPr>
              <w:t>事务</w:t>
            </w:r>
            <w:r>
              <w:rPr>
                <w:rFonts w:eastAsiaTheme="minorEastAsia" w:cstheme="majorBidi" w:hint="eastAsia"/>
                <w:sz w:val="21"/>
                <w:szCs w:val="20"/>
              </w:rPr>
              <w:t>ID</w:t>
            </w:r>
          </w:p>
        </w:tc>
        <w:tc>
          <w:tcPr>
            <w:tcW w:w="2130"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vAlign w:val="center"/>
          </w:tcPr>
          <w:p w:rsidR="00E30AA9" w:rsidRDefault="0039672D">
            <w:pPr>
              <w:ind w:firstLineChars="0" w:firstLine="0"/>
              <w:jc w:val="center"/>
              <w:rPr>
                <w:rFonts w:eastAsiaTheme="minorEastAsia" w:cstheme="majorBidi"/>
                <w:sz w:val="21"/>
                <w:szCs w:val="20"/>
                <w:lang w:val="zh-Hans" w:eastAsia="zh-Hans"/>
              </w:rPr>
            </w:pPr>
            <w:r>
              <w:rPr>
                <w:rFonts w:eastAsiaTheme="minorEastAsia" w:cstheme="majorBidi" w:hint="eastAsia"/>
                <w:sz w:val="21"/>
                <w:szCs w:val="20"/>
              </w:rPr>
              <w:t>集群</w:t>
            </w:r>
            <w:r>
              <w:rPr>
                <w:rFonts w:eastAsiaTheme="minorEastAsia" w:cstheme="majorBidi" w:hint="eastAsia"/>
                <w:sz w:val="21"/>
                <w:szCs w:val="20"/>
                <w:lang w:val="zh-Hans" w:eastAsia="zh-Hans"/>
              </w:rPr>
              <w:t>序号</w:t>
            </w:r>
          </w:p>
        </w:tc>
        <w:tc>
          <w:tcPr>
            <w:tcW w:w="2132"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vAlign w:val="center"/>
          </w:tcPr>
          <w:p w:rsidR="00E30AA9" w:rsidRDefault="0039672D">
            <w:pPr>
              <w:ind w:firstLineChars="0" w:firstLine="0"/>
              <w:jc w:val="center"/>
              <w:rPr>
                <w:rFonts w:eastAsiaTheme="minorEastAsia" w:cstheme="majorBidi"/>
                <w:sz w:val="21"/>
                <w:szCs w:val="20"/>
                <w:lang w:val="zh-Hans" w:eastAsia="zh-Hans"/>
              </w:rPr>
            </w:pPr>
            <w:r>
              <w:rPr>
                <w:rFonts w:eastAsiaTheme="minorEastAsia" w:cstheme="majorBidi" w:hint="eastAsia"/>
                <w:sz w:val="21"/>
                <w:szCs w:val="20"/>
                <w:lang w:val="zh-Hans" w:eastAsia="zh-Hans"/>
              </w:rPr>
              <w:t>获取</w:t>
            </w:r>
            <w:r>
              <w:rPr>
                <w:rFonts w:eastAsiaTheme="minorEastAsia" w:cstheme="majorBidi" w:hint="eastAsia"/>
                <w:sz w:val="21"/>
                <w:szCs w:val="20"/>
              </w:rPr>
              <w:t>当前事务是由那个集群处理</w:t>
            </w:r>
          </w:p>
        </w:tc>
      </w:tr>
    </w:tbl>
    <w:p w:rsidR="00E30AA9" w:rsidRDefault="0039672D">
      <w:pPr>
        <w:numPr>
          <w:ilvl w:val="0"/>
          <w:numId w:val="40"/>
        </w:numPr>
        <w:ind w:left="420" w:firstLineChars="0" w:firstLine="0"/>
      </w:pPr>
      <w:r>
        <w:rPr>
          <w:rFonts w:hint="eastAsia"/>
        </w:rPr>
        <w:t>集群合约</w:t>
      </w:r>
    </w:p>
    <w:p w:rsidR="00E30AA9" w:rsidRDefault="0039672D">
      <w:pPr>
        <w:ind w:firstLine="480"/>
      </w:pPr>
      <w:r>
        <w:rPr>
          <w:rFonts w:hint="eastAsia"/>
        </w:rPr>
        <w:t>集群合约用于管理该集群的事务集和节点集。每个集群规定了管理事务的数量上限。在部署时，接收来自路由管理合约的事务分配请求，如果当前事务数量未满，接收并管理该事务。提供事务查询接口，用于在路由分配时，确定事务的路由规则，即分发方向。同时，管理该集群下的所有节点，包括增加、删除、查询节点等功能。</w:t>
      </w:r>
    </w:p>
    <w:p w:rsidR="00E30AA9" w:rsidRDefault="0039672D">
      <w:pPr>
        <w:pStyle w:val="a7"/>
      </w:pPr>
      <w:r>
        <w:t>表</w:t>
      </w:r>
      <w:r>
        <w:t xml:space="preserve"> </w:t>
      </w:r>
      <w:r>
        <w:fldChar w:fldCharType="begin"/>
      </w:r>
      <w:r>
        <w:instrText xml:space="preserve"> STYLEREF 1 \s </w:instrText>
      </w:r>
      <w:r>
        <w:fldChar w:fldCharType="separate"/>
      </w:r>
      <w:r>
        <w:t>4</w:t>
      </w:r>
      <w:r>
        <w:fldChar w:fldCharType="end"/>
      </w:r>
      <w:r>
        <w:rPr>
          <w:rFonts w:hint="eastAsia"/>
        </w:rPr>
        <w:t>.</w:t>
      </w:r>
      <w:r>
        <w:fldChar w:fldCharType="begin"/>
      </w:r>
      <w:r>
        <w:instrText xml:space="preserve"> SEQ </w:instrText>
      </w:r>
      <w:r>
        <w:instrText>表</w:instrText>
      </w:r>
      <w:r>
        <w:instrText xml:space="preserve"> \* ARABIC \s 1 </w:instrText>
      </w:r>
      <w:r>
        <w:fldChar w:fldCharType="separate"/>
      </w:r>
      <w:r>
        <w:t>3</w:t>
      </w:r>
      <w:r>
        <w:fldChar w:fldCharType="end"/>
      </w:r>
      <w:r>
        <w:rPr>
          <w:rFonts w:hint="eastAsia"/>
        </w:rPr>
        <w:t xml:space="preserve"> </w:t>
      </w:r>
      <w:r>
        <w:rPr>
          <w:rFonts w:hint="eastAsia"/>
        </w:rPr>
        <w:t>集群合约存储数据</w:t>
      </w:r>
    </w:p>
    <w:tbl>
      <w:tblPr>
        <w:tblW w:w="8522" w:type="dxa"/>
        <w:jc w:val="center"/>
        <w:tblLayout w:type="fixed"/>
        <w:tblLook w:val="04A0" w:firstRow="1" w:lastRow="0" w:firstColumn="1" w:lastColumn="0" w:noHBand="0" w:noVBand="1"/>
      </w:tblPr>
      <w:tblGrid>
        <w:gridCol w:w="4261"/>
        <w:gridCol w:w="4261"/>
      </w:tblGrid>
      <w:tr w:rsidR="00E30AA9">
        <w:trPr>
          <w:cantSplit/>
          <w:trHeight w:val="312"/>
          <w:jc w:val="center"/>
        </w:trPr>
        <w:tc>
          <w:tcPr>
            <w:tcW w:w="4261"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vAlign w:val="center"/>
          </w:tcPr>
          <w:p w:rsidR="00E30AA9" w:rsidRDefault="0039672D">
            <w:pPr>
              <w:ind w:firstLineChars="0" w:firstLine="0"/>
              <w:jc w:val="center"/>
              <w:rPr>
                <w:rFonts w:eastAsiaTheme="minorEastAsia" w:cstheme="majorBidi"/>
                <w:sz w:val="21"/>
                <w:szCs w:val="20"/>
                <w:lang w:val="zh-Hans" w:eastAsia="zh-Hans"/>
              </w:rPr>
            </w:pPr>
            <w:r>
              <w:rPr>
                <w:rFonts w:eastAsiaTheme="minorEastAsia" w:cstheme="majorBidi" w:hint="eastAsia"/>
                <w:sz w:val="21"/>
                <w:szCs w:val="20"/>
                <w:lang w:val="zh-Hans" w:eastAsia="zh-Hans"/>
              </w:rPr>
              <w:t>存储数据</w:t>
            </w:r>
          </w:p>
        </w:tc>
        <w:tc>
          <w:tcPr>
            <w:tcW w:w="4261"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vAlign w:val="center"/>
          </w:tcPr>
          <w:p w:rsidR="00E30AA9" w:rsidRDefault="0039672D">
            <w:pPr>
              <w:ind w:firstLineChars="0" w:firstLine="0"/>
              <w:jc w:val="center"/>
              <w:rPr>
                <w:rFonts w:eastAsiaTheme="minorEastAsia" w:cstheme="majorBidi"/>
                <w:sz w:val="21"/>
                <w:szCs w:val="20"/>
                <w:lang w:val="zh-Hans" w:eastAsia="zh-Hans"/>
              </w:rPr>
            </w:pPr>
            <w:r>
              <w:rPr>
                <w:rFonts w:eastAsiaTheme="minorEastAsia" w:cstheme="majorBidi" w:hint="eastAsia"/>
                <w:sz w:val="21"/>
                <w:szCs w:val="20"/>
                <w:lang w:val="zh-Hans" w:eastAsia="zh-Hans"/>
              </w:rPr>
              <w:t>说明</w:t>
            </w:r>
          </w:p>
        </w:tc>
      </w:tr>
      <w:tr w:rsidR="00E30AA9">
        <w:trPr>
          <w:cantSplit/>
          <w:trHeight w:val="312"/>
          <w:jc w:val="center"/>
        </w:trPr>
        <w:tc>
          <w:tcPr>
            <w:tcW w:w="4261"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vAlign w:val="center"/>
          </w:tcPr>
          <w:p w:rsidR="00E30AA9" w:rsidRDefault="0039672D">
            <w:pPr>
              <w:ind w:firstLineChars="0" w:firstLine="0"/>
              <w:jc w:val="center"/>
              <w:rPr>
                <w:rFonts w:eastAsiaTheme="minorEastAsia" w:cstheme="majorBidi"/>
                <w:sz w:val="21"/>
                <w:szCs w:val="20"/>
              </w:rPr>
            </w:pPr>
            <w:r>
              <w:rPr>
                <w:rFonts w:eastAsiaTheme="minorEastAsia" w:cstheme="majorBidi" w:hint="eastAsia"/>
                <w:sz w:val="21"/>
                <w:szCs w:val="20"/>
              </w:rPr>
              <w:t>Array&lt;</w:t>
            </w:r>
            <w:r>
              <w:rPr>
                <w:rFonts w:eastAsiaTheme="minorEastAsia" w:cstheme="majorBidi" w:hint="eastAsia"/>
                <w:sz w:val="21"/>
                <w:szCs w:val="20"/>
                <w:lang w:val="zh-Hans" w:eastAsia="zh-Hans"/>
              </w:rPr>
              <w:t>用户</w:t>
            </w:r>
            <w:r>
              <w:rPr>
                <w:rFonts w:eastAsiaTheme="minorEastAsia" w:cstheme="majorBidi" w:hint="eastAsia"/>
                <w:sz w:val="21"/>
                <w:szCs w:val="20"/>
              </w:rPr>
              <w:t>ID&gt;</w:t>
            </w:r>
          </w:p>
        </w:tc>
        <w:tc>
          <w:tcPr>
            <w:tcW w:w="4261"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vAlign w:val="center"/>
          </w:tcPr>
          <w:p w:rsidR="00E30AA9" w:rsidRDefault="0039672D">
            <w:pPr>
              <w:ind w:firstLineChars="0" w:firstLine="0"/>
              <w:jc w:val="center"/>
              <w:rPr>
                <w:rFonts w:eastAsiaTheme="minorEastAsia" w:cstheme="majorBidi"/>
                <w:sz w:val="21"/>
                <w:szCs w:val="20"/>
              </w:rPr>
            </w:pPr>
            <w:r>
              <w:rPr>
                <w:rFonts w:eastAsiaTheme="minorEastAsia" w:cstheme="majorBidi" w:hint="eastAsia"/>
                <w:sz w:val="21"/>
                <w:szCs w:val="20"/>
              </w:rPr>
              <w:t>数组结构，存储当前集群需要处理的事务列表</w:t>
            </w:r>
          </w:p>
        </w:tc>
      </w:tr>
      <w:tr w:rsidR="00E30AA9">
        <w:trPr>
          <w:cantSplit/>
          <w:trHeight w:val="312"/>
          <w:jc w:val="center"/>
        </w:trPr>
        <w:tc>
          <w:tcPr>
            <w:tcW w:w="4261"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vAlign w:val="center"/>
          </w:tcPr>
          <w:p w:rsidR="00E30AA9" w:rsidRDefault="0039672D">
            <w:pPr>
              <w:ind w:firstLineChars="0" w:firstLine="0"/>
              <w:jc w:val="center"/>
              <w:rPr>
                <w:rFonts w:eastAsiaTheme="minorEastAsia" w:cstheme="majorBidi"/>
                <w:sz w:val="21"/>
                <w:szCs w:val="20"/>
              </w:rPr>
            </w:pPr>
            <w:r>
              <w:rPr>
                <w:rFonts w:eastAsiaTheme="minorEastAsia" w:cstheme="majorBidi" w:hint="eastAsia"/>
                <w:sz w:val="21"/>
                <w:szCs w:val="20"/>
              </w:rPr>
              <w:t>Array&lt;</w:t>
            </w:r>
            <w:r>
              <w:rPr>
                <w:rFonts w:eastAsiaTheme="minorEastAsia" w:cstheme="majorBidi" w:hint="eastAsia"/>
                <w:sz w:val="21"/>
                <w:szCs w:val="20"/>
                <w:lang w:val="zh-Hans" w:eastAsia="zh-Hans"/>
              </w:rPr>
              <w:t>节点合</w:t>
            </w:r>
            <w:r>
              <w:rPr>
                <w:rFonts w:eastAsiaTheme="minorEastAsia" w:cstheme="majorBidi" w:hint="eastAsia"/>
                <w:sz w:val="21"/>
                <w:szCs w:val="20"/>
                <w:lang w:val="zh-Hans" w:eastAsia="zh-Hans"/>
              </w:rPr>
              <w:t>约地址</w:t>
            </w:r>
            <w:r>
              <w:rPr>
                <w:rFonts w:eastAsiaTheme="minorEastAsia" w:cstheme="majorBidi" w:hint="eastAsia"/>
                <w:sz w:val="21"/>
                <w:szCs w:val="20"/>
              </w:rPr>
              <w:t>&gt;</w:t>
            </w:r>
          </w:p>
        </w:tc>
        <w:tc>
          <w:tcPr>
            <w:tcW w:w="4261"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vAlign w:val="center"/>
          </w:tcPr>
          <w:p w:rsidR="00E30AA9" w:rsidRDefault="0039672D">
            <w:pPr>
              <w:ind w:firstLineChars="0" w:firstLine="0"/>
              <w:jc w:val="center"/>
              <w:rPr>
                <w:rFonts w:eastAsiaTheme="minorEastAsia" w:cstheme="majorBidi"/>
                <w:sz w:val="21"/>
                <w:szCs w:val="20"/>
              </w:rPr>
            </w:pPr>
            <w:r>
              <w:rPr>
                <w:rFonts w:eastAsiaTheme="minorEastAsia" w:cstheme="majorBidi" w:hint="eastAsia"/>
                <w:sz w:val="21"/>
                <w:szCs w:val="20"/>
              </w:rPr>
              <w:t>数组结构，存储属于该集群的所有节点合约的地址</w:t>
            </w:r>
          </w:p>
        </w:tc>
      </w:tr>
      <w:tr w:rsidR="00E30AA9">
        <w:trPr>
          <w:cantSplit/>
          <w:trHeight w:val="312"/>
          <w:jc w:val="center"/>
        </w:trPr>
        <w:tc>
          <w:tcPr>
            <w:tcW w:w="4261"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vAlign w:val="center"/>
          </w:tcPr>
          <w:p w:rsidR="00E30AA9" w:rsidRDefault="0039672D">
            <w:pPr>
              <w:ind w:firstLineChars="0" w:firstLine="0"/>
              <w:jc w:val="center"/>
              <w:rPr>
                <w:rFonts w:eastAsiaTheme="minorEastAsia" w:cstheme="majorBidi"/>
                <w:sz w:val="21"/>
                <w:szCs w:val="20"/>
                <w:lang w:val="zh-Hans" w:eastAsia="zh-Hans"/>
              </w:rPr>
            </w:pPr>
            <w:r>
              <w:rPr>
                <w:rFonts w:eastAsiaTheme="minorEastAsia" w:cstheme="majorBidi" w:hint="eastAsia"/>
                <w:sz w:val="21"/>
                <w:szCs w:val="20"/>
              </w:rPr>
              <w:t>Uint SET</w:t>
            </w:r>
            <w:r>
              <w:rPr>
                <w:rFonts w:eastAsiaTheme="minorEastAsia" w:cstheme="majorBidi" w:hint="eastAsia"/>
                <w:sz w:val="21"/>
                <w:szCs w:val="20"/>
                <w:lang w:val="zh-Hans" w:eastAsia="zh-Hans"/>
              </w:rPr>
              <w:t>序号</w:t>
            </w:r>
          </w:p>
        </w:tc>
        <w:tc>
          <w:tcPr>
            <w:tcW w:w="4261"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vAlign w:val="center"/>
          </w:tcPr>
          <w:p w:rsidR="00E30AA9" w:rsidRDefault="00E30AA9">
            <w:pPr>
              <w:ind w:firstLine="420"/>
              <w:jc w:val="center"/>
              <w:rPr>
                <w:rFonts w:eastAsiaTheme="minorEastAsia" w:cstheme="majorBidi"/>
                <w:sz w:val="21"/>
                <w:szCs w:val="20"/>
                <w:lang w:val="zh-Hans" w:eastAsia="zh-Hans"/>
              </w:rPr>
            </w:pPr>
          </w:p>
        </w:tc>
      </w:tr>
      <w:tr w:rsidR="00E30AA9">
        <w:trPr>
          <w:cantSplit/>
          <w:trHeight w:val="312"/>
          <w:jc w:val="center"/>
        </w:trPr>
        <w:tc>
          <w:tcPr>
            <w:tcW w:w="4261"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vAlign w:val="center"/>
          </w:tcPr>
          <w:p w:rsidR="00E30AA9" w:rsidRDefault="0039672D">
            <w:pPr>
              <w:ind w:firstLineChars="0" w:firstLine="0"/>
              <w:jc w:val="center"/>
              <w:rPr>
                <w:rFonts w:eastAsiaTheme="minorEastAsia" w:cstheme="majorBidi"/>
                <w:sz w:val="21"/>
                <w:szCs w:val="20"/>
              </w:rPr>
            </w:pPr>
            <w:r>
              <w:rPr>
                <w:rFonts w:eastAsiaTheme="minorEastAsia" w:cstheme="majorBidi" w:hint="eastAsia"/>
                <w:sz w:val="21"/>
                <w:szCs w:val="20"/>
              </w:rPr>
              <w:t>Uint maxNum</w:t>
            </w:r>
          </w:p>
        </w:tc>
        <w:tc>
          <w:tcPr>
            <w:tcW w:w="4261"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vAlign w:val="center"/>
          </w:tcPr>
          <w:p w:rsidR="00E30AA9" w:rsidRDefault="0039672D">
            <w:pPr>
              <w:ind w:firstLineChars="0" w:firstLine="0"/>
              <w:jc w:val="center"/>
              <w:rPr>
                <w:rFonts w:eastAsiaTheme="minorEastAsia" w:cstheme="majorBidi"/>
                <w:sz w:val="21"/>
                <w:szCs w:val="20"/>
                <w:lang w:val="zh-Hans" w:eastAsia="zh-Hans"/>
              </w:rPr>
            </w:pPr>
            <w:r>
              <w:rPr>
                <w:rFonts w:eastAsiaTheme="minorEastAsia" w:cstheme="majorBidi" w:hint="eastAsia"/>
                <w:sz w:val="21"/>
                <w:szCs w:val="20"/>
                <w:lang w:val="zh-Hans" w:eastAsia="zh-Hans"/>
              </w:rPr>
              <w:t>最大</w:t>
            </w:r>
            <w:r>
              <w:rPr>
                <w:rFonts w:eastAsiaTheme="minorEastAsia" w:cstheme="majorBidi" w:hint="eastAsia"/>
                <w:sz w:val="21"/>
                <w:szCs w:val="20"/>
              </w:rPr>
              <w:t>集群</w:t>
            </w:r>
            <w:r>
              <w:rPr>
                <w:rFonts w:eastAsiaTheme="minorEastAsia" w:cstheme="majorBidi" w:hint="eastAsia"/>
                <w:sz w:val="21"/>
                <w:szCs w:val="20"/>
                <w:lang w:val="zh-Hans" w:eastAsia="zh-Hans"/>
              </w:rPr>
              <w:t>数</w:t>
            </w:r>
          </w:p>
        </w:tc>
      </w:tr>
      <w:tr w:rsidR="00E30AA9">
        <w:trPr>
          <w:cantSplit/>
          <w:trHeight w:val="312"/>
          <w:jc w:val="center"/>
        </w:trPr>
        <w:tc>
          <w:tcPr>
            <w:tcW w:w="4261"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vAlign w:val="center"/>
          </w:tcPr>
          <w:p w:rsidR="00E30AA9" w:rsidRDefault="0039672D">
            <w:pPr>
              <w:ind w:firstLineChars="0" w:firstLine="0"/>
              <w:jc w:val="center"/>
              <w:rPr>
                <w:rFonts w:eastAsiaTheme="minorEastAsia" w:cstheme="majorBidi"/>
                <w:sz w:val="21"/>
                <w:szCs w:val="20"/>
              </w:rPr>
            </w:pPr>
            <w:r>
              <w:rPr>
                <w:rFonts w:eastAsiaTheme="minorEastAsia" w:cstheme="majorBidi" w:hint="eastAsia"/>
                <w:sz w:val="21"/>
                <w:szCs w:val="20"/>
              </w:rPr>
              <w:t>Uint warnNum</w:t>
            </w:r>
          </w:p>
        </w:tc>
        <w:tc>
          <w:tcPr>
            <w:tcW w:w="4261"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vAlign w:val="center"/>
          </w:tcPr>
          <w:p w:rsidR="00E30AA9" w:rsidRDefault="0039672D">
            <w:pPr>
              <w:ind w:firstLineChars="0" w:firstLine="0"/>
              <w:jc w:val="center"/>
              <w:rPr>
                <w:rFonts w:eastAsiaTheme="minorEastAsia" w:cstheme="majorBidi"/>
                <w:sz w:val="21"/>
                <w:szCs w:val="20"/>
                <w:lang w:val="zh-Hans" w:eastAsia="zh-Hans"/>
              </w:rPr>
            </w:pPr>
            <w:r>
              <w:rPr>
                <w:rFonts w:eastAsiaTheme="minorEastAsia" w:cstheme="majorBidi" w:hint="eastAsia"/>
                <w:sz w:val="21"/>
                <w:szCs w:val="20"/>
                <w:lang w:val="zh-Hans" w:eastAsia="zh-Hans"/>
              </w:rPr>
              <w:t>告警</w:t>
            </w:r>
            <w:r>
              <w:rPr>
                <w:rFonts w:eastAsiaTheme="minorEastAsia" w:cstheme="majorBidi" w:hint="eastAsia"/>
                <w:sz w:val="21"/>
                <w:szCs w:val="20"/>
              </w:rPr>
              <w:t>集群</w:t>
            </w:r>
            <w:r>
              <w:rPr>
                <w:rFonts w:eastAsiaTheme="minorEastAsia" w:cstheme="majorBidi" w:hint="eastAsia"/>
                <w:sz w:val="21"/>
                <w:szCs w:val="20"/>
                <w:lang w:val="zh-Hans" w:eastAsia="zh-Hans"/>
              </w:rPr>
              <w:t>数</w:t>
            </w:r>
          </w:p>
        </w:tc>
      </w:tr>
    </w:tbl>
    <w:p w:rsidR="00E30AA9" w:rsidRDefault="0039672D">
      <w:pPr>
        <w:pStyle w:val="a7"/>
      </w:pPr>
      <w:r>
        <w:t>表</w:t>
      </w:r>
      <w:r>
        <w:t xml:space="preserve"> </w:t>
      </w:r>
      <w:r>
        <w:fldChar w:fldCharType="begin"/>
      </w:r>
      <w:r>
        <w:instrText xml:space="preserve"> STYLEREF 1 \s </w:instrText>
      </w:r>
      <w:r>
        <w:fldChar w:fldCharType="separate"/>
      </w:r>
      <w:r>
        <w:t>4</w:t>
      </w:r>
      <w:r>
        <w:fldChar w:fldCharType="end"/>
      </w:r>
      <w:r>
        <w:rPr>
          <w:rFonts w:hint="eastAsia"/>
        </w:rPr>
        <w:t>.</w:t>
      </w:r>
      <w:r>
        <w:fldChar w:fldCharType="begin"/>
      </w:r>
      <w:r>
        <w:instrText xml:space="preserve"> SEQ </w:instrText>
      </w:r>
      <w:r>
        <w:instrText>表</w:instrText>
      </w:r>
      <w:r>
        <w:instrText xml:space="preserve"> \* ARABIC \s 1 </w:instrText>
      </w:r>
      <w:r>
        <w:fldChar w:fldCharType="separate"/>
      </w:r>
      <w:r>
        <w:t>4</w:t>
      </w:r>
      <w:r>
        <w:fldChar w:fldCharType="end"/>
      </w:r>
      <w:r>
        <w:rPr>
          <w:rFonts w:hint="eastAsia"/>
        </w:rPr>
        <w:t xml:space="preserve"> </w:t>
      </w:r>
      <w:r>
        <w:rPr>
          <w:rFonts w:hint="eastAsia"/>
        </w:rPr>
        <w:t>集群合约接口</w:t>
      </w:r>
    </w:p>
    <w:tbl>
      <w:tblPr>
        <w:tblW w:w="8522" w:type="dxa"/>
        <w:jc w:val="center"/>
        <w:tblLayout w:type="fixed"/>
        <w:tblLook w:val="04A0" w:firstRow="1" w:lastRow="0" w:firstColumn="1" w:lastColumn="0" w:noHBand="0" w:noVBand="1"/>
      </w:tblPr>
      <w:tblGrid>
        <w:gridCol w:w="2130"/>
        <w:gridCol w:w="2130"/>
        <w:gridCol w:w="2130"/>
        <w:gridCol w:w="2132"/>
      </w:tblGrid>
      <w:tr w:rsidR="00E30AA9">
        <w:trPr>
          <w:cantSplit/>
          <w:trHeight w:val="312"/>
          <w:jc w:val="center"/>
        </w:trPr>
        <w:tc>
          <w:tcPr>
            <w:tcW w:w="2130"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vAlign w:val="center"/>
          </w:tcPr>
          <w:p w:rsidR="00E30AA9" w:rsidRDefault="0039672D">
            <w:pPr>
              <w:ind w:firstLineChars="0" w:firstLine="0"/>
              <w:jc w:val="center"/>
              <w:rPr>
                <w:rFonts w:eastAsiaTheme="minorEastAsia" w:cstheme="majorBidi"/>
                <w:sz w:val="21"/>
                <w:szCs w:val="20"/>
                <w:lang w:val="zh-Hans" w:eastAsia="zh-Hans"/>
              </w:rPr>
            </w:pPr>
            <w:r>
              <w:rPr>
                <w:rFonts w:eastAsiaTheme="minorEastAsia" w:cstheme="majorBidi" w:hint="eastAsia"/>
                <w:sz w:val="21"/>
                <w:szCs w:val="20"/>
                <w:lang w:val="zh-Hans" w:eastAsia="zh-Hans"/>
              </w:rPr>
              <w:t>接口</w:t>
            </w:r>
          </w:p>
        </w:tc>
        <w:tc>
          <w:tcPr>
            <w:tcW w:w="2130"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vAlign w:val="center"/>
          </w:tcPr>
          <w:p w:rsidR="00E30AA9" w:rsidRDefault="0039672D">
            <w:pPr>
              <w:ind w:firstLineChars="0" w:firstLine="0"/>
              <w:jc w:val="center"/>
              <w:rPr>
                <w:rFonts w:eastAsiaTheme="minorEastAsia" w:cstheme="majorBidi"/>
                <w:sz w:val="21"/>
                <w:szCs w:val="20"/>
                <w:lang w:val="zh-Hans" w:eastAsia="zh-Hans"/>
              </w:rPr>
            </w:pPr>
            <w:r>
              <w:rPr>
                <w:rFonts w:eastAsiaTheme="minorEastAsia" w:cstheme="majorBidi" w:hint="eastAsia"/>
                <w:sz w:val="21"/>
                <w:szCs w:val="20"/>
                <w:lang w:val="zh-Hans" w:eastAsia="zh-Hans"/>
              </w:rPr>
              <w:t>输入</w:t>
            </w:r>
          </w:p>
        </w:tc>
        <w:tc>
          <w:tcPr>
            <w:tcW w:w="2130"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vAlign w:val="center"/>
          </w:tcPr>
          <w:p w:rsidR="00E30AA9" w:rsidRDefault="0039672D">
            <w:pPr>
              <w:ind w:firstLineChars="0" w:firstLine="0"/>
              <w:jc w:val="center"/>
              <w:rPr>
                <w:rFonts w:eastAsiaTheme="minorEastAsia" w:cstheme="majorBidi"/>
                <w:sz w:val="21"/>
                <w:szCs w:val="20"/>
                <w:lang w:val="zh-Hans" w:eastAsia="zh-Hans"/>
              </w:rPr>
            </w:pPr>
            <w:r>
              <w:rPr>
                <w:rFonts w:eastAsiaTheme="minorEastAsia" w:cstheme="majorBidi" w:hint="eastAsia"/>
                <w:sz w:val="21"/>
                <w:szCs w:val="20"/>
                <w:lang w:val="zh-Hans" w:eastAsia="zh-Hans"/>
              </w:rPr>
              <w:t>输出</w:t>
            </w:r>
          </w:p>
        </w:tc>
        <w:tc>
          <w:tcPr>
            <w:tcW w:w="2132"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vAlign w:val="center"/>
          </w:tcPr>
          <w:p w:rsidR="00E30AA9" w:rsidRDefault="0039672D">
            <w:pPr>
              <w:ind w:firstLineChars="0" w:firstLine="0"/>
              <w:jc w:val="center"/>
              <w:rPr>
                <w:rFonts w:eastAsiaTheme="minorEastAsia" w:cstheme="majorBidi"/>
                <w:sz w:val="21"/>
                <w:szCs w:val="20"/>
                <w:lang w:val="zh-Hans" w:eastAsia="zh-Hans"/>
              </w:rPr>
            </w:pPr>
            <w:r>
              <w:rPr>
                <w:rFonts w:eastAsiaTheme="minorEastAsia" w:cstheme="majorBidi" w:hint="eastAsia"/>
                <w:sz w:val="21"/>
                <w:szCs w:val="20"/>
                <w:lang w:val="zh-Hans" w:eastAsia="zh-Hans"/>
              </w:rPr>
              <w:t>说明</w:t>
            </w:r>
          </w:p>
        </w:tc>
      </w:tr>
      <w:tr w:rsidR="00E30AA9">
        <w:trPr>
          <w:cantSplit/>
          <w:trHeight w:val="310"/>
          <w:jc w:val="center"/>
        </w:trPr>
        <w:tc>
          <w:tcPr>
            <w:tcW w:w="2130"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vAlign w:val="center"/>
          </w:tcPr>
          <w:p w:rsidR="00E30AA9" w:rsidRDefault="0039672D">
            <w:pPr>
              <w:ind w:firstLineChars="0" w:firstLine="0"/>
              <w:jc w:val="center"/>
              <w:rPr>
                <w:rFonts w:eastAsiaTheme="minorEastAsia" w:cstheme="majorBidi"/>
                <w:sz w:val="21"/>
                <w:szCs w:val="20"/>
              </w:rPr>
            </w:pPr>
            <w:r>
              <w:rPr>
                <w:rFonts w:eastAsiaTheme="minorEastAsia" w:cstheme="majorBidi" w:hint="eastAsia"/>
                <w:sz w:val="21"/>
                <w:szCs w:val="20"/>
              </w:rPr>
              <w:t>registerRoute</w:t>
            </w:r>
          </w:p>
        </w:tc>
        <w:tc>
          <w:tcPr>
            <w:tcW w:w="2130"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vAlign w:val="center"/>
          </w:tcPr>
          <w:p w:rsidR="00E30AA9" w:rsidRDefault="0039672D">
            <w:pPr>
              <w:ind w:firstLineChars="0" w:firstLine="0"/>
              <w:jc w:val="center"/>
              <w:rPr>
                <w:rFonts w:eastAsiaTheme="minorEastAsia" w:cstheme="majorBidi"/>
                <w:sz w:val="21"/>
                <w:szCs w:val="20"/>
              </w:rPr>
            </w:pPr>
            <w:r>
              <w:rPr>
                <w:rFonts w:eastAsiaTheme="minorEastAsia" w:cstheme="majorBidi" w:hint="eastAsia"/>
                <w:sz w:val="21"/>
                <w:szCs w:val="20"/>
              </w:rPr>
              <w:t>事务</w:t>
            </w:r>
            <w:r>
              <w:rPr>
                <w:rFonts w:eastAsiaTheme="minorEastAsia" w:cstheme="majorBidi" w:hint="eastAsia"/>
                <w:sz w:val="21"/>
                <w:szCs w:val="20"/>
              </w:rPr>
              <w:t>ID</w:t>
            </w:r>
          </w:p>
        </w:tc>
        <w:tc>
          <w:tcPr>
            <w:tcW w:w="2130"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vAlign w:val="center"/>
          </w:tcPr>
          <w:p w:rsidR="00E30AA9" w:rsidRDefault="00E30AA9">
            <w:pPr>
              <w:ind w:firstLine="420"/>
              <w:jc w:val="center"/>
              <w:rPr>
                <w:rFonts w:eastAsiaTheme="minorEastAsia" w:cstheme="majorBidi"/>
                <w:sz w:val="21"/>
                <w:szCs w:val="20"/>
              </w:rPr>
            </w:pPr>
          </w:p>
        </w:tc>
        <w:tc>
          <w:tcPr>
            <w:tcW w:w="2132"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vAlign w:val="center"/>
          </w:tcPr>
          <w:p w:rsidR="00E30AA9" w:rsidRDefault="0039672D">
            <w:pPr>
              <w:ind w:firstLineChars="0" w:firstLine="0"/>
              <w:jc w:val="center"/>
              <w:rPr>
                <w:rFonts w:eastAsiaTheme="minorEastAsia" w:cstheme="majorBidi"/>
                <w:sz w:val="21"/>
                <w:szCs w:val="20"/>
                <w:lang w:val="zh-Hans" w:eastAsia="zh-Hans"/>
              </w:rPr>
            </w:pPr>
            <w:r>
              <w:rPr>
                <w:rFonts w:eastAsiaTheme="minorEastAsia" w:cstheme="majorBidi" w:hint="eastAsia"/>
                <w:sz w:val="21"/>
                <w:szCs w:val="20"/>
                <w:lang w:val="zh-Hans" w:eastAsia="zh-Hans"/>
              </w:rPr>
              <w:t>注册</w:t>
            </w:r>
            <w:r>
              <w:rPr>
                <w:rFonts w:eastAsiaTheme="minorEastAsia" w:cstheme="majorBidi" w:hint="eastAsia"/>
                <w:sz w:val="21"/>
                <w:szCs w:val="20"/>
              </w:rPr>
              <w:t>事务</w:t>
            </w:r>
            <w:r>
              <w:rPr>
                <w:rFonts w:eastAsiaTheme="minorEastAsia" w:cstheme="majorBidi" w:hint="eastAsia"/>
                <w:sz w:val="21"/>
                <w:szCs w:val="20"/>
                <w:lang w:val="zh-Hans" w:eastAsia="zh-Hans"/>
              </w:rPr>
              <w:t>路由</w:t>
            </w:r>
          </w:p>
        </w:tc>
      </w:tr>
      <w:tr w:rsidR="00E30AA9">
        <w:trPr>
          <w:cantSplit/>
          <w:trHeight w:val="310"/>
          <w:jc w:val="center"/>
        </w:trPr>
        <w:tc>
          <w:tcPr>
            <w:tcW w:w="2130"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vAlign w:val="center"/>
          </w:tcPr>
          <w:p w:rsidR="00E30AA9" w:rsidRDefault="0039672D">
            <w:pPr>
              <w:ind w:firstLineChars="0" w:firstLine="0"/>
              <w:jc w:val="center"/>
              <w:rPr>
                <w:rFonts w:eastAsiaTheme="minorEastAsia" w:cstheme="majorBidi"/>
                <w:sz w:val="21"/>
                <w:szCs w:val="20"/>
              </w:rPr>
            </w:pPr>
            <w:r>
              <w:rPr>
                <w:rFonts w:eastAsiaTheme="minorEastAsia" w:cstheme="majorBidi" w:hint="eastAsia"/>
                <w:sz w:val="21"/>
                <w:szCs w:val="20"/>
              </w:rPr>
              <w:t>getNodeList</w:t>
            </w:r>
          </w:p>
        </w:tc>
        <w:tc>
          <w:tcPr>
            <w:tcW w:w="2130"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vAlign w:val="center"/>
          </w:tcPr>
          <w:p w:rsidR="00E30AA9" w:rsidRDefault="00E30AA9">
            <w:pPr>
              <w:ind w:firstLine="420"/>
              <w:jc w:val="center"/>
              <w:rPr>
                <w:rFonts w:eastAsiaTheme="minorEastAsia" w:cstheme="majorBidi"/>
                <w:sz w:val="21"/>
                <w:szCs w:val="20"/>
              </w:rPr>
            </w:pPr>
          </w:p>
        </w:tc>
        <w:tc>
          <w:tcPr>
            <w:tcW w:w="2130"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vAlign w:val="center"/>
          </w:tcPr>
          <w:p w:rsidR="00E30AA9" w:rsidRDefault="0039672D">
            <w:pPr>
              <w:ind w:firstLineChars="0" w:firstLine="0"/>
              <w:jc w:val="center"/>
              <w:rPr>
                <w:rFonts w:eastAsiaTheme="minorEastAsia" w:cstheme="majorBidi"/>
                <w:sz w:val="21"/>
                <w:szCs w:val="20"/>
                <w:lang w:val="zh-Hans" w:eastAsia="zh-Hans"/>
              </w:rPr>
            </w:pPr>
            <w:r>
              <w:rPr>
                <w:rFonts w:eastAsiaTheme="minorEastAsia" w:cstheme="majorBidi" w:hint="eastAsia"/>
                <w:sz w:val="21"/>
                <w:szCs w:val="20"/>
                <w:lang w:val="zh-Hans" w:eastAsia="zh-Hans"/>
              </w:rPr>
              <w:t>节点信息列表</w:t>
            </w:r>
          </w:p>
        </w:tc>
        <w:tc>
          <w:tcPr>
            <w:tcW w:w="2132"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vAlign w:val="center"/>
          </w:tcPr>
          <w:p w:rsidR="00E30AA9" w:rsidRDefault="0039672D">
            <w:pPr>
              <w:ind w:firstLineChars="0" w:firstLine="0"/>
              <w:jc w:val="center"/>
              <w:rPr>
                <w:rFonts w:eastAsiaTheme="minorEastAsia" w:cstheme="majorBidi"/>
                <w:sz w:val="21"/>
                <w:szCs w:val="20"/>
                <w:lang w:val="zh-Hans" w:eastAsia="zh-Hans"/>
              </w:rPr>
            </w:pPr>
            <w:r>
              <w:rPr>
                <w:rFonts w:eastAsiaTheme="minorEastAsia" w:cstheme="majorBidi" w:hint="eastAsia"/>
                <w:sz w:val="21"/>
                <w:szCs w:val="20"/>
                <w:lang w:val="zh-Hans" w:eastAsia="zh-Hans"/>
              </w:rPr>
              <w:t>获取</w:t>
            </w:r>
            <w:r>
              <w:rPr>
                <w:rFonts w:eastAsiaTheme="minorEastAsia" w:cstheme="majorBidi" w:hint="eastAsia"/>
                <w:sz w:val="21"/>
                <w:szCs w:val="20"/>
              </w:rPr>
              <w:t>集群</w:t>
            </w:r>
            <w:r>
              <w:rPr>
                <w:rFonts w:eastAsiaTheme="minorEastAsia" w:cstheme="majorBidi" w:hint="eastAsia"/>
                <w:sz w:val="21"/>
                <w:szCs w:val="20"/>
                <w:lang w:val="zh-Hans" w:eastAsia="zh-Hans"/>
              </w:rPr>
              <w:t>的节点列表</w:t>
            </w:r>
          </w:p>
        </w:tc>
      </w:tr>
      <w:tr w:rsidR="00E30AA9">
        <w:trPr>
          <w:cantSplit/>
          <w:trHeight w:val="310"/>
          <w:jc w:val="center"/>
        </w:trPr>
        <w:tc>
          <w:tcPr>
            <w:tcW w:w="2130"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vAlign w:val="center"/>
          </w:tcPr>
          <w:p w:rsidR="00E30AA9" w:rsidRDefault="0039672D">
            <w:pPr>
              <w:ind w:firstLineChars="0" w:firstLine="0"/>
              <w:jc w:val="center"/>
              <w:rPr>
                <w:rFonts w:eastAsiaTheme="minorEastAsia" w:cstheme="majorBidi"/>
                <w:sz w:val="21"/>
                <w:szCs w:val="20"/>
              </w:rPr>
            </w:pPr>
            <w:r>
              <w:rPr>
                <w:rFonts w:eastAsiaTheme="minorEastAsia" w:cstheme="majorBidi" w:hint="eastAsia"/>
                <w:sz w:val="21"/>
                <w:szCs w:val="20"/>
              </w:rPr>
              <w:t>addNode</w:t>
            </w:r>
          </w:p>
        </w:tc>
        <w:tc>
          <w:tcPr>
            <w:tcW w:w="2130"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vAlign w:val="center"/>
          </w:tcPr>
          <w:p w:rsidR="00E30AA9" w:rsidRDefault="0039672D">
            <w:pPr>
              <w:ind w:firstLineChars="0" w:firstLine="0"/>
              <w:jc w:val="center"/>
              <w:rPr>
                <w:rFonts w:eastAsiaTheme="minorEastAsia" w:cstheme="majorBidi"/>
                <w:sz w:val="21"/>
                <w:szCs w:val="20"/>
                <w:lang w:val="zh-Hans" w:eastAsia="zh-Hans"/>
              </w:rPr>
            </w:pPr>
            <w:r>
              <w:rPr>
                <w:rFonts w:eastAsiaTheme="minorEastAsia" w:cstheme="majorBidi" w:hint="eastAsia"/>
                <w:sz w:val="21"/>
                <w:szCs w:val="20"/>
                <w:lang w:val="zh-Hans" w:eastAsia="zh-Hans"/>
              </w:rPr>
              <w:t>节点信息</w:t>
            </w:r>
          </w:p>
        </w:tc>
        <w:tc>
          <w:tcPr>
            <w:tcW w:w="2130"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vAlign w:val="center"/>
          </w:tcPr>
          <w:p w:rsidR="00E30AA9" w:rsidRDefault="00E30AA9">
            <w:pPr>
              <w:ind w:firstLine="420"/>
              <w:jc w:val="center"/>
              <w:rPr>
                <w:rFonts w:eastAsiaTheme="minorEastAsia" w:cstheme="majorBidi"/>
                <w:sz w:val="21"/>
                <w:szCs w:val="20"/>
              </w:rPr>
            </w:pPr>
          </w:p>
        </w:tc>
        <w:tc>
          <w:tcPr>
            <w:tcW w:w="2132"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vAlign w:val="center"/>
          </w:tcPr>
          <w:p w:rsidR="00E30AA9" w:rsidRDefault="0039672D">
            <w:pPr>
              <w:ind w:firstLineChars="0" w:firstLine="0"/>
              <w:jc w:val="center"/>
              <w:rPr>
                <w:rFonts w:eastAsiaTheme="minorEastAsia" w:cstheme="majorBidi"/>
                <w:sz w:val="21"/>
                <w:szCs w:val="20"/>
                <w:lang w:val="zh-Hans" w:eastAsia="zh-Hans"/>
              </w:rPr>
            </w:pPr>
            <w:r>
              <w:rPr>
                <w:rFonts w:eastAsiaTheme="minorEastAsia" w:cstheme="majorBidi" w:hint="eastAsia"/>
                <w:sz w:val="21"/>
                <w:szCs w:val="20"/>
                <w:lang w:val="zh-Hans" w:eastAsia="zh-Hans"/>
              </w:rPr>
              <w:t>增加节点</w:t>
            </w:r>
          </w:p>
        </w:tc>
      </w:tr>
      <w:tr w:rsidR="00E30AA9">
        <w:trPr>
          <w:cantSplit/>
          <w:trHeight w:val="310"/>
          <w:jc w:val="center"/>
        </w:trPr>
        <w:tc>
          <w:tcPr>
            <w:tcW w:w="2130"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vAlign w:val="center"/>
          </w:tcPr>
          <w:p w:rsidR="00E30AA9" w:rsidRDefault="0039672D">
            <w:pPr>
              <w:ind w:firstLineChars="0" w:firstLine="0"/>
              <w:jc w:val="center"/>
              <w:rPr>
                <w:rFonts w:eastAsiaTheme="minorEastAsia" w:cstheme="majorBidi"/>
                <w:sz w:val="21"/>
                <w:szCs w:val="20"/>
              </w:rPr>
            </w:pPr>
            <w:r>
              <w:rPr>
                <w:rFonts w:eastAsiaTheme="minorEastAsia" w:cstheme="majorBidi" w:hint="eastAsia"/>
                <w:sz w:val="21"/>
                <w:szCs w:val="20"/>
              </w:rPr>
              <w:t>removeNode</w:t>
            </w:r>
          </w:p>
        </w:tc>
        <w:tc>
          <w:tcPr>
            <w:tcW w:w="2130"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vAlign w:val="center"/>
          </w:tcPr>
          <w:p w:rsidR="00E30AA9" w:rsidRDefault="0039672D">
            <w:pPr>
              <w:ind w:firstLineChars="0" w:firstLine="0"/>
              <w:jc w:val="center"/>
              <w:rPr>
                <w:rFonts w:eastAsiaTheme="minorEastAsia" w:cstheme="majorBidi"/>
                <w:sz w:val="21"/>
                <w:szCs w:val="20"/>
                <w:lang w:val="zh-Hans" w:eastAsia="zh-Hans"/>
              </w:rPr>
            </w:pPr>
            <w:r>
              <w:rPr>
                <w:rFonts w:eastAsiaTheme="minorEastAsia" w:cstheme="majorBidi" w:hint="eastAsia"/>
                <w:sz w:val="21"/>
                <w:szCs w:val="20"/>
                <w:lang w:val="zh-Hans" w:eastAsia="zh-Hans"/>
              </w:rPr>
              <w:t>节点信息</w:t>
            </w:r>
          </w:p>
        </w:tc>
        <w:tc>
          <w:tcPr>
            <w:tcW w:w="2130"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vAlign w:val="center"/>
          </w:tcPr>
          <w:p w:rsidR="00E30AA9" w:rsidRDefault="00E30AA9">
            <w:pPr>
              <w:ind w:firstLine="420"/>
              <w:jc w:val="center"/>
              <w:rPr>
                <w:rFonts w:eastAsiaTheme="minorEastAsia" w:cstheme="majorBidi"/>
                <w:sz w:val="21"/>
                <w:szCs w:val="20"/>
              </w:rPr>
            </w:pPr>
          </w:p>
        </w:tc>
        <w:tc>
          <w:tcPr>
            <w:tcW w:w="2132"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vAlign w:val="center"/>
          </w:tcPr>
          <w:p w:rsidR="00E30AA9" w:rsidRDefault="0039672D">
            <w:pPr>
              <w:ind w:firstLineChars="0" w:firstLine="0"/>
              <w:jc w:val="center"/>
              <w:rPr>
                <w:rFonts w:eastAsiaTheme="minorEastAsia" w:cstheme="majorBidi"/>
                <w:sz w:val="21"/>
                <w:szCs w:val="20"/>
                <w:lang w:val="zh-Hans" w:eastAsia="zh-Hans"/>
              </w:rPr>
            </w:pPr>
            <w:r>
              <w:rPr>
                <w:rFonts w:eastAsiaTheme="minorEastAsia" w:cstheme="majorBidi" w:hint="eastAsia"/>
                <w:sz w:val="21"/>
                <w:szCs w:val="20"/>
                <w:lang w:val="zh-Hans" w:eastAsia="zh-Hans"/>
              </w:rPr>
              <w:t>删除节点</w:t>
            </w:r>
          </w:p>
        </w:tc>
      </w:tr>
      <w:tr w:rsidR="00E30AA9">
        <w:trPr>
          <w:cantSplit/>
          <w:trHeight w:val="610"/>
          <w:jc w:val="center"/>
        </w:trPr>
        <w:tc>
          <w:tcPr>
            <w:tcW w:w="2130"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vAlign w:val="center"/>
          </w:tcPr>
          <w:p w:rsidR="00E30AA9" w:rsidRDefault="0039672D">
            <w:pPr>
              <w:ind w:firstLineChars="0" w:firstLine="0"/>
              <w:jc w:val="center"/>
              <w:rPr>
                <w:rFonts w:eastAsiaTheme="minorEastAsia" w:cstheme="majorBidi"/>
                <w:sz w:val="21"/>
                <w:szCs w:val="20"/>
              </w:rPr>
            </w:pPr>
            <w:r>
              <w:rPr>
                <w:rFonts w:eastAsiaTheme="minorEastAsia" w:cstheme="majorBidi" w:hint="eastAsia"/>
                <w:sz w:val="21"/>
                <w:szCs w:val="20"/>
              </w:rPr>
              <w:lastRenderedPageBreak/>
              <w:t>IsFull</w:t>
            </w:r>
          </w:p>
        </w:tc>
        <w:tc>
          <w:tcPr>
            <w:tcW w:w="2130"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vAlign w:val="center"/>
          </w:tcPr>
          <w:p w:rsidR="00E30AA9" w:rsidRDefault="00E30AA9">
            <w:pPr>
              <w:ind w:firstLine="420"/>
              <w:jc w:val="center"/>
              <w:rPr>
                <w:rFonts w:eastAsiaTheme="minorEastAsia" w:cstheme="majorBidi"/>
                <w:sz w:val="21"/>
                <w:szCs w:val="20"/>
              </w:rPr>
            </w:pPr>
          </w:p>
        </w:tc>
        <w:tc>
          <w:tcPr>
            <w:tcW w:w="2130"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vAlign w:val="center"/>
          </w:tcPr>
          <w:p w:rsidR="00E30AA9" w:rsidRDefault="0039672D">
            <w:pPr>
              <w:ind w:firstLineChars="0" w:firstLine="0"/>
              <w:jc w:val="center"/>
              <w:rPr>
                <w:rFonts w:eastAsiaTheme="minorEastAsia" w:cstheme="majorBidi"/>
                <w:sz w:val="21"/>
                <w:szCs w:val="20"/>
                <w:lang w:val="zh-Hans" w:eastAsia="zh-Hans"/>
              </w:rPr>
            </w:pPr>
            <w:r>
              <w:rPr>
                <w:rFonts w:eastAsiaTheme="minorEastAsia" w:cstheme="majorBidi" w:hint="eastAsia"/>
                <w:sz w:val="21"/>
                <w:szCs w:val="20"/>
                <w:lang w:val="zh-Hans" w:eastAsia="zh-Hans"/>
              </w:rPr>
              <w:t>布尔</w:t>
            </w:r>
          </w:p>
        </w:tc>
        <w:tc>
          <w:tcPr>
            <w:tcW w:w="2132"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vAlign w:val="center"/>
          </w:tcPr>
          <w:p w:rsidR="00E30AA9" w:rsidRDefault="0039672D">
            <w:pPr>
              <w:ind w:firstLineChars="0" w:firstLine="0"/>
              <w:jc w:val="center"/>
              <w:rPr>
                <w:rFonts w:eastAsiaTheme="minorEastAsia" w:cstheme="majorBidi"/>
                <w:sz w:val="21"/>
                <w:szCs w:val="20"/>
                <w:lang w:val="zh-Hans" w:eastAsia="zh-Hans"/>
              </w:rPr>
            </w:pPr>
            <w:r>
              <w:rPr>
                <w:rFonts w:eastAsiaTheme="minorEastAsia" w:cstheme="majorBidi" w:hint="eastAsia"/>
                <w:sz w:val="21"/>
                <w:szCs w:val="20"/>
                <w:lang w:val="zh-Hans" w:eastAsia="zh-Hans"/>
              </w:rPr>
              <w:t>返回当前</w:t>
            </w:r>
            <w:r>
              <w:rPr>
                <w:rFonts w:eastAsiaTheme="minorEastAsia" w:cstheme="majorBidi" w:hint="eastAsia"/>
                <w:sz w:val="21"/>
                <w:szCs w:val="20"/>
              </w:rPr>
              <w:t>集群</w:t>
            </w:r>
            <w:r>
              <w:rPr>
                <w:rFonts w:eastAsiaTheme="minorEastAsia" w:cstheme="majorBidi" w:hint="eastAsia"/>
                <w:sz w:val="21"/>
                <w:szCs w:val="20"/>
                <w:lang w:val="zh-Hans" w:eastAsia="zh-Hans"/>
              </w:rPr>
              <w:t>是否已满</w:t>
            </w:r>
            <w:r>
              <w:rPr>
                <w:rFonts w:eastAsiaTheme="minorEastAsia" w:cstheme="majorBidi" w:hint="eastAsia"/>
                <w:sz w:val="21"/>
                <w:szCs w:val="20"/>
                <w:lang w:val="zh-Hans"/>
              </w:rPr>
              <w:t>，</w:t>
            </w:r>
            <w:r>
              <w:rPr>
                <w:rFonts w:eastAsiaTheme="minorEastAsia" w:cstheme="majorBidi" w:hint="eastAsia"/>
                <w:sz w:val="21"/>
                <w:szCs w:val="20"/>
              </w:rPr>
              <w:t>如果以已满则</w:t>
            </w:r>
            <w:r>
              <w:rPr>
                <w:rFonts w:eastAsiaTheme="minorEastAsia" w:cstheme="majorBidi" w:hint="eastAsia"/>
                <w:sz w:val="21"/>
                <w:szCs w:val="20"/>
                <w:lang w:val="zh-Hans" w:eastAsia="zh-Hans"/>
              </w:rPr>
              <w:t>不允许继续注册用户</w:t>
            </w:r>
          </w:p>
        </w:tc>
      </w:tr>
    </w:tbl>
    <w:p w:rsidR="00E30AA9" w:rsidRDefault="0039672D">
      <w:pPr>
        <w:numPr>
          <w:ilvl w:val="0"/>
          <w:numId w:val="40"/>
        </w:numPr>
        <w:ind w:left="420" w:firstLineChars="0" w:firstLine="0"/>
      </w:pPr>
      <w:r>
        <w:rPr>
          <w:rFonts w:hint="eastAsia"/>
        </w:rPr>
        <w:t>节点合约</w:t>
      </w:r>
    </w:p>
    <w:p w:rsidR="00E30AA9" w:rsidRDefault="0039672D">
      <w:pPr>
        <w:ind w:firstLine="480"/>
      </w:pPr>
      <w:r>
        <w:rPr>
          <w:rFonts w:hint="eastAsia"/>
        </w:rPr>
        <w:t>节点合约用于存储节点的各类信息，如节点</w:t>
      </w:r>
      <w:r>
        <w:rPr>
          <w:rFonts w:hint="eastAsia"/>
        </w:rPr>
        <w:t>ID</w:t>
      </w:r>
      <w:r>
        <w:rPr>
          <w:rFonts w:hint="eastAsia"/>
        </w:rPr>
        <w:t>、</w:t>
      </w:r>
      <w:r>
        <w:rPr>
          <w:rFonts w:hint="eastAsia"/>
        </w:rPr>
        <w:t>IP</w:t>
      </w:r>
      <w:r>
        <w:rPr>
          <w:rFonts w:hint="eastAsia"/>
        </w:rPr>
        <w:t>地址等。</w:t>
      </w:r>
    </w:p>
    <w:p w:rsidR="00E30AA9" w:rsidRDefault="0039672D">
      <w:pPr>
        <w:pStyle w:val="a7"/>
      </w:pPr>
      <w:r>
        <w:t>表</w:t>
      </w:r>
      <w:r>
        <w:t xml:space="preserve"> </w:t>
      </w:r>
      <w:r>
        <w:fldChar w:fldCharType="begin"/>
      </w:r>
      <w:r>
        <w:instrText xml:space="preserve"> STYLEREF 1 \s </w:instrText>
      </w:r>
      <w:r>
        <w:fldChar w:fldCharType="separate"/>
      </w:r>
      <w:r>
        <w:t>4</w:t>
      </w:r>
      <w:r>
        <w:fldChar w:fldCharType="end"/>
      </w:r>
      <w:r>
        <w:rPr>
          <w:rFonts w:hint="eastAsia"/>
        </w:rPr>
        <w:t>.</w:t>
      </w:r>
      <w:r>
        <w:fldChar w:fldCharType="begin"/>
      </w:r>
      <w:r>
        <w:instrText xml:space="preserve"> SEQ </w:instrText>
      </w:r>
      <w:r>
        <w:instrText>表</w:instrText>
      </w:r>
      <w:r>
        <w:instrText xml:space="preserve"> \* ARABIC \s 1 </w:instrText>
      </w:r>
      <w:r>
        <w:fldChar w:fldCharType="separate"/>
      </w:r>
      <w:r>
        <w:t>5</w:t>
      </w:r>
      <w:r>
        <w:fldChar w:fldCharType="end"/>
      </w:r>
      <w:r>
        <w:rPr>
          <w:rFonts w:hint="eastAsia"/>
        </w:rPr>
        <w:t xml:space="preserve"> </w:t>
      </w:r>
      <w:r>
        <w:rPr>
          <w:rFonts w:hint="eastAsia"/>
        </w:rPr>
        <w:t>节点合约存储数据</w:t>
      </w:r>
    </w:p>
    <w:tbl>
      <w:tblPr>
        <w:tblW w:w="8522" w:type="dxa"/>
        <w:jc w:val="center"/>
        <w:tblLayout w:type="fixed"/>
        <w:tblLook w:val="04A0" w:firstRow="1" w:lastRow="0" w:firstColumn="1" w:lastColumn="0" w:noHBand="0" w:noVBand="1"/>
      </w:tblPr>
      <w:tblGrid>
        <w:gridCol w:w="4261"/>
        <w:gridCol w:w="4261"/>
      </w:tblGrid>
      <w:tr w:rsidR="00E30AA9">
        <w:trPr>
          <w:cantSplit/>
          <w:trHeight w:val="312"/>
          <w:jc w:val="center"/>
        </w:trPr>
        <w:tc>
          <w:tcPr>
            <w:tcW w:w="4261"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tcPr>
          <w:p w:rsidR="00E30AA9" w:rsidRDefault="0039672D">
            <w:pPr>
              <w:ind w:firstLineChars="0" w:firstLine="0"/>
              <w:jc w:val="center"/>
              <w:rPr>
                <w:rFonts w:eastAsiaTheme="minorEastAsia" w:cstheme="majorBidi"/>
                <w:sz w:val="21"/>
                <w:szCs w:val="20"/>
                <w:lang w:val="zh-Hans" w:eastAsia="zh-Hans"/>
              </w:rPr>
            </w:pPr>
            <w:r>
              <w:rPr>
                <w:rFonts w:eastAsiaTheme="minorEastAsia" w:cstheme="majorBidi" w:hint="eastAsia"/>
                <w:sz w:val="21"/>
                <w:szCs w:val="20"/>
                <w:lang w:val="zh-Hans" w:eastAsia="zh-Hans"/>
              </w:rPr>
              <w:t>存储数据</w:t>
            </w:r>
          </w:p>
        </w:tc>
        <w:tc>
          <w:tcPr>
            <w:tcW w:w="4261"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tcPr>
          <w:p w:rsidR="00E30AA9" w:rsidRDefault="0039672D">
            <w:pPr>
              <w:ind w:firstLineChars="0" w:firstLine="0"/>
              <w:jc w:val="center"/>
              <w:rPr>
                <w:rFonts w:eastAsiaTheme="minorEastAsia" w:cstheme="majorBidi"/>
                <w:sz w:val="21"/>
                <w:szCs w:val="20"/>
                <w:lang w:val="zh-Hans" w:eastAsia="zh-Hans"/>
              </w:rPr>
            </w:pPr>
            <w:r>
              <w:rPr>
                <w:rFonts w:eastAsiaTheme="minorEastAsia" w:cstheme="majorBidi" w:hint="eastAsia"/>
                <w:sz w:val="21"/>
                <w:szCs w:val="20"/>
                <w:lang w:val="zh-Hans" w:eastAsia="zh-Hans"/>
              </w:rPr>
              <w:t>说明</w:t>
            </w:r>
          </w:p>
        </w:tc>
      </w:tr>
      <w:tr w:rsidR="00E30AA9">
        <w:trPr>
          <w:cantSplit/>
          <w:trHeight w:val="250"/>
          <w:jc w:val="center"/>
        </w:trPr>
        <w:tc>
          <w:tcPr>
            <w:tcW w:w="4261"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tcPr>
          <w:p w:rsidR="00E30AA9" w:rsidRDefault="0039672D">
            <w:pPr>
              <w:ind w:firstLineChars="0" w:firstLine="0"/>
              <w:jc w:val="center"/>
              <w:rPr>
                <w:rFonts w:eastAsiaTheme="minorEastAsia" w:cstheme="majorBidi"/>
                <w:sz w:val="21"/>
                <w:szCs w:val="20"/>
              </w:rPr>
            </w:pPr>
            <w:r>
              <w:rPr>
                <w:rFonts w:eastAsiaTheme="minorEastAsia" w:cstheme="majorBidi" w:hint="eastAsia"/>
                <w:sz w:val="21"/>
                <w:szCs w:val="20"/>
              </w:rPr>
              <w:t>String NodeId</w:t>
            </w:r>
          </w:p>
        </w:tc>
        <w:tc>
          <w:tcPr>
            <w:tcW w:w="4261"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tcPr>
          <w:p w:rsidR="00E30AA9" w:rsidRDefault="0039672D">
            <w:pPr>
              <w:ind w:firstLineChars="0" w:firstLine="0"/>
              <w:jc w:val="center"/>
              <w:rPr>
                <w:rFonts w:eastAsiaTheme="minorEastAsia" w:cstheme="majorBidi"/>
                <w:sz w:val="21"/>
                <w:szCs w:val="20"/>
              </w:rPr>
            </w:pPr>
            <w:r>
              <w:rPr>
                <w:rFonts w:eastAsiaTheme="minorEastAsia" w:cstheme="majorBidi" w:hint="eastAsia"/>
                <w:sz w:val="21"/>
                <w:szCs w:val="20"/>
              </w:rPr>
              <w:t>节点</w:t>
            </w:r>
            <w:r>
              <w:rPr>
                <w:rFonts w:eastAsiaTheme="minorEastAsia" w:cstheme="majorBidi" w:hint="eastAsia"/>
                <w:sz w:val="21"/>
                <w:szCs w:val="20"/>
              </w:rPr>
              <w:t>ID</w:t>
            </w:r>
          </w:p>
        </w:tc>
      </w:tr>
      <w:tr w:rsidR="00E30AA9">
        <w:trPr>
          <w:cantSplit/>
          <w:trHeight w:val="250"/>
          <w:jc w:val="center"/>
        </w:trPr>
        <w:tc>
          <w:tcPr>
            <w:tcW w:w="4261"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tcPr>
          <w:p w:rsidR="00E30AA9" w:rsidRDefault="0039672D">
            <w:pPr>
              <w:ind w:firstLineChars="0" w:firstLine="0"/>
              <w:jc w:val="center"/>
              <w:rPr>
                <w:rFonts w:eastAsiaTheme="minorEastAsia" w:cstheme="majorBidi"/>
                <w:sz w:val="21"/>
                <w:szCs w:val="20"/>
              </w:rPr>
            </w:pPr>
            <w:r>
              <w:rPr>
                <w:rFonts w:eastAsiaTheme="minorEastAsia" w:cstheme="majorBidi" w:hint="eastAsia"/>
                <w:sz w:val="21"/>
                <w:szCs w:val="20"/>
              </w:rPr>
              <w:t>String ListenIp</w:t>
            </w:r>
          </w:p>
        </w:tc>
        <w:tc>
          <w:tcPr>
            <w:tcW w:w="4261"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tcPr>
          <w:p w:rsidR="00E30AA9" w:rsidRDefault="0039672D">
            <w:pPr>
              <w:ind w:firstLineChars="0" w:firstLine="0"/>
              <w:jc w:val="center"/>
              <w:rPr>
                <w:rFonts w:eastAsiaTheme="minorEastAsia" w:cstheme="majorBidi"/>
                <w:sz w:val="21"/>
                <w:szCs w:val="20"/>
              </w:rPr>
            </w:pPr>
            <w:r>
              <w:rPr>
                <w:rFonts w:eastAsiaTheme="minorEastAsia" w:cstheme="majorBidi" w:hint="eastAsia"/>
                <w:sz w:val="21"/>
                <w:szCs w:val="20"/>
              </w:rPr>
              <w:t>P2P</w:t>
            </w:r>
            <w:r>
              <w:rPr>
                <w:rFonts w:eastAsiaTheme="minorEastAsia" w:cstheme="majorBidi" w:hint="eastAsia"/>
                <w:sz w:val="21"/>
                <w:szCs w:val="20"/>
              </w:rPr>
              <w:t>网络监听端口</w:t>
            </w:r>
            <w:r>
              <w:rPr>
                <w:rFonts w:eastAsiaTheme="minorEastAsia" w:cstheme="majorBidi" w:hint="eastAsia"/>
                <w:sz w:val="21"/>
                <w:szCs w:val="20"/>
              </w:rPr>
              <w:t>IP</w:t>
            </w:r>
            <w:r>
              <w:rPr>
                <w:rFonts w:eastAsiaTheme="minorEastAsia" w:cstheme="majorBidi" w:hint="eastAsia"/>
                <w:sz w:val="21"/>
                <w:szCs w:val="20"/>
              </w:rPr>
              <w:t>地址</w:t>
            </w:r>
          </w:p>
        </w:tc>
      </w:tr>
      <w:tr w:rsidR="00E30AA9">
        <w:trPr>
          <w:cantSplit/>
          <w:trHeight w:val="250"/>
          <w:jc w:val="center"/>
        </w:trPr>
        <w:tc>
          <w:tcPr>
            <w:tcW w:w="4261"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tcPr>
          <w:p w:rsidR="00E30AA9" w:rsidRDefault="0039672D">
            <w:pPr>
              <w:ind w:firstLineChars="0" w:firstLine="0"/>
              <w:jc w:val="center"/>
              <w:rPr>
                <w:rFonts w:eastAsiaTheme="minorEastAsia" w:cstheme="majorBidi"/>
                <w:sz w:val="21"/>
                <w:szCs w:val="20"/>
              </w:rPr>
            </w:pPr>
            <w:r>
              <w:rPr>
                <w:rFonts w:eastAsiaTheme="minorEastAsia" w:cstheme="majorBidi" w:hint="eastAsia"/>
                <w:sz w:val="21"/>
                <w:szCs w:val="20"/>
              </w:rPr>
              <w:t>Uint P2PPort</w:t>
            </w:r>
          </w:p>
        </w:tc>
        <w:tc>
          <w:tcPr>
            <w:tcW w:w="4261"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tcPr>
          <w:p w:rsidR="00E30AA9" w:rsidRDefault="0039672D">
            <w:pPr>
              <w:ind w:firstLineChars="0" w:firstLine="0"/>
              <w:jc w:val="center"/>
              <w:rPr>
                <w:rFonts w:eastAsiaTheme="minorEastAsia" w:cstheme="majorBidi"/>
                <w:sz w:val="21"/>
                <w:szCs w:val="20"/>
              </w:rPr>
            </w:pPr>
            <w:r>
              <w:rPr>
                <w:rFonts w:eastAsiaTheme="minorEastAsia" w:cstheme="majorBidi" w:hint="eastAsia"/>
                <w:sz w:val="21"/>
                <w:szCs w:val="20"/>
              </w:rPr>
              <w:t>P2P</w:t>
            </w:r>
            <w:r>
              <w:rPr>
                <w:rFonts w:eastAsiaTheme="minorEastAsia" w:cstheme="majorBidi" w:hint="eastAsia"/>
                <w:sz w:val="21"/>
                <w:szCs w:val="20"/>
              </w:rPr>
              <w:t>网络端口</w:t>
            </w:r>
          </w:p>
        </w:tc>
      </w:tr>
      <w:tr w:rsidR="00E30AA9">
        <w:trPr>
          <w:cantSplit/>
          <w:trHeight w:val="250"/>
          <w:jc w:val="center"/>
        </w:trPr>
        <w:tc>
          <w:tcPr>
            <w:tcW w:w="4261"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tcPr>
          <w:p w:rsidR="00E30AA9" w:rsidRDefault="0039672D">
            <w:pPr>
              <w:ind w:firstLineChars="0" w:firstLine="0"/>
              <w:jc w:val="center"/>
              <w:rPr>
                <w:rFonts w:eastAsiaTheme="minorEastAsia" w:cstheme="majorBidi"/>
                <w:sz w:val="21"/>
                <w:szCs w:val="20"/>
              </w:rPr>
            </w:pPr>
            <w:r>
              <w:rPr>
                <w:rFonts w:eastAsiaTheme="minorEastAsia" w:cstheme="majorBidi" w:hint="eastAsia"/>
                <w:sz w:val="21"/>
                <w:szCs w:val="20"/>
              </w:rPr>
              <w:t>Uint RpcPort</w:t>
            </w:r>
          </w:p>
        </w:tc>
        <w:tc>
          <w:tcPr>
            <w:tcW w:w="4261"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tcPr>
          <w:p w:rsidR="00E30AA9" w:rsidRDefault="0039672D">
            <w:pPr>
              <w:ind w:firstLineChars="0" w:firstLine="0"/>
              <w:jc w:val="center"/>
              <w:rPr>
                <w:rFonts w:eastAsiaTheme="minorEastAsia" w:cstheme="majorBidi"/>
                <w:sz w:val="21"/>
                <w:szCs w:val="20"/>
              </w:rPr>
            </w:pPr>
            <w:r>
              <w:rPr>
                <w:rFonts w:eastAsiaTheme="minorEastAsia" w:cstheme="majorBidi" w:hint="eastAsia"/>
                <w:sz w:val="21"/>
                <w:szCs w:val="20"/>
              </w:rPr>
              <w:t>RPC</w:t>
            </w:r>
            <w:r>
              <w:rPr>
                <w:rFonts w:eastAsiaTheme="minorEastAsia" w:cstheme="majorBidi" w:hint="eastAsia"/>
                <w:sz w:val="21"/>
                <w:szCs w:val="20"/>
              </w:rPr>
              <w:t>端口</w:t>
            </w:r>
          </w:p>
        </w:tc>
      </w:tr>
      <w:tr w:rsidR="00E30AA9">
        <w:trPr>
          <w:cantSplit/>
          <w:trHeight w:val="250"/>
          <w:jc w:val="center"/>
        </w:trPr>
        <w:tc>
          <w:tcPr>
            <w:tcW w:w="4261"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tcPr>
          <w:p w:rsidR="00E30AA9" w:rsidRDefault="0039672D">
            <w:pPr>
              <w:ind w:firstLineChars="0" w:firstLine="0"/>
              <w:jc w:val="center"/>
              <w:rPr>
                <w:rFonts w:eastAsiaTheme="minorEastAsia" w:cstheme="majorBidi"/>
                <w:sz w:val="21"/>
                <w:szCs w:val="20"/>
              </w:rPr>
            </w:pPr>
            <w:r>
              <w:rPr>
                <w:rFonts w:eastAsiaTheme="minorEastAsia" w:cstheme="majorBidi" w:hint="eastAsia"/>
                <w:sz w:val="21"/>
                <w:szCs w:val="20"/>
              </w:rPr>
              <w:t>Uint NodeType</w:t>
            </w:r>
          </w:p>
        </w:tc>
        <w:tc>
          <w:tcPr>
            <w:tcW w:w="4261"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tcPr>
          <w:p w:rsidR="00E30AA9" w:rsidRDefault="0039672D">
            <w:pPr>
              <w:ind w:firstLineChars="0" w:firstLine="0"/>
              <w:jc w:val="center"/>
              <w:rPr>
                <w:rFonts w:eastAsiaTheme="minorEastAsia" w:cstheme="majorBidi"/>
                <w:sz w:val="21"/>
                <w:szCs w:val="20"/>
              </w:rPr>
            </w:pPr>
            <w:r>
              <w:rPr>
                <w:rFonts w:eastAsiaTheme="minorEastAsia" w:cstheme="majorBidi" w:hint="eastAsia"/>
                <w:sz w:val="21"/>
                <w:szCs w:val="20"/>
              </w:rPr>
              <w:t>节点类型</w:t>
            </w:r>
          </w:p>
        </w:tc>
      </w:tr>
      <w:tr w:rsidR="00E30AA9">
        <w:trPr>
          <w:cantSplit/>
          <w:trHeight w:val="250"/>
          <w:jc w:val="center"/>
        </w:trPr>
        <w:tc>
          <w:tcPr>
            <w:tcW w:w="4261"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tcPr>
          <w:p w:rsidR="00E30AA9" w:rsidRDefault="0039672D">
            <w:pPr>
              <w:ind w:firstLineChars="0" w:firstLine="0"/>
              <w:jc w:val="center"/>
              <w:rPr>
                <w:rFonts w:eastAsiaTheme="minorEastAsia" w:cstheme="majorBidi"/>
                <w:sz w:val="21"/>
                <w:szCs w:val="20"/>
              </w:rPr>
            </w:pPr>
            <w:r>
              <w:rPr>
                <w:rFonts w:eastAsiaTheme="minorEastAsia" w:cstheme="majorBidi" w:hint="eastAsia"/>
                <w:sz w:val="21"/>
                <w:szCs w:val="20"/>
              </w:rPr>
              <w:t>String Desc</w:t>
            </w:r>
          </w:p>
        </w:tc>
        <w:tc>
          <w:tcPr>
            <w:tcW w:w="4261"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tcPr>
          <w:p w:rsidR="00E30AA9" w:rsidRDefault="0039672D">
            <w:pPr>
              <w:ind w:firstLineChars="0" w:firstLine="0"/>
              <w:jc w:val="center"/>
              <w:rPr>
                <w:rFonts w:eastAsiaTheme="minorEastAsia" w:cstheme="majorBidi"/>
                <w:sz w:val="21"/>
                <w:szCs w:val="20"/>
              </w:rPr>
            </w:pPr>
            <w:r>
              <w:rPr>
                <w:rFonts w:eastAsiaTheme="minorEastAsia" w:cstheme="majorBidi" w:hint="eastAsia"/>
                <w:sz w:val="21"/>
                <w:szCs w:val="20"/>
              </w:rPr>
              <w:t>节点描述</w:t>
            </w:r>
          </w:p>
        </w:tc>
      </w:tr>
      <w:tr w:rsidR="00E30AA9">
        <w:trPr>
          <w:cantSplit/>
          <w:trHeight w:val="250"/>
          <w:jc w:val="center"/>
        </w:trPr>
        <w:tc>
          <w:tcPr>
            <w:tcW w:w="4261"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tcPr>
          <w:p w:rsidR="00E30AA9" w:rsidRDefault="0039672D">
            <w:pPr>
              <w:ind w:firstLineChars="0" w:firstLine="0"/>
              <w:jc w:val="center"/>
              <w:rPr>
                <w:rFonts w:eastAsiaTheme="minorEastAsia" w:cstheme="majorBidi"/>
                <w:sz w:val="21"/>
                <w:szCs w:val="20"/>
              </w:rPr>
            </w:pPr>
            <w:r>
              <w:rPr>
                <w:rFonts w:eastAsiaTheme="minorEastAsia" w:cstheme="majorBidi" w:hint="eastAsia"/>
                <w:sz w:val="21"/>
                <w:szCs w:val="20"/>
              </w:rPr>
              <w:t>String CAHash</w:t>
            </w:r>
          </w:p>
        </w:tc>
        <w:tc>
          <w:tcPr>
            <w:tcW w:w="4261"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tcPr>
          <w:p w:rsidR="00E30AA9" w:rsidRDefault="0039672D">
            <w:pPr>
              <w:tabs>
                <w:tab w:val="clear" w:pos="4156"/>
              </w:tabs>
              <w:ind w:firstLineChars="0" w:firstLine="0"/>
              <w:jc w:val="center"/>
              <w:rPr>
                <w:rFonts w:eastAsiaTheme="minorEastAsia" w:cstheme="majorBidi"/>
                <w:sz w:val="21"/>
                <w:szCs w:val="20"/>
              </w:rPr>
            </w:pPr>
            <w:r>
              <w:rPr>
                <w:rFonts w:eastAsiaTheme="minorEastAsia" w:cstheme="majorBidi" w:hint="eastAsia"/>
                <w:sz w:val="21"/>
                <w:szCs w:val="20"/>
              </w:rPr>
              <w:t>CA</w:t>
            </w:r>
            <w:r>
              <w:rPr>
                <w:rFonts w:eastAsiaTheme="minorEastAsia" w:cstheme="majorBidi" w:hint="eastAsia"/>
                <w:sz w:val="21"/>
                <w:szCs w:val="20"/>
              </w:rPr>
              <w:t>摘要</w:t>
            </w:r>
          </w:p>
        </w:tc>
      </w:tr>
      <w:tr w:rsidR="00E30AA9">
        <w:trPr>
          <w:cantSplit/>
          <w:trHeight w:val="250"/>
          <w:jc w:val="center"/>
        </w:trPr>
        <w:tc>
          <w:tcPr>
            <w:tcW w:w="4261"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tcPr>
          <w:p w:rsidR="00E30AA9" w:rsidRDefault="0039672D">
            <w:pPr>
              <w:ind w:firstLineChars="0" w:firstLine="0"/>
              <w:jc w:val="center"/>
              <w:rPr>
                <w:rFonts w:eastAsiaTheme="minorEastAsia" w:cstheme="majorBidi"/>
                <w:sz w:val="21"/>
                <w:szCs w:val="20"/>
              </w:rPr>
            </w:pPr>
            <w:r>
              <w:rPr>
                <w:rFonts w:eastAsiaTheme="minorEastAsia" w:cstheme="majorBidi" w:hint="eastAsia"/>
                <w:sz w:val="21"/>
                <w:szCs w:val="20"/>
              </w:rPr>
              <w:t>String agencyinfo</w:t>
            </w:r>
          </w:p>
        </w:tc>
        <w:tc>
          <w:tcPr>
            <w:tcW w:w="4261"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tcPr>
          <w:p w:rsidR="00E30AA9" w:rsidRDefault="0039672D">
            <w:pPr>
              <w:tabs>
                <w:tab w:val="clear" w:pos="4156"/>
              </w:tabs>
              <w:ind w:firstLineChars="0" w:firstLine="0"/>
              <w:jc w:val="center"/>
              <w:rPr>
                <w:rFonts w:eastAsiaTheme="minorEastAsia" w:cstheme="majorBidi"/>
                <w:sz w:val="21"/>
                <w:szCs w:val="20"/>
              </w:rPr>
            </w:pPr>
            <w:r>
              <w:rPr>
                <w:rFonts w:eastAsiaTheme="minorEastAsia" w:cstheme="majorBidi" w:hint="eastAsia"/>
                <w:sz w:val="21"/>
                <w:szCs w:val="20"/>
              </w:rPr>
              <w:t>节点信息</w:t>
            </w:r>
          </w:p>
        </w:tc>
      </w:tr>
    </w:tbl>
    <w:p w:rsidR="00E30AA9" w:rsidRDefault="0039672D">
      <w:pPr>
        <w:pStyle w:val="4"/>
        <w:numPr>
          <w:ilvl w:val="3"/>
          <w:numId w:val="8"/>
        </w:numPr>
        <w:tabs>
          <w:tab w:val="clear" w:pos="4156"/>
          <w:tab w:val="clear" w:pos="8253"/>
        </w:tabs>
        <w:ind w:left="1134" w:firstLineChars="0" w:hanging="1134"/>
        <w:rPr>
          <w:b w:val="0"/>
          <w:bCs w:val="0"/>
        </w:rPr>
      </w:pPr>
      <w:r>
        <w:rPr>
          <w:rFonts w:hint="eastAsia"/>
          <w:b w:val="0"/>
        </w:rPr>
        <w:t>中继层路由模块</w:t>
      </w:r>
    </w:p>
    <w:p w:rsidR="00E30AA9" w:rsidRDefault="0039672D">
      <w:pPr>
        <w:ind w:firstLine="480"/>
      </w:pPr>
      <w:r>
        <w:rPr>
          <w:rFonts w:hint="eastAsia"/>
        </w:rPr>
        <w:t>为了提高中继层的运行效率，该分布使用</w:t>
      </w:r>
      <w:r>
        <w:rPr>
          <w:rFonts w:hint="eastAsia"/>
        </w:rPr>
        <w:t>Node.js</w:t>
      </w:r>
      <w:r>
        <w:rPr>
          <w:rFonts w:hint="eastAsia"/>
        </w:rPr>
        <w:t>实现高并发接入，实现内存缓存路由信息，提高路由速度。</w:t>
      </w:r>
    </w:p>
    <w:p w:rsidR="00E30AA9" w:rsidRDefault="0039672D">
      <w:pPr>
        <w:ind w:firstLine="480"/>
      </w:pPr>
      <w:r>
        <w:rPr>
          <w:rFonts w:hint="eastAsia"/>
        </w:rPr>
        <w:t>中继层的路由模块主要功能如下：</w:t>
      </w:r>
    </w:p>
    <w:p w:rsidR="00E30AA9" w:rsidRDefault="0039672D">
      <w:pPr>
        <w:pStyle w:val="a7"/>
      </w:pPr>
      <w:r>
        <w:t>表</w:t>
      </w:r>
      <w:r>
        <w:t xml:space="preserve"> </w:t>
      </w:r>
      <w:r>
        <w:fldChar w:fldCharType="begin"/>
      </w:r>
      <w:r>
        <w:instrText xml:space="preserve"> STYLEREF 1 \s </w:instrText>
      </w:r>
      <w:r>
        <w:fldChar w:fldCharType="separate"/>
      </w:r>
      <w:r>
        <w:t>4</w:t>
      </w:r>
      <w:r>
        <w:fldChar w:fldCharType="end"/>
      </w:r>
      <w:r>
        <w:rPr>
          <w:rFonts w:hint="eastAsia"/>
        </w:rPr>
        <w:t>.</w:t>
      </w:r>
      <w:r>
        <w:fldChar w:fldCharType="begin"/>
      </w:r>
      <w:r>
        <w:instrText xml:space="preserve"> SEQ </w:instrText>
      </w:r>
      <w:r>
        <w:instrText>表</w:instrText>
      </w:r>
      <w:r>
        <w:instrText xml:space="preserve"> \* ARABIC \s 1 </w:instrText>
      </w:r>
      <w:r>
        <w:fldChar w:fldCharType="separate"/>
      </w:r>
      <w:r>
        <w:t>6</w:t>
      </w:r>
      <w:r>
        <w:fldChar w:fldCharType="end"/>
      </w:r>
      <w:r>
        <w:rPr>
          <w:rFonts w:hint="eastAsia"/>
        </w:rPr>
        <w:t xml:space="preserve"> </w:t>
      </w:r>
      <w:r>
        <w:rPr>
          <w:rFonts w:hint="eastAsia"/>
        </w:rPr>
        <w:t>中继路由模块主要功能项</w:t>
      </w:r>
    </w:p>
    <w:tbl>
      <w:tblPr>
        <w:tblW w:w="8522" w:type="dxa"/>
        <w:jc w:val="center"/>
        <w:tblLayout w:type="fixed"/>
        <w:tblLook w:val="04A0" w:firstRow="1" w:lastRow="0" w:firstColumn="1" w:lastColumn="0" w:noHBand="0" w:noVBand="1"/>
      </w:tblPr>
      <w:tblGrid>
        <w:gridCol w:w="2648"/>
        <w:gridCol w:w="5874"/>
      </w:tblGrid>
      <w:tr w:rsidR="00E30AA9">
        <w:trPr>
          <w:cantSplit/>
          <w:trHeight w:val="312"/>
          <w:jc w:val="center"/>
        </w:trPr>
        <w:tc>
          <w:tcPr>
            <w:tcW w:w="2648"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vAlign w:val="center"/>
          </w:tcPr>
          <w:p w:rsidR="00E30AA9" w:rsidRDefault="0039672D">
            <w:pPr>
              <w:ind w:firstLineChars="0" w:firstLine="0"/>
              <w:jc w:val="center"/>
              <w:rPr>
                <w:rFonts w:eastAsiaTheme="minorEastAsia" w:cstheme="majorBidi"/>
                <w:sz w:val="21"/>
                <w:szCs w:val="20"/>
                <w:lang w:val="zh-Hans" w:eastAsia="zh-Hans"/>
              </w:rPr>
            </w:pPr>
            <w:r>
              <w:rPr>
                <w:rFonts w:eastAsiaTheme="minorEastAsia" w:cstheme="majorBidi" w:hint="eastAsia"/>
                <w:sz w:val="21"/>
                <w:szCs w:val="20"/>
                <w:lang w:val="zh-Hans" w:eastAsia="zh-Hans"/>
              </w:rPr>
              <w:t>功能项</w:t>
            </w:r>
          </w:p>
        </w:tc>
        <w:tc>
          <w:tcPr>
            <w:tcW w:w="5874"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vAlign w:val="center"/>
          </w:tcPr>
          <w:p w:rsidR="00E30AA9" w:rsidRDefault="0039672D">
            <w:pPr>
              <w:ind w:firstLineChars="0" w:firstLine="0"/>
              <w:jc w:val="center"/>
              <w:rPr>
                <w:rFonts w:eastAsiaTheme="minorEastAsia" w:cstheme="majorBidi"/>
                <w:sz w:val="21"/>
                <w:szCs w:val="20"/>
                <w:lang w:val="zh-Hans" w:eastAsia="zh-Hans"/>
              </w:rPr>
            </w:pPr>
            <w:r>
              <w:rPr>
                <w:rFonts w:eastAsiaTheme="minorEastAsia" w:cstheme="majorBidi" w:hint="eastAsia"/>
                <w:sz w:val="21"/>
                <w:szCs w:val="20"/>
                <w:lang w:val="zh-Hans" w:eastAsia="zh-Hans"/>
              </w:rPr>
              <w:t>说明</w:t>
            </w:r>
          </w:p>
        </w:tc>
      </w:tr>
      <w:tr w:rsidR="00E30AA9">
        <w:trPr>
          <w:cantSplit/>
          <w:trHeight w:val="312"/>
          <w:jc w:val="center"/>
        </w:trPr>
        <w:tc>
          <w:tcPr>
            <w:tcW w:w="2648"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vAlign w:val="center"/>
          </w:tcPr>
          <w:p w:rsidR="00E30AA9" w:rsidRDefault="0039672D">
            <w:pPr>
              <w:ind w:firstLineChars="0" w:firstLine="0"/>
              <w:jc w:val="center"/>
              <w:rPr>
                <w:rFonts w:eastAsiaTheme="minorEastAsia" w:cstheme="majorBidi"/>
                <w:sz w:val="21"/>
                <w:szCs w:val="20"/>
                <w:lang w:val="zh-Hans" w:eastAsia="zh-Hans"/>
              </w:rPr>
            </w:pPr>
            <w:r>
              <w:rPr>
                <w:rFonts w:eastAsiaTheme="minorEastAsia" w:cstheme="majorBidi" w:hint="eastAsia"/>
                <w:sz w:val="21"/>
                <w:szCs w:val="20"/>
                <w:lang w:val="zh-Hans" w:eastAsia="zh-Hans"/>
              </w:rPr>
              <w:t>接入准入</w:t>
            </w:r>
          </w:p>
        </w:tc>
        <w:tc>
          <w:tcPr>
            <w:tcW w:w="5874"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vAlign w:val="center"/>
          </w:tcPr>
          <w:p w:rsidR="00E30AA9" w:rsidRDefault="0039672D">
            <w:pPr>
              <w:ind w:firstLineChars="0" w:firstLine="0"/>
              <w:jc w:val="center"/>
              <w:rPr>
                <w:rFonts w:eastAsiaTheme="minorEastAsia" w:cstheme="majorBidi"/>
                <w:sz w:val="21"/>
                <w:szCs w:val="20"/>
                <w:lang w:val="zh-Hans" w:eastAsia="zh-Hans"/>
              </w:rPr>
            </w:pPr>
            <w:r>
              <w:rPr>
                <w:rFonts w:eastAsiaTheme="minorEastAsia" w:cstheme="majorBidi" w:hint="eastAsia"/>
                <w:sz w:val="21"/>
                <w:szCs w:val="20"/>
                <w:lang w:val="zh-Hans" w:eastAsia="zh-Hans"/>
              </w:rPr>
              <w:t>控制请求的接入授权管理。</w:t>
            </w:r>
          </w:p>
        </w:tc>
      </w:tr>
      <w:tr w:rsidR="00E30AA9">
        <w:trPr>
          <w:cantSplit/>
          <w:trHeight w:val="312"/>
          <w:jc w:val="center"/>
        </w:trPr>
        <w:tc>
          <w:tcPr>
            <w:tcW w:w="2648"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vAlign w:val="center"/>
          </w:tcPr>
          <w:p w:rsidR="00E30AA9" w:rsidRDefault="0039672D">
            <w:pPr>
              <w:ind w:firstLineChars="0" w:firstLine="0"/>
              <w:jc w:val="center"/>
              <w:rPr>
                <w:rFonts w:eastAsiaTheme="minorEastAsia" w:cstheme="majorBidi"/>
                <w:sz w:val="21"/>
                <w:szCs w:val="20"/>
                <w:lang w:val="zh-Hans" w:eastAsia="zh-Hans"/>
              </w:rPr>
            </w:pPr>
            <w:r>
              <w:rPr>
                <w:rFonts w:eastAsiaTheme="minorEastAsia" w:cstheme="majorBidi" w:hint="eastAsia"/>
                <w:sz w:val="21"/>
                <w:szCs w:val="20"/>
                <w:lang w:val="zh-Hans" w:eastAsia="zh-Hans"/>
              </w:rPr>
              <w:t>路由链请求转发</w:t>
            </w:r>
          </w:p>
        </w:tc>
        <w:tc>
          <w:tcPr>
            <w:tcW w:w="5874"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vAlign w:val="center"/>
          </w:tcPr>
          <w:p w:rsidR="00E30AA9" w:rsidRDefault="0039672D">
            <w:pPr>
              <w:ind w:firstLineChars="0" w:firstLine="0"/>
              <w:jc w:val="center"/>
              <w:rPr>
                <w:rFonts w:eastAsiaTheme="minorEastAsia" w:cstheme="majorBidi"/>
                <w:sz w:val="21"/>
                <w:szCs w:val="20"/>
                <w:lang w:val="zh-Hans" w:eastAsia="zh-Hans"/>
              </w:rPr>
            </w:pPr>
            <w:r>
              <w:rPr>
                <w:rFonts w:eastAsiaTheme="minorEastAsia" w:cstheme="majorBidi" w:hint="eastAsia"/>
                <w:sz w:val="21"/>
                <w:szCs w:val="20"/>
                <w:lang w:val="zh-Hans" w:eastAsia="zh-Hans"/>
              </w:rPr>
              <w:t>将路由</w:t>
            </w:r>
            <w:r>
              <w:rPr>
                <w:rFonts w:eastAsiaTheme="minorEastAsia" w:cstheme="majorBidi" w:hint="eastAsia"/>
                <w:sz w:val="21"/>
                <w:szCs w:val="20"/>
              </w:rPr>
              <w:t>相关的</w:t>
            </w:r>
            <w:r>
              <w:rPr>
                <w:rFonts w:eastAsiaTheme="minorEastAsia" w:cstheme="majorBidi" w:hint="eastAsia"/>
                <w:sz w:val="21"/>
                <w:szCs w:val="20"/>
                <w:lang w:val="zh-Hans" w:eastAsia="zh-Hans"/>
              </w:rPr>
              <w:t>请求转发至路由链</w:t>
            </w:r>
          </w:p>
        </w:tc>
      </w:tr>
      <w:tr w:rsidR="00E30AA9">
        <w:trPr>
          <w:cantSplit/>
          <w:trHeight w:val="312"/>
          <w:jc w:val="center"/>
        </w:trPr>
        <w:tc>
          <w:tcPr>
            <w:tcW w:w="2648"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vAlign w:val="center"/>
          </w:tcPr>
          <w:p w:rsidR="00E30AA9" w:rsidRDefault="0039672D">
            <w:pPr>
              <w:ind w:firstLineChars="0" w:firstLine="0"/>
              <w:jc w:val="center"/>
              <w:rPr>
                <w:rFonts w:eastAsiaTheme="minorEastAsia" w:cstheme="majorBidi"/>
                <w:sz w:val="21"/>
                <w:szCs w:val="20"/>
                <w:lang w:val="zh-Hans" w:eastAsia="zh-Hans"/>
              </w:rPr>
            </w:pPr>
            <w:r>
              <w:rPr>
                <w:rFonts w:eastAsiaTheme="minorEastAsia" w:cstheme="majorBidi" w:hint="eastAsia"/>
                <w:sz w:val="21"/>
                <w:szCs w:val="20"/>
                <w:lang w:val="zh-Hans" w:eastAsia="zh-Hans"/>
              </w:rPr>
              <w:t>业务链请求转发</w:t>
            </w:r>
          </w:p>
        </w:tc>
        <w:tc>
          <w:tcPr>
            <w:tcW w:w="5874"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vAlign w:val="center"/>
          </w:tcPr>
          <w:p w:rsidR="00E30AA9" w:rsidRDefault="0039672D">
            <w:pPr>
              <w:ind w:firstLineChars="0" w:firstLine="0"/>
              <w:jc w:val="center"/>
              <w:rPr>
                <w:rFonts w:eastAsiaTheme="minorEastAsia" w:cstheme="majorBidi"/>
                <w:sz w:val="21"/>
                <w:szCs w:val="20"/>
                <w:lang w:val="zh-Hans" w:eastAsia="zh-Hans"/>
              </w:rPr>
            </w:pPr>
            <w:r>
              <w:rPr>
                <w:rFonts w:eastAsiaTheme="minorEastAsia" w:cstheme="majorBidi" w:hint="eastAsia"/>
                <w:sz w:val="21"/>
                <w:szCs w:val="20"/>
                <w:lang w:val="zh-Hans" w:eastAsia="zh-Hans"/>
              </w:rPr>
              <w:t>判定业务路由规则并对请求进行业务链内的分发</w:t>
            </w:r>
          </w:p>
        </w:tc>
      </w:tr>
      <w:tr w:rsidR="00E30AA9">
        <w:trPr>
          <w:cantSplit/>
          <w:trHeight w:val="312"/>
          <w:jc w:val="center"/>
        </w:trPr>
        <w:tc>
          <w:tcPr>
            <w:tcW w:w="2648"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vAlign w:val="center"/>
          </w:tcPr>
          <w:p w:rsidR="00E30AA9" w:rsidRDefault="0039672D">
            <w:pPr>
              <w:ind w:firstLineChars="0" w:firstLine="0"/>
              <w:jc w:val="center"/>
              <w:rPr>
                <w:rFonts w:eastAsiaTheme="minorEastAsia" w:cstheme="majorBidi"/>
                <w:sz w:val="21"/>
                <w:szCs w:val="20"/>
              </w:rPr>
            </w:pPr>
            <w:r>
              <w:rPr>
                <w:rFonts w:eastAsiaTheme="minorEastAsia" w:cstheme="majorBidi" w:hint="eastAsia"/>
                <w:sz w:val="21"/>
                <w:szCs w:val="20"/>
              </w:rPr>
              <w:lastRenderedPageBreak/>
              <w:t>回调模块</w:t>
            </w:r>
          </w:p>
        </w:tc>
        <w:tc>
          <w:tcPr>
            <w:tcW w:w="5874"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vAlign w:val="center"/>
          </w:tcPr>
          <w:p w:rsidR="00E30AA9" w:rsidRDefault="0039672D">
            <w:pPr>
              <w:ind w:firstLineChars="0" w:firstLine="0"/>
              <w:jc w:val="center"/>
              <w:rPr>
                <w:rFonts w:eastAsiaTheme="minorEastAsia" w:cstheme="majorBidi"/>
                <w:sz w:val="21"/>
                <w:szCs w:val="20"/>
              </w:rPr>
            </w:pPr>
            <w:r>
              <w:rPr>
                <w:rFonts w:eastAsiaTheme="minorEastAsia" w:cstheme="majorBidi" w:hint="eastAsia"/>
                <w:sz w:val="21"/>
                <w:szCs w:val="20"/>
              </w:rPr>
              <w:t>添加支持对交易成功后进行回调</w:t>
            </w:r>
          </w:p>
        </w:tc>
      </w:tr>
    </w:tbl>
    <w:p w:rsidR="00E30AA9" w:rsidRDefault="0039672D">
      <w:pPr>
        <w:ind w:firstLine="480"/>
      </w:pPr>
      <w:r>
        <w:rPr>
          <w:rFonts w:hint="eastAsia"/>
        </w:rPr>
        <w:t>下面，结合流程图，详细介绍该模块的功能与实现原理。</w:t>
      </w:r>
    </w:p>
    <w:p w:rsidR="00E30AA9" w:rsidRDefault="0039672D">
      <w:pPr>
        <w:pStyle w:val="afb"/>
        <w:numPr>
          <w:ilvl w:val="0"/>
          <w:numId w:val="41"/>
        </w:numPr>
        <w:tabs>
          <w:tab w:val="clear" w:pos="4156"/>
          <w:tab w:val="clear" w:pos="8253"/>
        </w:tabs>
        <w:ind w:left="839" w:firstLineChars="0"/>
        <w:rPr>
          <w:bCs/>
        </w:rPr>
      </w:pPr>
      <w:r>
        <w:rPr>
          <w:rFonts w:hint="eastAsia"/>
          <w:bCs/>
        </w:rPr>
        <w:t>接入准入</w:t>
      </w:r>
    </w:p>
    <w:p w:rsidR="00E30AA9" w:rsidRDefault="0039672D">
      <w:pPr>
        <w:pStyle w:val="afb"/>
        <w:ind w:firstLine="480"/>
        <w:rPr>
          <w:bCs/>
        </w:rPr>
      </w:pPr>
      <w:r>
        <w:rPr>
          <w:rFonts w:hint="eastAsia"/>
          <w:bCs/>
        </w:rPr>
        <w:t>业务层的客户端向中继层发送请求前，需要先建立连接。中继层读取客户端的</w:t>
      </w:r>
      <w:r>
        <w:rPr>
          <w:rFonts w:hint="eastAsia"/>
          <w:bCs/>
        </w:rPr>
        <w:t>IP</w:t>
      </w:r>
      <w:r>
        <w:rPr>
          <w:rFonts w:hint="eastAsia"/>
          <w:bCs/>
        </w:rPr>
        <w:t>地址，与区块链中保存的</w:t>
      </w:r>
      <w:r>
        <w:rPr>
          <w:rFonts w:hint="eastAsia"/>
          <w:bCs/>
        </w:rPr>
        <w:t>IP</w:t>
      </w:r>
      <w:r>
        <w:rPr>
          <w:rFonts w:hint="eastAsia"/>
          <w:bCs/>
        </w:rPr>
        <w:t>配置白名单进行对比，比对失败则断开连接，拒绝服务。这一步充分体现了联盟链的准入机制，只有实现被联盟所认可的一方才能接入并参与服务。这一点也大大提高了系统的安全性。</w:t>
      </w:r>
    </w:p>
    <w:p w:rsidR="00E30AA9" w:rsidRDefault="001D7B29">
      <w:pPr>
        <w:pStyle w:val="afb"/>
        <w:spacing w:line="240" w:lineRule="auto"/>
        <w:ind w:firstLineChars="0" w:firstLine="0"/>
        <w:jc w:val="center"/>
      </w:pPr>
      <w:r>
        <w:pict>
          <v:shape id="_x0000_i1132" type="#_x0000_t75" style="width:195.6pt;height:340.3pt">
            <v:imagedata r:id="rId192" o:title=""/>
            <o:lock v:ext="edit" aspectratio="f"/>
          </v:shape>
        </w:pict>
      </w:r>
    </w:p>
    <w:p w:rsidR="00E30AA9" w:rsidRDefault="0039672D">
      <w:pPr>
        <w:pStyle w:val="a7"/>
      </w:pPr>
      <w:r>
        <w:t>图</w:t>
      </w:r>
      <w:r>
        <w:t xml:space="preserve"> </w:t>
      </w:r>
      <w:r>
        <w:fldChar w:fldCharType="begin"/>
      </w:r>
      <w:r>
        <w:instrText xml:space="preserve"> STYLEREF 1 \s </w:instrText>
      </w:r>
      <w:r>
        <w:fldChar w:fldCharType="separate"/>
      </w:r>
      <w:r>
        <w:t>4</w:t>
      </w:r>
      <w:r>
        <w:fldChar w:fldCharType="end"/>
      </w:r>
      <w:r>
        <w:rPr>
          <w:rFonts w:hint="eastAsia"/>
        </w:rPr>
        <w:t>.</w:t>
      </w:r>
      <w:r>
        <w:fldChar w:fldCharType="begin"/>
      </w:r>
      <w:r>
        <w:instrText xml:space="preserve"> SEQ </w:instrText>
      </w:r>
      <w:r>
        <w:instrText>图</w:instrText>
      </w:r>
      <w:r>
        <w:instrText xml:space="preserve"> \* ARABIC \s 1 </w:instrText>
      </w:r>
      <w:r>
        <w:fldChar w:fldCharType="separate"/>
      </w:r>
      <w:r>
        <w:t>3</w:t>
      </w:r>
      <w:r>
        <w:fldChar w:fldCharType="end"/>
      </w:r>
      <w:r>
        <w:rPr>
          <w:rFonts w:hint="eastAsia"/>
        </w:rPr>
        <w:t xml:space="preserve"> </w:t>
      </w:r>
      <w:r>
        <w:rPr>
          <w:rFonts w:hint="eastAsia"/>
        </w:rPr>
        <w:t>接入准入流程图</w:t>
      </w:r>
    </w:p>
    <w:p w:rsidR="00E30AA9" w:rsidRDefault="0039672D">
      <w:pPr>
        <w:pStyle w:val="afb"/>
        <w:numPr>
          <w:ilvl w:val="0"/>
          <w:numId w:val="41"/>
        </w:numPr>
        <w:tabs>
          <w:tab w:val="clear" w:pos="4156"/>
          <w:tab w:val="clear" w:pos="8253"/>
        </w:tabs>
        <w:ind w:left="839" w:firstLineChars="0"/>
        <w:rPr>
          <w:bCs/>
        </w:rPr>
      </w:pPr>
      <w:r>
        <w:rPr>
          <w:rFonts w:hint="eastAsia"/>
          <w:bCs/>
        </w:rPr>
        <w:t>请求转发</w:t>
      </w:r>
    </w:p>
    <w:p w:rsidR="00E30AA9" w:rsidRDefault="0039672D">
      <w:pPr>
        <w:pStyle w:val="afb"/>
        <w:ind w:firstLine="480"/>
        <w:rPr>
          <w:bCs/>
        </w:rPr>
      </w:pPr>
      <w:r>
        <w:rPr>
          <w:rFonts w:hint="eastAsia"/>
          <w:bCs/>
        </w:rPr>
        <w:t>客户端身份验证通过之后，中继层的路由模块对客户端发送的请求进行解析，读取其中的事务</w:t>
      </w:r>
      <w:r>
        <w:rPr>
          <w:rFonts w:hint="eastAsia"/>
          <w:bCs/>
        </w:rPr>
        <w:t>ID</w:t>
      </w:r>
      <w:r>
        <w:rPr>
          <w:rFonts w:hint="eastAsia"/>
          <w:bCs/>
        </w:rPr>
        <w:t>，如果该事务在之前进行过路由注册，为了提高运行效率，会将该事务对应的路由规则存储在</w:t>
      </w:r>
      <w:r>
        <w:rPr>
          <w:rFonts w:hint="eastAsia"/>
          <w:bCs/>
        </w:rPr>
        <w:t>cache</w:t>
      </w:r>
      <w:r>
        <w:rPr>
          <w:rFonts w:hint="eastAsia"/>
          <w:bCs/>
        </w:rPr>
        <w:t>中。读取路由缓存，如果未命中，即说明该事务未进行路由注册。否则，将该请求分发至路由分发器，路由分发器会再次判断与集群的连接是否正常，正常情况下，会将该信息发送至集群中的节点。为了保障安全性，一般会要求发送节点的数量至少有两个。</w:t>
      </w:r>
    </w:p>
    <w:p w:rsidR="00E30AA9" w:rsidRDefault="001D7B29">
      <w:pPr>
        <w:pStyle w:val="afb"/>
        <w:spacing w:line="240" w:lineRule="auto"/>
        <w:ind w:firstLineChars="0" w:firstLine="0"/>
        <w:jc w:val="center"/>
        <w:rPr>
          <w:bCs/>
        </w:rPr>
      </w:pPr>
      <w:r>
        <w:rPr>
          <w:b/>
        </w:rPr>
        <w:lastRenderedPageBreak/>
        <w:pict>
          <v:shape id="_x0000_i1133" type="#_x0000_t75" style="width:312.45pt;height:476.85pt">
            <v:imagedata r:id="rId193" o:title=""/>
            <o:lock v:ext="edit" aspectratio="f"/>
          </v:shape>
        </w:pict>
      </w:r>
    </w:p>
    <w:p w:rsidR="00E30AA9" w:rsidRDefault="0039672D">
      <w:pPr>
        <w:pStyle w:val="a7"/>
        <w:rPr>
          <w:bCs/>
        </w:rPr>
      </w:pPr>
      <w:r>
        <w:t>图</w:t>
      </w:r>
      <w:r>
        <w:t xml:space="preserve"> </w:t>
      </w:r>
      <w:r>
        <w:fldChar w:fldCharType="begin"/>
      </w:r>
      <w:r>
        <w:instrText xml:space="preserve"> STYLEREF</w:instrText>
      </w:r>
      <w:r>
        <w:instrText xml:space="preserve"> 1 \s </w:instrText>
      </w:r>
      <w:r>
        <w:fldChar w:fldCharType="separate"/>
      </w:r>
      <w:r>
        <w:t>4</w:t>
      </w:r>
      <w:r>
        <w:fldChar w:fldCharType="end"/>
      </w:r>
      <w:r>
        <w:rPr>
          <w:rFonts w:hint="eastAsia"/>
        </w:rPr>
        <w:t>.</w:t>
      </w:r>
      <w:r>
        <w:fldChar w:fldCharType="begin"/>
      </w:r>
      <w:r>
        <w:instrText xml:space="preserve"> SEQ </w:instrText>
      </w:r>
      <w:r>
        <w:instrText>图</w:instrText>
      </w:r>
      <w:r>
        <w:instrText xml:space="preserve"> \* ARABIC \s 1 </w:instrText>
      </w:r>
      <w:r>
        <w:fldChar w:fldCharType="separate"/>
      </w:r>
      <w:r>
        <w:t>4</w:t>
      </w:r>
      <w:r>
        <w:fldChar w:fldCharType="end"/>
      </w:r>
      <w:r>
        <w:rPr>
          <w:rFonts w:hint="eastAsia"/>
        </w:rPr>
        <w:t xml:space="preserve"> </w:t>
      </w:r>
      <w:r>
        <w:rPr>
          <w:rFonts w:hint="eastAsia"/>
        </w:rPr>
        <w:t>请求转发流程图</w:t>
      </w:r>
    </w:p>
    <w:p w:rsidR="00E30AA9" w:rsidRDefault="0039672D">
      <w:pPr>
        <w:pStyle w:val="afb"/>
        <w:numPr>
          <w:ilvl w:val="0"/>
          <w:numId w:val="41"/>
        </w:numPr>
        <w:tabs>
          <w:tab w:val="clear" w:pos="4156"/>
          <w:tab w:val="clear" w:pos="8253"/>
        </w:tabs>
        <w:ind w:left="839" w:firstLineChars="0"/>
        <w:rPr>
          <w:bCs/>
        </w:rPr>
      </w:pPr>
      <w:r>
        <w:rPr>
          <w:rFonts w:hint="eastAsia"/>
          <w:bCs/>
        </w:rPr>
        <w:t>路由分配策略</w:t>
      </w:r>
    </w:p>
    <w:p w:rsidR="00E30AA9" w:rsidRDefault="0039672D">
      <w:pPr>
        <w:pStyle w:val="afb"/>
        <w:ind w:firstLine="480"/>
        <w:rPr>
          <w:bCs/>
        </w:rPr>
      </w:pPr>
      <w:r>
        <w:rPr>
          <w:rFonts w:hint="eastAsia"/>
          <w:bCs/>
        </w:rPr>
        <w:t>为新事务注册路由，首先解析请求，读取事务</w:t>
      </w:r>
      <w:r>
        <w:rPr>
          <w:rFonts w:hint="eastAsia"/>
          <w:bCs/>
        </w:rPr>
        <w:t>ID</w:t>
      </w:r>
      <w:r>
        <w:rPr>
          <w:rFonts w:hint="eastAsia"/>
          <w:bCs/>
        </w:rPr>
        <w:t>，如果该事务已经有路由存在，则返回路由已经存在，直接结束。否则，运行路由管理合约，读取当前空闲集群的集群合约地址。调用集群合约</w:t>
      </w:r>
      <w:r>
        <w:rPr>
          <w:rFonts w:hint="eastAsia"/>
          <w:bCs/>
        </w:rPr>
        <w:t>isFull</w:t>
      </w:r>
      <w:r>
        <w:rPr>
          <w:rFonts w:hint="eastAsia"/>
          <w:bCs/>
        </w:rPr>
        <w:t>接口，如果当前集群管理的事务数量超过了警戒值，会提示告警，并进一步检查当前集群管理的事务数量满员，如果满员，就会在路由管理合约的集群合约数组中选取下一个集群地址，如果存在下一个集群地址，则回过头调用集群合约</w:t>
      </w:r>
      <w:r>
        <w:rPr>
          <w:rFonts w:hint="eastAsia"/>
          <w:bCs/>
        </w:rPr>
        <w:t>isFull</w:t>
      </w:r>
      <w:r>
        <w:rPr>
          <w:rFonts w:hint="eastAsia"/>
          <w:bCs/>
        </w:rPr>
        <w:t>接口，</w:t>
      </w:r>
      <w:r>
        <w:rPr>
          <w:rFonts w:hint="eastAsia"/>
          <w:bCs/>
        </w:rPr>
        <w:t>否则注册失败。如果</w:t>
      </w:r>
      <w:r>
        <w:rPr>
          <w:rFonts w:hint="eastAsia"/>
          <w:bCs/>
        </w:rPr>
        <w:t>isFull</w:t>
      </w:r>
      <w:r>
        <w:rPr>
          <w:rFonts w:hint="eastAsia"/>
          <w:bCs/>
        </w:rPr>
        <w:t>接口的检查都通过，则调用集群合约</w:t>
      </w:r>
      <w:r>
        <w:rPr>
          <w:rFonts w:hint="eastAsia"/>
          <w:bCs/>
        </w:rPr>
        <w:t>registeRoute</w:t>
      </w:r>
      <w:r>
        <w:rPr>
          <w:rFonts w:hint="eastAsia"/>
          <w:bCs/>
        </w:rPr>
        <w:t>接口，返回注册集群序号，注</w:t>
      </w:r>
      <w:r>
        <w:rPr>
          <w:rFonts w:hint="eastAsia"/>
          <w:bCs/>
        </w:rPr>
        <w:lastRenderedPageBreak/>
        <w:t>册成功！</w:t>
      </w:r>
    </w:p>
    <w:p w:rsidR="00E30AA9" w:rsidRDefault="001D7B29">
      <w:pPr>
        <w:pStyle w:val="afb"/>
        <w:spacing w:line="240" w:lineRule="auto"/>
        <w:ind w:firstLineChars="0" w:firstLine="0"/>
        <w:jc w:val="center"/>
        <w:rPr>
          <w:bCs/>
        </w:rPr>
      </w:pPr>
      <w:r>
        <w:rPr>
          <w:bCs/>
        </w:rPr>
        <w:pict>
          <v:shape id="_x0000_i1134" type="#_x0000_t75" style="width:324pt;height:543.4pt">
            <v:imagedata r:id="rId194" o:title=""/>
            <o:lock v:ext="edit" aspectratio="f"/>
          </v:shape>
        </w:pict>
      </w:r>
      <w:bookmarkStart w:id="79" w:name="_Toc476850397"/>
      <w:bookmarkStart w:id="80" w:name="_Toc476850594"/>
      <w:bookmarkStart w:id="81" w:name="_Toc476850327"/>
      <w:bookmarkStart w:id="82" w:name="_Toc470039000"/>
      <w:bookmarkEnd w:id="72"/>
    </w:p>
    <w:p w:rsidR="00E30AA9" w:rsidRDefault="0039672D">
      <w:pPr>
        <w:pStyle w:val="a7"/>
      </w:pPr>
      <w:r>
        <w:t>图</w:t>
      </w:r>
      <w:r>
        <w:t xml:space="preserve"> </w:t>
      </w:r>
      <w:r>
        <w:fldChar w:fldCharType="begin"/>
      </w:r>
      <w:r>
        <w:instrText xml:space="preserve"> STYLEREF 1 \s </w:instrText>
      </w:r>
      <w:r>
        <w:fldChar w:fldCharType="separate"/>
      </w:r>
      <w:r>
        <w:t>4</w:t>
      </w:r>
      <w:r>
        <w:fldChar w:fldCharType="end"/>
      </w:r>
      <w:r>
        <w:rPr>
          <w:rFonts w:hint="eastAsia"/>
        </w:rPr>
        <w:t>.</w:t>
      </w:r>
      <w:r>
        <w:fldChar w:fldCharType="begin"/>
      </w:r>
      <w:r>
        <w:instrText xml:space="preserve"> SEQ </w:instrText>
      </w:r>
      <w:r>
        <w:instrText>图</w:instrText>
      </w:r>
      <w:r>
        <w:instrText xml:space="preserve"> \* ARABIC \s 1 </w:instrText>
      </w:r>
      <w:r>
        <w:fldChar w:fldCharType="separate"/>
      </w:r>
      <w:r>
        <w:t>5</w:t>
      </w:r>
      <w:r>
        <w:fldChar w:fldCharType="end"/>
      </w:r>
      <w:r>
        <w:rPr>
          <w:rFonts w:hint="eastAsia"/>
        </w:rPr>
        <w:t xml:space="preserve"> </w:t>
      </w:r>
      <w:r>
        <w:rPr>
          <w:rFonts w:hint="eastAsia"/>
        </w:rPr>
        <w:t>路由分配策略流程图</w:t>
      </w:r>
    </w:p>
    <w:p w:rsidR="00E30AA9" w:rsidRDefault="0039672D">
      <w:pPr>
        <w:pStyle w:val="20"/>
        <w:keepNext/>
        <w:keepLines/>
        <w:numPr>
          <w:ilvl w:val="1"/>
          <w:numId w:val="2"/>
        </w:numPr>
      </w:pPr>
      <w:bookmarkStart w:id="83" w:name="_Toc3072"/>
      <w:bookmarkEnd w:id="79"/>
      <w:bookmarkEnd w:id="80"/>
      <w:bookmarkEnd w:id="81"/>
      <w:bookmarkEnd w:id="82"/>
      <w:r>
        <w:rPr>
          <w:rFonts w:hint="eastAsia"/>
          <w:kern w:val="44"/>
          <w:szCs w:val="30"/>
        </w:rPr>
        <w:t>本章小结</w:t>
      </w:r>
      <w:bookmarkEnd w:id="83"/>
    </w:p>
    <w:p w:rsidR="00E30AA9" w:rsidRDefault="0039672D">
      <w:pPr>
        <w:ind w:firstLine="480"/>
      </w:pPr>
      <w:r>
        <w:rPr>
          <w:rFonts w:hint="eastAsia"/>
        </w:rPr>
        <w:t>本章主要讨论区块链系统的性能问题，从系统架构着手，设计多链并行计算</w:t>
      </w:r>
      <w:r>
        <w:rPr>
          <w:rFonts w:hint="eastAsia"/>
        </w:rPr>
        <w:lastRenderedPageBreak/>
        <w:t>架构。该架构秉承从区块链中来到区块链中去的思想，将保证了效率的同时，又不失安全性。同时，模块化的设计使得多链并行计算架构具有较强的灵活性，可以根据需求对架构进行调整，以达到资源利用的最优化。</w:t>
      </w:r>
    </w:p>
    <w:p w:rsidR="00E30AA9" w:rsidRDefault="0039672D">
      <w:pPr>
        <w:pStyle w:val="1"/>
        <w:keepNext w:val="0"/>
        <w:keepLines w:val="0"/>
        <w:pageBreakBefore/>
        <w:numPr>
          <w:ilvl w:val="0"/>
          <w:numId w:val="2"/>
        </w:numPr>
        <w:rPr>
          <w:rFonts w:ascii="黑体" w:hAnsi="黑体"/>
          <w:szCs w:val="32"/>
        </w:rPr>
      </w:pPr>
      <w:bookmarkStart w:id="84" w:name="_Toc4364"/>
      <w:r>
        <w:rPr>
          <w:rFonts w:ascii="黑体" w:hAnsi="黑体" w:hint="eastAsia"/>
          <w:szCs w:val="32"/>
        </w:rPr>
        <w:lastRenderedPageBreak/>
        <w:t>系统测试</w:t>
      </w:r>
      <w:bookmarkEnd w:id="84"/>
    </w:p>
    <w:p w:rsidR="00E30AA9" w:rsidRDefault="0039672D">
      <w:pPr>
        <w:pStyle w:val="20"/>
        <w:keepNext/>
        <w:keepLines/>
        <w:numPr>
          <w:ilvl w:val="1"/>
          <w:numId w:val="2"/>
        </w:numPr>
        <w:rPr>
          <w:kern w:val="44"/>
          <w:szCs w:val="30"/>
        </w:rPr>
      </w:pPr>
      <w:bookmarkStart w:id="85" w:name="_Toc19806"/>
      <w:r>
        <w:rPr>
          <w:rFonts w:hint="eastAsia"/>
          <w:kern w:val="44"/>
          <w:szCs w:val="30"/>
        </w:rPr>
        <w:t>性能测试</w:t>
      </w:r>
      <w:bookmarkEnd w:id="85"/>
    </w:p>
    <w:p w:rsidR="00E30AA9" w:rsidRDefault="0039672D">
      <w:pPr>
        <w:pStyle w:val="3"/>
        <w:numPr>
          <w:ilvl w:val="2"/>
          <w:numId w:val="8"/>
        </w:numPr>
        <w:rPr>
          <w:szCs w:val="20"/>
        </w:rPr>
      </w:pPr>
      <w:bookmarkStart w:id="86" w:name="_Toc7606"/>
      <w:r>
        <w:rPr>
          <w:rFonts w:ascii="黑体" w:hAnsi="黑体" w:hint="eastAsia"/>
          <w:bCs w:val="0"/>
          <w:szCs w:val="28"/>
        </w:rPr>
        <w:t>测试环境</w:t>
      </w:r>
      <w:bookmarkEnd w:id="86"/>
    </w:p>
    <w:p w:rsidR="00E30AA9" w:rsidRDefault="0039672D">
      <w:pPr>
        <w:numPr>
          <w:ilvl w:val="0"/>
          <w:numId w:val="42"/>
        </w:numPr>
        <w:tabs>
          <w:tab w:val="clear" w:pos="4156"/>
          <w:tab w:val="clear" w:pos="8253"/>
        </w:tabs>
        <w:ind w:firstLineChars="0"/>
        <w:rPr>
          <w:szCs w:val="20"/>
        </w:rPr>
      </w:pPr>
      <w:r>
        <w:rPr>
          <w:rFonts w:hint="eastAsia"/>
          <w:szCs w:val="20"/>
        </w:rPr>
        <w:t>硬件环境</w:t>
      </w:r>
    </w:p>
    <w:p w:rsidR="00E30AA9" w:rsidRDefault="0039672D">
      <w:pPr>
        <w:ind w:firstLine="480"/>
        <w:rPr>
          <w:szCs w:val="20"/>
        </w:rPr>
      </w:pPr>
      <w:r>
        <w:rPr>
          <w:rFonts w:hint="eastAsia"/>
          <w:szCs w:val="20"/>
        </w:rPr>
        <w:t>本文实验硬件采用</w:t>
      </w:r>
      <w:r>
        <w:rPr>
          <w:rFonts w:hint="eastAsia"/>
          <w:szCs w:val="20"/>
        </w:rPr>
        <w:t>4</w:t>
      </w:r>
      <w:r>
        <w:rPr>
          <w:rFonts w:hint="eastAsia"/>
          <w:szCs w:val="20"/>
        </w:rPr>
        <w:t>核</w:t>
      </w:r>
      <w:r>
        <w:rPr>
          <w:rFonts w:hint="eastAsia"/>
          <w:szCs w:val="20"/>
        </w:rPr>
        <w:t>8</w:t>
      </w:r>
      <w:r>
        <w:rPr>
          <w:rFonts w:hint="eastAsia"/>
          <w:szCs w:val="20"/>
        </w:rPr>
        <w:t>线程，</w:t>
      </w:r>
      <w:r>
        <w:rPr>
          <w:rFonts w:hint="eastAsia"/>
          <w:szCs w:val="20"/>
        </w:rPr>
        <w:t>Intel(R) Core(TM) i7-4790 CPU @ 3.60GHz</w:t>
      </w:r>
      <w:r>
        <w:rPr>
          <w:rFonts w:hint="eastAsia"/>
          <w:szCs w:val="20"/>
        </w:rPr>
        <w:t>处理器，</w:t>
      </w:r>
      <w:r>
        <w:rPr>
          <w:rFonts w:hint="eastAsia"/>
          <w:szCs w:val="20"/>
        </w:rPr>
        <w:t>8G</w:t>
      </w:r>
      <w:r>
        <w:rPr>
          <w:rFonts w:hint="eastAsia"/>
          <w:szCs w:val="20"/>
        </w:rPr>
        <w:t>内存的服务器。</w:t>
      </w:r>
    </w:p>
    <w:p w:rsidR="00E30AA9" w:rsidRDefault="0039672D">
      <w:pPr>
        <w:numPr>
          <w:ilvl w:val="0"/>
          <w:numId w:val="42"/>
        </w:numPr>
        <w:tabs>
          <w:tab w:val="clear" w:pos="4156"/>
          <w:tab w:val="clear" w:pos="8253"/>
        </w:tabs>
        <w:ind w:firstLineChars="0"/>
        <w:rPr>
          <w:szCs w:val="20"/>
        </w:rPr>
      </w:pPr>
      <w:r>
        <w:rPr>
          <w:rFonts w:hint="eastAsia"/>
          <w:szCs w:val="20"/>
        </w:rPr>
        <w:t>软件环境</w:t>
      </w:r>
    </w:p>
    <w:p w:rsidR="00E30AA9" w:rsidRDefault="0039672D">
      <w:pPr>
        <w:numPr>
          <w:ilvl w:val="0"/>
          <w:numId w:val="43"/>
        </w:numPr>
        <w:tabs>
          <w:tab w:val="clear" w:pos="4156"/>
          <w:tab w:val="clear" w:pos="8253"/>
        </w:tabs>
        <w:ind w:left="840" w:firstLine="480"/>
        <w:rPr>
          <w:szCs w:val="20"/>
        </w:rPr>
      </w:pPr>
      <w:r>
        <w:rPr>
          <w:rFonts w:hint="eastAsia"/>
          <w:szCs w:val="20"/>
        </w:rPr>
        <w:t>Docker - v18.02.0</w:t>
      </w:r>
    </w:p>
    <w:p w:rsidR="00E30AA9" w:rsidRDefault="0039672D">
      <w:pPr>
        <w:numPr>
          <w:ilvl w:val="0"/>
          <w:numId w:val="43"/>
        </w:numPr>
        <w:tabs>
          <w:tab w:val="clear" w:pos="4156"/>
          <w:tab w:val="clear" w:pos="8253"/>
        </w:tabs>
        <w:ind w:left="840" w:firstLine="480"/>
        <w:rPr>
          <w:szCs w:val="20"/>
        </w:rPr>
      </w:pPr>
      <w:r>
        <w:rPr>
          <w:rFonts w:hint="eastAsia"/>
          <w:szCs w:val="20"/>
        </w:rPr>
        <w:t>Docker Compose - v1.16.1</w:t>
      </w:r>
    </w:p>
    <w:p w:rsidR="00E30AA9" w:rsidRDefault="0039672D">
      <w:pPr>
        <w:numPr>
          <w:ilvl w:val="0"/>
          <w:numId w:val="43"/>
        </w:numPr>
        <w:tabs>
          <w:tab w:val="clear" w:pos="4156"/>
          <w:tab w:val="clear" w:pos="8253"/>
        </w:tabs>
        <w:ind w:left="840" w:firstLine="480"/>
        <w:rPr>
          <w:szCs w:val="20"/>
        </w:rPr>
      </w:pPr>
      <w:r>
        <w:rPr>
          <w:rFonts w:hint="eastAsia"/>
          <w:szCs w:val="20"/>
        </w:rPr>
        <w:t>Node.js - v6.9.5</w:t>
      </w:r>
    </w:p>
    <w:p w:rsidR="00E30AA9" w:rsidRDefault="0039672D">
      <w:pPr>
        <w:numPr>
          <w:ilvl w:val="0"/>
          <w:numId w:val="43"/>
        </w:numPr>
        <w:tabs>
          <w:tab w:val="clear" w:pos="4156"/>
          <w:tab w:val="clear" w:pos="8253"/>
        </w:tabs>
        <w:ind w:left="840" w:firstLine="480"/>
        <w:rPr>
          <w:szCs w:val="20"/>
        </w:rPr>
      </w:pPr>
      <w:r>
        <w:rPr>
          <w:rFonts w:hint="eastAsia"/>
          <w:szCs w:val="20"/>
        </w:rPr>
        <w:t>Linux - v3.10.0-514.6.1.el7.x86_64</w:t>
      </w:r>
    </w:p>
    <w:p w:rsidR="00E30AA9" w:rsidRDefault="0039672D">
      <w:pPr>
        <w:numPr>
          <w:ilvl w:val="0"/>
          <w:numId w:val="42"/>
        </w:numPr>
        <w:tabs>
          <w:tab w:val="clear" w:pos="4156"/>
          <w:tab w:val="clear" w:pos="8253"/>
        </w:tabs>
        <w:ind w:firstLineChars="0"/>
        <w:rPr>
          <w:szCs w:val="20"/>
        </w:rPr>
      </w:pPr>
      <w:r>
        <w:rPr>
          <w:rFonts w:hint="eastAsia"/>
          <w:szCs w:val="20"/>
        </w:rPr>
        <w:t>区块链配置</w:t>
      </w:r>
    </w:p>
    <w:p w:rsidR="00E30AA9" w:rsidRDefault="0039672D">
      <w:pPr>
        <w:tabs>
          <w:tab w:val="clear" w:pos="4156"/>
          <w:tab w:val="clear" w:pos="8253"/>
        </w:tabs>
        <w:ind w:firstLineChars="0" w:firstLine="420"/>
        <w:rPr>
          <w:szCs w:val="20"/>
        </w:rPr>
      </w:pPr>
      <w:r>
        <w:rPr>
          <w:rFonts w:hint="eastAsia"/>
          <w:szCs w:val="20"/>
        </w:rPr>
        <w:t>区块配置如下：</w:t>
      </w:r>
    </w:p>
    <w:p w:rsidR="00E30AA9" w:rsidRDefault="0039672D">
      <w:pPr>
        <w:numPr>
          <w:ilvl w:val="0"/>
          <w:numId w:val="43"/>
        </w:numPr>
        <w:tabs>
          <w:tab w:val="clear" w:pos="4156"/>
          <w:tab w:val="clear" w:pos="8253"/>
        </w:tabs>
        <w:ind w:left="840" w:firstLine="480"/>
        <w:rPr>
          <w:szCs w:val="20"/>
        </w:rPr>
      </w:pPr>
      <w:r>
        <w:rPr>
          <w:rFonts w:hint="eastAsia"/>
          <w:szCs w:val="20"/>
        </w:rPr>
        <w:t>BatchTimeout: 2s</w:t>
      </w:r>
    </w:p>
    <w:p w:rsidR="00E30AA9" w:rsidRDefault="0039672D">
      <w:pPr>
        <w:numPr>
          <w:ilvl w:val="0"/>
          <w:numId w:val="43"/>
        </w:numPr>
        <w:tabs>
          <w:tab w:val="clear" w:pos="4156"/>
          <w:tab w:val="clear" w:pos="8253"/>
        </w:tabs>
        <w:ind w:left="840" w:firstLine="480"/>
        <w:rPr>
          <w:szCs w:val="20"/>
        </w:rPr>
      </w:pPr>
      <w:r>
        <w:rPr>
          <w:rFonts w:hint="eastAsia"/>
          <w:szCs w:val="20"/>
        </w:rPr>
        <w:t>MaxMessageCount: 10</w:t>
      </w:r>
    </w:p>
    <w:p w:rsidR="00E30AA9" w:rsidRDefault="0039672D">
      <w:pPr>
        <w:numPr>
          <w:ilvl w:val="0"/>
          <w:numId w:val="43"/>
        </w:numPr>
        <w:tabs>
          <w:tab w:val="clear" w:pos="4156"/>
          <w:tab w:val="clear" w:pos="8253"/>
        </w:tabs>
        <w:ind w:left="840" w:firstLine="480"/>
        <w:rPr>
          <w:szCs w:val="20"/>
        </w:rPr>
      </w:pPr>
      <w:r>
        <w:rPr>
          <w:rFonts w:hint="eastAsia"/>
          <w:szCs w:val="20"/>
        </w:rPr>
        <w:t xml:space="preserve">AbsoluteMaxBytes: </w:t>
      </w:r>
      <w:r>
        <w:rPr>
          <w:rFonts w:hint="eastAsia"/>
          <w:szCs w:val="20"/>
        </w:rPr>
        <w:t>98 MB</w:t>
      </w:r>
    </w:p>
    <w:p w:rsidR="00E30AA9" w:rsidRDefault="0039672D">
      <w:pPr>
        <w:numPr>
          <w:ilvl w:val="0"/>
          <w:numId w:val="43"/>
        </w:numPr>
        <w:tabs>
          <w:tab w:val="clear" w:pos="4156"/>
          <w:tab w:val="clear" w:pos="8253"/>
        </w:tabs>
        <w:ind w:left="840" w:firstLine="480"/>
        <w:rPr>
          <w:szCs w:val="20"/>
        </w:rPr>
      </w:pPr>
      <w:r>
        <w:rPr>
          <w:rFonts w:hint="eastAsia"/>
          <w:szCs w:val="20"/>
        </w:rPr>
        <w:t>PreferredMaxBytes: 512 KB</w:t>
      </w:r>
    </w:p>
    <w:p w:rsidR="00E30AA9" w:rsidRDefault="0039672D">
      <w:pPr>
        <w:tabs>
          <w:tab w:val="clear" w:pos="4156"/>
          <w:tab w:val="clear" w:pos="8253"/>
        </w:tabs>
        <w:ind w:firstLineChars="0" w:firstLine="420"/>
        <w:rPr>
          <w:szCs w:val="20"/>
        </w:rPr>
      </w:pPr>
      <w:r>
        <w:rPr>
          <w:rFonts w:hint="eastAsia"/>
          <w:szCs w:val="20"/>
        </w:rPr>
        <w:t>网络配置如下：</w:t>
      </w:r>
    </w:p>
    <w:p w:rsidR="00E30AA9" w:rsidRDefault="0039672D">
      <w:pPr>
        <w:tabs>
          <w:tab w:val="clear" w:pos="4156"/>
          <w:tab w:val="clear" w:pos="8253"/>
        </w:tabs>
        <w:ind w:firstLineChars="0" w:firstLine="420"/>
        <w:rPr>
          <w:szCs w:val="20"/>
        </w:rPr>
      </w:pPr>
      <w:r>
        <w:rPr>
          <w:rFonts w:hint="eastAsia"/>
          <w:szCs w:val="20"/>
        </w:rPr>
        <w:t>本文实验的区块链网络由</w:t>
      </w:r>
      <w:r>
        <w:rPr>
          <w:rFonts w:hint="eastAsia"/>
          <w:szCs w:val="20"/>
        </w:rPr>
        <w:t>4</w:t>
      </w:r>
      <w:r>
        <w:rPr>
          <w:rFonts w:hint="eastAsia"/>
          <w:szCs w:val="20"/>
        </w:rPr>
        <w:t>个</w:t>
      </w:r>
      <w:r>
        <w:rPr>
          <w:rFonts w:hint="eastAsia"/>
          <w:szCs w:val="20"/>
        </w:rPr>
        <w:t>peer</w:t>
      </w:r>
      <w:r>
        <w:rPr>
          <w:rFonts w:hint="eastAsia"/>
          <w:szCs w:val="20"/>
        </w:rPr>
        <w:t>节点组成。为了提高测试的精度，</w:t>
      </w:r>
      <w:r>
        <w:rPr>
          <w:rFonts w:hint="eastAsia"/>
        </w:rPr>
        <w:t>4</w:t>
      </w:r>
      <w:r>
        <w:rPr>
          <w:rFonts w:hint="eastAsia"/>
        </w:rPr>
        <w:t>个</w:t>
      </w:r>
      <w:r>
        <w:rPr>
          <w:rFonts w:hint="eastAsia"/>
        </w:rPr>
        <w:t>peer</w:t>
      </w:r>
      <w:r>
        <w:rPr>
          <w:rFonts w:hint="eastAsia"/>
        </w:rPr>
        <w:t>节点都以</w:t>
      </w:r>
      <w:r>
        <w:rPr>
          <w:rFonts w:hint="eastAsia"/>
        </w:rPr>
        <w:t xml:space="preserve">docker </w:t>
      </w:r>
      <w:r>
        <w:rPr>
          <w:rFonts w:hint="eastAsia"/>
        </w:rPr>
        <w:t>容器的形式部署在同一台机器中，这样保证了不同节点都在相同的环境下运行。</w:t>
      </w:r>
    </w:p>
    <w:p w:rsidR="00E30AA9" w:rsidRDefault="0039672D">
      <w:pPr>
        <w:numPr>
          <w:ilvl w:val="0"/>
          <w:numId w:val="42"/>
        </w:numPr>
        <w:tabs>
          <w:tab w:val="clear" w:pos="4156"/>
          <w:tab w:val="clear" w:pos="8253"/>
        </w:tabs>
        <w:ind w:firstLineChars="0"/>
        <w:rPr>
          <w:szCs w:val="20"/>
        </w:rPr>
      </w:pPr>
      <w:r>
        <w:rPr>
          <w:rFonts w:hint="eastAsia"/>
          <w:szCs w:val="20"/>
        </w:rPr>
        <w:t>合约配置</w:t>
      </w:r>
    </w:p>
    <w:p w:rsidR="00E30AA9" w:rsidRDefault="0039672D">
      <w:pPr>
        <w:tabs>
          <w:tab w:val="clear" w:pos="4156"/>
          <w:tab w:val="clear" w:pos="8253"/>
        </w:tabs>
        <w:ind w:firstLineChars="0" w:firstLine="420"/>
        <w:rPr>
          <w:szCs w:val="20"/>
        </w:rPr>
      </w:pPr>
      <w:r>
        <w:rPr>
          <w:rFonts w:hint="eastAsia"/>
          <w:szCs w:val="20"/>
        </w:rPr>
        <w:t>每个节点部署相同的</w:t>
      </w:r>
      <w:r>
        <w:rPr>
          <w:rFonts w:hint="eastAsia"/>
          <w:szCs w:val="20"/>
        </w:rPr>
        <w:t>pressureMeasureCC.go</w:t>
      </w:r>
      <w:r>
        <w:rPr>
          <w:rFonts w:hint="eastAsia"/>
          <w:szCs w:val="20"/>
        </w:rPr>
        <w:t>智能合约。该合约初始化一个账户</w:t>
      </w:r>
      <w:r>
        <w:rPr>
          <w:rFonts w:hint="eastAsia"/>
          <w:szCs w:val="20"/>
        </w:rPr>
        <w:t>A</w:t>
      </w:r>
      <w:r>
        <w:rPr>
          <w:rFonts w:hint="eastAsia"/>
          <w:szCs w:val="20"/>
        </w:rPr>
        <w:t>，账户初始金额为</w:t>
      </w:r>
      <w:r>
        <w:rPr>
          <w:rFonts w:hint="eastAsia"/>
          <w:szCs w:val="20"/>
        </w:rPr>
        <w:t>100</w:t>
      </w:r>
      <w:r>
        <w:rPr>
          <w:rFonts w:hint="eastAsia"/>
          <w:szCs w:val="20"/>
        </w:rPr>
        <w:t>，设置有</w:t>
      </w:r>
      <w:r>
        <w:rPr>
          <w:rFonts w:hint="eastAsia"/>
          <w:szCs w:val="20"/>
        </w:rPr>
        <w:t>add</w:t>
      </w:r>
      <w:r>
        <w:rPr>
          <w:rFonts w:hint="eastAsia"/>
          <w:szCs w:val="20"/>
        </w:rPr>
        <w:t>接口，每次调用智能合约的</w:t>
      </w:r>
      <w:r>
        <w:rPr>
          <w:rFonts w:hint="eastAsia"/>
          <w:szCs w:val="20"/>
        </w:rPr>
        <w:t>add</w:t>
      </w:r>
      <w:r>
        <w:rPr>
          <w:rFonts w:hint="eastAsia"/>
          <w:szCs w:val="20"/>
        </w:rPr>
        <w:t>接口，账户</w:t>
      </w:r>
      <w:r>
        <w:rPr>
          <w:rFonts w:hint="eastAsia"/>
          <w:szCs w:val="20"/>
        </w:rPr>
        <w:t>A</w:t>
      </w:r>
      <w:r>
        <w:rPr>
          <w:rFonts w:hint="eastAsia"/>
          <w:szCs w:val="20"/>
        </w:rPr>
        <w:t>资金加</w:t>
      </w:r>
      <w:r>
        <w:rPr>
          <w:rFonts w:hint="eastAsia"/>
          <w:szCs w:val="20"/>
        </w:rPr>
        <w:t>1</w:t>
      </w:r>
      <w:r>
        <w:rPr>
          <w:rFonts w:hint="eastAsia"/>
          <w:szCs w:val="20"/>
        </w:rPr>
        <w:t>。</w:t>
      </w:r>
    </w:p>
    <w:p w:rsidR="00E30AA9" w:rsidRDefault="0039672D">
      <w:pPr>
        <w:pStyle w:val="3"/>
        <w:numPr>
          <w:ilvl w:val="2"/>
          <w:numId w:val="8"/>
        </w:numPr>
      </w:pPr>
      <w:bookmarkStart w:id="87" w:name="_Toc9652"/>
      <w:r>
        <w:rPr>
          <w:rFonts w:ascii="黑体" w:hAnsi="黑体" w:hint="eastAsia"/>
          <w:bCs w:val="0"/>
          <w:szCs w:val="28"/>
        </w:rPr>
        <w:t>测试算法</w:t>
      </w:r>
      <w:bookmarkEnd w:id="87"/>
    </w:p>
    <w:p w:rsidR="00E30AA9" w:rsidRDefault="0039672D">
      <w:pPr>
        <w:ind w:firstLine="480"/>
      </w:pPr>
      <w:r>
        <w:rPr>
          <w:rFonts w:hint="eastAsia"/>
        </w:rPr>
        <w:t>区块链的</w:t>
      </w:r>
      <w:r>
        <w:rPr>
          <w:rFonts w:hint="eastAsia"/>
        </w:rPr>
        <w:t>TPS</w:t>
      </w:r>
      <w:r>
        <w:rPr>
          <w:rFonts w:hint="eastAsia"/>
        </w:rPr>
        <w:t>（</w:t>
      </w:r>
      <w:r>
        <w:rPr>
          <w:rFonts w:hint="eastAsia"/>
        </w:rPr>
        <w:t>Transaction Per Second</w:t>
      </w:r>
      <w:r>
        <w:rPr>
          <w:rFonts w:hint="eastAsia"/>
        </w:rPr>
        <w:t>）</w:t>
      </w:r>
      <w:r>
        <w:rPr>
          <w:rFonts w:hint="eastAsia"/>
        </w:rPr>
        <w:t>，即每秒钟处理的交易笔数。</w:t>
      </w:r>
      <w:r>
        <w:rPr>
          <w:rFonts w:hint="eastAsia"/>
        </w:rPr>
        <w:t>TPS</w:t>
      </w:r>
      <w:r>
        <w:rPr>
          <w:rFonts w:hint="eastAsia"/>
        </w:rPr>
        <w:lastRenderedPageBreak/>
        <w:t>的计算公式如下：</w:t>
      </w:r>
    </w:p>
    <w:p w:rsidR="00E30AA9" w:rsidRDefault="0039672D">
      <w:pPr>
        <w:pStyle w:val="afb"/>
        <w:tabs>
          <w:tab w:val="clear" w:pos="4156"/>
          <w:tab w:val="clear" w:pos="8253"/>
          <w:tab w:val="center" w:pos="4200"/>
          <w:tab w:val="right" w:pos="8295"/>
        </w:tabs>
        <w:spacing w:line="240" w:lineRule="auto"/>
        <w:ind w:firstLineChars="0" w:firstLine="0"/>
        <w:rPr>
          <w:position w:val="-10"/>
        </w:rPr>
      </w:pPr>
      <w:r>
        <w:rPr>
          <w:rFonts w:hint="eastAsia"/>
          <w:position w:val="-10"/>
        </w:rPr>
        <w:tab/>
      </w:r>
      <w:r>
        <w:rPr>
          <w:rFonts w:hint="eastAsia"/>
          <w:position w:val="-10"/>
        </w:rPr>
        <w:object w:dxaOrig="1630" w:dyaOrig="693">
          <v:shape id="_x0000_i1135" type="#_x0000_t75" style="width:81.5pt;height:34.65pt" o:ole="">
            <v:imagedata r:id="rId195" o:title=""/>
          </v:shape>
          <o:OLEObject Type="Embed" ProgID="Equation.3" ShapeID="_x0000_i1135" DrawAspect="Content" ObjectID="_1582537462" r:id="rId196"/>
        </w:object>
      </w:r>
      <w:r>
        <w:rPr>
          <w:rFonts w:hint="eastAsia"/>
          <w:position w:val="-10"/>
        </w:rPr>
        <w:tab/>
      </w:r>
      <w:r>
        <w:t>（</w:t>
      </w:r>
      <w:r>
        <w:fldChar w:fldCharType="begin"/>
      </w:r>
      <w:r>
        <w:instrText xml:space="preserve"> Styleref 1\s </w:instrText>
      </w:r>
      <w:r>
        <w:fldChar w:fldCharType="separate"/>
      </w:r>
      <w:r>
        <w:t>5</w:t>
      </w:r>
      <w:r>
        <w:fldChar w:fldCharType="end"/>
      </w:r>
      <w:r>
        <w:rPr>
          <w:rFonts w:hint="eastAsia"/>
        </w:rPr>
        <w:t>.</w:t>
      </w:r>
      <w:r>
        <w:fldChar w:fldCharType="begin"/>
      </w:r>
      <w:r>
        <w:instrText xml:space="preserve"> Seq </w:instrText>
      </w:r>
      <w:r>
        <w:instrText>公式</w:instrText>
      </w:r>
      <w:r>
        <w:rPr>
          <w:rFonts w:hint="eastAsia"/>
        </w:rPr>
        <w:instrText xml:space="preserve"> </w:instrText>
      </w:r>
      <w:r>
        <w:instrText>\*Arabic</w:instrText>
      </w:r>
      <w:r>
        <w:rPr>
          <w:rFonts w:hint="eastAsia"/>
        </w:rPr>
        <w:instrText xml:space="preserve"> </w:instrText>
      </w:r>
      <w:r>
        <w:instrText>\s1</w:instrText>
      </w:r>
      <w:r>
        <w:fldChar w:fldCharType="separate"/>
      </w:r>
      <w:r>
        <w:t>1</w:t>
      </w:r>
      <w:r>
        <w:fldChar w:fldCharType="end"/>
      </w:r>
      <w:r>
        <w:t>）</w:t>
      </w:r>
    </w:p>
    <w:p w:rsidR="00E30AA9" w:rsidRDefault="0039672D">
      <w:pPr>
        <w:ind w:firstLine="480"/>
      </w:pPr>
      <w:r>
        <w:rPr>
          <w:rFonts w:hint="eastAsia"/>
          <w:position w:val="-12"/>
        </w:rPr>
        <w:object w:dxaOrig="367" w:dyaOrig="367">
          <v:shape id="_x0000_i1136" type="#_x0000_t75" style="width:18.35pt;height:18.35pt" o:ole="">
            <v:imagedata r:id="rId197" o:title=""/>
          </v:shape>
          <o:OLEObject Type="Embed" ProgID="Equation.3" ShapeID="_x0000_i1136" DrawAspect="Content" ObjectID="_1582537463" r:id="rId198"/>
        </w:object>
      </w:r>
      <w:r>
        <w:rPr>
          <w:rFonts w:hint="eastAsia"/>
        </w:rPr>
        <w:t>为一笔交易结束的时间，</w:t>
      </w:r>
      <w:r>
        <w:rPr>
          <w:rFonts w:hint="eastAsia"/>
          <w:position w:val="-12"/>
        </w:rPr>
        <w:object w:dxaOrig="421" w:dyaOrig="367">
          <v:shape id="_x0000_i1137" type="#_x0000_t75" style="width:21.05pt;height:18.35pt" o:ole="">
            <v:imagedata r:id="rId199" o:title=""/>
          </v:shape>
          <o:OLEObject Type="Embed" ProgID="Equation.3" ShapeID="_x0000_i1137" DrawAspect="Content" ObjectID="_1582537464" r:id="rId200"/>
        </w:object>
      </w:r>
      <w:r>
        <w:rPr>
          <w:rFonts w:hint="eastAsia"/>
        </w:rPr>
        <w:t>为一笔交易开始的时间。这个算法简单易懂，但是问题也很突出。好比计算一页纸的厚度，完成一笔交易的时间相对很短，一点点网络抖动都有可能导致这个时间的巨大变化。同时，加上区块链交易池和区块结构的特殊性，即客户端先将交易</w:t>
      </w:r>
      <w:r>
        <w:rPr>
          <w:rFonts w:hint="eastAsia"/>
        </w:rPr>
        <w:t>请求发送到区块链网络（交易池）中，然后再由节点打包成块，批量共识、落盘。为了修正上述算法的不准确性，本文将</w:t>
      </w:r>
      <w:r>
        <w:rPr>
          <w:rFonts w:hint="eastAsia"/>
        </w:rPr>
        <w:t>TPS</w:t>
      </w:r>
      <w:r>
        <w:rPr>
          <w:rFonts w:hint="eastAsia"/>
        </w:rPr>
        <w:t>的计算方法修改如下：</w:t>
      </w:r>
    </w:p>
    <w:p w:rsidR="00E30AA9" w:rsidRDefault="0039672D">
      <w:pPr>
        <w:pStyle w:val="afb"/>
        <w:tabs>
          <w:tab w:val="clear" w:pos="4156"/>
          <w:tab w:val="clear" w:pos="8253"/>
          <w:tab w:val="center" w:pos="4200"/>
          <w:tab w:val="right" w:pos="8295"/>
        </w:tabs>
        <w:spacing w:line="240" w:lineRule="auto"/>
        <w:ind w:firstLineChars="0" w:firstLine="0"/>
        <w:rPr>
          <w:position w:val="-10"/>
        </w:rPr>
      </w:pPr>
      <w:r>
        <w:rPr>
          <w:rFonts w:hint="eastAsia"/>
          <w:position w:val="-10"/>
        </w:rPr>
        <w:tab/>
      </w:r>
      <w:r>
        <w:rPr>
          <w:rFonts w:hint="eastAsia"/>
          <w:position w:val="-10"/>
        </w:rPr>
        <w:object w:dxaOrig="1304" w:dyaOrig="1019">
          <v:shape id="_x0000_i1138" type="#_x0000_t75" style="width:65.2pt;height:50.95pt" o:ole="">
            <v:imagedata r:id="rId201" o:title=""/>
          </v:shape>
          <o:OLEObject Type="Embed" ProgID="Equation.3" ShapeID="_x0000_i1138" DrawAspect="Content" ObjectID="_1582537465" r:id="rId202"/>
        </w:object>
      </w:r>
      <w:r>
        <w:rPr>
          <w:rFonts w:hint="eastAsia"/>
          <w:position w:val="-10"/>
        </w:rPr>
        <w:tab/>
      </w:r>
      <w:r>
        <w:t>（</w:t>
      </w:r>
      <w:r>
        <w:fldChar w:fldCharType="begin"/>
      </w:r>
      <w:r>
        <w:instrText xml:space="preserve"> Styleref 1\s </w:instrText>
      </w:r>
      <w:r>
        <w:fldChar w:fldCharType="separate"/>
      </w:r>
      <w:r>
        <w:t>5</w:t>
      </w:r>
      <w:r>
        <w:fldChar w:fldCharType="end"/>
      </w:r>
      <w:r>
        <w:rPr>
          <w:rFonts w:hint="eastAsia"/>
        </w:rPr>
        <w:t>.</w:t>
      </w:r>
      <w:r>
        <w:fldChar w:fldCharType="begin"/>
      </w:r>
      <w:r>
        <w:instrText xml:space="preserve"> Seq </w:instrText>
      </w:r>
      <w:r>
        <w:instrText>公式</w:instrText>
      </w:r>
      <w:r>
        <w:rPr>
          <w:rFonts w:hint="eastAsia"/>
        </w:rPr>
        <w:instrText xml:space="preserve"> </w:instrText>
      </w:r>
      <w:r>
        <w:instrText>\*Arabic</w:instrText>
      </w:r>
      <w:r>
        <w:rPr>
          <w:rFonts w:hint="eastAsia"/>
        </w:rPr>
        <w:instrText xml:space="preserve"> </w:instrText>
      </w:r>
      <w:r>
        <w:instrText>\s1</w:instrText>
      </w:r>
      <w:r>
        <w:fldChar w:fldCharType="separate"/>
      </w:r>
      <w:r>
        <w:t>2</w:t>
      </w:r>
      <w:r>
        <w:fldChar w:fldCharType="end"/>
      </w:r>
      <w:r>
        <w:t>）</w:t>
      </w:r>
    </w:p>
    <w:p w:rsidR="00E30AA9" w:rsidRDefault="0039672D">
      <w:pPr>
        <w:ind w:firstLine="480"/>
      </w:pPr>
      <w:r>
        <w:rPr>
          <w:rFonts w:hint="eastAsia"/>
          <w:position w:val="-12"/>
        </w:rPr>
        <w:object w:dxaOrig="299" w:dyaOrig="367">
          <v:shape id="_x0000_i1139" type="#_x0000_t75" style="width:14.95pt;height:18.35pt" o:ole="">
            <v:imagedata r:id="rId203" o:title=""/>
          </v:shape>
          <o:OLEObject Type="Embed" ProgID="Equation.3" ShapeID="_x0000_i1139" DrawAspect="Content" ObjectID="_1582537466" r:id="rId204"/>
        </w:object>
      </w:r>
      <w:r>
        <w:rPr>
          <w:rFonts w:hint="eastAsia"/>
        </w:rPr>
        <w:t>为第</w:t>
      </w:r>
      <w:r>
        <w:rPr>
          <w:rFonts w:hint="eastAsia"/>
        </w:rPr>
        <w:t>i</w:t>
      </w:r>
      <w:r>
        <w:rPr>
          <w:rFonts w:hint="eastAsia"/>
        </w:rPr>
        <w:t>个区块中交易的笔数，</w:t>
      </w:r>
      <w:r>
        <w:rPr>
          <w:rFonts w:hint="eastAsia"/>
          <w:position w:val="-12"/>
        </w:rPr>
        <w:object w:dxaOrig="177" w:dyaOrig="367">
          <v:shape id="_x0000_i1140" type="#_x0000_t75" style="width:8.85pt;height:18.35pt" o:ole="">
            <v:imagedata r:id="rId205" o:title=""/>
          </v:shape>
          <o:OLEObject Type="Embed" ProgID="Equation.3" ShapeID="_x0000_i1140" DrawAspect="Content" ObjectID="_1582537467" r:id="rId206"/>
        </w:object>
      </w:r>
      <w:r>
        <w:rPr>
          <w:rFonts w:hint="eastAsia"/>
        </w:rPr>
        <w:t>为第</w:t>
      </w:r>
      <w:r>
        <w:rPr>
          <w:rFonts w:hint="eastAsia"/>
        </w:rPr>
        <w:t>i</w:t>
      </w:r>
      <w:r>
        <w:rPr>
          <w:rFonts w:hint="eastAsia"/>
        </w:rPr>
        <w:t>个区块的时间戳。</w:t>
      </w:r>
      <w:r>
        <w:rPr>
          <w:rFonts w:hint="eastAsia"/>
          <w:position w:val="-6"/>
        </w:rPr>
        <w:object w:dxaOrig="190" w:dyaOrig="231">
          <v:shape id="_x0000_i1141" type="#_x0000_t75" style="width:9.5pt;height:11.55pt" o:ole="">
            <v:imagedata r:id="rId207" o:title=""/>
          </v:shape>
          <o:OLEObject Type="Embed" ProgID="Equation.3" ShapeID="_x0000_i1141" DrawAspect="Content" ObjectID="_1582537468" r:id="rId208"/>
        </w:object>
      </w:r>
      <w:r>
        <w:rPr>
          <w:rFonts w:hint="eastAsia"/>
        </w:rPr>
        <w:t>的值越大，即统计越多的区块，</w:t>
      </w:r>
      <w:r>
        <w:rPr>
          <w:rFonts w:hint="eastAsia"/>
        </w:rPr>
        <w:t>TPS</w:t>
      </w:r>
      <w:r>
        <w:rPr>
          <w:rFonts w:hint="eastAsia"/>
        </w:rPr>
        <w:t>的计算准确性就会越高。这里</w:t>
      </w:r>
      <w:r>
        <w:rPr>
          <w:rFonts w:hint="eastAsia"/>
          <w:position w:val="-6"/>
        </w:rPr>
        <w:object w:dxaOrig="190" w:dyaOrig="231">
          <v:shape id="_x0000_i1142" type="#_x0000_t75" style="width:9.5pt;height:11.55pt" o:ole="">
            <v:imagedata r:id="rId207" o:title=""/>
          </v:shape>
          <o:OLEObject Type="Embed" ProgID="Equation.3" ShapeID="_x0000_i1142" DrawAspect="Content" ObjectID="_1582537469" r:id="rId209"/>
        </w:object>
      </w:r>
      <w:r>
        <w:rPr>
          <w:rFonts w:hint="eastAsia"/>
        </w:rPr>
        <w:t>取值</w:t>
      </w:r>
      <w:r>
        <w:rPr>
          <w:rFonts w:hint="eastAsia"/>
        </w:rPr>
        <w:t>100</w:t>
      </w:r>
      <w:r>
        <w:rPr>
          <w:rFonts w:hint="eastAsia"/>
        </w:rPr>
        <w:t>。</w:t>
      </w:r>
    </w:p>
    <w:p w:rsidR="00E30AA9" w:rsidRDefault="0039672D">
      <w:pPr>
        <w:pStyle w:val="3"/>
        <w:numPr>
          <w:ilvl w:val="2"/>
          <w:numId w:val="8"/>
        </w:numPr>
      </w:pPr>
      <w:bookmarkStart w:id="88" w:name="_Toc18389"/>
      <w:r>
        <w:rPr>
          <w:rFonts w:ascii="黑体" w:hAnsi="黑体" w:hint="eastAsia"/>
          <w:bCs w:val="0"/>
          <w:szCs w:val="28"/>
        </w:rPr>
        <w:t>TPS</w:t>
      </w:r>
      <w:r>
        <w:rPr>
          <w:rFonts w:ascii="黑体" w:hAnsi="黑体" w:hint="eastAsia"/>
          <w:bCs w:val="0"/>
          <w:szCs w:val="28"/>
        </w:rPr>
        <w:t>测试</w:t>
      </w:r>
      <w:bookmarkEnd w:id="88"/>
    </w:p>
    <w:p w:rsidR="00E30AA9" w:rsidRDefault="0039672D">
      <w:pPr>
        <w:ind w:firstLine="480"/>
      </w:pPr>
      <w:r>
        <w:rPr>
          <w:rFonts w:hint="eastAsia"/>
        </w:rPr>
        <w:t>TPS</w:t>
      </w:r>
      <w:r>
        <w:rPr>
          <w:rFonts w:hint="eastAsia"/>
        </w:rPr>
        <w:t>和每秒交易请求速度是相关的，经过测试，</w:t>
      </w:r>
      <w:r>
        <w:rPr>
          <w:rFonts w:hint="eastAsia"/>
        </w:rPr>
        <w:t>shell</w:t>
      </w:r>
      <w:r>
        <w:rPr>
          <w:rFonts w:hint="eastAsia"/>
        </w:rPr>
        <w:t>单进程请求速率是有瓶颈的，如下图所示：</w:t>
      </w:r>
    </w:p>
    <w:p w:rsidR="00E30AA9" w:rsidRDefault="0039672D">
      <w:pPr>
        <w:pStyle w:val="afb"/>
        <w:autoSpaceDE w:val="0"/>
        <w:autoSpaceDN w:val="0"/>
        <w:adjustRightInd w:val="0"/>
        <w:spacing w:line="240" w:lineRule="auto"/>
        <w:ind w:firstLineChars="0" w:firstLine="0"/>
      </w:pPr>
      <w:r>
        <w:rPr>
          <w:noProof/>
        </w:rPr>
        <w:drawing>
          <wp:inline distT="0" distB="0" distL="114300" distR="114300">
            <wp:extent cx="5273675" cy="2578735"/>
            <wp:effectExtent l="4445" t="4445" r="17780" b="7620"/>
            <wp:docPr id="4" name="图表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10"/>
              </a:graphicData>
            </a:graphic>
          </wp:inline>
        </w:drawing>
      </w:r>
    </w:p>
    <w:p w:rsidR="00E30AA9" w:rsidRDefault="0039672D">
      <w:pPr>
        <w:pStyle w:val="a7"/>
        <w:autoSpaceDE w:val="0"/>
        <w:autoSpaceDN w:val="0"/>
        <w:adjustRightInd w:val="0"/>
      </w:pPr>
      <w:r>
        <w:t>图</w:t>
      </w:r>
      <w:r>
        <w:t xml:space="preserve"> </w:t>
      </w:r>
      <w:r>
        <w:fldChar w:fldCharType="begin"/>
      </w:r>
      <w:r>
        <w:instrText xml:space="preserve"> STYLEREF 1 \s </w:instrText>
      </w:r>
      <w:r>
        <w:fldChar w:fldCharType="separate"/>
      </w:r>
      <w:r>
        <w:t>5</w:t>
      </w:r>
      <w:r>
        <w:fldChar w:fldCharType="end"/>
      </w:r>
      <w:r>
        <w:rPr>
          <w:rFonts w:hint="eastAsia"/>
        </w:rPr>
        <w:t>.</w:t>
      </w:r>
      <w:r>
        <w:fldChar w:fldCharType="begin"/>
      </w:r>
      <w:r>
        <w:instrText xml:space="preserve"> SEQ </w:instrText>
      </w:r>
      <w:r>
        <w:instrText>图</w:instrText>
      </w:r>
      <w:r>
        <w:instrText xml:space="preserve"> \* ARABIC \s 1 </w:instrText>
      </w:r>
      <w:r>
        <w:fldChar w:fldCharType="separate"/>
      </w:r>
      <w:r>
        <w:t>1</w:t>
      </w:r>
      <w:r>
        <w:fldChar w:fldCharType="end"/>
      </w:r>
      <w:r>
        <w:rPr>
          <w:rFonts w:hint="eastAsia"/>
        </w:rPr>
        <w:t xml:space="preserve"> shell</w:t>
      </w:r>
      <w:r>
        <w:rPr>
          <w:rFonts w:hint="eastAsia"/>
        </w:rPr>
        <w:t>单进程请求时间统计图</w:t>
      </w:r>
    </w:p>
    <w:p w:rsidR="00E30AA9" w:rsidRDefault="0039672D">
      <w:pPr>
        <w:pStyle w:val="a7"/>
        <w:autoSpaceDE w:val="0"/>
        <w:autoSpaceDN w:val="0"/>
        <w:adjustRightInd w:val="0"/>
      </w:pPr>
      <w:r>
        <w:t>表</w:t>
      </w:r>
      <w:r>
        <w:t xml:space="preserve"> </w:t>
      </w:r>
      <w:r>
        <w:fldChar w:fldCharType="begin"/>
      </w:r>
      <w:r>
        <w:instrText xml:space="preserve"> STYLEREF 1 \s </w:instrText>
      </w:r>
      <w:r>
        <w:fldChar w:fldCharType="separate"/>
      </w:r>
      <w:r>
        <w:t>5</w:t>
      </w:r>
      <w:r>
        <w:fldChar w:fldCharType="end"/>
      </w:r>
      <w:r>
        <w:rPr>
          <w:rFonts w:hint="eastAsia"/>
        </w:rPr>
        <w:t>.</w:t>
      </w:r>
      <w:r>
        <w:fldChar w:fldCharType="begin"/>
      </w:r>
      <w:r>
        <w:instrText xml:space="preserve"> SEQ </w:instrText>
      </w:r>
      <w:r>
        <w:instrText>表</w:instrText>
      </w:r>
      <w:r>
        <w:instrText xml:space="preserve"> \* ARABIC \s 1 </w:instrText>
      </w:r>
      <w:r>
        <w:fldChar w:fldCharType="separate"/>
      </w:r>
      <w:r>
        <w:t>1</w:t>
      </w:r>
      <w:r>
        <w:fldChar w:fldCharType="end"/>
      </w:r>
      <w:r>
        <w:rPr>
          <w:rFonts w:hint="eastAsia"/>
        </w:rPr>
        <w:t xml:space="preserve"> shell</w:t>
      </w:r>
      <w:r>
        <w:rPr>
          <w:rFonts w:hint="eastAsia"/>
        </w:rPr>
        <w:t>单进程请求时间统计表</w:t>
      </w:r>
    </w:p>
    <w:tbl>
      <w:tblPr>
        <w:tblW w:w="8522" w:type="dxa"/>
        <w:jc w:val="center"/>
        <w:tblLayout w:type="fixed"/>
        <w:tblLook w:val="04A0" w:firstRow="1" w:lastRow="0" w:firstColumn="1" w:lastColumn="0" w:noHBand="0" w:noVBand="1"/>
      </w:tblPr>
      <w:tblGrid>
        <w:gridCol w:w="4261"/>
        <w:gridCol w:w="4261"/>
      </w:tblGrid>
      <w:tr w:rsidR="00E30AA9">
        <w:trPr>
          <w:cantSplit/>
          <w:trHeight w:val="312"/>
          <w:jc w:val="center"/>
        </w:trPr>
        <w:tc>
          <w:tcPr>
            <w:tcW w:w="4261"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tcPr>
          <w:p w:rsidR="00E30AA9" w:rsidRDefault="0039672D">
            <w:pPr>
              <w:ind w:firstLineChars="0" w:firstLine="0"/>
              <w:jc w:val="center"/>
              <w:rPr>
                <w:rFonts w:eastAsiaTheme="minorEastAsia" w:cstheme="majorBidi"/>
                <w:sz w:val="21"/>
                <w:szCs w:val="20"/>
                <w:lang w:val="zh-Hans"/>
              </w:rPr>
            </w:pPr>
            <w:r>
              <w:rPr>
                <w:rFonts w:eastAsiaTheme="minorEastAsia" w:cstheme="majorBidi" w:hint="eastAsia"/>
                <w:sz w:val="21"/>
                <w:szCs w:val="20"/>
              </w:rPr>
              <w:t>Number</w:t>
            </w:r>
          </w:p>
        </w:tc>
        <w:tc>
          <w:tcPr>
            <w:tcW w:w="4261"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tcPr>
          <w:p w:rsidR="00E30AA9" w:rsidRDefault="0039672D">
            <w:pPr>
              <w:tabs>
                <w:tab w:val="clear" w:pos="4156"/>
                <w:tab w:val="left" w:pos="405"/>
              </w:tabs>
              <w:ind w:firstLineChars="0" w:firstLine="0"/>
              <w:jc w:val="center"/>
              <w:rPr>
                <w:rFonts w:eastAsiaTheme="minorEastAsia" w:cstheme="majorBidi"/>
                <w:sz w:val="21"/>
                <w:szCs w:val="20"/>
              </w:rPr>
            </w:pPr>
            <w:r>
              <w:rPr>
                <w:rFonts w:eastAsiaTheme="minorEastAsia" w:cstheme="majorBidi" w:hint="eastAsia"/>
                <w:sz w:val="21"/>
                <w:szCs w:val="20"/>
              </w:rPr>
              <w:t>RequestTIme</w:t>
            </w:r>
          </w:p>
        </w:tc>
      </w:tr>
      <w:tr w:rsidR="00E30AA9">
        <w:trPr>
          <w:cantSplit/>
          <w:trHeight w:val="312"/>
          <w:jc w:val="center"/>
        </w:trPr>
        <w:tc>
          <w:tcPr>
            <w:tcW w:w="4261"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vAlign w:val="center"/>
          </w:tcPr>
          <w:p w:rsidR="00E30AA9" w:rsidRDefault="0039672D">
            <w:pPr>
              <w:ind w:firstLineChars="0" w:firstLine="0"/>
              <w:jc w:val="center"/>
              <w:rPr>
                <w:rFonts w:eastAsiaTheme="minorEastAsia" w:cstheme="majorBidi"/>
                <w:sz w:val="21"/>
                <w:szCs w:val="20"/>
              </w:rPr>
            </w:pPr>
            <w:r>
              <w:rPr>
                <w:rFonts w:eastAsiaTheme="minorEastAsia" w:cstheme="majorBidi" w:hint="eastAsia"/>
                <w:sz w:val="21"/>
                <w:szCs w:val="20"/>
              </w:rPr>
              <w:lastRenderedPageBreak/>
              <w:t>1</w:t>
            </w:r>
          </w:p>
        </w:tc>
        <w:tc>
          <w:tcPr>
            <w:tcW w:w="4261"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vAlign w:val="center"/>
          </w:tcPr>
          <w:p w:rsidR="00E30AA9" w:rsidRDefault="0039672D">
            <w:pPr>
              <w:widowControl/>
              <w:ind w:firstLineChars="0" w:firstLine="0"/>
              <w:jc w:val="center"/>
              <w:textAlignment w:val="center"/>
              <w:rPr>
                <w:rFonts w:eastAsiaTheme="minorEastAsia" w:cstheme="majorBidi"/>
                <w:sz w:val="21"/>
                <w:szCs w:val="20"/>
              </w:rPr>
            </w:pPr>
            <w:r>
              <w:rPr>
                <w:rFonts w:eastAsiaTheme="minorEastAsia" w:cstheme="majorBidi" w:hint="eastAsia"/>
                <w:sz w:val="21"/>
                <w:szCs w:val="20"/>
              </w:rPr>
              <w:t>0.075638632</w:t>
            </w:r>
          </w:p>
        </w:tc>
      </w:tr>
      <w:tr w:rsidR="00E30AA9">
        <w:trPr>
          <w:cantSplit/>
          <w:trHeight w:val="312"/>
          <w:jc w:val="center"/>
        </w:trPr>
        <w:tc>
          <w:tcPr>
            <w:tcW w:w="4261"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vAlign w:val="center"/>
          </w:tcPr>
          <w:p w:rsidR="00E30AA9" w:rsidRDefault="0039672D">
            <w:pPr>
              <w:ind w:firstLineChars="0" w:firstLine="0"/>
              <w:jc w:val="center"/>
              <w:rPr>
                <w:rFonts w:eastAsiaTheme="minorEastAsia" w:cstheme="majorBidi"/>
                <w:sz w:val="21"/>
                <w:szCs w:val="20"/>
              </w:rPr>
            </w:pPr>
            <w:r>
              <w:rPr>
                <w:rFonts w:eastAsiaTheme="minorEastAsia" w:cstheme="majorBidi" w:hint="eastAsia"/>
                <w:sz w:val="21"/>
                <w:szCs w:val="20"/>
              </w:rPr>
              <w:t>2</w:t>
            </w:r>
          </w:p>
        </w:tc>
        <w:tc>
          <w:tcPr>
            <w:tcW w:w="4261"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vAlign w:val="center"/>
          </w:tcPr>
          <w:p w:rsidR="00E30AA9" w:rsidRDefault="0039672D">
            <w:pPr>
              <w:widowControl/>
              <w:ind w:firstLineChars="0" w:firstLine="0"/>
              <w:jc w:val="center"/>
              <w:textAlignment w:val="center"/>
              <w:rPr>
                <w:rFonts w:eastAsiaTheme="minorEastAsia" w:cstheme="majorBidi"/>
                <w:sz w:val="21"/>
                <w:szCs w:val="20"/>
              </w:rPr>
            </w:pPr>
            <w:r>
              <w:rPr>
                <w:rFonts w:eastAsiaTheme="minorEastAsia" w:cstheme="majorBidi" w:hint="eastAsia"/>
                <w:sz w:val="21"/>
                <w:szCs w:val="20"/>
              </w:rPr>
              <w:t>0.079388702</w:t>
            </w:r>
          </w:p>
        </w:tc>
      </w:tr>
      <w:tr w:rsidR="00E30AA9">
        <w:trPr>
          <w:cantSplit/>
          <w:trHeight w:val="312"/>
          <w:jc w:val="center"/>
        </w:trPr>
        <w:tc>
          <w:tcPr>
            <w:tcW w:w="4261"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vAlign w:val="center"/>
          </w:tcPr>
          <w:p w:rsidR="00E30AA9" w:rsidRDefault="0039672D">
            <w:pPr>
              <w:ind w:firstLineChars="0" w:firstLine="0"/>
              <w:jc w:val="center"/>
              <w:rPr>
                <w:rFonts w:eastAsiaTheme="minorEastAsia" w:cstheme="majorBidi"/>
                <w:sz w:val="21"/>
                <w:szCs w:val="20"/>
              </w:rPr>
            </w:pPr>
            <w:r>
              <w:rPr>
                <w:rFonts w:eastAsiaTheme="minorEastAsia" w:cstheme="majorBidi" w:hint="eastAsia"/>
                <w:sz w:val="21"/>
                <w:szCs w:val="20"/>
              </w:rPr>
              <w:t>3</w:t>
            </w:r>
          </w:p>
        </w:tc>
        <w:tc>
          <w:tcPr>
            <w:tcW w:w="4261"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vAlign w:val="center"/>
          </w:tcPr>
          <w:p w:rsidR="00E30AA9" w:rsidRDefault="0039672D">
            <w:pPr>
              <w:widowControl/>
              <w:ind w:firstLineChars="0" w:firstLine="0"/>
              <w:jc w:val="center"/>
              <w:textAlignment w:val="center"/>
              <w:rPr>
                <w:rFonts w:eastAsiaTheme="minorEastAsia" w:cstheme="majorBidi"/>
                <w:sz w:val="21"/>
                <w:szCs w:val="20"/>
              </w:rPr>
            </w:pPr>
            <w:r>
              <w:rPr>
                <w:rFonts w:eastAsiaTheme="minorEastAsia" w:cstheme="majorBidi" w:hint="eastAsia"/>
                <w:sz w:val="21"/>
                <w:szCs w:val="20"/>
              </w:rPr>
              <w:t>0.074410545</w:t>
            </w:r>
          </w:p>
        </w:tc>
      </w:tr>
      <w:tr w:rsidR="00E30AA9">
        <w:trPr>
          <w:cantSplit/>
          <w:trHeight w:val="312"/>
          <w:jc w:val="center"/>
        </w:trPr>
        <w:tc>
          <w:tcPr>
            <w:tcW w:w="4261"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vAlign w:val="center"/>
          </w:tcPr>
          <w:p w:rsidR="00E30AA9" w:rsidRDefault="0039672D">
            <w:pPr>
              <w:ind w:firstLineChars="0" w:firstLine="0"/>
              <w:jc w:val="center"/>
              <w:rPr>
                <w:rFonts w:eastAsiaTheme="minorEastAsia" w:cstheme="majorBidi"/>
                <w:sz w:val="21"/>
                <w:szCs w:val="20"/>
                <w:lang w:val="zh-Hans"/>
              </w:rPr>
            </w:pPr>
            <w:r>
              <w:rPr>
                <w:rFonts w:eastAsiaTheme="minorEastAsia" w:cstheme="majorBidi" w:hint="eastAsia"/>
                <w:sz w:val="21"/>
                <w:szCs w:val="20"/>
              </w:rPr>
              <w:t>4</w:t>
            </w:r>
          </w:p>
        </w:tc>
        <w:tc>
          <w:tcPr>
            <w:tcW w:w="4261"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vAlign w:val="center"/>
          </w:tcPr>
          <w:p w:rsidR="00E30AA9" w:rsidRDefault="0039672D">
            <w:pPr>
              <w:widowControl/>
              <w:ind w:firstLineChars="0" w:firstLine="0"/>
              <w:jc w:val="center"/>
              <w:textAlignment w:val="center"/>
              <w:rPr>
                <w:rFonts w:eastAsiaTheme="minorEastAsia" w:cstheme="majorBidi"/>
                <w:sz w:val="21"/>
                <w:szCs w:val="20"/>
                <w:lang w:val="zh-Hans" w:eastAsia="zh-Hans"/>
              </w:rPr>
            </w:pPr>
            <w:r>
              <w:rPr>
                <w:rFonts w:eastAsiaTheme="minorEastAsia" w:cstheme="majorBidi" w:hint="eastAsia"/>
                <w:sz w:val="21"/>
                <w:szCs w:val="20"/>
              </w:rPr>
              <w:t>0.081524101</w:t>
            </w:r>
          </w:p>
        </w:tc>
      </w:tr>
      <w:tr w:rsidR="00E30AA9">
        <w:trPr>
          <w:cantSplit/>
          <w:trHeight w:val="312"/>
          <w:jc w:val="center"/>
        </w:trPr>
        <w:tc>
          <w:tcPr>
            <w:tcW w:w="4261"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vAlign w:val="center"/>
          </w:tcPr>
          <w:p w:rsidR="00E30AA9" w:rsidRDefault="0039672D">
            <w:pPr>
              <w:ind w:firstLineChars="0" w:firstLine="0"/>
              <w:jc w:val="center"/>
              <w:rPr>
                <w:rFonts w:eastAsiaTheme="minorEastAsia" w:cstheme="majorBidi"/>
                <w:sz w:val="21"/>
                <w:szCs w:val="20"/>
              </w:rPr>
            </w:pPr>
            <w:r>
              <w:rPr>
                <w:rFonts w:eastAsiaTheme="minorEastAsia" w:cstheme="majorBidi" w:hint="eastAsia"/>
                <w:sz w:val="21"/>
                <w:szCs w:val="20"/>
              </w:rPr>
              <w:t>5</w:t>
            </w:r>
          </w:p>
        </w:tc>
        <w:tc>
          <w:tcPr>
            <w:tcW w:w="4261"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vAlign w:val="center"/>
          </w:tcPr>
          <w:p w:rsidR="00E30AA9" w:rsidRDefault="0039672D">
            <w:pPr>
              <w:widowControl/>
              <w:ind w:firstLineChars="0" w:firstLine="0"/>
              <w:jc w:val="center"/>
              <w:textAlignment w:val="center"/>
              <w:rPr>
                <w:rFonts w:eastAsiaTheme="minorEastAsia" w:cstheme="majorBidi"/>
                <w:sz w:val="21"/>
                <w:szCs w:val="20"/>
                <w:lang w:val="zh-Hans" w:eastAsia="zh-Hans"/>
              </w:rPr>
            </w:pPr>
            <w:r>
              <w:rPr>
                <w:rFonts w:eastAsiaTheme="minorEastAsia" w:cstheme="majorBidi" w:hint="eastAsia"/>
                <w:sz w:val="21"/>
                <w:szCs w:val="20"/>
              </w:rPr>
              <w:t>0.0782242</w:t>
            </w:r>
          </w:p>
        </w:tc>
      </w:tr>
      <w:tr w:rsidR="00E30AA9">
        <w:trPr>
          <w:cantSplit/>
          <w:trHeight w:val="312"/>
          <w:jc w:val="center"/>
        </w:trPr>
        <w:tc>
          <w:tcPr>
            <w:tcW w:w="4261"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vAlign w:val="center"/>
          </w:tcPr>
          <w:p w:rsidR="00E30AA9" w:rsidRDefault="0039672D">
            <w:pPr>
              <w:ind w:firstLineChars="0" w:firstLine="0"/>
              <w:jc w:val="center"/>
              <w:rPr>
                <w:rFonts w:eastAsiaTheme="minorEastAsia" w:cstheme="majorBidi"/>
                <w:sz w:val="21"/>
                <w:szCs w:val="20"/>
              </w:rPr>
            </w:pPr>
            <w:r>
              <w:rPr>
                <w:rFonts w:eastAsiaTheme="minorEastAsia" w:cstheme="majorBidi" w:hint="eastAsia"/>
                <w:sz w:val="21"/>
                <w:szCs w:val="20"/>
              </w:rPr>
              <w:t>6</w:t>
            </w:r>
          </w:p>
        </w:tc>
        <w:tc>
          <w:tcPr>
            <w:tcW w:w="4261"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vAlign w:val="center"/>
          </w:tcPr>
          <w:p w:rsidR="00E30AA9" w:rsidRDefault="0039672D">
            <w:pPr>
              <w:widowControl/>
              <w:ind w:firstLineChars="0" w:firstLine="0"/>
              <w:jc w:val="center"/>
              <w:textAlignment w:val="center"/>
              <w:rPr>
                <w:rFonts w:eastAsiaTheme="minorEastAsia" w:cstheme="majorBidi"/>
                <w:sz w:val="21"/>
                <w:szCs w:val="20"/>
                <w:lang w:val="zh-Hans" w:eastAsia="zh-Hans"/>
              </w:rPr>
            </w:pPr>
            <w:r>
              <w:rPr>
                <w:rFonts w:eastAsiaTheme="minorEastAsia" w:cstheme="majorBidi" w:hint="eastAsia"/>
                <w:sz w:val="21"/>
                <w:szCs w:val="20"/>
              </w:rPr>
              <w:t>0.078217538</w:t>
            </w:r>
          </w:p>
        </w:tc>
      </w:tr>
      <w:tr w:rsidR="00E30AA9">
        <w:trPr>
          <w:cantSplit/>
          <w:trHeight w:val="312"/>
          <w:jc w:val="center"/>
        </w:trPr>
        <w:tc>
          <w:tcPr>
            <w:tcW w:w="4261"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vAlign w:val="center"/>
          </w:tcPr>
          <w:p w:rsidR="00E30AA9" w:rsidRDefault="0039672D">
            <w:pPr>
              <w:ind w:firstLineChars="0" w:firstLine="0"/>
              <w:jc w:val="center"/>
              <w:rPr>
                <w:rFonts w:eastAsiaTheme="minorEastAsia" w:cstheme="majorBidi"/>
                <w:sz w:val="21"/>
                <w:szCs w:val="20"/>
              </w:rPr>
            </w:pPr>
            <w:r>
              <w:rPr>
                <w:rFonts w:eastAsiaTheme="minorEastAsia" w:cstheme="majorBidi" w:hint="eastAsia"/>
                <w:sz w:val="21"/>
                <w:szCs w:val="20"/>
              </w:rPr>
              <w:t>7</w:t>
            </w:r>
          </w:p>
        </w:tc>
        <w:tc>
          <w:tcPr>
            <w:tcW w:w="4261"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vAlign w:val="center"/>
          </w:tcPr>
          <w:p w:rsidR="00E30AA9" w:rsidRDefault="0039672D">
            <w:pPr>
              <w:widowControl/>
              <w:ind w:firstLineChars="0" w:firstLine="0"/>
              <w:jc w:val="center"/>
              <w:textAlignment w:val="center"/>
              <w:rPr>
                <w:rFonts w:eastAsiaTheme="minorEastAsia" w:cstheme="majorBidi"/>
                <w:sz w:val="21"/>
                <w:szCs w:val="20"/>
                <w:lang w:val="zh-Hans" w:eastAsia="zh-Hans"/>
              </w:rPr>
            </w:pPr>
            <w:r>
              <w:rPr>
                <w:rFonts w:eastAsiaTheme="minorEastAsia" w:cstheme="majorBidi" w:hint="eastAsia"/>
                <w:sz w:val="21"/>
                <w:szCs w:val="20"/>
              </w:rPr>
              <w:t>0.08850884</w:t>
            </w:r>
          </w:p>
        </w:tc>
      </w:tr>
      <w:tr w:rsidR="00E30AA9">
        <w:trPr>
          <w:cantSplit/>
          <w:trHeight w:val="312"/>
          <w:jc w:val="center"/>
        </w:trPr>
        <w:tc>
          <w:tcPr>
            <w:tcW w:w="4261"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vAlign w:val="center"/>
          </w:tcPr>
          <w:p w:rsidR="00E30AA9" w:rsidRDefault="0039672D">
            <w:pPr>
              <w:ind w:firstLineChars="0" w:firstLine="0"/>
              <w:jc w:val="center"/>
              <w:rPr>
                <w:rFonts w:eastAsiaTheme="minorEastAsia" w:cstheme="majorBidi"/>
                <w:sz w:val="21"/>
                <w:szCs w:val="20"/>
              </w:rPr>
            </w:pPr>
            <w:r>
              <w:rPr>
                <w:rFonts w:eastAsiaTheme="minorEastAsia" w:cstheme="majorBidi" w:hint="eastAsia"/>
                <w:sz w:val="21"/>
                <w:szCs w:val="20"/>
              </w:rPr>
              <w:t>8</w:t>
            </w:r>
          </w:p>
        </w:tc>
        <w:tc>
          <w:tcPr>
            <w:tcW w:w="4261"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vAlign w:val="center"/>
          </w:tcPr>
          <w:p w:rsidR="00E30AA9" w:rsidRDefault="0039672D">
            <w:pPr>
              <w:widowControl/>
              <w:ind w:firstLineChars="0" w:firstLine="0"/>
              <w:jc w:val="center"/>
              <w:textAlignment w:val="center"/>
              <w:rPr>
                <w:rFonts w:eastAsiaTheme="minorEastAsia" w:cstheme="majorBidi"/>
                <w:sz w:val="21"/>
                <w:szCs w:val="20"/>
                <w:lang w:val="zh-Hans" w:eastAsia="zh-Hans"/>
              </w:rPr>
            </w:pPr>
            <w:r>
              <w:rPr>
                <w:rFonts w:eastAsiaTheme="minorEastAsia" w:cstheme="majorBidi" w:hint="eastAsia"/>
                <w:sz w:val="21"/>
                <w:szCs w:val="20"/>
              </w:rPr>
              <w:t>0.081778304</w:t>
            </w:r>
          </w:p>
        </w:tc>
      </w:tr>
      <w:tr w:rsidR="00E30AA9">
        <w:trPr>
          <w:cantSplit/>
          <w:trHeight w:val="312"/>
          <w:jc w:val="center"/>
        </w:trPr>
        <w:tc>
          <w:tcPr>
            <w:tcW w:w="4261"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vAlign w:val="center"/>
          </w:tcPr>
          <w:p w:rsidR="00E30AA9" w:rsidRDefault="0039672D">
            <w:pPr>
              <w:ind w:firstLineChars="0" w:firstLine="0"/>
              <w:jc w:val="center"/>
              <w:rPr>
                <w:rFonts w:eastAsiaTheme="minorEastAsia" w:cstheme="majorBidi"/>
                <w:sz w:val="21"/>
                <w:szCs w:val="20"/>
              </w:rPr>
            </w:pPr>
            <w:r>
              <w:rPr>
                <w:rFonts w:eastAsiaTheme="minorEastAsia" w:cstheme="majorBidi" w:hint="eastAsia"/>
                <w:sz w:val="21"/>
                <w:szCs w:val="20"/>
              </w:rPr>
              <w:t>9</w:t>
            </w:r>
          </w:p>
        </w:tc>
        <w:tc>
          <w:tcPr>
            <w:tcW w:w="4261"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vAlign w:val="center"/>
          </w:tcPr>
          <w:p w:rsidR="00E30AA9" w:rsidRDefault="0039672D">
            <w:pPr>
              <w:widowControl/>
              <w:ind w:firstLineChars="0" w:firstLine="0"/>
              <w:jc w:val="center"/>
              <w:textAlignment w:val="center"/>
              <w:rPr>
                <w:rFonts w:eastAsiaTheme="minorEastAsia" w:cstheme="majorBidi"/>
                <w:sz w:val="21"/>
                <w:szCs w:val="20"/>
                <w:lang w:val="zh-Hans" w:eastAsia="zh-Hans"/>
              </w:rPr>
            </w:pPr>
            <w:r>
              <w:rPr>
                <w:rFonts w:eastAsiaTheme="minorEastAsia" w:cstheme="majorBidi" w:hint="eastAsia"/>
                <w:sz w:val="21"/>
                <w:szCs w:val="20"/>
              </w:rPr>
              <w:t>0.075644207</w:t>
            </w:r>
          </w:p>
        </w:tc>
      </w:tr>
      <w:tr w:rsidR="00E30AA9">
        <w:trPr>
          <w:cantSplit/>
          <w:trHeight w:val="312"/>
          <w:jc w:val="center"/>
        </w:trPr>
        <w:tc>
          <w:tcPr>
            <w:tcW w:w="4261"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vAlign w:val="center"/>
          </w:tcPr>
          <w:p w:rsidR="00E30AA9" w:rsidRDefault="0039672D">
            <w:pPr>
              <w:ind w:firstLineChars="0" w:firstLine="0"/>
              <w:jc w:val="center"/>
              <w:rPr>
                <w:rFonts w:eastAsiaTheme="minorEastAsia" w:cstheme="majorBidi"/>
                <w:sz w:val="21"/>
                <w:szCs w:val="20"/>
              </w:rPr>
            </w:pPr>
            <w:r>
              <w:rPr>
                <w:rFonts w:eastAsiaTheme="minorEastAsia" w:cstheme="majorBidi" w:hint="eastAsia"/>
                <w:sz w:val="21"/>
                <w:szCs w:val="20"/>
              </w:rPr>
              <w:t>10</w:t>
            </w:r>
          </w:p>
        </w:tc>
        <w:tc>
          <w:tcPr>
            <w:tcW w:w="4261"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vAlign w:val="center"/>
          </w:tcPr>
          <w:p w:rsidR="00E30AA9" w:rsidRDefault="0039672D">
            <w:pPr>
              <w:widowControl/>
              <w:ind w:firstLineChars="0" w:firstLine="0"/>
              <w:jc w:val="center"/>
              <w:textAlignment w:val="center"/>
              <w:rPr>
                <w:rFonts w:eastAsiaTheme="minorEastAsia" w:cstheme="majorBidi"/>
                <w:sz w:val="21"/>
                <w:szCs w:val="20"/>
                <w:lang w:val="zh-Hans" w:eastAsia="zh-Hans"/>
              </w:rPr>
            </w:pPr>
            <w:r>
              <w:rPr>
                <w:rFonts w:eastAsiaTheme="minorEastAsia" w:cstheme="majorBidi" w:hint="eastAsia"/>
                <w:sz w:val="21"/>
                <w:szCs w:val="20"/>
              </w:rPr>
              <w:t>0.076710529</w:t>
            </w:r>
          </w:p>
        </w:tc>
      </w:tr>
      <w:tr w:rsidR="00E30AA9">
        <w:trPr>
          <w:cantSplit/>
          <w:trHeight w:val="312"/>
          <w:jc w:val="center"/>
        </w:trPr>
        <w:tc>
          <w:tcPr>
            <w:tcW w:w="4261"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vAlign w:val="center"/>
          </w:tcPr>
          <w:p w:rsidR="00E30AA9" w:rsidRDefault="0039672D">
            <w:pPr>
              <w:ind w:firstLineChars="0" w:firstLine="0"/>
              <w:jc w:val="center"/>
              <w:rPr>
                <w:rFonts w:eastAsiaTheme="minorEastAsia" w:cstheme="majorBidi"/>
                <w:sz w:val="21"/>
                <w:szCs w:val="20"/>
              </w:rPr>
            </w:pPr>
            <w:r>
              <w:rPr>
                <w:rFonts w:eastAsiaTheme="minorEastAsia" w:cstheme="majorBidi" w:hint="eastAsia"/>
                <w:sz w:val="21"/>
                <w:szCs w:val="20"/>
              </w:rPr>
              <w:t>Average</w:t>
            </w:r>
          </w:p>
        </w:tc>
        <w:tc>
          <w:tcPr>
            <w:tcW w:w="4261"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vAlign w:val="center"/>
          </w:tcPr>
          <w:p w:rsidR="00E30AA9" w:rsidRDefault="0039672D">
            <w:pPr>
              <w:widowControl/>
              <w:ind w:firstLineChars="0" w:firstLine="0"/>
              <w:jc w:val="center"/>
              <w:textAlignment w:val="center"/>
              <w:rPr>
                <w:rFonts w:eastAsiaTheme="minorEastAsia" w:cstheme="majorBidi"/>
                <w:sz w:val="21"/>
                <w:szCs w:val="20"/>
                <w:lang w:val="zh-Hans" w:eastAsia="zh-Hans"/>
              </w:rPr>
            </w:pPr>
            <w:r>
              <w:rPr>
                <w:rFonts w:eastAsiaTheme="minorEastAsia" w:cstheme="majorBidi" w:hint="eastAsia"/>
                <w:sz w:val="21"/>
                <w:szCs w:val="20"/>
              </w:rPr>
              <w:t>0.07900456</w:t>
            </w:r>
          </w:p>
        </w:tc>
      </w:tr>
    </w:tbl>
    <w:p w:rsidR="00E30AA9" w:rsidRDefault="0039672D">
      <w:pPr>
        <w:pStyle w:val="afb"/>
        <w:autoSpaceDE w:val="0"/>
        <w:autoSpaceDN w:val="0"/>
        <w:adjustRightInd w:val="0"/>
        <w:ind w:firstLine="480"/>
      </w:pPr>
      <w:r>
        <w:rPr>
          <w:rFonts w:hint="eastAsia"/>
        </w:rPr>
        <w:t>在这样的情况下，请求的速率最高只能达到</w:t>
      </w:r>
      <w:r>
        <w:rPr>
          <w:rFonts w:hint="eastAsia"/>
        </w:rPr>
        <w:t>12.65822</w:t>
      </w:r>
      <w:r>
        <w:rPr>
          <w:rFonts w:hint="eastAsia"/>
        </w:rPr>
        <w:t>笔</w:t>
      </w:r>
      <w:r>
        <w:rPr>
          <w:rFonts w:hint="eastAsia"/>
        </w:rPr>
        <w:t>/S</w:t>
      </w:r>
      <w:r>
        <w:rPr>
          <w:rFonts w:hint="eastAsia"/>
        </w:rPr>
        <w:t>。为了克服发送请求速度的瓶颈问题，本文在这个基础上进行改进，通过多进程请求的方式，增加交易请求速度，通过验证，方法有效。</w:t>
      </w:r>
    </w:p>
    <w:p w:rsidR="00E30AA9" w:rsidRDefault="0039672D">
      <w:pPr>
        <w:pStyle w:val="afb"/>
        <w:numPr>
          <w:ilvl w:val="0"/>
          <w:numId w:val="44"/>
        </w:numPr>
        <w:tabs>
          <w:tab w:val="clear" w:pos="4156"/>
          <w:tab w:val="clear" w:pos="8253"/>
        </w:tabs>
        <w:autoSpaceDE w:val="0"/>
        <w:autoSpaceDN w:val="0"/>
        <w:adjustRightInd w:val="0"/>
        <w:ind w:firstLineChars="0"/>
      </w:pPr>
      <w:r>
        <w:rPr>
          <w:rFonts w:hint="eastAsia"/>
        </w:rPr>
        <w:t>单链</w:t>
      </w:r>
      <w:r>
        <w:rPr>
          <w:rFonts w:hint="eastAsia"/>
        </w:rPr>
        <w:t>TPS</w:t>
      </w:r>
      <w:r>
        <w:rPr>
          <w:rFonts w:hint="eastAsia"/>
        </w:rPr>
        <w:t>测试</w:t>
      </w:r>
    </w:p>
    <w:p w:rsidR="00E30AA9" w:rsidRDefault="0039672D">
      <w:pPr>
        <w:pStyle w:val="afb"/>
        <w:autoSpaceDE w:val="0"/>
        <w:autoSpaceDN w:val="0"/>
        <w:adjustRightInd w:val="0"/>
        <w:ind w:firstLine="480"/>
      </w:pPr>
      <w:r>
        <w:rPr>
          <w:rFonts w:hint="eastAsia"/>
        </w:rPr>
        <w:t>测试的结果如下：</w:t>
      </w:r>
    </w:p>
    <w:p w:rsidR="00E30AA9" w:rsidRDefault="0039672D">
      <w:pPr>
        <w:pStyle w:val="afb"/>
        <w:autoSpaceDE w:val="0"/>
        <w:autoSpaceDN w:val="0"/>
        <w:adjustRightInd w:val="0"/>
        <w:spacing w:line="240" w:lineRule="auto"/>
        <w:ind w:firstLineChars="0" w:firstLine="0"/>
        <w:jc w:val="center"/>
      </w:pPr>
      <w:r>
        <w:rPr>
          <w:noProof/>
        </w:rPr>
        <w:drawing>
          <wp:inline distT="0" distB="0" distL="114300" distR="114300">
            <wp:extent cx="5105400" cy="3333750"/>
            <wp:effectExtent l="0" t="0" r="0" b="0"/>
            <wp:docPr id="5"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11"/>
              </a:graphicData>
            </a:graphic>
          </wp:inline>
        </w:drawing>
      </w:r>
    </w:p>
    <w:p w:rsidR="00E30AA9" w:rsidRDefault="0039672D">
      <w:pPr>
        <w:pStyle w:val="afb"/>
        <w:autoSpaceDE w:val="0"/>
        <w:autoSpaceDN w:val="0"/>
        <w:adjustRightInd w:val="0"/>
        <w:spacing w:line="240" w:lineRule="auto"/>
        <w:ind w:firstLineChars="0" w:firstLine="0"/>
        <w:jc w:val="center"/>
      </w:pPr>
      <w:r>
        <w:rPr>
          <w:rFonts w:eastAsiaTheme="minorEastAsia" w:cstheme="majorBidi"/>
          <w:sz w:val="21"/>
          <w:szCs w:val="20"/>
        </w:rPr>
        <w:lastRenderedPageBreak/>
        <w:t>图</w:t>
      </w:r>
      <w:r>
        <w:rPr>
          <w:rFonts w:eastAsiaTheme="minorEastAsia" w:cstheme="majorBidi"/>
          <w:sz w:val="21"/>
          <w:szCs w:val="20"/>
        </w:rPr>
        <w:t xml:space="preserve"> </w:t>
      </w:r>
      <w:r>
        <w:rPr>
          <w:rFonts w:eastAsiaTheme="minorEastAsia" w:cstheme="majorBidi"/>
          <w:sz w:val="21"/>
          <w:szCs w:val="20"/>
        </w:rPr>
        <w:fldChar w:fldCharType="begin"/>
      </w:r>
      <w:r>
        <w:rPr>
          <w:rFonts w:eastAsiaTheme="minorEastAsia" w:cstheme="majorBidi"/>
          <w:sz w:val="21"/>
          <w:szCs w:val="20"/>
        </w:rPr>
        <w:instrText xml:space="preserve"> STYLEREF 1 \s </w:instrText>
      </w:r>
      <w:r>
        <w:rPr>
          <w:rFonts w:eastAsiaTheme="minorEastAsia" w:cstheme="majorBidi"/>
          <w:sz w:val="21"/>
          <w:szCs w:val="20"/>
        </w:rPr>
        <w:fldChar w:fldCharType="separate"/>
      </w:r>
      <w:r>
        <w:rPr>
          <w:rFonts w:eastAsiaTheme="minorEastAsia" w:cstheme="majorBidi"/>
          <w:sz w:val="21"/>
          <w:szCs w:val="20"/>
        </w:rPr>
        <w:t>5</w:t>
      </w:r>
      <w:r>
        <w:rPr>
          <w:rFonts w:eastAsiaTheme="minorEastAsia" w:cstheme="majorBidi"/>
          <w:sz w:val="21"/>
          <w:szCs w:val="20"/>
        </w:rPr>
        <w:fldChar w:fldCharType="end"/>
      </w:r>
      <w:r>
        <w:rPr>
          <w:rFonts w:eastAsiaTheme="minorEastAsia" w:cstheme="majorBidi" w:hint="eastAsia"/>
          <w:sz w:val="21"/>
          <w:szCs w:val="20"/>
        </w:rPr>
        <w:t>.</w:t>
      </w:r>
      <w:r>
        <w:rPr>
          <w:rFonts w:eastAsiaTheme="minorEastAsia" w:cstheme="majorBidi"/>
          <w:sz w:val="21"/>
          <w:szCs w:val="20"/>
        </w:rPr>
        <w:fldChar w:fldCharType="begin"/>
      </w:r>
      <w:r>
        <w:rPr>
          <w:rFonts w:eastAsiaTheme="minorEastAsia" w:cstheme="majorBidi"/>
          <w:sz w:val="21"/>
          <w:szCs w:val="20"/>
        </w:rPr>
        <w:instrText xml:space="preserve"> SEQ </w:instrText>
      </w:r>
      <w:r>
        <w:rPr>
          <w:rFonts w:eastAsiaTheme="minorEastAsia" w:cstheme="majorBidi"/>
          <w:sz w:val="21"/>
          <w:szCs w:val="20"/>
        </w:rPr>
        <w:instrText>图</w:instrText>
      </w:r>
      <w:r>
        <w:rPr>
          <w:rFonts w:eastAsiaTheme="minorEastAsia" w:cstheme="majorBidi"/>
          <w:sz w:val="21"/>
          <w:szCs w:val="20"/>
        </w:rPr>
        <w:instrText xml:space="preserve"> \* ARABIC \s 1 </w:instrText>
      </w:r>
      <w:r>
        <w:rPr>
          <w:rFonts w:eastAsiaTheme="minorEastAsia" w:cstheme="majorBidi"/>
          <w:sz w:val="21"/>
          <w:szCs w:val="20"/>
        </w:rPr>
        <w:fldChar w:fldCharType="separate"/>
      </w:r>
      <w:r>
        <w:rPr>
          <w:rFonts w:eastAsiaTheme="minorEastAsia" w:cstheme="majorBidi"/>
          <w:sz w:val="21"/>
          <w:szCs w:val="20"/>
        </w:rPr>
        <w:t>2</w:t>
      </w:r>
      <w:r>
        <w:rPr>
          <w:rFonts w:eastAsiaTheme="minorEastAsia" w:cstheme="majorBidi"/>
          <w:sz w:val="21"/>
          <w:szCs w:val="20"/>
        </w:rPr>
        <w:fldChar w:fldCharType="end"/>
      </w:r>
      <w:r>
        <w:rPr>
          <w:rFonts w:eastAsiaTheme="minorEastAsia" w:cstheme="majorBidi" w:hint="eastAsia"/>
          <w:sz w:val="21"/>
          <w:szCs w:val="20"/>
        </w:rPr>
        <w:t xml:space="preserve"> </w:t>
      </w:r>
      <w:r>
        <w:rPr>
          <w:rFonts w:eastAsiaTheme="minorEastAsia" w:cstheme="majorBidi" w:hint="eastAsia"/>
          <w:sz w:val="21"/>
          <w:szCs w:val="20"/>
        </w:rPr>
        <w:t>单链</w:t>
      </w:r>
      <w:r>
        <w:rPr>
          <w:rFonts w:eastAsiaTheme="minorEastAsia" w:cstheme="majorBidi" w:hint="eastAsia"/>
          <w:sz w:val="21"/>
          <w:szCs w:val="20"/>
        </w:rPr>
        <w:t>TPS</w:t>
      </w:r>
      <w:r>
        <w:rPr>
          <w:rFonts w:eastAsiaTheme="minorEastAsia" w:cstheme="majorBidi" w:hint="eastAsia"/>
          <w:sz w:val="21"/>
          <w:szCs w:val="20"/>
        </w:rPr>
        <w:t>测试</w:t>
      </w:r>
    </w:p>
    <w:p w:rsidR="00E30AA9" w:rsidRDefault="0039672D">
      <w:pPr>
        <w:pStyle w:val="a7"/>
      </w:pPr>
      <w:r>
        <w:t>表</w:t>
      </w:r>
      <w:r>
        <w:t xml:space="preserve"> </w:t>
      </w:r>
      <w:r>
        <w:fldChar w:fldCharType="begin"/>
      </w:r>
      <w:r>
        <w:instrText xml:space="preserve"> STYLEREF 1 \s </w:instrText>
      </w:r>
      <w:r>
        <w:fldChar w:fldCharType="separate"/>
      </w:r>
      <w:r>
        <w:t>5</w:t>
      </w:r>
      <w:r>
        <w:fldChar w:fldCharType="end"/>
      </w:r>
      <w:r>
        <w:rPr>
          <w:rFonts w:hint="eastAsia"/>
        </w:rPr>
        <w:t>.</w:t>
      </w:r>
      <w:r>
        <w:fldChar w:fldCharType="begin"/>
      </w:r>
      <w:r>
        <w:instrText xml:space="preserve"> SEQ </w:instrText>
      </w:r>
      <w:r>
        <w:instrText>表</w:instrText>
      </w:r>
      <w:r>
        <w:instrText xml:space="preserve"> \* ARABIC \s 1 </w:instrText>
      </w:r>
      <w:r>
        <w:fldChar w:fldCharType="separate"/>
      </w:r>
      <w:r>
        <w:t>2</w:t>
      </w:r>
      <w:r>
        <w:fldChar w:fldCharType="end"/>
      </w:r>
      <w:r>
        <w:rPr>
          <w:rFonts w:hint="eastAsia"/>
        </w:rPr>
        <w:t xml:space="preserve"> </w:t>
      </w:r>
      <w:r>
        <w:rPr>
          <w:rFonts w:hint="eastAsia"/>
        </w:rPr>
        <w:t>单链</w:t>
      </w:r>
      <w:r>
        <w:rPr>
          <w:rFonts w:hint="eastAsia"/>
        </w:rPr>
        <w:t>TPS</w:t>
      </w:r>
      <w:r>
        <w:rPr>
          <w:rFonts w:hint="eastAsia"/>
        </w:rPr>
        <w:t>统计数据表</w:t>
      </w:r>
    </w:p>
    <w:tbl>
      <w:tblPr>
        <w:tblW w:w="8522" w:type="dxa"/>
        <w:jc w:val="center"/>
        <w:tblLayout w:type="fixed"/>
        <w:tblLook w:val="04A0" w:firstRow="1" w:lastRow="0" w:firstColumn="1" w:lastColumn="0" w:noHBand="0" w:noVBand="1"/>
      </w:tblPr>
      <w:tblGrid>
        <w:gridCol w:w="4261"/>
        <w:gridCol w:w="4261"/>
      </w:tblGrid>
      <w:tr w:rsidR="00E30AA9">
        <w:trPr>
          <w:cantSplit/>
          <w:trHeight w:val="312"/>
          <w:jc w:val="center"/>
        </w:trPr>
        <w:tc>
          <w:tcPr>
            <w:tcW w:w="4261"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vAlign w:val="center"/>
          </w:tcPr>
          <w:p w:rsidR="00E30AA9" w:rsidRDefault="0039672D">
            <w:pPr>
              <w:widowControl/>
              <w:ind w:firstLineChars="0" w:firstLine="0"/>
              <w:jc w:val="center"/>
              <w:textAlignment w:val="center"/>
              <w:rPr>
                <w:rFonts w:eastAsiaTheme="minorEastAsia" w:cstheme="majorBidi"/>
                <w:sz w:val="21"/>
                <w:szCs w:val="20"/>
                <w:lang w:val="zh-Hans"/>
              </w:rPr>
            </w:pPr>
            <w:r>
              <w:rPr>
                <w:rFonts w:eastAsiaTheme="minorEastAsia" w:cstheme="majorBidi" w:hint="eastAsia"/>
                <w:sz w:val="21"/>
                <w:szCs w:val="20"/>
              </w:rPr>
              <w:t>开进程</w:t>
            </w:r>
            <w:r>
              <w:rPr>
                <w:rFonts w:eastAsiaTheme="minorEastAsia" w:cstheme="majorBidi" w:hint="eastAsia"/>
                <w:sz w:val="21"/>
                <w:szCs w:val="20"/>
              </w:rPr>
              <w:t>bash</w:t>
            </w:r>
            <w:r>
              <w:rPr>
                <w:rFonts w:eastAsiaTheme="minorEastAsia" w:cstheme="majorBidi" w:hint="eastAsia"/>
                <w:sz w:val="21"/>
                <w:szCs w:val="20"/>
              </w:rPr>
              <w:t>个数</w:t>
            </w:r>
          </w:p>
        </w:tc>
        <w:tc>
          <w:tcPr>
            <w:tcW w:w="4261"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tcPr>
          <w:p w:rsidR="00E30AA9" w:rsidRDefault="0039672D">
            <w:pPr>
              <w:tabs>
                <w:tab w:val="clear" w:pos="4156"/>
                <w:tab w:val="left" w:pos="405"/>
              </w:tabs>
              <w:ind w:firstLineChars="0" w:firstLine="0"/>
              <w:jc w:val="center"/>
              <w:rPr>
                <w:rFonts w:eastAsiaTheme="minorEastAsia" w:cstheme="majorBidi"/>
                <w:sz w:val="21"/>
                <w:szCs w:val="20"/>
              </w:rPr>
            </w:pPr>
            <w:r>
              <w:rPr>
                <w:rFonts w:eastAsiaTheme="minorEastAsia" w:cstheme="majorBidi" w:hint="eastAsia"/>
                <w:sz w:val="21"/>
                <w:szCs w:val="20"/>
              </w:rPr>
              <w:t>TPS</w:t>
            </w:r>
          </w:p>
        </w:tc>
      </w:tr>
      <w:tr w:rsidR="00E30AA9">
        <w:trPr>
          <w:cantSplit/>
          <w:trHeight w:val="312"/>
          <w:jc w:val="center"/>
        </w:trPr>
        <w:tc>
          <w:tcPr>
            <w:tcW w:w="4261"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vAlign w:val="center"/>
          </w:tcPr>
          <w:p w:rsidR="00E30AA9" w:rsidRDefault="0039672D">
            <w:pPr>
              <w:ind w:firstLineChars="0" w:firstLine="0"/>
              <w:jc w:val="center"/>
              <w:rPr>
                <w:rFonts w:eastAsiaTheme="minorEastAsia" w:cstheme="majorBidi"/>
                <w:sz w:val="21"/>
                <w:szCs w:val="20"/>
              </w:rPr>
            </w:pPr>
            <w:r>
              <w:rPr>
                <w:rFonts w:eastAsiaTheme="minorEastAsia" w:cstheme="majorBidi" w:hint="eastAsia"/>
                <w:sz w:val="21"/>
                <w:szCs w:val="20"/>
              </w:rPr>
              <w:t>1</w:t>
            </w:r>
          </w:p>
        </w:tc>
        <w:tc>
          <w:tcPr>
            <w:tcW w:w="4261"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vAlign w:val="center"/>
          </w:tcPr>
          <w:p w:rsidR="00E30AA9" w:rsidRDefault="0039672D">
            <w:pPr>
              <w:widowControl/>
              <w:ind w:firstLineChars="0" w:firstLine="0"/>
              <w:jc w:val="center"/>
              <w:textAlignment w:val="center"/>
              <w:rPr>
                <w:rFonts w:eastAsiaTheme="minorEastAsia" w:cstheme="majorBidi"/>
                <w:sz w:val="21"/>
                <w:szCs w:val="20"/>
              </w:rPr>
            </w:pPr>
            <w:r>
              <w:rPr>
                <w:rFonts w:eastAsiaTheme="minorEastAsia" w:cstheme="majorBidi" w:hint="eastAsia"/>
                <w:sz w:val="21"/>
                <w:szCs w:val="20"/>
              </w:rPr>
              <w:t>12.54721623</w:t>
            </w:r>
          </w:p>
        </w:tc>
      </w:tr>
      <w:tr w:rsidR="00E30AA9">
        <w:trPr>
          <w:cantSplit/>
          <w:trHeight w:val="312"/>
          <w:jc w:val="center"/>
        </w:trPr>
        <w:tc>
          <w:tcPr>
            <w:tcW w:w="4261"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vAlign w:val="center"/>
          </w:tcPr>
          <w:p w:rsidR="00E30AA9" w:rsidRDefault="0039672D">
            <w:pPr>
              <w:ind w:firstLineChars="0" w:firstLine="0"/>
              <w:jc w:val="center"/>
              <w:rPr>
                <w:rFonts w:eastAsiaTheme="minorEastAsia" w:cstheme="majorBidi"/>
                <w:sz w:val="21"/>
                <w:szCs w:val="20"/>
              </w:rPr>
            </w:pPr>
            <w:r>
              <w:rPr>
                <w:rFonts w:eastAsiaTheme="minorEastAsia" w:cstheme="majorBidi" w:hint="eastAsia"/>
                <w:sz w:val="21"/>
                <w:szCs w:val="20"/>
              </w:rPr>
              <w:t>10</w:t>
            </w:r>
          </w:p>
        </w:tc>
        <w:tc>
          <w:tcPr>
            <w:tcW w:w="4261"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vAlign w:val="center"/>
          </w:tcPr>
          <w:p w:rsidR="00E30AA9" w:rsidRDefault="0039672D">
            <w:pPr>
              <w:widowControl/>
              <w:ind w:firstLineChars="0" w:firstLine="0"/>
              <w:jc w:val="center"/>
              <w:textAlignment w:val="center"/>
              <w:rPr>
                <w:rFonts w:eastAsiaTheme="minorEastAsia" w:cstheme="majorBidi"/>
                <w:sz w:val="21"/>
                <w:szCs w:val="20"/>
              </w:rPr>
            </w:pPr>
            <w:r>
              <w:rPr>
                <w:rFonts w:eastAsiaTheme="minorEastAsia" w:cstheme="majorBidi" w:hint="eastAsia"/>
                <w:sz w:val="21"/>
                <w:szCs w:val="20"/>
              </w:rPr>
              <w:t>61.14271127</w:t>
            </w:r>
          </w:p>
        </w:tc>
      </w:tr>
      <w:tr w:rsidR="00E30AA9">
        <w:trPr>
          <w:cantSplit/>
          <w:trHeight w:val="312"/>
          <w:jc w:val="center"/>
        </w:trPr>
        <w:tc>
          <w:tcPr>
            <w:tcW w:w="4261"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vAlign w:val="center"/>
          </w:tcPr>
          <w:p w:rsidR="00E30AA9" w:rsidRDefault="0039672D">
            <w:pPr>
              <w:ind w:firstLineChars="0" w:firstLine="0"/>
              <w:jc w:val="center"/>
              <w:rPr>
                <w:rFonts w:eastAsiaTheme="minorEastAsia" w:cstheme="majorBidi"/>
                <w:sz w:val="21"/>
                <w:szCs w:val="20"/>
              </w:rPr>
            </w:pPr>
            <w:r>
              <w:rPr>
                <w:rFonts w:eastAsiaTheme="minorEastAsia" w:cstheme="majorBidi" w:hint="eastAsia"/>
                <w:sz w:val="21"/>
                <w:szCs w:val="20"/>
              </w:rPr>
              <w:t>20</w:t>
            </w:r>
          </w:p>
        </w:tc>
        <w:tc>
          <w:tcPr>
            <w:tcW w:w="4261"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vAlign w:val="center"/>
          </w:tcPr>
          <w:p w:rsidR="00E30AA9" w:rsidRDefault="0039672D">
            <w:pPr>
              <w:widowControl/>
              <w:ind w:firstLineChars="0" w:firstLine="0"/>
              <w:jc w:val="center"/>
              <w:textAlignment w:val="center"/>
              <w:rPr>
                <w:rFonts w:eastAsiaTheme="minorEastAsia" w:cstheme="majorBidi"/>
                <w:sz w:val="21"/>
                <w:szCs w:val="20"/>
              </w:rPr>
            </w:pPr>
            <w:r>
              <w:rPr>
                <w:rFonts w:eastAsiaTheme="minorEastAsia" w:cstheme="majorBidi" w:hint="eastAsia"/>
                <w:sz w:val="21"/>
                <w:szCs w:val="20"/>
              </w:rPr>
              <w:t>74.02828005</w:t>
            </w:r>
          </w:p>
        </w:tc>
      </w:tr>
      <w:tr w:rsidR="00E30AA9">
        <w:trPr>
          <w:cantSplit/>
          <w:trHeight w:val="312"/>
          <w:jc w:val="center"/>
        </w:trPr>
        <w:tc>
          <w:tcPr>
            <w:tcW w:w="4261"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vAlign w:val="center"/>
          </w:tcPr>
          <w:p w:rsidR="00E30AA9" w:rsidRDefault="0039672D">
            <w:pPr>
              <w:ind w:firstLineChars="0" w:firstLine="0"/>
              <w:jc w:val="center"/>
              <w:rPr>
                <w:rFonts w:eastAsiaTheme="minorEastAsia" w:cstheme="majorBidi"/>
                <w:sz w:val="21"/>
                <w:szCs w:val="20"/>
              </w:rPr>
            </w:pPr>
            <w:r>
              <w:rPr>
                <w:rFonts w:eastAsiaTheme="minorEastAsia" w:cstheme="majorBidi" w:hint="eastAsia"/>
                <w:sz w:val="21"/>
                <w:szCs w:val="20"/>
              </w:rPr>
              <w:t>50</w:t>
            </w:r>
          </w:p>
        </w:tc>
        <w:tc>
          <w:tcPr>
            <w:tcW w:w="4261"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vAlign w:val="center"/>
          </w:tcPr>
          <w:p w:rsidR="00E30AA9" w:rsidRDefault="0039672D">
            <w:pPr>
              <w:widowControl/>
              <w:ind w:firstLineChars="0" w:firstLine="0"/>
              <w:jc w:val="center"/>
              <w:textAlignment w:val="center"/>
              <w:rPr>
                <w:rFonts w:eastAsiaTheme="minorEastAsia" w:cstheme="majorBidi"/>
                <w:sz w:val="21"/>
                <w:szCs w:val="20"/>
                <w:lang w:val="zh-Hans" w:eastAsia="zh-Hans"/>
              </w:rPr>
            </w:pPr>
            <w:r>
              <w:rPr>
                <w:rFonts w:eastAsiaTheme="minorEastAsia" w:cstheme="majorBidi" w:hint="eastAsia"/>
                <w:sz w:val="21"/>
                <w:szCs w:val="20"/>
              </w:rPr>
              <w:t>81.61117806</w:t>
            </w:r>
          </w:p>
        </w:tc>
      </w:tr>
      <w:tr w:rsidR="00E30AA9">
        <w:trPr>
          <w:cantSplit/>
          <w:trHeight w:val="312"/>
          <w:jc w:val="center"/>
        </w:trPr>
        <w:tc>
          <w:tcPr>
            <w:tcW w:w="4261"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vAlign w:val="center"/>
          </w:tcPr>
          <w:p w:rsidR="00E30AA9" w:rsidRDefault="0039672D">
            <w:pPr>
              <w:ind w:firstLineChars="0" w:firstLine="0"/>
              <w:jc w:val="center"/>
              <w:rPr>
                <w:rFonts w:eastAsiaTheme="minorEastAsia" w:cstheme="majorBidi"/>
                <w:sz w:val="21"/>
                <w:szCs w:val="20"/>
              </w:rPr>
            </w:pPr>
            <w:r>
              <w:rPr>
                <w:rFonts w:eastAsiaTheme="minorEastAsia" w:cstheme="majorBidi" w:hint="eastAsia"/>
                <w:sz w:val="21"/>
                <w:szCs w:val="20"/>
              </w:rPr>
              <w:t>100</w:t>
            </w:r>
          </w:p>
        </w:tc>
        <w:tc>
          <w:tcPr>
            <w:tcW w:w="4261"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vAlign w:val="center"/>
          </w:tcPr>
          <w:p w:rsidR="00E30AA9" w:rsidRDefault="0039672D">
            <w:pPr>
              <w:widowControl/>
              <w:ind w:firstLineChars="0" w:firstLine="0"/>
              <w:jc w:val="center"/>
              <w:textAlignment w:val="center"/>
              <w:rPr>
                <w:rFonts w:eastAsiaTheme="minorEastAsia" w:cstheme="majorBidi"/>
                <w:sz w:val="21"/>
                <w:szCs w:val="20"/>
                <w:lang w:val="zh-Hans" w:eastAsia="zh-Hans"/>
              </w:rPr>
            </w:pPr>
            <w:r>
              <w:rPr>
                <w:rFonts w:eastAsiaTheme="minorEastAsia" w:cstheme="majorBidi" w:hint="eastAsia"/>
                <w:sz w:val="21"/>
                <w:szCs w:val="20"/>
              </w:rPr>
              <w:t>82.80057674</w:t>
            </w:r>
          </w:p>
        </w:tc>
      </w:tr>
      <w:tr w:rsidR="00E30AA9">
        <w:trPr>
          <w:cantSplit/>
          <w:trHeight w:val="312"/>
          <w:jc w:val="center"/>
        </w:trPr>
        <w:tc>
          <w:tcPr>
            <w:tcW w:w="4261"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vAlign w:val="center"/>
          </w:tcPr>
          <w:p w:rsidR="00E30AA9" w:rsidRDefault="0039672D">
            <w:pPr>
              <w:ind w:firstLineChars="0" w:firstLine="0"/>
              <w:jc w:val="center"/>
              <w:rPr>
                <w:rFonts w:eastAsiaTheme="minorEastAsia" w:cstheme="majorBidi"/>
                <w:sz w:val="21"/>
                <w:szCs w:val="20"/>
              </w:rPr>
            </w:pPr>
            <w:r>
              <w:rPr>
                <w:rFonts w:eastAsiaTheme="minorEastAsia" w:cstheme="majorBidi" w:hint="eastAsia"/>
                <w:sz w:val="21"/>
                <w:szCs w:val="20"/>
              </w:rPr>
              <w:t>1000</w:t>
            </w:r>
          </w:p>
        </w:tc>
        <w:tc>
          <w:tcPr>
            <w:tcW w:w="4261"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vAlign w:val="center"/>
          </w:tcPr>
          <w:p w:rsidR="00E30AA9" w:rsidRDefault="0039672D">
            <w:pPr>
              <w:widowControl/>
              <w:ind w:firstLineChars="0" w:firstLine="0"/>
              <w:jc w:val="center"/>
              <w:textAlignment w:val="center"/>
              <w:rPr>
                <w:rFonts w:eastAsiaTheme="minorEastAsia" w:cstheme="majorBidi"/>
                <w:sz w:val="21"/>
                <w:szCs w:val="20"/>
                <w:lang w:val="zh-Hans" w:eastAsia="zh-Hans"/>
              </w:rPr>
            </w:pPr>
            <w:r>
              <w:rPr>
                <w:rFonts w:eastAsiaTheme="minorEastAsia" w:cstheme="majorBidi" w:hint="eastAsia"/>
                <w:sz w:val="21"/>
                <w:szCs w:val="20"/>
              </w:rPr>
              <w:t>78.64186596</w:t>
            </w:r>
          </w:p>
        </w:tc>
      </w:tr>
      <w:tr w:rsidR="00E30AA9">
        <w:trPr>
          <w:cantSplit/>
          <w:trHeight w:val="312"/>
          <w:jc w:val="center"/>
        </w:trPr>
        <w:tc>
          <w:tcPr>
            <w:tcW w:w="4261"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vAlign w:val="center"/>
          </w:tcPr>
          <w:p w:rsidR="00E30AA9" w:rsidRDefault="0039672D">
            <w:pPr>
              <w:ind w:firstLineChars="0" w:firstLine="0"/>
              <w:jc w:val="center"/>
              <w:rPr>
                <w:rFonts w:eastAsiaTheme="minorEastAsia" w:cstheme="majorBidi"/>
                <w:sz w:val="21"/>
                <w:szCs w:val="20"/>
              </w:rPr>
            </w:pPr>
            <w:r>
              <w:rPr>
                <w:rFonts w:eastAsiaTheme="minorEastAsia" w:cstheme="majorBidi" w:hint="eastAsia"/>
                <w:sz w:val="21"/>
                <w:szCs w:val="20"/>
              </w:rPr>
              <w:t>峰值</w:t>
            </w:r>
          </w:p>
        </w:tc>
        <w:tc>
          <w:tcPr>
            <w:tcW w:w="4261"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vAlign w:val="center"/>
          </w:tcPr>
          <w:p w:rsidR="00E30AA9" w:rsidRDefault="0039672D">
            <w:pPr>
              <w:widowControl/>
              <w:ind w:firstLineChars="0" w:firstLine="0"/>
              <w:jc w:val="center"/>
              <w:textAlignment w:val="center"/>
              <w:rPr>
                <w:rFonts w:eastAsiaTheme="minorEastAsia" w:cstheme="majorBidi"/>
                <w:sz w:val="21"/>
                <w:szCs w:val="20"/>
                <w:lang w:val="zh-Hans" w:eastAsia="zh-Hans"/>
              </w:rPr>
            </w:pPr>
            <w:r>
              <w:rPr>
                <w:rFonts w:eastAsiaTheme="minorEastAsia" w:cstheme="majorBidi" w:hint="eastAsia"/>
                <w:sz w:val="21"/>
                <w:szCs w:val="20"/>
              </w:rPr>
              <w:t>82.80057674</w:t>
            </w:r>
          </w:p>
        </w:tc>
      </w:tr>
    </w:tbl>
    <w:p w:rsidR="00E30AA9" w:rsidRDefault="0039672D">
      <w:pPr>
        <w:pStyle w:val="afb"/>
        <w:autoSpaceDE w:val="0"/>
        <w:autoSpaceDN w:val="0"/>
        <w:adjustRightInd w:val="0"/>
        <w:ind w:firstLineChars="0" w:firstLine="0"/>
      </w:pPr>
      <w:r>
        <w:rPr>
          <w:rFonts w:hint="eastAsia"/>
        </w:rPr>
        <w:t>当进程开到</w:t>
      </w:r>
      <w:r>
        <w:rPr>
          <w:rFonts w:hint="eastAsia"/>
        </w:rPr>
        <w:t>1000</w:t>
      </w:r>
      <w:r>
        <w:rPr>
          <w:rFonts w:hint="eastAsia"/>
        </w:rPr>
        <w:t>个的时候，</w:t>
      </w:r>
      <w:r>
        <w:rPr>
          <w:rFonts w:hint="eastAsia"/>
        </w:rPr>
        <w:t>CPU</w:t>
      </w:r>
      <w:r>
        <w:rPr>
          <w:rFonts w:hint="eastAsia"/>
        </w:rPr>
        <w:t>满负荷运行，具体情况如下：</w:t>
      </w:r>
    </w:p>
    <w:p w:rsidR="00E30AA9" w:rsidRDefault="0039672D">
      <w:pPr>
        <w:pStyle w:val="afb"/>
        <w:autoSpaceDE w:val="0"/>
        <w:autoSpaceDN w:val="0"/>
        <w:adjustRightInd w:val="0"/>
        <w:spacing w:line="240" w:lineRule="auto"/>
        <w:ind w:firstLineChars="0" w:firstLine="0"/>
      </w:pPr>
      <w:r>
        <w:rPr>
          <w:noProof/>
        </w:rPr>
        <w:drawing>
          <wp:inline distT="0" distB="0" distL="114300" distR="114300">
            <wp:extent cx="5302885" cy="2350770"/>
            <wp:effectExtent l="0" t="0" r="12065" b="11430"/>
            <wp:docPr id="1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pic:cNvPicPr>
                      <a:picLocks noChangeAspect="1"/>
                    </pic:cNvPicPr>
                  </pic:nvPicPr>
                  <pic:blipFill>
                    <a:blip r:embed="rId212"/>
                    <a:stretch>
                      <a:fillRect/>
                    </a:stretch>
                  </pic:blipFill>
                  <pic:spPr>
                    <a:xfrm>
                      <a:off x="0" y="0"/>
                      <a:ext cx="5302885" cy="2350770"/>
                    </a:xfrm>
                    <a:prstGeom prst="rect">
                      <a:avLst/>
                    </a:prstGeom>
                    <a:noFill/>
                    <a:ln w="9525">
                      <a:noFill/>
                    </a:ln>
                  </pic:spPr>
                </pic:pic>
              </a:graphicData>
            </a:graphic>
          </wp:inline>
        </w:drawing>
      </w:r>
    </w:p>
    <w:p w:rsidR="00E30AA9" w:rsidRDefault="0039672D">
      <w:pPr>
        <w:pStyle w:val="a7"/>
        <w:autoSpaceDE w:val="0"/>
        <w:autoSpaceDN w:val="0"/>
        <w:adjustRightInd w:val="0"/>
      </w:pPr>
      <w:r>
        <w:t>图</w:t>
      </w:r>
      <w:r>
        <w:t xml:space="preserve"> </w:t>
      </w:r>
      <w:r>
        <w:fldChar w:fldCharType="begin"/>
      </w:r>
      <w:r>
        <w:instrText xml:space="preserve"> STYLEREF 1 \s </w:instrText>
      </w:r>
      <w:r>
        <w:fldChar w:fldCharType="separate"/>
      </w:r>
      <w:r>
        <w:t>5</w:t>
      </w:r>
      <w:r>
        <w:fldChar w:fldCharType="end"/>
      </w:r>
      <w:r>
        <w:rPr>
          <w:rFonts w:hint="eastAsia"/>
        </w:rPr>
        <w:t>.</w:t>
      </w:r>
      <w:r>
        <w:fldChar w:fldCharType="begin"/>
      </w:r>
      <w:r>
        <w:instrText xml:space="preserve"> SEQ </w:instrText>
      </w:r>
      <w:r>
        <w:instrText>图</w:instrText>
      </w:r>
      <w:r>
        <w:instrText xml:space="preserve"> \* ARABIC \s 1 </w:instrText>
      </w:r>
      <w:r>
        <w:fldChar w:fldCharType="separate"/>
      </w:r>
      <w:r>
        <w:t>3</w:t>
      </w:r>
      <w:r>
        <w:fldChar w:fldCharType="end"/>
      </w:r>
      <w:r>
        <w:rPr>
          <w:rFonts w:hint="eastAsia"/>
        </w:rPr>
        <w:t xml:space="preserve"> </w:t>
      </w:r>
      <w:r>
        <w:rPr>
          <w:rFonts w:hint="eastAsia"/>
        </w:rPr>
        <w:t>单链</w:t>
      </w:r>
      <w:r>
        <w:rPr>
          <w:rFonts w:hint="eastAsia"/>
        </w:rPr>
        <w:t>TPS</w:t>
      </w:r>
      <w:r>
        <w:rPr>
          <w:rFonts w:hint="eastAsia"/>
        </w:rPr>
        <w:t>测试时进程状态</w:t>
      </w:r>
    </w:p>
    <w:p w:rsidR="00E30AA9" w:rsidRDefault="0039672D">
      <w:pPr>
        <w:numPr>
          <w:ilvl w:val="0"/>
          <w:numId w:val="44"/>
        </w:numPr>
        <w:tabs>
          <w:tab w:val="clear" w:pos="4156"/>
          <w:tab w:val="clear" w:pos="8253"/>
        </w:tabs>
        <w:ind w:firstLineChars="0"/>
      </w:pPr>
      <w:r>
        <w:rPr>
          <w:rFonts w:hint="eastAsia"/>
        </w:rPr>
        <w:t>多链</w:t>
      </w:r>
      <w:r>
        <w:rPr>
          <w:rFonts w:hint="eastAsia"/>
        </w:rPr>
        <w:t>TPS</w:t>
      </w:r>
      <w:r>
        <w:rPr>
          <w:rFonts w:hint="eastAsia"/>
        </w:rPr>
        <w:t>测试</w:t>
      </w:r>
    </w:p>
    <w:p w:rsidR="00E30AA9" w:rsidRDefault="0039672D">
      <w:pPr>
        <w:tabs>
          <w:tab w:val="clear" w:pos="4156"/>
          <w:tab w:val="clear" w:pos="8253"/>
        </w:tabs>
        <w:ind w:firstLineChars="0" w:firstLine="420"/>
      </w:pPr>
      <w:r>
        <w:rPr>
          <w:rFonts w:hint="eastAsia"/>
        </w:rPr>
        <w:t>多链由</w:t>
      </w:r>
      <w:r>
        <w:rPr>
          <w:rFonts w:hint="eastAsia"/>
        </w:rPr>
        <w:t>1</w:t>
      </w:r>
      <w:r>
        <w:rPr>
          <w:rFonts w:hint="eastAsia"/>
        </w:rPr>
        <w:t>个</w:t>
      </w:r>
      <w:r>
        <w:rPr>
          <w:rFonts w:hint="eastAsia"/>
        </w:rPr>
        <w:t>Route</w:t>
      </w:r>
      <w:r>
        <w:rPr>
          <w:rFonts w:hint="eastAsia"/>
        </w:rPr>
        <w:t>模块，</w:t>
      </w:r>
      <w:r>
        <w:rPr>
          <w:rFonts w:hint="eastAsia"/>
        </w:rPr>
        <w:t>2</w:t>
      </w:r>
      <w:r>
        <w:rPr>
          <w:rFonts w:hint="eastAsia"/>
        </w:rPr>
        <w:t>个</w:t>
      </w:r>
      <w:r>
        <w:rPr>
          <w:rFonts w:hint="eastAsia"/>
        </w:rPr>
        <w:t>Set</w:t>
      </w:r>
      <w:r>
        <w:rPr>
          <w:rFonts w:hint="eastAsia"/>
        </w:rPr>
        <w:t>链，</w:t>
      </w:r>
      <w:r>
        <w:rPr>
          <w:rFonts w:hint="eastAsia"/>
        </w:rPr>
        <w:t>1</w:t>
      </w:r>
      <w:r>
        <w:rPr>
          <w:rFonts w:hint="eastAsia"/>
        </w:rPr>
        <w:t>个路由链，</w:t>
      </w:r>
      <w:r>
        <w:rPr>
          <w:rFonts w:hint="eastAsia"/>
        </w:rPr>
        <w:t>1</w:t>
      </w:r>
      <w:r>
        <w:rPr>
          <w:rFonts w:hint="eastAsia"/>
        </w:rPr>
        <w:t>个全节点链组成，每条链采用单链相同的区块和网络配置。</w:t>
      </w:r>
    </w:p>
    <w:p w:rsidR="00E30AA9" w:rsidRDefault="0039672D">
      <w:pPr>
        <w:tabs>
          <w:tab w:val="clear" w:pos="4156"/>
          <w:tab w:val="clear" w:pos="8253"/>
        </w:tabs>
        <w:ind w:firstLineChars="0" w:firstLine="420"/>
      </w:pPr>
      <w:r>
        <w:rPr>
          <w:rFonts w:hint="eastAsia"/>
        </w:rPr>
        <w:t>测试结果如下：</w:t>
      </w:r>
    </w:p>
    <w:p w:rsidR="00E30AA9" w:rsidRDefault="0039672D">
      <w:pPr>
        <w:tabs>
          <w:tab w:val="clear" w:pos="4156"/>
          <w:tab w:val="clear" w:pos="8253"/>
        </w:tabs>
        <w:spacing w:line="240" w:lineRule="auto"/>
        <w:ind w:firstLineChars="0" w:firstLine="0"/>
        <w:jc w:val="center"/>
      </w:pPr>
      <w:r>
        <w:rPr>
          <w:noProof/>
        </w:rPr>
        <w:lastRenderedPageBreak/>
        <w:drawing>
          <wp:inline distT="0" distB="0" distL="114300" distR="114300">
            <wp:extent cx="5083175" cy="3192145"/>
            <wp:effectExtent l="4445" t="4445" r="17780" b="22860"/>
            <wp:docPr id="7" name="图表 3"/>
            <wp:cNvGraphicFramePr/>
            <a:graphic xmlns:a="http://schemas.openxmlformats.org/drawingml/2006/main">
              <a:graphicData uri="http://schemas.openxmlformats.org/drawingml/2006/chart">
                <c:chart xmlns:c="http://schemas.openxmlformats.org/drawingml/2006/chart" xmlns:r="http://schemas.openxmlformats.org/officeDocument/2006/relationships" r:id="rId213"/>
              </a:graphicData>
            </a:graphic>
          </wp:inline>
        </w:drawing>
      </w:r>
    </w:p>
    <w:p w:rsidR="00E30AA9" w:rsidRDefault="0039672D">
      <w:pPr>
        <w:pStyle w:val="a7"/>
        <w:tabs>
          <w:tab w:val="clear" w:pos="4156"/>
          <w:tab w:val="clear" w:pos="8253"/>
        </w:tabs>
      </w:pPr>
      <w:r>
        <w:t>图</w:t>
      </w:r>
      <w:r>
        <w:t xml:space="preserve"> </w:t>
      </w:r>
      <w:r>
        <w:fldChar w:fldCharType="begin"/>
      </w:r>
      <w:r>
        <w:instrText xml:space="preserve"> STYLEREF 1 \s </w:instrText>
      </w:r>
      <w:r>
        <w:fldChar w:fldCharType="separate"/>
      </w:r>
      <w:r>
        <w:t>5</w:t>
      </w:r>
      <w:r>
        <w:fldChar w:fldCharType="end"/>
      </w:r>
      <w:r>
        <w:rPr>
          <w:rFonts w:hint="eastAsia"/>
        </w:rPr>
        <w:t>.</w:t>
      </w:r>
      <w:r>
        <w:fldChar w:fldCharType="begin"/>
      </w:r>
      <w:r>
        <w:instrText xml:space="preserve"> SEQ </w:instrText>
      </w:r>
      <w:r>
        <w:instrText>图</w:instrText>
      </w:r>
      <w:r>
        <w:instrText xml:space="preserve"> \* ARABIC \s 1 </w:instrText>
      </w:r>
      <w:r>
        <w:fldChar w:fldCharType="separate"/>
      </w:r>
      <w:r>
        <w:t>4</w:t>
      </w:r>
      <w:r>
        <w:fldChar w:fldCharType="end"/>
      </w:r>
      <w:r>
        <w:rPr>
          <w:rFonts w:hint="eastAsia"/>
        </w:rPr>
        <w:t xml:space="preserve"> </w:t>
      </w:r>
      <w:r>
        <w:rPr>
          <w:rFonts w:hint="eastAsia"/>
        </w:rPr>
        <w:t>多链</w:t>
      </w:r>
      <w:r>
        <w:rPr>
          <w:rFonts w:hint="eastAsia"/>
        </w:rPr>
        <w:t>TPS</w:t>
      </w:r>
      <w:r>
        <w:rPr>
          <w:rFonts w:hint="eastAsia"/>
        </w:rPr>
        <w:t>测试</w:t>
      </w:r>
    </w:p>
    <w:p w:rsidR="00E30AA9" w:rsidRDefault="0039672D">
      <w:pPr>
        <w:pStyle w:val="a7"/>
      </w:pPr>
      <w:r>
        <w:t>表</w:t>
      </w:r>
      <w:r>
        <w:t xml:space="preserve"> </w:t>
      </w:r>
      <w:r>
        <w:fldChar w:fldCharType="begin"/>
      </w:r>
      <w:r>
        <w:instrText xml:space="preserve"> STYLEREF 1 \s </w:instrText>
      </w:r>
      <w:r>
        <w:fldChar w:fldCharType="separate"/>
      </w:r>
      <w:r>
        <w:t>5</w:t>
      </w:r>
      <w:r>
        <w:fldChar w:fldCharType="end"/>
      </w:r>
      <w:r>
        <w:rPr>
          <w:rFonts w:hint="eastAsia"/>
        </w:rPr>
        <w:t>.</w:t>
      </w:r>
      <w:r>
        <w:fldChar w:fldCharType="begin"/>
      </w:r>
      <w:r>
        <w:instrText xml:space="preserve"> SEQ </w:instrText>
      </w:r>
      <w:r>
        <w:instrText>表</w:instrText>
      </w:r>
      <w:r>
        <w:instrText xml:space="preserve"> \* ARABIC \s 1 </w:instrText>
      </w:r>
      <w:r>
        <w:fldChar w:fldCharType="separate"/>
      </w:r>
      <w:r>
        <w:t>3</w:t>
      </w:r>
      <w:r>
        <w:fldChar w:fldCharType="end"/>
      </w:r>
      <w:r>
        <w:rPr>
          <w:rFonts w:hint="eastAsia"/>
        </w:rPr>
        <w:t xml:space="preserve"> </w:t>
      </w:r>
      <w:r>
        <w:rPr>
          <w:rFonts w:hint="eastAsia"/>
        </w:rPr>
        <w:t>多链</w:t>
      </w:r>
      <w:r>
        <w:rPr>
          <w:rFonts w:hint="eastAsia"/>
        </w:rPr>
        <w:t>TPS</w:t>
      </w:r>
      <w:r>
        <w:rPr>
          <w:rFonts w:hint="eastAsia"/>
        </w:rPr>
        <w:t>统计数据表</w:t>
      </w:r>
    </w:p>
    <w:tbl>
      <w:tblPr>
        <w:tblW w:w="8532" w:type="dxa"/>
        <w:jc w:val="center"/>
        <w:tblLayout w:type="fixed"/>
        <w:tblLook w:val="04A0" w:firstRow="1" w:lastRow="0" w:firstColumn="1" w:lastColumn="0" w:noHBand="0" w:noVBand="1"/>
      </w:tblPr>
      <w:tblGrid>
        <w:gridCol w:w="2844"/>
        <w:gridCol w:w="2844"/>
        <w:gridCol w:w="2844"/>
      </w:tblGrid>
      <w:tr w:rsidR="00E30AA9">
        <w:trPr>
          <w:cantSplit/>
          <w:trHeight w:val="312"/>
          <w:jc w:val="center"/>
        </w:trPr>
        <w:tc>
          <w:tcPr>
            <w:tcW w:w="2844"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vAlign w:val="center"/>
          </w:tcPr>
          <w:p w:rsidR="00E30AA9" w:rsidRDefault="0039672D">
            <w:pPr>
              <w:widowControl/>
              <w:ind w:firstLineChars="0" w:firstLine="0"/>
              <w:jc w:val="center"/>
              <w:textAlignment w:val="center"/>
              <w:rPr>
                <w:rFonts w:eastAsiaTheme="minorEastAsia" w:cstheme="majorBidi"/>
                <w:sz w:val="21"/>
                <w:szCs w:val="20"/>
                <w:lang w:val="zh-Hans"/>
              </w:rPr>
            </w:pPr>
            <w:r>
              <w:rPr>
                <w:rFonts w:eastAsiaTheme="minorEastAsia" w:cstheme="majorBidi" w:hint="eastAsia"/>
                <w:sz w:val="21"/>
                <w:szCs w:val="20"/>
              </w:rPr>
              <w:t>开进程</w:t>
            </w:r>
            <w:r>
              <w:rPr>
                <w:rFonts w:eastAsiaTheme="minorEastAsia" w:cstheme="majorBidi" w:hint="eastAsia"/>
                <w:sz w:val="21"/>
                <w:szCs w:val="20"/>
              </w:rPr>
              <w:t>bash</w:t>
            </w:r>
            <w:r>
              <w:rPr>
                <w:rFonts w:eastAsiaTheme="minorEastAsia" w:cstheme="majorBidi" w:hint="eastAsia"/>
                <w:sz w:val="21"/>
                <w:szCs w:val="20"/>
              </w:rPr>
              <w:t>个数</w:t>
            </w:r>
          </w:p>
        </w:tc>
        <w:tc>
          <w:tcPr>
            <w:tcW w:w="2844"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tcPr>
          <w:p w:rsidR="00E30AA9" w:rsidRDefault="0039672D">
            <w:pPr>
              <w:widowControl/>
              <w:ind w:firstLineChars="0" w:firstLine="0"/>
              <w:jc w:val="center"/>
              <w:textAlignment w:val="center"/>
              <w:rPr>
                <w:rFonts w:eastAsiaTheme="minorEastAsia" w:cstheme="majorBidi"/>
                <w:sz w:val="21"/>
                <w:szCs w:val="20"/>
              </w:rPr>
            </w:pPr>
            <w:r>
              <w:rPr>
                <w:rFonts w:eastAsiaTheme="minorEastAsia" w:cstheme="majorBidi" w:hint="eastAsia"/>
                <w:sz w:val="21"/>
                <w:szCs w:val="20"/>
              </w:rPr>
              <w:t>Set1 TPS</w:t>
            </w:r>
          </w:p>
        </w:tc>
        <w:tc>
          <w:tcPr>
            <w:tcW w:w="2844"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tcPr>
          <w:p w:rsidR="00E30AA9" w:rsidRDefault="0039672D">
            <w:pPr>
              <w:widowControl/>
              <w:ind w:firstLineChars="0" w:firstLine="0"/>
              <w:jc w:val="center"/>
              <w:textAlignment w:val="center"/>
              <w:rPr>
                <w:rFonts w:eastAsiaTheme="minorEastAsia" w:cstheme="majorBidi"/>
                <w:sz w:val="21"/>
                <w:szCs w:val="20"/>
              </w:rPr>
            </w:pPr>
            <w:r>
              <w:rPr>
                <w:rFonts w:eastAsiaTheme="minorEastAsia" w:cstheme="majorBidi" w:hint="eastAsia"/>
                <w:sz w:val="21"/>
                <w:szCs w:val="20"/>
              </w:rPr>
              <w:t>Set2 TPS</w:t>
            </w:r>
          </w:p>
        </w:tc>
      </w:tr>
      <w:tr w:rsidR="00E30AA9">
        <w:trPr>
          <w:cantSplit/>
          <w:trHeight w:val="312"/>
          <w:jc w:val="center"/>
        </w:trPr>
        <w:tc>
          <w:tcPr>
            <w:tcW w:w="2844"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vAlign w:val="center"/>
          </w:tcPr>
          <w:p w:rsidR="00E30AA9" w:rsidRDefault="0039672D">
            <w:pPr>
              <w:ind w:firstLineChars="0" w:firstLine="0"/>
              <w:jc w:val="center"/>
              <w:rPr>
                <w:rFonts w:eastAsiaTheme="minorEastAsia" w:cstheme="majorBidi"/>
                <w:sz w:val="21"/>
                <w:szCs w:val="20"/>
              </w:rPr>
            </w:pPr>
            <w:r>
              <w:rPr>
                <w:rFonts w:eastAsiaTheme="minorEastAsia" w:cstheme="majorBidi" w:hint="eastAsia"/>
                <w:sz w:val="21"/>
                <w:szCs w:val="20"/>
              </w:rPr>
              <w:t>1</w:t>
            </w:r>
          </w:p>
        </w:tc>
        <w:tc>
          <w:tcPr>
            <w:tcW w:w="2844"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vAlign w:val="center"/>
          </w:tcPr>
          <w:p w:rsidR="00E30AA9" w:rsidRDefault="0039672D">
            <w:pPr>
              <w:widowControl/>
              <w:ind w:firstLineChars="0" w:firstLine="0"/>
              <w:jc w:val="center"/>
              <w:textAlignment w:val="center"/>
              <w:rPr>
                <w:rFonts w:eastAsiaTheme="minorEastAsia" w:cstheme="majorBidi"/>
                <w:sz w:val="21"/>
                <w:szCs w:val="20"/>
              </w:rPr>
            </w:pPr>
            <w:r>
              <w:rPr>
                <w:rFonts w:eastAsiaTheme="minorEastAsia" w:cstheme="majorBidi" w:hint="eastAsia"/>
                <w:sz w:val="21"/>
                <w:szCs w:val="20"/>
              </w:rPr>
              <w:t>12.75283591</w:t>
            </w:r>
          </w:p>
        </w:tc>
        <w:tc>
          <w:tcPr>
            <w:tcW w:w="2844"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vAlign w:val="center"/>
          </w:tcPr>
          <w:p w:rsidR="00E30AA9" w:rsidRDefault="0039672D">
            <w:pPr>
              <w:widowControl/>
              <w:ind w:firstLineChars="0" w:firstLine="0"/>
              <w:jc w:val="center"/>
              <w:textAlignment w:val="center"/>
              <w:rPr>
                <w:rFonts w:eastAsiaTheme="minorEastAsia" w:cstheme="majorBidi"/>
                <w:sz w:val="21"/>
                <w:szCs w:val="20"/>
              </w:rPr>
            </w:pPr>
            <w:r>
              <w:rPr>
                <w:rFonts w:eastAsiaTheme="minorEastAsia" w:cstheme="majorBidi" w:hint="eastAsia"/>
                <w:sz w:val="21"/>
                <w:szCs w:val="20"/>
              </w:rPr>
              <w:t>12.14488894</w:t>
            </w:r>
          </w:p>
        </w:tc>
      </w:tr>
      <w:tr w:rsidR="00E30AA9">
        <w:trPr>
          <w:cantSplit/>
          <w:trHeight w:val="312"/>
          <w:jc w:val="center"/>
        </w:trPr>
        <w:tc>
          <w:tcPr>
            <w:tcW w:w="2844"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vAlign w:val="center"/>
          </w:tcPr>
          <w:p w:rsidR="00E30AA9" w:rsidRDefault="0039672D">
            <w:pPr>
              <w:ind w:firstLineChars="0" w:firstLine="0"/>
              <w:jc w:val="center"/>
              <w:rPr>
                <w:rFonts w:eastAsiaTheme="minorEastAsia" w:cstheme="majorBidi"/>
                <w:sz w:val="21"/>
                <w:szCs w:val="20"/>
              </w:rPr>
            </w:pPr>
            <w:r>
              <w:rPr>
                <w:rFonts w:eastAsiaTheme="minorEastAsia" w:cstheme="majorBidi" w:hint="eastAsia"/>
                <w:sz w:val="21"/>
                <w:szCs w:val="20"/>
              </w:rPr>
              <w:t>10</w:t>
            </w:r>
          </w:p>
        </w:tc>
        <w:tc>
          <w:tcPr>
            <w:tcW w:w="2844"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vAlign w:val="center"/>
          </w:tcPr>
          <w:p w:rsidR="00E30AA9" w:rsidRDefault="0039672D">
            <w:pPr>
              <w:widowControl/>
              <w:ind w:firstLineChars="0" w:firstLine="0"/>
              <w:jc w:val="center"/>
              <w:textAlignment w:val="center"/>
              <w:rPr>
                <w:rFonts w:eastAsiaTheme="minorEastAsia" w:cstheme="majorBidi"/>
                <w:sz w:val="21"/>
                <w:szCs w:val="20"/>
              </w:rPr>
            </w:pPr>
            <w:r>
              <w:rPr>
                <w:rFonts w:eastAsiaTheme="minorEastAsia" w:cstheme="majorBidi" w:hint="eastAsia"/>
                <w:sz w:val="21"/>
                <w:szCs w:val="20"/>
              </w:rPr>
              <w:t>55.49323704</w:t>
            </w:r>
          </w:p>
        </w:tc>
        <w:tc>
          <w:tcPr>
            <w:tcW w:w="2844"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vAlign w:val="center"/>
          </w:tcPr>
          <w:p w:rsidR="00E30AA9" w:rsidRDefault="0039672D">
            <w:pPr>
              <w:widowControl/>
              <w:ind w:firstLineChars="0" w:firstLine="0"/>
              <w:jc w:val="center"/>
              <w:textAlignment w:val="center"/>
              <w:rPr>
                <w:rFonts w:eastAsiaTheme="minorEastAsia" w:cstheme="majorBidi"/>
                <w:sz w:val="21"/>
                <w:szCs w:val="20"/>
              </w:rPr>
            </w:pPr>
            <w:r>
              <w:rPr>
                <w:rFonts w:eastAsiaTheme="minorEastAsia" w:cstheme="majorBidi" w:hint="eastAsia"/>
                <w:sz w:val="21"/>
                <w:szCs w:val="20"/>
              </w:rPr>
              <w:t>59.86487837</w:t>
            </w:r>
          </w:p>
        </w:tc>
      </w:tr>
      <w:tr w:rsidR="00E30AA9">
        <w:trPr>
          <w:cantSplit/>
          <w:trHeight w:val="312"/>
          <w:jc w:val="center"/>
        </w:trPr>
        <w:tc>
          <w:tcPr>
            <w:tcW w:w="2844"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vAlign w:val="center"/>
          </w:tcPr>
          <w:p w:rsidR="00E30AA9" w:rsidRDefault="0039672D">
            <w:pPr>
              <w:ind w:firstLineChars="0" w:firstLine="0"/>
              <w:jc w:val="center"/>
              <w:rPr>
                <w:rFonts w:eastAsiaTheme="minorEastAsia" w:cstheme="majorBidi"/>
                <w:sz w:val="21"/>
                <w:szCs w:val="20"/>
              </w:rPr>
            </w:pPr>
            <w:r>
              <w:rPr>
                <w:rFonts w:eastAsiaTheme="minorEastAsia" w:cstheme="majorBidi" w:hint="eastAsia"/>
                <w:sz w:val="21"/>
                <w:szCs w:val="20"/>
              </w:rPr>
              <w:t>20</w:t>
            </w:r>
          </w:p>
        </w:tc>
        <w:tc>
          <w:tcPr>
            <w:tcW w:w="2844"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vAlign w:val="center"/>
          </w:tcPr>
          <w:p w:rsidR="00E30AA9" w:rsidRDefault="0039672D">
            <w:pPr>
              <w:widowControl/>
              <w:ind w:firstLineChars="0" w:firstLine="0"/>
              <w:jc w:val="center"/>
              <w:textAlignment w:val="center"/>
              <w:rPr>
                <w:rFonts w:eastAsiaTheme="minorEastAsia" w:cstheme="majorBidi"/>
                <w:sz w:val="21"/>
                <w:szCs w:val="20"/>
              </w:rPr>
            </w:pPr>
            <w:r>
              <w:rPr>
                <w:rFonts w:eastAsiaTheme="minorEastAsia" w:cstheme="majorBidi" w:hint="eastAsia"/>
                <w:sz w:val="21"/>
                <w:szCs w:val="20"/>
              </w:rPr>
              <w:t>68.55851301</w:t>
            </w:r>
          </w:p>
        </w:tc>
        <w:tc>
          <w:tcPr>
            <w:tcW w:w="2844"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vAlign w:val="center"/>
          </w:tcPr>
          <w:p w:rsidR="00E30AA9" w:rsidRDefault="0039672D">
            <w:pPr>
              <w:widowControl/>
              <w:ind w:firstLineChars="0" w:firstLine="0"/>
              <w:jc w:val="center"/>
              <w:textAlignment w:val="center"/>
              <w:rPr>
                <w:rFonts w:eastAsiaTheme="minorEastAsia" w:cstheme="majorBidi"/>
                <w:sz w:val="21"/>
                <w:szCs w:val="20"/>
              </w:rPr>
            </w:pPr>
            <w:r>
              <w:rPr>
                <w:rFonts w:eastAsiaTheme="minorEastAsia" w:cstheme="majorBidi" w:hint="eastAsia"/>
                <w:sz w:val="21"/>
                <w:szCs w:val="20"/>
              </w:rPr>
              <w:t>69.72854058</w:t>
            </w:r>
          </w:p>
        </w:tc>
      </w:tr>
      <w:tr w:rsidR="00E30AA9">
        <w:trPr>
          <w:cantSplit/>
          <w:trHeight w:val="312"/>
          <w:jc w:val="center"/>
        </w:trPr>
        <w:tc>
          <w:tcPr>
            <w:tcW w:w="2844"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vAlign w:val="center"/>
          </w:tcPr>
          <w:p w:rsidR="00E30AA9" w:rsidRDefault="0039672D">
            <w:pPr>
              <w:ind w:firstLineChars="0" w:firstLine="0"/>
              <w:jc w:val="center"/>
              <w:rPr>
                <w:rFonts w:eastAsiaTheme="minorEastAsia" w:cstheme="majorBidi"/>
                <w:sz w:val="21"/>
                <w:szCs w:val="20"/>
              </w:rPr>
            </w:pPr>
            <w:r>
              <w:rPr>
                <w:rFonts w:eastAsiaTheme="minorEastAsia" w:cstheme="majorBidi" w:hint="eastAsia"/>
                <w:sz w:val="21"/>
                <w:szCs w:val="20"/>
              </w:rPr>
              <w:t>50</w:t>
            </w:r>
          </w:p>
        </w:tc>
        <w:tc>
          <w:tcPr>
            <w:tcW w:w="2844"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vAlign w:val="center"/>
          </w:tcPr>
          <w:p w:rsidR="00E30AA9" w:rsidRDefault="0039672D">
            <w:pPr>
              <w:widowControl/>
              <w:ind w:firstLineChars="0" w:firstLine="0"/>
              <w:jc w:val="center"/>
              <w:textAlignment w:val="center"/>
              <w:rPr>
                <w:rFonts w:eastAsiaTheme="minorEastAsia" w:cstheme="majorBidi"/>
                <w:sz w:val="21"/>
                <w:szCs w:val="20"/>
                <w:lang w:val="zh-Hans" w:eastAsia="zh-Hans"/>
              </w:rPr>
            </w:pPr>
            <w:r>
              <w:rPr>
                <w:rFonts w:eastAsiaTheme="minorEastAsia" w:cstheme="majorBidi" w:hint="eastAsia"/>
                <w:sz w:val="21"/>
                <w:szCs w:val="20"/>
              </w:rPr>
              <w:t>71.68280337</w:t>
            </w:r>
          </w:p>
        </w:tc>
        <w:tc>
          <w:tcPr>
            <w:tcW w:w="2844"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vAlign w:val="center"/>
          </w:tcPr>
          <w:p w:rsidR="00E30AA9" w:rsidRDefault="0039672D">
            <w:pPr>
              <w:widowControl/>
              <w:ind w:firstLineChars="0" w:firstLine="0"/>
              <w:jc w:val="center"/>
              <w:textAlignment w:val="center"/>
              <w:rPr>
                <w:rFonts w:eastAsiaTheme="minorEastAsia" w:cstheme="majorBidi"/>
                <w:sz w:val="21"/>
                <w:szCs w:val="20"/>
              </w:rPr>
            </w:pPr>
            <w:r>
              <w:rPr>
                <w:rFonts w:eastAsiaTheme="minorEastAsia" w:cstheme="majorBidi" w:hint="eastAsia"/>
                <w:sz w:val="21"/>
                <w:szCs w:val="20"/>
              </w:rPr>
              <w:t>76.4947125</w:t>
            </w:r>
          </w:p>
        </w:tc>
      </w:tr>
      <w:tr w:rsidR="00E30AA9">
        <w:trPr>
          <w:cantSplit/>
          <w:trHeight w:val="312"/>
          <w:jc w:val="center"/>
        </w:trPr>
        <w:tc>
          <w:tcPr>
            <w:tcW w:w="2844"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vAlign w:val="center"/>
          </w:tcPr>
          <w:p w:rsidR="00E30AA9" w:rsidRDefault="0039672D">
            <w:pPr>
              <w:ind w:firstLineChars="0" w:firstLine="0"/>
              <w:jc w:val="center"/>
              <w:rPr>
                <w:rFonts w:eastAsiaTheme="minorEastAsia" w:cstheme="majorBidi"/>
                <w:sz w:val="21"/>
                <w:szCs w:val="20"/>
              </w:rPr>
            </w:pPr>
            <w:r>
              <w:rPr>
                <w:rFonts w:eastAsiaTheme="minorEastAsia" w:cstheme="majorBidi" w:hint="eastAsia"/>
                <w:sz w:val="21"/>
                <w:szCs w:val="20"/>
              </w:rPr>
              <w:t>100</w:t>
            </w:r>
          </w:p>
        </w:tc>
        <w:tc>
          <w:tcPr>
            <w:tcW w:w="2844"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vAlign w:val="center"/>
          </w:tcPr>
          <w:p w:rsidR="00E30AA9" w:rsidRDefault="0039672D">
            <w:pPr>
              <w:widowControl/>
              <w:ind w:firstLineChars="0" w:firstLine="0"/>
              <w:jc w:val="center"/>
              <w:textAlignment w:val="center"/>
              <w:rPr>
                <w:rFonts w:eastAsiaTheme="minorEastAsia" w:cstheme="majorBidi"/>
                <w:sz w:val="21"/>
                <w:szCs w:val="20"/>
                <w:lang w:val="zh-Hans" w:eastAsia="zh-Hans"/>
              </w:rPr>
            </w:pPr>
            <w:r>
              <w:rPr>
                <w:rFonts w:eastAsiaTheme="minorEastAsia" w:cstheme="majorBidi" w:hint="eastAsia"/>
                <w:sz w:val="21"/>
                <w:szCs w:val="20"/>
              </w:rPr>
              <w:t>76.32345686</w:t>
            </w:r>
          </w:p>
        </w:tc>
        <w:tc>
          <w:tcPr>
            <w:tcW w:w="2844"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vAlign w:val="center"/>
          </w:tcPr>
          <w:p w:rsidR="00E30AA9" w:rsidRDefault="0039672D">
            <w:pPr>
              <w:widowControl/>
              <w:ind w:firstLineChars="0" w:firstLine="0"/>
              <w:jc w:val="center"/>
              <w:textAlignment w:val="center"/>
              <w:rPr>
                <w:rFonts w:eastAsiaTheme="minorEastAsia" w:cstheme="majorBidi"/>
                <w:sz w:val="21"/>
                <w:szCs w:val="20"/>
              </w:rPr>
            </w:pPr>
            <w:r>
              <w:rPr>
                <w:rFonts w:eastAsiaTheme="minorEastAsia" w:cstheme="majorBidi" w:hint="eastAsia"/>
                <w:sz w:val="21"/>
                <w:szCs w:val="20"/>
              </w:rPr>
              <w:t>71.70960609</w:t>
            </w:r>
          </w:p>
        </w:tc>
      </w:tr>
      <w:tr w:rsidR="00E30AA9">
        <w:trPr>
          <w:cantSplit/>
          <w:trHeight w:val="312"/>
          <w:jc w:val="center"/>
        </w:trPr>
        <w:tc>
          <w:tcPr>
            <w:tcW w:w="2844"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vAlign w:val="center"/>
          </w:tcPr>
          <w:p w:rsidR="00E30AA9" w:rsidRDefault="0039672D">
            <w:pPr>
              <w:ind w:firstLineChars="0" w:firstLine="0"/>
              <w:jc w:val="center"/>
              <w:rPr>
                <w:rFonts w:eastAsiaTheme="minorEastAsia" w:cstheme="majorBidi"/>
                <w:sz w:val="21"/>
                <w:szCs w:val="20"/>
              </w:rPr>
            </w:pPr>
            <w:r>
              <w:rPr>
                <w:rFonts w:eastAsiaTheme="minorEastAsia" w:cstheme="majorBidi" w:hint="eastAsia"/>
                <w:sz w:val="21"/>
                <w:szCs w:val="20"/>
              </w:rPr>
              <w:t>1000</w:t>
            </w:r>
          </w:p>
        </w:tc>
        <w:tc>
          <w:tcPr>
            <w:tcW w:w="2844"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vAlign w:val="center"/>
          </w:tcPr>
          <w:p w:rsidR="00E30AA9" w:rsidRDefault="0039672D">
            <w:pPr>
              <w:widowControl/>
              <w:ind w:firstLineChars="0" w:firstLine="0"/>
              <w:jc w:val="center"/>
              <w:textAlignment w:val="center"/>
              <w:rPr>
                <w:rFonts w:eastAsiaTheme="minorEastAsia" w:cstheme="majorBidi"/>
                <w:sz w:val="21"/>
                <w:szCs w:val="20"/>
                <w:lang w:val="zh-Hans" w:eastAsia="zh-Hans"/>
              </w:rPr>
            </w:pPr>
            <w:r>
              <w:rPr>
                <w:rFonts w:eastAsiaTheme="minorEastAsia" w:cstheme="majorBidi" w:hint="eastAsia"/>
                <w:sz w:val="21"/>
                <w:szCs w:val="20"/>
              </w:rPr>
              <w:t>71.89624145</w:t>
            </w:r>
          </w:p>
        </w:tc>
        <w:tc>
          <w:tcPr>
            <w:tcW w:w="2844"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vAlign w:val="center"/>
          </w:tcPr>
          <w:p w:rsidR="00E30AA9" w:rsidRDefault="0039672D">
            <w:pPr>
              <w:widowControl/>
              <w:ind w:firstLineChars="0" w:firstLine="0"/>
              <w:jc w:val="center"/>
              <w:textAlignment w:val="center"/>
              <w:rPr>
                <w:rFonts w:eastAsiaTheme="minorEastAsia" w:cstheme="majorBidi"/>
                <w:sz w:val="21"/>
                <w:szCs w:val="20"/>
              </w:rPr>
            </w:pPr>
            <w:r>
              <w:rPr>
                <w:rFonts w:eastAsiaTheme="minorEastAsia" w:cstheme="majorBidi" w:hint="eastAsia"/>
                <w:sz w:val="21"/>
                <w:szCs w:val="20"/>
              </w:rPr>
              <w:t>65.11471285</w:t>
            </w:r>
          </w:p>
        </w:tc>
      </w:tr>
      <w:tr w:rsidR="00E30AA9">
        <w:trPr>
          <w:cantSplit/>
          <w:trHeight w:val="312"/>
          <w:jc w:val="center"/>
        </w:trPr>
        <w:tc>
          <w:tcPr>
            <w:tcW w:w="2844"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vAlign w:val="center"/>
          </w:tcPr>
          <w:p w:rsidR="00E30AA9" w:rsidRDefault="0039672D">
            <w:pPr>
              <w:ind w:firstLineChars="0" w:firstLine="0"/>
              <w:jc w:val="center"/>
              <w:rPr>
                <w:rFonts w:eastAsiaTheme="minorEastAsia" w:cstheme="majorBidi"/>
                <w:sz w:val="21"/>
                <w:szCs w:val="20"/>
              </w:rPr>
            </w:pPr>
            <w:r>
              <w:rPr>
                <w:rFonts w:eastAsiaTheme="minorEastAsia" w:cstheme="majorBidi" w:hint="eastAsia"/>
                <w:sz w:val="21"/>
                <w:szCs w:val="20"/>
              </w:rPr>
              <w:t>峰值</w:t>
            </w:r>
          </w:p>
        </w:tc>
        <w:tc>
          <w:tcPr>
            <w:tcW w:w="2844"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vAlign w:val="center"/>
          </w:tcPr>
          <w:p w:rsidR="00E30AA9" w:rsidRDefault="0039672D">
            <w:pPr>
              <w:widowControl/>
              <w:ind w:firstLineChars="0" w:firstLine="0"/>
              <w:jc w:val="center"/>
              <w:textAlignment w:val="center"/>
              <w:rPr>
                <w:rFonts w:eastAsiaTheme="minorEastAsia" w:cstheme="majorBidi"/>
                <w:sz w:val="21"/>
                <w:szCs w:val="20"/>
                <w:lang w:val="zh-Hans" w:eastAsia="zh-Hans"/>
              </w:rPr>
            </w:pPr>
            <w:r>
              <w:rPr>
                <w:rFonts w:eastAsiaTheme="minorEastAsia" w:cstheme="majorBidi" w:hint="eastAsia"/>
                <w:sz w:val="21"/>
                <w:szCs w:val="20"/>
              </w:rPr>
              <w:t>76.32345686</w:t>
            </w:r>
          </w:p>
        </w:tc>
        <w:tc>
          <w:tcPr>
            <w:tcW w:w="2844"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vAlign w:val="center"/>
          </w:tcPr>
          <w:p w:rsidR="00E30AA9" w:rsidRDefault="0039672D">
            <w:pPr>
              <w:widowControl/>
              <w:ind w:firstLineChars="0" w:firstLine="0"/>
              <w:jc w:val="center"/>
              <w:textAlignment w:val="center"/>
              <w:rPr>
                <w:rFonts w:eastAsiaTheme="minorEastAsia" w:cstheme="majorBidi"/>
                <w:sz w:val="21"/>
                <w:szCs w:val="20"/>
              </w:rPr>
            </w:pPr>
            <w:r>
              <w:rPr>
                <w:rFonts w:eastAsiaTheme="minorEastAsia" w:cstheme="majorBidi" w:hint="eastAsia"/>
                <w:sz w:val="21"/>
                <w:szCs w:val="20"/>
              </w:rPr>
              <w:t>76.4947125</w:t>
            </w:r>
          </w:p>
        </w:tc>
      </w:tr>
    </w:tbl>
    <w:p w:rsidR="00E30AA9" w:rsidRDefault="0039672D">
      <w:pPr>
        <w:pStyle w:val="afb"/>
        <w:autoSpaceDE w:val="0"/>
        <w:autoSpaceDN w:val="0"/>
        <w:adjustRightInd w:val="0"/>
        <w:ind w:firstLineChars="0" w:firstLine="0"/>
      </w:pPr>
      <w:r>
        <w:rPr>
          <w:rFonts w:hint="eastAsia"/>
        </w:rPr>
        <w:t>当进程开到</w:t>
      </w:r>
      <w:r>
        <w:rPr>
          <w:rFonts w:hint="eastAsia"/>
        </w:rPr>
        <w:t>1000</w:t>
      </w:r>
      <w:r>
        <w:rPr>
          <w:rFonts w:hint="eastAsia"/>
        </w:rPr>
        <w:t>个的时候，</w:t>
      </w:r>
      <w:r>
        <w:rPr>
          <w:rFonts w:hint="eastAsia"/>
        </w:rPr>
        <w:t>CPU</w:t>
      </w:r>
      <w:r>
        <w:rPr>
          <w:rFonts w:hint="eastAsia"/>
        </w:rPr>
        <w:t>满负荷运行，具体情况如下：</w:t>
      </w:r>
    </w:p>
    <w:p w:rsidR="00E30AA9" w:rsidRDefault="0039672D">
      <w:pPr>
        <w:tabs>
          <w:tab w:val="clear" w:pos="4156"/>
          <w:tab w:val="clear" w:pos="8253"/>
        </w:tabs>
        <w:spacing w:line="240" w:lineRule="auto"/>
        <w:ind w:firstLineChars="0" w:firstLine="0"/>
      </w:pPr>
      <w:r>
        <w:rPr>
          <w:noProof/>
        </w:rPr>
        <w:lastRenderedPageBreak/>
        <w:drawing>
          <wp:inline distT="0" distB="0" distL="114300" distR="114300">
            <wp:extent cx="5300980" cy="2300605"/>
            <wp:effectExtent l="0" t="0" r="13970" b="4445"/>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214"/>
                    <a:stretch>
                      <a:fillRect/>
                    </a:stretch>
                  </pic:blipFill>
                  <pic:spPr>
                    <a:xfrm>
                      <a:off x="0" y="0"/>
                      <a:ext cx="5300980" cy="2300605"/>
                    </a:xfrm>
                    <a:prstGeom prst="rect">
                      <a:avLst/>
                    </a:prstGeom>
                    <a:noFill/>
                    <a:ln w="9525">
                      <a:noFill/>
                    </a:ln>
                  </pic:spPr>
                </pic:pic>
              </a:graphicData>
            </a:graphic>
          </wp:inline>
        </w:drawing>
      </w:r>
    </w:p>
    <w:p w:rsidR="00E30AA9" w:rsidRDefault="0039672D">
      <w:pPr>
        <w:pStyle w:val="a7"/>
        <w:tabs>
          <w:tab w:val="clear" w:pos="4156"/>
          <w:tab w:val="clear" w:pos="8253"/>
        </w:tabs>
      </w:pPr>
      <w:r>
        <w:t>图</w:t>
      </w:r>
      <w:r>
        <w:t xml:space="preserve"> </w:t>
      </w:r>
      <w:r>
        <w:fldChar w:fldCharType="begin"/>
      </w:r>
      <w:r>
        <w:instrText xml:space="preserve"> STYLEREF 1 \s </w:instrText>
      </w:r>
      <w:r>
        <w:fldChar w:fldCharType="separate"/>
      </w:r>
      <w:r>
        <w:t>5</w:t>
      </w:r>
      <w:r>
        <w:fldChar w:fldCharType="end"/>
      </w:r>
      <w:r>
        <w:rPr>
          <w:rFonts w:hint="eastAsia"/>
        </w:rPr>
        <w:t>.</w:t>
      </w:r>
      <w:r>
        <w:fldChar w:fldCharType="begin"/>
      </w:r>
      <w:r>
        <w:instrText xml:space="preserve"> SEQ </w:instrText>
      </w:r>
      <w:r>
        <w:instrText>图</w:instrText>
      </w:r>
      <w:r>
        <w:instrText xml:space="preserve"> \* ARABIC \s 1 </w:instrText>
      </w:r>
      <w:r>
        <w:fldChar w:fldCharType="separate"/>
      </w:r>
      <w:r>
        <w:t>5</w:t>
      </w:r>
      <w:r>
        <w:fldChar w:fldCharType="end"/>
      </w:r>
      <w:r>
        <w:rPr>
          <w:rFonts w:hint="eastAsia"/>
        </w:rPr>
        <w:t xml:space="preserve"> </w:t>
      </w:r>
      <w:r>
        <w:rPr>
          <w:rFonts w:hint="eastAsia"/>
        </w:rPr>
        <w:t>单链</w:t>
      </w:r>
      <w:r>
        <w:rPr>
          <w:rFonts w:hint="eastAsia"/>
        </w:rPr>
        <w:t>TPS</w:t>
      </w:r>
      <w:r>
        <w:rPr>
          <w:rFonts w:hint="eastAsia"/>
        </w:rPr>
        <w:t>测试时进程状态</w:t>
      </w:r>
    </w:p>
    <w:p w:rsidR="00E30AA9" w:rsidRDefault="0039672D">
      <w:pPr>
        <w:pStyle w:val="20"/>
        <w:keepNext/>
        <w:keepLines/>
        <w:numPr>
          <w:ilvl w:val="1"/>
          <w:numId w:val="2"/>
        </w:numPr>
      </w:pPr>
      <w:bookmarkStart w:id="89" w:name="_Toc919"/>
      <w:r>
        <w:rPr>
          <w:rFonts w:hint="eastAsia"/>
        </w:rPr>
        <w:t>本章小结</w:t>
      </w:r>
      <w:bookmarkEnd w:id="89"/>
    </w:p>
    <w:p w:rsidR="00E30AA9" w:rsidRDefault="0039672D">
      <w:pPr>
        <w:ind w:firstLine="480"/>
      </w:pPr>
      <w:r>
        <w:rPr>
          <w:rFonts w:hint="eastAsia"/>
        </w:rPr>
        <w:t>经过测试，在一个由</w:t>
      </w:r>
      <w:r>
        <w:rPr>
          <w:rFonts w:hint="eastAsia"/>
        </w:rPr>
        <w:t>4</w:t>
      </w:r>
      <w:r>
        <w:rPr>
          <w:rFonts w:hint="eastAsia"/>
        </w:rPr>
        <w:t>个节点组成的基于改进的</w:t>
      </w:r>
      <w:r>
        <w:rPr>
          <w:rFonts w:hint="eastAsia"/>
        </w:rPr>
        <w:t>CBFT</w:t>
      </w:r>
      <w:r>
        <w:rPr>
          <w:rFonts w:hint="eastAsia"/>
        </w:rPr>
        <w:t>共识算法的区块链网络中，其</w:t>
      </w:r>
      <w:r>
        <w:rPr>
          <w:rFonts w:hint="eastAsia"/>
        </w:rPr>
        <w:t>TPS</w:t>
      </w:r>
      <w:r>
        <w:rPr>
          <w:rFonts w:hint="eastAsia"/>
        </w:rPr>
        <w:t>峰值约为</w:t>
      </w:r>
      <w:r>
        <w:rPr>
          <w:rFonts w:hint="eastAsia"/>
        </w:rPr>
        <w:t>80</w:t>
      </w:r>
      <w:r>
        <w:rPr>
          <w:rFonts w:hint="eastAsia"/>
        </w:rPr>
        <w:t>笔</w:t>
      </w:r>
      <w:r>
        <w:rPr>
          <w:rFonts w:hint="eastAsia"/>
        </w:rPr>
        <w:t>/s</w:t>
      </w:r>
      <w:r>
        <w:rPr>
          <w:rFonts w:hint="eastAsia"/>
        </w:rPr>
        <w:t>。与基于</w:t>
      </w:r>
      <w:r>
        <w:rPr>
          <w:rFonts w:hint="eastAsia"/>
        </w:rPr>
        <w:t>PBFT</w:t>
      </w:r>
      <w:r>
        <w:rPr>
          <w:rFonts w:hint="eastAsia"/>
        </w:rPr>
        <w:t>共识算法的</w:t>
      </w:r>
      <w:r>
        <w:rPr>
          <w:rFonts w:hint="eastAsia"/>
        </w:rPr>
        <w:t>BCOS</w:t>
      </w:r>
      <w:r>
        <w:rPr>
          <w:rFonts w:hint="eastAsia"/>
        </w:rPr>
        <w:t>区块链拥有相当的</w:t>
      </w:r>
      <w:r>
        <w:rPr>
          <w:rFonts w:hint="eastAsia"/>
        </w:rPr>
        <w:t>TPS</w:t>
      </w:r>
      <w:r>
        <w:rPr>
          <w:rFonts w:hint="eastAsia"/>
        </w:rPr>
        <w:t>，同时一定程度上解决了主节点作恶的问题。多链测试，两条</w:t>
      </w:r>
      <w:r>
        <w:rPr>
          <w:rFonts w:hint="eastAsia"/>
        </w:rPr>
        <w:t>Set</w:t>
      </w:r>
      <w:r>
        <w:rPr>
          <w:rFonts w:hint="eastAsia"/>
        </w:rPr>
        <w:t>链的</w:t>
      </w:r>
      <w:r>
        <w:rPr>
          <w:rFonts w:hint="eastAsia"/>
        </w:rPr>
        <w:t>TPS</w:t>
      </w:r>
      <w:r>
        <w:rPr>
          <w:rFonts w:hint="eastAsia"/>
        </w:rPr>
        <w:t>峰值都约为</w:t>
      </w:r>
      <w:r>
        <w:rPr>
          <w:rFonts w:hint="eastAsia"/>
        </w:rPr>
        <w:t>75</w:t>
      </w:r>
      <w:r>
        <w:rPr>
          <w:rFonts w:hint="eastAsia"/>
        </w:rPr>
        <w:t>笔</w:t>
      </w:r>
      <w:r>
        <w:rPr>
          <w:rFonts w:hint="eastAsia"/>
        </w:rPr>
        <w:t>/s</w:t>
      </w:r>
      <w:r>
        <w:rPr>
          <w:rFonts w:hint="eastAsia"/>
        </w:rPr>
        <w:t>，整个系统最高可以承受</w:t>
      </w:r>
      <w:r>
        <w:rPr>
          <w:rFonts w:hint="eastAsia"/>
        </w:rPr>
        <w:t>150</w:t>
      </w:r>
      <w:r>
        <w:rPr>
          <w:rFonts w:hint="eastAsia"/>
        </w:rPr>
        <w:t>笔</w:t>
      </w:r>
      <w:r>
        <w:rPr>
          <w:rFonts w:hint="eastAsia"/>
        </w:rPr>
        <w:t>/s</w:t>
      </w:r>
      <w:r>
        <w:rPr>
          <w:rFonts w:hint="eastAsia"/>
        </w:rPr>
        <w:t>的交易，相对性能得到了一定的提高。</w:t>
      </w:r>
    </w:p>
    <w:p w:rsidR="00E30AA9" w:rsidRDefault="00E30AA9">
      <w:pPr>
        <w:ind w:firstLineChars="0" w:firstLine="0"/>
      </w:pPr>
    </w:p>
    <w:p w:rsidR="00E30AA9" w:rsidRDefault="0039672D">
      <w:pPr>
        <w:pStyle w:val="1"/>
        <w:keepNext w:val="0"/>
        <w:keepLines w:val="0"/>
        <w:pageBreakBefore/>
        <w:numPr>
          <w:ilvl w:val="0"/>
          <w:numId w:val="2"/>
        </w:numPr>
        <w:tabs>
          <w:tab w:val="clear" w:pos="4156"/>
          <w:tab w:val="clear" w:pos="8253"/>
        </w:tabs>
        <w:spacing w:after="0"/>
        <w:rPr>
          <w:rFonts w:ascii="黑体" w:hAnsi="黑体"/>
          <w:szCs w:val="32"/>
        </w:rPr>
      </w:pPr>
      <w:bookmarkStart w:id="90" w:name="_Toc14484"/>
      <w:r>
        <w:rPr>
          <w:rFonts w:ascii="黑体" w:hAnsi="黑体" w:hint="eastAsia"/>
          <w:szCs w:val="32"/>
        </w:rPr>
        <w:lastRenderedPageBreak/>
        <w:t>平台的设计与实现</w:t>
      </w:r>
      <w:bookmarkEnd w:id="90"/>
    </w:p>
    <w:p w:rsidR="00E30AA9" w:rsidRDefault="0039672D">
      <w:pPr>
        <w:pStyle w:val="20"/>
        <w:keepNext/>
        <w:keepLines/>
        <w:numPr>
          <w:ilvl w:val="1"/>
          <w:numId w:val="2"/>
        </w:numPr>
        <w:tabs>
          <w:tab w:val="clear" w:pos="4156"/>
          <w:tab w:val="clear" w:pos="8253"/>
        </w:tabs>
        <w:spacing w:after="0"/>
        <w:rPr>
          <w:kern w:val="44"/>
          <w:szCs w:val="30"/>
        </w:rPr>
      </w:pPr>
      <w:bookmarkStart w:id="91" w:name="_Toc13504"/>
      <w:r>
        <w:rPr>
          <w:rFonts w:hint="eastAsia"/>
          <w:kern w:val="44"/>
          <w:szCs w:val="30"/>
        </w:rPr>
        <w:t>业务介绍</w:t>
      </w:r>
      <w:bookmarkEnd w:id="91"/>
    </w:p>
    <w:p w:rsidR="00E30AA9" w:rsidRDefault="0039672D">
      <w:pPr>
        <w:tabs>
          <w:tab w:val="clear" w:pos="4156"/>
          <w:tab w:val="clear" w:pos="8253"/>
        </w:tabs>
        <w:ind w:firstLine="480"/>
      </w:pPr>
      <w:r>
        <w:rPr>
          <w:rFonts w:hint="eastAsia"/>
        </w:rPr>
        <w:t>贵州省政府根据《贵州脱贫攻坚投资基金设立方案》，设立贵州脱贫攻坚投资基金扶贫产业子基金（以下简称“扶贫基金”）。扶贫基金遵循“政府主导、企业主体、市场运作、风险可控”</w:t>
      </w:r>
      <w:r>
        <w:rPr>
          <w:rFonts w:hint="eastAsia"/>
        </w:rPr>
        <w:t>的原则，按照“强龙头、创品牌、带农户”的思路组织实施。政府通过财政出资、明确投资方向、界定投资范围、提供风险增信服务等方式发挥主导作用。从而撬动社会资金投入到脱贫攻坚事业中去。其业务参与主体如</w:t>
      </w:r>
      <w:r>
        <w:fldChar w:fldCharType="begin"/>
      </w:r>
      <w:r>
        <w:instrText xml:space="preserve"> </w:instrText>
      </w:r>
      <w:r>
        <w:rPr>
          <w:rFonts w:hint="eastAsia"/>
        </w:rPr>
        <w:instrText>REF _Ref503804852 \h</w:instrText>
      </w:r>
      <w:r>
        <w:instrText xml:space="preserve"> </w:instrText>
      </w:r>
      <w:r>
        <w:fldChar w:fldCharType="separate"/>
      </w:r>
      <w:r>
        <w:rPr>
          <w:rFonts w:hint="eastAsia"/>
        </w:rPr>
        <w:t>图</w:t>
      </w:r>
      <w:r>
        <w:rPr>
          <w:rFonts w:hint="eastAsia"/>
        </w:rPr>
        <w:t xml:space="preserve"> </w:t>
      </w:r>
      <w:r>
        <w:t>6.1</w:t>
      </w:r>
      <w:r>
        <w:fldChar w:fldCharType="end"/>
      </w:r>
      <w:r>
        <w:rPr>
          <w:rFonts w:hint="eastAsia"/>
        </w:rPr>
        <w:t>所示：</w:t>
      </w:r>
    </w:p>
    <w:p w:rsidR="00E30AA9" w:rsidRDefault="001D7B29">
      <w:pPr>
        <w:keepNext/>
        <w:tabs>
          <w:tab w:val="clear" w:pos="4156"/>
          <w:tab w:val="clear" w:pos="8253"/>
        </w:tabs>
        <w:spacing w:line="240" w:lineRule="auto"/>
        <w:ind w:firstLineChars="0" w:firstLine="0"/>
        <w:jc w:val="center"/>
      </w:pPr>
      <w:r>
        <w:pict>
          <v:shape id="_x0000_i1143" type="#_x0000_t75" style="width:300.25pt;height:251.3pt">
            <v:imagedata r:id="rId215" o:title=""/>
            <o:lock v:ext="edit" aspectratio="f"/>
          </v:shape>
        </w:pict>
      </w:r>
    </w:p>
    <w:p w:rsidR="00E30AA9" w:rsidRDefault="0039672D">
      <w:pPr>
        <w:pStyle w:val="a7"/>
        <w:tabs>
          <w:tab w:val="clear" w:pos="4156"/>
          <w:tab w:val="clear" w:pos="8253"/>
        </w:tabs>
        <w:spacing w:after="0"/>
      </w:pPr>
      <w:bookmarkStart w:id="92" w:name="_Ref503804852"/>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6</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t>1</w:t>
      </w:r>
      <w:r>
        <w:fldChar w:fldCharType="end"/>
      </w:r>
      <w:bookmarkEnd w:id="92"/>
      <w:r>
        <w:t xml:space="preserve"> </w:t>
      </w:r>
      <w:r>
        <w:rPr>
          <w:rFonts w:hint="eastAsia"/>
        </w:rPr>
        <w:t>业务主体图</w:t>
      </w:r>
    </w:p>
    <w:p w:rsidR="00E30AA9" w:rsidRDefault="0039672D">
      <w:pPr>
        <w:tabs>
          <w:tab w:val="clear" w:pos="4156"/>
          <w:tab w:val="clear" w:pos="8253"/>
        </w:tabs>
        <w:ind w:firstLine="480"/>
      </w:pPr>
      <w:r>
        <w:rPr>
          <w:rFonts w:hint="eastAsia"/>
        </w:rPr>
        <w:t>扶贫基金总规模</w:t>
      </w:r>
      <w:r>
        <w:rPr>
          <w:rFonts w:hint="eastAsia"/>
        </w:rPr>
        <w:t>3000</w:t>
      </w:r>
      <w:r>
        <w:rPr>
          <w:rFonts w:hint="eastAsia"/>
        </w:rPr>
        <w:t>亿元，财政性资金和金融机构按</w:t>
      </w:r>
      <w:r>
        <w:rPr>
          <w:rFonts w:hint="eastAsia"/>
        </w:rPr>
        <w:t>10%:90%</w:t>
      </w:r>
      <w:r>
        <w:rPr>
          <w:rFonts w:hint="eastAsia"/>
        </w:rPr>
        <w:t>比例出资，即：财政性资金出资</w:t>
      </w:r>
      <w:r>
        <w:rPr>
          <w:rFonts w:hint="eastAsia"/>
        </w:rPr>
        <w:t>300</w:t>
      </w:r>
      <w:r>
        <w:rPr>
          <w:rFonts w:hint="eastAsia"/>
        </w:rPr>
        <w:t>亿元，银行等金融机构出资</w:t>
      </w:r>
      <w:r>
        <w:rPr>
          <w:rFonts w:hint="eastAsia"/>
        </w:rPr>
        <w:t>2700</w:t>
      </w:r>
      <w:r>
        <w:rPr>
          <w:rFonts w:hint="eastAsia"/>
        </w:rPr>
        <w:t>亿元。其中，财政性资金省市出资比例为：</w:t>
      </w:r>
      <w:r>
        <w:rPr>
          <w:rFonts w:hint="eastAsia"/>
        </w:rPr>
        <w:t>4:6</w:t>
      </w:r>
      <w:r>
        <w:rPr>
          <w:rFonts w:hint="eastAsia"/>
        </w:rPr>
        <w:t>，即省财政厅资金出资</w:t>
      </w:r>
      <w:r>
        <w:rPr>
          <w:rFonts w:hint="eastAsia"/>
        </w:rPr>
        <w:t>120</w:t>
      </w:r>
      <w:r>
        <w:rPr>
          <w:rFonts w:hint="eastAsia"/>
        </w:rPr>
        <w:t>亿元，</w:t>
      </w:r>
      <w:r>
        <w:rPr>
          <w:rFonts w:hint="eastAsia"/>
        </w:rPr>
        <w:t>20</w:t>
      </w:r>
      <w:r>
        <w:rPr>
          <w:rFonts w:hint="eastAsia"/>
        </w:rPr>
        <w:t>个极贫乡镇所在市的财政局出资</w:t>
      </w:r>
      <w:r>
        <w:rPr>
          <w:rFonts w:hint="eastAsia"/>
        </w:rPr>
        <w:t>180</w:t>
      </w:r>
      <w:r>
        <w:rPr>
          <w:rFonts w:hint="eastAsia"/>
        </w:rPr>
        <w:t>亿元。</w:t>
      </w:r>
    </w:p>
    <w:p w:rsidR="00E30AA9" w:rsidRDefault="0039672D">
      <w:pPr>
        <w:tabs>
          <w:tab w:val="clear" w:pos="4156"/>
          <w:tab w:val="clear" w:pos="8253"/>
        </w:tabs>
        <w:ind w:firstLine="480"/>
      </w:pPr>
      <w:r>
        <w:rPr>
          <w:rFonts w:hint="eastAsia"/>
        </w:rPr>
        <w:t>产业基金采取募投制，投资项目成熟一个投放一个。投资项目获批后由脱贫基金公司发起募集，其对应的</w:t>
      </w:r>
      <w:r>
        <w:rPr>
          <w:rFonts w:hint="eastAsia"/>
        </w:rPr>
        <w:t>10%</w:t>
      </w:r>
      <w:r>
        <w:rPr>
          <w:rFonts w:hint="eastAsia"/>
        </w:rPr>
        <w:t>财政募集资金到位后，</w:t>
      </w:r>
      <w:r>
        <w:rPr>
          <w:rFonts w:hint="eastAsia"/>
        </w:rPr>
        <w:t>90%</w:t>
      </w:r>
      <w:r>
        <w:rPr>
          <w:rFonts w:hint="eastAsia"/>
        </w:rPr>
        <w:t>的金融机构募集资金同步到位。然后再逐级下拨，直到款项到达施工单位。</w:t>
      </w:r>
    </w:p>
    <w:p w:rsidR="00E30AA9" w:rsidRDefault="0039672D">
      <w:pPr>
        <w:pStyle w:val="20"/>
        <w:keepNext/>
        <w:keepLines/>
        <w:numPr>
          <w:ilvl w:val="1"/>
          <w:numId w:val="2"/>
        </w:numPr>
        <w:tabs>
          <w:tab w:val="clear" w:pos="4156"/>
          <w:tab w:val="clear" w:pos="8253"/>
        </w:tabs>
        <w:spacing w:after="0"/>
        <w:rPr>
          <w:kern w:val="44"/>
          <w:szCs w:val="30"/>
        </w:rPr>
      </w:pPr>
      <w:bookmarkStart w:id="93" w:name="_Toc13057"/>
      <w:r>
        <w:rPr>
          <w:rFonts w:hint="eastAsia"/>
          <w:kern w:val="44"/>
          <w:szCs w:val="30"/>
        </w:rPr>
        <w:lastRenderedPageBreak/>
        <w:t>业务痛点分析</w:t>
      </w:r>
      <w:bookmarkEnd w:id="93"/>
    </w:p>
    <w:p w:rsidR="00E30AA9" w:rsidRDefault="0039672D">
      <w:pPr>
        <w:tabs>
          <w:tab w:val="clear" w:pos="4156"/>
          <w:tab w:val="clear" w:pos="8253"/>
        </w:tabs>
        <w:ind w:firstLine="480"/>
      </w:pPr>
      <w:r>
        <w:rPr>
          <w:rFonts w:hint="eastAsia"/>
        </w:rPr>
        <w:t>扶贫基金业务涉及的资金总体规模巨大，为了强化对资金的管</w:t>
      </w:r>
      <w:r>
        <w:rPr>
          <w:rFonts w:hint="eastAsia"/>
        </w:rPr>
        <w:t>理，达到提高使用效率，降低资金风险的目标，传统的做法是增加中间层级，级级加码，层层沉淀。但是，人心不古，虽然有行政层级上的上下关系，但是从每级的角度上讲，其需求是不一样的，从最高级省政府来讲，是想看到资金能更好的被利用，更多的贫困人口能够受到帮扶；往下中间层，更多的是想能不能把这笔扶贫资金留在他这里，做一些对自己有利的事情，比如弥补财政的赤字，做一些投资等；在最下层，这些钱是天上掉下来的馅饼，能不能真正用到扶贫上，另当别论。因此，虽然在行政上看是至上而下的，但是在需求上分析，是对立的。总结问题如下：</w:t>
      </w:r>
    </w:p>
    <w:p w:rsidR="00E30AA9" w:rsidRDefault="0039672D">
      <w:pPr>
        <w:pStyle w:val="afb"/>
        <w:numPr>
          <w:ilvl w:val="0"/>
          <w:numId w:val="45"/>
        </w:numPr>
        <w:tabs>
          <w:tab w:val="clear" w:pos="4156"/>
          <w:tab w:val="clear" w:pos="8253"/>
        </w:tabs>
        <w:ind w:firstLineChars="0"/>
      </w:pPr>
      <w:r>
        <w:rPr>
          <w:rFonts w:hint="eastAsia"/>
        </w:rPr>
        <w:t>信用可</w:t>
      </w:r>
      <w:r>
        <w:rPr>
          <w:rFonts w:hint="eastAsia"/>
        </w:rPr>
        <w:t>达性和管理有效性随着层级的增加而逐渐衰减。</w:t>
      </w:r>
    </w:p>
    <w:p w:rsidR="00E30AA9" w:rsidRDefault="0039672D">
      <w:pPr>
        <w:pStyle w:val="afb"/>
        <w:numPr>
          <w:ilvl w:val="0"/>
          <w:numId w:val="45"/>
        </w:numPr>
        <w:tabs>
          <w:tab w:val="clear" w:pos="4156"/>
          <w:tab w:val="clear" w:pos="8253"/>
        </w:tabs>
        <w:ind w:firstLineChars="0"/>
      </w:pPr>
      <w:r>
        <w:rPr>
          <w:rFonts w:hint="eastAsia"/>
        </w:rPr>
        <w:t>无法实时、全面的了解扶贫资金的使用情况和项目的开展情况。</w:t>
      </w:r>
    </w:p>
    <w:p w:rsidR="00E30AA9" w:rsidRDefault="0039672D">
      <w:pPr>
        <w:pStyle w:val="20"/>
        <w:keepNext/>
        <w:keepLines/>
        <w:numPr>
          <w:ilvl w:val="1"/>
          <w:numId w:val="2"/>
        </w:numPr>
        <w:tabs>
          <w:tab w:val="clear" w:pos="4156"/>
          <w:tab w:val="clear" w:pos="8253"/>
        </w:tabs>
        <w:spacing w:after="0"/>
        <w:rPr>
          <w:kern w:val="44"/>
          <w:szCs w:val="30"/>
        </w:rPr>
      </w:pPr>
      <w:bookmarkStart w:id="94" w:name="_Toc21340"/>
      <w:r>
        <w:rPr>
          <w:rFonts w:hint="eastAsia"/>
          <w:kern w:val="44"/>
          <w:szCs w:val="30"/>
        </w:rPr>
        <w:t>解决方案</w:t>
      </w:r>
      <w:bookmarkEnd w:id="94"/>
    </w:p>
    <w:p w:rsidR="00E30AA9" w:rsidRDefault="0039672D">
      <w:pPr>
        <w:tabs>
          <w:tab w:val="clear" w:pos="4156"/>
          <w:tab w:val="clear" w:pos="8253"/>
        </w:tabs>
        <w:ind w:firstLine="480"/>
      </w:pPr>
      <w:r>
        <w:rPr>
          <w:rFonts w:hint="eastAsia"/>
        </w:rPr>
        <w:t>为了解决以上存在的问题，本文提出了基于区块链的解决方案，区块链是一种新型的信息共享模式，将同一业务（生态）体系下的不同实体建立一个安全可靠、可追溯、不可篡改、低成本和利于多方协同的系统。这正是省政府最想看到的，同时也给下级徇私舞弊敲响了警钟。全网信息共同记录、共同检查、共同维护，体现了平等与开放，每一个参与者都是主人翁，提高了下级参与者的积极性和责任意识。区块链的使用，为消除上下层级之间约束和限制</w:t>
      </w:r>
      <w:r>
        <w:rPr>
          <w:rFonts w:hint="eastAsia"/>
        </w:rPr>
        <w:t>，简化组织结构提供了可能的实现方式，信息的传递也因此更加流畅。</w:t>
      </w:r>
    </w:p>
    <w:p w:rsidR="00E30AA9" w:rsidRDefault="0039672D">
      <w:pPr>
        <w:tabs>
          <w:tab w:val="clear" w:pos="4156"/>
          <w:tab w:val="clear" w:pos="8253"/>
        </w:tabs>
        <w:ind w:firstLine="480"/>
      </w:pPr>
      <w:r>
        <w:rPr>
          <w:rFonts w:hint="eastAsia"/>
        </w:rPr>
        <w:t>该方案由两个子系统组成，分别为基于区块链的数字汇票系统和基于区块链的实时对账系统，前者为解决信用可达性和管理有效性随着层级的增加而逐渐衰减的问题提供了可行的解决方案，后者为实时、全面的了解扶贫资金的使用情况和项目的开展情况提供了可行的解决方案。</w:t>
      </w:r>
    </w:p>
    <w:p w:rsidR="00E30AA9" w:rsidRDefault="0039672D">
      <w:pPr>
        <w:pStyle w:val="3"/>
        <w:numPr>
          <w:ilvl w:val="2"/>
          <w:numId w:val="8"/>
        </w:numPr>
        <w:tabs>
          <w:tab w:val="clear" w:pos="4156"/>
          <w:tab w:val="clear" w:pos="8253"/>
        </w:tabs>
        <w:spacing w:after="0"/>
        <w:rPr>
          <w:rFonts w:ascii="黑体" w:hAnsi="黑体"/>
          <w:bCs w:val="0"/>
          <w:szCs w:val="28"/>
        </w:rPr>
      </w:pPr>
      <w:bookmarkStart w:id="95" w:name="_Toc1699"/>
      <w:r>
        <w:rPr>
          <w:rFonts w:ascii="黑体" w:hAnsi="黑体" w:hint="eastAsia"/>
          <w:bCs w:val="0"/>
          <w:szCs w:val="28"/>
        </w:rPr>
        <w:t>基于区块链的数字汇票系统</w:t>
      </w:r>
      <w:bookmarkEnd w:id="95"/>
    </w:p>
    <w:p w:rsidR="00E30AA9" w:rsidRDefault="0039672D">
      <w:pPr>
        <w:tabs>
          <w:tab w:val="clear" w:pos="4156"/>
          <w:tab w:val="clear" w:pos="8253"/>
        </w:tabs>
        <w:ind w:firstLine="480"/>
      </w:pPr>
      <w:r>
        <w:rPr>
          <w:rFonts w:hint="eastAsia"/>
        </w:rPr>
        <w:t>在系统内，通过省政府的强信用背书发行“数字汇票”。</w:t>
      </w:r>
    </w:p>
    <w:p w:rsidR="00E30AA9" w:rsidRDefault="0039672D">
      <w:pPr>
        <w:tabs>
          <w:tab w:val="clear" w:pos="4156"/>
          <w:tab w:val="clear" w:pos="8253"/>
        </w:tabs>
        <w:ind w:firstLine="480"/>
      </w:pPr>
      <w:r>
        <w:rPr>
          <w:rFonts w:hint="eastAsia"/>
        </w:rPr>
        <w:t>“数字汇票”实质上是运行在区块链上的根据资金划拨、流转业务需求定制化的智能合约，具有如下特点：</w:t>
      </w:r>
    </w:p>
    <w:p w:rsidR="00E30AA9" w:rsidRDefault="0039672D">
      <w:pPr>
        <w:pStyle w:val="afb"/>
        <w:numPr>
          <w:ilvl w:val="0"/>
          <w:numId w:val="21"/>
        </w:numPr>
        <w:tabs>
          <w:tab w:val="clear" w:pos="4156"/>
          <w:tab w:val="clear" w:pos="8253"/>
        </w:tabs>
        <w:ind w:left="482" w:firstLineChars="0" w:firstLine="0"/>
      </w:pPr>
      <w:r>
        <w:rPr>
          <w:rFonts w:hint="eastAsia"/>
        </w:rPr>
        <w:t>发行时，约定使用条件，确定资</w:t>
      </w:r>
      <w:r>
        <w:rPr>
          <w:rFonts w:hint="eastAsia"/>
        </w:rPr>
        <w:t>金用途、流转路径、兑现范围等约束条件，固化资金的使用方向。</w:t>
      </w:r>
    </w:p>
    <w:p w:rsidR="00E30AA9" w:rsidRDefault="0039672D">
      <w:pPr>
        <w:pStyle w:val="afb"/>
        <w:numPr>
          <w:ilvl w:val="0"/>
          <w:numId w:val="21"/>
        </w:numPr>
        <w:tabs>
          <w:tab w:val="clear" w:pos="4156"/>
          <w:tab w:val="clear" w:pos="8253"/>
        </w:tabs>
        <w:ind w:left="482" w:firstLineChars="0" w:firstLine="0"/>
      </w:pPr>
      <w:r>
        <w:rPr>
          <w:rFonts w:hint="eastAsia"/>
        </w:rPr>
        <w:t>流通时，按照发行时约定的约束条件使用，且流通过程受参与各方共同</w:t>
      </w:r>
      <w:r>
        <w:rPr>
          <w:rFonts w:hint="eastAsia"/>
        </w:rPr>
        <w:lastRenderedPageBreak/>
        <w:t>监督。</w:t>
      </w:r>
    </w:p>
    <w:p w:rsidR="00E30AA9" w:rsidRDefault="0039672D">
      <w:pPr>
        <w:pStyle w:val="afb"/>
        <w:numPr>
          <w:ilvl w:val="0"/>
          <w:numId w:val="21"/>
        </w:numPr>
        <w:tabs>
          <w:tab w:val="clear" w:pos="4156"/>
          <w:tab w:val="clear" w:pos="8253"/>
        </w:tabs>
        <w:ind w:left="482" w:firstLineChars="0" w:firstLine="0"/>
      </w:pPr>
      <w:r>
        <w:rPr>
          <w:rFonts w:hint="eastAsia"/>
        </w:rPr>
        <w:t>承兑时，采用以链上信息为准的原则（区块链上信息更安全，更透明），当使用场景符合要求时，由对应的银行账户向受付对象发起现金转账。</w:t>
      </w:r>
    </w:p>
    <w:p w:rsidR="00E30AA9" w:rsidRDefault="0039672D">
      <w:pPr>
        <w:pStyle w:val="afb"/>
        <w:numPr>
          <w:ilvl w:val="0"/>
          <w:numId w:val="46"/>
        </w:numPr>
        <w:tabs>
          <w:tab w:val="clear" w:pos="4156"/>
          <w:tab w:val="clear" w:pos="8253"/>
        </w:tabs>
        <w:ind w:firstLineChars="0"/>
      </w:pPr>
      <w:r>
        <w:rPr>
          <w:rFonts w:hint="eastAsia"/>
        </w:rPr>
        <w:t>数字汇票只在扶贫资金管理平台体系内部闭环流转。</w:t>
      </w:r>
    </w:p>
    <w:p w:rsidR="00E30AA9" w:rsidRDefault="0039672D">
      <w:pPr>
        <w:tabs>
          <w:tab w:val="clear" w:pos="4156"/>
          <w:tab w:val="clear" w:pos="8253"/>
        </w:tabs>
        <w:ind w:firstLine="480"/>
      </w:pPr>
      <w:r>
        <w:rPr>
          <w:rFonts w:hint="eastAsia"/>
        </w:rPr>
        <w:t>相关流程如</w:t>
      </w:r>
      <w:r>
        <w:fldChar w:fldCharType="begin"/>
      </w:r>
      <w:r>
        <w:instrText xml:space="preserve"> </w:instrText>
      </w:r>
      <w:r>
        <w:rPr>
          <w:rFonts w:hint="eastAsia"/>
        </w:rPr>
        <w:instrText>REF _Ref503805013 \h</w:instrText>
      </w:r>
      <w:r>
        <w:instrText xml:space="preserve"> </w:instrText>
      </w:r>
      <w:r>
        <w:fldChar w:fldCharType="separate"/>
      </w:r>
      <w:r>
        <w:rPr>
          <w:rFonts w:hint="eastAsia"/>
        </w:rPr>
        <w:t>图</w:t>
      </w:r>
      <w:r>
        <w:rPr>
          <w:rFonts w:hint="eastAsia"/>
        </w:rPr>
        <w:t xml:space="preserve"> </w:t>
      </w:r>
      <w:r>
        <w:t>6.2</w:t>
      </w:r>
      <w:r>
        <w:fldChar w:fldCharType="end"/>
      </w:r>
      <w:r>
        <w:rPr>
          <w:rFonts w:hint="eastAsia"/>
        </w:rPr>
        <w:t>所示：</w:t>
      </w:r>
    </w:p>
    <w:p w:rsidR="00E30AA9" w:rsidRDefault="0039672D">
      <w:pPr>
        <w:keepNext/>
        <w:tabs>
          <w:tab w:val="clear" w:pos="4156"/>
          <w:tab w:val="clear" w:pos="8253"/>
        </w:tabs>
        <w:spacing w:line="240" w:lineRule="auto"/>
        <w:ind w:firstLineChars="0" w:firstLine="0"/>
        <w:jc w:val="center"/>
      </w:pPr>
      <w:r>
        <w:rPr>
          <w:noProof/>
        </w:rPr>
        <w:drawing>
          <wp:inline distT="0" distB="0" distL="0" distR="0">
            <wp:extent cx="5030470" cy="2791460"/>
            <wp:effectExtent l="0" t="0" r="17780" b="889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noChangeArrowheads="1"/>
                    </pic:cNvPicPr>
                  </pic:nvPicPr>
                  <pic:blipFill>
                    <a:blip r:embed="rId216">
                      <a:extLst>
                        <a:ext uri="{28A0092B-C50C-407E-A947-70E740481C1C}">
                          <a14:useLocalDpi xmlns:a14="http://schemas.microsoft.com/office/drawing/2010/main" val="0"/>
                        </a:ext>
                      </a:extLst>
                    </a:blip>
                    <a:srcRect/>
                    <a:stretch>
                      <a:fillRect/>
                    </a:stretch>
                  </pic:blipFill>
                  <pic:spPr>
                    <a:xfrm>
                      <a:off x="0" y="0"/>
                      <a:ext cx="5030470" cy="2791460"/>
                    </a:xfrm>
                    <a:prstGeom prst="rect">
                      <a:avLst/>
                    </a:prstGeom>
                    <a:noFill/>
                  </pic:spPr>
                </pic:pic>
              </a:graphicData>
            </a:graphic>
          </wp:inline>
        </w:drawing>
      </w:r>
    </w:p>
    <w:p w:rsidR="00E30AA9" w:rsidRDefault="0039672D">
      <w:pPr>
        <w:pStyle w:val="a7"/>
        <w:tabs>
          <w:tab w:val="clear" w:pos="4156"/>
          <w:tab w:val="clear" w:pos="8253"/>
        </w:tabs>
        <w:spacing w:after="0"/>
      </w:pPr>
      <w:bookmarkStart w:id="96" w:name="_Ref503805013"/>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6</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t>2</w:t>
      </w:r>
      <w:r>
        <w:fldChar w:fldCharType="end"/>
      </w:r>
      <w:bookmarkEnd w:id="96"/>
      <w:r>
        <w:t xml:space="preserve"> </w:t>
      </w:r>
      <w:r>
        <w:rPr>
          <w:rFonts w:hint="eastAsia"/>
        </w:rPr>
        <w:t>数字汇票生成及流转</w:t>
      </w:r>
    </w:p>
    <w:p w:rsidR="00E30AA9" w:rsidRDefault="0039672D">
      <w:pPr>
        <w:pStyle w:val="4"/>
        <w:numPr>
          <w:ilvl w:val="3"/>
          <w:numId w:val="8"/>
        </w:numPr>
        <w:tabs>
          <w:tab w:val="clear" w:pos="4156"/>
          <w:tab w:val="clear" w:pos="8253"/>
        </w:tabs>
        <w:spacing w:after="0"/>
        <w:ind w:left="1134" w:firstLineChars="0" w:hanging="1134"/>
        <w:rPr>
          <w:b w:val="0"/>
          <w:bCs w:val="0"/>
        </w:rPr>
      </w:pPr>
      <w:r>
        <w:rPr>
          <w:rFonts w:hint="eastAsia"/>
          <w:b w:val="0"/>
          <w:bCs w:val="0"/>
        </w:rPr>
        <w:t>系统框架</w:t>
      </w:r>
    </w:p>
    <w:p w:rsidR="00E30AA9" w:rsidRDefault="0039672D">
      <w:pPr>
        <w:tabs>
          <w:tab w:val="clear" w:pos="4156"/>
          <w:tab w:val="clear" w:pos="8253"/>
        </w:tabs>
        <w:ind w:firstLine="480"/>
      </w:pPr>
      <w:r>
        <w:rPr>
          <w:rFonts w:hint="eastAsia"/>
        </w:rPr>
        <w:t>系统架构如</w:t>
      </w:r>
      <w:r>
        <w:fldChar w:fldCharType="begin"/>
      </w:r>
      <w:r>
        <w:instrText xml:space="preserve"> </w:instrText>
      </w:r>
      <w:r>
        <w:rPr>
          <w:rFonts w:hint="eastAsia"/>
        </w:rPr>
        <w:instrText>REF _Ref503805135 \h</w:instrText>
      </w:r>
      <w:r>
        <w:instrText xml:space="preserve"> </w:instrText>
      </w:r>
      <w:r>
        <w:fldChar w:fldCharType="separate"/>
      </w:r>
      <w:r>
        <w:rPr>
          <w:rFonts w:hint="eastAsia"/>
        </w:rPr>
        <w:t>图</w:t>
      </w:r>
      <w:r>
        <w:rPr>
          <w:rFonts w:hint="eastAsia"/>
        </w:rPr>
        <w:t xml:space="preserve"> </w:t>
      </w:r>
      <w:r>
        <w:t>6.3</w:t>
      </w:r>
      <w:r>
        <w:fldChar w:fldCharType="end"/>
      </w:r>
      <w:r>
        <w:rPr>
          <w:rFonts w:hint="eastAsia"/>
        </w:rPr>
        <w:t>所示：</w:t>
      </w:r>
    </w:p>
    <w:p w:rsidR="00E30AA9" w:rsidRDefault="0039672D">
      <w:pPr>
        <w:keepNext/>
        <w:tabs>
          <w:tab w:val="clear" w:pos="4156"/>
          <w:tab w:val="clear" w:pos="8253"/>
        </w:tabs>
        <w:spacing w:line="240" w:lineRule="auto"/>
        <w:ind w:firstLineChars="0" w:firstLine="0"/>
        <w:jc w:val="center"/>
      </w:pPr>
      <w:r>
        <w:rPr>
          <w:noProof/>
        </w:rPr>
        <w:drawing>
          <wp:inline distT="0" distB="0" distL="0" distR="0">
            <wp:extent cx="4189730" cy="2705735"/>
            <wp:effectExtent l="0" t="0" r="5715" b="444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noChangeArrowheads="1"/>
                    </pic:cNvPicPr>
                  </pic:nvPicPr>
                  <pic:blipFill>
                    <a:blip r:embed="rId217">
                      <a:extLst>
                        <a:ext uri="{28A0092B-C50C-407E-A947-70E740481C1C}">
                          <a14:useLocalDpi xmlns:a14="http://schemas.microsoft.com/office/drawing/2010/main" val="0"/>
                        </a:ext>
                      </a:extLst>
                    </a:blip>
                    <a:srcRect/>
                    <a:stretch>
                      <a:fillRect/>
                    </a:stretch>
                  </pic:blipFill>
                  <pic:spPr>
                    <a:xfrm>
                      <a:off x="0" y="0"/>
                      <a:ext cx="4189863" cy="2706268"/>
                    </a:xfrm>
                    <a:prstGeom prst="rect">
                      <a:avLst/>
                    </a:prstGeom>
                    <a:noFill/>
                  </pic:spPr>
                </pic:pic>
              </a:graphicData>
            </a:graphic>
          </wp:inline>
        </w:drawing>
      </w:r>
    </w:p>
    <w:p w:rsidR="00E30AA9" w:rsidRDefault="0039672D">
      <w:pPr>
        <w:pStyle w:val="a7"/>
        <w:tabs>
          <w:tab w:val="clear" w:pos="4156"/>
          <w:tab w:val="clear" w:pos="8253"/>
        </w:tabs>
        <w:spacing w:after="0"/>
      </w:pPr>
      <w:bookmarkStart w:id="97" w:name="_Ref503805135"/>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6</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t>3</w:t>
      </w:r>
      <w:r>
        <w:fldChar w:fldCharType="end"/>
      </w:r>
      <w:bookmarkEnd w:id="97"/>
      <w:r>
        <w:t xml:space="preserve"> </w:t>
      </w:r>
      <w:r>
        <w:rPr>
          <w:rFonts w:hint="eastAsia"/>
        </w:rPr>
        <w:t>系统架构图</w:t>
      </w:r>
    </w:p>
    <w:p w:rsidR="00E30AA9" w:rsidRDefault="00E30AA9">
      <w:pPr>
        <w:pStyle w:val="afb"/>
        <w:tabs>
          <w:tab w:val="clear" w:pos="4156"/>
          <w:tab w:val="clear" w:pos="8253"/>
        </w:tabs>
        <w:ind w:left="420" w:firstLineChars="0" w:firstLine="0"/>
        <w:rPr>
          <w:rFonts w:asciiTheme="minorEastAsia" w:eastAsiaTheme="minorEastAsia" w:hAnsiTheme="minorEastAsia" w:cstheme="minorEastAsia"/>
          <w:bCs/>
        </w:rPr>
      </w:pPr>
    </w:p>
    <w:p w:rsidR="00E30AA9" w:rsidRDefault="0039672D">
      <w:pPr>
        <w:pStyle w:val="afb"/>
        <w:numPr>
          <w:ilvl w:val="0"/>
          <w:numId w:val="47"/>
        </w:numPr>
        <w:tabs>
          <w:tab w:val="clear" w:pos="4156"/>
          <w:tab w:val="clear" w:pos="8253"/>
        </w:tabs>
        <w:ind w:firstLineChars="0"/>
        <w:rPr>
          <w:rFonts w:asciiTheme="minorEastAsia" w:eastAsiaTheme="minorEastAsia" w:hAnsiTheme="minorEastAsia" w:cstheme="minorEastAsia"/>
          <w:bCs/>
        </w:rPr>
      </w:pPr>
      <w:r>
        <w:rPr>
          <w:rFonts w:asciiTheme="minorEastAsia" w:eastAsiaTheme="minorEastAsia" w:hAnsiTheme="minorEastAsia" w:cstheme="minorEastAsia" w:hint="eastAsia"/>
          <w:bCs/>
        </w:rPr>
        <w:lastRenderedPageBreak/>
        <w:t>展现层：</w:t>
      </w:r>
    </w:p>
    <w:p w:rsidR="00E30AA9" w:rsidRDefault="0039672D">
      <w:pPr>
        <w:pStyle w:val="afb"/>
        <w:numPr>
          <w:ilvl w:val="0"/>
          <w:numId w:val="48"/>
        </w:numPr>
        <w:tabs>
          <w:tab w:val="clear" w:pos="4156"/>
          <w:tab w:val="clear" w:pos="8253"/>
        </w:tabs>
        <w:ind w:firstLineChars="0"/>
        <w:rPr>
          <w:rFonts w:asciiTheme="minorEastAsia" w:eastAsiaTheme="minorEastAsia" w:hAnsiTheme="minorEastAsia" w:cstheme="minorEastAsia"/>
        </w:rPr>
      </w:pPr>
      <w:r>
        <w:rPr>
          <w:rFonts w:asciiTheme="minorEastAsia" w:eastAsiaTheme="minorEastAsia" w:hAnsiTheme="minorEastAsia" w:cstheme="minorEastAsia" w:hint="eastAsia"/>
        </w:rPr>
        <w:t>展现方式：基于区块链的脱贫攻坚应用管理平台以</w:t>
      </w:r>
      <w:r>
        <w:rPr>
          <w:rFonts w:asciiTheme="minorEastAsia" w:eastAsiaTheme="minorEastAsia" w:hAnsiTheme="minorEastAsia" w:cstheme="minorEastAsia" w:hint="eastAsia"/>
        </w:rPr>
        <w:t>web</w:t>
      </w:r>
      <w:r>
        <w:rPr>
          <w:rFonts w:asciiTheme="minorEastAsia" w:eastAsiaTheme="minorEastAsia" w:hAnsiTheme="minorEastAsia" w:cstheme="minorEastAsia" w:hint="eastAsia"/>
        </w:rPr>
        <w:t>应用形式呈现。</w:t>
      </w:r>
    </w:p>
    <w:p w:rsidR="00E30AA9" w:rsidRDefault="0039672D">
      <w:pPr>
        <w:pStyle w:val="afb"/>
        <w:numPr>
          <w:ilvl w:val="0"/>
          <w:numId w:val="48"/>
        </w:numPr>
        <w:tabs>
          <w:tab w:val="clear" w:pos="4156"/>
          <w:tab w:val="clear" w:pos="8253"/>
        </w:tabs>
        <w:ind w:firstLineChars="0"/>
        <w:rPr>
          <w:rFonts w:asciiTheme="minorEastAsia" w:eastAsiaTheme="minorEastAsia" w:hAnsiTheme="minorEastAsia" w:cstheme="minorEastAsia"/>
        </w:rPr>
      </w:pPr>
      <w:r>
        <w:rPr>
          <w:rFonts w:asciiTheme="minorEastAsia" w:eastAsiaTheme="minorEastAsia" w:hAnsiTheme="minorEastAsia" w:cstheme="minorEastAsia" w:hint="eastAsia"/>
        </w:rPr>
        <w:t>角色：角色有管理员、贵州脱贫攻坚投资基金管理领导小组办公室、省财政厅、县脱贫攻坚指挥部、县财政局、商业银行、有限合伙公司、县脱贫基金公司，项目实施单位。共计</w:t>
      </w:r>
      <w:r>
        <w:rPr>
          <w:rFonts w:asciiTheme="minorEastAsia" w:eastAsiaTheme="minorEastAsia" w:hAnsiTheme="minorEastAsia" w:cstheme="minorEastAsia" w:hint="eastAsia"/>
        </w:rPr>
        <w:t>9</w:t>
      </w:r>
      <w:r>
        <w:rPr>
          <w:rFonts w:asciiTheme="minorEastAsia" w:eastAsiaTheme="minorEastAsia" w:hAnsiTheme="minorEastAsia" w:cstheme="minorEastAsia" w:hint="eastAsia"/>
        </w:rPr>
        <w:t>种角色。</w:t>
      </w:r>
    </w:p>
    <w:p w:rsidR="00E30AA9" w:rsidRDefault="0039672D">
      <w:pPr>
        <w:pStyle w:val="afb"/>
        <w:numPr>
          <w:ilvl w:val="0"/>
          <w:numId w:val="48"/>
        </w:numPr>
        <w:tabs>
          <w:tab w:val="clear" w:pos="4156"/>
          <w:tab w:val="clear" w:pos="8253"/>
        </w:tabs>
        <w:ind w:firstLineChars="0"/>
        <w:rPr>
          <w:rFonts w:asciiTheme="minorEastAsia" w:eastAsiaTheme="minorEastAsia" w:hAnsiTheme="minorEastAsia" w:cstheme="minorEastAsia"/>
        </w:rPr>
      </w:pPr>
      <w:r>
        <w:rPr>
          <w:rFonts w:asciiTheme="minorEastAsia" w:eastAsiaTheme="minorEastAsia" w:hAnsiTheme="minorEastAsia" w:cstheme="minorEastAsia" w:hint="eastAsia"/>
        </w:rPr>
        <w:t>活动：活动有身份注册与认证、项目申请、项目审批、资金拨付、项目进度查询、资金进度查询、项目进度更新等活动</w:t>
      </w:r>
    </w:p>
    <w:p w:rsidR="00E30AA9" w:rsidRDefault="0039672D">
      <w:pPr>
        <w:pStyle w:val="afb"/>
        <w:numPr>
          <w:ilvl w:val="0"/>
          <w:numId w:val="47"/>
        </w:numPr>
        <w:tabs>
          <w:tab w:val="clear" w:pos="4156"/>
          <w:tab w:val="clear" w:pos="8253"/>
        </w:tabs>
        <w:ind w:firstLineChars="0"/>
        <w:rPr>
          <w:rFonts w:asciiTheme="minorEastAsia" w:eastAsiaTheme="minorEastAsia" w:hAnsiTheme="minorEastAsia" w:cstheme="minorEastAsia"/>
          <w:bCs/>
        </w:rPr>
      </w:pPr>
      <w:r>
        <w:rPr>
          <w:rFonts w:asciiTheme="minorEastAsia" w:eastAsiaTheme="minorEastAsia" w:hAnsiTheme="minorEastAsia" w:cstheme="minorEastAsia" w:hint="eastAsia"/>
          <w:bCs/>
        </w:rPr>
        <w:t>业务层：</w:t>
      </w:r>
    </w:p>
    <w:p w:rsidR="00E30AA9" w:rsidRDefault="0039672D">
      <w:pPr>
        <w:pStyle w:val="afb"/>
        <w:numPr>
          <w:ilvl w:val="0"/>
          <w:numId w:val="49"/>
        </w:numPr>
        <w:tabs>
          <w:tab w:val="clear" w:pos="4156"/>
          <w:tab w:val="clear" w:pos="8253"/>
        </w:tabs>
        <w:ind w:firstLineChars="0"/>
        <w:rPr>
          <w:rFonts w:asciiTheme="minorEastAsia" w:eastAsiaTheme="minorEastAsia" w:hAnsiTheme="minorEastAsia" w:cstheme="minorEastAsia"/>
        </w:rPr>
      </w:pPr>
      <w:r>
        <w:rPr>
          <w:rFonts w:asciiTheme="minorEastAsia" w:eastAsiaTheme="minorEastAsia" w:hAnsiTheme="minorEastAsia" w:cstheme="minorEastAsia" w:hint="eastAsia"/>
        </w:rPr>
        <w:t>管理中心</w:t>
      </w:r>
    </w:p>
    <w:p w:rsidR="00E30AA9" w:rsidRDefault="0039672D">
      <w:pPr>
        <w:pStyle w:val="afb"/>
        <w:numPr>
          <w:ilvl w:val="0"/>
          <w:numId w:val="50"/>
        </w:numPr>
        <w:tabs>
          <w:tab w:val="clear" w:pos="4156"/>
          <w:tab w:val="clear" w:pos="8253"/>
        </w:tabs>
        <w:ind w:left="901" w:firstLineChars="0" w:firstLine="0"/>
        <w:rPr>
          <w:rFonts w:asciiTheme="minorEastAsia" w:eastAsiaTheme="minorEastAsia" w:hAnsiTheme="minorEastAsia" w:cstheme="minorEastAsia"/>
        </w:rPr>
      </w:pPr>
      <w:r>
        <w:rPr>
          <w:rFonts w:asciiTheme="minorEastAsia" w:eastAsiaTheme="minorEastAsia" w:hAnsiTheme="minorEastAsia" w:cstheme="minorEastAsia" w:hint="eastAsia"/>
        </w:rPr>
        <w:t>用户管理：处理</w:t>
      </w:r>
      <w:r>
        <w:rPr>
          <w:rFonts w:asciiTheme="minorEastAsia" w:eastAsiaTheme="minorEastAsia" w:hAnsiTheme="minorEastAsia" w:cstheme="minorEastAsia" w:hint="eastAsia"/>
        </w:rPr>
        <w:t>LP</w:t>
      </w:r>
      <w:r>
        <w:rPr>
          <w:rFonts w:asciiTheme="minorEastAsia" w:eastAsiaTheme="minorEastAsia" w:hAnsiTheme="minorEastAsia" w:cstheme="minorEastAsia" w:hint="eastAsia"/>
        </w:rPr>
        <w:t>，</w:t>
      </w:r>
      <w:r>
        <w:rPr>
          <w:rFonts w:asciiTheme="minorEastAsia" w:eastAsiaTheme="minorEastAsia" w:hAnsiTheme="minorEastAsia" w:cstheme="minorEastAsia" w:hint="eastAsia"/>
        </w:rPr>
        <w:t>GP</w:t>
      </w:r>
      <w:r>
        <w:rPr>
          <w:rFonts w:asciiTheme="minorEastAsia" w:eastAsiaTheme="minorEastAsia" w:hAnsiTheme="minorEastAsia" w:cstheme="minorEastAsia" w:hint="eastAsia"/>
        </w:rPr>
        <w:t>和项目实施单位等用户的加入</w:t>
      </w:r>
      <w:r>
        <w:rPr>
          <w:rFonts w:asciiTheme="minorEastAsia" w:eastAsiaTheme="minorEastAsia" w:hAnsiTheme="minorEastAsia" w:cstheme="minorEastAsia" w:hint="eastAsia"/>
        </w:rPr>
        <w:t>/</w:t>
      </w:r>
      <w:r>
        <w:rPr>
          <w:rFonts w:asciiTheme="minorEastAsia" w:eastAsiaTheme="minorEastAsia" w:hAnsiTheme="minorEastAsia" w:cstheme="minorEastAsia" w:hint="eastAsia"/>
        </w:rPr>
        <w:t>退出区块链系统。</w:t>
      </w:r>
    </w:p>
    <w:p w:rsidR="00E30AA9" w:rsidRDefault="0039672D">
      <w:pPr>
        <w:pStyle w:val="afb"/>
        <w:numPr>
          <w:ilvl w:val="0"/>
          <w:numId w:val="50"/>
        </w:numPr>
        <w:tabs>
          <w:tab w:val="clear" w:pos="4156"/>
          <w:tab w:val="clear" w:pos="8253"/>
        </w:tabs>
        <w:ind w:left="1320" w:firstLineChars="0"/>
        <w:rPr>
          <w:rFonts w:asciiTheme="minorEastAsia" w:eastAsiaTheme="minorEastAsia" w:hAnsiTheme="minorEastAsia" w:cstheme="minorEastAsia"/>
        </w:rPr>
      </w:pPr>
      <w:r>
        <w:rPr>
          <w:rFonts w:asciiTheme="minorEastAsia" w:eastAsiaTheme="minorEastAsia" w:hAnsiTheme="minorEastAsia" w:cstheme="minorEastAsia" w:hint="eastAsia"/>
        </w:rPr>
        <w:t>权限管理：对角色所拥有的权限进行管理。</w:t>
      </w:r>
    </w:p>
    <w:p w:rsidR="00E30AA9" w:rsidRDefault="0039672D">
      <w:pPr>
        <w:pStyle w:val="afb"/>
        <w:numPr>
          <w:ilvl w:val="0"/>
          <w:numId w:val="50"/>
        </w:numPr>
        <w:tabs>
          <w:tab w:val="clear" w:pos="4156"/>
          <w:tab w:val="clear" w:pos="8253"/>
        </w:tabs>
        <w:ind w:left="1320" w:firstLineChars="0"/>
        <w:rPr>
          <w:rFonts w:asciiTheme="minorEastAsia" w:eastAsiaTheme="minorEastAsia" w:hAnsiTheme="minorEastAsia" w:cstheme="minorEastAsia"/>
        </w:rPr>
      </w:pPr>
      <w:r>
        <w:rPr>
          <w:rFonts w:asciiTheme="minorEastAsia" w:eastAsiaTheme="minorEastAsia" w:hAnsiTheme="minorEastAsia" w:cstheme="minorEastAsia" w:hint="eastAsia"/>
        </w:rPr>
        <w:t>项目管理：对项目信息进行管理。</w:t>
      </w:r>
    </w:p>
    <w:p w:rsidR="00E30AA9" w:rsidRDefault="0039672D">
      <w:pPr>
        <w:pStyle w:val="afb"/>
        <w:numPr>
          <w:ilvl w:val="0"/>
          <w:numId w:val="50"/>
        </w:numPr>
        <w:tabs>
          <w:tab w:val="clear" w:pos="4156"/>
          <w:tab w:val="clear" w:pos="8253"/>
        </w:tabs>
        <w:ind w:left="1320" w:firstLineChars="0"/>
        <w:rPr>
          <w:rFonts w:asciiTheme="minorEastAsia" w:eastAsiaTheme="minorEastAsia" w:hAnsiTheme="minorEastAsia" w:cstheme="minorEastAsia"/>
        </w:rPr>
      </w:pPr>
      <w:r>
        <w:rPr>
          <w:rFonts w:asciiTheme="minorEastAsia" w:eastAsiaTheme="minorEastAsia" w:hAnsiTheme="minorEastAsia" w:cstheme="minorEastAsia" w:hint="eastAsia"/>
        </w:rPr>
        <w:t>资金管理：对资金的申请、拨付、使用等进行管理。</w:t>
      </w:r>
    </w:p>
    <w:p w:rsidR="00E30AA9" w:rsidRDefault="0039672D">
      <w:pPr>
        <w:pStyle w:val="afb"/>
        <w:numPr>
          <w:ilvl w:val="0"/>
          <w:numId w:val="49"/>
        </w:numPr>
        <w:tabs>
          <w:tab w:val="clear" w:pos="4156"/>
          <w:tab w:val="clear" w:pos="8253"/>
        </w:tabs>
        <w:ind w:firstLineChars="0"/>
        <w:rPr>
          <w:rFonts w:asciiTheme="minorEastAsia" w:eastAsiaTheme="minorEastAsia" w:hAnsiTheme="minorEastAsia" w:cstheme="minorEastAsia"/>
        </w:rPr>
      </w:pPr>
      <w:r>
        <w:rPr>
          <w:rFonts w:asciiTheme="minorEastAsia" w:eastAsiaTheme="minorEastAsia" w:hAnsiTheme="minorEastAsia" w:cstheme="minorEastAsia" w:hint="eastAsia"/>
        </w:rPr>
        <w:t>监控中心</w:t>
      </w:r>
    </w:p>
    <w:p w:rsidR="00E30AA9" w:rsidRDefault="0039672D">
      <w:pPr>
        <w:pStyle w:val="afb"/>
        <w:numPr>
          <w:ilvl w:val="0"/>
          <w:numId w:val="51"/>
        </w:numPr>
        <w:tabs>
          <w:tab w:val="clear" w:pos="4156"/>
          <w:tab w:val="clear" w:pos="8253"/>
        </w:tabs>
        <w:ind w:left="1320" w:firstLineChars="0"/>
        <w:rPr>
          <w:rFonts w:asciiTheme="minorEastAsia" w:eastAsiaTheme="minorEastAsia" w:hAnsiTheme="minorEastAsia" w:cstheme="minorEastAsia"/>
        </w:rPr>
      </w:pPr>
      <w:r>
        <w:rPr>
          <w:rFonts w:asciiTheme="minorEastAsia" w:eastAsiaTheme="minorEastAsia" w:hAnsiTheme="minorEastAsia" w:cstheme="minorEastAsia" w:hint="eastAsia"/>
        </w:rPr>
        <w:t>业务监控：监控业务流程中的用户行为。</w:t>
      </w:r>
    </w:p>
    <w:p w:rsidR="00E30AA9" w:rsidRDefault="0039672D">
      <w:pPr>
        <w:pStyle w:val="afb"/>
        <w:numPr>
          <w:ilvl w:val="0"/>
          <w:numId w:val="51"/>
        </w:numPr>
        <w:tabs>
          <w:tab w:val="clear" w:pos="4156"/>
          <w:tab w:val="clear" w:pos="8253"/>
        </w:tabs>
        <w:ind w:left="1320" w:firstLineChars="0"/>
        <w:rPr>
          <w:rFonts w:asciiTheme="minorEastAsia" w:eastAsiaTheme="minorEastAsia" w:hAnsiTheme="minorEastAsia" w:cstheme="minorEastAsia"/>
        </w:rPr>
      </w:pPr>
      <w:r>
        <w:rPr>
          <w:rFonts w:asciiTheme="minorEastAsia" w:eastAsiaTheme="minorEastAsia" w:hAnsiTheme="minorEastAsia" w:cstheme="minorEastAsia" w:hint="eastAsia"/>
        </w:rPr>
        <w:t>异常监控：监测项目或者资金的异常信息。</w:t>
      </w:r>
    </w:p>
    <w:p w:rsidR="00E30AA9" w:rsidRDefault="0039672D">
      <w:pPr>
        <w:pStyle w:val="afb"/>
        <w:numPr>
          <w:ilvl w:val="0"/>
          <w:numId w:val="49"/>
        </w:numPr>
        <w:tabs>
          <w:tab w:val="clear" w:pos="4156"/>
          <w:tab w:val="clear" w:pos="8253"/>
        </w:tabs>
        <w:ind w:firstLineChars="0"/>
        <w:rPr>
          <w:rFonts w:asciiTheme="minorEastAsia" w:eastAsiaTheme="minorEastAsia" w:hAnsiTheme="minorEastAsia" w:cstheme="minorEastAsia"/>
        </w:rPr>
      </w:pPr>
      <w:r>
        <w:rPr>
          <w:rFonts w:asciiTheme="minorEastAsia" w:eastAsiaTheme="minorEastAsia" w:hAnsiTheme="minorEastAsia" w:cstheme="minorEastAsia" w:hint="eastAsia"/>
        </w:rPr>
        <w:t>客户中心</w:t>
      </w:r>
    </w:p>
    <w:p w:rsidR="00E30AA9" w:rsidRDefault="0039672D">
      <w:pPr>
        <w:pStyle w:val="afb"/>
        <w:numPr>
          <w:ilvl w:val="0"/>
          <w:numId w:val="52"/>
        </w:numPr>
        <w:tabs>
          <w:tab w:val="clear" w:pos="4156"/>
          <w:tab w:val="clear" w:pos="8253"/>
        </w:tabs>
        <w:ind w:left="1320" w:firstLineChars="0"/>
        <w:rPr>
          <w:rFonts w:asciiTheme="minorEastAsia" w:eastAsiaTheme="minorEastAsia" w:hAnsiTheme="minorEastAsia" w:cstheme="minorEastAsia"/>
        </w:rPr>
      </w:pPr>
      <w:r>
        <w:rPr>
          <w:rFonts w:asciiTheme="minorEastAsia" w:eastAsiaTheme="minorEastAsia" w:hAnsiTheme="minorEastAsia" w:cstheme="minorEastAsia" w:hint="eastAsia"/>
        </w:rPr>
        <w:t>查询：</w:t>
      </w:r>
      <w:r>
        <w:rPr>
          <w:rFonts w:asciiTheme="minorEastAsia" w:eastAsiaTheme="minorEastAsia" w:hAnsiTheme="minorEastAsia" w:cstheme="minorEastAsia" w:hint="eastAsia"/>
        </w:rPr>
        <w:t>LP</w:t>
      </w:r>
      <w:r>
        <w:rPr>
          <w:rFonts w:asciiTheme="minorEastAsia" w:eastAsiaTheme="minorEastAsia" w:hAnsiTheme="minorEastAsia" w:cstheme="minorEastAsia" w:hint="eastAsia"/>
        </w:rPr>
        <w:t>，</w:t>
      </w:r>
      <w:r>
        <w:rPr>
          <w:rFonts w:asciiTheme="minorEastAsia" w:eastAsiaTheme="minorEastAsia" w:hAnsiTheme="minorEastAsia" w:cstheme="minorEastAsia" w:hint="eastAsia"/>
        </w:rPr>
        <w:t>GP</w:t>
      </w:r>
      <w:r>
        <w:rPr>
          <w:rFonts w:asciiTheme="minorEastAsia" w:eastAsiaTheme="minorEastAsia" w:hAnsiTheme="minorEastAsia" w:cstheme="minorEastAsia" w:hint="eastAsia"/>
        </w:rPr>
        <w:t>和项目实施单位根据自己的权限查询响应的信息，包括项目进度，资金流向等。</w:t>
      </w:r>
    </w:p>
    <w:p w:rsidR="00E30AA9" w:rsidRDefault="0039672D">
      <w:pPr>
        <w:pStyle w:val="afb"/>
        <w:numPr>
          <w:ilvl w:val="0"/>
          <w:numId w:val="50"/>
        </w:numPr>
        <w:tabs>
          <w:tab w:val="clear" w:pos="4156"/>
          <w:tab w:val="clear" w:pos="8253"/>
        </w:tabs>
        <w:ind w:left="901" w:firstLineChars="0" w:firstLine="0"/>
        <w:rPr>
          <w:rFonts w:asciiTheme="minorEastAsia" w:eastAsiaTheme="minorEastAsia" w:hAnsiTheme="minorEastAsia" w:cstheme="minorEastAsia"/>
        </w:rPr>
      </w:pPr>
      <w:r>
        <w:rPr>
          <w:rFonts w:asciiTheme="minorEastAsia" w:eastAsiaTheme="minorEastAsia" w:hAnsiTheme="minorEastAsia" w:cstheme="minorEastAsia" w:hint="eastAsia"/>
        </w:rPr>
        <w:t>推送：</w:t>
      </w:r>
      <w:r>
        <w:rPr>
          <w:rFonts w:asciiTheme="minorEastAsia" w:eastAsiaTheme="minorEastAsia" w:hAnsiTheme="minorEastAsia" w:cstheme="minorEastAsia" w:hint="eastAsia"/>
        </w:rPr>
        <w:t>LP</w:t>
      </w:r>
      <w:r>
        <w:rPr>
          <w:rFonts w:asciiTheme="minorEastAsia" w:eastAsiaTheme="minorEastAsia" w:hAnsiTheme="minorEastAsia" w:cstheme="minorEastAsia" w:hint="eastAsia"/>
        </w:rPr>
        <w:t>，</w:t>
      </w:r>
      <w:r>
        <w:rPr>
          <w:rFonts w:asciiTheme="minorEastAsia" w:eastAsiaTheme="minorEastAsia" w:hAnsiTheme="minorEastAsia" w:cstheme="minorEastAsia" w:hint="eastAsia"/>
        </w:rPr>
        <w:t>GP</w:t>
      </w:r>
      <w:r>
        <w:rPr>
          <w:rFonts w:asciiTheme="minorEastAsia" w:eastAsiaTheme="minorEastAsia" w:hAnsiTheme="minorEastAsia" w:cstheme="minorEastAsia" w:hint="eastAsia"/>
        </w:rPr>
        <w:t>和项目实施单位个性化订制信息推送，免去查询环节，订制推送信息一有变化，第一时间向其推送。</w:t>
      </w:r>
    </w:p>
    <w:p w:rsidR="00E30AA9" w:rsidRDefault="0039672D">
      <w:pPr>
        <w:pStyle w:val="afb"/>
        <w:numPr>
          <w:ilvl w:val="0"/>
          <w:numId w:val="52"/>
        </w:numPr>
        <w:tabs>
          <w:tab w:val="clear" w:pos="4156"/>
          <w:tab w:val="clear" w:pos="8253"/>
        </w:tabs>
        <w:ind w:left="1320" w:firstLineChars="0"/>
        <w:rPr>
          <w:rFonts w:asciiTheme="minorEastAsia" w:eastAsiaTheme="minorEastAsia" w:hAnsiTheme="minorEastAsia" w:cstheme="minorEastAsia"/>
        </w:rPr>
      </w:pPr>
      <w:r>
        <w:rPr>
          <w:rFonts w:asciiTheme="minorEastAsia" w:eastAsiaTheme="minorEastAsia" w:hAnsiTheme="minorEastAsia" w:cstheme="minorEastAsia" w:hint="eastAsia"/>
        </w:rPr>
        <w:t>预警：项目、资金如发生异常，发</w:t>
      </w:r>
      <w:r>
        <w:rPr>
          <w:rFonts w:asciiTheme="minorEastAsia" w:eastAsiaTheme="minorEastAsia" w:hAnsiTheme="minorEastAsia" w:cstheme="minorEastAsia" w:hint="eastAsia"/>
        </w:rPr>
        <w:t>送系统预警。</w:t>
      </w:r>
    </w:p>
    <w:p w:rsidR="00E30AA9" w:rsidRDefault="0039672D">
      <w:pPr>
        <w:pStyle w:val="afb"/>
        <w:numPr>
          <w:ilvl w:val="0"/>
          <w:numId w:val="52"/>
        </w:numPr>
        <w:tabs>
          <w:tab w:val="clear" w:pos="4156"/>
          <w:tab w:val="clear" w:pos="8253"/>
        </w:tabs>
        <w:ind w:left="1320" w:firstLineChars="0"/>
        <w:rPr>
          <w:rFonts w:asciiTheme="minorEastAsia" w:eastAsiaTheme="minorEastAsia" w:hAnsiTheme="minorEastAsia" w:cstheme="minorEastAsia"/>
        </w:rPr>
      </w:pPr>
      <w:r>
        <w:rPr>
          <w:rFonts w:asciiTheme="minorEastAsia" w:eastAsiaTheme="minorEastAsia" w:hAnsiTheme="minorEastAsia" w:cstheme="minorEastAsia" w:hint="eastAsia"/>
        </w:rPr>
        <w:t>申报：对发现存在的且系统未预警的问题进行申报。</w:t>
      </w:r>
    </w:p>
    <w:p w:rsidR="00E30AA9" w:rsidRDefault="0039672D">
      <w:pPr>
        <w:pStyle w:val="afb"/>
        <w:numPr>
          <w:ilvl w:val="0"/>
          <w:numId w:val="47"/>
        </w:numPr>
        <w:tabs>
          <w:tab w:val="clear" w:pos="4156"/>
          <w:tab w:val="clear" w:pos="8253"/>
        </w:tabs>
        <w:ind w:firstLineChars="0"/>
        <w:rPr>
          <w:rFonts w:asciiTheme="minorEastAsia" w:eastAsiaTheme="minorEastAsia" w:hAnsiTheme="minorEastAsia" w:cstheme="minorEastAsia"/>
          <w:bCs/>
        </w:rPr>
      </w:pPr>
      <w:r>
        <w:rPr>
          <w:rFonts w:asciiTheme="minorEastAsia" w:eastAsiaTheme="minorEastAsia" w:hAnsiTheme="minorEastAsia" w:cstheme="minorEastAsia" w:hint="eastAsia"/>
          <w:bCs/>
        </w:rPr>
        <w:t>数据处理层：</w:t>
      </w:r>
    </w:p>
    <w:p w:rsidR="00E30AA9" w:rsidRDefault="0039672D">
      <w:pPr>
        <w:pStyle w:val="afb"/>
        <w:numPr>
          <w:ilvl w:val="0"/>
          <w:numId w:val="53"/>
        </w:numPr>
        <w:tabs>
          <w:tab w:val="clear" w:pos="4156"/>
          <w:tab w:val="clear" w:pos="8253"/>
        </w:tabs>
        <w:ind w:firstLineChars="0"/>
        <w:rPr>
          <w:rFonts w:asciiTheme="minorEastAsia" w:eastAsiaTheme="minorEastAsia" w:hAnsiTheme="minorEastAsia" w:cstheme="minorEastAsia"/>
        </w:rPr>
      </w:pPr>
      <w:r>
        <w:rPr>
          <w:rFonts w:asciiTheme="minorEastAsia" w:eastAsiaTheme="minorEastAsia" w:hAnsiTheme="minorEastAsia" w:cstheme="minorEastAsia" w:hint="eastAsia"/>
        </w:rPr>
        <w:t>业务数据模块：对业务层产生的数据进行处理和转换，将需要存储的数据输出到数据存储层，将需要上链的数据输出到区块链数据处理模块，并根据数据流进行负载均衡。</w:t>
      </w:r>
    </w:p>
    <w:p w:rsidR="00E30AA9" w:rsidRDefault="0039672D">
      <w:pPr>
        <w:pStyle w:val="afb"/>
        <w:numPr>
          <w:ilvl w:val="0"/>
          <w:numId w:val="53"/>
        </w:numPr>
        <w:tabs>
          <w:tab w:val="clear" w:pos="4156"/>
          <w:tab w:val="clear" w:pos="8253"/>
        </w:tabs>
        <w:ind w:firstLineChars="0"/>
        <w:rPr>
          <w:rFonts w:asciiTheme="minorEastAsia" w:eastAsiaTheme="minorEastAsia" w:hAnsiTheme="minorEastAsia" w:cstheme="minorEastAsia"/>
        </w:rPr>
      </w:pPr>
      <w:r>
        <w:rPr>
          <w:rFonts w:asciiTheme="minorEastAsia" w:eastAsiaTheme="minorEastAsia" w:hAnsiTheme="minorEastAsia" w:cstheme="minorEastAsia" w:hint="eastAsia"/>
        </w:rPr>
        <w:t>区块链数据处理模块：对输入的数据按照区块链和智能合约的要求进行处理和转换并输出到区块链系统中。</w:t>
      </w:r>
    </w:p>
    <w:p w:rsidR="00E30AA9" w:rsidRDefault="0039672D">
      <w:pPr>
        <w:pStyle w:val="afb"/>
        <w:numPr>
          <w:ilvl w:val="0"/>
          <w:numId w:val="47"/>
        </w:numPr>
        <w:tabs>
          <w:tab w:val="clear" w:pos="4156"/>
          <w:tab w:val="clear" w:pos="8253"/>
        </w:tabs>
        <w:ind w:firstLineChars="0"/>
        <w:rPr>
          <w:rFonts w:asciiTheme="minorEastAsia" w:eastAsiaTheme="minorEastAsia" w:hAnsiTheme="minorEastAsia" w:cstheme="minorEastAsia"/>
          <w:bCs/>
        </w:rPr>
      </w:pPr>
      <w:r>
        <w:rPr>
          <w:rFonts w:asciiTheme="minorEastAsia" w:eastAsiaTheme="minorEastAsia" w:hAnsiTheme="minorEastAsia" w:cstheme="minorEastAsia" w:hint="eastAsia"/>
          <w:bCs/>
        </w:rPr>
        <w:t>数据存储层：</w:t>
      </w:r>
    </w:p>
    <w:p w:rsidR="00E30AA9" w:rsidRDefault="0039672D">
      <w:pPr>
        <w:pStyle w:val="afb"/>
        <w:numPr>
          <w:ilvl w:val="0"/>
          <w:numId w:val="54"/>
        </w:numPr>
        <w:tabs>
          <w:tab w:val="clear" w:pos="4156"/>
          <w:tab w:val="clear" w:pos="8253"/>
        </w:tabs>
        <w:ind w:firstLineChars="0"/>
        <w:rPr>
          <w:rFonts w:asciiTheme="minorEastAsia" w:eastAsiaTheme="minorEastAsia" w:hAnsiTheme="minorEastAsia" w:cstheme="minorEastAsia"/>
        </w:rPr>
      </w:pPr>
      <w:r>
        <w:rPr>
          <w:rFonts w:asciiTheme="minorEastAsia" w:eastAsiaTheme="minorEastAsia" w:hAnsiTheme="minorEastAsia" w:cstheme="minorEastAsia" w:hint="eastAsia"/>
        </w:rPr>
        <w:t>系统数据存储：存储平台系统数据，包括用户信息、区块链节点信息等。</w:t>
      </w:r>
    </w:p>
    <w:p w:rsidR="00E30AA9" w:rsidRDefault="0039672D">
      <w:pPr>
        <w:pStyle w:val="afb"/>
        <w:numPr>
          <w:ilvl w:val="0"/>
          <w:numId w:val="54"/>
        </w:numPr>
        <w:tabs>
          <w:tab w:val="clear" w:pos="4156"/>
          <w:tab w:val="clear" w:pos="8253"/>
        </w:tabs>
        <w:ind w:firstLineChars="0"/>
        <w:rPr>
          <w:rFonts w:asciiTheme="minorEastAsia" w:eastAsiaTheme="minorEastAsia" w:hAnsiTheme="minorEastAsia" w:cstheme="minorEastAsia"/>
        </w:rPr>
      </w:pPr>
      <w:r>
        <w:rPr>
          <w:rFonts w:asciiTheme="minorEastAsia" w:eastAsiaTheme="minorEastAsia" w:hAnsiTheme="minorEastAsia" w:cstheme="minorEastAsia" w:hint="eastAsia"/>
        </w:rPr>
        <w:t>节点信息存储：存储区块链网络节点即区块链网络部署信息。</w:t>
      </w:r>
    </w:p>
    <w:p w:rsidR="00E30AA9" w:rsidRDefault="0039672D">
      <w:pPr>
        <w:pStyle w:val="afb"/>
        <w:numPr>
          <w:ilvl w:val="0"/>
          <w:numId w:val="54"/>
        </w:numPr>
        <w:tabs>
          <w:tab w:val="clear" w:pos="4156"/>
          <w:tab w:val="clear" w:pos="8253"/>
        </w:tabs>
        <w:ind w:firstLineChars="0"/>
        <w:rPr>
          <w:rFonts w:asciiTheme="minorEastAsia" w:eastAsiaTheme="minorEastAsia" w:hAnsiTheme="minorEastAsia" w:cstheme="minorEastAsia"/>
        </w:rPr>
      </w:pPr>
      <w:r>
        <w:rPr>
          <w:rFonts w:asciiTheme="minorEastAsia" w:eastAsiaTheme="minorEastAsia" w:hAnsiTheme="minorEastAsia" w:cstheme="minorEastAsia" w:hint="eastAsia"/>
        </w:rPr>
        <w:lastRenderedPageBreak/>
        <w:t>文件存储：存储平台所有文件信息数据，包括大型文本文件、视频文件、音像文件等非结构化的数据。</w:t>
      </w:r>
    </w:p>
    <w:p w:rsidR="00E30AA9" w:rsidRDefault="0039672D">
      <w:pPr>
        <w:pStyle w:val="afb"/>
        <w:numPr>
          <w:ilvl w:val="0"/>
          <w:numId w:val="54"/>
        </w:numPr>
        <w:tabs>
          <w:tab w:val="clear" w:pos="4156"/>
          <w:tab w:val="clear" w:pos="8253"/>
        </w:tabs>
        <w:ind w:firstLineChars="0"/>
        <w:rPr>
          <w:rFonts w:asciiTheme="minorEastAsia" w:eastAsiaTheme="minorEastAsia" w:hAnsiTheme="minorEastAsia" w:cstheme="minorEastAsia"/>
        </w:rPr>
      </w:pPr>
      <w:r>
        <w:rPr>
          <w:rFonts w:asciiTheme="minorEastAsia" w:eastAsiaTheme="minorEastAsia" w:hAnsiTheme="minorEastAsia" w:cstheme="minorEastAsia" w:hint="eastAsia"/>
        </w:rPr>
        <w:t>高效缓存：应对超高业务流量对系统的冲击。</w:t>
      </w:r>
    </w:p>
    <w:p w:rsidR="00E30AA9" w:rsidRDefault="0039672D">
      <w:pPr>
        <w:pStyle w:val="afb"/>
        <w:numPr>
          <w:ilvl w:val="0"/>
          <w:numId w:val="47"/>
        </w:numPr>
        <w:tabs>
          <w:tab w:val="clear" w:pos="4156"/>
          <w:tab w:val="clear" w:pos="8253"/>
        </w:tabs>
        <w:ind w:firstLineChars="0"/>
        <w:rPr>
          <w:rFonts w:asciiTheme="minorEastAsia" w:eastAsiaTheme="minorEastAsia" w:hAnsiTheme="minorEastAsia" w:cstheme="minorEastAsia"/>
          <w:bCs/>
        </w:rPr>
      </w:pPr>
      <w:r>
        <w:rPr>
          <w:rFonts w:asciiTheme="minorEastAsia" w:eastAsiaTheme="minorEastAsia" w:hAnsiTheme="minorEastAsia" w:cstheme="minorEastAsia" w:hint="eastAsia"/>
          <w:bCs/>
        </w:rPr>
        <w:t>区块链层：</w:t>
      </w:r>
    </w:p>
    <w:p w:rsidR="00E30AA9" w:rsidRDefault="0039672D">
      <w:pPr>
        <w:pStyle w:val="afb"/>
        <w:numPr>
          <w:ilvl w:val="0"/>
          <w:numId w:val="55"/>
        </w:numPr>
        <w:tabs>
          <w:tab w:val="clear" w:pos="4156"/>
          <w:tab w:val="clear" w:pos="8253"/>
        </w:tabs>
        <w:ind w:firstLineChars="0"/>
        <w:rPr>
          <w:rFonts w:asciiTheme="minorEastAsia" w:eastAsiaTheme="minorEastAsia" w:hAnsiTheme="minorEastAsia" w:cstheme="minorEastAsia"/>
        </w:rPr>
      </w:pPr>
      <w:r>
        <w:rPr>
          <w:rFonts w:asciiTheme="minorEastAsia" w:eastAsiaTheme="minorEastAsia" w:hAnsiTheme="minorEastAsia" w:cstheme="minorEastAsia" w:hint="eastAsia"/>
        </w:rPr>
        <w:t>共识服务：区块链网络中各节点对在区块链系统中进行事务或状态的验证、记录、修改等行为达成一致确认的方法。</w:t>
      </w:r>
    </w:p>
    <w:p w:rsidR="00E30AA9" w:rsidRDefault="0039672D">
      <w:pPr>
        <w:pStyle w:val="afb"/>
        <w:numPr>
          <w:ilvl w:val="0"/>
          <w:numId w:val="55"/>
        </w:numPr>
        <w:tabs>
          <w:tab w:val="clear" w:pos="4156"/>
          <w:tab w:val="clear" w:pos="8253"/>
        </w:tabs>
        <w:ind w:firstLineChars="0"/>
        <w:rPr>
          <w:rFonts w:asciiTheme="minorEastAsia" w:eastAsiaTheme="minorEastAsia" w:hAnsiTheme="minorEastAsia" w:cstheme="minorEastAsia"/>
        </w:rPr>
      </w:pPr>
      <w:r>
        <w:rPr>
          <w:rFonts w:asciiTheme="minorEastAsia" w:eastAsiaTheme="minorEastAsia" w:hAnsiTheme="minorEastAsia" w:cstheme="minorEastAsia" w:hint="eastAsia"/>
        </w:rPr>
        <w:t>账本记录：负责区块间</w:t>
      </w:r>
      <w:r>
        <w:rPr>
          <w:rFonts w:asciiTheme="minorEastAsia" w:eastAsiaTheme="minorEastAsia" w:hAnsiTheme="minorEastAsia" w:cstheme="minorEastAsia" w:hint="eastAsia"/>
        </w:rPr>
        <w:t>P2P</w:t>
      </w:r>
      <w:r>
        <w:rPr>
          <w:rFonts w:asciiTheme="minorEastAsia" w:eastAsiaTheme="minorEastAsia" w:hAnsiTheme="minorEastAsia" w:cstheme="minorEastAsia" w:hint="eastAsia"/>
        </w:rPr>
        <w:t>通讯以及分布式存储。</w:t>
      </w:r>
    </w:p>
    <w:p w:rsidR="00E30AA9" w:rsidRDefault="0039672D">
      <w:pPr>
        <w:pStyle w:val="afb"/>
        <w:numPr>
          <w:ilvl w:val="0"/>
          <w:numId w:val="55"/>
        </w:numPr>
        <w:tabs>
          <w:tab w:val="clear" w:pos="4156"/>
          <w:tab w:val="clear" w:pos="8253"/>
        </w:tabs>
        <w:ind w:firstLineChars="0"/>
        <w:rPr>
          <w:rFonts w:asciiTheme="minorEastAsia" w:eastAsiaTheme="minorEastAsia" w:hAnsiTheme="minorEastAsia" w:cstheme="minorEastAsia"/>
        </w:rPr>
      </w:pPr>
      <w:r>
        <w:rPr>
          <w:rFonts w:asciiTheme="minorEastAsia" w:eastAsiaTheme="minorEastAsia" w:hAnsiTheme="minorEastAsia" w:cstheme="minorEastAsia" w:hint="eastAsia"/>
        </w:rPr>
        <w:t>智能合约：智能合约是一套以计算机代码形式定义的承诺，以及合约参与方可执行承诺的协议，即：用计算机代码形式编写合约参与方达成的条件型协议，当条件被触发时区块链系统自动执行该协议。根据应用场景的不同需求，区块链系统可有</w:t>
      </w:r>
      <w:r>
        <w:rPr>
          <w:rFonts w:asciiTheme="minorEastAsia" w:eastAsiaTheme="minorEastAsia" w:hAnsiTheme="minorEastAsia" w:cstheme="minorEastAsia" w:hint="eastAsia"/>
        </w:rPr>
        <w:t>选择性地提供智能合约功能。</w:t>
      </w:r>
    </w:p>
    <w:p w:rsidR="00E30AA9" w:rsidRDefault="0039672D">
      <w:pPr>
        <w:pStyle w:val="afb"/>
        <w:numPr>
          <w:ilvl w:val="0"/>
          <w:numId w:val="55"/>
        </w:numPr>
        <w:tabs>
          <w:tab w:val="clear" w:pos="4156"/>
          <w:tab w:val="clear" w:pos="8253"/>
        </w:tabs>
        <w:ind w:firstLineChars="0"/>
        <w:rPr>
          <w:rFonts w:asciiTheme="minorEastAsia" w:eastAsiaTheme="minorEastAsia" w:hAnsiTheme="minorEastAsia" w:cstheme="minorEastAsia"/>
        </w:rPr>
      </w:pPr>
      <w:r>
        <w:rPr>
          <w:rFonts w:asciiTheme="minorEastAsia" w:eastAsiaTheme="minorEastAsia" w:hAnsiTheme="minorEastAsia" w:cstheme="minorEastAsia" w:hint="eastAsia"/>
        </w:rPr>
        <w:t>时序服务：对于区块链系统中的行为或数据需记录相应的一致性的时序。</w:t>
      </w:r>
    </w:p>
    <w:p w:rsidR="00E30AA9" w:rsidRDefault="0039672D">
      <w:pPr>
        <w:pStyle w:val="afb"/>
        <w:numPr>
          <w:ilvl w:val="0"/>
          <w:numId w:val="55"/>
        </w:numPr>
        <w:tabs>
          <w:tab w:val="clear" w:pos="4156"/>
          <w:tab w:val="clear" w:pos="8253"/>
        </w:tabs>
        <w:ind w:firstLineChars="0"/>
        <w:rPr>
          <w:rFonts w:asciiTheme="minorEastAsia" w:eastAsiaTheme="minorEastAsia" w:hAnsiTheme="minorEastAsia" w:cstheme="minorEastAsia"/>
        </w:rPr>
      </w:pPr>
      <w:r>
        <w:rPr>
          <w:rFonts w:asciiTheme="minorEastAsia" w:eastAsiaTheme="minorEastAsia" w:hAnsiTheme="minorEastAsia" w:cstheme="minorEastAsia" w:hint="eastAsia"/>
        </w:rPr>
        <w:t>数字签名：数字签名功能被接收者用以确认数据单元的完整性以及不可伪造性，即确定消息确实是由签发方签署的。</w:t>
      </w:r>
    </w:p>
    <w:p w:rsidR="00E30AA9" w:rsidRDefault="0039672D">
      <w:pPr>
        <w:pStyle w:val="afb"/>
        <w:numPr>
          <w:ilvl w:val="0"/>
          <w:numId w:val="55"/>
        </w:numPr>
        <w:tabs>
          <w:tab w:val="clear" w:pos="4156"/>
          <w:tab w:val="clear" w:pos="8253"/>
        </w:tabs>
        <w:ind w:firstLineChars="0"/>
        <w:rPr>
          <w:rFonts w:asciiTheme="minorEastAsia" w:eastAsiaTheme="minorEastAsia" w:hAnsiTheme="minorEastAsia" w:cstheme="minorEastAsia"/>
        </w:rPr>
      </w:pPr>
      <w:r>
        <w:rPr>
          <w:rFonts w:asciiTheme="minorEastAsia" w:eastAsiaTheme="minorEastAsia" w:hAnsiTheme="minorEastAsia" w:cstheme="minorEastAsia" w:hint="eastAsia"/>
        </w:rPr>
        <w:t>加密：加密功能一般具体包括加密和解密两个操作：加密操作是把明文数据转化为密文数据，解密操作是把密文数据还原为明文数据。</w:t>
      </w:r>
    </w:p>
    <w:p w:rsidR="00E30AA9" w:rsidRDefault="0039672D">
      <w:pPr>
        <w:pStyle w:val="4"/>
        <w:numPr>
          <w:ilvl w:val="3"/>
          <w:numId w:val="8"/>
        </w:numPr>
        <w:tabs>
          <w:tab w:val="clear" w:pos="4156"/>
          <w:tab w:val="clear" w:pos="8253"/>
        </w:tabs>
        <w:spacing w:after="0"/>
        <w:ind w:left="1134" w:firstLineChars="0" w:hanging="1134"/>
        <w:rPr>
          <w:b w:val="0"/>
          <w:bCs w:val="0"/>
        </w:rPr>
      </w:pPr>
      <w:r>
        <w:rPr>
          <w:rFonts w:hint="eastAsia"/>
          <w:b w:val="0"/>
          <w:bCs w:val="0"/>
        </w:rPr>
        <w:t>智能合约设计</w:t>
      </w:r>
    </w:p>
    <w:p w:rsidR="00E30AA9" w:rsidRDefault="0039672D">
      <w:pPr>
        <w:pStyle w:val="afb"/>
        <w:numPr>
          <w:ilvl w:val="0"/>
          <w:numId w:val="56"/>
        </w:numPr>
        <w:tabs>
          <w:tab w:val="clear" w:pos="4156"/>
          <w:tab w:val="clear" w:pos="8253"/>
        </w:tabs>
        <w:ind w:firstLineChars="0"/>
        <w:rPr>
          <w:rFonts w:asciiTheme="minorEastAsia" w:eastAsiaTheme="minorEastAsia" w:hAnsiTheme="minorEastAsia" w:cstheme="minorEastAsia"/>
          <w:bCs/>
          <w:szCs w:val="28"/>
        </w:rPr>
      </w:pPr>
      <w:r>
        <w:rPr>
          <w:rFonts w:asciiTheme="minorEastAsia" w:eastAsiaTheme="minorEastAsia" w:hAnsiTheme="minorEastAsia" w:cstheme="minorEastAsia" w:hint="eastAsia"/>
          <w:bCs/>
          <w:szCs w:val="28"/>
        </w:rPr>
        <w:t>实现功能</w:t>
      </w:r>
    </w:p>
    <w:p w:rsidR="00E30AA9" w:rsidRDefault="0039672D">
      <w:pPr>
        <w:tabs>
          <w:tab w:val="clear" w:pos="4156"/>
          <w:tab w:val="clear" w:pos="8253"/>
        </w:tabs>
        <w:ind w:firstLine="480"/>
        <w:rPr>
          <w:rFonts w:asciiTheme="minorEastAsia" w:eastAsiaTheme="minorEastAsia" w:hAnsiTheme="minorEastAsia" w:cstheme="minorEastAsia"/>
          <w:szCs w:val="28"/>
        </w:rPr>
      </w:pPr>
      <w:r>
        <w:rPr>
          <w:rFonts w:asciiTheme="minorEastAsia" w:eastAsiaTheme="minorEastAsia" w:hAnsiTheme="minorEastAsia" w:cstheme="minorEastAsia" w:hint="eastAsia"/>
          <w:szCs w:val="28"/>
        </w:rPr>
        <w:t>在区块链网络中发行数字汇票，力求</w:t>
      </w:r>
      <w:r>
        <w:rPr>
          <w:rFonts w:hint="eastAsia"/>
        </w:rPr>
        <w:t>解决信用可达性和管理有效性随着层级的增加而逐渐衰减的问题</w:t>
      </w:r>
      <w:r>
        <w:rPr>
          <w:rFonts w:asciiTheme="minorEastAsia" w:eastAsiaTheme="minorEastAsia" w:hAnsiTheme="minorEastAsia" w:cstheme="minorEastAsia" w:hint="eastAsia"/>
          <w:szCs w:val="28"/>
        </w:rPr>
        <w:t>。</w:t>
      </w:r>
    </w:p>
    <w:p w:rsidR="00E30AA9" w:rsidRDefault="0039672D">
      <w:pPr>
        <w:pStyle w:val="afb"/>
        <w:numPr>
          <w:ilvl w:val="0"/>
          <w:numId w:val="56"/>
        </w:numPr>
        <w:tabs>
          <w:tab w:val="clear" w:pos="4156"/>
          <w:tab w:val="clear" w:pos="8253"/>
        </w:tabs>
        <w:ind w:firstLineChars="0"/>
        <w:rPr>
          <w:rFonts w:asciiTheme="minorEastAsia" w:eastAsiaTheme="minorEastAsia" w:hAnsiTheme="minorEastAsia" w:cstheme="minorEastAsia"/>
          <w:bCs/>
          <w:szCs w:val="28"/>
        </w:rPr>
      </w:pPr>
      <w:r>
        <w:rPr>
          <w:rFonts w:asciiTheme="minorEastAsia" w:eastAsiaTheme="minorEastAsia" w:hAnsiTheme="minorEastAsia" w:cstheme="minorEastAsia" w:hint="eastAsia"/>
          <w:bCs/>
          <w:szCs w:val="28"/>
        </w:rPr>
        <w:t>触发时机</w:t>
      </w:r>
    </w:p>
    <w:p w:rsidR="00E30AA9" w:rsidRDefault="0039672D">
      <w:pPr>
        <w:tabs>
          <w:tab w:val="clear" w:pos="4156"/>
          <w:tab w:val="clear" w:pos="8253"/>
        </w:tabs>
        <w:ind w:firstLine="480"/>
        <w:rPr>
          <w:rFonts w:asciiTheme="minorEastAsia" w:eastAsiaTheme="minorEastAsia" w:hAnsiTheme="minorEastAsia" w:cstheme="minorEastAsia"/>
          <w:szCs w:val="28"/>
        </w:rPr>
      </w:pPr>
      <w:r>
        <w:rPr>
          <w:rFonts w:asciiTheme="minorEastAsia" w:eastAsiaTheme="minorEastAsia" w:hAnsiTheme="minorEastAsia" w:cstheme="minorEastAsia" w:hint="eastAsia"/>
          <w:szCs w:val="28"/>
        </w:rPr>
        <w:t>省领导小组办公室审批项目成功即触发发行数字汇票接口，每个参与方拨款对账成功后触发流转数字汇票接口，项目实施单位接收款项时触发承兑数字汇票接口。</w:t>
      </w:r>
    </w:p>
    <w:p w:rsidR="00E30AA9" w:rsidRDefault="0039672D">
      <w:pPr>
        <w:pStyle w:val="afb"/>
        <w:numPr>
          <w:ilvl w:val="0"/>
          <w:numId w:val="56"/>
        </w:numPr>
        <w:tabs>
          <w:tab w:val="clear" w:pos="4156"/>
          <w:tab w:val="clear" w:pos="8253"/>
        </w:tabs>
        <w:ind w:firstLineChars="0"/>
        <w:rPr>
          <w:rFonts w:asciiTheme="minorEastAsia" w:eastAsiaTheme="minorEastAsia" w:hAnsiTheme="minorEastAsia" w:cstheme="minorEastAsia"/>
          <w:bCs/>
          <w:szCs w:val="28"/>
        </w:rPr>
      </w:pPr>
      <w:r>
        <w:rPr>
          <w:rFonts w:asciiTheme="minorEastAsia" w:eastAsiaTheme="minorEastAsia" w:hAnsiTheme="minorEastAsia" w:cstheme="minorEastAsia" w:hint="eastAsia"/>
          <w:bCs/>
          <w:szCs w:val="28"/>
        </w:rPr>
        <w:t>运行逻辑</w:t>
      </w:r>
    </w:p>
    <w:p w:rsidR="00E30AA9" w:rsidRDefault="0039672D">
      <w:pPr>
        <w:tabs>
          <w:tab w:val="clear" w:pos="4156"/>
          <w:tab w:val="clear" w:pos="8253"/>
        </w:tabs>
        <w:ind w:firstLine="480"/>
        <w:rPr>
          <w:rFonts w:ascii="黑体" w:hAnsi="黑体"/>
          <w:szCs w:val="28"/>
        </w:rPr>
      </w:pPr>
      <w:r>
        <w:rPr>
          <w:rFonts w:ascii="黑体" w:hAnsi="黑体" w:hint="eastAsia"/>
          <w:szCs w:val="28"/>
        </w:rPr>
        <w:t>“数字汇票”和智能合约相结合，相应设定资金用途、流转路径、收款方等约束条件。发行时约定使用条件，确定资金用途、流转路径、兑现范围。按约定流通，流通过程受参与各方共同监督。按约定兑现支付，当使用场景符合要求时，由对应的银行账户向受付对象发起资金转账。</w:t>
      </w:r>
    </w:p>
    <w:p w:rsidR="00E30AA9" w:rsidRDefault="0039672D">
      <w:pPr>
        <w:pStyle w:val="afb"/>
        <w:numPr>
          <w:ilvl w:val="0"/>
          <w:numId w:val="56"/>
        </w:numPr>
        <w:tabs>
          <w:tab w:val="clear" w:pos="4156"/>
          <w:tab w:val="clear" w:pos="8253"/>
        </w:tabs>
        <w:ind w:firstLineChars="0"/>
        <w:rPr>
          <w:rFonts w:asciiTheme="minorEastAsia" w:eastAsiaTheme="minorEastAsia" w:hAnsiTheme="minorEastAsia" w:cstheme="minorEastAsia"/>
          <w:bCs/>
          <w:szCs w:val="28"/>
        </w:rPr>
      </w:pPr>
      <w:r>
        <w:rPr>
          <w:rFonts w:asciiTheme="minorEastAsia" w:eastAsiaTheme="minorEastAsia" w:hAnsiTheme="minorEastAsia" w:cstheme="minorEastAsia" w:hint="eastAsia"/>
          <w:bCs/>
          <w:szCs w:val="28"/>
        </w:rPr>
        <w:t>数据结构及接口</w:t>
      </w:r>
    </w:p>
    <w:p w:rsidR="00E30AA9" w:rsidRDefault="00E30AA9">
      <w:pPr>
        <w:pStyle w:val="a7"/>
        <w:tabs>
          <w:tab w:val="clear" w:pos="4156"/>
          <w:tab w:val="clear" w:pos="8253"/>
        </w:tabs>
        <w:jc w:val="both"/>
      </w:pPr>
    </w:p>
    <w:p w:rsidR="00E30AA9" w:rsidRDefault="00E30AA9">
      <w:pPr>
        <w:ind w:firstLine="480"/>
      </w:pPr>
    </w:p>
    <w:p w:rsidR="00E30AA9" w:rsidRDefault="0039672D">
      <w:pPr>
        <w:pStyle w:val="a7"/>
        <w:tabs>
          <w:tab w:val="clear" w:pos="4156"/>
          <w:tab w:val="clear" w:pos="8253"/>
        </w:tabs>
        <w:rPr>
          <w:rFonts w:asciiTheme="minorEastAsia" w:hAnsiTheme="minorEastAsia" w:cstheme="minorEastAsia"/>
          <w:bCs/>
          <w:szCs w:val="28"/>
        </w:rPr>
      </w:pPr>
      <w:r>
        <w:lastRenderedPageBreak/>
        <w:t>表</w:t>
      </w:r>
      <w:r>
        <w:t xml:space="preserve"> </w:t>
      </w:r>
      <w:r>
        <w:fldChar w:fldCharType="begin"/>
      </w:r>
      <w:r>
        <w:instrText xml:space="preserve"> STYLEREF 1 \s </w:instrText>
      </w:r>
      <w:r>
        <w:fldChar w:fldCharType="separate"/>
      </w:r>
      <w:r>
        <w:t>6</w:t>
      </w:r>
      <w:r>
        <w:fldChar w:fldCharType="end"/>
      </w:r>
      <w:r>
        <w:rPr>
          <w:rFonts w:hint="eastAsia"/>
        </w:rPr>
        <w:t>.</w:t>
      </w:r>
      <w:r>
        <w:fldChar w:fldCharType="begin"/>
      </w:r>
      <w:r>
        <w:instrText xml:space="preserve"> SEQ </w:instrText>
      </w:r>
      <w:r>
        <w:instrText>表</w:instrText>
      </w:r>
      <w:r>
        <w:instrText xml:space="preserve"> \* ARABIC \s 1 </w:instrText>
      </w:r>
      <w:r>
        <w:fldChar w:fldCharType="separate"/>
      </w:r>
      <w:r>
        <w:t>1</w:t>
      </w:r>
      <w:r>
        <w:fldChar w:fldCharType="end"/>
      </w:r>
      <w:r>
        <w:rPr>
          <w:rFonts w:hint="eastAsia"/>
        </w:rPr>
        <w:t xml:space="preserve"> </w:t>
      </w:r>
      <w:r>
        <w:rPr>
          <w:rFonts w:hint="eastAsia"/>
        </w:rPr>
        <w:t>数字汇票智能合约存储数据</w:t>
      </w:r>
    </w:p>
    <w:tbl>
      <w:tblPr>
        <w:tblW w:w="8522" w:type="dxa"/>
        <w:jc w:val="center"/>
        <w:tblLayout w:type="fixed"/>
        <w:tblLook w:val="04A0" w:firstRow="1" w:lastRow="0" w:firstColumn="1" w:lastColumn="0" w:noHBand="0" w:noVBand="1"/>
      </w:tblPr>
      <w:tblGrid>
        <w:gridCol w:w="4261"/>
        <w:gridCol w:w="4261"/>
      </w:tblGrid>
      <w:tr w:rsidR="00E30AA9">
        <w:trPr>
          <w:cantSplit/>
          <w:trHeight w:val="312"/>
          <w:jc w:val="center"/>
        </w:trPr>
        <w:tc>
          <w:tcPr>
            <w:tcW w:w="4261"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tcPr>
          <w:p w:rsidR="00E30AA9" w:rsidRDefault="0039672D">
            <w:pPr>
              <w:tabs>
                <w:tab w:val="clear" w:pos="4156"/>
                <w:tab w:val="clear" w:pos="8253"/>
              </w:tabs>
              <w:ind w:firstLineChars="0" w:firstLine="0"/>
              <w:jc w:val="center"/>
              <w:rPr>
                <w:rFonts w:eastAsiaTheme="minorEastAsia" w:cstheme="majorBidi"/>
                <w:sz w:val="21"/>
                <w:szCs w:val="20"/>
                <w:lang w:val="zh-Hans" w:eastAsia="zh-Hans"/>
              </w:rPr>
            </w:pPr>
            <w:r>
              <w:rPr>
                <w:rFonts w:eastAsiaTheme="minorEastAsia" w:cstheme="majorBidi" w:hint="eastAsia"/>
                <w:sz w:val="21"/>
                <w:szCs w:val="20"/>
                <w:lang w:val="zh-Hans" w:eastAsia="zh-Hans"/>
              </w:rPr>
              <w:t>存储数据</w:t>
            </w:r>
          </w:p>
        </w:tc>
        <w:tc>
          <w:tcPr>
            <w:tcW w:w="4261"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tcPr>
          <w:p w:rsidR="00E30AA9" w:rsidRDefault="0039672D">
            <w:pPr>
              <w:tabs>
                <w:tab w:val="clear" w:pos="4156"/>
                <w:tab w:val="clear" w:pos="8253"/>
              </w:tabs>
              <w:ind w:firstLineChars="0" w:firstLine="0"/>
              <w:jc w:val="center"/>
              <w:rPr>
                <w:rFonts w:eastAsiaTheme="minorEastAsia" w:cstheme="majorBidi"/>
                <w:sz w:val="21"/>
                <w:szCs w:val="20"/>
                <w:lang w:val="zh-Hans" w:eastAsia="zh-Hans"/>
              </w:rPr>
            </w:pPr>
            <w:r>
              <w:rPr>
                <w:rFonts w:eastAsiaTheme="minorEastAsia" w:cstheme="majorBidi" w:hint="eastAsia"/>
                <w:sz w:val="21"/>
                <w:szCs w:val="20"/>
                <w:lang w:val="zh-Hans" w:eastAsia="zh-Hans"/>
              </w:rPr>
              <w:t>说明</w:t>
            </w:r>
          </w:p>
        </w:tc>
      </w:tr>
      <w:tr w:rsidR="00E30AA9">
        <w:trPr>
          <w:cantSplit/>
          <w:trHeight w:val="312"/>
          <w:jc w:val="center"/>
        </w:trPr>
        <w:tc>
          <w:tcPr>
            <w:tcW w:w="4261"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tcPr>
          <w:p w:rsidR="00E30AA9" w:rsidRDefault="0039672D">
            <w:pPr>
              <w:tabs>
                <w:tab w:val="clear" w:pos="4156"/>
                <w:tab w:val="clear" w:pos="8253"/>
              </w:tabs>
              <w:ind w:firstLineChars="0" w:firstLine="0"/>
              <w:jc w:val="center"/>
              <w:rPr>
                <w:rFonts w:eastAsiaTheme="minorEastAsia" w:cstheme="majorBidi"/>
                <w:sz w:val="21"/>
                <w:szCs w:val="20"/>
              </w:rPr>
            </w:pPr>
            <w:r>
              <w:rPr>
                <w:rFonts w:eastAsiaTheme="minorEastAsia" w:cstheme="majorBidi" w:hint="eastAsia"/>
                <w:sz w:val="21"/>
                <w:szCs w:val="20"/>
              </w:rPr>
              <w:t>DraftID</w:t>
            </w:r>
          </w:p>
        </w:tc>
        <w:tc>
          <w:tcPr>
            <w:tcW w:w="4261"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tcPr>
          <w:p w:rsidR="00E30AA9" w:rsidRDefault="0039672D">
            <w:pPr>
              <w:tabs>
                <w:tab w:val="clear" w:pos="4156"/>
                <w:tab w:val="clear" w:pos="8253"/>
              </w:tabs>
              <w:ind w:firstLineChars="0" w:firstLine="0"/>
              <w:jc w:val="center"/>
              <w:rPr>
                <w:rFonts w:eastAsiaTheme="minorEastAsia" w:cstheme="majorBidi"/>
                <w:sz w:val="21"/>
                <w:szCs w:val="20"/>
              </w:rPr>
            </w:pPr>
            <w:r>
              <w:rPr>
                <w:rFonts w:eastAsiaTheme="minorEastAsia" w:cstheme="majorBidi" w:hint="eastAsia"/>
                <w:sz w:val="21"/>
                <w:szCs w:val="20"/>
              </w:rPr>
              <w:t>数字汇票编号</w:t>
            </w:r>
          </w:p>
        </w:tc>
      </w:tr>
      <w:tr w:rsidR="00E30AA9">
        <w:trPr>
          <w:cantSplit/>
          <w:trHeight w:val="312"/>
          <w:jc w:val="center"/>
        </w:trPr>
        <w:tc>
          <w:tcPr>
            <w:tcW w:w="4261"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tcPr>
          <w:p w:rsidR="00E30AA9" w:rsidRDefault="0039672D">
            <w:pPr>
              <w:tabs>
                <w:tab w:val="clear" w:pos="4156"/>
                <w:tab w:val="clear" w:pos="8253"/>
              </w:tabs>
              <w:ind w:firstLineChars="0" w:firstLine="0"/>
              <w:jc w:val="center"/>
              <w:rPr>
                <w:rFonts w:eastAsiaTheme="minorEastAsia" w:cstheme="majorBidi"/>
                <w:sz w:val="21"/>
                <w:szCs w:val="20"/>
              </w:rPr>
            </w:pPr>
            <w:r>
              <w:rPr>
                <w:rFonts w:eastAsiaTheme="minorEastAsia" w:cstheme="majorBidi" w:hint="eastAsia"/>
                <w:sz w:val="21"/>
                <w:szCs w:val="20"/>
              </w:rPr>
              <w:t>ProjectID</w:t>
            </w:r>
          </w:p>
        </w:tc>
        <w:tc>
          <w:tcPr>
            <w:tcW w:w="4261"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tcPr>
          <w:p w:rsidR="00E30AA9" w:rsidRDefault="0039672D">
            <w:pPr>
              <w:tabs>
                <w:tab w:val="clear" w:pos="4156"/>
                <w:tab w:val="clear" w:pos="8253"/>
              </w:tabs>
              <w:ind w:firstLineChars="0" w:firstLine="0"/>
              <w:jc w:val="center"/>
              <w:rPr>
                <w:rFonts w:eastAsiaTheme="minorEastAsia" w:cstheme="majorBidi"/>
                <w:sz w:val="21"/>
                <w:szCs w:val="20"/>
              </w:rPr>
            </w:pPr>
            <w:r>
              <w:rPr>
                <w:rFonts w:eastAsiaTheme="minorEastAsia" w:cstheme="majorBidi" w:hint="eastAsia"/>
                <w:sz w:val="21"/>
                <w:szCs w:val="20"/>
              </w:rPr>
              <w:t>对应项目编号</w:t>
            </w:r>
          </w:p>
        </w:tc>
      </w:tr>
      <w:tr w:rsidR="00E30AA9">
        <w:trPr>
          <w:cantSplit/>
          <w:trHeight w:val="312"/>
          <w:jc w:val="center"/>
        </w:trPr>
        <w:tc>
          <w:tcPr>
            <w:tcW w:w="4261"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tcPr>
          <w:p w:rsidR="00E30AA9" w:rsidRDefault="0039672D">
            <w:pPr>
              <w:tabs>
                <w:tab w:val="clear" w:pos="4156"/>
                <w:tab w:val="clear" w:pos="8253"/>
              </w:tabs>
              <w:ind w:firstLineChars="0" w:firstLine="0"/>
              <w:jc w:val="center"/>
              <w:rPr>
                <w:rFonts w:eastAsiaTheme="minorEastAsia" w:cstheme="majorBidi"/>
                <w:sz w:val="21"/>
                <w:szCs w:val="20"/>
              </w:rPr>
            </w:pPr>
            <w:r>
              <w:rPr>
                <w:rFonts w:eastAsiaTheme="minorEastAsia" w:cstheme="majorBidi" w:hint="eastAsia"/>
                <w:sz w:val="21"/>
                <w:szCs w:val="20"/>
              </w:rPr>
              <w:t>InstructionID</w:t>
            </w:r>
          </w:p>
        </w:tc>
        <w:tc>
          <w:tcPr>
            <w:tcW w:w="4261"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tcPr>
          <w:p w:rsidR="00E30AA9" w:rsidRDefault="0039672D">
            <w:pPr>
              <w:tabs>
                <w:tab w:val="clear" w:pos="4156"/>
                <w:tab w:val="clear" w:pos="8253"/>
              </w:tabs>
              <w:ind w:firstLineChars="0" w:firstLine="0"/>
              <w:jc w:val="center"/>
              <w:rPr>
                <w:rFonts w:eastAsiaTheme="minorEastAsia" w:cstheme="majorBidi"/>
                <w:sz w:val="21"/>
                <w:szCs w:val="20"/>
              </w:rPr>
            </w:pPr>
            <w:r>
              <w:rPr>
                <w:rFonts w:eastAsiaTheme="minorEastAsia" w:cstheme="majorBidi" w:hint="eastAsia"/>
                <w:sz w:val="21"/>
                <w:szCs w:val="20"/>
              </w:rPr>
              <w:t>发行机构编号</w:t>
            </w:r>
          </w:p>
        </w:tc>
      </w:tr>
      <w:tr w:rsidR="00E30AA9">
        <w:trPr>
          <w:cantSplit/>
          <w:trHeight w:val="312"/>
          <w:jc w:val="center"/>
        </w:trPr>
        <w:tc>
          <w:tcPr>
            <w:tcW w:w="4261"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tcPr>
          <w:p w:rsidR="00E30AA9" w:rsidRDefault="0039672D">
            <w:pPr>
              <w:tabs>
                <w:tab w:val="clear" w:pos="4156"/>
                <w:tab w:val="clear" w:pos="8253"/>
              </w:tabs>
              <w:ind w:firstLineChars="0" w:firstLine="0"/>
              <w:jc w:val="center"/>
              <w:rPr>
                <w:rFonts w:eastAsiaTheme="minorEastAsia" w:cstheme="majorBidi"/>
                <w:sz w:val="21"/>
                <w:szCs w:val="20"/>
                <w:lang w:val="zh-Hans"/>
              </w:rPr>
            </w:pPr>
            <w:r>
              <w:rPr>
                <w:rFonts w:eastAsiaTheme="minorEastAsia" w:cstheme="majorBidi" w:hint="eastAsia"/>
                <w:sz w:val="21"/>
                <w:szCs w:val="20"/>
              </w:rPr>
              <w:t>InstructionSign</w:t>
            </w:r>
          </w:p>
        </w:tc>
        <w:tc>
          <w:tcPr>
            <w:tcW w:w="4261"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tcPr>
          <w:p w:rsidR="00E30AA9" w:rsidRDefault="0039672D">
            <w:pPr>
              <w:tabs>
                <w:tab w:val="clear" w:pos="4156"/>
                <w:tab w:val="clear" w:pos="8253"/>
              </w:tabs>
              <w:ind w:firstLineChars="0" w:firstLine="0"/>
              <w:jc w:val="center"/>
              <w:rPr>
                <w:rFonts w:eastAsiaTheme="minorEastAsia" w:cstheme="majorBidi"/>
                <w:sz w:val="21"/>
                <w:szCs w:val="20"/>
              </w:rPr>
            </w:pPr>
            <w:r>
              <w:rPr>
                <w:rFonts w:eastAsiaTheme="minorEastAsia" w:cstheme="majorBidi" w:hint="eastAsia"/>
                <w:sz w:val="21"/>
                <w:szCs w:val="20"/>
              </w:rPr>
              <w:t>发行机构签名</w:t>
            </w:r>
          </w:p>
        </w:tc>
      </w:tr>
      <w:tr w:rsidR="00E30AA9">
        <w:trPr>
          <w:cantSplit/>
          <w:trHeight w:val="312"/>
          <w:jc w:val="center"/>
        </w:trPr>
        <w:tc>
          <w:tcPr>
            <w:tcW w:w="4261"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tcPr>
          <w:p w:rsidR="00E30AA9" w:rsidRDefault="0039672D">
            <w:pPr>
              <w:tabs>
                <w:tab w:val="clear" w:pos="4156"/>
                <w:tab w:val="clear" w:pos="8253"/>
              </w:tabs>
              <w:ind w:firstLineChars="0" w:firstLine="0"/>
              <w:jc w:val="center"/>
              <w:rPr>
                <w:rFonts w:eastAsiaTheme="minorEastAsia" w:cstheme="majorBidi"/>
                <w:sz w:val="21"/>
                <w:szCs w:val="20"/>
              </w:rPr>
            </w:pPr>
            <w:r>
              <w:rPr>
                <w:rFonts w:eastAsiaTheme="minorEastAsia" w:cstheme="majorBidi" w:hint="eastAsia"/>
                <w:sz w:val="21"/>
                <w:szCs w:val="20"/>
              </w:rPr>
              <w:t>Status</w:t>
            </w:r>
          </w:p>
        </w:tc>
        <w:tc>
          <w:tcPr>
            <w:tcW w:w="4261"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tcPr>
          <w:p w:rsidR="00E30AA9" w:rsidRDefault="0039672D">
            <w:pPr>
              <w:tabs>
                <w:tab w:val="clear" w:pos="4156"/>
                <w:tab w:val="clear" w:pos="8253"/>
              </w:tabs>
              <w:ind w:firstLineChars="0" w:firstLine="0"/>
              <w:jc w:val="center"/>
              <w:rPr>
                <w:rFonts w:eastAsiaTheme="minorEastAsia" w:cstheme="majorBidi"/>
                <w:sz w:val="21"/>
                <w:szCs w:val="20"/>
              </w:rPr>
            </w:pPr>
            <w:r>
              <w:rPr>
                <w:rFonts w:eastAsiaTheme="minorEastAsia" w:cstheme="majorBidi" w:hint="eastAsia"/>
                <w:sz w:val="21"/>
                <w:szCs w:val="20"/>
              </w:rPr>
              <w:t>数字汇票状态</w:t>
            </w:r>
          </w:p>
        </w:tc>
      </w:tr>
      <w:tr w:rsidR="00E30AA9">
        <w:trPr>
          <w:cantSplit/>
          <w:trHeight w:val="312"/>
          <w:jc w:val="center"/>
        </w:trPr>
        <w:tc>
          <w:tcPr>
            <w:tcW w:w="4261"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tcPr>
          <w:p w:rsidR="00E30AA9" w:rsidRDefault="0039672D">
            <w:pPr>
              <w:tabs>
                <w:tab w:val="clear" w:pos="4156"/>
                <w:tab w:val="clear" w:pos="8253"/>
              </w:tabs>
              <w:ind w:firstLineChars="0" w:firstLine="0"/>
              <w:jc w:val="center"/>
              <w:rPr>
                <w:rFonts w:eastAsiaTheme="minorEastAsia" w:cstheme="majorBidi"/>
                <w:sz w:val="21"/>
                <w:szCs w:val="20"/>
              </w:rPr>
            </w:pPr>
            <w:r>
              <w:rPr>
                <w:rFonts w:eastAsiaTheme="minorEastAsia" w:cstheme="majorBidi" w:hint="eastAsia"/>
                <w:sz w:val="21"/>
                <w:szCs w:val="20"/>
              </w:rPr>
              <w:t>CreateAt</w:t>
            </w:r>
          </w:p>
        </w:tc>
        <w:tc>
          <w:tcPr>
            <w:tcW w:w="4261"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tcPr>
          <w:p w:rsidR="00E30AA9" w:rsidRDefault="0039672D">
            <w:pPr>
              <w:tabs>
                <w:tab w:val="clear" w:pos="4156"/>
                <w:tab w:val="clear" w:pos="8253"/>
              </w:tabs>
              <w:ind w:firstLineChars="0" w:firstLine="0"/>
              <w:jc w:val="center"/>
              <w:rPr>
                <w:rFonts w:eastAsiaTheme="minorEastAsia" w:cstheme="majorBidi"/>
                <w:sz w:val="21"/>
                <w:szCs w:val="20"/>
              </w:rPr>
            </w:pPr>
            <w:r>
              <w:rPr>
                <w:rFonts w:eastAsiaTheme="minorEastAsia" w:cstheme="majorBidi" w:hint="eastAsia"/>
                <w:sz w:val="21"/>
                <w:szCs w:val="20"/>
              </w:rPr>
              <w:t>数字汇票生成时间</w:t>
            </w:r>
          </w:p>
        </w:tc>
      </w:tr>
      <w:tr w:rsidR="00E30AA9">
        <w:trPr>
          <w:cantSplit/>
          <w:trHeight w:val="312"/>
          <w:jc w:val="center"/>
        </w:trPr>
        <w:tc>
          <w:tcPr>
            <w:tcW w:w="4261"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tcPr>
          <w:p w:rsidR="00E30AA9" w:rsidRDefault="0039672D">
            <w:pPr>
              <w:tabs>
                <w:tab w:val="clear" w:pos="4156"/>
                <w:tab w:val="clear" w:pos="8253"/>
              </w:tabs>
              <w:ind w:firstLineChars="0" w:firstLine="0"/>
              <w:jc w:val="center"/>
              <w:rPr>
                <w:rFonts w:eastAsiaTheme="minorEastAsia" w:cstheme="majorBidi"/>
                <w:sz w:val="21"/>
                <w:szCs w:val="20"/>
              </w:rPr>
            </w:pPr>
            <w:r>
              <w:rPr>
                <w:rFonts w:eastAsiaTheme="minorEastAsia" w:cstheme="majorBidi" w:hint="eastAsia"/>
                <w:sz w:val="21"/>
                <w:szCs w:val="20"/>
              </w:rPr>
              <w:t>Amount</w:t>
            </w:r>
          </w:p>
        </w:tc>
        <w:tc>
          <w:tcPr>
            <w:tcW w:w="4261"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tcPr>
          <w:p w:rsidR="00E30AA9" w:rsidRDefault="0039672D">
            <w:pPr>
              <w:tabs>
                <w:tab w:val="clear" w:pos="4156"/>
                <w:tab w:val="clear" w:pos="8253"/>
              </w:tabs>
              <w:ind w:firstLineChars="0" w:firstLine="0"/>
              <w:jc w:val="center"/>
              <w:rPr>
                <w:rFonts w:eastAsiaTheme="minorEastAsia" w:cstheme="majorBidi"/>
                <w:sz w:val="21"/>
                <w:szCs w:val="20"/>
              </w:rPr>
            </w:pPr>
            <w:r>
              <w:rPr>
                <w:rFonts w:eastAsiaTheme="minorEastAsia" w:cstheme="majorBidi" w:hint="eastAsia"/>
                <w:sz w:val="21"/>
                <w:szCs w:val="20"/>
              </w:rPr>
              <w:t>数字汇票金额</w:t>
            </w:r>
          </w:p>
        </w:tc>
      </w:tr>
      <w:tr w:rsidR="00E30AA9">
        <w:trPr>
          <w:cantSplit/>
          <w:trHeight w:val="312"/>
          <w:jc w:val="center"/>
        </w:trPr>
        <w:tc>
          <w:tcPr>
            <w:tcW w:w="4261"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tcPr>
          <w:p w:rsidR="00E30AA9" w:rsidRDefault="0039672D">
            <w:pPr>
              <w:tabs>
                <w:tab w:val="clear" w:pos="4156"/>
                <w:tab w:val="clear" w:pos="8253"/>
              </w:tabs>
              <w:ind w:firstLineChars="0" w:firstLine="0"/>
              <w:jc w:val="center"/>
              <w:rPr>
                <w:rFonts w:eastAsiaTheme="minorEastAsia" w:cstheme="majorBidi"/>
                <w:sz w:val="21"/>
                <w:szCs w:val="20"/>
              </w:rPr>
            </w:pPr>
            <w:r>
              <w:rPr>
                <w:rFonts w:eastAsiaTheme="minorEastAsia" w:cstheme="majorBidi" w:hint="eastAsia"/>
                <w:sz w:val="21"/>
                <w:szCs w:val="20"/>
              </w:rPr>
              <w:t>PlanPath</w:t>
            </w:r>
          </w:p>
        </w:tc>
        <w:tc>
          <w:tcPr>
            <w:tcW w:w="4261"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tcPr>
          <w:p w:rsidR="00E30AA9" w:rsidRDefault="0039672D">
            <w:pPr>
              <w:tabs>
                <w:tab w:val="clear" w:pos="4156"/>
                <w:tab w:val="clear" w:pos="8253"/>
              </w:tabs>
              <w:ind w:firstLineChars="0" w:firstLine="0"/>
              <w:jc w:val="center"/>
              <w:rPr>
                <w:rFonts w:eastAsiaTheme="minorEastAsia" w:cstheme="majorBidi"/>
                <w:sz w:val="21"/>
                <w:szCs w:val="20"/>
              </w:rPr>
            </w:pPr>
            <w:r>
              <w:rPr>
                <w:rFonts w:eastAsiaTheme="minorEastAsia" w:cstheme="majorBidi" w:hint="eastAsia"/>
                <w:sz w:val="21"/>
                <w:szCs w:val="20"/>
              </w:rPr>
              <w:t>计划路径</w:t>
            </w:r>
          </w:p>
        </w:tc>
      </w:tr>
      <w:tr w:rsidR="00E30AA9">
        <w:trPr>
          <w:cantSplit/>
          <w:trHeight w:val="312"/>
          <w:jc w:val="center"/>
        </w:trPr>
        <w:tc>
          <w:tcPr>
            <w:tcW w:w="4261"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tcPr>
          <w:p w:rsidR="00E30AA9" w:rsidRDefault="0039672D">
            <w:pPr>
              <w:tabs>
                <w:tab w:val="clear" w:pos="4156"/>
                <w:tab w:val="clear" w:pos="8253"/>
              </w:tabs>
              <w:ind w:firstLineChars="0" w:firstLine="0"/>
              <w:jc w:val="center"/>
              <w:rPr>
                <w:rFonts w:eastAsiaTheme="minorEastAsia" w:cstheme="majorBidi"/>
                <w:sz w:val="21"/>
                <w:szCs w:val="20"/>
              </w:rPr>
            </w:pPr>
            <w:r>
              <w:rPr>
                <w:rFonts w:eastAsiaTheme="minorEastAsia" w:cstheme="majorBidi" w:hint="eastAsia"/>
                <w:sz w:val="21"/>
                <w:szCs w:val="20"/>
              </w:rPr>
              <w:t>ActualPath</w:t>
            </w:r>
          </w:p>
        </w:tc>
        <w:tc>
          <w:tcPr>
            <w:tcW w:w="4261"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tcPr>
          <w:p w:rsidR="00E30AA9" w:rsidRDefault="0039672D">
            <w:pPr>
              <w:tabs>
                <w:tab w:val="clear" w:pos="4156"/>
                <w:tab w:val="clear" w:pos="8253"/>
              </w:tabs>
              <w:ind w:firstLineChars="0" w:firstLine="0"/>
              <w:jc w:val="center"/>
              <w:rPr>
                <w:rFonts w:eastAsiaTheme="minorEastAsia" w:cstheme="majorBidi"/>
                <w:sz w:val="21"/>
                <w:szCs w:val="20"/>
              </w:rPr>
            </w:pPr>
            <w:r>
              <w:rPr>
                <w:rFonts w:eastAsiaTheme="minorEastAsia" w:cstheme="majorBidi" w:hint="eastAsia"/>
                <w:sz w:val="21"/>
                <w:szCs w:val="20"/>
              </w:rPr>
              <w:t>实际路径</w:t>
            </w:r>
          </w:p>
        </w:tc>
      </w:tr>
      <w:tr w:rsidR="00E30AA9">
        <w:trPr>
          <w:cantSplit/>
          <w:trHeight w:val="312"/>
          <w:jc w:val="center"/>
        </w:trPr>
        <w:tc>
          <w:tcPr>
            <w:tcW w:w="4261"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tcPr>
          <w:p w:rsidR="00E30AA9" w:rsidRDefault="0039672D">
            <w:pPr>
              <w:tabs>
                <w:tab w:val="clear" w:pos="4156"/>
                <w:tab w:val="clear" w:pos="8253"/>
              </w:tabs>
              <w:ind w:firstLineChars="0" w:firstLine="0"/>
              <w:jc w:val="center"/>
              <w:rPr>
                <w:rFonts w:eastAsiaTheme="minorEastAsia" w:cstheme="majorBidi"/>
                <w:sz w:val="21"/>
                <w:szCs w:val="20"/>
              </w:rPr>
            </w:pPr>
            <w:r>
              <w:rPr>
                <w:rFonts w:eastAsiaTheme="minorEastAsia" w:cstheme="majorBidi" w:hint="eastAsia"/>
                <w:sz w:val="21"/>
                <w:szCs w:val="20"/>
              </w:rPr>
              <w:t>SpecialRule</w:t>
            </w:r>
          </w:p>
        </w:tc>
        <w:tc>
          <w:tcPr>
            <w:tcW w:w="4261"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tcPr>
          <w:p w:rsidR="00E30AA9" w:rsidRDefault="0039672D">
            <w:pPr>
              <w:tabs>
                <w:tab w:val="clear" w:pos="4156"/>
                <w:tab w:val="clear" w:pos="8253"/>
              </w:tabs>
              <w:ind w:firstLineChars="0" w:firstLine="0"/>
              <w:jc w:val="center"/>
              <w:rPr>
                <w:rFonts w:eastAsiaTheme="minorEastAsia" w:cstheme="majorBidi"/>
                <w:sz w:val="21"/>
                <w:szCs w:val="20"/>
              </w:rPr>
            </w:pPr>
            <w:r>
              <w:rPr>
                <w:rFonts w:eastAsiaTheme="minorEastAsia" w:cstheme="majorBidi" w:hint="eastAsia"/>
                <w:sz w:val="21"/>
                <w:szCs w:val="20"/>
              </w:rPr>
              <w:t>特殊规则</w:t>
            </w:r>
          </w:p>
        </w:tc>
      </w:tr>
    </w:tbl>
    <w:p w:rsidR="00E30AA9" w:rsidRDefault="0039672D">
      <w:pPr>
        <w:pStyle w:val="a7"/>
        <w:tabs>
          <w:tab w:val="clear" w:pos="4156"/>
          <w:tab w:val="clear" w:pos="8253"/>
        </w:tabs>
      </w:pPr>
      <w:r>
        <w:t>表</w:t>
      </w:r>
      <w:r>
        <w:t xml:space="preserve"> </w:t>
      </w:r>
      <w:r>
        <w:fldChar w:fldCharType="begin"/>
      </w:r>
      <w:r>
        <w:instrText xml:space="preserve"> STYLEREF 1 \s </w:instrText>
      </w:r>
      <w:r>
        <w:fldChar w:fldCharType="separate"/>
      </w:r>
      <w:r>
        <w:t>6</w:t>
      </w:r>
      <w:r>
        <w:fldChar w:fldCharType="end"/>
      </w:r>
      <w:r>
        <w:rPr>
          <w:rFonts w:hint="eastAsia"/>
        </w:rPr>
        <w:t>.</w:t>
      </w:r>
      <w:r>
        <w:fldChar w:fldCharType="begin"/>
      </w:r>
      <w:r>
        <w:instrText xml:space="preserve"> SEQ </w:instrText>
      </w:r>
      <w:r>
        <w:instrText>表</w:instrText>
      </w:r>
      <w:r>
        <w:instrText xml:space="preserve"> \* ARABIC \s 1 </w:instrText>
      </w:r>
      <w:r>
        <w:fldChar w:fldCharType="separate"/>
      </w:r>
      <w:r>
        <w:t>2</w:t>
      </w:r>
      <w:r>
        <w:fldChar w:fldCharType="end"/>
      </w:r>
      <w:r>
        <w:rPr>
          <w:rFonts w:hint="eastAsia"/>
        </w:rPr>
        <w:t xml:space="preserve"> </w:t>
      </w:r>
      <w:r>
        <w:rPr>
          <w:rFonts w:hint="eastAsia"/>
        </w:rPr>
        <w:t>数字汇票智能合约接口</w:t>
      </w:r>
    </w:p>
    <w:tbl>
      <w:tblPr>
        <w:tblW w:w="8522" w:type="dxa"/>
        <w:jc w:val="center"/>
        <w:tblLayout w:type="fixed"/>
        <w:tblLook w:val="04A0" w:firstRow="1" w:lastRow="0" w:firstColumn="1" w:lastColumn="0" w:noHBand="0" w:noVBand="1"/>
      </w:tblPr>
      <w:tblGrid>
        <w:gridCol w:w="2130"/>
        <w:gridCol w:w="2130"/>
        <w:gridCol w:w="2130"/>
        <w:gridCol w:w="2132"/>
      </w:tblGrid>
      <w:tr w:rsidR="00E30AA9">
        <w:trPr>
          <w:cantSplit/>
          <w:trHeight w:val="312"/>
          <w:jc w:val="center"/>
        </w:trPr>
        <w:tc>
          <w:tcPr>
            <w:tcW w:w="2130"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vAlign w:val="center"/>
          </w:tcPr>
          <w:p w:rsidR="00E30AA9" w:rsidRDefault="0039672D">
            <w:pPr>
              <w:tabs>
                <w:tab w:val="clear" w:pos="4156"/>
                <w:tab w:val="clear" w:pos="8253"/>
              </w:tabs>
              <w:ind w:firstLineChars="0" w:firstLine="0"/>
              <w:jc w:val="center"/>
              <w:rPr>
                <w:rFonts w:eastAsiaTheme="minorEastAsia" w:cstheme="majorBidi"/>
                <w:sz w:val="21"/>
                <w:szCs w:val="20"/>
                <w:lang w:val="zh-Hans" w:eastAsia="zh-Hans"/>
              </w:rPr>
            </w:pPr>
            <w:r>
              <w:rPr>
                <w:rFonts w:eastAsiaTheme="minorEastAsia" w:cstheme="majorBidi" w:hint="eastAsia"/>
                <w:sz w:val="21"/>
                <w:szCs w:val="20"/>
                <w:lang w:val="zh-Hans" w:eastAsia="zh-Hans"/>
              </w:rPr>
              <w:t>接口</w:t>
            </w:r>
          </w:p>
        </w:tc>
        <w:tc>
          <w:tcPr>
            <w:tcW w:w="2130"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vAlign w:val="center"/>
          </w:tcPr>
          <w:p w:rsidR="00E30AA9" w:rsidRDefault="0039672D">
            <w:pPr>
              <w:tabs>
                <w:tab w:val="clear" w:pos="4156"/>
                <w:tab w:val="clear" w:pos="8253"/>
              </w:tabs>
              <w:ind w:firstLineChars="0" w:firstLine="0"/>
              <w:jc w:val="center"/>
              <w:rPr>
                <w:rFonts w:eastAsiaTheme="minorEastAsia" w:cstheme="majorBidi"/>
                <w:sz w:val="21"/>
                <w:szCs w:val="20"/>
                <w:lang w:val="zh-Hans" w:eastAsia="zh-Hans"/>
              </w:rPr>
            </w:pPr>
            <w:r>
              <w:rPr>
                <w:rFonts w:eastAsiaTheme="minorEastAsia" w:cstheme="majorBidi" w:hint="eastAsia"/>
                <w:sz w:val="21"/>
                <w:szCs w:val="20"/>
                <w:lang w:val="zh-Hans" w:eastAsia="zh-Hans"/>
              </w:rPr>
              <w:t>输入</w:t>
            </w:r>
          </w:p>
        </w:tc>
        <w:tc>
          <w:tcPr>
            <w:tcW w:w="2130"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vAlign w:val="center"/>
          </w:tcPr>
          <w:p w:rsidR="00E30AA9" w:rsidRDefault="0039672D">
            <w:pPr>
              <w:tabs>
                <w:tab w:val="clear" w:pos="4156"/>
                <w:tab w:val="clear" w:pos="8253"/>
              </w:tabs>
              <w:ind w:firstLineChars="0" w:firstLine="0"/>
              <w:jc w:val="center"/>
              <w:rPr>
                <w:rFonts w:eastAsiaTheme="minorEastAsia" w:cstheme="majorBidi"/>
                <w:sz w:val="21"/>
                <w:szCs w:val="20"/>
                <w:lang w:val="zh-Hans" w:eastAsia="zh-Hans"/>
              </w:rPr>
            </w:pPr>
            <w:r>
              <w:rPr>
                <w:rFonts w:eastAsiaTheme="minorEastAsia" w:cstheme="majorBidi" w:hint="eastAsia"/>
                <w:sz w:val="21"/>
                <w:szCs w:val="20"/>
                <w:lang w:val="zh-Hans" w:eastAsia="zh-Hans"/>
              </w:rPr>
              <w:t>输出</w:t>
            </w:r>
          </w:p>
        </w:tc>
        <w:tc>
          <w:tcPr>
            <w:tcW w:w="2132"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vAlign w:val="center"/>
          </w:tcPr>
          <w:p w:rsidR="00E30AA9" w:rsidRDefault="0039672D">
            <w:pPr>
              <w:tabs>
                <w:tab w:val="clear" w:pos="4156"/>
                <w:tab w:val="clear" w:pos="8253"/>
              </w:tabs>
              <w:ind w:firstLineChars="0" w:firstLine="0"/>
              <w:jc w:val="center"/>
              <w:rPr>
                <w:rFonts w:eastAsiaTheme="minorEastAsia" w:cstheme="majorBidi"/>
                <w:sz w:val="21"/>
                <w:szCs w:val="20"/>
                <w:lang w:val="zh-Hans" w:eastAsia="zh-Hans"/>
              </w:rPr>
            </w:pPr>
            <w:r>
              <w:rPr>
                <w:rFonts w:eastAsiaTheme="minorEastAsia" w:cstheme="majorBidi" w:hint="eastAsia"/>
                <w:sz w:val="21"/>
                <w:szCs w:val="20"/>
                <w:lang w:val="zh-Hans" w:eastAsia="zh-Hans"/>
              </w:rPr>
              <w:t>说明</w:t>
            </w:r>
          </w:p>
        </w:tc>
      </w:tr>
      <w:tr w:rsidR="00E30AA9">
        <w:trPr>
          <w:cantSplit/>
          <w:trHeight w:val="312"/>
          <w:jc w:val="center"/>
        </w:trPr>
        <w:tc>
          <w:tcPr>
            <w:tcW w:w="2130"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vAlign w:val="center"/>
          </w:tcPr>
          <w:p w:rsidR="00E30AA9" w:rsidRDefault="0039672D">
            <w:pPr>
              <w:tabs>
                <w:tab w:val="clear" w:pos="4156"/>
                <w:tab w:val="clear" w:pos="8253"/>
              </w:tabs>
              <w:ind w:firstLineChars="0" w:firstLine="0"/>
              <w:jc w:val="center"/>
              <w:rPr>
                <w:rFonts w:eastAsiaTheme="minorEastAsia" w:cstheme="majorBidi"/>
                <w:sz w:val="21"/>
                <w:szCs w:val="20"/>
              </w:rPr>
            </w:pPr>
            <w:r>
              <w:rPr>
                <w:rFonts w:eastAsiaTheme="minorEastAsia" w:cstheme="majorBidi" w:hint="eastAsia"/>
                <w:sz w:val="21"/>
                <w:szCs w:val="20"/>
              </w:rPr>
              <w:t>create</w:t>
            </w:r>
          </w:p>
        </w:tc>
        <w:tc>
          <w:tcPr>
            <w:tcW w:w="2130"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vAlign w:val="center"/>
          </w:tcPr>
          <w:p w:rsidR="00E30AA9" w:rsidRDefault="0039672D">
            <w:pPr>
              <w:tabs>
                <w:tab w:val="clear" w:pos="4156"/>
                <w:tab w:val="clear" w:pos="8253"/>
              </w:tabs>
              <w:ind w:firstLineChars="0" w:firstLine="0"/>
              <w:jc w:val="center"/>
              <w:rPr>
                <w:rFonts w:eastAsiaTheme="minorEastAsia" w:cstheme="majorBidi"/>
                <w:sz w:val="21"/>
                <w:szCs w:val="20"/>
              </w:rPr>
            </w:pPr>
            <w:r>
              <w:rPr>
                <w:rFonts w:eastAsiaTheme="minorEastAsia" w:cstheme="majorBidi" w:hint="eastAsia"/>
                <w:sz w:val="21"/>
                <w:szCs w:val="20"/>
              </w:rPr>
              <w:t>数字汇票信息</w:t>
            </w:r>
          </w:p>
        </w:tc>
        <w:tc>
          <w:tcPr>
            <w:tcW w:w="2130"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vAlign w:val="center"/>
          </w:tcPr>
          <w:p w:rsidR="00E30AA9" w:rsidRDefault="0039672D">
            <w:pPr>
              <w:tabs>
                <w:tab w:val="clear" w:pos="4156"/>
                <w:tab w:val="clear" w:pos="8253"/>
              </w:tabs>
              <w:ind w:firstLineChars="0" w:firstLine="0"/>
              <w:jc w:val="center"/>
              <w:rPr>
                <w:rFonts w:eastAsiaTheme="minorEastAsia" w:cstheme="majorBidi"/>
                <w:sz w:val="21"/>
                <w:szCs w:val="20"/>
              </w:rPr>
            </w:pPr>
            <w:r>
              <w:rPr>
                <w:rFonts w:eastAsiaTheme="minorEastAsia" w:cstheme="majorBidi" w:hint="eastAsia"/>
                <w:sz w:val="21"/>
                <w:szCs w:val="20"/>
              </w:rPr>
              <w:t>数字汇票编号和发行结果信息</w:t>
            </w:r>
          </w:p>
        </w:tc>
        <w:tc>
          <w:tcPr>
            <w:tcW w:w="2132"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vAlign w:val="center"/>
          </w:tcPr>
          <w:p w:rsidR="00E30AA9" w:rsidRDefault="0039672D">
            <w:pPr>
              <w:tabs>
                <w:tab w:val="clear" w:pos="4156"/>
                <w:tab w:val="clear" w:pos="8253"/>
              </w:tabs>
              <w:ind w:firstLineChars="0" w:firstLine="0"/>
              <w:jc w:val="center"/>
              <w:rPr>
                <w:rFonts w:eastAsiaTheme="minorEastAsia" w:cstheme="majorBidi"/>
                <w:sz w:val="21"/>
                <w:szCs w:val="20"/>
              </w:rPr>
            </w:pPr>
            <w:r>
              <w:rPr>
                <w:rFonts w:eastAsiaTheme="minorEastAsia" w:cstheme="majorBidi" w:hint="eastAsia"/>
                <w:sz w:val="21"/>
                <w:szCs w:val="20"/>
              </w:rPr>
              <w:t>发行数字汇票。如果发行数字汇票失败，会将失败信息输出。</w:t>
            </w:r>
          </w:p>
        </w:tc>
      </w:tr>
      <w:tr w:rsidR="00E30AA9">
        <w:trPr>
          <w:cantSplit/>
          <w:trHeight w:val="312"/>
          <w:jc w:val="center"/>
        </w:trPr>
        <w:tc>
          <w:tcPr>
            <w:tcW w:w="2130"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vAlign w:val="center"/>
          </w:tcPr>
          <w:p w:rsidR="00E30AA9" w:rsidRDefault="0039672D">
            <w:pPr>
              <w:tabs>
                <w:tab w:val="clear" w:pos="4156"/>
                <w:tab w:val="clear" w:pos="8253"/>
              </w:tabs>
              <w:ind w:firstLineChars="0" w:firstLine="0"/>
              <w:jc w:val="center"/>
              <w:rPr>
                <w:rFonts w:eastAsiaTheme="minorEastAsia" w:cstheme="majorBidi"/>
                <w:sz w:val="21"/>
                <w:szCs w:val="20"/>
              </w:rPr>
            </w:pPr>
            <w:r>
              <w:rPr>
                <w:rFonts w:eastAsiaTheme="minorEastAsia" w:cstheme="majorBidi" w:hint="eastAsia"/>
                <w:sz w:val="21"/>
                <w:szCs w:val="20"/>
              </w:rPr>
              <w:t>transfer</w:t>
            </w:r>
          </w:p>
        </w:tc>
        <w:tc>
          <w:tcPr>
            <w:tcW w:w="2130"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vAlign w:val="center"/>
          </w:tcPr>
          <w:p w:rsidR="00E30AA9" w:rsidRDefault="0039672D">
            <w:pPr>
              <w:tabs>
                <w:tab w:val="clear" w:pos="4156"/>
                <w:tab w:val="clear" w:pos="8253"/>
              </w:tabs>
              <w:ind w:firstLineChars="0" w:firstLine="0"/>
              <w:jc w:val="center"/>
              <w:rPr>
                <w:rFonts w:eastAsiaTheme="minorEastAsia" w:cstheme="majorBidi"/>
                <w:sz w:val="21"/>
                <w:szCs w:val="20"/>
              </w:rPr>
            </w:pPr>
            <w:r>
              <w:rPr>
                <w:rFonts w:eastAsiaTheme="minorEastAsia" w:cstheme="majorBidi" w:hint="eastAsia"/>
                <w:sz w:val="21"/>
                <w:szCs w:val="20"/>
              </w:rPr>
              <w:t>数字汇票编号，对账信息</w:t>
            </w:r>
          </w:p>
        </w:tc>
        <w:tc>
          <w:tcPr>
            <w:tcW w:w="2130"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vAlign w:val="center"/>
          </w:tcPr>
          <w:p w:rsidR="00E30AA9" w:rsidRDefault="00E30AA9">
            <w:pPr>
              <w:tabs>
                <w:tab w:val="clear" w:pos="4156"/>
                <w:tab w:val="clear" w:pos="8253"/>
              </w:tabs>
              <w:ind w:firstLineChars="0" w:firstLine="0"/>
              <w:jc w:val="center"/>
              <w:rPr>
                <w:rFonts w:eastAsiaTheme="minorEastAsia" w:cstheme="majorBidi"/>
                <w:sz w:val="21"/>
                <w:szCs w:val="20"/>
              </w:rPr>
            </w:pPr>
          </w:p>
        </w:tc>
        <w:tc>
          <w:tcPr>
            <w:tcW w:w="2132"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vAlign w:val="center"/>
          </w:tcPr>
          <w:p w:rsidR="00E30AA9" w:rsidRDefault="0039672D">
            <w:pPr>
              <w:tabs>
                <w:tab w:val="clear" w:pos="4156"/>
                <w:tab w:val="clear" w:pos="8253"/>
              </w:tabs>
              <w:ind w:firstLineChars="0" w:firstLine="0"/>
              <w:jc w:val="center"/>
              <w:rPr>
                <w:rFonts w:eastAsiaTheme="minorEastAsia" w:cstheme="majorBidi"/>
                <w:sz w:val="21"/>
                <w:szCs w:val="20"/>
              </w:rPr>
            </w:pPr>
            <w:r>
              <w:rPr>
                <w:rFonts w:eastAsiaTheme="minorEastAsia" w:cstheme="majorBidi" w:hint="eastAsia"/>
                <w:sz w:val="21"/>
                <w:szCs w:val="20"/>
              </w:rPr>
              <w:t>结合实时对账系统，对账成功，对账合约自动调用该接口，更新数字汇票信息。</w:t>
            </w:r>
          </w:p>
        </w:tc>
      </w:tr>
      <w:tr w:rsidR="00E30AA9">
        <w:trPr>
          <w:cantSplit/>
          <w:trHeight w:val="312"/>
          <w:jc w:val="center"/>
        </w:trPr>
        <w:tc>
          <w:tcPr>
            <w:tcW w:w="2130"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vAlign w:val="center"/>
          </w:tcPr>
          <w:p w:rsidR="00E30AA9" w:rsidRDefault="0039672D">
            <w:pPr>
              <w:tabs>
                <w:tab w:val="clear" w:pos="4156"/>
                <w:tab w:val="clear" w:pos="8253"/>
              </w:tabs>
              <w:ind w:firstLineChars="0" w:firstLine="0"/>
              <w:jc w:val="center"/>
              <w:rPr>
                <w:rFonts w:eastAsiaTheme="minorEastAsia" w:cstheme="majorBidi"/>
                <w:sz w:val="21"/>
                <w:szCs w:val="20"/>
              </w:rPr>
            </w:pPr>
            <w:r>
              <w:rPr>
                <w:rFonts w:eastAsiaTheme="minorEastAsia" w:cstheme="majorBidi" w:hint="eastAsia"/>
                <w:sz w:val="21"/>
                <w:szCs w:val="20"/>
              </w:rPr>
              <w:t>accept</w:t>
            </w:r>
          </w:p>
        </w:tc>
        <w:tc>
          <w:tcPr>
            <w:tcW w:w="2130"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vAlign w:val="center"/>
          </w:tcPr>
          <w:p w:rsidR="00E30AA9" w:rsidRDefault="0039672D">
            <w:pPr>
              <w:tabs>
                <w:tab w:val="clear" w:pos="4156"/>
                <w:tab w:val="clear" w:pos="8253"/>
              </w:tabs>
              <w:ind w:firstLineChars="0" w:firstLine="0"/>
              <w:jc w:val="center"/>
              <w:rPr>
                <w:rFonts w:eastAsiaTheme="minorEastAsia" w:cstheme="majorBidi"/>
                <w:sz w:val="21"/>
                <w:szCs w:val="20"/>
              </w:rPr>
            </w:pPr>
            <w:r>
              <w:rPr>
                <w:rFonts w:eastAsiaTheme="minorEastAsia" w:cstheme="majorBidi" w:hint="eastAsia"/>
                <w:sz w:val="21"/>
                <w:szCs w:val="20"/>
              </w:rPr>
              <w:t>数字汇票编号</w:t>
            </w:r>
          </w:p>
        </w:tc>
        <w:tc>
          <w:tcPr>
            <w:tcW w:w="2130"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vAlign w:val="center"/>
          </w:tcPr>
          <w:p w:rsidR="00E30AA9" w:rsidRDefault="0039672D">
            <w:pPr>
              <w:tabs>
                <w:tab w:val="clear" w:pos="4156"/>
                <w:tab w:val="clear" w:pos="8253"/>
              </w:tabs>
              <w:ind w:firstLineChars="0" w:firstLine="0"/>
              <w:jc w:val="center"/>
              <w:rPr>
                <w:rFonts w:eastAsiaTheme="minorEastAsia" w:cstheme="majorBidi"/>
                <w:sz w:val="21"/>
                <w:szCs w:val="20"/>
              </w:rPr>
            </w:pPr>
            <w:r>
              <w:rPr>
                <w:rFonts w:eastAsiaTheme="minorEastAsia" w:cstheme="majorBidi" w:hint="eastAsia"/>
                <w:sz w:val="21"/>
                <w:szCs w:val="20"/>
              </w:rPr>
              <w:t>承兑结果</w:t>
            </w:r>
          </w:p>
        </w:tc>
        <w:tc>
          <w:tcPr>
            <w:tcW w:w="2132"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vAlign w:val="center"/>
          </w:tcPr>
          <w:p w:rsidR="00E30AA9" w:rsidRDefault="00E30AA9">
            <w:pPr>
              <w:tabs>
                <w:tab w:val="clear" w:pos="4156"/>
                <w:tab w:val="clear" w:pos="8253"/>
              </w:tabs>
              <w:ind w:firstLineChars="0" w:firstLine="0"/>
              <w:jc w:val="center"/>
              <w:rPr>
                <w:rFonts w:eastAsiaTheme="minorEastAsia" w:cstheme="majorBidi"/>
                <w:sz w:val="21"/>
                <w:szCs w:val="20"/>
              </w:rPr>
            </w:pPr>
          </w:p>
        </w:tc>
      </w:tr>
      <w:tr w:rsidR="00E30AA9">
        <w:trPr>
          <w:cantSplit/>
          <w:trHeight w:val="312"/>
          <w:jc w:val="center"/>
        </w:trPr>
        <w:tc>
          <w:tcPr>
            <w:tcW w:w="2130"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vAlign w:val="center"/>
          </w:tcPr>
          <w:p w:rsidR="00E30AA9" w:rsidRDefault="0039672D">
            <w:pPr>
              <w:tabs>
                <w:tab w:val="clear" w:pos="4156"/>
                <w:tab w:val="clear" w:pos="8253"/>
              </w:tabs>
              <w:ind w:firstLineChars="0" w:firstLine="0"/>
              <w:jc w:val="center"/>
              <w:rPr>
                <w:rFonts w:eastAsiaTheme="minorEastAsia" w:cstheme="majorBidi"/>
                <w:sz w:val="21"/>
                <w:szCs w:val="20"/>
              </w:rPr>
            </w:pPr>
            <w:r>
              <w:rPr>
                <w:rFonts w:eastAsiaTheme="minorEastAsia" w:cstheme="majorBidi" w:hint="eastAsia"/>
                <w:sz w:val="21"/>
                <w:szCs w:val="20"/>
              </w:rPr>
              <w:t>query</w:t>
            </w:r>
          </w:p>
        </w:tc>
        <w:tc>
          <w:tcPr>
            <w:tcW w:w="2130"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vAlign w:val="center"/>
          </w:tcPr>
          <w:p w:rsidR="00E30AA9" w:rsidRDefault="0039672D">
            <w:pPr>
              <w:tabs>
                <w:tab w:val="clear" w:pos="4156"/>
                <w:tab w:val="clear" w:pos="8253"/>
              </w:tabs>
              <w:ind w:firstLineChars="0" w:firstLine="0"/>
              <w:jc w:val="center"/>
              <w:rPr>
                <w:rFonts w:eastAsiaTheme="minorEastAsia" w:cstheme="majorBidi"/>
                <w:sz w:val="21"/>
                <w:szCs w:val="20"/>
              </w:rPr>
            </w:pPr>
            <w:r>
              <w:rPr>
                <w:rFonts w:eastAsiaTheme="minorEastAsia" w:cstheme="majorBidi" w:hint="eastAsia"/>
                <w:sz w:val="21"/>
                <w:szCs w:val="20"/>
              </w:rPr>
              <w:t>数字汇票编号</w:t>
            </w:r>
          </w:p>
        </w:tc>
        <w:tc>
          <w:tcPr>
            <w:tcW w:w="2130"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vAlign w:val="center"/>
          </w:tcPr>
          <w:p w:rsidR="00E30AA9" w:rsidRDefault="0039672D">
            <w:pPr>
              <w:tabs>
                <w:tab w:val="clear" w:pos="4156"/>
                <w:tab w:val="clear" w:pos="8253"/>
              </w:tabs>
              <w:ind w:firstLineChars="0" w:firstLine="0"/>
              <w:jc w:val="center"/>
              <w:rPr>
                <w:rFonts w:eastAsiaTheme="minorEastAsia" w:cstheme="majorBidi"/>
                <w:sz w:val="21"/>
                <w:szCs w:val="20"/>
              </w:rPr>
            </w:pPr>
            <w:r>
              <w:rPr>
                <w:rFonts w:eastAsiaTheme="minorEastAsia" w:cstheme="majorBidi" w:hint="eastAsia"/>
                <w:sz w:val="21"/>
                <w:szCs w:val="20"/>
              </w:rPr>
              <w:t>数字汇票信息</w:t>
            </w:r>
          </w:p>
        </w:tc>
        <w:tc>
          <w:tcPr>
            <w:tcW w:w="2132"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vAlign w:val="center"/>
          </w:tcPr>
          <w:p w:rsidR="00E30AA9" w:rsidRDefault="00E30AA9">
            <w:pPr>
              <w:tabs>
                <w:tab w:val="clear" w:pos="4156"/>
                <w:tab w:val="clear" w:pos="8253"/>
              </w:tabs>
              <w:ind w:firstLineChars="0" w:firstLine="0"/>
              <w:jc w:val="center"/>
              <w:rPr>
                <w:rFonts w:eastAsiaTheme="minorEastAsia" w:cstheme="majorBidi"/>
                <w:sz w:val="21"/>
                <w:szCs w:val="20"/>
              </w:rPr>
            </w:pPr>
          </w:p>
        </w:tc>
      </w:tr>
    </w:tbl>
    <w:p w:rsidR="00E30AA9" w:rsidRDefault="0039672D">
      <w:pPr>
        <w:pStyle w:val="3"/>
        <w:numPr>
          <w:ilvl w:val="2"/>
          <w:numId w:val="8"/>
        </w:numPr>
        <w:tabs>
          <w:tab w:val="clear" w:pos="4156"/>
          <w:tab w:val="clear" w:pos="8253"/>
        </w:tabs>
        <w:spacing w:after="0"/>
      </w:pPr>
      <w:bookmarkStart w:id="98" w:name="_Toc16058"/>
      <w:r>
        <w:rPr>
          <w:rFonts w:ascii="黑体" w:hAnsi="黑体" w:hint="eastAsia"/>
          <w:bCs w:val="0"/>
          <w:szCs w:val="28"/>
        </w:rPr>
        <w:t>基于区块链的实时对账系统</w:t>
      </w:r>
      <w:bookmarkEnd w:id="98"/>
    </w:p>
    <w:p w:rsidR="00E30AA9" w:rsidRDefault="0039672D">
      <w:pPr>
        <w:tabs>
          <w:tab w:val="clear" w:pos="4156"/>
          <w:tab w:val="clear" w:pos="8253"/>
        </w:tabs>
        <w:ind w:firstLine="480"/>
      </w:pPr>
      <w:r>
        <w:rPr>
          <w:rFonts w:hint="eastAsia"/>
        </w:rPr>
        <w:t>“数字汇票”就好比一部严格完善的法典，规定了方方面面。但是，如何让</w:t>
      </w:r>
      <w:r>
        <w:rPr>
          <w:rFonts w:hint="eastAsia"/>
        </w:rPr>
        <w:lastRenderedPageBreak/>
        <w:t>人们都按照它规定的去做呢？即如何保证每级部门都如实、按时的将相关款项下拨下去呢？也就是如何保证上链数据的真实性问题。比特币、以太坊等公有区块链大多采用经济制衡的手段，囚徒困境的策略，即作恶的获利要远远低于遵守规则的获利。但是，这样往往会造成资源的浪费和弱一致性的达成，即还是会导致作恶，只是作恶的成本较高。结合扶贫基金业务的特点——“政府主导、企业主体、市场运作、风险可控”，即这是一个在政府管制下的系统，因此，要想做好对中间环节的管控，就要充分</w:t>
      </w:r>
      <w:r>
        <w:rPr>
          <w:rFonts w:hint="eastAsia"/>
        </w:rPr>
        <w:t>发挥强信用单位的作用。在入口处，使用省政府的强信用对“数字汇票”的真实性进行背书。由此及彼，中间环节，使用商业银行的强信用对拨款信息的真实性进行背书。</w:t>
      </w:r>
    </w:p>
    <w:p w:rsidR="00E30AA9" w:rsidRDefault="0039672D">
      <w:pPr>
        <w:tabs>
          <w:tab w:val="clear" w:pos="4156"/>
          <w:tab w:val="clear" w:pos="8253"/>
        </w:tabs>
        <w:ind w:firstLine="480"/>
      </w:pPr>
      <w:r>
        <w:rPr>
          <w:rFonts w:hint="eastAsia"/>
        </w:rPr>
        <w:t>具体的做法如</w:t>
      </w:r>
      <w:r>
        <w:rPr>
          <w:rFonts w:hint="eastAsia"/>
        </w:rPr>
        <w:fldChar w:fldCharType="begin"/>
      </w:r>
      <w:r>
        <w:rPr>
          <w:rFonts w:hint="eastAsia"/>
        </w:rPr>
        <w:instrText xml:space="preserve"> REF _Ref16096 \h </w:instrText>
      </w:r>
      <w:r>
        <w:rPr>
          <w:rFonts w:hint="eastAsia"/>
        </w:rPr>
      </w:r>
      <w:r>
        <w:rPr>
          <w:rFonts w:hint="eastAsia"/>
        </w:rPr>
        <w:fldChar w:fldCharType="separate"/>
      </w:r>
      <w:r>
        <w:rPr>
          <w:rFonts w:hint="eastAsia"/>
        </w:rPr>
        <w:t>图</w:t>
      </w:r>
      <w:r>
        <w:rPr>
          <w:rFonts w:hint="eastAsia"/>
        </w:rPr>
        <w:t xml:space="preserve"> </w:t>
      </w:r>
      <w:r>
        <w:t>6.4</w:t>
      </w:r>
      <w:r>
        <w:rPr>
          <w:rFonts w:hint="eastAsia"/>
        </w:rPr>
        <w:fldChar w:fldCharType="end"/>
      </w:r>
      <w:r>
        <w:rPr>
          <w:rFonts w:hint="eastAsia"/>
        </w:rPr>
        <w:t>所示：</w:t>
      </w:r>
    </w:p>
    <w:p w:rsidR="00E30AA9" w:rsidRDefault="0039672D">
      <w:pPr>
        <w:keepNext/>
        <w:tabs>
          <w:tab w:val="clear" w:pos="4156"/>
          <w:tab w:val="clear" w:pos="8253"/>
        </w:tabs>
        <w:spacing w:line="240" w:lineRule="auto"/>
        <w:ind w:firstLineChars="0" w:firstLine="0"/>
      </w:pPr>
      <w:r>
        <w:rPr>
          <w:noProof/>
        </w:rPr>
        <w:drawing>
          <wp:inline distT="0" distB="0" distL="114300" distR="114300">
            <wp:extent cx="5267960" cy="2005965"/>
            <wp:effectExtent l="0" t="0" r="8890" b="13335"/>
            <wp:docPr id="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pic:cNvPicPr>
                      <a:picLocks noChangeAspect="1"/>
                    </pic:cNvPicPr>
                  </pic:nvPicPr>
                  <pic:blipFill>
                    <a:blip r:embed="rId218"/>
                    <a:stretch>
                      <a:fillRect/>
                    </a:stretch>
                  </pic:blipFill>
                  <pic:spPr>
                    <a:xfrm>
                      <a:off x="0" y="0"/>
                      <a:ext cx="5267960" cy="2005965"/>
                    </a:xfrm>
                    <a:prstGeom prst="rect">
                      <a:avLst/>
                    </a:prstGeom>
                    <a:noFill/>
                    <a:ln w="9525">
                      <a:noFill/>
                    </a:ln>
                  </pic:spPr>
                </pic:pic>
              </a:graphicData>
            </a:graphic>
          </wp:inline>
        </w:drawing>
      </w:r>
    </w:p>
    <w:p w:rsidR="00E30AA9" w:rsidRDefault="0039672D">
      <w:pPr>
        <w:pStyle w:val="a7"/>
        <w:tabs>
          <w:tab w:val="clear" w:pos="4156"/>
          <w:tab w:val="clear" w:pos="8253"/>
        </w:tabs>
        <w:spacing w:after="0"/>
      </w:pPr>
      <w:bookmarkStart w:id="99" w:name="_Ref16096"/>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6</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t>4</w:t>
      </w:r>
      <w:r>
        <w:fldChar w:fldCharType="end"/>
      </w:r>
      <w:bookmarkEnd w:id="99"/>
      <w:r>
        <w:rPr>
          <w:rFonts w:hint="eastAsia"/>
        </w:rPr>
        <w:t>实时对账流程</w:t>
      </w:r>
    </w:p>
    <w:p w:rsidR="00E30AA9" w:rsidRDefault="0039672D">
      <w:pPr>
        <w:numPr>
          <w:ilvl w:val="0"/>
          <w:numId w:val="57"/>
        </w:numPr>
        <w:tabs>
          <w:tab w:val="clear" w:pos="4156"/>
          <w:tab w:val="clear" w:pos="8253"/>
        </w:tabs>
        <w:ind w:firstLine="480"/>
      </w:pPr>
      <w:r>
        <w:rPr>
          <w:rFonts w:hint="eastAsia"/>
        </w:rPr>
        <w:t>转账单位根据“数字汇票”上的信息（转账金额、拨款账户、</w:t>
      </w:r>
      <w:r>
        <w:rPr>
          <w:rFonts w:hint="eastAsia"/>
        </w:rPr>
        <w:t>收款账户、转账截止时间）在规定的时间内向规定的收款账户转账。转账完成后，根据银行转账回执，在扶贫资金管理平台上登记转账流水号，转账流水号直接发送到区块链系统的对账智能合约。</w:t>
      </w:r>
    </w:p>
    <w:p w:rsidR="00E30AA9" w:rsidRDefault="0039672D">
      <w:pPr>
        <w:numPr>
          <w:ilvl w:val="0"/>
          <w:numId w:val="57"/>
        </w:numPr>
        <w:tabs>
          <w:tab w:val="clear" w:pos="4156"/>
          <w:tab w:val="clear" w:pos="8253"/>
        </w:tabs>
        <w:ind w:firstLine="480"/>
      </w:pPr>
      <w:r>
        <w:rPr>
          <w:rFonts w:hint="eastAsia"/>
        </w:rPr>
        <w:t>商业银行执行转账，并将转账流水推送到平台，转账流水直接发送到区块链系统的对账智能合约。</w:t>
      </w:r>
    </w:p>
    <w:p w:rsidR="00E30AA9" w:rsidRDefault="0039672D">
      <w:pPr>
        <w:tabs>
          <w:tab w:val="clear" w:pos="4156"/>
          <w:tab w:val="clear" w:pos="8253"/>
        </w:tabs>
        <w:ind w:firstLine="480"/>
      </w:pPr>
      <w:r>
        <w:rPr>
          <w:rFonts w:hint="eastAsia"/>
        </w:rPr>
        <w:t>区块链系统的对账智能合约根据转账部门登记的转账流水号，获取商业银行推送过来的转账流水，根据“数字汇票”的信息，核对转账金额、拨款账户、收款账户、转账截止时间等信息是否合规，如果有不合规之处，将不合规信息推送到管理平台，发出预警。如果对账无误，则落盘数</w:t>
      </w:r>
      <w:r>
        <w:rPr>
          <w:rFonts w:hint="eastAsia"/>
        </w:rPr>
        <w:t>据，并更新“数字汇票”。</w:t>
      </w:r>
    </w:p>
    <w:p w:rsidR="00E30AA9" w:rsidRDefault="0039672D">
      <w:pPr>
        <w:pStyle w:val="4"/>
        <w:numPr>
          <w:ilvl w:val="3"/>
          <w:numId w:val="8"/>
        </w:numPr>
        <w:tabs>
          <w:tab w:val="clear" w:pos="4156"/>
          <w:tab w:val="clear" w:pos="8253"/>
        </w:tabs>
        <w:spacing w:after="0"/>
        <w:ind w:left="1134" w:firstLineChars="0" w:hanging="1134"/>
        <w:rPr>
          <w:b w:val="0"/>
          <w:bCs w:val="0"/>
        </w:rPr>
      </w:pPr>
      <w:r>
        <w:rPr>
          <w:rFonts w:hint="eastAsia"/>
          <w:b w:val="0"/>
          <w:bCs w:val="0"/>
        </w:rPr>
        <w:lastRenderedPageBreak/>
        <w:t>系统框架</w:t>
      </w:r>
    </w:p>
    <w:p w:rsidR="00E30AA9" w:rsidRDefault="0039672D">
      <w:pPr>
        <w:spacing w:line="240" w:lineRule="auto"/>
        <w:ind w:firstLineChars="0" w:firstLine="0"/>
      </w:pPr>
      <w:r>
        <w:rPr>
          <w:noProof/>
        </w:rPr>
        <w:drawing>
          <wp:inline distT="0" distB="0" distL="0" distR="0">
            <wp:extent cx="5267325" cy="2255520"/>
            <wp:effectExtent l="0" t="0" r="9525" b="1143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219">
                      <a:extLst>
                        <a:ext uri="{28A0092B-C50C-407E-A947-70E740481C1C}">
                          <a14:useLocalDpi xmlns:a14="http://schemas.microsoft.com/office/drawing/2010/main" val="0"/>
                        </a:ext>
                      </a:extLst>
                    </a:blip>
                    <a:srcRect/>
                    <a:stretch>
                      <a:fillRect/>
                    </a:stretch>
                  </pic:blipFill>
                  <pic:spPr>
                    <a:xfrm>
                      <a:off x="0" y="0"/>
                      <a:ext cx="5267325" cy="2255520"/>
                    </a:xfrm>
                    <a:prstGeom prst="rect">
                      <a:avLst/>
                    </a:prstGeom>
                    <a:noFill/>
                  </pic:spPr>
                </pic:pic>
              </a:graphicData>
            </a:graphic>
          </wp:inline>
        </w:drawing>
      </w:r>
    </w:p>
    <w:p w:rsidR="00E30AA9" w:rsidRDefault="0039672D">
      <w:pPr>
        <w:pStyle w:val="a7"/>
      </w:pPr>
      <w:r>
        <w:t>图</w:t>
      </w:r>
      <w:r>
        <w:t xml:space="preserve"> </w:t>
      </w:r>
      <w:r>
        <w:fldChar w:fldCharType="begin"/>
      </w:r>
      <w:r>
        <w:instrText xml:space="preserve"> STYLEREF 1 \s </w:instrText>
      </w:r>
      <w:r>
        <w:fldChar w:fldCharType="separate"/>
      </w:r>
      <w:r>
        <w:t>6</w:t>
      </w:r>
      <w:r>
        <w:fldChar w:fldCharType="end"/>
      </w:r>
      <w:r>
        <w:rPr>
          <w:rFonts w:hint="eastAsia"/>
        </w:rPr>
        <w:t>.</w:t>
      </w:r>
      <w:r>
        <w:fldChar w:fldCharType="begin"/>
      </w:r>
      <w:r>
        <w:instrText xml:space="preserve"> SEQ </w:instrText>
      </w:r>
      <w:r>
        <w:instrText>图</w:instrText>
      </w:r>
      <w:r>
        <w:instrText xml:space="preserve"> \* ARABIC \s 1 </w:instrText>
      </w:r>
      <w:r>
        <w:fldChar w:fldCharType="separate"/>
      </w:r>
      <w:r>
        <w:t>5</w:t>
      </w:r>
      <w:r>
        <w:fldChar w:fldCharType="end"/>
      </w:r>
      <w:r>
        <w:rPr>
          <w:rFonts w:hint="eastAsia"/>
        </w:rPr>
        <w:t xml:space="preserve"> </w:t>
      </w:r>
      <w:r>
        <w:rPr>
          <w:rFonts w:hint="eastAsia"/>
        </w:rPr>
        <w:t>实时对账系统架构图</w:t>
      </w:r>
    </w:p>
    <w:p w:rsidR="00E30AA9" w:rsidRDefault="0039672D">
      <w:pPr>
        <w:pStyle w:val="4"/>
        <w:numPr>
          <w:ilvl w:val="3"/>
          <w:numId w:val="8"/>
        </w:numPr>
        <w:tabs>
          <w:tab w:val="clear" w:pos="4156"/>
          <w:tab w:val="clear" w:pos="8253"/>
        </w:tabs>
        <w:spacing w:before="0" w:after="0"/>
        <w:ind w:left="1134" w:firstLineChars="0" w:hanging="1134"/>
        <w:rPr>
          <w:b w:val="0"/>
          <w:bCs w:val="0"/>
        </w:rPr>
      </w:pPr>
      <w:r>
        <w:rPr>
          <w:rFonts w:hint="eastAsia"/>
          <w:b w:val="0"/>
          <w:bCs w:val="0"/>
        </w:rPr>
        <w:t>智能合约设计</w:t>
      </w:r>
    </w:p>
    <w:p w:rsidR="00E30AA9" w:rsidRDefault="0039672D">
      <w:pPr>
        <w:pStyle w:val="afb"/>
        <w:numPr>
          <w:ilvl w:val="0"/>
          <w:numId w:val="58"/>
        </w:numPr>
        <w:tabs>
          <w:tab w:val="clear" w:pos="4156"/>
          <w:tab w:val="clear" w:pos="8253"/>
        </w:tabs>
        <w:ind w:firstLineChars="0"/>
        <w:rPr>
          <w:rFonts w:asciiTheme="minorEastAsia" w:eastAsiaTheme="minorEastAsia" w:hAnsiTheme="minorEastAsia" w:cstheme="minorEastAsia"/>
          <w:bCs/>
          <w:szCs w:val="28"/>
        </w:rPr>
      </w:pPr>
      <w:r>
        <w:rPr>
          <w:rFonts w:asciiTheme="minorEastAsia" w:eastAsiaTheme="minorEastAsia" w:hAnsiTheme="minorEastAsia" w:cstheme="minorEastAsia" w:hint="eastAsia"/>
          <w:bCs/>
          <w:szCs w:val="28"/>
        </w:rPr>
        <w:t>实现功能</w:t>
      </w:r>
    </w:p>
    <w:p w:rsidR="00E30AA9" w:rsidRDefault="0039672D">
      <w:pPr>
        <w:tabs>
          <w:tab w:val="clear" w:pos="4156"/>
          <w:tab w:val="clear" w:pos="8253"/>
        </w:tabs>
        <w:ind w:firstLine="480"/>
        <w:rPr>
          <w:rFonts w:asciiTheme="minorEastAsia" w:eastAsiaTheme="minorEastAsia" w:hAnsiTheme="minorEastAsia" w:cstheme="minorEastAsia"/>
          <w:szCs w:val="28"/>
        </w:rPr>
      </w:pPr>
      <w:r>
        <w:rPr>
          <w:rFonts w:asciiTheme="minorEastAsia" w:eastAsiaTheme="minorEastAsia" w:hAnsiTheme="minorEastAsia" w:cstheme="minorEastAsia" w:hint="eastAsia"/>
          <w:szCs w:val="28"/>
        </w:rPr>
        <w:t>实时流水对账，及时发现对账差异。</w:t>
      </w:r>
    </w:p>
    <w:p w:rsidR="00E30AA9" w:rsidRDefault="0039672D">
      <w:pPr>
        <w:pStyle w:val="afb"/>
        <w:numPr>
          <w:ilvl w:val="0"/>
          <w:numId w:val="58"/>
        </w:numPr>
        <w:tabs>
          <w:tab w:val="clear" w:pos="4156"/>
          <w:tab w:val="clear" w:pos="8253"/>
        </w:tabs>
        <w:ind w:firstLineChars="0"/>
        <w:rPr>
          <w:rFonts w:asciiTheme="minorEastAsia" w:eastAsiaTheme="minorEastAsia" w:hAnsiTheme="minorEastAsia" w:cstheme="minorEastAsia"/>
          <w:bCs/>
          <w:szCs w:val="28"/>
        </w:rPr>
      </w:pPr>
      <w:r>
        <w:rPr>
          <w:rFonts w:asciiTheme="minorEastAsia" w:eastAsiaTheme="minorEastAsia" w:hAnsiTheme="minorEastAsia" w:cstheme="minorEastAsia" w:hint="eastAsia"/>
          <w:bCs/>
          <w:szCs w:val="28"/>
        </w:rPr>
        <w:t>触发时机</w:t>
      </w:r>
    </w:p>
    <w:p w:rsidR="00E30AA9" w:rsidRDefault="0039672D">
      <w:pPr>
        <w:tabs>
          <w:tab w:val="clear" w:pos="4156"/>
          <w:tab w:val="clear" w:pos="8253"/>
        </w:tabs>
        <w:ind w:firstLine="480"/>
        <w:rPr>
          <w:rFonts w:asciiTheme="minorEastAsia" w:eastAsiaTheme="minorEastAsia" w:hAnsiTheme="minorEastAsia" w:cstheme="minorEastAsia"/>
          <w:szCs w:val="28"/>
        </w:rPr>
      </w:pPr>
      <w:r>
        <w:rPr>
          <w:rFonts w:asciiTheme="minorEastAsia" w:eastAsiaTheme="minorEastAsia" w:hAnsiTheme="minorEastAsia" w:cstheme="minorEastAsia" w:hint="eastAsia"/>
          <w:szCs w:val="28"/>
        </w:rPr>
        <w:t>每条交易流水和资金流水上报都会调用该合约的接口。</w:t>
      </w:r>
    </w:p>
    <w:p w:rsidR="00E30AA9" w:rsidRDefault="0039672D">
      <w:pPr>
        <w:pStyle w:val="afb"/>
        <w:numPr>
          <w:ilvl w:val="0"/>
          <w:numId w:val="58"/>
        </w:numPr>
        <w:tabs>
          <w:tab w:val="clear" w:pos="4156"/>
          <w:tab w:val="clear" w:pos="8253"/>
        </w:tabs>
        <w:ind w:firstLineChars="0"/>
        <w:rPr>
          <w:rFonts w:asciiTheme="minorEastAsia" w:eastAsiaTheme="minorEastAsia" w:hAnsiTheme="minorEastAsia" w:cstheme="minorEastAsia"/>
          <w:bCs/>
          <w:szCs w:val="28"/>
        </w:rPr>
      </w:pPr>
      <w:r>
        <w:rPr>
          <w:rFonts w:asciiTheme="minorEastAsia" w:eastAsiaTheme="minorEastAsia" w:hAnsiTheme="minorEastAsia" w:cstheme="minorEastAsia" w:hint="eastAsia"/>
          <w:bCs/>
          <w:szCs w:val="28"/>
        </w:rPr>
        <w:t>运行逻辑</w:t>
      </w:r>
    </w:p>
    <w:p w:rsidR="00E30AA9" w:rsidRDefault="0039672D">
      <w:pPr>
        <w:tabs>
          <w:tab w:val="clear" w:pos="4156"/>
          <w:tab w:val="clear" w:pos="8253"/>
        </w:tabs>
        <w:ind w:firstLine="480"/>
        <w:rPr>
          <w:rFonts w:ascii="黑体" w:hAnsi="黑体"/>
          <w:szCs w:val="28"/>
        </w:rPr>
      </w:pPr>
      <w:r>
        <w:rPr>
          <w:rFonts w:asciiTheme="minorEastAsia" w:eastAsiaTheme="minorEastAsia" w:hAnsiTheme="minorEastAsia" w:cstheme="minorEastAsia" w:hint="eastAsia"/>
          <w:szCs w:val="28"/>
        </w:rPr>
        <w:t>流水对账智能合约每收集到一条流水就会存储并执行对账逻辑</w:t>
      </w:r>
      <w:r>
        <w:rPr>
          <w:rFonts w:asciiTheme="minorEastAsia" w:eastAsiaTheme="minorEastAsia" w:hAnsiTheme="minorEastAsia" w:cstheme="minorEastAsia" w:hint="eastAsia"/>
          <w:szCs w:val="28"/>
        </w:rPr>
        <w:t>(</w:t>
      </w:r>
      <w:r>
        <w:rPr>
          <w:rFonts w:asciiTheme="minorEastAsia" w:eastAsiaTheme="minorEastAsia" w:hAnsiTheme="minorEastAsia" w:cstheme="minorEastAsia" w:hint="eastAsia"/>
          <w:szCs w:val="28"/>
        </w:rPr>
        <w:t>根据业务流水号、转账金额、拨款账户、收款账户、转账截止时间进行对账</w:t>
      </w:r>
      <w:r>
        <w:rPr>
          <w:rFonts w:asciiTheme="minorEastAsia" w:eastAsiaTheme="minorEastAsia" w:hAnsiTheme="minorEastAsia" w:cstheme="minorEastAsia" w:hint="eastAsia"/>
          <w:szCs w:val="28"/>
        </w:rPr>
        <w:t>)</w:t>
      </w:r>
      <w:r>
        <w:rPr>
          <w:rFonts w:asciiTheme="minorEastAsia" w:eastAsiaTheme="minorEastAsia" w:hAnsiTheme="minorEastAsia" w:cstheme="minorEastAsia" w:hint="eastAsia"/>
          <w:szCs w:val="28"/>
        </w:rPr>
        <w:t>，对平的流水就会实时清除，不平的流水根据发生时间判断，超过一定阈值，就认为是对账差异，需要进行告警和后续处理</w:t>
      </w:r>
      <w:r>
        <w:rPr>
          <w:rFonts w:ascii="黑体" w:hAnsi="黑体" w:hint="eastAsia"/>
          <w:szCs w:val="28"/>
        </w:rPr>
        <w:t>。</w:t>
      </w:r>
    </w:p>
    <w:p w:rsidR="00E30AA9" w:rsidRDefault="0039672D">
      <w:pPr>
        <w:pStyle w:val="afb"/>
        <w:numPr>
          <w:ilvl w:val="0"/>
          <w:numId w:val="58"/>
        </w:numPr>
        <w:tabs>
          <w:tab w:val="clear" w:pos="4156"/>
          <w:tab w:val="clear" w:pos="8253"/>
        </w:tabs>
        <w:ind w:firstLineChars="0"/>
        <w:rPr>
          <w:rFonts w:asciiTheme="minorEastAsia" w:eastAsiaTheme="minorEastAsia" w:hAnsiTheme="minorEastAsia" w:cstheme="minorEastAsia"/>
          <w:bCs/>
          <w:szCs w:val="28"/>
        </w:rPr>
      </w:pPr>
      <w:r>
        <w:rPr>
          <w:rFonts w:asciiTheme="minorEastAsia" w:eastAsiaTheme="minorEastAsia" w:hAnsiTheme="minorEastAsia" w:cstheme="minorEastAsia" w:hint="eastAsia"/>
          <w:bCs/>
          <w:szCs w:val="28"/>
        </w:rPr>
        <w:t>数据结构</w:t>
      </w:r>
    </w:p>
    <w:p w:rsidR="00E30AA9" w:rsidRDefault="0039672D">
      <w:pPr>
        <w:pStyle w:val="a7"/>
        <w:tabs>
          <w:tab w:val="clear" w:pos="4156"/>
          <w:tab w:val="clear" w:pos="8253"/>
        </w:tabs>
        <w:rPr>
          <w:rFonts w:asciiTheme="minorEastAsia" w:hAnsiTheme="minorEastAsia" w:cstheme="minorEastAsia"/>
          <w:bCs/>
          <w:szCs w:val="28"/>
        </w:rPr>
      </w:pPr>
      <w:r>
        <w:t>表</w:t>
      </w:r>
      <w:r>
        <w:t xml:space="preserve"> </w:t>
      </w:r>
      <w:r>
        <w:fldChar w:fldCharType="begin"/>
      </w:r>
      <w:r>
        <w:instrText xml:space="preserve"> STYLEREF 1 \s </w:instrText>
      </w:r>
      <w:r>
        <w:fldChar w:fldCharType="separate"/>
      </w:r>
      <w:r>
        <w:t>6</w:t>
      </w:r>
      <w:r>
        <w:fldChar w:fldCharType="end"/>
      </w:r>
      <w:r>
        <w:rPr>
          <w:rFonts w:hint="eastAsia"/>
        </w:rPr>
        <w:t>.</w:t>
      </w:r>
      <w:r>
        <w:fldChar w:fldCharType="begin"/>
      </w:r>
      <w:r>
        <w:instrText xml:space="preserve"> SEQ </w:instrText>
      </w:r>
      <w:r>
        <w:instrText>表</w:instrText>
      </w:r>
      <w:r>
        <w:instrText xml:space="preserve"> \* ARABIC \s 1 </w:instrText>
      </w:r>
      <w:r>
        <w:fldChar w:fldCharType="separate"/>
      </w:r>
      <w:r>
        <w:t>3</w:t>
      </w:r>
      <w:r>
        <w:fldChar w:fldCharType="end"/>
      </w:r>
      <w:r>
        <w:rPr>
          <w:rFonts w:hint="eastAsia"/>
        </w:rPr>
        <w:t xml:space="preserve"> </w:t>
      </w:r>
      <w:r>
        <w:rPr>
          <w:rFonts w:hint="eastAsia"/>
        </w:rPr>
        <w:t>对账智能合约存储数据</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61"/>
        <w:gridCol w:w="4261"/>
      </w:tblGrid>
      <w:tr w:rsidR="00E30AA9">
        <w:trPr>
          <w:cantSplit/>
          <w:trHeight w:val="312"/>
          <w:jc w:val="center"/>
        </w:trPr>
        <w:tc>
          <w:tcPr>
            <w:tcW w:w="4261" w:type="dxa"/>
            <w:tcMar>
              <w:top w:w="80" w:type="dxa"/>
              <w:left w:w="80" w:type="dxa"/>
              <w:bottom w:w="80" w:type="dxa"/>
              <w:right w:w="80" w:type="dxa"/>
            </w:tcMar>
          </w:tcPr>
          <w:p w:rsidR="00E30AA9" w:rsidRDefault="0039672D">
            <w:pPr>
              <w:tabs>
                <w:tab w:val="clear" w:pos="4156"/>
                <w:tab w:val="clear" w:pos="8253"/>
              </w:tabs>
              <w:ind w:firstLineChars="0" w:firstLine="0"/>
              <w:jc w:val="center"/>
              <w:rPr>
                <w:rFonts w:eastAsiaTheme="minorEastAsia" w:cstheme="majorBidi"/>
                <w:sz w:val="21"/>
                <w:szCs w:val="20"/>
                <w:lang w:val="zh-Hans" w:eastAsia="zh-Hans"/>
              </w:rPr>
            </w:pPr>
            <w:r>
              <w:rPr>
                <w:rFonts w:eastAsiaTheme="minorEastAsia" w:cstheme="majorBidi" w:hint="eastAsia"/>
                <w:sz w:val="21"/>
                <w:szCs w:val="20"/>
                <w:lang w:val="zh-Hans" w:eastAsia="zh-Hans"/>
              </w:rPr>
              <w:t>存储数据</w:t>
            </w:r>
          </w:p>
        </w:tc>
        <w:tc>
          <w:tcPr>
            <w:tcW w:w="4261" w:type="dxa"/>
            <w:tcMar>
              <w:top w:w="80" w:type="dxa"/>
              <w:left w:w="80" w:type="dxa"/>
              <w:bottom w:w="80" w:type="dxa"/>
              <w:right w:w="80" w:type="dxa"/>
            </w:tcMar>
          </w:tcPr>
          <w:p w:rsidR="00E30AA9" w:rsidRDefault="0039672D">
            <w:pPr>
              <w:tabs>
                <w:tab w:val="clear" w:pos="4156"/>
                <w:tab w:val="clear" w:pos="8253"/>
              </w:tabs>
              <w:ind w:firstLineChars="0" w:firstLine="0"/>
              <w:jc w:val="center"/>
              <w:rPr>
                <w:rFonts w:eastAsiaTheme="minorEastAsia" w:cstheme="majorBidi"/>
                <w:sz w:val="21"/>
                <w:szCs w:val="20"/>
                <w:lang w:val="zh-Hans" w:eastAsia="zh-Hans"/>
              </w:rPr>
            </w:pPr>
            <w:r>
              <w:rPr>
                <w:rFonts w:eastAsiaTheme="minorEastAsia" w:cstheme="majorBidi" w:hint="eastAsia"/>
                <w:sz w:val="21"/>
                <w:szCs w:val="20"/>
                <w:lang w:val="zh-Hans" w:eastAsia="zh-Hans"/>
              </w:rPr>
              <w:t>说明</w:t>
            </w:r>
          </w:p>
        </w:tc>
      </w:tr>
      <w:tr w:rsidR="00E30AA9">
        <w:trPr>
          <w:cantSplit/>
          <w:trHeight w:val="312"/>
          <w:jc w:val="center"/>
        </w:trPr>
        <w:tc>
          <w:tcPr>
            <w:tcW w:w="4261" w:type="dxa"/>
            <w:tcMar>
              <w:top w:w="80" w:type="dxa"/>
              <w:left w:w="80" w:type="dxa"/>
              <w:bottom w:w="80" w:type="dxa"/>
              <w:right w:w="80" w:type="dxa"/>
            </w:tcMar>
          </w:tcPr>
          <w:p w:rsidR="00E30AA9" w:rsidRDefault="0039672D">
            <w:pPr>
              <w:tabs>
                <w:tab w:val="clear" w:pos="4156"/>
                <w:tab w:val="clear" w:pos="8253"/>
              </w:tabs>
              <w:ind w:firstLineChars="0" w:firstLine="0"/>
              <w:jc w:val="center"/>
              <w:rPr>
                <w:rFonts w:eastAsiaTheme="minorEastAsia" w:cstheme="majorBidi"/>
                <w:sz w:val="21"/>
                <w:szCs w:val="20"/>
              </w:rPr>
            </w:pPr>
            <w:r>
              <w:rPr>
                <w:rFonts w:eastAsiaTheme="minorEastAsia" w:cstheme="majorBidi" w:hint="eastAsia"/>
                <w:sz w:val="21"/>
                <w:szCs w:val="20"/>
              </w:rPr>
              <w:t>Account</w:t>
            </w:r>
          </w:p>
        </w:tc>
        <w:tc>
          <w:tcPr>
            <w:tcW w:w="4261" w:type="dxa"/>
            <w:tcMar>
              <w:top w:w="80" w:type="dxa"/>
              <w:left w:w="80" w:type="dxa"/>
              <w:bottom w:w="80" w:type="dxa"/>
              <w:right w:w="80" w:type="dxa"/>
            </w:tcMar>
          </w:tcPr>
          <w:p w:rsidR="00E30AA9" w:rsidRDefault="0039672D">
            <w:pPr>
              <w:tabs>
                <w:tab w:val="clear" w:pos="4156"/>
                <w:tab w:val="clear" w:pos="8253"/>
              </w:tabs>
              <w:ind w:firstLineChars="0" w:firstLine="0"/>
              <w:jc w:val="center"/>
              <w:rPr>
                <w:rFonts w:eastAsiaTheme="minorEastAsia" w:cstheme="majorBidi"/>
                <w:sz w:val="21"/>
                <w:szCs w:val="20"/>
              </w:rPr>
            </w:pPr>
            <w:r>
              <w:rPr>
                <w:rFonts w:eastAsiaTheme="minorEastAsia" w:cstheme="majorBidi" w:hint="eastAsia"/>
                <w:sz w:val="21"/>
                <w:szCs w:val="20"/>
              </w:rPr>
              <w:t>银行账户</w:t>
            </w:r>
          </w:p>
        </w:tc>
      </w:tr>
      <w:tr w:rsidR="00E30AA9">
        <w:trPr>
          <w:cantSplit/>
          <w:trHeight w:val="312"/>
          <w:jc w:val="center"/>
        </w:trPr>
        <w:tc>
          <w:tcPr>
            <w:tcW w:w="4261" w:type="dxa"/>
            <w:tcMar>
              <w:top w:w="80" w:type="dxa"/>
              <w:left w:w="80" w:type="dxa"/>
              <w:bottom w:w="80" w:type="dxa"/>
              <w:right w:w="80" w:type="dxa"/>
            </w:tcMar>
          </w:tcPr>
          <w:p w:rsidR="00E30AA9" w:rsidRDefault="0039672D">
            <w:pPr>
              <w:tabs>
                <w:tab w:val="clear" w:pos="4156"/>
                <w:tab w:val="clear" w:pos="8253"/>
              </w:tabs>
              <w:ind w:firstLineChars="0" w:firstLine="0"/>
              <w:jc w:val="center"/>
              <w:rPr>
                <w:rFonts w:eastAsiaTheme="minorEastAsia" w:cstheme="majorBidi"/>
                <w:sz w:val="21"/>
                <w:szCs w:val="20"/>
              </w:rPr>
            </w:pPr>
            <w:r>
              <w:rPr>
                <w:rFonts w:eastAsiaTheme="minorEastAsia" w:cstheme="majorBidi" w:hint="eastAsia"/>
                <w:sz w:val="21"/>
                <w:szCs w:val="20"/>
              </w:rPr>
              <w:t>Amount</w:t>
            </w:r>
          </w:p>
        </w:tc>
        <w:tc>
          <w:tcPr>
            <w:tcW w:w="4261" w:type="dxa"/>
            <w:tcMar>
              <w:top w:w="80" w:type="dxa"/>
              <w:left w:w="80" w:type="dxa"/>
              <w:bottom w:w="80" w:type="dxa"/>
              <w:right w:w="80" w:type="dxa"/>
            </w:tcMar>
          </w:tcPr>
          <w:p w:rsidR="00E30AA9" w:rsidRDefault="0039672D">
            <w:pPr>
              <w:tabs>
                <w:tab w:val="clear" w:pos="4156"/>
                <w:tab w:val="clear" w:pos="8253"/>
              </w:tabs>
              <w:ind w:firstLineChars="0" w:firstLine="0"/>
              <w:jc w:val="center"/>
              <w:rPr>
                <w:rFonts w:eastAsiaTheme="minorEastAsia" w:cstheme="majorBidi"/>
                <w:sz w:val="21"/>
                <w:szCs w:val="20"/>
              </w:rPr>
            </w:pPr>
            <w:r>
              <w:rPr>
                <w:rFonts w:eastAsiaTheme="minorEastAsia" w:cstheme="majorBidi" w:hint="eastAsia"/>
                <w:sz w:val="21"/>
                <w:szCs w:val="20"/>
              </w:rPr>
              <w:t>拨款金额</w:t>
            </w:r>
          </w:p>
        </w:tc>
      </w:tr>
      <w:tr w:rsidR="00E30AA9">
        <w:trPr>
          <w:cantSplit/>
          <w:trHeight w:val="312"/>
          <w:jc w:val="center"/>
        </w:trPr>
        <w:tc>
          <w:tcPr>
            <w:tcW w:w="4261" w:type="dxa"/>
            <w:tcMar>
              <w:top w:w="80" w:type="dxa"/>
              <w:left w:w="80" w:type="dxa"/>
              <w:bottom w:w="80" w:type="dxa"/>
              <w:right w:w="80" w:type="dxa"/>
            </w:tcMar>
          </w:tcPr>
          <w:p w:rsidR="00E30AA9" w:rsidRDefault="0039672D">
            <w:pPr>
              <w:tabs>
                <w:tab w:val="clear" w:pos="4156"/>
                <w:tab w:val="clear" w:pos="8253"/>
              </w:tabs>
              <w:ind w:firstLineChars="0" w:firstLine="0"/>
              <w:jc w:val="center"/>
              <w:rPr>
                <w:rFonts w:eastAsiaTheme="minorEastAsia" w:cstheme="majorBidi"/>
                <w:sz w:val="21"/>
                <w:szCs w:val="20"/>
              </w:rPr>
            </w:pPr>
            <w:r>
              <w:rPr>
                <w:rFonts w:eastAsiaTheme="minorEastAsia" w:cstheme="majorBidi" w:hint="eastAsia"/>
                <w:sz w:val="21"/>
                <w:szCs w:val="20"/>
              </w:rPr>
              <w:t>ActualAmount</w:t>
            </w:r>
          </w:p>
        </w:tc>
        <w:tc>
          <w:tcPr>
            <w:tcW w:w="4261" w:type="dxa"/>
            <w:tcMar>
              <w:top w:w="80" w:type="dxa"/>
              <w:left w:w="80" w:type="dxa"/>
              <w:bottom w:w="80" w:type="dxa"/>
              <w:right w:w="80" w:type="dxa"/>
            </w:tcMar>
          </w:tcPr>
          <w:p w:rsidR="00E30AA9" w:rsidRDefault="0039672D">
            <w:pPr>
              <w:tabs>
                <w:tab w:val="clear" w:pos="4156"/>
                <w:tab w:val="clear" w:pos="8253"/>
              </w:tabs>
              <w:ind w:firstLineChars="0" w:firstLine="0"/>
              <w:jc w:val="center"/>
              <w:rPr>
                <w:rFonts w:eastAsiaTheme="minorEastAsia" w:cstheme="majorBidi"/>
                <w:sz w:val="21"/>
                <w:szCs w:val="20"/>
              </w:rPr>
            </w:pPr>
            <w:r>
              <w:rPr>
                <w:rFonts w:eastAsiaTheme="minorEastAsia" w:cstheme="majorBidi" w:hint="eastAsia"/>
                <w:sz w:val="21"/>
                <w:szCs w:val="20"/>
              </w:rPr>
              <w:t>实际拨款金额</w:t>
            </w:r>
          </w:p>
        </w:tc>
      </w:tr>
      <w:tr w:rsidR="00E30AA9">
        <w:trPr>
          <w:cantSplit/>
          <w:trHeight w:val="312"/>
          <w:jc w:val="center"/>
        </w:trPr>
        <w:tc>
          <w:tcPr>
            <w:tcW w:w="4261" w:type="dxa"/>
            <w:tcMar>
              <w:top w:w="80" w:type="dxa"/>
              <w:left w:w="80" w:type="dxa"/>
              <w:bottom w:w="80" w:type="dxa"/>
              <w:right w:w="80" w:type="dxa"/>
            </w:tcMar>
          </w:tcPr>
          <w:p w:rsidR="00E30AA9" w:rsidRDefault="0039672D">
            <w:pPr>
              <w:tabs>
                <w:tab w:val="clear" w:pos="4156"/>
                <w:tab w:val="clear" w:pos="8253"/>
              </w:tabs>
              <w:ind w:firstLineChars="0" w:firstLine="0"/>
              <w:jc w:val="center"/>
              <w:rPr>
                <w:rFonts w:eastAsiaTheme="minorEastAsia" w:cstheme="majorBidi"/>
                <w:sz w:val="21"/>
                <w:szCs w:val="20"/>
                <w:lang w:val="zh-Hans"/>
              </w:rPr>
            </w:pPr>
            <w:r>
              <w:rPr>
                <w:rFonts w:eastAsiaTheme="minorEastAsia" w:cstheme="majorBidi" w:hint="eastAsia"/>
                <w:sz w:val="21"/>
                <w:szCs w:val="20"/>
              </w:rPr>
              <w:t>DeadLine</w:t>
            </w:r>
          </w:p>
        </w:tc>
        <w:tc>
          <w:tcPr>
            <w:tcW w:w="4261" w:type="dxa"/>
            <w:tcMar>
              <w:top w:w="80" w:type="dxa"/>
              <w:left w:w="80" w:type="dxa"/>
              <w:bottom w:w="80" w:type="dxa"/>
              <w:right w:w="80" w:type="dxa"/>
            </w:tcMar>
          </w:tcPr>
          <w:p w:rsidR="00E30AA9" w:rsidRDefault="0039672D">
            <w:pPr>
              <w:tabs>
                <w:tab w:val="clear" w:pos="4156"/>
                <w:tab w:val="clear" w:pos="8253"/>
              </w:tabs>
              <w:ind w:firstLineChars="0" w:firstLine="0"/>
              <w:jc w:val="center"/>
              <w:rPr>
                <w:rFonts w:eastAsiaTheme="minorEastAsia" w:cstheme="majorBidi"/>
                <w:sz w:val="21"/>
                <w:szCs w:val="20"/>
              </w:rPr>
            </w:pPr>
            <w:r>
              <w:rPr>
                <w:rFonts w:eastAsiaTheme="minorEastAsia" w:cstheme="majorBidi" w:hint="eastAsia"/>
                <w:sz w:val="21"/>
                <w:szCs w:val="20"/>
              </w:rPr>
              <w:t>拨款截止时间</w:t>
            </w:r>
          </w:p>
        </w:tc>
      </w:tr>
      <w:tr w:rsidR="00E30AA9">
        <w:trPr>
          <w:cantSplit/>
          <w:trHeight w:val="312"/>
          <w:jc w:val="center"/>
        </w:trPr>
        <w:tc>
          <w:tcPr>
            <w:tcW w:w="4261" w:type="dxa"/>
            <w:tcMar>
              <w:top w:w="80" w:type="dxa"/>
              <w:left w:w="80" w:type="dxa"/>
              <w:bottom w:w="80" w:type="dxa"/>
              <w:right w:w="80" w:type="dxa"/>
            </w:tcMar>
          </w:tcPr>
          <w:p w:rsidR="00E30AA9" w:rsidRDefault="0039672D">
            <w:pPr>
              <w:tabs>
                <w:tab w:val="clear" w:pos="4156"/>
                <w:tab w:val="clear" w:pos="8253"/>
              </w:tabs>
              <w:ind w:firstLineChars="0" w:firstLine="0"/>
              <w:jc w:val="center"/>
              <w:rPr>
                <w:rFonts w:eastAsiaTheme="minorEastAsia" w:cstheme="majorBidi"/>
                <w:sz w:val="21"/>
                <w:szCs w:val="20"/>
              </w:rPr>
            </w:pPr>
            <w:r>
              <w:rPr>
                <w:rFonts w:eastAsiaTheme="minorEastAsia" w:cstheme="majorBidi" w:hint="eastAsia"/>
                <w:sz w:val="21"/>
                <w:szCs w:val="20"/>
              </w:rPr>
              <w:t>ActualTimeOfRemit</w:t>
            </w:r>
          </w:p>
        </w:tc>
        <w:tc>
          <w:tcPr>
            <w:tcW w:w="4261" w:type="dxa"/>
            <w:tcMar>
              <w:top w:w="80" w:type="dxa"/>
              <w:left w:w="80" w:type="dxa"/>
              <w:bottom w:w="80" w:type="dxa"/>
              <w:right w:w="80" w:type="dxa"/>
            </w:tcMar>
          </w:tcPr>
          <w:p w:rsidR="00E30AA9" w:rsidRDefault="0039672D">
            <w:pPr>
              <w:tabs>
                <w:tab w:val="clear" w:pos="4156"/>
                <w:tab w:val="clear" w:pos="8253"/>
              </w:tabs>
              <w:ind w:firstLineChars="0" w:firstLine="0"/>
              <w:jc w:val="center"/>
              <w:rPr>
                <w:rFonts w:eastAsiaTheme="minorEastAsia" w:cstheme="majorBidi"/>
                <w:sz w:val="21"/>
                <w:szCs w:val="20"/>
              </w:rPr>
            </w:pPr>
            <w:r>
              <w:rPr>
                <w:rFonts w:eastAsiaTheme="minorEastAsia" w:cstheme="majorBidi" w:hint="eastAsia"/>
                <w:sz w:val="21"/>
                <w:szCs w:val="20"/>
              </w:rPr>
              <w:t>实际拨款时间</w:t>
            </w:r>
          </w:p>
        </w:tc>
      </w:tr>
      <w:tr w:rsidR="00E30AA9">
        <w:trPr>
          <w:cantSplit/>
          <w:trHeight w:val="312"/>
          <w:jc w:val="center"/>
        </w:trPr>
        <w:tc>
          <w:tcPr>
            <w:tcW w:w="4261" w:type="dxa"/>
            <w:tcMar>
              <w:top w:w="80" w:type="dxa"/>
              <w:left w:w="80" w:type="dxa"/>
              <w:bottom w:w="80" w:type="dxa"/>
              <w:right w:w="80" w:type="dxa"/>
            </w:tcMar>
          </w:tcPr>
          <w:p w:rsidR="00E30AA9" w:rsidRDefault="0039672D">
            <w:pPr>
              <w:tabs>
                <w:tab w:val="clear" w:pos="4156"/>
                <w:tab w:val="clear" w:pos="8253"/>
              </w:tabs>
              <w:ind w:firstLineChars="0" w:firstLine="0"/>
              <w:jc w:val="center"/>
              <w:rPr>
                <w:rFonts w:eastAsiaTheme="minorEastAsia" w:cstheme="majorBidi"/>
                <w:sz w:val="21"/>
                <w:szCs w:val="20"/>
              </w:rPr>
            </w:pPr>
            <w:r>
              <w:rPr>
                <w:rFonts w:eastAsiaTheme="minorEastAsia" w:cstheme="majorBidi" w:hint="eastAsia"/>
                <w:sz w:val="21"/>
                <w:szCs w:val="20"/>
              </w:rPr>
              <w:lastRenderedPageBreak/>
              <w:t>SerialNumber</w:t>
            </w:r>
          </w:p>
        </w:tc>
        <w:tc>
          <w:tcPr>
            <w:tcW w:w="4261" w:type="dxa"/>
            <w:tcMar>
              <w:top w:w="80" w:type="dxa"/>
              <w:left w:w="80" w:type="dxa"/>
              <w:bottom w:w="80" w:type="dxa"/>
              <w:right w:w="80" w:type="dxa"/>
            </w:tcMar>
          </w:tcPr>
          <w:p w:rsidR="00E30AA9" w:rsidRDefault="0039672D">
            <w:pPr>
              <w:tabs>
                <w:tab w:val="clear" w:pos="4156"/>
                <w:tab w:val="clear" w:pos="8253"/>
              </w:tabs>
              <w:ind w:firstLineChars="0" w:firstLine="0"/>
              <w:jc w:val="center"/>
              <w:rPr>
                <w:rFonts w:eastAsiaTheme="minorEastAsia" w:cstheme="majorBidi"/>
                <w:sz w:val="21"/>
                <w:szCs w:val="20"/>
              </w:rPr>
            </w:pPr>
            <w:r>
              <w:rPr>
                <w:rFonts w:eastAsiaTheme="minorEastAsia" w:cstheme="majorBidi" w:hint="eastAsia"/>
                <w:sz w:val="21"/>
                <w:szCs w:val="20"/>
              </w:rPr>
              <w:t>银行汇款流水号</w:t>
            </w:r>
          </w:p>
        </w:tc>
      </w:tr>
    </w:tbl>
    <w:p w:rsidR="00E30AA9" w:rsidRDefault="0039672D">
      <w:pPr>
        <w:pStyle w:val="a7"/>
        <w:tabs>
          <w:tab w:val="clear" w:pos="4156"/>
          <w:tab w:val="clear" w:pos="8253"/>
        </w:tabs>
      </w:pPr>
      <w:r>
        <w:t>表</w:t>
      </w:r>
      <w:r>
        <w:t xml:space="preserve"> </w:t>
      </w:r>
      <w:r>
        <w:fldChar w:fldCharType="begin"/>
      </w:r>
      <w:r>
        <w:instrText xml:space="preserve"> STYLEREF 1 \s </w:instrText>
      </w:r>
      <w:r>
        <w:fldChar w:fldCharType="separate"/>
      </w:r>
      <w:r>
        <w:t>6</w:t>
      </w:r>
      <w:r>
        <w:fldChar w:fldCharType="end"/>
      </w:r>
      <w:r>
        <w:rPr>
          <w:rFonts w:hint="eastAsia"/>
        </w:rPr>
        <w:t>.</w:t>
      </w:r>
      <w:r>
        <w:fldChar w:fldCharType="begin"/>
      </w:r>
      <w:r>
        <w:instrText xml:space="preserve"> SEQ </w:instrText>
      </w:r>
      <w:r>
        <w:instrText>表</w:instrText>
      </w:r>
      <w:r>
        <w:instrText xml:space="preserve"> \* ARABIC \s 1 </w:instrText>
      </w:r>
      <w:r>
        <w:fldChar w:fldCharType="separate"/>
      </w:r>
      <w:r>
        <w:t>4</w:t>
      </w:r>
      <w:r>
        <w:fldChar w:fldCharType="end"/>
      </w:r>
      <w:r>
        <w:rPr>
          <w:rFonts w:hint="eastAsia"/>
        </w:rPr>
        <w:t xml:space="preserve"> </w:t>
      </w:r>
      <w:r>
        <w:rPr>
          <w:rFonts w:hint="eastAsia"/>
        </w:rPr>
        <w:t>对账智能合约接口</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30"/>
        <w:gridCol w:w="2130"/>
        <w:gridCol w:w="2130"/>
        <w:gridCol w:w="2132"/>
      </w:tblGrid>
      <w:tr w:rsidR="00E30AA9">
        <w:trPr>
          <w:cantSplit/>
          <w:trHeight w:val="312"/>
          <w:jc w:val="center"/>
        </w:trPr>
        <w:tc>
          <w:tcPr>
            <w:tcW w:w="2130" w:type="dxa"/>
            <w:tcMar>
              <w:top w:w="80" w:type="dxa"/>
              <w:left w:w="80" w:type="dxa"/>
              <w:bottom w:w="80" w:type="dxa"/>
              <w:right w:w="80" w:type="dxa"/>
            </w:tcMar>
            <w:vAlign w:val="center"/>
          </w:tcPr>
          <w:p w:rsidR="00E30AA9" w:rsidRDefault="0039672D">
            <w:pPr>
              <w:tabs>
                <w:tab w:val="clear" w:pos="4156"/>
                <w:tab w:val="clear" w:pos="8253"/>
              </w:tabs>
              <w:ind w:firstLineChars="0" w:firstLine="0"/>
              <w:jc w:val="center"/>
              <w:rPr>
                <w:rFonts w:eastAsiaTheme="minorEastAsia" w:cstheme="majorBidi"/>
                <w:sz w:val="21"/>
                <w:szCs w:val="20"/>
                <w:lang w:val="zh-Hans" w:eastAsia="zh-Hans"/>
              </w:rPr>
            </w:pPr>
            <w:r>
              <w:rPr>
                <w:rFonts w:eastAsiaTheme="minorEastAsia" w:cstheme="majorBidi" w:hint="eastAsia"/>
                <w:sz w:val="21"/>
                <w:szCs w:val="20"/>
                <w:lang w:val="zh-Hans" w:eastAsia="zh-Hans"/>
              </w:rPr>
              <w:t>接口</w:t>
            </w:r>
          </w:p>
        </w:tc>
        <w:tc>
          <w:tcPr>
            <w:tcW w:w="2130" w:type="dxa"/>
            <w:tcMar>
              <w:top w:w="80" w:type="dxa"/>
              <w:left w:w="80" w:type="dxa"/>
              <w:bottom w:w="80" w:type="dxa"/>
              <w:right w:w="80" w:type="dxa"/>
            </w:tcMar>
            <w:vAlign w:val="center"/>
          </w:tcPr>
          <w:p w:rsidR="00E30AA9" w:rsidRDefault="0039672D">
            <w:pPr>
              <w:tabs>
                <w:tab w:val="clear" w:pos="4156"/>
                <w:tab w:val="clear" w:pos="8253"/>
              </w:tabs>
              <w:ind w:firstLineChars="0" w:firstLine="0"/>
              <w:jc w:val="center"/>
              <w:rPr>
                <w:rFonts w:eastAsiaTheme="minorEastAsia" w:cstheme="majorBidi"/>
                <w:sz w:val="21"/>
                <w:szCs w:val="20"/>
                <w:lang w:val="zh-Hans" w:eastAsia="zh-Hans"/>
              </w:rPr>
            </w:pPr>
            <w:r>
              <w:rPr>
                <w:rFonts w:eastAsiaTheme="minorEastAsia" w:cstheme="majorBidi" w:hint="eastAsia"/>
                <w:sz w:val="21"/>
                <w:szCs w:val="20"/>
                <w:lang w:val="zh-Hans" w:eastAsia="zh-Hans"/>
              </w:rPr>
              <w:t>输入</w:t>
            </w:r>
          </w:p>
        </w:tc>
        <w:tc>
          <w:tcPr>
            <w:tcW w:w="2130" w:type="dxa"/>
            <w:tcMar>
              <w:top w:w="80" w:type="dxa"/>
              <w:left w:w="80" w:type="dxa"/>
              <w:bottom w:w="80" w:type="dxa"/>
              <w:right w:w="80" w:type="dxa"/>
            </w:tcMar>
            <w:vAlign w:val="center"/>
          </w:tcPr>
          <w:p w:rsidR="00E30AA9" w:rsidRDefault="0039672D">
            <w:pPr>
              <w:tabs>
                <w:tab w:val="clear" w:pos="4156"/>
                <w:tab w:val="clear" w:pos="8253"/>
              </w:tabs>
              <w:ind w:firstLineChars="0" w:firstLine="0"/>
              <w:jc w:val="center"/>
              <w:rPr>
                <w:rFonts w:eastAsiaTheme="minorEastAsia" w:cstheme="majorBidi"/>
                <w:sz w:val="21"/>
                <w:szCs w:val="20"/>
                <w:lang w:val="zh-Hans" w:eastAsia="zh-Hans"/>
              </w:rPr>
            </w:pPr>
            <w:r>
              <w:rPr>
                <w:rFonts w:eastAsiaTheme="minorEastAsia" w:cstheme="majorBidi" w:hint="eastAsia"/>
                <w:sz w:val="21"/>
                <w:szCs w:val="20"/>
                <w:lang w:val="zh-Hans" w:eastAsia="zh-Hans"/>
              </w:rPr>
              <w:t>输出</w:t>
            </w:r>
          </w:p>
        </w:tc>
        <w:tc>
          <w:tcPr>
            <w:tcW w:w="2132" w:type="dxa"/>
            <w:tcMar>
              <w:top w:w="80" w:type="dxa"/>
              <w:left w:w="80" w:type="dxa"/>
              <w:bottom w:w="80" w:type="dxa"/>
              <w:right w:w="80" w:type="dxa"/>
            </w:tcMar>
            <w:vAlign w:val="center"/>
          </w:tcPr>
          <w:p w:rsidR="00E30AA9" w:rsidRDefault="0039672D">
            <w:pPr>
              <w:tabs>
                <w:tab w:val="clear" w:pos="4156"/>
                <w:tab w:val="clear" w:pos="8253"/>
              </w:tabs>
              <w:ind w:firstLineChars="0" w:firstLine="0"/>
              <w:jc w:val="center"/>
              <w:rPr>
                <w:rFonts w:eastAsiaTheme="minorEastAsia" w:cstheme="majorBidi"/>
                <w:sz w:val="21"/>
                <w:szCs w:val="20"/>
                <w:lang w:val="zh-Hans" w:eastAsia="zh-Hans"/>
              </w:rPr>
            </w:pPr>
            <w:r>
              <w:rPr>
                <w:rFonts w:eastAsiaTheme="minorEastAsia" w:cstheme="majorBidi" w:hint="eastAsia"/>
                <w:sz w:val="21"/>
                <w:szCs w:val="20"/>
                <w:lang w:val="zh-Hans" w:eastAsia="zh-Hans"/>
              </w:rPr>
              <w:t>说明</w:t>
            </w:r>
          </w:p>
        </w:tc>
      </w:tr>
      <w:tr w:rsidR="00E30AA9">
        <w:trPr>
          <w:cantSplit/>
          <w:trHeight w:val="312"/>
          <w:jc w:val="center"/>
        </w:trPr>
        <w:tc>
          <w:tcPr>
            <w:tcW w:w="2130" w:type="dxa"/>
            <w:tcMar>
              <w:top w:w="80" w:type="dxa"/>
              <w:left w:w="80" w:type="dxa"/>
              <w:bottom w:w="80" w:type="dxa"/>
              <w:right w:w="80" w:type="dxa"/>
            </w:tcMar>
            <w:vAlign w:val="center"/>
          </w:tcPr>
          <w:p w:rsidR="00E30AA9" w:rsidRDefault="0039672D">
            <w:pPr>
              <w:tabs>
                <w:tab w:val="clear" w:pos="4156"/>
                <w:tab w:val="clear" w:pos="8253"/>
              </w:tabs>
              <w:ind w:firstLineChars="0" w:firstLine="0"/>
              <w:jc w:val="center"/>
              <w:rPr>
                <w:rFonts w:eastAsiaTheme="minorEastAsia" w:cstheme="majorBidi"/>
                <w:sz w:val="21"/>
                <w:szCs w:val="20"/>
              </w:rPr>
            </w:pPr>
            <w:r>
              <w:rPr>
                <w:rFonts w:eastAsiaTheme="minorEastAsia" w:cstheme="majorBidi" w:hint="eastAsia"/>
                <w:sz w:val="21"/>
                <w:szCs w:val="20"/>
              </w:rPr>
              <w:t>checking</w:t>
            </w:r>
          </w:p>
        </w:tc>
        <w:tc>
          <w:tcPr>
            <w:tcW w:w="2130" w:type="dxa"/>
            <w:tcMar>
              <w:top w:w="80" w:type="dxa"/>
              <w:left w:w="80" w:type="dxa"/>
              <w:bottom w:w="80" w:type="dxa"/>
              <w:right w:w="80" w:type="dxa"/>
            </w:tcMar>
            <w:vAlign w:val="center"/>
          </w:tcPr>
          <w:p w:rsidR="00E30AA9" w:rsidRDefault="0039672D">
            <w:pPr>
              <w:tabs>
                <w:tab w:val="clear" w:pos="4156"/>
                <w:tab w:val="clear" w:pos="8253"/>
              </w:tabs>
              <w:ind w:firstLineChars="0" w:firstLine="0"/>
              <w:jc w:val="center"/>
              <w:rPr>
                <w:rFonts w:eastAsiaTheme="minorEastAsia" w:cstheme="majorBidi"/>
                <w:sz w:val="21"/>
                <w:szCs w:val="20"/>
                <w:lang w:val="zh-Hans"/>
              </w:rPr>
            </w:pPr>
            <w:r>
              <w:rPr>
                <w:rFonts w:eastAsiaTheme="minorEastAsia" w:cstheme="majorBidi" w:hint="eastAsia"/>
                <w:sz w:val="21"/>
                <w:szCs w:val="20"/>
              </w:rPr>
              <w:t>银行汇款流水号</w:t>
            </w:r>
          </w:p>
        </w:tc>
        <w:tc>
          <w:tcPr>
            <w:tcW w:w="2130" w:type="dxa"/>
            <w:tcMar>
              <w:top w:w="80" w:type="dxa"/>
              <w:left w:w="80" w:type="dxa"/>
              <w:bottom w:w="80" w:type="dxa"/>
              <w:right w:w="80" w:type="dxa"/>
            </w:tcMar>
            <w:vAlign w:val="center"/>
          </w:tcPr>
          <w:p w:rsidR="00E30AA9" w:rsidRDefault="0039672D">
            <w:pPr>
              <w:tabs>
                <w:tab w:val="clear" w:pos="4156"/>
                <w:tab w:val="clear" w:pos="8253"/>
              </w:tabs>
              <w:ind w:firstLineChars="0" w:firstLine="0"/>
              <w:jc w:val="center"/>
              <w:rPr>
                <w:rFonts w:eastAsiaTheme="minorEastAsia" w:cstheme="majorBidi"/>
                <w:sz w:val="21"/>
                <w:szCs w:val="20"/>
              </w:rPr>
            </w:pPr>
            <w:r>
              <w:rPr>
                <w:rFonts w:eastAsiaTheme="minorEastAsia" w:cstheme="majorBidi" w:hint="eastAsia"/>
                <w:sz w:val="21"/>
                <w:szCs w:val="20"/>
              </w:rPr>
              <w:t>对账结果</w:t>
            </w:r>
          </w:p>
        </w:tc>
        <w:tc>
          <w:tcPr>
            <w:tcW w:w="2132" w:type="dxa"/>
            <w:tcMar>
              <w:top w:w="80" w:type="dxa"/>
              <w:left w:w="80" w:type="dxa"/>
              <w:bottom w:w="80" w:type="dxa"/>
              <w:right w:w="80" w:type="dxa"/>
            </w:tcMar>
            <w:vAlign w:val="center"/>
          </w:tcPr>
          <w:p w:rsidR="00E30AA9" w:rsidRDefault="0039672D">
            <w:pPr>
              <w:tabs>
                <w:tab w:val="clear" w:pos="4156"/>
                <w:tab w:val="clear" w:pos="8253"/>
              </w:tabs>
              <w:ind w:firstLineChars="0" w:firstLine="0"/>
              <w:jc w:val="center"/>
              <w:rPr>
                <w:rFonts w:eastAsiaTheme="minorEastAsia" w:cstheme="majorBidi"/>
                <w:sz w:val="21"/>
                <w:szCs w:val="20"/>
              </w:rPr>
            </w:pPr>
            <w:r>
              <w:rPr>
                <w:rFonts w:eastAsiaTheme="minorEastAsia" w:cstheme="majorBidi" w:hint="eastAsia"/>
                <w:sz w:val="21"/>
                <w:szCs w:val="20"/>
              </w:rPr>
              <w:t>如果对账没有问题，自动更新数字汇票中的相关字段，否则，将错误信息输出</w:t>
            </w:r>
          </w:p>
        </w:tc>
      </w:tr>
    </w:tbl>
    <w:p w:rsidR="00E30AA9" w:rsidRDefault="0039672D">
      <w:pPr>
        <w:pStyle w:val="20"/>
        <w:keepNext/>
        <w:keepLines/>
        <w:numPr>
          <w:ilvl w:val="1"/>
          <w:numId w:val="2"/>
        </w:numPr>
        <w:rPr>
          <w:kern w:val="44"/>
          <w:szCs w:val="30"/>
        </w:rPr>
      </w:pPr>
      <w:bookmarkStart w:id="100" w:name="_Toc13283"/>
      <w:r>
        <w:rPr>
          <w:rFonts w:hint="eastAsia"/>
          <w:kern w:val="44"/>
          <w:szCs w:val="30"/>
        </w:rPr>
        <w:t>技术路线</w:t>
      </w:r>
      <w:bookmarkEnd w:id="100"/>
    </w:p>
    <w:p w:rsidR="00E30AA9" w:rsidRDefault="0039672D">
      <w:pPr>
        <w:ind w:firstLine="480"/>
      </w:pPr>
      <w:r>
        <w:rPr>
          <w:rFonts w:hint="eastAsia"/>
        </w:rPr>
        <w:t>基于区块链的脱贫攻坚应用管理平台以</w:t>
      </w:r>
      <w:r>
        <w:rPr>
          <w:rFonts w:hint="eastAsia"/>
        </w:rPr>
        <w:t>web</w:t>
      </w:r>
      <w:r>
        <w:rPr>
          <w:rFonts w:hint="eastAsia"/>
        </w:rPr>
        <w:t>应用形式呈现，设计</w:t>
      </w:r>
      <w:r>
        <w:rPr>
          <w:rFonts w:hint="eastAsia"/>
        </w:rPr>
        <w:t>MVCB</w:t>
      </w:r>
      <w:r>
        <w:rPr>
          <w:rFonts w:hint="eastAsia"/>
        </w:rPr>
        <w:t>的软件架构。</w:t>
      </w:r>
    </w:p>
    <w:p w:rsidR="00E30AA9" w:rsidRDefault="0039672D">
      <w:pPr>
        <w:ind w:firstLine="480"/>
      </w:pPr>
      <w:r>
        <w:rPr>
          <w:rFonts w:hint="eastAsia"/>
        </w:rPr>
        <w:t>MVCB(Model-View-Controller-Blockchain)</w:t>
      </w:r>
      <w:r>
        <w:rPr>
          <w:rFonts w:hint="eastAsia"/>
        </w:rPr>
        <w:t>，即把每一个应用的输入、处理、输出流程按照</w:t>
      </w:r>
      <w:r>
        <w:rPr>
          <w:rFonts w:hint="eastAsia"/>
        </w:rPr>
        <w:t>Model</w:t>
      </w:r>
      <w:r>
        <w:rPr>
          <w:rFonts w:hint="eastAsia"/>
        </w:rPr>
        <w:t>、</w:t>
      </w:r>
      <w:r>
        <w:rPr>
          <w:rFonts w:hint="eastAsia"/>
        </w:rPr>
        <w:t>View</w:t>
      </w:r>
      <w:r>
        <w:rPr>
          <w:rFonts w:hint="eastAsia"/>
        </w:rPr>
        <w:t>、</w:t>
      </w:r>
      <w:r>
        <w:rPr>
          <w:rFonts w:hint="eastAsia"/>
        </w:rPr>
        <w:t>Controller</w:t>
      </w:r>
      <w:r>
        <w:rPr>
          <w:rFonts w:hint="eastAsia"/>
        </w:rPr>
        <w:t>、</w:t>
      </w:r>
      <w:r>
        <w:rPr>
          <w:rFonts w:hint="eastAsia"/>
        </w:rPr>
        <w:t>Blockchain</w:t>
      </w:r>
      <w:r>
        <w:rPr>
          <w:rFonts w:hint="eastAsia"/>
        </w:rPr>
        <w:t>的方式进行分离，这样应用被分成四个层——模型层、视图层、控制层、区块链层。</w:t>
      </w:r>
      <w:r>
        <w:rPr>
          <w:rFonts w:hint="eastAsia"/>
        </w:rPr>
        <w:t xml:space="preserve"> </w:t>
      </w:r>
    </w:p>
    <w:p w:rsidR="00E30AA9" w:rsidRDefault="0039672D">
      <w:pPr>
        <w:ind w:firstLine="480"/>
      </w:pPr>
      <w:r>
        <w:rPr>
          <w:rFonts w:hint="eastAsia"/>
        </w:rPr>
        <w:t>视图</w:t>
      </w:r>
      <w:r>
        <w:rPr>
          <w:rFonts w:hint="eastAsia"/>
        </w:rPr>
        <w:t>(View)</w:t>
      </w:r>
      <w:r>
        <w:rPr>
          <w:rFonts w:hint="eastAsia"/>
        </w:rPr>
        <w:t>：代表用户交互界面，对于</w:t>
      </w:r>
      <w:r>
        <w:rPr>
          <w:rFonts w:hint="eastAsia"/>
        </w:rPr>
        <w:t>Web</w:t>
      </w:r>
      <w:r>
        <w:rPr>
          <w:rFonts w:hint="eastAsia"/>
        </w:rPr>
        <w:t>应用来说，可以概括为</w:t>
      </w:r>
      <w:r>
        <w:rPr>
          <w:rFonts w:hint="eastAsia"/>
        </w:rPr>
        <w:t>HTML</w:t>
      </w:r>
      <w:r>
        <w:rPr>
          <w:rFonts w:hint="eastAsia"/>
        </w:rPr>
        <w:t>界面。随着应用的复杂性和规模性，界面的处理也变得具有挑战性。一个应用可能有很多不同的视图，</w:t>
      </w:r>
      <w:r>
        <w:rPr>
          <w:rFonts w:hint="eastAsia"/>
        </w:rPr>
        <w:t>MVCB</w:t>
      </w:r>
      <w:r>
        <w:rPr>
          <w:rFonts w:hint="eastAsia"/>
        </w:rPr>
        <w:t>设计模式对于视图的处理仅限于视图上数据的采集和处理，以及用户的请求，而不包括在视</w:t>
      </w:r>
      <w:r>
        <w:rPr>
          <w:rFonts w:hint="eastAsia"/>
        </w:rPr>
        <w:t>图上的业务流程的处理。业务流程的处理交予模型</w:t>
      </w:r>
      <w:r>
        <w:rPr>
          <w:rFonts w:hint="eastAsia"/>
        </w:rPr>
        <w:t>(Model)</w:t>
      </w:r>
      <w:r>
        <w:rPr>
          <w:rFonts w:hint="eastAsia"/>
        </w:rPr>
        <w:t>处理。比如一个</w:t>
      </w:r>
      <w:r>
        <w:rPr>
          <w:rFonts w:hint="eastAsia"/>
        </w:rPr>
        <w:t>f</w:t>
      </w:r>
      <w:r>
        <w:t>orm</w:t>
      </w:r>
      <w:r>
        <w:rPr>
          <w:rFonts w:hint="eastAsia"/>
        </w:rPr>
        <w:t>表单的视图只接受来自模型的数据并显示给用户，以及将用户界面的输入数据和请求传递给控制和模型。</w:t>
      </w:r>
      <w:r>
        <w:rPr>
          <w:rFonts w:hint="eastAsia"/>
        </w:rPr>
        <w:t xml:space="preserve"> </w:t>
      </w:r>
    </w:p>
    <w:p w:rsidR="00E30AA9" w:rsidRDefault="0039672D">
      <w:pPr>
        <w:ind w:firstLine="480"/>
      </w:pPr>
      <w:r>
        <w:rPr>
          <w:rFonts w:hint="eastAsia"/>
        </w:rPr>
        <w:t>模型</w:t>
      </w:r>
      <w:r>
        <w:rPr>
          <w:rFonts w:hint="eastAsia"/>
        </w:rPr>
        <w:t>(Model)</w:t>
      </w:r>
      <w:r>
        <w:rPr>
          <w:rFonts w:hint="eastAsia"/>
        </w:rPr>
        <w:t>：是业务流程</w:t>
      </w:r>
      <w:r>
        <w:rPr>
          <w:rFonts w:hint="eastAsia"/>
        </w:rPr>
        <w:t>/</w:t>
      </w:r>
      <w:r>
        <w:rPr>
          <w:rFonts w:hint="eastAsia"/>
        </w:rPr>
        <w:t>状态的处理以及业务规则的制定。业务流程的处理过程对其它层来说是黑箱操作，模型接受视图请求的数据，并返回最终的处理结果。业务模型的设计可以说是</w:t>
      </w:r>
      <w:r>
        <w:rPr>
          <w:rFonts w:hint="eastAsia"/>
        </w:rPr>
        <w:t>MVCB</w:t>
      </w:r>
      <w:r>
        <w:rPr>
          <w:rFonts w:hint="eastAsia"/>
        </w:rPr>
        <w:t>最主要的核心，它从应用技术实现的角度对模型做了进一步的划分，以便充分利用现有的组件，但它不能作为应用设计模型的框架。</w:t>
      </w:r>
      <w:r>
        <w:rPr>
          <w:rFonts w:hint="eastAsia"/>
        </w:rPr>
        <w:t>MVCB</w:t>
      </w:r>
      <w:r>
        <w:rPr>
          <w:rFonts w:hint="eastAsia"/>
        </w:rPr>
        <w:t>设计模式把应用的模型按一定的规则抽取出来，应该组织管理这些模型，以便于模型的重构和提高模型的重用性。</w:t>
      </w:r>
    </w:p>
    <w:p w:rsidR="00E30AA9" w:rsidRDefault="0039672D">
      <w:pPr>
        <w:ind w:firstLine="480"/>
      </w:pPr>
      <w:r>
        <w:rPr>
          <w:rFonts w:hint="eastAsia"/>
        </w:rPr>
        <w:t>业务模型还有一个很重要的模型那就是数据模型。数据模型主要指实体对象的数据保存（持续化）。从数据库获取数据表</w:t>
      </w:r>
      <w:r>
        <w:rPr>
          <w:rFonts w:hint="eastAsia"/>
        </w:rPr>
        <w:t>单信息，并将这个模型单独列出，所有有关数据库的操作只限制在该模型中。</w:t>
      </w:r>
      <w:r>
        <w:rPr>
          <w:rFonts w:hint="eastAsia"/>
        </w:rPr>
        <w:t xml:space="preserve"> </w:t>
      </w:r>
    </w:p>
    <w:p w:rsidR="00E30AA9" w:rsidRDefault="0039672D">
      <w:pPr>
        <w:ind w:firstLine="480"/>
      </w:pPr>
      <w:r>
        <w:rPr>
          <w:rFonts w:hint="eastAsia"/>
        </w:rPr>
        <w:t>控制</w:t>
      </w:r>
      <w:r>
        <w:rPr>
          <w:rFonts w:hint="eastAsia"/>
        </w:rPr>
        <w:t>(Controller)</w:t>
      </w:r>
      <w:r>
        <w:rPr>
          <w:rFonts w:hint="eastAsia"/>
        </w:rPr>
        <w:t>：可以理解为从用户接收请求</w:t>
      </w:r>
      <w:r>
        <w:rPr>
          <w:rFonts w:hint="eastAsia"/>
        </w:rPr>
        <w:t xml:space="preserve">, </w:t>
      </w:r>
      <w:r>
        <w:rPr>
          <w:rFonts w:hint="eastAsia"/>
        </w:rPr>
        <w:t>将模型与视图匹配在一起，共同完成用户的请求。划分控制层的作用也很明显，它清楚地告诉你，它就是一</w:t>
      </w:r>
      <w:r>
        <w:rPr>
          <w:rFonts w:hint="eastAsia"/>
        </w:rPr>
        <w:lastRenderedPageBreak/>
        <w:t>个分发器，选择什么样的模型，选择什么样的视图，可以完成什么样的用户请求。控制层并不做任何的数据处理。</w:t>
      </w:r>
    </w:p>
    <w:p w:rsidR="00E30AA9" w:rsidRDefault="0039672D">
      <w:pPr>
        <w:ind w:firstLine="480"/>
      </w:pPr>
      <w:r>
        <w:rPr>
          <w:rFonts w:hint="eastAsia"/>
        </w:rPr>
        <w:t>区块链（</w:t>
      </w:r>
      <w:r>
        <w:rPr>
          <w:rFonts w:hint="eastAsia"/>
        </w:rPr>
        <w:t>Blockchain</w:t>
      </w:r>
      <w:r>
        <w:rPr>
          <w:rFonts w:hint="eastAsia"/>
        </w:rPr>
        <w:t>）：是应用程序中区块链部分，提供透明、不可篡改的分布式存储功能，并使用智能合约完成业务逻辑功能。</w:t>
      </w:r>
    </w:p>
    <w:p w:rsidR="00E30AA9" w:rsidRDefault="0039672D">
      <w:pPr>
        <w:spacing w:line="240" w:lineRule="auto"/>
        <w:ind w:firstLine="480"/>
        <w:jc w:val="center"/>
      </w:pPr>
      <w:r>
        <w:rPr>
          <w:rFonts w:hint="eastAsia"/>
        </w:rPr>
        <w:t>模型、视图与控制器的分离，使得一个模型可以具有多个显示视图。</w:t>
      </w:r>
      <w:r>
        <w:rPr>
          <w:rFonts w:hint="eastAsia"/>
        </w:rPr>
        <w:t>如果用户通过某个视图的控制器改变了模型的数据，所有其它依赖于这些数据的视图都应反映到这些变化。因此，无论何时发生了何种数据变化，控制器都会将变化通知所有的视图，导致显示的更新。这实际上是一种模型的变化</w:t>
      </w:r>
      <w:r>
        <w:rPr>
          <w:rFonts w:hint="eastAsia"/>
        </w:rPr>
        <w:t>-</w:t>
      </w:r>
      <w:r>
        <w:rPr>
          <w:rFonts w:hint="eastAsia"/>
        </w:rPr>
        <w:t>传播机制。模型、视图、控制器三者之间的关系和各自的主要功能，如</w:t>
      </w:r>
      <w:r>
        <w:fldChar w:fldCharType="begin"/>
      </w:r>
      <w:r>
        <w:instrText xml:space="preserve"> </w:instrText>
      </w:r>
      <w:r>
        <w:rPr>
          <w:rFonts w:hint="eastAsia"/>
        </w:rPr>
        <w:instrText>REF _Ref503807840 \h</w:instrText>
      </w:r>
      <w:r>
        <w:instrText xml:space="preserve"> </w:instrText>
      </w:r>
      <w:r>
        <w:fldChar w:fldCharType="separate"/>
      </w:r>
      <w:r>
        <w:rPr>
          <w:rFonts w:hint="eastAsia"/>
        </w:rPr>
        <w:t>图</w:t>
      </w:r>
      <w:r>
        <w:rPr>
          <w:rFonts w:hint="eastAsia"/>
        </w:rPr>
        <w:t xml:space="preserve"> </w:t>
      </w:r>
      <w:r>
        <w:t>6.6</w:t>
      </w:r>
      <w:r>
        <w:fldChar w:fldCharType="end"/>
      </w:r>
      <w:r>
        <w:rPr>
          <w:rFonts w:hint="eastAsia"/>
        </w:rPr>
        <w:t>所示。</w:t>
      </w:r>
      <w:r>
        <w:rPr>
          <w:noProof/>
        </w:rPr>
        <w:drawing>
          <wp:inline distT="0" distB="0" distL="114300" distR="114300">
            <wp:extent cx="4240530" cy="2490470"/>
            <wp:effectExtent l="0" t="0" r="7620" b="5080"/>
            <wp:docPr id="3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
                    <pic:cNvPicPr>
                      <a:picLocks noChangeAspect="1"/>
                    </pic:cNvPicPr>
                  </pic:nvPicPr>
                  <pic:blipFill>
                    <a:blip r:embed="rId220"/>
                    <a:stretch>
                      <a:fillRect/>
                    </a:stretch>
                  </pic:blipFill>
                  <pic:spPr>
                    <a:xfrm>
                      <a:off x="0" y="0"/>
                      <a:ext cx="4272950" cy="2509456"/>
                    </a:xfrm>
                    <a:prstGeom prst="rect">
                      <a:avLst/>
                    </a:prstGeom>
                    <a:noFill/>
                    <a:ln w="9525">
                      <a:noFill/>
                    </a:ln>
                  </pic:spPr>
                </pic:pic>
              </a:graphicData>
            </a:graphic>
          </wp:inline>
        </w:drawing>
      </w:r>
    </w:p>
    <w:p w:rsidR="00E30AA9" w:rsidRDefault="0039672D">
      <w:pPr>
        <w:pStyle w:val="a7"/>
      </w:pPr>
      <w:bookmarkStart w:id="101" w:name="_Ref503807840"/>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6</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t>6</w:t>
      </w:r>
      <w:r>
        <w:fldChar w:fldCharType="end"/>
      </w:r>
      <w:bookmarkEnd w:id="101"/>
      <w:r>
        <w:t xml:space="preserve"> </w:t>
      </w:r>
      <w:r>
        <w:rPr>
          <w:rFonts w:hint="eastAsia"/>
        </w:rPr>
        <w:t>技术路线图</w:t>
      </w:r>
    </w:p>
    <w:p w:rsidR="00E30AA9" w:rsidRDefault="0039672D">
      <w:pPr>
        <w:pStyle w:val="20"/>
        <w:keepNext/>
        <w:keepLines/>
        <w:numPr>
          <w:ilvl w:val="1"/>
          <w:numId w:val="2"/>
        </w:numPr>
        <w:rPr>
          <w:kern w:val="44"/>
          <w:szCs w:val="30"/>
        </w:rPr>
      </w:pPr>
      <w:bookmarkStart w:id="102" w:name="_Toc653"/>
      <w:r>
        <w:rPr>
          <w:rFonts w:hint="eastAsia"/>
          <w:kern w:val="44"/>
          <w:szCs w:val="30"/>
        </w:rPr>
        <w:t>技术选型</w:t>
      </w:r>
      <w:bookmarkEnd w:id="102"/>
    </w:p>
    <w:p w:rsidR="00E30AA9" w:rsidRDefault="0039672D">
      <w:pPr>
        <w:keepNext/>
        <w:spacing w:line="240" w:lineRule="auto"/>
        <w:ind w:firstLine="480"/>
        <w:jc w:val="center"/>
      </w:pPr>
      <w:r>
        <w:rPr>
          <w:noProof/>
        </w:rPr>
        <w:drawing>
          <wp:inline distT="0" distB="0" distL="0" distR="0">
            <wp:extent cx="4309110" cy="1980565"/>
            <wp:effectExtent l="0" t="0" r="0" b="63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noChangeArrowheads="1"/>
                    </pic:cNvPicPr>
                  </pic:nvPicPr>
                  <pic:blipFill>
                    <a:blip r:embed="rId221">
                      <a:extLst>
                        <a:ext uri="{28A0092B-C50C-407E-A947-70E740481C1C}">
                          <a14:useLocalDpi xmlns:a14="http://schemas.microsoft.com/office/drawing/2010/main" val="0"/>
                        </a:ext>
                      </a:extLst>
                    </a:blip>
                    <a:srcRect/>
                    <a:stretch>
                      <a:fillRect/>
                    </a:stretch>
                  </pic:blipFill>
                  <pic:spPr>
                    <a:xfrm>
                      <a:off x="0" y="0"/>
                      <a:ext cx="4320746" cy="1985997"/>
                    </a:xfrm>
                    <a:prstGeom prst="rect">
                      <a:avLst/>
                    </a:prstGeom>
                    <a:noFill/>
                  </pic:spPr>
                </pic:pic>
              </a:graphicData>
            </a:graphic>
          </wp:inline>
        </w:drawing>
      </w:r>
    </w:p>
    <w:p w:rsidR="00E30AA9" w:rsidRDefault="0039672D">
      <w:pPr>
        <w:pStyle w:val="a7"/>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6</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t>7</w:t>
      </w:r>
      <w:r>
        <w:fldChar w:fldCharType="end"/>
      </w:r>
      <w:r>
        <w:t xml:space="preserve"> </w:t>
      </w:r>
      <w:r>
        <w:rPr>
          <w:rFonts w:hint="eastAsia"/>
        </w:rPr>
        <w:t>技术选型图</w:t>
      </w:r>
    </w:p>
    <w:p w:rsidR="00E30AA9" w:rsidRDefault="0039672D">
      <w:pPr>
        <w:pStyle w:val="afb"/>
        <w:numPr>
          <w:ilvl w:val="0"/>
          <w:numId w:val="59"/>
        </w:numPr>
        <w:tabs>
          <w:tab w:val="clear" w:pos="4156"/>
          <w:tab w:val="clear" w:pos="8253"/>
        </w:tabs>
        <w:ind w:left="840" w:firstLineChars="0"/>
        <w:rPr>
          <w:bCs/>
        </w:rPr>
      </w:pPr>
      <w:r>
        <w:rPr>
          <w:rFonts w:hint="eastAsia"/>
          <w:bCs/>
        </w:rPr>
        <w:t>后端技术：</w:t>
      </w:r>
    </w:p>
    <w:p w:rsidR="00E30AA9" w:rsidRDefault="0039672D">
      <w:pPr>
        <w:ind w:firstLine="480"/>
      </w:pPr>
      <w:r>
        <w:rPr>
          <w:rFonts w:hint="eastAsia"/>
        </w:rPr>
        <w:lastRenderedPageBreak/>
        <w:t>整个后端是由</w:t>
      </w:r>
      <w:r>
        <w:rPr>
          <w:rFonts w:hint="eastAsia"/>
        </w:rPr>
        <w:t>Node.JS</w:t>
      </w:r>
      <w:r>
        <w:rPr>
          <w:rFonts w:hint="eastAsia"/>
        </w:rPr>
        <w:t>来驱动的，在这个基础之上使用</w:t>
      </w:r>
      <w:r>
        <w:rPr>
          <w:rFonts w:hint="eastAsia"/>
        </w:rPr>
        <w:t>express</w:t>
      </w:r>
      <w:r>
        <w:rPr>
          <w:rFonts w:hint="eastAsia"/>
        </w:rPr>
        <w:t>框架来快速搭建</w:t>
      </w:r>
      <w:r>
        <w:rPr>
          <w:rFonts w:hint="eastAsia"/>
        </w:rPr>
        <w:t>web</w:t>
      </w:r>
      <w:r>
        <w:rPr>
          <w:rFonts w:hint="eastAsia"/>
        </w:rPr>
        <w:t>应用。数据库采用</w:t>
      </w:r>
      <w:r>
        <w:rPr>
          <w:rFonts w:hint="eastAsia"/>
        </w:rPr>
        <w:t>mongoDB</w:t>
      </w:r>
      <w:r>
        <w:rPr>
          <w:rFonts w:hint="eastAsia"/>
        </w:rPr>
        <w:t>，以及对</w:t>
      </w:r>
      <w:r>
        <w:rPr>
          <w:rFonts w:hint="eastAsia"/>
        </w:rPr>
        <w:t>m</w:t>
      </w:r>
      <w:r>
        <w:rPr>
          <w:rFonts w:hint="eastAsia"/>
        </w:rPr>
        <w:t>ongoDB</w:t>
      </w:r>
      <w:r>
        <w:rPr>
          <w:rFonts w:hint="eastAsia"/>
        </w:rPr>
        <w:t>快速建模的工具</w:t>
      </w:r>
      <w:r>
        <w:rPr>
          <w:rFonts w:hint="eastAsia"/>
        </w:rPr>
        <w:t>mongoose</w:t>
      </w:r>
      <w:r>
        <w:rPr>
          <w:rFonts w:hint="eastAsia"/>
        </w:rPr>
        <w:t>。后端的模板引擎使用</w:t>
      </w:r>
      <w:r>
        <w:rPr>
          <w:rFonts w:hint="eastAsia"/>
        </w:rPr>
        <w:t>jade</w:t>
      </w:r>
      <w:r>
        <w:rPr>
          <w:rFonts w:hint="eastAsia"/>
        </w:rPr>
        <w:t>。关于日期的格式化使用</w:t>
      </w:r>
      <w:r>
        <w:rPr>
          <w:rFonts w:hint="eastAsia"/>
        </w:rPr>
        <w:t>Moment.js</w:t>
      </w:r>
      <w:r>
        <w:rPr>
          <w:rFonts w:hint="eastAsia"/>
        </w:rPr>
        <w:t>。</w:t>
      </w:r>
    </w:p>
    <w:p w:rsidR="00E30AA9" w:rsidRDefault="0039672D">
      <w:pPr>
        <w:pStyle w:val="afb"/>
        <w:numPr>
          <w:ilvl w:val="0"/>
          <w:numId w:val="59"/>
        </w:numPr>
        <w:tabs>
          <w:tab w:val="clear" w:pos="4156"/>
          <w:tab w:val="clear" w:pos="8253"/>
        </w:tabs>
        <w:ind w:left="840" w:firstLineChars="0"/>
        <w:rPr>
          <w:bCs/>
        </w:rPr>
      </w:pPr>
      <w:r>
        <w:rPr>
          <w:rFonts w:hint="eastAsia"/>
          <w:bCs/>
        </w:rPr>
        <w:t>前端技术：</w:t>
      </w:r>
    </w:p>
    <w:p w:rsidR="00E30AA9" w:rsidRDefault="0039672D">
      <w:pPr>
        <w:ind w:firstLine="480"/>
      </w:pPr>
      <w:r>
        <w:rPr>
          <w:rFonts w:hint="eastAsia"/>
        </w:rPr>
        <w:t>我们将使用符合规范的</w:t>
      </w:r>
      <w:r>
        <w:rPr>
          <w:rFonts w:hint="eastAsia"/>
        </w:rPr>
        <w:t>HTML5</w:t>
      </w:r>
      <w:r>
        <w:rPr>
          <w:rFonts w:hint="eastAsia"/>
        </w:rPr>
        <w:t>页面作为基于区块链的脱贫攻坚应用管理平台的前端展示技术，选用</w:t>
      </w:r>
      <w:r>
        <w:rPr>
          <w:rFonts w:hint="eastAsia"/>
        </w:rPr>
        <w:t>jQuery</w:t>
      </w:r>
      <w:r>
        <w:rPr>
          <w:rFonts w:hint="eastAsia"/>
        </w:rPr>
        <w:t>类库，以及</w:t>
      </w:r>
      <w:r>
        <w:rPr>
          <w:rFonts w:hint="eastAsia"/>
        </w:rPr>
        <w:t>Bootstrap</w:t>
      </w:r>
      <w:r>
        <w:rPr>
          <w:rFonts w:hint="eastAsia"/>
        </w:rPr>
        <w:t>样式框架，它们都是网站前端的静态资源。</w:t>
      </w:r>
    </w:p>
    <w:p w:rsidR="00E30AA9" w:rsidRDefault="0039672D">
      <w:pPr>
        <w:pStyle w:val="afb"/>
        <w:numPr>
          <w:ilvl w:val="0"/>
          <w:numId w:val="59"/>
        </w:numPr>
        <w:tabs>
          <w:tab w:val="clear" w:pos="4156"/>
          <w:tab w:val="clear" w:pos="8253"/>
        </w:tabs>
        <w:ind w:left="840" w:firstLineChars="0"/>
        <w:rPr>
          <w:bCs/>
        </w:rPr>
      </w:pPr>
      <w:r>
        <w:rPr>
          <w:rFonts w:hint="eastAsia"/>
          <w:bCs/>
        </w:rPr>
        <w:t>区块链技术：</w:t>
      </w:r>
    </w:p>
    <w:p w:rsidR="00E30AA9" w:rsidRDefault="0039672D">
      <w:pPr>
        <w:tabs>
          <w:tab w:val="clear" w:pos="4156"/>
          <w:tab w:val="clear" w:pos="8253"/>
        </w:tabs>
        <w:ind w:firstLine="480"/>
      </w:pPr>
      <w:r>
        <w:rPr>
          <w:rFonts w:hint="eastAsia"/>
        </w:rPr>
        <w:t>区块链底层基础平台采超级账本</w:t>
      </w:r>
      <w:r>
        <w:rPr>
          <w:rFonts w:hint="eastAsia"/>
        </w:rPr>
        <w:t>fabric</w:t>
      </w:r>
      <w:r>
        <w:rPr>
          <w:rFonts w:hint="eastAsia"/>
        </w:rPr>
        <w:t>的应用框架。</w:t>
      </w:r>
    </w:p>
    <w:p w:rsidR="00E30AA9" w:rsidRDefault="0039672D">
      <w:pPr>
        <w:tabs>
          <w:tab w:val="clear" w:pos="4156"/>
          <w:tab w:val="clear" w:pos="8253"/>
        </w:tabs>
        <w:ind w:firstLine="480"/>
      </w:pPr>
      <w:r>
        <w:rPr>
          <w:rFonts w:hint="eastAsia"/>
        </w:rPr>
        <w:t>超级账本是</w:t>
      </w:r>
      <w:r>
        <w:rPr>
          <w:rFonts w:hint="eastAsia"/>
        </w:rPr>
        <w:t>Linux</w:t>
      </w:r>
      <w:r>
        <w:rPr>
          <w:rFonts w:hint="eastAsia"/>
        </w:rPr>
        <w:t>基金会于</w:t>
      </w:r>
      <w:r>
        <w:rPr>
          <w:rFonts w:hint="eastAsia"/>
        </w:rPr>
        <w:t>2015</w:t>
      </w:r>
      <w:r>
        <w:rPr>
          <w:rFonts w:hint="eastAsia"/>
        </w:rPr>
        <w:t>年发起的首个面向企业应用场景的开源分布式账本平台。如果说以比特币为代表的数字货币提供了区块链技术应用的原型，以太</w:t>
      </w:r>
      <w:r>
        <w:rPr>
          <w:rFonts w:hint="eastAsia"/>
        </w:rPr>
        <w:t>坊为代表的智能合约平台延伸了区块链技术的功能，那么进一步引入权限控制和安全保障的超级账本项目则开拓了区块链技术的全新领域。超级账本首次将区块链技术引入到了分布式联盟账本的应用场景，这就为未来基于区块链技术打造高效率的商业网络打下了坚实的基础。</w:t>
      </w:r>
    </w:p>
    <w:p w:rsidR="00E30AA9" w:rsidRDefault="0039672D">
      <w:pPr>
        <w:pStyle w:val="20"/>
        <w:keepNext/>
        <w:keepLines/>
        <w:numPr>
          <w:ilvl w:val="1"/>
          <w:numId w:val="2"/>
        </w:numPr>
      </w:pPr>
      <w:bookmarkStart w:id="103" w:name="_Toc14548"/>
      <w:r>
        <w:rPr>
          <w:rFonts w:hint="eastAsia"/>
        </w:rPr>
        <w:t>系统展示</w:t>
      </w:r>
      <w:bookmarkEnd w:id="103"/>
    </w:p>
    <w:p w:rsidR="00E30AA9" w:rsidRDefault="0039672D">
      <w:pPr>
        <w:ind w:firstLine="480"/>
      </w:pPr>
      <w:r>
        <w:rPr>
          <w:rFonts w:hint="eastAsia"/>
        </w:rPr>
        <w:t>基于区块链的扶贫资金管理平台的首页如下图所示，首页起到了一个全局总览的作用，所有重要信息一目了然。在首页最显眼的位置，呈现了系统最关键的信息——区块链运行情况和扶贫资金使用情况。区块链运行情况展示区域展示了当前区块高度和正在运行的智能合约的个数；扶贫资金使用</w:t>
      </w:r>
      <w:r>
        <w:rPr>
          <w:rFonts w:hint="eastAsia"/>
        </w:rPr>
        <w:t>情况展示区域展示了当前扶贫资金累积投放金额、帮扶乡镇个数和资金安全运行时间的信息。区块链的使用保障了资金的安全、多方高效地协同和有效的监管。</w:t>
      </w:r>
    </w:p>
    <w:p w:rsidR="00E30AA9" w:rsidRDefault="0039672D">
      <w:pPr>
        <w:ind w:firstLine="480"/>
      </w:pPr>
      <w:r>
        <w:rPr>
          <w:rFonts w:hint="eastAsia"/>
        </w:rPr>
        <w:t>联盟链相对于公有链最大的一个区别就在于联盟链具有严格的资格审查机制和用户权限划分，不同的用户具有不同的访问权限。平台根据扶贫业务严格划分用户权限。</w:t>
      </w:r>
    </w:p>
    <w:p w:rsidR="00E30AA9" w:rsidRDefault="0039672D">
      <w:pPr>
        <w:spacing w:line="240" w:lineRule="auto"/>
        <w:ind w:firstLineChars="0" w:firstLine="0"/>
        <w:jc w:val="center"/>
      </w:pPr>
      <w:r>
        <w:rPr>
          <w:rFonts w:hint="eastAsia"/>
          <w:noProof/>
        </w:rPr>
        <w:lastRenderedPageBreak/>
        <w:drawing>
          <wp:inline distT="0" distB="0" distL="114300" distR="114300">
            <wp:extent cx="5160645" cy="2479675"/>
            <wp:effectExtent l="0" t="0" r="1905" b="15875"/>
            <wp:docPr id="6" name="图片 6" descr="首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首页"/>
                    <pic:cNvPicPr>
                      <a:picLocks noChangeAspect="1"/>
                    </pic:cNvPicPr>
                  </pic:nvPicPr>
                  <pic:blipFill>
                    <a:blip r:embed="rId222"/>
                    <a:stretch>
                      <a:fillRect/>
                    </a:stretch>
                  </pic:blipFill>
                  <pic:spPr>
                    <a:xfrm>
                      <a:off x="0" y="0"/>
                      <a:ext cx="5160645" cy="2479675"/>
                    </a:xfrm>
                    <a:prstGeom prst="rect">
                      <a:avLst/>
                    </a:prstGeom>
                  </pic:spPr>
                </pic:pic>
              </a:graphicData>
            </a:graphic>
          </wp:inline>
        </w:drawing>
      </w:r>
    </w:p>
    <w:p w:rsidR="00E30AA9" w:rsidRDefault="0039672D">
      <w:pPr>
        <w:pStyle w:val="a7"/>
      </w:pPr>
      <w:r>
        <w:t>图</w:t>
      </w:r>
      <w:r>
        <w:t xml:space="preserve"> </w:t>
      </w:r>
      <w:r>
        <w:fldChar w:fldCharType="begin"/>
      </w:r>
      <w:r>
        <w:instrText xml:space="preserve"> STYLEREF 1 \s </w:instrText>
      </w:r>
      <w:r>
        <w:fldChar w:fldCharType="separate"/>
      </w:r>
      <w:r>
        <w:t>6</w:t>
      </w:r>
      <w:r>
        <w:fldChar w:fldCharType="end"/>
      </w:r>
      <w:r>
        <w:rPr>
          <w:rFonts w:hint="eastAsia"/>
        </w:rPr>
        <w:t>.</w:t>
      </w:r>
      <w:r>
        <w:fldChar w:fldCharType="begin"/>
      </w:r>
      <w:r>
        <w:instrText xml:space="preserve"> SEQ </w:instrText>
      </w:r>
      <w:r>
        <w:instrText>图</w:instrText>
      </w:r>
      <w:r>
        <w:instrText xml:space="preserve"> \* ARABIC \s 1 </w:instrText>
      </w:r>
      <w:r>
        <w:fldChar w:fldCharType="separate"/>
      </w:r>
      <w:r>
        <w:t>8</w:t>
      </w:r>
      <w:r>
        <w:fldChar w:fldCharType="end"/>
      </w:r>
      <w:r>
        <w:rPr>
          <w:rFonts w:hint="eastAsia"/>
        </w:rPr>
        <w:t xml:space="preserve"> </w:t>
      </w:r>
      <w:r>
        <w:rPr>
          <w:rFonts w:hint="eastAsia"/>
        </w:rPr>
        <w:t>平台首页</w:t>
      </w:r>
    </w:p>
    <w:p w:rsidR="00E30AA9" w:rsidRDefault="0039672D">
      <w:pPr>
        <w:spacing w:line="240" w:lineRule="auto"/>
        <w:ind w:firstLine="480"/>
      </w:pPr>
      <w:r>
        <w:rPr>
          <w:rFonts w:hint="eastAsia"/>
        </w:rPr>
        <w:t>下面按照业务流程对系统进行详细展示，首先是项目申请，项目的申请由当地县政府办公室登录平台进行项目的录入申请，如下图所示为雷山县政府办公室相关工作人员任鹏登录平台，进入项目申请页面，发起了项目名为“农村种植产业扶贫项目”的申请，在该页面需要录入诸如县责任部门、项目建设预算、项目承接单位等重要信息。项目信息登记完成之后点击申报，将触发项目申请智能合约，经过多方共识之后，将该项目信息成功上链。</w:t>
      </w:r>
    </w:p>
    <w:p w:rsidR="00E30AA9" w:rsidRDefault="0039672D">
      <w:pPr>
        <w:spacing w:line="240" w:lineRule="auto"/>
        <w:ind w:firstLineChars="0" w:firstLine="0"/>
        <w:jc w:val="center"/>
      </w:pPr>
      <w:r>
        <w:rPr>
          <w:rFonts w:hint="eastAsia"/>
          <w:noProof/>
        </w:rPr>
        <w:drawing>
          <wp:inline distT="0" distB="0" distL="114300" distR="114300">
            <wp:extent cx="3902075" cy="3179445"/>
            <wp:effectExtent l="0" t="0" r="3175" b="1905"/>
            <wp:docPr id="12" name="图片 12" descr="项目申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项目申请"/>
                    <pic:cNvPicPr>
                      <a:picLocks noChangeAspect="1"/>
                    </pic:cNvPicPr>
                  </pic:nvPicPr>
                  <pic:blipFill>
                    <a:blip r:embed="rId223"/>
                    <a:stretch>
                      <a:fillRect/>
                    </a:stretch>
                  </pic:blipFill>
                  <pic:spPr>
                    <a:xfrm>
                      <a:off x="0" y="0"/>
                      <a:ext cx="3902075" cy="3179445"/>
                    </a:xfrm>
                    <a:prstGeom prst="rect">
                      <a:avLst/>
                    </a:prstGeom>
                  </pic:spPr>
                </pic:pic>
              </a:graphicData>
            </a:graphic>
          </wp:inline>
        </w:drawing>
      </w:r>
    </w:p>
    <w:p w:rsidR="00E30AA9" w:rsidRDefault="0039672D">
      <w:pPr>
        <w:pStyle w:val="a7"/>
      </w:pPr>
      <w:r>
        <w:t>图</w:t>
      </w:r>
      <w:r>
        <w:t xml:space="preserve"> </w:t>
      </w:r>
      <w:r>
        <w:fldChar w:fldCharType="begin"/>
      </w:r>
      <w:r>
        <w:instrText xml:space="preserve"> STYLEREF 1 \s </w:instrText>
      </w:r>
      <w:r>
        <w:fldChar w:fldCharType="separate"/>
      </w:r>
      <w:r>
        <w:t>6</w:t>
      </w:r>
      <w:r>
        <w:fldChar w:fldCharType="end"/>
      </w:r>
      <w:r>
        <w:rPr>
          <w:rFonts w:hint="eastAsia"/>
        </w:rPr>
        <w:t>.</w:t>
      </w:r>
      <w:r>
        <w:fldChar w:fldCharType="begin"/>
      </w:r>
      <w:r>
        <w:instrText xml:space="preserve"> SEQ </w:instrText>
      </w:r>
      <w:r>
        <w:instrText>图</w:instrText>
      </w:r>
      <w:r>
        <w:instrText xml:space="preserve"> \* ARABIC \s 1 </w:instrText>
      </w:r>
      <w:r>
        <w:fldChar w:fldCharType="separate"/>
      </w:r>
      <w:r>
        <w:t>9</w:t>
      </w:r>
      <w:r>
        <w:fldChar w:fldCharType="end"/>
      </w:r>
      <w:r>
        <w:rPr>
          <w:rFonts w:hint="eastAsia"/>
        </w:rPr>
        <w:t xml:space="preserve"> </w:t>
      </w:r>
      <w:r>
        <w:rPr>
          <w:rFonts w:hint="eastAsia"/>
        </w:rPr>
        <w:t>平台项目申请页</w:t>
      </w:r>
    </w:p>
    <w:p w:rsidR="00E30AA9" w:rsidRDefault="0039672D">
      <w:pPr>
        <w:spacing w:line="240" w:lineRule="auto"/>
        <w:ind w:firstLine="480"/>
        <w:jc w:val="center"/>
      </w:pPr>
      <w:r>
        <w:rPr>
          <w:rFonts w:hint="eastAsia"/>
        </w:rPr>
        <w:t>项目申请之后，项目将处于待审批状态。审批将由省脱贫攻坚指挥部完成，如下图所示，脱贫攻坚指挥部相关工作人员胥月登录平台，进入项目查询页面，在该页面列出了当前所有项目，项目的状态一目了然。选择将要审批的项目，点</w:t>
      </w:r>
      <w:r>
        <w:rPr>
          <w:rFonts w:hint="eastAsia"/>
        </w:rPr>
        <w:lastRenderedPageBreak/>
        <w:t>击进入后将会看到该项目的详细信息。进入项目审核页，根据项目资料对项目的合规性进行判断，完成项目的审批工作。这一步将触发项目审批智能合约和数字汇票智能合约，根据审批意见完成项目状态的变更，并生成数字汇票。</w:t>
      </w:r>
      <w:r>
        <w:rPr>
          <w:rFonts w:hint="eastAsia"/>
          <w:noProof/>
        </w:rPr>
        <w:drawing>
          <wp:inline distT="0" distB="0" distL="114300" distR="114300">
            <wp:extent cx="3909695" cy="3197225"/>
            <wp:effectExtent l="0" t="0" r="14605" b="3175"/>
            <wp:docPr id="11" name="图片 11" descr="项目列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项目列表"/>
                    <pic:cNvPicPr>
                      <a:picLocks noChangeAspect="1"/>
                    </pic:cNvPicPr>
                  </pic:nvPicPr>
                  <pic:blipFill>
                    <a:blip r:embed="rId224"/>
                    <a:stretch>
                      <a:fillRect/>
                    </a:stretch>
                  </pic:blipFill>
                  <pic:spPr>
                    <a:xfrm>
                      <a:off x="0" y="0"/>
                      <a:ext cx="3909695" cy="3197225"/>
                    </a:xfrm>
                    <a:prstGeom prst="rect">
                      <a:avLst/>
                    </a:prstGeom>
                  </pic:spPr>
                </pic:pic>
              </a:graphicData>
            </a:graphic>
          </wp:inline>
        </w:drawing>
      </w:r>
    </w:p>
    <w:p w:rsidR="00E30AA9" w:rsidRDefault="0039672D">
      <w:pPr>
        <w:spacing w:line="240" w:lineRule="auto"/>
        <w:ind w:firstLine="420"/>
        <w:jc w:val="center"/>
      </w:pPr>
      <w:r>
        <w:rPr>
          <w:rFonts w:eastAsiaTheme="minorEastAsia" w:cstheme="majorBidi"/>
          <w:sz w:val="21"/>
          <w:szCs w:val="20"/>
        </w:rPr>
        <w:t>图</w:t>
      </w:r>
      <w:r>
        <w:rPr>
          <w:rFonts w:eastAsiaTheme="minorEastAsia" w:cstheme="majorBidi"/>
          <w:sz w:val="21"/>
          <w:szCs w:val="20"/>
        </w:rPr>
        <w:t xml:space="preserve"> </w:t>
      </w:r>
      <w:r>
        <w:rPr>
          <w:rFonts w:eastAsiaTheme="minorEastAsia" w:cstheme="majorBidi"/>
          <w:sz w:val="21"/>
          <w:szCs w:val="20"/>
        </w:rPr>
        <w:fldChar w:fldCharType="begin"/>
      </w:r>
      <w:r>
        <w:rPr>
          <w:rFonts w:eastAsiaTheme="minorEastAsia" w:cstheme="majorBidi"/>
          <w:sz w:val="21"/>
          <w:szCs w:val="20"/>
        </w:rPr>
        <w:instrText xml:space="preserve"> STYLEREF 1 \s </w:instrText>
      </w:r>
      <w:r>
        <w:rPr>
          <w:rFonts w:eastAsiaTheme="minorEastAsia" w:cstheme="majorBidi"/>
          <w:sz w:val="21"/>
          <w:szCs w:val="20"/>
        </w:rPr>
        <w:fldChar w:fldCharType="separate"/>
      </w:r>
      <w:r>
        <w:rPr>
          <w:rFonts w:eastAsiaTheme="minorEastAsia" w:cstheme="majorBidi"/>
          <w:sz w:val="21"/>
          <w:szCs w:val="20"/>
        </w:rPr>
        <w:t>6</w:t>
      </w:r>
      <w:r>
        <w:rPr>
          <w:rFonts w:eastAsiaTheme="minorEastAsia" w:cstheme="majorBidi"/>
          <w:sz w:val="21"/>
          <w:szCs w:val="20"/>
        </w:rPr>
        <w:fldChar w:fldCharType="end"/>
      </w:r>
      <w:r>
        <w:rPr>
          <w:rFonts w:eastAsiaTheme="minorEastAsia" w:cstheme="majorBidi" w:hint="eastAsia"/>
          <w:sz w:val="21"/>
          <w:szCs w:val="20"/>
        </w:rPr>
        <w:t>.</w:t>
      </w:r>
      <w:r>
        <w:rPr>
          <w:rFonts w:eastAsiaTheme="minorEastAsia" w:cstheme="majorBidi"/>
          <w:sz w:val="21"/>
          <w:szCs w:val="20"/>
        </w:rPr>
        <w:fldChar w:fldCharType="begin"/>
      </w:r>
      <w:r>
        <w:rPr>
          <w:rFonts w:eastAsiaTheme="minorEastAsia" w:cstheme="majorBidi"/>
          <w:sz w:val="21"/>
          <w:szCs w:val="20"/>
        </w:rPr>
        <w:instrText xml:space="preserve"> SEQ </w:instrText>
      </w:r>
      <w:r>
        <w:rPr>
          <w:rFonts w:eastAsiaTheme="minorEastAsia" w:cstheme="majorBidi"/>
          <w:sz w:val="21"/>
          <w:szCs w:val="20"/>
        </w:rPr>
        <w:instrText>图</w:instrText>
      </w:r>
      <w:r>
        <w:rPr>
          <w:rFonts w:eastAsiaTheme="minorEastAsia" w:cstheme="majorBidi"/>
          <w:sz w:val="21"/>
          <w:szCs w:val="20"/>
        </w:rPr>
        <w:instrText xml:space="preserve"> \* ARABIC \s 1 </w:instrText>
      </w:r>
      <w:r>
        <w:rPr>
          <w:rFonts w:eastAsiaTheme="minorEastAsia" w:cstheme="majorBidi"/>
          <w:sz w:val="21"/>
          <w:szCs w:val="20"/>
        </w:rPr>
        <w:fldChar w:fldCharType="separate"/>
      </w:r>
      <w:r>
        <w:rPr>
          <w:rFonts w:eastAsiaTheme="minorEastAsia" w:cstheme="majorBidi"/>
          <w:sz w:val="21"/>
          <w:szCs w:val="20"/>
        </w:rPr>
        <w:t>10</w:t>
      </w:r>
      <w:r>
        <w:rPr>
          <w:rFonts w:eastAsiaTheme="minorEastAsia" w:cstheme="majorBidi"/>
          <w:sz w:val="21"/>
          <w:szCs w:val="20"/>
        </w:rPr>
        <w:fldChar w:fldCharType="end"/>
      </w:r>
      <w:r>
        <w:rPr>
          <w:rFonts w:eastAsiaTheme="minorEastAsia" w:cstheme="majorBidi" w:hint="eastAsia"/>
          <w:sz w:val="21"/>
          <w:szCs w:val="20"/>
        </w:rPr>
        <w:t xml:space="preserve"> </w:t>
      </w:r>
      <w:r>
        <w:rPr>
          <w:rFonts w:eastAsiaTheme="minorEastAsia" w:cstheme="majorBidi" w:hint="eastAsia"/>
          <w:sz w:val="21"/>
          <w:szCs w:val="20"/>
        </w:rPr>
        <w:t>平台项目列表页</w:t>
      </w:r>
      <w:r>
        <w:rPr>
          <w:noProof/>
        </w:rPr>
        <w:drawing>
          <wp:inline distT="0" distB="0" distL="114300" distR="114300">
            <wp:extent cx="3999865" cy="3279775"/>
            <wp:effectExtent l="0" t="0" r="635" b="15875"/>
            <wp:docPr id="16"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29"/>
                    <pic:cNvPicPr>
                      <a:picLocks noChangeAspect="1"/>
                    </pic:cNvPicPr>
                  </pic:nvPicPr>
                  <pic:blipFill>
                    <a:blip r:embed="rId225"/>
                    <a:stretch>
                      <a:fillRect/>
                    </a:stretch>
                  </pic:blipFill>
                  <pic:spPr>
                    <a:xfrm>
                      <a:off x="0" y="0"/>
                      <a:ext cx="3999865" cy="3279775"/>
                    </a:xfrm>
                    <a:prstGeom prst="rect">
                      <a:avLst/>
                    </a:prstGeom>
                    <a:noFill/>
                    <a:ln w="9525">
                      <a:noFill/>
                    </a:ln>
                  </pic:spPr>
                </pic:pic>
              </a:graphicData>
            </a:graphic>
          </wp:inline>
        </w:drawing>
      </w:r>
      <w:r>
        <w:rPr>
          <w:rFonts w:hint="eastAsia"/>
        </w:rPr>
        <w:t xml:space="preserve"> </w:t>
      </w:r>
    </w:p>
    <w:p w:rsidR="00E30AA9" w:rsidRDefault="0039672D">
      <w:pPr>
        <w:spacing w:line="240" w:lineRule="auto"/>
        <w:ind w:firstLine="420"/>
        <w:jc w:val="center"/>
        <w:rPr>
          <w:rFonts w:eastAsiaTheme="minorEastAsia" w:cstheme="majorBidi"/>
          <w:sz w:val="21"/>
          <w:szCs w:val="20"/>
        </w:rPr>
      </w:pPr>
      <w:r>
        <w:rPr>
          <w:rFonts w:eastAsiaTheme="minorEastAsia" w:cstheme="majorBidi"/>
          <w:sz w:val="21"/>
          <w:szCs w:val="20"/>
        </w:rPr>
        <w:t>图</w:t>
      </w:r>
      <w:r>
        <w:rPr>
          <w:rFonts w:eastAsiaTheme="minorEastAsia" w:cstheme="majorBidi"/>
          <w:sz w:val="21"/>
          <w:szCs w:val="20"/>
        </w:rPr>
        <w:t xml:space="preserve"> </w:t>
      </w:r>
      <w:r>
        <w:rPr>
          <w:rFonts w:eastAsiaTheme="minorEastAsia" w:cstheme="majorBidi"/>
          <w:sz w:val="21"/>
          <w:szCs w:val="20"/>
        </w:rPr>
        <w:fldChar w:fldCharType="begin"/>
      </w:r>
      <w:r>
        <w:rPr>
          <w:rFonts w:eastAsiaTheme="minorEastAsia" w:cstheme="majorBidi"/>
          <w:sz w:val="21"/>
          <w:szCs w:val="20"/>
        </w:rPr>
        <w:instrText xml:space="preserve"> STYLEREF 1 \s </w:instrText>
      </w:r>
      <w:r>
        <w:rPr>
          <w:rFonts w:eastAsiaTheme="minorEastAsia" w:cstheme="majorBidi"/>
          <w:sz w:val="21"/>
          <w:szCs w:val="20"/>
        </w:rPr>
        <w:fldChar w:fldCharType="separate"/>
      </w:r>
      <w:r>
        <w:rPr>
          <w:rFonts w:eastAsiaTheme="minorEastAsia" w:cstheme="majorBidi"/>
          <w:sz w:val="21"/>
          <w:szCs w:val="20"/>
        </w:rPr>
        <w:t>6</w:t>
      </w:r>
      <w:r>
        <w:rPr>
          <w:rFonts w:eastAsiaTheme="minorEastAsia" w:cstheme="majorBidi"/>
          <w:sz w:val="21"/>
          <w:szCs w:val="20"/>
        </w:rPr>
        <w:fldChar w:fldCharType="end"/>
      </w:r>
      <w:r>
        <w:rPr>
          <w:rFonts w:eastAsiaTheme="minorEastAsia" w:cstheme="majorBidi" w:hint="eastAsia"/>
          <w:sz w:val="21"/>
          <w:szCs w:val="20"/>
        </w:rPr>
        <w:t>.</w:t>
      </w:r>
      <w:r>
        <w:rPr>
          <w:rFonts w:eastAsiaTheme="minorEastAsia" w:cstheme="majorBidi"/>
          <w:sz w:val="21"/>
          <w:szCs w:val="20"/>
        </w:rPr>
        <w:fldChar w:fldCharType="begin"/>
      </w:r>
      <w:r>
        <w:rPr>
          <w:rFonts w:eastAsiaTheme="minorEastAsia" w:cstheme="majorBidi"/>
          <w:sz w:val="21"/>
          <w:szCs w:val="20"/>
        </w:rPr>
        <w:instrText xml:space="preserve"> SEQ </w:instrText>
      </w:r>
      <w:r>
        <w:rPr>
          <w:rFonts w:eastAsiaTheme="minorEastAsia" w:cstheme="majorBidi"/>
          <w:sz w:val="21"/>
          <w:szCs w:val="20"/>
        </w:rPr>
        <w:instrText>图</w:instrText>
      </w:r>
      <w:r>
        <w:rPr>
          <w:rFonts w:eastAsiaTheme="minorEastAsia" w:cstheme="majorBidi"/>
          <w:sz w:val="21"/>
          <w:szCs w:val="20"/>
        </w:rPr>
        <w:instrText xml:space="preserve"> \* ARABIC \s 1 </w:instrText>
      </w:r>
      <w:r>
        <w:rPr>
          <w:rFonts w:eastAsiaTheme="minorEastAsia" w:cstheme="majorBidi"/>
          <w:sz w:val="21"/>
          <w:szCs w:val="20"/>
        </w:rPr>
        <w:fldChar w:fldCharType="separate"/>
      </w:r>
      <w:r>
        <w:rPr>
          <w:rFonts w:eastAsiaTheme="minorEastAsia" w:cstheme="majorBidi"/>
          <w:sz w:val="21"/>
          <w:szCs w:val="20"/>
        </w:rPr>
        <w:t>11</w:t>
      </w:r>
      <w:r>
        <w:rPr>
          <w:rFonts w:eastAsiaTheme="minorEastAsia" w:cstheme="majorBidi"/>
          <w:sz w:val="21"/>
          <w:szCs w:val="20"/>
        </w:rPr>
        <w:fldChar w:fldCharType="end"/>
      </w:r>
      <w:r>
        <w:rPr>
          <w:rFonts w:eastAsiaTheme="minorEastAsia" w:cstheme="majorBidi" w:hint="eastAsia"/>
          <w:sz w:val="21"/>
          <w:szCs w:val="20"/>
        </w:rPr>
        <w:t xml:space="preserve"> </w:t>
      </w:r>
      <w:r>
        <w:rPr>
          <w:rFonts w:eastAsiaTheme="minorEastAsia" w:cstheme="majorBidi" w:hint="eastAsia"/>
          <w:sz w:val="21"/>
          <w:szCs w:val="20"/>
        </w:rPr>
        <w:t>平台项目详情页</w:t>
      </w:r>
    </w:p>
    <w:p w:rsidR="00E30AA9" w:rsidRDefault="0039672D">
      <w:pPr>
        <w:pStyle w:val="a7"/>
      </w:pPr>
      <w:r>
        <w:rPr>
          <w:rFonts w:hint="eastAsia"/>
          <w:noProof/>
        </w:rPr>
        <w:lastRenderedPageBreak/>
        <w:drawing>
          <wp:inline distT="0" distB="0" distL="114300" distR="114300">
            <wp:extent cx="3953510" cy="3200400"/>
            <wp:effectExtent l="0" t="0" r="8890" b="0"/>
            <wp:docPr id="13" name="图片 13" descr="审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审批"/>
                    <pic:cNvPicPr>
                      <a:picLocks noChangeAspect="1"/>
                    </pic:cNvPicPr>
                  </pic:nvPicPr>
                  <pic:blipFill>
                    <a:blip r:embed="rId226"/>
                    <a:stretch>
                      <a:fillRect/>
                    </a:stretch>
                  </pic:blipFill>
                  <pic:spPr>
                    <a:xfrm>
                      <a:off x="0" y="0"/>
                      <a:ext cx="3955909" cy="3202106"/>
                    </a:xfrm>
                    <a:prstGeom prst="rect">
                      <a:avLst/>
                    </a:prstGeom>
                  </pic:spPr>
                </pic:pic>
              </a:graphicData>
            </a:graphic>
          </wp:inline>
        </w:drawing>
      </w:r>
      <w:r>
        <w:rPr>
          <w:rFonts w:hint="eastAsia"/>
        </w:rPr>
        <w:t xml:space="preserve"> </w:t>
      </w:r>
    </w:p>
    <w:p w:rsidR="00E30AA9" w:rsidRDefault="0039672D">
      <w:pPr>
        <w:pStyle w:val="a7"/>
      </w:pPr>
      <w:r>
        <w:t>图</w:t>
      </w:r>
      <w:r>
        <w:t xml:space="preserve"> </w:t>
      </w:r>
      <w:r>
        <w:fldChar w:fldCharType="begin"/>
      </w:r>
      <w:r>
        <w:instrText xml:space="preserve"> STYLEREF 1 \s </w:instrText>
      </w:r>
      <w:r>
        <w:fldChar w:fldCharType="separate"/>
      </w:r>
      <w:r>
        <w:t>6</w:t>
      </w:r>
      <w:r>
        <w:fldChar w:fldCharType="end"/>
      </w:r>
      <w:r>
        <w:rPr>
          <w:rFonts w:hint="eastAsia"/>
        </w:rPr>
        <w:t>.</w:t>
      </w:r>
      <w:r>
        <w:fldChar w:fldCharType="begin"/>
      </w:r>
      <w:r>
        <w:instrText xml:space="preserve"> SEQ </w:instrText>
      </w:r>
      <w:r>
        <w:instrText>图</w:instrText>
      </w:r>
      <w:r>
        <w:instrText xml:space="preserve"> \* ARABIC \s 1 </w:instrText>
      </w:r>
      <w:r>
        <w:fldChar w:fldCharType="separate"/>
      </w:r>
      <w:r>
        <w:t>12</w:t>
      </w:r>
      <w:r>
        <w:fldChar w:fldCharType="end"/>
      </w:r>
      <w:r>
        <w:rPr>
          <w:rFonts w:hint="eastAsia"/>
        </w:rPr>
        <w:t xml:space="preserve"> </w:t>
      </w:r>
      <w:r>
        <w:rPr>
          <w:rFonts w:hint="eastAsia"/>
        </w:rPr>
        <w:t>平台项目审批页</w:t>
      </w:r>
    </w:p>
    <w:p w:rsidR="00E30AA9" w:rsidRDefault="0039672D">
      <w:pPr>
        <w:spacing w:line="240" w:lineRule="auto"/>
        <w:ind w:firstLine="480"/>
      </w:pPr>
      <w:r>
        <w:rPr>
          <w:rFonts w:hint="eastAsia"/>
        </w:rPr>
        <w:t>数字汇票生成后将进入区块链网络中进行流转，相关方登录后将会在资金拨付页面看到与自己相关的数字汇票信息。微众银行相关工作人员李一鸣收到相关通知后登录平台，进入资金拨付页面，就可以看到与自己相关的拨款信息，按照信息完成拨款之后，登记银行转账流水号。此时，将会</w:t>
      </w:r>
      <w:r>
        <w:rPr>
          <w:rFonts w:hint="eastAsia"/>
        </w:rPr>
        <w:t>触发实时对账智能合约，将对资金、收付款账号等信息进行验证。验证通过之后数字汇票向预先设定的下一级流转。</w:t>
      </w:r>
    </w:p>
    <w:p w:rsidR="00E30AA9" w:rsidRDefault="0039672D">
      <w:pPr>
        <w:spacing w:line="240" w:lineRule="auto"/>
        <w:ind w:firstLineChars="0" w:firstLine="0"/>
        <w:jc w:val="center"/>
      </w:pPr>
      <w:r>
        <w:rPr>
          <w:rFonts w:hint="eastAsia"/>
          <w:noProof/>
        </w:rPr>
        <w:drawing>
          <wp:inline distT="0" distB="0" distL="114300" distR="114300">
            <wp:extent cx="3829050" cy="3128010"/>
            <wp:effectExtent l="0" t="0" r="0" b="0"/>
            <wp:docPr id="14" name="图片 14" descr="拨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拨款"/>
                    <pic:cNvPicPr>
                      <a:picLocks noChangeAspect="1"/>
                    </pic:cNvPicPr>
                  </pic:nvPicPr>
                  <pic:blipFill>
                    <a:blip r:embed="rId227"/>
                    <a:stretch>
                      <a:fillRect/>
                    </a:stretch>
                  </pic:blipFill>
                  <pic:spPr>
                    <a:xfrm>
                      <a:off x="0" y="0"/>
                      <a:ext cx="3836079" cy="3134169"/>
                    </a:xfrm>
                    <a:prstGeom prst="rect">
                      <a:avLst/>
                    </a:prstGeom>
                  </pic:spPr>
                </pic:pic>
              </a:graphicData>
            </a:graphic>
          </wp:inline>
        </w:drawing>
      </w:r>
    </w:p>
    <w:p w:rsidR="00E30AA9" w:rsidRDefault="0039672D">
      <w:pPr>
        <w:pStyle w:val="a7"/>
      </w:pPr>
      <w:r>
        <w:lastRenderedPageBreak/>
        <w:t>图</w:t>
      </w:r>
      <w:r>
        <w:t xml:space="preserve"> </w:t>
      </w:r>
      <w:r>
        <w:fldChar w:fldCharType="begin"/>
      </w:r>
      <w:r>
        <w:instrText xml:space="preserve"> STYLEREF 1 \s </w:instrText>
      </w:r>
      <w:r>
        <w:fldChar w:fldCharType="separate"/>
      </w:r>
      <w:r>
        <w:t>6</w:t>
      </w:r>
      <w:r>
        <w:fldChar w:fldCharType="end"/>
      </w:r>
      <w:r>
        <w:rPr>
          <w:rFonts w:hint="eastAsia"/>
        </w:rPr>
        <w:t>.</w:t>
      </w:r>
      <w:r>
        <w:fldChar w:fldCharType="begin"/>
      </w:r>
      <w:r>
        <w:instrText xml:space="preserve"> SEQ </w:instrText>
      </w:r>
      <w:r>
        <w:instrText>图</w:instrText>
      </w:r>
      <w:r>
        <w:instrText xml:space="preserve"> \* ARABIC \s 1 </w:instrText>
      </w:r>
      <w:r>
        <w:fldChar w:fldCharType="separate"/>
      </w:r>
      <w:r>
        <w:t>13</w:t>
      </w:r>
      <w:r>
        <w:fldChar w:fldCharType="end"/>
      </w:r>
      <w:r>
        <w:rPr>
          <w:rFonts w:hint="eastAsia"/>
        </w:rPr>
        <w:t xml:space="preserve"> </w:t>
      </w:r>
      <w:r>
        <w:rPr>
          <w:rFonts w:hint="eastAsia"/>
        </w:rPr>
        <w:t>平台资金拨付页</w:t>
      </w:r>
    </w:p>
    <w:p w:rsidR="00E30AA9" w:rsidRDefault="0039672D">
      <w:pPr>
        <w:spacing w:line="240" w:lineRule="auto"/>
        <w:ind w:firstLineChars="0" w:firstLine="0"/>
      </w:pPr>
      <w:r>
        <w:rPr>
          <w:rFonts w:hint="eastAsia"/>
        </w:rPr>
        <w:t>当所有资金到位后，项目实施单位使用数字汇票进行承兑，进行项目实施。为了保障资金的高效实用，资金的拨付采用按需拨付的方式。项目实施单位按照预先商定的时间完成相关工作，并登记上链。如下图所示，农科所相关工作人员杜明晓登录平台后进入项目进度页面，将当前进度信息和进度证明登记上链。</w:t>
      </w:r>
    </w:p>
    <w:p w:rsidR="00E30AA9" w:rsidRDefault="0039672D">
      <w:pPr>
        <w:spacing w:line="240" w:lineRule="auto"/>
        <w:ind w:firstLineChars="0" w:firstLine="0"/>
        <w:jc w:val="center"/>
      </w:pPr>
      <w:r>
        <w:rPr>
          <w:rFonts w:hint="eastAsia"/>
          <w:noProof/>
        </w:rPr>
        <w:drawing>
          <wp:inline distT="0" distB="0" distL="114300" distR="114300">
            <wp:extent cx="3988435" cy="3126105"/>
            <wp:effectExtent l="0" t="0" r="12065" b="17145"/>
            <wp:docPr id="15" name="图片 15" descr="进度更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进度更新"/>
                    <pic:cNvPicPr>
                      <a:picLocks noChangeAspect="1"/>
                    </pic:cNvPicPr>
                  </pic:nvPicPr>
                  <pic:blipFill>
                    <a:blip r:embed="rId228"/>
                    <a:stretch>
                      <a:fillRect/>
                    </a:stretch>
                  </pic:blipFill>
                  <pic:spPr>
                    <a:xfrm>
                      <a:off x="0" y="0"/>
                      <a:ext cx="3988435" cy="3126105"/>
                    </a:xfrm>
                    <a:prstGeom prst="rect">
                      <a:avLst/>
                    </a:prstGeom>
                  </pic:spPr>
                </pic:pic>
              </a:graphicData>
            </a:graphic>
          </wp:inline>
        </w:drawing>
      </w:r>
    </w:p>
    <w:p w:rsidR="00E30AA9" w:rsidRDefault="0039672D">
      <w:pPr>
        <w:spacing w:line="240" w:lineRule="auto"/>
        <w:ind w:firstLineChars="0" w:firstLine="0"/>
        <w:jc w:val="center"/>
      </w:pPr>
      <w:r>
        <w:t>图</w:t>
      </w:r>
      <w:r>
        <w:t xml:space="preserve"> </w:t>
      </w:r>
      <w:r>
        <w:fldChar w:fldCharType="begin"/>
      </w:r>
      <w:r>
        <w:instrText xml:space="preserve"> S</w:instrText>
      </w:r>
      <w:r>
        <w:instrText xml:space="preserve">TYLEREF 1 \s </w:instrText>
      </w:r>
      <w:r>
        <w:fldChar w:fldCharType="separate"/>
      </w:r>
      <w:r>
        <w:t>6</w:t>
      </w:r>
      <w:r>
        <w:fldChar w:fldCharType="end"/>
      </w:r>
      <w:r>
        <w:rPr>
          <w:rFonts w:hint="eastAsia"/>
        </w:rPr>
        <w:t>.</w:t>
      </w:r>
      <w:r>
        <w:fldChar w:fldCharType="begin"/>
      </w:r>
      <w:r>
        <w:instrText xml:space="preserve"> SEQ </w:instrText>
      </w:r>
      <w:r>
        <w:instrText>图</w:instrText>
      </w:r>
      <w:r>
        <w:instrText xml:space="preserve"> \* ARABIC \s 1 </w:instrText>
      </w:r>
      <w:r>
        <w:fldChar w:fldCharType="separate"/>
      </w:r>
      <w:r>
        <w:t>14</w:t>
      </w:r>
      <w:r>
        <w:fldChar w:fldCharType="end"/>
      </w:r>
      <w:r>
        <w:rPr>
          <w:rFonts w:hint="eastAsia"/>
        </w:rPr>
        <w:t xml:space="preserve"> </w:t>
      </w:r>
      <w:r>
        <w:rPr>
          <w:rFonts w:hint="eastAsia"/>
        </w:rPr>
        <w:t>平台项目进度更新页</w:t>
      </w:r>
    </w:p>
    <w:p w:rsidR="00E30AA9" w:rsidRDefault="0039672D">
      <w:pPr>
        <w:pStyle w:val="20"/>
        <w:keepNext/>
        <w:keepLines/>
        <w:numPr>
          <w:ilvl w:val="1"/>
          <w:numId w:val="2"/>
        </w:numPr>
      </w:pPr>
      <w:bookmarkStart w:id="104" w:name="_Toc26908"/>
      <w:r>
        <w:rPr>
          <w:rFonts w:hint="eastAsia"/>
          <w:kern w:val="44"/>
          <w:szCs w:val="30"/>
        </w:rPr>
        <w:t>本章小结</w:t>
      </w:r>
      <w:bookmarkEnd w:id="104"/>
    </w:p>
    <w:p w:rsidR="00E30AA9" w:rsidRDefault="0039672D">
      <w:pPr>
        <w:ind w:firstLine="480"/>
      </w:pPr>
      <w:r>
        <w:rPr>
          <w:rFonts w:hint="eastAsia"/>
        </w:rPr>
        <w:t>通过使用区块链技术，将原来单方管理变为“可视化”公开管理，全程穿透，公开透明，实时监管，一定程度上解决了原来因为层层加码、层层沉淀所造成的信用可达性和管理有效性随着层级的增加而逐渐衰减的问题。通过“数字票据”的形式对资金进行数字化处理，两头见“钱”，中间采取“数字汇票”</w:t>
      </w:r>
      <w:r>
        <w:rPr>
          <w:rFonts w:hint="eastAsia"/>
        </w:rPr>
        <w:t>+</w:t>
      </w:r>
      <w:r>
        <w:rPr>
          <w:rFonts w:hint="eastAsia"/>
        </w:rPr>
        <w:t>智能合约的流通模式，即中间步骤“有数无钱”，开端使用省政府的强信用对“数字票据”背书，保证“数字票据”的真实性，中端使</w:t>
      </w:r>
      <w:r>
        <w:rPr>
          <w:rFonts w:hint="eastAsia"/>
        </w:rPr>
        <w:t>用商业银行的强信用对转账背书，保证转账上链信息的真实性，同时区块链为“数字票据”提供了安全、可信的运行流转环境。一定程度上解决了无法实时、全面的了解扶贫资金的使用情况和项目的开展情况的问题。在这样一个结合了完善规章制度和先进科学技术的闭环系统中，扶贫资金将得到更大的保障。</w:t>
      </w:r>
    </w:p>
    <w:p w:rsidR="00E30AA9" w:rsidRDefault="0039672D">
      <w:pPr>
        <w:pStyle w:val="1"/>
        <w:keepNext w:val="0"/>
        <w:keepLines w:val="0"/>
        <w:pageBreakBefore/>
        <w:numPr>
          <w:ilvl w:val="0"/>
          <w:numId w:val="2"/>
        </w:numPr>
        <w:rPr>
          <w:rFonts w:ascii="黑体" w:hAnsi="黑体"/>
          <w:szCs w:val="32"/>
        </w:rPr>
      </w:pPr>
      <w:bookmarkStart w:id="105" w:name="_Toc28953"/>
      <w:r>
        <w:rPr>
          <w:rFonts w:ascii="黑体" w:hAnsi="黑体" w:hint="eastAsia"/>
          <w:szCs w:val="32"/>
        </w:rPr>
        <w:lastRenderedPageBreak/>
        <w:t>总结与展望</w:t>
      </w:r>
      <w:bookmarkEnd w:id="105"/>
    </w:p>
    <w:p w:rsidR="00E30AA9" w:rsidRDefault="0039672D">
      <w:pPr>
        <w:pStyle w:val="20"/>
        <w:keepNext/>
        <w:keepLines/>
        <w:numPr>
          <w:ilvl w:val="1"/>
          <w:numId w:val="2"/>
        </w:numPr>
        <w:rPr>
          <w:kern w:val="44"/>
          <w:szCs w:val="30"/>
        </w:rPr>
      </w:pPr>
      <w:bookmarkStart w:id="106" w:name="_Toc6167"/>
      <w:r>
        <w:rPr>
          <w:rFonts w:hint="eastAsia"/>
          <w:kern w:val="44"/>
          <w:szCs w:val="30"/>
        </w:rPr>
        <w:t>总结</w:t>
      </w:r>
      <w:bookmarkEnd w:id="106"/>
    </w:p>
    <w:p w:rsidR="00E30AA9" w:rsidRDefault="0039672D">
      <w:pPr>
        <w:ind w:firstLine="480"/>
      </w:pPr>
      <w:r>
        <w:rPr>
          <w:rFonts w:hint="eastAsia"/>
        </w:rPr>
        <w:t>脱贫攻坚是“第一民生工程”，是普惠千万贫困百姓的举措。新技术的发展为扶贫工作提供了全新的解决方案。区块链技术具有安全可靠、可追溯、不可篡改、透明性高、利于多方协同等特点。因此，区块链技术的运用，为实时、全面的了解扶贫资金的使用情况和项目的开展情况，保障数据的可追踪和不可篡改，实现精准的资金管控提供了可能的实现手段。</w:t>
      </w:r>
    </w:p>
    <w:p w:rsidR="00E30AA9" w:rsidRDefault="0039672D">
      <w:pPr>
        <w:ind w:firstLine="480"/>
      </w:pPr>
      <w:r>
        <w:rPr>
          <w:rFonts w:hint="eastAsia"/>
        </w:rPr>
        <w:t>根据实际项目需求，提出了“脱贫攻坚</w:t>
      </w:r>
      <w:r>
        <w:rPr>
          <w:rFonts w:hint="eastAsia"/>
        </w:rPr>
        <w:t>+</w:t>
      </w:r>
      <w:r>
        <w:rPr>
          <w:rFonts w:hint="eastAsia"/>
        </w:rPr>
        <w:t>区块链”的解决方案。设计并实现了基于区块链技术的扶贫资金管理平台，设计了基于区块链技术的链上“数字汇票”和实时对账系统，双管齐下，做到了对扶贫资金从发行、流转</w:t>
      </w:r>
      <w:r>
        <w:rPr>
          <w:rFonts w:hint="eastAsia"/>
        </w:rPr>
        <w:t>到最终使用的全流程闭环监控。</w:t>
      </w:r>
    </w:p>
    <w:p w:rsidR="00E30AA9" w:rsidRDefault="0039672D">
      <w:pPr>
        <w:tabs>
          <w:tab w:val="clear" w:pos="4156"/>
          <w:tab w:val="clear" w:pos="8253"/>
        </w:tabs>
        <w:ind w:firstLine="480"/>
      </w:pPr>
      <w:r>
        <w:rPr>
          <w:rFonts w:ascii="宋体" w:hAnsi="宋体" w:hint="eastAsia"/>
        </w:rPr>
        <w:t>基于实际项目需求，本论文对区块链技术现阶段存在的相关问题进行研究，对共识机制和系统架构做出了分析并改进。本文通过</w:t>
      </w:r>
      <w:r>
        <w:rPr>
          <w:rFonts w:hint="eastAsia"/>
        </w:rPr>
        <w:t>分析当前区块链共识机制存在的问题，提出了基于信用评分的主节点切换协议的</w:t>
      </w:r>
      <w:r>
        <w:rPr>
          <w:rFonts w:hint="eastAsia"/>
        </w:rPr>
        <w:t>CBFT</w:t>
      </w:r>
      <w:r>
        <w:rPr>
          <w:rFonts w:hint="eastAsia"/>
        </w:rPr>
        <w:t>共识算法，保障了区块链系统的安全性和活性。在系统架构方面，本文设计了多链架构，对请求进行并行处理，从而提升了区块链系统的</w:t>
      </w:r>
      <w:r>
        <w:rPr>
          <w:rFonts w:hint="eastAsia"/>
        </w:rPr>
        <w:t>TPS</w:t>
      </w:r>
      <w:r>
        <w:rPr>
          <w:rFonts w:hint="eastAsia"/>
        </w:rPr>
        <w:t>。</w:t>
      </w:r>
    </w:p>
    <w:p w:rsidR="00E30AA9" w:rsidRDefault="0039672D">
      <w:pPr>
        <w:ind w:firstLine="480"/>
        <w:rPr>
          <w:rFonts w:ascii="宋体" w:hAnsi="宋体"/>
        </w:rPr>
      </w:pPr>
      <w:r>
        <w:rPr>
          <w:rFonts w:hint="eastAsia"/>
        </w:rPr>
        <w:t>本文一方面探索了区块链在扶贫场景的应用模式。</w:t>
      </w:r>
      <w:r>
        <w:rPr>
          <w:rFonts w:ascii="宋体" w:hAnsi="宋体" w:hint="eastAsia"/>
        </w:rPr>
        <w:t>另一方面，研究并设计了新的共识算法和系统架构，经过实验验证，提高了区块链系统的安全性和</w:t>
      </w:r>
      <w:r>
        <w:rPr>
          <w:rFonts w:ascii="宋体" w:hAnsi="宋体" w:hint="eastAsia"/>
        </w:rPr>
        <w:t>TPS</w:t>
      </w:r>
      <w:r>
        <w:rPr>
          <w:rFonts w:ascii="宋体" w:hAnsi="宋体" w:hint="eastAsia"/>
        </w:rPr>
        <w:t>。本论文是国内较早探索区块</w:t>
      </w:r>
      <w:r>
        <w:rPr>
          <w:rFonts w:ascii="宋体" w:hAnsi="宋体" w:hint="eastAsia"/>
        </w:rPr>
        <w:t>链在扶贫场景应用的研究，</w:t>
      </w:r>
      <w:r>
        <w:rPr>
          <w:rFonts w:hint="eastAsia"/>
        </w:rPr>
        <w:t>为区块链技术在中国的实际落地应用提供了借鉴经验</w:t>
      </w:r>
      <w:r>
        <w:rPr>
          <w:rFonts w:ascii="宋体" w:hAnsi="宋体" w:hint="eastAsia"/>
        </w:rPr>
        <w:t>。</w:t>
      </w:r>
    </w:p>
    <w:p w:rsidR="00E30AA9" w:rsidRDefault="0039672D">
      <w:pPr>
        <w:pStyle w:val="20"/>
        <w:keepNext/>
        <w:keepLines/>
        <w:numPr>
          <w:ilvl w:val="1"/>
          <w:numId w:val="2"/>
        </w:numPr>
        <w:rPr>
          <w:kern w:val="44"/>
          <w:szCs w:val="30"/>
        </w:rPr>
      </w:pPr>
      <w:bookmarkStart w:id="107" w:name="_Toc2541"/>
      <w:r>
        <w:rPr>
          <w:rFonts w:hint="eastAsia"/>
          <w:kern w:val="44"/>
          <w:szCs w:val="30"/>
        </w:rPr>
        <w:t>展望</w:t>
      </w:r>
      <w:bookmarkEnd w:id="107"/>
    </w:p>
    <w:p w:rsidR="00E30AA9" w:rsidRDefault="0039672D">
      <w:pPr>
        <w:ind w:firstLine="480"/>
      </w:pPr>
      <w:r>
        <w:rPr>
          <w:rFonts w:hint="eastAsia"/>
        </w:rPr>
        <w:t>经过研究生近三年的学习与研究，对区块链这项新兴技术由陌生到熟悉再到像对自己孩子一样，对它拥有一份寄托和希望。但是，在它真正长大之前，仍然有许多问题亟待解决，区块链技术尚处于发展初期，还有许多技术需要突破，还有很多应用场景需要拓展。简述如下，望能够起到抛砖引玉之用。</w:t>
      </w:r>
    </w:p>
    <w:p w:rsidR="00E30AA9" w:rsidRDefault="0039672D">
      <w:pPr>
        <w:numPr>
          <w:ilvl w:val="0"/>
          <w:numId w:val="60"/>
        </w:numPr>
        <w:tabs>
          <w:tab w:val="clear" w:pos="4156"/>
          <w:tab w:val="clear" w:pos="8253"/>
        </w:tabs>
        <w:ind w:left="845" w:firstLineChars="0"/>
      </w:pPr>
      <w:r>
        <w:rPr>
          <w:rFonts w:hint="eastAsia"/>
        </w:rPr>
        <w:t>技术的突破</w:t>
      </w:r>
    </w:p>
    <w:p w:rsidR="00E30AA9" w:rsidRDefault="0039672D">
      <w:pPr>
        <w:tabs>
          <w:tab w:val="clear" w:pos="4156"/>
          <w:tab w:val="clear" w:pos="8253"/>
        </w:tabs>
        <w:ind w:firstLine="480"/>
      </w:pPr>
      <w:r>
        <w:rPr>
          <w:rFonts w:hint="eastAsia"/>
        </w:rPr>
        <w:t>现阶段区块链技术有三大方面需要突破，分别是性能的提高，异构区块链的通信和存储空间的裁剪。当前区块链的性能只能应用在一些低频交易的场景，对</w:t>
      </w:r>
      <w:r>
        <w:rPr>
          <w:rFonts w:hint="eastAsia"/>
        </w:rPr>
        <w:lastRenderedPageBreak/>
        <w:t>于诸如证券交易、电</w:t>
      </w:r>
      <w:r>
        <w:rPr>
          <w:rFonts w:hint="eastAsia"/>
        </w:rPr>
        <w:t>子商务等场景只能望洋兴叹；异构区块链的通信是下一代区块链的一个方向，是区块链世界互联的一个必经之路；随着时间的推移，存储空间的限制必将显现，数据的爆炸也将是亟待解决的重要问题之一。</w:t>
      </w:r>
    </w:p>
    <w:p w:rsidR="00E30AA9" w:rsidRDefault="0039672D">
      <w:pPr>
        <w:numPr>
          <w:ilvl w:val="0"/>
          <w:numId w:val="60"/>
        </w:numPr>
        <w:tabs>
          <w:tab w:val="clear" w:pos="4156"/>
          <w:tab w:val="clear" w:pos="8253"/>
          <w:tab w:val="left" w:pos="840"/>
        </w:tabs>
        <w:ind w:left="840" w:firstLineChars="0" w:hanging="420"/>
      </w:pPr>
      <w:r>
        <w:rPr>
          <w:rFonts w:hint="eastAsia"/>
        </w:rPr>
        <w:t>应用的拓展</w:t>
      </w:r>
    </w:p>
    <w:p w:rsidR="00E30AA9" w:rsidRDefault="0039672D">
      <w:pPr>
        <w:tabs>
          <w:tab w:val="clear" w:pos="4156"/>
          <w:tab w:val="clear" w:pos="8253"/>
        </w:tabs>
        <w:ind w:firstLine="480"/>
      </w:pPr>
      <w:r>
        <w:rPr>
          <w:rFonts w:hint="eastAsia"/>
        </w:rPr>
        <w:t>现阶段，除了比特币以外，尚未有第二个杀手级应用出现，一方面是技术的不完善限制了杀手级应用的出现，另一面，尚有许多场景有待开发。本文认为，区块链之核心基于两点，安全与协同，于此相关，本文相信，区块链在监管领域并将有所作为。</w:t>
      </w:r>
    </w:p>
    <w:p w:rsidR="00E30AA9" w:rsidRDefault="0039672D">
      <w:pPr>
        <w:pStyle w:val="afb"/>
        <w:autoSpaceDE w:val="0"/>
        <w:autoSpaceDN w:val="0"/>
        <w:adjustRightInd w:val="0"/>
        <w:spacing w:line="240" w:lineRule="auto"/>
        <w:ind w:firstLine="480"/>
      </w:pPr>
      <w:r>
        <w:rPr>
          <w:rFonts w:hint="eastAsia"/>
        </w:rPr>
        <w:t>展望未来，区块链技术必将大有所为！</w:t>
      </w:r>
      <w:bookmarkStart w:id="108" w:name="_Toc478334993"/>
    </w:p>
    <w:p w:rsidR="00E30AA9" w:rsidRDefault="0039672D">
      <w:pPr>
        <w:pStyle w:val="afb"/>
        <w:autoSpaceDE w:val="0"/>
        <w:autoSpaceDN w:val="0"/>
        <w:adjustRightInd w:val="0"/>
        <w:spacing w:line="240" w:lineRule="auto"/>
        <w:ind w:firstLine="482"/>
        <w:rPr>
          <w:b/>
        </w:rPr>
      </w:pPr>
      <w:r>
        <w:rPr>
          <w:rFonts w:hint="eastAsia"/>
          <w:b/>
        </w:rPr>
        <w:br w:type="page"/>
      </w:r>
    </w:p>
    <w:p w:rsidR="00E30AA9" w:rsidRDefault="0039672D">
      <w:pPr>
        <w:pStyle w:val="1"/>
      </w:pPr>
      <w:bookmarkStart w:id="109" w:name="_Toc476850412"/>
      <w:bookmarkStart w:id="110" w:name="_Toc476850342"/>
      <w:bookmarkStart w:id="111" w:name="_Toc476851028"/>
      <w:bookmarkStart w:id="112" w:name="_Toc476850609"/>
      <w:bookmarkStart w:id="113" w:name="_Toc21737"/>
      <w:bookmarkStart w:id="114" w:name="_Toc445160207"/>
      <w:r>
        <w:rPr>
          <w:rFonts w:hint="eastAsia"/>
        </w:rPr>
        <w:lastRenderedPageBreak/>
        <w:t>致谢</w:t>
      </w:r>
      <w:bookmarkEnd w:id="109"/>
      <w:bookmarkEnd w:id="110"/>
      <w:bookmarkEnd w:id="111"/>
      <w:bookmarkEnd w:id="112"/>
      <w:bookmarkEnd w:id="113"/>
      <w:bookmarkEnd w:id="114"/>
    </w:p>
    <w:p w:rsidR="00E30AA9" w:rsidRDefault="0039672D">
      <w:pPr>
        <w:ind w:firstLine="480"/>
        <w:rPr>
          <w:rFonts w:ascii="仿宋" w:eastAsia="仿宋" w:hAnsi="仿宋"/>
          <w:szCs w:val="20"/>
        </w:rPr>
      </w:pPr>
      <w:r>
        <w:rPr>
          <w:rFonts w:ascii="仿宋" w:eastAsia="仿宋" w:hAnsi="仿宋" w:hint="eastAsia"/>
          <w:szCs w:val="20"/>
        </w:rPr>
        <w:t>时光飞逝，转眼间三年的硕士生涯即将画上句号。我要由</w:t>
      </w:r>
      <w:r>
        <w:rPr>
          <w:rFonts w:ascii="仿宋" w:eastAsia="仿宋" w:hAnsi="仿宋" w:hint="eastAsia"/>
          <w:szCs w:val="20"/>
        </w:rPr>
        <w:t>衷感谢我挚爱的母校同济大学，提供给我们优质的学习、生活条件以及顶级的师资队伍；感谢老师们，提供给我的教育以及学术指导；感谢班上的同学，和我一起为未来拼搏、奋斗。</w:t>
      </w:r>
    </w:p>
    <w:p w:rsidR="00E30AA9" w:rsidRDefault="0039672D">
      <w:pPr>
        <w:ind w:firstLine="480"/>
        <w:rPr>
          <w:rFonts w:ascii="仿宋" w:eastAsia="仿宋" w:hAnsi="仿宋"/>
          <w:szCs w:val="20"/>
        </w:rPr>
      </w:pPr>
      <w:r>
        <w:rPr>
          <w:rFonts w:ascii="仿宋" w:eastAsia="仿宋" w:hAnsi="仿宋" w:hint="eastAsia"/>
          <w:szCs w:val="20"/>
        </w:rPr>
        <w:t>由衷感谢我的导师马小峰教授。您严谨求实的学术思想以及宽厚儒雅的人格魅力，一直都是我的榜样。三年的研究生学术生涯，您不但以丰富的学术经验以及工程经验帮助我解决一个又一个的学术难题，而且还时常关心我的生活、给予我鼓励。感谢您在课题研究过程中，从论文选题、实验设计以及论文写作，均耐心地给予我指导；同时，也正因为您的支持，我才有幸多次参加重要项目，拓宽自己</w:t>
      </w:r>
      <w:r>
        <w:rPr>
          <w:rFonts w:ascii="仿宋" w:eastAsia="仿宋" w:hAnsi="仿宋" w:hint="eastAsia"/>
          <w:szCs w:val="20"/>
        </w:rPr>
        <w:t>的视野。谢谢老师，是您让我实现了蜕变、成长。</w:t>
      </w:r>
    </w:p>
    <w:p w:rsidR="00E30AA9" w:rsidRDefault="0039672D">
      <w:pPr>
        <w:ind w:firstLine="480"/>
        <w:rPr>
          <w:rFonts w:ascii="仿宋" w:eastAsia="仿宋" w:hAnsi="仿宋"/>
          <w:szCs w:val="20"/>
        </w:rPr>
      </w:pPr>
      <w:r>
        <w:rPr>
          <w:rFonts w:ascii="仿宋" w:eastAsia="仿宋" w:hAnsi="仿宋" w:hint="eastAsia"/>
          <w:szCs w:val="20"/>
        </w:rPr>
        <w:t>感谢同实验室的胥月、侯玉娇、陈杰樱、任鹏、王意、徐晶晶、刘烈彤和王铎，三年间，我们一起做项目、一起外出开会、一起组织实验室聚餐等等，由衷感谢你们这三年的陪伴，也衷心祝愿你们在以后的工作学习中一帆风顺。</w:t>
      </w:r>
    </w:p>
    <w:p w:rsidR="00E30AA9" w:rsidRDefault="0039672D">
      <w:pPr>
        <w:ind w:firstLine="480"/>
        <w:rPr>
          <w:rFonts w:ascii="仿宋" w:eastAsia="仿宋" w:hAnsi="仿宋"/>
          <w:szCs w:val="20"/>
        </w:rPr>
      </w:pPr>
      <w:r>
        <w:rPr>
          <w:rFonts w:ascii="仿宋" w:eastAsia="仿宋" w:hAnsi="仿宋" w:hint="eastAsia"/>
          <w:szCs w:val="20"/>
        </w:rPr>
        <w:t>最后，我要把最为真挚的谢意以及最为深沉的爱留给我的父母。感谢父母总是无条件的信任我、支持我，从进入大学到现在，你们总是我最坚强的后盾。于我而言，你们始终是我人生中最为重要的部分，今后我一定会更加努力，争取好的成绩来回报你们。</w:t>
      </w:r>
    </w:p>
    <w:p w:rsidR="00E30AA9" w:rsidRDefault="0039672D">
      <w:pPr>
        <w:spacing w:line="320" w:lineRule="exact"/>
        <w:ind w:firstLine="480"/>
        <w:rPr>
          <w:szCs w:val="20"/>
        </w:rPr>
      </w:pPr>
      <w:r>
        <w:rPr>
          <w:rFonts w:ascii="仿宋" w:eastAsia="仿宋" w:hAnsi="仿宋" w:hint="eastAsia"/>
          <w:szCs w:val="20"/>
        </w:rPr>
        <w:t xml:space="preserve">                   </w:t>
      </w:r>
      <w:r>
        <w:rPr>
          <w:rFonts w:ascii="仿宋" w:eastAsia="仿宋" w:hAnsi="仿宋" w:hint="eastAsia"/>
          <w:szCs w:val="20"/>
        </w:rPr>
        <w:t xml:space="preserve">                                    </w:t>
      </w:r>
      <w:r>
        <w:rPr>
          <w:rFonts w:eastAsia="仿宋"/>
          <w:szCs w:val="20"/>
        </w:rPr>
        <w:t>201</w:t>
      </w:r>
      <w:r>
        <w:rPr>
          <w:rFonts w:eastAsia="仿宋" w:hint="eastAsia"/>
          <w:szCs w:val="20"/>
        </w:rPr>
        <w:t>8</w:t>
      </w:r>
      <w:r>
        <w:rPr>
          <w:rFonts w:eastAsia="仿宋"/>
          <w:szCs w:val="20"/>
        </w:rPr>
        <w:t>.03.1</w:t>
      </w:r>
      <w:r>
        <w:rPr>
          <w:rFonts w:eastAsia="仿宋" w:hint="eastAsia"/>
          <w:szCs w:val="20"/>
        </w:rPr>
        <w:t>3</w:t>
      </w:r>
    </w:p>
    <w:p w:rsidR="00E30AA9" w:rsidRDefault="0039672D">
      <w:pPr>
        <w:pStyle w:val="afb"/>
        <w:autoSpaceDE w:val="0"/>
        <w:autoSpaceDN w:val="0"/>
        <w:adjustRightInd w:val="0"/>
        <w:spacing w:line="240" w:lineRule="auto"/>
        <w:ind w:firstLineChars="0" w:firstLine="0"/>
        <w:rPr>
          <w:b/>
        </w:rPr>
      </w:pPr>
      <w:r>
        <w:rPr>
          <w:rFonts w:hint="eastAsia"/>
          <w:b/>
        </w:rPr>
        <w:br w:type="page"/>
      </w:r>
    </w:p>
    <w:p w:rsidR="00E30AA9" w:rsidRDefault="0039672D">
      <w:pPr>
        <w:pStyle w:val="1"/>
      </w:pPr>
      <w:bookmarkStart w:id="115" w:name="_Toc21417"/>
      <w:r>
        <w:rPr>
          <w:rFonts w:hint="eastAsia"/>
        </w:rPr>
        <w:lastRenderedPageBreak/>
        <w:t>参考文献</w:t>
      </w:r>
      <w:bookmarkEnd w:id="108"/>
      <w:bookmarkEnd w:id="115"/>
    </w:p>
    <w:p w:rsidR="00E30AA9" w:rsidRDefault="0039672D">
      <w:pPr>
        <w:pStyle w:val="afb"/>
        <w:numPr>
          <w:ilvl w:val="0"/>
          <w:numId w:val="61"/>
        </w:numPr>
        <w:tabs>
          <w:tab w:val="clear" w:pos="4156"/>
          <w:tab w:val="clear" w:pos="8253"/>
        </w:tabs>
        <w:autoSpaceDE w:val="0"/>
        <w:autoSpaceDN w:val="0"/>
        <w:adjustRightInd w:val="0"/>
        <w:spacing w:line="320" w:lineRule="exact"/>
        <w:ind w:left="420" w:firstLineChars="0"/>
        <w:rPr>
          <w:kern w:val="0"/>
          <w:sz w:val="21"/>
          <w:szCs w:val="21"/>
        </w:rPr>
      </w:pPr>
      <w:bookmarkStart w:id="116" w:name="_Ref474933063"/>
      <w:r>
        <w:rPr>
          <w:rFonts w:hint="eastAsia"/>
          <w:kern w:val="0"/>
          <w:sz w:val="21"/>
          <w:szCs w:val="21"/>
        </w:rPr>
        <w:t>姚前</w:t>
      </w:r>
      <w:r>
        <w:rPr>
          <w:rFonts w:hint="eastAsia"/>
          <w:kern w:val="0"/>
          <w:sz w:val="21"/>
          <w:szCs w:val="21"/>
        </w:rPr>
        <w:t xml:space="preserve">. </w:t>
      </w:r>
      <w:r>
        <w:rPr>
          <w:rFonts w:hint="eastAsia"/>
          <w:kern w:val="0"/>
          <w:sz w:val="21"/>
          <w:szCs w:val="21"/>
        </w:rPr>
        <w:t>中国法定数字货币原型构想</w:t>
      </w:r>
      <w:r>
        <w:rPr>
          <w:rFonts w:hint="eastAsia"/>
          <w:kern w:val="0"/>
          <w:sz w:val="21"/>
          <w:szCs w:val="21"/>
        </w:rPr>
        <w:t xml:space="preserve">[J]. </w:t>
      </w:r>
      <w:r>
        <w:rPr>
          <w:rFonts w:hint="eastAsia"/>
          <w:kern w:val="0"/>
          <w:sz w:val="21"/>
          <w:szCs w:val="21"/>
        </w:rPr>
        <w:t>中国金融</w:t>
      </w:r>
      <w:r>
        <w:rPr>
          <w:rFonts w:hint="eastAsia"/>
          <w:kern w:val="0"/>
          <w:sz w:val="21"/>
          <w:szCs w:val="21"/>
        </w:rPr>
        <w:t>,2016,17:13-15.</w:t>
      </w:r>
    </w:p>
    <w:p w:rsidR="00E30AA9" w:rsidRDefault="0039672D">
      <w:pPr>
        <w:pStyle w:val="afb"/>
        <w:numPr>
          <w:ilvl w:val="0"/>
          <w:numId w:val="61"/>
        </w:numPr>
        <w:tabs>
          <w:tab w:val="clear" w:pos="4156"/>
          <w:tab w:val="clear" w:pos="8253"/>
        </w:tabs>
        <w:autoSpaceDE w:val="0"/>
        <w:autoSpaceDN w:val="0"/>
        <w:adjustRightInd w:val="0"/>
        <w:spacing w:line="320" w:lineRule="exact"/>
        <w:ind w:left="420" w:firstLineChars="0"/>
        <w:rPr>
          <w:kern w:val="0"/>
          <w:sz w:val="21"/>
          <w:szCs w:val="21"/>
        </w:rPr>
      </w:pPr>
      <w:r>
        <w:rPr>
          <w:rFonts w:hint="eastAsia"/>
          <w:kern w:val="0"/>
          <w:sz w:val="21"/>
          <w:szCs w:val="21"/>
        </w:rPr>
        <w:t>徐忠</w:t>
      </w:r>
      <w:r>
        <w:rPr>
          <w:rFonts w:hint="eastAsia"/>
          <w:kern w:val="0"/>
          <w:sz w:val="21"/>
          <w:szCs w:val="21"/>
        </w:rPr>
        <w:t>,</w:t>
      </w:r>
      <w:r>
        <w:rPr>
          <w:rFonts w:hint="eastAsia"/>
          <w:kern w:val="0"/>
          <w:sz w:val="21"/>
          <w:szCs w:val="21"/>
        </w:rPr>
        <w:t>姚前</w:t>
      </w:r>
      <w:r>
        <w:rPr>
          <w:rFonts w:hint="eastAsia"/>
          <w:kern w:val="0"/>
          <w:sz w:val="21"/>
          <w:szCs w:val="21"/>
        </w:rPr>
        <w:t xml:space="preserve">. </w:t>
      </w:r>
      <w:r>
        <w:rPr>
          <w:rFonts w:hint="eastAsia"/>
          <w:kern w:val="0"/>
          <w:sz w:val="21"/>
          <w:szCs w:val="21"/>
        </w:rPr>
        <w:t>数字票据交易平台初步方案</w:t>
      </w:r>
      <w:r>
        <w:rPr>
          <w:rFonts w:hint="eastAsia"/>
          <w:kern w:val="0"/>
          <w:sz w:val="21"/>
          <w:szCs w:val="21"/>
        </w:rPr>
        <w:t xml:space="preserve">[J]. </w:t>
      </w:r>
      <w:r>
        <w:rPr>
          <w:rFonts w:hint="eastAsia"/>
          <w:kern w:val="0"/>
          <w:sz w:val="21"/>
          <w:szCs w:val="21"/>
        </w:rPr>
        <w:t>中国金融</w:t>
      </w:r>
      <w:r>
        <w:rPr>
          <w:rFonts w:hint="eastAsia"/>
          <w:kern w:val="0"/>
          <w:sz w:val="21"/>
          <w:szCs w:val="21"/>
        </w:rPr>
        <w:t>,2016,17:31-33.</w:t>
      </w:r>
    </w:p>
    <w:p w:rsidR="00E30AA9" w:rsidRDefault="0039672D">
      <w:pPr>
        <w:pStyle w:val="afb"/>
        <w:numPr>
          <w:ilvl w:val="0"/>
          <w:numId w:val="61"/>
        </w:numPr>
        <w:tabs>
          <w:tab w:val="clear" w:pos="4156"/>
          <w:tab w:val="clear" w:pos="8253"/>
        </w:tabs>
        <w:autoSpaceDE w:val="0"/>
        <w:autoSpaceDN w:val="0"/>
        <w:adjustRightInd w:val="0"/>
        <w:spacing w:line="320" w:lineRule="exact"/>
        <w:ind w:left="420" w:firstLineChars="0"/>
        <w:rPr>
          <w:kern w:val="0"/>
          <w:sz w:val="21"/>
          <w:szCs w:val="21"/>
        </w:rPr>
      </w:pPr>
      <w:r>
        <w:rPr>
          <w:rFonts w:hint="eastAsia"/>
          <w:kern w:val="0"/>
          <w:sz w:val="21"/>
          <w:szCs w:val="21"/>
        </w:rPr>
        <w:t xml:space="preserve">Zyskind, Guy,Nathan, Oz,Pentland, Alex et al.Decentralizing Privacy: Using Blockchain to Protect Personal </w:t>
      </w:r>
      <w:r>
        <w:rPr>
          <w:rFonts w:hint="eastAsia"/>
          <w:kern w:val="0"/>
          <w:sz w:val="21"/>
          <w:szCs w:val="21"/>
        </w:rPr>
        <w:t>Data[C].//2015 IEEE Security and Privacy Workshops: 2015 IEEE Security and Privacy Workshops (SPW 2015), 21 May, 2015, San Jose, CA, USA.2015:180-184.</w:t>
      </w:r>
    </w:p>
    <w:p w:rsidR="00E30AA9" w:rsidRDefault="0039672D">
      <w:pPr>
        <w:pStyle w:val="afb"/>
        <w:numPr>
          <w:ilvl w:val="0"/>
          <w:numId w:val="61"/>
        </w:numPr>
        <w:tabs>
          <w:tab w:val="clear" w:pos="4156"/>
          <w:tab w:val="clear" w:pos="8253"/>
        </w:tabs>
        <w:autoSpaceDE w:val="0"/>
        <w:autoSpaceDN w:val="0"/>
        <w:adjustRightInd w:val="0"/>
        <w:spacing w:line="320" w:lineRule="exact"/>
        <w:ind w:left="420" w:firstLineChars="0"/>
        <w:rPr>
          <w:kern w:val="0"/>
          <w:sz w:val="21"/>
          <w:szCs w:val="21"/>
        </w:rPr>
      </w:pPr>
      <w:r>
        <w:rPr>
          <w:kern w:val="0"/>
          <w:sz w:val="21"/>
          <w:szCs w:val="21"/>
        </w:rPr>
        <w:t>Kraft D. Difficulty control for blockchain-based consensus systems[J]. Peer-to-Peer Networking and Applic</w:t>
      </w:r>
      <w:r>
        <w:rPr>
          <w:kern w:val="0"/>
          <w:sz w:val="21"/>
          <w:szCs w:val="21"/>
        </w:rPr>
        <w:t>ations, 2016, 9(2):397-413.</w:t>
      </w:r>
    </w:p>
    <w:p w:rsidR="00E30AA9" w:rsidRDefault="0039672D">
      <w:pPr>
        <w:pStyle w:val="afb"/>
        <w:numPr>
          <w:ilvl w:val="0"/>
          <w:numId w:val="61"/>
        </w:numPr>
        <w:tabs>
          <w:tab w:val="clear" w:pos="4156"/>
          <w:tab w:val="clear" w:pos="8253"/>
        </w:tabs>
        <w:autoSpaceDE w:val="0"/>
        <w:autoSpaceDN w:val="0"/>
        <w:adjustRightInd w:val="0"/>
        <w:spacing w:line="320" w:lineRule="exact"/>
        <w:ind w:left="420" w:firstLineChars="0"/>
        <w:rPr>
          <w:kern w:val="0"/>
          <w:sz w:val="21"/>
          <w:szCs w:val="21"/>
        </w:rPr>
      </w:pPr>
      <w:r>
        <w:rPr>
          <w:rFonts w:hint="eastAsia"/>
          <w:kern w:val="0"/>
          <w:sz w:val="21"/>
          <w:szCs w:val="21"/>
        </w:rPr>
        <w:t>杨晓晨</w:t>
      </w:r>
      <w:r>
        <w:rPr>
          <w:rFonts w:hint="eastAsia"/>
          <w:kern w:val="0"/>
          <w:sz w:val="21"/>
          <w:szCs w:val="21"/>
        </w:rPr>
        <w:t>,</w:t>
      </w:r>
      <w:r>
        <w:rPr>
          <w:rFonts w:hint="eastAsia"/>
          <w:kern w:val="0"/>
          <w:sz w:val="21"/>
          <w:szCs w:val="21"/>
        </w:rPr>
        <w:t>张明</w:t>
      </w:r>
      <w:r>
        <w:rPr>
          <w:rFonts w:hint="eastAsia"/>
          <w:kern w:val="0"/>
          <w:sz w:val="21"/>
          <w:szCs w:val="21"/>
        </w:rPr>
        <w:t>.</w:t>
      </w:r>
      <w:r>
        <w:rPr>
          <w:rFonts w:hint="eastAsia"/>
          <w:kern w:val="0"/>
          <w:sz w:val="21"/>
          <w:szCs w:val="21"/>
        </w:rPr>
        <w:t>比特币：运行原理、典型特征与前景展望</w:t>
      </w:r>
      <w:r>
        <w:rPr>
          <w:rFonts w:hint="eastAsia"/>
          <w:kern w:val="0"/>
          <w:sz w:val="21"/>
          <w:szCs w:val="21"/>
        </w:rPr>
        <w:t>[J].</w:t>
      </w:r>
      <w:r>
        <w:rPr>
          <w:rFonts w:hint="eastAsia"/>
          <w:kern w:val="0"/>
          <w:sz w:val="21"/>
          <w:szCs w:val="21"/>
        </w:rPr>
        <w:t>金融评论</w:t>
      </w:r>
      <w:r>
        <w:rPr>
          <w:rFonts w:hint="eastAsia"/>
          <w:kern w:val="0"/>
          <w:sz w:val="21"/>
          <w:szCs w:val="21"/>
        </w:rPr>
        <w:t>,2014,(1):38-53.</w:t>
      </w:r>
    </w:p>
    <w:p w:rsidR="00E30AA9" w:rsidRDefault="0039672D">
      <w:pPr>
        <w:pStyle w:val="afb"/>
        <w:numPr>
          <w:ilvl w:val="0"/>
          <w:numId w:val="61"/>
        </w:numPr>
        <w:tabs>
          <w:tab w:val="clear" w:pos="4156"/>
          <w:tab w:val="clear" w:pos="8253"/>
        </w:tabs>
        <w:autoSpaceDE w:val="0"/>
        <w:autoSpaceDN w:val="0"/>
        <w:adjustRightInd w:val="0"/>
        <w:spacing w:line="320" w:lineRule="exact"/>
        <w:ind w:left="420" w:firstLineChars="0"/>
        <w:rPr>
          <w:kern w:val="0"/>
          <w:sz w:val="21"/>
          <w:szCs w:val="21"/>
        </w:rPr>
      </w:pPr>
      <w:r>
        <w:rPr>
          <w:rFonts w:hint="eastAsia"/>
          <w:kern w:val="0"/>
          <w:sz w:val="21"/>
          <w:szCs w:val="21"/>
        </w:rPr>
        <w:t>陈道富</w:t>
      </w:r>
      <w:r>
        <w:rPr>
          <w:rFonts w:hint="eastAsia"/>
          <w:kern w:val="0"/>
          <w:sz w:val="21"/>
          <w:szCs w:val="21"/>
        </w:rPr>
        <w:t>,</w:t>
      </w:r>
      <w:r>
        <w:rPr>
          <w:rFonts w:hint="eastAsia"/>
          <w:kern w:val="0"/>
          <w:sz w:val="21"/>
          <w:szCs w:val="21"/>
        </w:rPr>
        <w:t>王刚</w:t>
      </w:r>
      <w:r>
        <w:rPr>
          <w:rFonts w:hint="eastAsia"/>
          <w:kern w:val="0"/>
          <w:sz w:val="21"/>
          <w:szCs w:val="21"/>
        </w:rPr>
        <w:t>.</w:t>
      </w:r>
      <w:r>
        <w:rPr>
          <w:rFonts w:hint="eastAsia"/>
          <w:kern w:val="0"/>
          <w:sz w:val="21"/>
          <w:szCs w:val="21"/>
        </w:rPr>
        <w:t>比特币的发展现状、风险特征和监管建议</w:t>
      </w:r>
      <w:r>
        <w:rPr>
          <w:rFonts w:hint="eastAsia"/>
          <w:kern w:val="0"/>
          <w:sz w:val="21"/>
          <w:szCs w:val="21"/>
        </w:rPr>
        <w:t>[J].</w:t>
      </w:r>
      <w:r>
        <w:rPr>
          <w:rFonts w:hint="eastAsia"/>
          <w:kern w:val="0"/>
          <w:sz w:val="21"/>
          <w:szCs w:val="21"/>
        </w:rPr>
        <w:t>学习与探索</w:t>
      </w:r>
      <w:r>
        <w:rPr>
          <w:rFonts w:hint="eastAsia"/>
          <w:kern w:val="0"/>
          <w:sz w:val="21"/>
          <w:szCs w:val="21"/>
        </w:rPr>
        <w:t>,2014,(4):88-92.DOI:10.3969/j.issn.1002-462X.2014.04.018.</w:t>
      </w:r>
    </w:p>
    <w:p w:rsidR="00E30AA9" w:rsidRDefault="0039672D">
      <w:pPr>
        <w:pStyle w:val="afb"/>
        <w:numPr>
          <w:ilvl w:val="0"/>
          <w:numId w:val="61"/>
        </w:numPr>
        <w:tabs>
          <w:tab w:val="clear" w:pos="4156"/>
          <w:tab w:val="clear" w:pos="8253"/>
        </w:tabs>
        <w:autoSpaceDE w:val="0"/>
        <w:autoSpaceDN w:val="0"/>
        <w:adjustRightInd w:val="0"/>
        <w:spacing w:line="320" w:lineRule="exact"/>
        <w:ind w:left="420" w:firstLineChars="0"/>
        <w:rPr>
          <w:kern w:val="0"/>
          <w:sz w:val="21"/>
          <w:szCs w:val="21"/>
        </w:rPr>
      </w:pPr>
      <w:r>
        <w:rPr>
          <w:rFonts w:hint="eastAsia"/>
          <w:kern w:val="0"/>
          <w:sz w:val="21"/>
          <w:szCs w:val="21"/>
        </w:rPr>
        <w:t>黄永刚</w:t>
      </w:r>
      <w:r>
        <w:rPr>
          <w:rFonts w:hint="eastAsia"/>
          <w:kern w:val="0"/>
          <w:sz w:val="21"/>
          <w:szCs w:val="21"/>
        </w:rPr>
        <w:t>.</w:t>
      </w:r>
      <w:r>
        <w:rPr>
          <w:rFonts w:hint="eastAsia"/>
          <w:kern w:val="0"/>
          <w:sz w:val="21"/>
          <w:szCs w:val="21"/>
        </w:rPr>
        <w:t>基于区块链技术的电子健康档案安全建设</w:t>
      </w:r>
      <w:r>
        <w:rPr>
          <w:rFonts w:hint="eastAsia"/>
          <w:kern w:val="0"/>
          <w:sz w:val="21"/>
          <w:szCs w:val="21"/>
        </w:rPr>
        <w:t>[J].</w:t>
      </w:r>
      <w:r>
        <w:rPr>
          <w:rFonts w:hint="eastAsia"/>
          <w:kern w:val="0"/>
          <w:sz w:val="21"/>
          <w:szCs w:val="21"/>
        </w:rPr>
        <w:t>中华医学图书情报杂志</w:t>
      </w:r>
      <w:r>
        <w:rPr>
          <w:rFonts w:hint="eastAsia"/>
          <w:kern w:val="0"/>
          <w:sz w:val="21"/>
          <w:szCs w:val="21"/>
        </w:rPr>
        <w:t>,2016,25(10):38-40,46.DOI:10.3969/j.issn.1671-3982.2016.10.008.</w:t>
      </w:r>
    </w:p>
    <w:p w:rsidR="00E30AA9" w:rsidRDefault="0039672D">
      <w:pPr>
        <w:pStyle w:val="afb"/>
        <w:numPr>
          <w:ilvl w:val="0"/>
          <w:numId w:val="61"/>
        </w:numPr>
        <w:tabs>
          <w:tab w:val="clear" w:pos="4156"/>
          <w:tab w:val="clear" w:pos="8253"/>
        </w:tabs>
        <w:autoSpaceDE w:val="0"/>
        <w:autoSpaceDN w:val="0"/>
        <w:adjustRightInd w:val="0"/>
        <w:spacing w:line="320" w:lineRule="exact"/>
        <w:ind w:left="420" w:firstLineChars="0"/>
        <w:rPr>
          <w:kern w:val="0"/>
          <w:sz w:val="21"/>
          <w:szCs w:val="21"/>
        </w:rPr>
      </w:pPr>
      <w:r>
        <w:rPr>
          <w:rFonts w:hint="eastAsia"/>
          <w:kern w:val="0"/>
          <w:sz w:val="21"/>
          <w:szCs w:val="21"/>
        </w:rPr>
        <w:t>张立钧</w:t>
      </w:r>
      <w:r>
        <w:rPr>
          <w:rFonts w:hint="eastAsia"/>
          <w:kern w:val="0"/>
          <w:sz w:val="21"/>
          <w:szCs w:val="21"/>
        </w:rPr>
        <w:t>.</w:t>
      </w:r>
      <w:r>
        <w:rPr>
          <w:rFonts w:hint="eastAsia"/>
          <w:kern w:val="0"/>
          <w:sz w:val="21"/>
          <w:szCs w:val="21"/>
        </w:rPr>
        <w:t>未来区块链应用更多向智能合约发展</w:t>
      </w:r>
      <w:r>
        <w:rPr>
          <w:rFonts w:hint="eastAsia"/>
          <w:kern w:val="0"/>
          <w:sz w:val="21"/>
          <w:szCs w:val="21"/>
        </w:rPr>
        <w:t>[J].</w:t>
      </w:r>
      <w:r>
        <w:rPr>
          <w:rFonts w:hint="eastAsia"/>
          <w:kern w:val="0"/>
          <w:sz w:val="21"/>
          <w:szCs w:val="21"/>
        </w:rPr>
        <w:t>金卡工程</w:t>
      </w:r>
      <w:r>
        <w:rPr>
          <w:rFonts w:hint="eastAsia"/>
          <w:kern w:val="0"/>
          <w:sz w:val="21"/>
          <w:szCs w:val="21"/>
        </w:rPr>
        <w:t>,2016,(8):20-21.</w:t>
      </w:r>
    </w:p>
    <w:p w:rsidR="00E30AA9" w:rsidRDefault="0039672D">
      <w:pPr>
        <w:pStyle w:val="afb"/>
        <w:numPr>
          <w:ilvl w:val="0"/>
          <w:numId w:val="61"/>
        </w:numPr>
        <w:tabs>
          <w:tab w:val="clear" w:pos="4156"/>
          <w:tab w:val="clear" w:pos="8253"/>
        </w:tabs>
        <w:autoSpaceDE w:val="0"/>
        <w:autoSpaceDN w:val="0"/>
        <w:adjustRightInd w:val="0"/>
        <w:spacing w:line="320" w:lineRule="exact"/>
        <w:ind w:left="420" w:firstLineChars="0"/>
        <w:rPr>
          <w:kern w:val="0"/>
          <w:sz w:val="21"/>
          <w:szCs w:val="21"/>
        </w:rPr>
      </w:pPr>
      <w:r>
        <w:rPr>
          <w:rFonts w:hint="eastAsia"/>
          <w:kern w:val="0"/>
          <w:sz w:val="21"/>
          <w:szCs w:val="21"/>
        </w:rPr>
        <w:t>刘德林</w:t>
      </w:r>
      <w:r>
        <w:rPr>
          <w:rFonts w:hint="eastAsia"/>
          <w:kern w:val="0"/>
          <w:sz w:val="21"/>
          <w:szCs w:val="21"/>
        </w:rPr>
        <w:t>.</w:t>
      </w:r>
      <w:r>
        <w:rPr>
          <w:rFonts w:hint="eastAsia"/>
          <w:kern w:val="0"/>
          <w:sz w:val="21"/>
          <w:szCs w:val="21"/>
        </w:rPr>
        <w:t>区块链智能合约技术在金融领域的研发应用现状、问题及建议</w:t>
      </w:r>
      <w:r>
        <w:rPr>
          <w:rFonts w:hint="eastAsia"/>
          <w:kern w:val="0"/>
          <w:sz w:val="21"/>
          <w:szCs w:val="21"/>
        </w:rPr>
        <w:t>[J].</w:t>
      </w:r>
      <w:r>
        <w:rPr>
          <w:rFonts w:hint="eastAsia"/>
          <w:kern w:val="0"/>
          <w:sz w:val="21"/>
          <w:szCs w:val="21"/>
        </w:rPr>
        <w:t>海南金融</w:t>
      </w:r>
      <w:r>
        <w:rPr>
          <w:rFonts w:hint="eastAsia"/>
          <w:kern w:val="0"/>
          <w:sz w:val="21"/>
          <w:szCs w:val="21"/>
        </w:rPr>
        <w:t>,2016,(10):27-31.DOI:10.3969/j.issn.1003-9031.2016.10.05.</w:t>
      </w:r>
    </w:p>
    <w:p w:rsidR="00E30AA9" w:rsidRDefault="0039672D">
      <w:pPr>
        <w:pStyle w:val="afb"/>
        <w:numPr>
          <w:ilvl w:val="0"/>
          <w:numId w:val="61"/>
        </w:numPr>
        <w:tabs>
          <w:tab w:val="clear" w:pos="4156"/>
          <w:tab w:val="clear" w:pos="8253"/>
        </w:tabs>
        <w:autoSpaceDE w:val="0"/>
        <w:autoSpaceDN w:val="0"/>
        <w:adjustRightInd w:val="0"/>
        <w:spacing w:line="320" w:lineRule="exact"/>
        <w:ind w:left="420" w:firstLineChars="0"/>
        <w:rPr>
          <w:kern w:val="0"/>
          <w:sz w:val="21"/>
          <w:szCs w:val="21"/>
        </w:rPr>
      </w:pPr>
      <w:r>
        <w:rPr>
          <w:rFonts w:hint="eastAsia"/>
          <w:kern w:val="0"/>
          <w:sz w:val="21"/>
          <w:szCs w:val="21"/>
        </w:rPr>
        <w:t>范一飞</w:t>
      </w:r>
      <w:r>
        <w:rPr>
          <w:rFonts w:hint="eastAsia"/>
          <w:kern w:val="0"/>
          <w:sz w:val="21"/>
          <w:szCs w:val="21"/>
        </w:rPr>
        <w:t xml:space="preserve">. </w:t>
      </w:r>
      <w:r>
        <w:rPr>
          <w:rFonts w:hint="eastAsia"/>
          <w:kern w:val="0"/>
          <w:sz w:val="21"/>
          <w:szCs w:val="21"/>
        </w:rPr>
        <w:t>中国法定数字货币的</w:t>
      </w:r>
      <w:r>
        <w:rPr>
          <w:rFonts w:hint="eastAsia"/>
          <w:kern w:val="0"/>
          <w:sz w:val="21"/>
          <w:szCs w:val="21"/>
        </w:rPr>
        <w:t>理论依据和架构选择</w:t>
      </w:r>
      <w:r>
        <w:rPr>
          <w:rFonts w:hint="eastAsia"/>
          <w:kern w:val="0"/>
          <w:sz w:val="21"/>
          <w:szCs w:val="21"/>
        </w:rPr>
        <w:t xml:space="preserve">[J]. </w:t>
      </w:r>
      <w:r>
        <w:rPr>
          <w:rFonts w:hint="eastAsia"/>
          <w:kern w:val="0"/>
          <w:sz w:val="21"/>
          <w:szCs w:val="21"/>
        </w:rPr>
        <w:t>中国金融</w:t>
      </w:r>
      <w:r>
        <w:rPr>
          <w:rFonts w:hint="eastAsia"/>
          <w:kern w:val="0"/>
          <w:sz w:val="21"/>
          <w:szCs w:val="21"/>
        </w:rPr>
        <w:t>,2016,17:10-12.</w:t>
      </w:r>
    </w:p>
    <w:p w:rsidR="00E30AA9" w:rsidRDefault="0039672D">
      <w:pPr>
        <w:pStyle w:val="afb"/>
        <w:numPr>
          <w:ilvl w:val="0"/>
          <w:numId w:val="61"/>
        </w:numPr>
        <w:tabs>
          <w:tab w:val="clear" w:pos="4156"/>
          <w:tab w:val="clear" w:pos="8253"/>
        </w:tabs>
        <w:autoSpaceDE w:val="0"/>
        <w:autoSpaceDN w:val="0"/>
        <w:adjustRightInd w:val="0"/>
        <w:spacing w:line="320" w:lineRule="exact"/>
        <w:ind w:left="420" w:firstLineChars="0"/>
        <w:rPr>
          <w:kern w:val="0"/>
          <w:sz w:val="21"/>
          <w:szCs w:val="21"/>
        </w:rPr>
      </w:pPr>
      <w:r>
        <w:rPr>
          <w:kern w:val="0"/>
          <w:sz w:val="21"/>
          <w:szCs w:val="21"/>
        </w:rPr>
        <w:t>Nine out of 10 Major Banks in North America and Europe are Exploring the use of Blockchain Technology for Payments, Accenture Survey Finds[J]. M2 Presswire,2016</w:t>
      </w:r>
    </w:p>
    <w:p w:rsidR="00E30AA9" w:rsidRDefault="0039672D">
      <w:pPr>
        <w:pStyle w:val="afb"/>
        <w:numPr>
          <w:ilvl w:val="0"/>
          <w:numId w:val="61"/>
        </w:numPr>
        <w:tabs>
          <w:tab w:val="clear" w:pos="4156"/>
          <w:tab w:val="clear" w:pos="8253"/>
        </w:tabs>
        <w:autoSpaceDE w:val="0"/>
        <w:autoSpaceDN w:val="0"/>
        <w:adjustRightInd w:val="0"/>
        <w:spacing w:line="320" w:lineRule="exact"/>
        <w:ind w:left="420" w:firstLineChars="0"/>
        <w:rPr>
          <w:kern w:val="0"/>
          <w:sz w:val="21"/>
          <w:szCs w:val="21"/>
        </w:rPr>
      </w:pPr>
      <w:r>
        <w:rPr>
          <w:rFonts w:hint="eastAsia"/>
          <w:kern w:val="0"/>
          <w:sz w:val="21"/>
          <w:szCs w:val="21"/>
        </w:rPr>
        <w:t>聂舒</w:t>
      </w:r>
      <w:r>
        <w:rPr>
          <w:rFonts w:hint="eastAsia"/>
          <w:kern w:val="0"/>
          <w:sz w:val="21"/>
          <w:szCs w:val="21"/>
        </w:rPr>
        <w:t>,</w:t>
      </w:r>
      <w:r>
        <w:rPr>
          <w:rFonts w:hint="eastAsia"/>
          <w:kern w:val="0"/>
          <w:sz w:val="21"/>
          <w:szCs w:val="21"/>
        </w:rPr>
        <w:t>张一锋</w:t>
      </w:r>
      <w:r>
        <w:rPr>
          <w:rFonts w:hint="eastAsia"/>
          <w:kern w:val="0"/>
          <w:sz w:val="21"/>
          <w:szCs w:val="21"/>
        </w:rPr>
        <w:t xml:space="preserve">. </w:t>
      </w:r>
      <w:r>
        <w:rPr>
          <w:rFonts w:hint="eastAsia"/>
          <w:kern w:val="0"/>
          <w:sz w:val="21"/>
          <w:szCs w:val="21"/>
        </w:rPr>
        <w:t>从</w:t>
      </w:r>
      <w:r>
        <w:rPr>
          <w:rFonts w:hint="eastAsia"/>
          <w:kern w:val="0"/>
          <w:sz w:val="21"/>
          <w:szCs w:val="21"/>
        </w:rPr>
        <w:t>SDDS</w:t>
      </w:r>
      <w:r>
        <w:rPr>
          <w:rFonts w:hint="eastAsia"/>
          <w:kern w:val="0"/>
          <w:sz w:val="21"/>
          <w:szCs w:val="21"/>
        </w:rPr>
        <w:t>看区块链技术的应用</w:t>
      </w:r>
      <w:r>
        <w:rPr>
          <w:rFonts w:hint="eastAsia"/>
          <w:kern w:val="0"/>
          <w:sz w:val="21"/>
          <w:szCs w:val="21"/>
        </w:rPr>
        <w:t xml:space="preserve">[J]. </w:t>
      </w:r>
      <w:r>
        <w:rPr>
          <w:rFonts w:hint="eastAsia"/>
          <w:kern w:val="0"/>
          <w:sz w:val="21"/>
          <w:szCs w:val="21"/>
        </w:rPr>
        <w:t>中国金融</w:t>
      </w:r>
      <w:r>
        <w:rPr>
          <w:rFonts w:hint="eastAsia"/>
          <w:kern w:val="0"/>
          <w:sz w:val="21"/>
          <w:szCs w:val="21"/>
        </w:rPr>
        <w:t>,2016,17:35-36.</w:t>
      </w:r>
    </w:p>
    <w:p w:rsidR="00E30AA9" w:rsidRDefault="0039672D">
      <w:pPr>
        <w:pStyle w:val="afb"/>
        <w:numPr>
          <w:ilvl w:val="0"/>
          <w:numId w:val="61"/>
        </w:numPr>
        <w:tabs>
          <w:tab w:val="clear" w:pos="4156"/>
          <w:tab w:val="clear" w:pos="8253"/>
        </w:tabs>
        <w:autoSpaceDE w:val="0"/>
        <w:autoSpaceDN w:val="0"/>
        <w:adjustRightInd w:val="0"/>
        <w:spacing w:line="320" w:lineRule="exact"/>
        <w:ind w:left="420" w:firstLineChars="0"/>
        <w:rPr>
          <w:kern w:val="0"/>
          <w:sz w:val="21"/>
          <w:szCs w:val="21"/>
        </w:rPr>
      </w:pPr>
      <w:r>
        <w:rPr>
          <w:rFonts w:hint="eastAsia"/>
          <w:kern w:val="0"/>
          <w:sz w:val="21"/>
          <w:szCs w:val="21"/>
        </w:rPr>
        <w:t>任安军</w:t>
      </w:r>
      <w:r>
        <w:rPr>
          <w:rFonts w:hint="eastAsia"/>
          <w:kern w:val="0"/>
          <w:sz w:val="21"/>
          <w:szCs w:val="21"/>
        </w:rPr>
        <w:t xml:space="preserve">. </w:t>
      </w:r>
      <w:r>
        <w:rPr>
          <w:rFonts w:hint="eastAsia"/>
          <w:kern w:val="0"/>
          <w:sz w:val="21"/>
          <w:szCs w:val="21"/>
        </w:rPr>
        <w:t>运用区块链改造我国</w:t>
      </w:r>
      <w:r>
        <w:rPr>
          <w:rFonts w:hint="eastAsia"/>
          <w:kern w:val="0"/>
          <w:sz w:val="21"/>
          <w:szCs w:val="21"/>
        </w:rPr>
        <w:t>票据市场的思考</w:t>
      </w:r>
      <w:r>
        <w:rPr>
          <w:rFonts w:hint="eastAsia"/>
          <w:kern w:val="0"/>
          <w:sz w:val="21"/>
          <w:szCs w:val="21"/>
        </w:rPr>
        <w:t xml:space="preserve">[J]. </w:t>
      </w:r>
      <w:r>
        <w:rPr>
          <w:rFonts w:hint="eastAsia"/>
          <w:kern w:val="0"/>
          <w:sz w:val="21"/>
          <w:szCs w:val="21"/>
        </w:rPr>
        <w:t>南方金融</w:t>
      </w:r>
      <w:r>
        <w:rPr>
          <w:rFonts w:hint="eastAsia"/>
          <w:kern w:val="0"/>
          <w:sz w:val="21"/>
          <w:szCs w:val="21"/>
        </w:rPr>
        <w:t>,2016,03:39-42.</w:t>
      </w:r>
    </w:p>
    <w:p w:rsidR="00E30AA9" w:rsidRDefault="0039672D">
      <w:pPr>
        <w:pStyle w:val="afb"/>
        <w:numPr>
          <w:ilvl w:val="0"/>
          <w:numId w:val="61"/>
        </w:numPr>
        <w:tabs>
          <w:tab w:val="clear" w:pos="4156"/>
          <w:tab w:val="clear" w:pos="8253"/>
        </w:tabs>
        <w:autoSpaceDE w:val="0"/>
        <w:autoSpaceDN w:val="0"/>
        <w:adjustRightInd w:val="0"/>
        <w:spacing w:line="320" w:lineRule="exact"/>
        <w:ind w:left="420" w:firstLineChars="0"/>
        <w:rPr>
          <w:kern w:val="0"/>
          <w:sz w:val="21"/>
          <w:szCs w:val="21"/>
        </w:rPr>
      </w:pPr>
      <w:r>
        <w:rPr>
          <w:rFonts w:hint="eastAsia"/>
          <w:kern w:val="0"/>
          <w:sz w:val="21"/>
          <w:szCs w:val="21"/>
        </w:rPr>
        <w:t>中国区块链技术和应用发展白皮书（</w:t>
      </w:r>
      <w:r>
        <w:rPr>
          <w:rFonts w:hint="eastAsia"/>
          <w:kern w:val="0"/>
          <w:sz w:val="21"/>
          <w:szCs w:val="21"/>
        </w:rPr>
        <w:t>2016</w:t>
      </w:r>
      <w:r>
        <w:rPr>
          <w:rFonts w:hint="eastAsia"/>
          <w:kern w:val="0"/>
          <w:sz w:val="21"/>
          <w:szCs w:val="21"/>
        </w:rPr>
        <w:t>）</w:t>
      </w:r>
    </w:p>
    <w:p w:rsidR="00E30AA9" w:rsidRDefault="0039672D">
      <w:pPr>
        <w:pStyle w:val="afb"/>
        <w:numPr>
          <w:ilvl w:val="0"/>
          <w:numId w:val="61"/>
        </w:numPr>
        <w:tabs>
          <w:tab w:val="clear" w:pos="4156"/>
          <w:tab w:val="clear" w:pos="8253"/>
        </w:tabs>
        <w:autoSpaceDE w:val="0"/>
        <w:autoSpaceDN w:val="0"/>
        <w:adjustRightInd w:val="0"/>
        <w:spacing w:line="320" w:lineRule="exact"/>
        <w:ind w:left="420" w:firstLineChars="0"/>
        <w:rPr>
          <w:kern w:val="0"/>
          <w:sz w:val="21"/>
          <w:szCs w:val="21"/>
        </w:rPr>
      </w:pPr>
      <w:r>
        <w:rPr>
          <w:rFonts w:hint="eastAsia"/>
          <w:kern w:val="0"/>
          <w:sz w:val="21"/>
          <w:szCs w:val="21"/>
        </w:rPr>
        <w:t>Lamport L, Shostak R, Pease M. The Byzantine generals problem. ACM Trans. on Programming Languages and Systems,1982,4(3):382</w:t>
      </w:r>
      <w:r>
        <w:rPr>
          <w:rFonts w:hint="eastAsia"/>
          <w:kern w:val="0"/>
          <w:sz w:val="21"/>
          <w:szCs w:val="21"/>
        </w:rPr>
        <w:t>−</w:t>
      </w:r>
      <w:r>
        <w:rPr>
          <w:rFonts w:hint="eastAsia"/>
          <w:kern w:val="0"/>
          <w:sz w:val="21"/>
          <w:szCs w:val="21"/>
        </w:rPr>
        <w:t>401.[doi:10.1145/357172. 357176]</w:t>
      </w:r>
    </w:p>
    <w:p w:rsidR="00E30AA9" w:rsidRDefault="0039672D">
      <w:pPr>
        <w:pStyle w:val="afb"/>
        <w:numPr>
          <w:ilvl w:val="0"/>
          <w:numId w:val="61"/>
        </w:numPr>
        <w:tabs>
          <w:tab w:val="clear" w:pos="4156"/>
          <w:tab w:val="clear" w:pos="8253"/>
        </w:tabs>
        <w:autoSpaceDE w:val="0"/>
        <w:autoSpaceDN w:val="0"/>
        <w:adjustRightInd w:val="0"/>
        <w:spacing w:line="320" w:lineRule="exact"/>
        <w:ind w:left="420" w:firstLineChars="0"/>
        <w:rPr>
          <w:kern w:val="0"/>
          <w:sz w:val="21"/>
          <w:szCs w:val="21"/>
        </w:rPr>
      </w:pPr>
      <w:r>
        <w:rPr>
          <w:rFonts w:hint="eastAsia"/>
          <w:kern w:val="0"/>
          <w:sz w:val="21"/>
          <w:szCs w:val="21"/>
        </w:rPr>
        <w:t>Castro M, Liskov B. Practical Byzantine faul</w:t>
      </w:r>
      <w:r>
        <w:rPr>
          <w:rFonts w:hint="eastAsia"/>
          <w:kern w:val="0"/>
          <w:sz w:val="21"/>
          <w:szCs w:val="21"/>
        </w:rPr>
        <w:t>t tolerance and proactive recovery. ACM Trans. on Computer Systems,2002,20(4):398</w:t>
      </w:r>
      <w:r>
        <w:rPr>
          <w:rFonts w:hint="eastAsia"/>
          <w:kern w:val="0"/>
          <w:sz w:val="21"/>
          <w:szCs w:val="21"/>
        </w:rPr>
        <w:t>−</w:t>
      </w:r>
      <w:r>
        <w:rPr>
          <w:rFonts w:hint="eastAsia"/>
          <w:kern w:val="0"/>
          <w:sz w:val="21"/>
          <w:szCs w:val="21"/>
        </w:rPr>
        <w:t>461.[doi:10. 1145/571637. 571640]</w:t>
      </w:r>
    </w:p>
    <w:p w:rsidR="00E30AA9" w:rsidRDefault="0039672D">
      <w:pPr>
        <w:pStyle w:val="afb"/>
        <w:numPr>
          <w:ilvl w:val="0"/>
          <w:numId w:val="61"/>
        </w:numPr>
        <w:tabs>
          <w:tab w:val="clear" w:pos="4156"/>
          <w:tab w:val="clear" w:pos="8253"/>
        </w:tabs>
        <w:autoSpaceDE w:val="0"/>
        <w:autoSpaceDN w:val="0"/>
        <w:adjustRightInd w:val="0"/>
        <w:spacing w:line="320" w:lineRule="exact"/>
        <w:ind w:left="420" w:firstLineChars="0"/>
        <w:rPr>
          <w:kern w:val="0"/>
          <w:sz w:val="21"/>
          <w:szCs w:val="21"/>
        </w:rPr>
      </w:pPr>
      <w:r>
        <w:rPr>
          <w:rFonts w:hint="eastAsia"/>
          <w:kern w:val="0"/>
          <w:sz w:val="21"/>
          <w:szCs w:val="21"/>
        </w:rPr>
        <w:t>基于区块链构建数字票据</w:t>
      </w:r>
      <w:r>
        <w:rPr>
          <w:rFonts w:hint="eastAsia"/>
          <w:kern w:val="0"/>
          <w:sz w:val="21"/>
          <w:szCs w:val="21"/>
        </w:rPr>
        <w:t>[J].</w:t>
      </w:r>
      <w:r>
        <w:rPr>
          <w:rFonts w:hint="eastAsia"/>
          <w:kern w:val="0"/>
          <w:sz w:val="21"/>
          <w:szCs w:val="21"/>
        </w:rPr>
        <w:t>上海国资</w:t>
      </w:r>
      <w:r>
        <w:rPr>
          <w:rFonts w:hint="eastAsia"/>
          <w:kern w:val="0"/>
          <w:sz w:val="21"/>
          <w:szCs w:val="21"/>
        </w:rPr>
        <w:t>,2016,(3):80-81.decimal</w:t>
      </w:r>
    </w:p>
    <w:p w:rsidR="00E30AA9" w:rsidRDefault="0039672D">
      <w:pPr>
        <w:pStyle w:val="afb"/>
        <w:numPr>
          <w:ilvl w:val="0"/>
          <w:numId w:val="61"/>
        </w:numPr>
        <w:tabs>
          <w:tab w:val="clear" w:pos="4156"/>
          <w:tab w:val="clear" w:pos="8253"/>
        </w:tabs>
        <w:autoSpaceDE w:val="0"/>
        <w:autoSpaceDN w:val="0"/>
        <w:adjustRightInd w:val="0"/>
        <w:spacing w:line="320" w:lineRule="exact"/>
        <w:ind w:left="420" w:firstLineChars="0"/>
        <w:rPr>
          <w:kern w:val="0"/>
          <w:sz w:val="21"/>
          <w:szCs w:val="21"/>
        </w:rPr>
      </w:pPr>
      <w:r>
        <w:rPr>
          <w:kern w:val="0"/>
          <w:sz w:val="21"/>
          <w:szCs w:val="21"/>
        </w:rPr>
        <w:t>King S, Nadal S. PPCoin: Peer-to-Peer Crypto-Currency with Proof-of-Stake[J]. 2012.</w:t>
      </w:r>
    </w:p>
    <w:p w:rsidR="00E30AA9" w:rsidRDefault="0039672D">
      <w:pPr>
        <w:pStyle w:val="afb"/>
        <w:numPr>
          <w:ilvl w:val="0"/>
          <w:numId w:val="61"/>
        </w:numPr>
        <w:tabs>
          <w:tab w:val="clear" w:pos="4156"/>
          <w:tab w:val="clear" w:pos="8253"/>
        </w:tabs>
        <w:autoSpaceDE w:val="0"/>
        <w:autoSpaceDN w:val="0"/>
        <w:adjustRightInd w:val="0"/>
        <w:spacing w:line="320" w:lineRule="exact"/>
        <w:ind w:left="420" w:firstLineChars="0"/>
        <w:rPr>
          <w:kern w:val="0"/>
          <w:sz w:val="21"/>
          <w:szCs w:val="21"/>
        </w:rPr>
      </w:pPr>
      <w:r>
        <w:rPr>
          <w:kern w:val="0"/>
          <w:sz w:val="21"/>
          <w:szCs w:val="21"/>
        </w:rPr>
        <w:t>Kurt Fanning,</w:t>
      </w:r>
      <w:r>
        <w:rPr>
          <w:kern w:val="0"/>
          <w:sz w:val="21"/>
          <w:szCs w:val="21"/>
        </w:rPr>
        <w:t>David P. Centers. Blockchain and Its Coming Impact on Financial Services[J]. J. Corp. Acct. Fin,2016,27(5):.</w:t>
      </w:r>
    </w:p>
    <w:p w:rsidR="00E30AA9" w:rsidRDefault="0039672D">
      <w:pPr>
        <w:pStyle w:val="afb"/>
        <w:numPr>
          <w:ilvl w:val="0"/>
          <w:numId w:val="61"/>
        </w:numPr>
        <w:tabs>
          <w:tab w:val="clear" w:pos="4156"/>
          <w:tab w:val="clear" w:pos="8253"/>
        </w:tabs>
        <w:autoSpaceDE w:val="0"/>
        <w:autoSpaceDN w:val="0"/>
        <w:adjustRightInd w:val="0"/>
        <w:spacing w:line="320" w:lineRule="exact"/>
        <w:ind w:left="420" w:firstLineChars="0"/>
        <w:rPr>
          <w:kern w:val="0"/>
          <w:sz w:val="21"/>
          <w:szCs w:val="21"/>
        </w:rPr>
      </w:pPr>
      <w:r>
        <w:rPr>
          <w:kern w:val="0"/>
          <w:sz w:val="21"/>
          <w:szCs w:val="21"/>
        </w:rPr>
        <w:t>H, e, g, et al. Analysis of Present Day Election Processes vis-à-vis Elections Through Blockchain Technology[J]. Social Science Electronic Publishi</w:t>
      </w:r>
      <w:r>
        <w:rPr>
          <w:kern w:val="0"/>
          <w:sz w:val="21"/>
          <w:szCs w:val="21"/>
        </w:rPr>
        <w:t xml:space="preserve">ng, 2017.  </w:t>
      </w:r>
    </w:p>
    <w:p w:rsidR="00E30AA9" w:rsidRDefault="0039672D">
      <w:pPr>
        <w:pStyle w:val="afb"/>
        <w:numPr>
          <w:ilvl w:val="0"/>
          <w:numId w:val="61"/>
        </w:numPr>
        <w:tabs>
          <w:tab w:val="clear" w:pos="4156"/>
          <w:tab w:val="clear" w:pos="8253"/>
        </w:tabs>
        <w:autoSpaceDE w:val="0"/>
        <w:autoSpaceDN w:val="0"/>
        <w:adjustRightInd w:val="0"/>
        <w:spacing w:line="320" w:lineRule="exact"/>
        <w:ind w:left="420" w:firstLineChars="0"/>
        <w:rPr>
          <w:kern w:val="0"/>
          <w:sz w:val="21"/>
          <w:szCs w:val="21"/>
        </w:rPr>
      </w:pPr>
      <w:r>
        <w:rPr>
          <w:rFonts w:hint="eastAsia"/>
          <w:kern w:val="0"/>
          <w:sz w:val="21"/>
          <w:szCs w:val="21"/>
        </w:rPr>
        <w:t>中国人民银行上海总部金融服务一部课题组</w:t>
      </w:r>
      <w:r>
        <w:rPr>
          <w:kern w:val="0"/>
          <w:sz w:val="21"/>
          <w:szCs w:val="21"/>
        </w:rPr>
        <w:t>,</w:t>
      </w:r>
      <w:r>
        <w:rPr>
          <w:rFonts w:hint="eastAsia"/>
          <w:kern w:val="0"/>
          <w:sz w:val="21"/>
          <w:szCs w:val="21"/>
        </w:rPr>
        <w:t>季家友</w:t>
      </w:r>
      <w:r>
        <w:rPr>
          <w:kern w:val="0"/>
          <w:sz w:val="21"/>
          <w:szCs w:val="21"/>
        </w:rPr>
        <w:t xml:space="preserve">. </w:t>
      </w:r>
      <w:r>
        <w:rPr>
          <w:rFonts w:hint="eastAsia"/>
          <w:kern w:val="0"/>
          <w:sz w:val="21"/>
          <w:szCs w:val="21"/>
        </w:rPr>
        <w:t>关于建设全国电子票据交易平台的研究</w:t>
      </w:r>
      <w:r>
        <w:rPr>
          <w:kern w:val="0"/>
          <w:sz w:val="21"/>
          <w:szCs w:val="21"/>
        </w:rPr>
        <w:t xml:space="preserve">[J]. </w:t>
      </w:r>
      <w:r>
        <w:rPr>
          <w:rFonts w:hint="eastAsia"/>
          <w:kern w:val="0"/>
          <w:sz w:val="21"/>
          <w:szCs w:val="21"/>
        </w:rPr>
        <w:t>金融电子化</w:t>
      </w:r>
      <w:r>
        <w:rPr>
          <w:kern w:val="0"/>
          <w:sz w:val="21"/>
          <w:szCs w:val="21"/>
        </w:rPr>
        <w:t>,2015,(03):67-69.</w:t>
      </w:r>
    </w:p>
    <w:p w:rsidR="00E30AA9" w:rsidRDefault="0039672D">
      <w:pPr>
        <w:pStyle w:val="afb"/>
        <w:numPr>
          <w:ilvl w:val="0"/>
          <w:numId w:val="61"/>
        </w:numPr>
        <w:tabs>
          <w:tab w:val="clear" w:pos="4156"/>
          <w:tab w:val="clear" w:pos="8253"/>
        </w:tabs>
        <w:autoSpaceDE w:val="0"/>
        <w:autoSpaceDN w:val="0"/>
        <w:adjustRightInd w:val="0"/>
        <w:spacing w:line="320" w:lineRule="exact"/>
        <w:ind w:left="420" w:firstLineChars="0"/>
        <w:rPr>
          <w:kern w:val="0"/>
          <w:sz w:val="21"/>
          <w:szCs w:val="21"/>
        </w:rPr>
      </w:pPr>
      <w:r>
        <w:rPr>
          <w:rFonts w:hint="eastAsia"/>
          <w:kern w:val="0"/>
          <w:sz w:val="21"/>
          <w:szCs w:val="21"/>
        </w:rPr>
        <w:t>王宏</w:t>
      </w:r>
      <w:r>
        <w:rPr>
          <w:rFonts w:hint="eastAsia"/>
          <w:kern w:val="0"/>
          <w:sz w:val="21"/>
          <w:szCs w:val="21"/>
        </w:rPr>
        <w:t>,</w:t>
      </w:r>
      <w:r>
        <w:rPr>
          <w:rFonts w:hint="eastAsia"/>
          <w:kern w:val="0"/>
          <w:sz w:val="21"/>
          <w:szCs w:val="21"/>
        </w:rPr>
        <w:t>孔劼</w:t>
      </w:r>
      <w:r>
        <w:rPr>
          <w:rFonts w:hint="eastAsia"/>
          <w:kern w:val="0"/>
          <w:sz w:val="21"/>
          <w:szCs w:val="21"/>
        </w:rPr>
        <w:t>,</w:t>
      </w:r>
      <w:r>
        <w:rPr>
          <w:rFonts w:hint="eastAsia"/>
          <w:kern w:val="0"/>
          <w:sz w:val="21"/>
          <w:szCs w:val="21"/>
        </w:rPr>
        <w:t>王魁生等</w:t>
      </w:r>
      <w:r>
        <w:rPr>
          <w:rFonts w:hint="eastAsia"/>
          <w:kern w:val="0"/>
          <w:sz w:val="21"/>
          <w:szCs w:val="21"/>
        </w:rPr>
        <w:t>.</w:t>
      </w:r>
      <w:r>
        <w:rPr>
          <w:rFonts w:hint="eastAsia"/>
          <w:kern w:val="0"/>
          <w:sz w:val="21"/>
          <w:szCs w:val="21"/>
        </w:rPr>
        <w:t>可追溯实名防伪票据系统的设计与实现</w:t>
      </w:r>
      <w:r>
        <w:rPr>
          <w:rFonts w:hint="eastAsia"/>
          <w:kern w:val="0"/>
          <w:sz w:val="21"/>
          <w:szCs w:val="21"/>
        </w:rPr>
        <w:t>[J].</w:t>
      </w:r>
      <w:r>
        <w:rPr>
          <w:rFonts w:hint="eastAsia"/>
          <w:kern w:val="0"/>
          <w:sz w:val="21"/>
          <w:szCs w:val="21"/>
        </w:rPr>
        <w:t>现代电子技术</w:t>
      </w:r>
      <w:r>
        <w:rPr>
          <w:rFonts w:hint="eastAsia"/>
          <w:kern w:val="0"/>
          <w:sz w:val="21"/>
          <w:szCs w:val="21"/>
        </w:rPr>
        <w:t>,2016,39(6):127-131.DOI:10.16652/j.issn.1004-373x.2016.06.034.</w:t>
      </w:r>
    </w:p>
    <w:p w:rsidR="00E30AA9" w:rsidRDefault="0039672D">
      <w:pPr>
        <w:pStyle w:val="afb"/>
        <w:numPr>
          <w:ilvl w:val="0"/>
          <w:numId w:val="61"/>
        </w:numPr>
        <w:tabs>
          <w:tab w:val="clear" w:pos="4156"/>
          <w:tab w:val="clear" w:pos="8253"/>
        </w:tabs>
        <w:autoSpaceDE w:val="0"/>
        <w:autoSpaceDN w:val="0"/>
        <w:adjustRightInd w:val="0"/>
        <w:spacing w:line="320" w:lineRule="exact"/>
        <w:ind w:left="420" w:firstLineChars="0"/>
        <w:rPr>
          <w:kern w:val="0"/>
          <w:sz w:val="21"/>
          <w:szCs w:val="21"/>
        </w:rPr>
      </w:pPr>
      <w:r>
        <w:rPr>
          <w:kern w:val="0"/>
          <w:sz w:val="21"/>
          <w:szCs w:val="21"/>
        </w:rPr>
        <w:t>David Wigan.Microsoft clicks on blockchain[J].International financing rev</w:t>
      </w:r>
      <w:r>
        <w:rPr>
          <w:kern w:val="0"/>
          <w:sz w:val="21"/>
          <w:szCs w:val="21"/>
        </w:rPr>
        <w:t>iew: IFR,2015,(Nov.14 TN.2109):66-67.</w:t>
      </w:r>
    </w:p>
    <w:p w:rsidR="00E30AA9" w:rsidRDefault="0039672D">
      <w:pPr>
        <w:pStyle w:val="afb"/>
        <w:numPr>
          <w:ilvl w:val="0"/>
          <w:numId w:val="61"/>
        </w:numPr>
        <w:tabs>
          <w:tab w:val="clear" w:pos="4156"/>
          <w:tab w:val="clear" w:pos="8253"/>
        </w:tabs>
        <w:autoSpaceDE w:val="0"/>
        <w:autoSpaceDN w:val="0"/>
        <w:adjustRightInd w:val="0"/>
        <w:spacing w:line="320" w:lineRule="exact"/>
        <w:ind w:left="420" w:firstLineChars="0"/>
        <w:rPr>
          <w:kern w:val="0"/>
          <w:sz w:val="21"/>
          <w:szCs w:val="21"/>
        </w:rPr>
      </w:pPr>
      <w:r>
        <w:rPr>
          <w:kern w:val="0"/>
          <w:sz w:val="21"/>
          <w:szCs w:val="21"/>
        </w:rPr>
        <w:t xml:space="preserve">Michele Spagnuolo,Federico Maggi,Stefano Zanero et al.BitIodine: Extracting Intelligence from the Bitcoin Network[C].//Financial cryptography and data security: 18th International </w:t>
      </w:r>
      <w:r>
        <w:rPr>
          <w:kern w:val="0"/>
          <w:sz w:val="21"/>
          <w:szCs w:val="21"/>
        </w:rPr>
        <w:lastRenderedPageBreak/>
        <w:t xml:space="preserve">conference on financial cryptography </w:t>
      </w:r>
      <w:r>
        <w:rPr>
          <w:kern w:val="0"/>
          <w:sz w:val="21"/>
          <w:szCs w:val="21"/>
        </w:rPr>
        <w:t>and data security (FC 2014), March 3-7, 2014, Christ Church, Barbados.2014:457-468.</w:t>
      </w:r>
    </w:p>
    <w:p w:rsidR="00E30AA9" w:rsidRDefault="0039672D">
      <w:pPr>
        <w:pStyle w:val="afb"/>
        <w:numPr>
          <w:ilvl w:val="0"/>
          <w:numId w:val="61"/>
        </w:numPr>
        <w:tabs>
          <w:tab w:val="clear" w:pos="4156"/>
          <w:tab w:val="clear" w:pos="8253"/>
        </w:tabs>
        <w:autoSpaceDE w:val="0"/>
        <w:autoSpaceDN w:val="0"/>
        <w:adjustRightInd w:val="0"/>
        <w:spacing w:line="320" w:lineRule="exact"/>
        <w:ind w:left="420" w:firstLineChars="0"/>
        <w:rPr>
          <w:kern w:val="0"/>
          <w:sz w:val="21"/>
          <w:szCs w:val="21"/>
        </w:rPr>
      </w:pPr>
      <w:r>
        <w:rPr>
          <w:kern w:val="0"/>
          <w:sz w:val="21"/>
          <w:szCs w:val="21"/>
        </w:rPr>
        <w:t>Chris Rose.The Evolution Of Digital Currencies: Bitcoin, A Cryptocurrency Causing A Monetary Revolution[J].International business &amp;amp;amp; economics research journal,2015,</w:t>
      </w:r>
      <w:r>
        <w:rPr>
          <w:kern w:val="0"/>
          <w:sz w:val="21"/>
          <w:szCs w:val="21"/>
        </w:rPr>
        <w:t>14(4):617-621.</w:t>
      </w:r>
    </w:p>
    <w:p w:rsidR="00E30AA9" w:rsidRDefault="0039672D">
      <w:pPr>
        <w:pStyle w:val="afb"/>
        <w:numPr>
          <w:ilvl w:val="0"/>
          <w:numId w:val="61"/>
        </w:numPr>
        <w:tabs>
          <w:tab w:val="clear" w:pos="4156"/>
          <w:tab w:val="clear" w:pos="8253"/>
        </w:tabs>
        <w:autoSpaceDE w:val="0"/>
        <w:autoSpaceDN w:val="0"/>
        <w:adjustRightInd w:val="0"/>
        <w:spacing w:line="320" w:lineRule="exact"/>
        <w:ind w:left="420" w:firstLineChars="0"/>
        <w:rPr>
          <w:kern w:val="0"/>
          <w:sz w:val="21"/>
          <w:szCs w:val="21"/>
        </w:rPr>
      </w:pPr>
      <w:r>
        <w:rPr>
          <w:kern w:val="0"/>
          <w:sz w:val="21"/>
          <w:szCs w:val="21"/>
        </w:rPr>
        <w:t>Dev, Jega Anish.Bitcoin mining acceleration and performance quantification[C].//2014 IEEE 27th Canadian Conference on Electrical and Computer Engineering: 2014 IEEE 27th Canadian Conference on Electrical and Computer Engineering (CCECE), 4-7</w:t>
      </w:r>
      <w:r>
        <w:rPr>
          <w:kern w:val="0"/>
          <w:sz w:val="21"/>
          <w:szCs w:val="21"/>
        </w:rPr>
        <w:t xml:space="preserve"> May 2014, Toronto, ON, Canada.2014:1-6.</w:t>
      </w:r>
    </w:p>
    <w:p w:rsidR="00E30AA9" w:rsidRDefault="0039672D">
      <w:pPr>
        <w:pStyle w:val="afb"/>
        <w:numPr>
          <w:ilvl w:val="0"/>
          <w:numId w:val="61"/>
        </w:numPr>
        <w:tabs>
          <w:tab w:val="clear" w:pos="4156"/>
          <w:tab w:val="clear" w:pos="8253"/>
        </w:tabs>
        <w:autoSpaceDE w:val="0"/>
        <w:autoSpaceDN w:val="0"/>
        <w:adjustRightInd w:val="0"/>
        <w:spacing w:line="320" w:lineRule="exact"/>
        <w:ind w:left="420" w:firstLineChars="0"/>
        <w:rPr>
          <w:kern w:val="0"/>
          <w:sz w:val="21"/>
          <w:szCs w:val="21"/>
        </w:rPr>
      </w:pPr>
      <w:r>
        <w:rPr>
          <w:kern w:val="0"/>
          <w:sz w:val="21"/>
          <w:szCs w:val="21"/>
        </w:rPr>
        <w:t>Moser, Malte,Bohme, Rainer,Breuker, Dominic et al.An inquiry into money laundering tools in the Bitcoin ecosystem[C].//2013 eCrime Researchers Summit: 2013 eCrime Researchers Summit (eCRS), 17-18 Sept. 2013, San Fra</w:t>
      </w:r>
      <w:r>
        <w:rPr>
          <w:kern w:val="0"/>
          <w:sz w:val="21"/>
          <w:szCs w:val="21"/>
        </w:rPr>
        <w:t>ncisco, CA, USA.2013:1-14.</w:t>
      </w:r>
    </w:p>
    <w:p w:rsidR="00E30AA9" w:rsidRDefault="0039672D">
      <w:pPr>
        <w:pStyle w:val="afb"/>
        <w:numPr>
          <w:ilvl w:val="0"/>
          <w:numId w:val="61"/>
        </w:numPr>
        <w:tabs>
          <w:tab w:val="clear" w:pos="4156"/>
          <w:tab w:val="clear" w:pos="8253"/>
        </w:tabs>
        <w:autoSpaceDE w:val="0"/>
        <w:autoSpaceDN w:val="0"/>
        <w:adjustRightInd w:val="0"/>
        <w:spacing w:line="320" w:lineRule="exact"/>
        <w:ind w:left="420" w:firstLineChars="0"/>
        <w:rPr>
          <w:kern w:val="0"/>
          <w:sz w:val="21"/>
          <w:szCs w:val="21"/>
        </w:rPr>
      </w:pPr>
      <w:r>
        <w:rPr>
          <w:kern w:val="0"/>
          <w:sz w:val="21"/>
          <w:szCs w:val="21"/>
        </w:rPr>
        <w:t>Beikverdi, Alireza,Song, JooSeok.Trend of centralization in Bitcoin's distributed network[C].//Software engineering, artificial intelligence, networking and parallel/distributed computing: 2015 IEEE/ACIS 16th international confer</w:t>
      </w:r>
      <w:r>
        <w:rPr>
          <w:kern w:val="0"/>
          <w:sz w:val="21"/>
          <w:szCs w:val="21"/>
        </w:rPr>
        <w:t>ence on software engineering, artificial intelligence, networking and parallel/distributed computing (SNPD 2015), June 1-3, 2015, Takamatsu, Japan.2015:1-6.</w:t>
      </w:r>
    </w:p>
    <w:p w:rsidR="00E30AA9" w:rsidRDefault="0039672D">
      <w:pPr>
        <w:pStyle w:val="afb"/>
        <w:numPr>
          <w:ilvl w:val="0"/>
          <w:numId w:val="61"/>
        </w:numPr>
        <w:tabs>
          <w:tab w:val="clear" w:pos="4156"/>
          <w:tab w:val="clear" w:pos="8253"/>
        </w:tabs>
        <w:autoSpaceDE w:val="0"/>
        <w:autoSpaceDN w:val="0"/>
        <w:adjustRightInd w:val="0"/>
        <w:spacing w:line="320" w:lineRule="exact"/>
        <w:ind w:left="420" w:firstLineChars="0"/>
        <w:rPr>
          <w:kern w:val="0"/>
          <w:sz w:val="21"/>
          <w:szCs w:val="21"/>
        </w:rPr>
      </w:pPr>
      <w:r>
        <w:rPr>
          <w:rFonts w:hint="eastAsia"/>
          <w:kern w:val="0"/>
          <w:sz w:val="21"/>
          <w:szCs w:val="21"/>
        </w:rPr>
        <w:t>俞佳佳</w:t>
      </w:r>
      <w:r>
        <w:rPr>
          <w:rFonts w:hint="eastAsia"/>
          <w:kern w:val="0"/>
          <w:sz w:val="21"/>
          <w:szCs w:val="21"/>
        </w:rPr>
        <w:t>.</w:t>
      </w:r>
      <w:r>
        <w:rPr>
          <w:rFonts w:hint="eastAsia"/>
          <w:kern w:val="0"/>
          <w:sz w:val="21"/>
          <w:szCs w:val="21"/>
        </w:rPr>
        <w:t>数字货币支付功能探索及思考</w:t>
      </w:r>
      <w:r>
        <w:rPr>
          <w:rFonts w:hint="eastAsia"/>
          <w:kern w:val="0"/>
          <w:sz w:val="21"/>
          <w:szCs w:val="21"/>
        </w:rPr>
        <w:t>[J].</w:t>
      </w:r>
      <w:r>
        <w:rPr>
          <w:rFonts w:hint="eastAsia"/>
          <w:kern w:val="0"/>
          <w:sz w:val="21"/>
          <w:szCs w:val="21"/>
        </w:rPr>
        <w:t>海南金融</w:t>
      </w:r>
      <w:r>
        <w:rPr>
          <w:rFonts w:hint="eastAsia"/>
          <w:kern w:val="0"/>
          <w:sz w:val="21"/>
          <w:szCs w:val="21"/>
        </w:rPr>
        <w:t>, 2016,(3):79-83.DOI:10.3969/j.issn.1003-9031.2016.03.17.</w:t>
      </w:r>
    </w:p>
    <w:p w:rsidR="00E30AA9" w:rsidRDefault="0039672D">
      <w:pPr>
        <w:pStyle w:val="afb"/>
        <w:numPr>
          <w:ilvl w:val="0"/>
          <w:numId w:val="61"/>
        </w:numPr>
        <w:tabs>
          <w:tab w:val="clear" w:pos="4156"/>
          <w:tab w:val="clear" w:pos="8253"/>
        </w:tabs>
        <w:autoSpaceDE w:val="0"/>
        <w:autoSpaceDN w:val="0"/>
        <w:adjustRightInd w:val="0"/>
        <w:spacing w:line="320" w:lineRule="exact"/>
        <w:ind w:left="420" w:firstLineChars="0"/>
        <w:rPr>
          <w:kern w:val="0"/>
          <w:sz w:val="21"/>
          <w:szCs w:val="21"/>
        </w:rPr>
      </w:pPr>
      <w:r>
        <w:rPr>
          <w:rFonts w:hint="eastAsia"/>
          <w:kern w:val="0"/>
          <w:sz w:val="21"/>
          <w:szCs w:val="21"/>
        </w:rPr>
        <w:t>李根</w:t>
      </w:r>
      <w:r>
        <w:rPr>
          <w:rFonts w:hint="eastAsia"/>
          <w:kern w:val="0"/>
          <w:sz w:val="21"/>
          <w:szCs w:val="21"/>
        </w:rPr>
        <w:t>.</w:t>
      </w:r>
      <w:r>
        <w:rPr>
          <w:rFonts w:hint="eastAsia"/>
          <w:kern w:val="0"/>
          <w:sz w:val="21"/>
          <w:szCs w:val="21"/>
        </w:rPr>
        <w:t>论数字货币的现状影响因素及</w:t>
      </w:r>
      <w:r>
        <w:rPr>
          <w:rFonts w:hint="eastAsia"/>
          <w:kern w:val="0"/>
          <w:sz w:val="21"/>
          <w:szCs w:val="21"/>
        </w:rPr>
        <w:t>发展趋势</w:t>
      </w:r>
      <w:r>
        <w:rPr>
          <w:rFonts w:hint="eastAsia"/>
          <w:kern w:val="0"/>
          <w:sz w:val="21"/>
          <w:szCs w:val="21"/>
        </w:rPr>
        <w:t>[J].</w:t>
      </w:r>
      <w:r>
        <w:rPr>
          <w:rFonts w:hint="eastAsia"/>
          <w:kern w:val="0"/>
          <w:sz w:val="21"/>
          <w:szCs w:val="21"/>
        </w:rPr>
        <w:t>商</w:t>
      </w:r>
      <w:r>
        <w:rPr>
          <w:rFonts w:hint="eastAsia"/>
          <w:kern w:val="0"/>
          <w:sz w:val="21"/>
          <w:szCs w:val="21"/>
        </w:rPr>
        <w:t>,2016,(10):173-173,163.</w:t>
      </w:r>
    </w:p>
    <w:p w:rsidR="00E30AA9" w:rsidRDefault="0039672D">
      <w:pPr>
        <w:pStyle w:val="afb"/>
        <w:numPr>
          <w:ilvl w:val="0"/>
          <w:numId w:val="61"/>
        </w:numPr>
        <w:tabs>
          <w:tab w:val="clear" w:pos="4156"/>
          <w:tab w:val="clear" w:pos="8253"/>
        </w:tabs>
        <w:autoSpaceDE w:val="0"/>
        <w:autoSpaceDN w:val="0"/>
        <w:adjustRightInd w:val="0"/>
        <w:spacing w:line="320" w:lineRule="exact"/>
        <w:ind w:left="420" w:firstLineChars="0"/>
        <w:rPr>
          <w:kern w:val="0"/>
          <w:sz w:val="21"/>
          <w:szCs w:val="21"/>
        </w:rPr>
      </w:pPr>
      <w:r>
        <w:rPr>
          <w:rFonts w:hint="eastAsia"/>
          <w:kern w:val="0"/>
          <w:sz w:val="21"/>
          <w:szCs w:val="21"/>
        </w:rPr>
        <w:t>朱阁</w:t>
      </w:r>
      <w:r>
        <w:rPr>
          <w:rFonts w:hint="eastAsia"/>
          <w:kern w:val="0"/>
          <w:sz w:val="21"/>
          <w:szCs w:val="21"/>
        </w:rPr>
        <w:t>.</w:t>
      </w:r>
      <w:r>
        <w:rPr>
          <w:rFonts w:hint="eastAsia"/>
          <w:kern w:val="0"/>
          <w:sz w:val="21"/>
          <w:szCs w:val="21"/>
        </w:rPr>
        <w:t>数字货币的概念辨析与问题争议</w:t>
      </w:r>
      <w:r>
        <w:rPr>
          <w:rFonts w:hint="eastAsia"/>
          <w:kern w:val="0"/>
          <w:sz w:val="21"/>
          <w:szCs w:val="21"/>
        </w:rPr>
        <w:t>[J].</w:t>
      </w:r>
      <w:r>
        <w:rPr>
          <w:rFonts w:hint="eastAsia"/>
          <w:kern w:val="0"/>
          <w:sz w:val="21"/>
          <w:szCs w:val="21"/>
        </w:rPr>
        <w:t>价值工程</w:t>
      </w:r>
      <w:r>
        <w:rPr>
          <w:rFonts w:hint="eastAsia"/>
          <w:kern w:val="0"/>
          <w:sz w:val="21"/>
          <w:szCs w:val="21"/>
        </w:rPr>
        <w:t>,2015,34(31):163-167.</w:t>
      </w:r>
    </w:p>
    <w:p w:rsidR="00E30AA9" w:rsidRDefault="0039672D">
      <w:pPr>
        <w:pStyle w:val="afb"/>
        <w:numPr>
          <w:ilvl w:val="0"/>
          <w:numId w:val="61"/>
        </w:numPr>
        <w:tabs>
          <w:tab w:val="clear" w:pos="4156"/>
          <w:tab w:val="clear" w:pos="8253"/>
        </w:tabs>
        <w:autoSpaceDE w:val="0"/>
        <w:autoSpaceDN w:val="0"/>
        <w:adjustRightInd w:val="0"/>
        <w:spacing w:line="320" w:lineRule="exact"/>
        <w:ind w:left="420" w:firstLineChars="0"/>
        <w:rPr>
          <w:kern w:val="0"/>
          <w:sz w:val="21"/>
          <w:szCs w:val="21"/>
        </w:rPr>
      </w:pPr>
      <w:r>
        <w:rPr>
          <w:rFonts w:hint="eastAsia"/>
          <w:kern w:val="0"/>
          <w:sz w:val="21"/>
          <w:szCs w:val="21"/>
        </w:rPr>
        <w:t>黄锐</w:t>
      </w:r>
      <w:r>
        <w:rPr>
          <w:rFonts w:hint="eastAsia"/>
          <w:kern w:val="0"/>
          <w:sz w:val="21"/>
          <w:szCs w:val="21"/>
        </w:rPr>
        <w:t>.</w:t>
      </w:r>
      <w:r>
        <w:rPr>
          <w:rFonts w:hint="eastAsia"/>
          <w:kern w:val="0"/>
          <w:sz w:val="21"/>
          <w:szCs w:val="21"/>
        </w:rPr>
        <w:t>金融区块链技术的监管研究</w:t>
      </w:r>
      <w:r>
        <w:rPr>
          <w:rFonts w:hint="eastAsia"/>
          <w:kern w:val="0"/>
          <w:sz w:val="21"/>
          <w:szCs w:val="21"/>
        </w:rPr>
        <w:t>[J].</w:t>
      </w:r>
      <w:r>
        <w:rPr>
          <w:rFonts w:hint="eastAsia"/>
          <w:kern w:val="0"/>
          <w:sz w:val="21"/>
          <w:szCs w:val="21"/>
        </w:rPr>
        <w:t>学术论坛</w:t>
      </w:r>
      <w:r>
        <w:rPr>
          <w:rFonts w:hint="eastAsia"/>
          <w:kern w:val="0"/>
          <w:sz w:val="21"/>
          <w:szCs w:val="21"/>
        </w:rPr>
        <w:t>, 2016,39(10):53-59.DOI:10.3969/j.issn.1004-4434.2016.10.012.</w:t>
      </w:r>
    </w:p>
    <w:p w:rsidR="00E30AA9" w:rsidRDefault="0039672D">
      <w:pPr>
        <w:pStyle w:val="afb"/>
        <w:numPr>
          <w:ilvl w:val="0"/>
          <w:numId w:val="61"/>
        </w:numPr>
        <w:tabs>
          <w:tab w:val="clear" w:pos="4156"/>
          <w:tab w:val="clear" w:pos="8253"/>
        </w:tabs>
        <w:autoSpaceDE w:val="0"/>
        <w:autoSpaceDN w:val="0"/>
        <w:adjustRightInd w:val="0"/>
        <w:spacing w:line="320" w:lineRule="exact"/>
        <w:ind w:left="420" w:firstLineChars="0"/>
        <w:rPr>
          <w:kern w:val="0"/>
          <w:sz w:val="21"/>
          <w:szCs w:val="21"/>
        </w:rPr>
      </w:pPr>
      <w:r>
        <w:rPr>
          <w:rFonts w:hint="eastAsia"/>
          <w:kern w:val="0"/>
          <w:sz w:val="21"/>
          <w:szCs w:val="21"/>
        </w:rPr>
        <w:t>何明星</w:t>
      </w:r>
      <w:r>
        <w:rPr>
          <w:rFonts w:hint="eastAsia"/>
          <w:kern w:val="0"/>
          <w:sz w:val="21"/>
          <w:szCs w:val="21"/>
        </w:rPr>
        <w:t>,</w:t>
      </w:r>
      <w:r>
        <w:rPr>
          <w:rFonts w:hint="eastAsia"/>
          <w:kern w:val="0"/>
          <w:sz w:val="21"/>
          <w:szCs w:val="21"/>
        </w:rPr>
        <w:t>李鹏程</w:t>
      </w:r>
      <w:r>
        <w:rPr>
          <w:rFonts w:hint="eastAsia"/>
          <w:kern w:val="0"/>
          <w:sz w:val="21"/>
          <w:szCs w:val="21"/>
        </w:rPr>
        <w:t>,</w:t>
      </w:r>
      <w:r>
        <w:rPr>
          <w:rFonts w:hint="eastAsia"/>
          <w:kern w:val="0"/>
          <w:sz w:val="21"/>
          <w:szCs w:val="21"/>
        </w:rPr>
        <w:t>李虓等</w:t>
      </w:r>
      <w:r>
        <w:rPr>
          <w:rFonts w:hint="eastAsia"/>
          <w:kern w:val="0"/>
          <w:sz w:val="21"/>
          <w:szCs w:val="21"/>
        </w:rPr>
        <w:t>.</w:t>
      </w:r>
      <w:r>
        <w:rPr>
          <w:rFonts w:hint="eastAsia"/>
          <w:kern w:val="0"/>
          <w:sz w:val="21"/>
          <w:szCs w:val="21"/>
        </w:rPr>
        <w:t>高效的可证明安全的无证书数字签名方案</w:t>
      </w:r>
      <w:r>
        <w:rPr>
          <w:rFonts w:hint="eastAsia"/>
          <w:kern w:val="0"/>
          <w:sz w:val="21"/>
          <w:szCs w:val="21"/>
        </w:rPr>
        <w:t>[J].</w:t>
      </w:r>
      <w:r>
        <w:rPr>
          <w:rFonts w:hint="eastAsia"/>
          <w:kern w:val="0"/>
          <w:sz w:val="21"/>
          <w:szCs w:val="21"/>
        </w:rPr>
        <w:t>电子科技大学学报</w:t>
      </w:r>
      <w:r>
        <w:rPr>
          <w:rFonts w:hint="eastAsia"/>
          <w:kern w:val="0"/>
          <w:sz w:val="21"/>
          <w:szCs w:val="21"/>
        </w:rPr>
        <w:t>,2015,(6):887-891.DOI:10.3969/j.issn.1001-0548.20</w:t>
      </w:r>
      <w:r>
        <w:rPr>
          <w:rFonts w:hint="eastAsia"/>
          <w:kern w:val="0"/>
          <w:sz w:val="21"/>
          <w:szCs w:val="21"/>
        </w:rPr>
        <w:t>15.06.016.</w:t>
      </w:r>
    </w:p>
    <w:p w:rsidR="00E30AA9" w:rsidRDefault="0039672D">
      <w:pPr>
        <w:pStyle w:val="afb"/>
        <w:numPr>
          <w:ilvl w:val="0"/>
          <w:numId w:val="61"/>
        </w:numPr>
        <w:tabs>
          <w:tab w:val="clear" w:pos="4156"/>
          <w:tab w:val="clear" w:pos="8253"/>
        </w:tabs>
        <w:autoSpaceDE w:val="0"/>
        <w:autoSpaceDN w:val="0"/>
        <w:adjustRightInd w:val="0"/>
        <w:spacing w:line="320" w:lineRule="exact"/>
        <w:ind w:left="420" w:firstLineChars="0"/>
        <w:rPr>
          <w:kern w:val="0"/>
          <w:sz w:val="21"/>
          <w:szCs w:val="21"/>
        </w:rPr>
      </w:pPr>
      <w:bookmarkStart w:id="117" w:name="_Ref508675647"/>
      <w:bookmarkStart w:id="118" w:name="_Ref508657759"/>
      <w:bookmarkEnd w:id="116"/>
      <w:r>
        <w:rPr>
          <w:rFonts w:hint="eastAsia"/>
          <w:kern w:val="0"/>
          <w:sz w:val="21"/>
          <w:szCs w:val="21"/>
        </w:rPr>
        <w:t>Swan M. Blockchain: Blueprint for a New Economy[M]. O'Reilly Media, Inc. 2015.</w:t>
      </w:r>
      <w:bookmarkEnd w:id="117"/>
    </w:p>
    <w:p w:rsidR="00E30AA9" w:rsidRDefault="0039672D">
      <w:pPr>
        <w:pStyle w:val="afb"/>
        <w:numPr>
          <w:ilvl w:val="0"/>
          <w:numId w:val="61"/>
        </w:numPr>
        <w:tabs>
          <w:tab w:val="clear" w:pos="4156"/>
          <w:tab w:val="clear" w:pos="8253"/>
        </w:tabs>
        <w:autoSpaceDE w:val="0"/>
        <w:autoSpaceDN w:val="0"/>
        <w:adjustRightInd w:val="0"/>
        <w:spacing w:line="320" w:lineRule="exact"/>
        <w:ind w:left="420" w:firstLineChars="0"/>
        <w:rPr>
          <w:kern w:val="0"/>
          <w:sz w:val="21"/>
          <w:szCs w:val="21"/>
        </w:rPr>
      </w:pPr>
      <w:r>
        <w:rPr>
          <w:rFonts w:hint="eastAsia"/>
          <w:kern w:val="0"/>
          <w:sz w:val="21"/>
          <w:szCs w:val="21"/>
        </w:rPr>
        <w:t>Pazaitis A, De Filippi P, Kostakis V. Blockchain and Value Systems in the Sharing Economy: The Illustrative Case of Backfeed[J]. Social Science Electronic Publishing,</w:t>
      </w:r>
      <w:r>
        <w:rPr>
          <w:rFonts w:hint="eastAsia"/>
          <w:kern w:val="0"/>
          <w:sz w:val="21"/>
          <w:szCs w:val="21"/>
        </w:rPr>
        <w:t xml:space="preserve"> 2018, 125.</w:t>
      </w:r>
    </w:p>
    <w:p w:rsidR="00E30AA9" w:rsidRDefault="0039672D">
      <w:pPr>
        <w:pStyle w:val="afb"/>
        <w:numPr>
          <w:ilvl w:val="0"/>
          <w:numId w:val="61"/>
        </w:numPr>
        <w:tabs>
          <w:tab w:val="clear" w:pos="4156"/>
          <w:tab w:val="clear" w:pos="8253"/>
        </w:tabs>
        <w:autoSpaceDE w:val="0"/>
        <w:autoSpaceDN w:val="0"/>
        <w:adjustRightInd w:val="0"/>
        <w:spacing w:line="320" w:lineRule="exact"/>
        <w:ind w:left="420" w:firstLineChars="0"/>
        <w:rPr>
          <w:kern w:val="0"/>
          <w:sz w:val="21"/>
          <w:szCs w:val="21"/>
        </w:rPr>
      </w:pPr>
      <w:bookmarkStart w:id="119" w:name="_Ref508675718"/>
      <w:r>
        <w:rPr>
          <w:rFonts w:hint="eastAsia"/>
          <w:kern w:val="0"/>
          <w:sz w:val="21"/>
          <w:szCs w:val="21"/>
        </w:rPr>
        <w:t>Hancock M. Digital transformation in government and blockchain technology[Z].</w:t>
      </w:r>
      <w:bookmarkEnd w:id="118"/>
      <w:bookmarkEnd w:id="119"/>
    </w:p>
    <w:p w:rsidR="00E30AA9" w:rsidRDefault="0039672D">
      <w:pPr>
        <w:pStyle w:val="afb"/>
        <w:numPr>
          <w:ilvl w:val="0"/>
          <w:numId w:val="61"/>
        </w:numPr>
        <w:tabs>
          <w:tab w:val="clear" w:pos="4156"/>
          <w:tab w:val="clear" w:pos="8253"/>
        </w:tabs>
        <w:autoSpaceDE w:val="0"/>
        <w:autoSpaceDN w:val="0"/>
        <w:adjustRightInd w:val="0"/>
        <w:spacing w:line="320" w:lineRule="exact"/>
        <w:ind w:left="420" w:firstLineChars="0"/>
        <w:rPr>
          <w:kern w:val="0"/>
          <w:sz w:val="21"/>
          <w:szCs w:val="21"/>
        </w:rPr>
      </w:pPr>
      <w:r>
        <w:rPr>
          <w:rFonts w:hint="eastAsia"/>
          <w:kern w:val="0"/>
          <w:sz w:val="21"/>
          <w:szCs w:val="21"/>
        </w:rPr>
        <w:t>Lemieux V L. Trusting records: is Blockchain technology the answer?[J]. Records Management Journal, 2016(2).</w:t>
      </w:r>
    </w:p>
    <w:p w:rsidR="00E30AA9" w:rsidRDefault="0039672D">
      <w:pPr>
        <w:pStyle w:val="afb"/>
        <w:numPr>
          <w:ilvl w:val="0"/>
          <w:numId w:val="61"/>
        </w:numPr>
        <w:tabs>
          <w:tab w:val="clear" w:pos="4156"/>
          <w:tab w:val="clear" w:pos="8253"/>
        </w:tabs>
        <w:autoSpaceDE w:val="0"/>
        <w:autoSpaceDN w:val="0"/>
        <w:adjustRightInd w:val="0"/>
        <w:spacing w:line="320" w:lineRule="exact"/>
        <w:ind w:left="420" w:firstLineChars="0"/>
        <w:rPr>
          <w:kern w:val="0"/>
          <w:sz w:val="21"/>
          <w:szCs w:val="21"/>
        </w:rPr>
      </w:pPr>
      <w:bookmarkStart w:id="120" w:name="_Ref508664416"/>
      <w:r>
        <w:rPr>
          <w:rFonts w:hint="eastAsia"/>
          <w:kern w:val="0"/>
          <w:sz w:val="21"/>
          <w:szCs w:val="21"/>
        </w:rPr>
        <w:t>Cohen L, Tyler R, Contreiras D, et al. Blockchain's three</w:t>
      </w:r>
      <w:r>
        <w:rPr>
          <w:rFonts w:hint="eastAsia"/>
          <w:kern w:val="0"/>
          <w:sz w:val="21"/>
          <w:szCs w:val="21"/>
        </w:rPr>
        <w:t xml:space="preserve"> capital markets innovations explained[J]. International Financial Law Review. 2016, 35.</w:t>
      </w:r>
      <w:bookmarkEnd w:id="120"/>
    </w:p>
    <w:p w:rsidR="00E30AA9" w:rsidRDefault="0039672D">
      <w:pPr>
        <w:pStyle w:val="afb"/>
        <w:numPr>
          <w:ilvl w:val="0"/>
          <w:numId w:val="61"/>
        </w:numPr>
        <w:tabs>
          <w:tab w:val="clear" w:pos="4156"/>
          <w:tab w:val="clear" w:pos="8253"/>
        </w:tabs>
        <w:autoSpaceDE w:val="0"/>
        <w:autoSpaceDN w:val="0"/>
        <w:adjustRightInd w:val="0"/>
        <w:spacing w:line="320" w:lineRule="exact"/>
        <w:ind w:left="420" w:firstLineChars="0"/>
        <w:rPr>
          <w:kern w:val="0"/>
          <w:sz w:val="21"/>
          <w:szCs w:val="21"/>
        </w:rPr>
      </w:pPr>
      <w:bookmarkStart w:id="121" w:name="_Ref508664086"/>
      <w:r>
        <w:rPr>
          <w:rFonts w:hint="eastAsia"/>
          <w:kern w:val="0"/>
          <w:sz w:val="21"/>
          <w:szCs w:val="21"/>
        </w:rPr>
        <w:t>Greg I, John H. How blockchain-timestamped protocols could improve the trustworthiness of medical science:[J]. F1000 Research. 2016, 5.</w:t>
      </w:r>
      <w:bookmarkEnd w:id="121"/>
    </w:p>
    <w:p w:rsidR="00E30AA9" w:rsidRDefault="0039672D">
      <w:pPr>
        <w:pStyle w:val="afb"/>
        <w:numPr>
          <w:ilvl w:val="0"/>
          <w:numId w:val="61"/>
        </w:numPr>
        <w:tabs>
          <w:tab w:val="clear" w:pos="4156"/>
          <w:tab w:val="clear" w:pos="8253"/>
        </w:tabs>
        <w:autoSpaceDE w:val="0"/>
        <w:autoSpaceDN w:val="0"/>
        <w:adjustRightInd w:val="0"/>
        <w:spacing w:line="320" w:lineRule="exact"/>
        <w:ind w:left="420" w:firstLineChars="0"/>
        <w:rPr>
          <w:kern w:val="0"/>
          <w:sz w:val="21"/>
          <w:szCs w:val="21"/>
        </w:rPr>
      </w:pPr>
      <w:bookmarkStart w:id="122" w:name="_Ref508664089"/>
      <w:r>
        <w:rPr>
          <w:rFonts w:hint="eastAsia"/>
          <w:kern w:val="0"/>
          <w:sz w:val="21"/>
          <w:szCs w:val="21"/>
        </w:rPr>
        <w:t>Zyskind G, Nathan O, Pentland A</w:t>
      </w:r>
      <w:r>
        <w:rPr>
          <w:rFonts w:hint="eastAsia"/>
          <w:kern w:val="0"/>
          <w:sz w:val="21"/>
          <w:szCs w:val="21"/>
        </w:rPr>
        <w:t xml:space="preserve"> S. Decentralizing Privacy: Using Blockchain to Protect Personal Data[C]. IEEE Security and Privacy Workshops, 2015. 2015: 180-184.</w:t>
      </w:r>
      <w:bookmarkEnd w:id="122"/>
    </w:p>
    <w:p w:rsidR="00E30AA9" w:rsidRDefault="0039672D">
      <w:pPr>
        <w:pStyle w:val="afb"/>
        <w:numPr>
          <w:ilvl w:val="0"/>
          <w:numId w:val="61"/>
        </w:numPr>
        <w:tabs>
          <w:tab w:val="clear" w:pos="4156"/>
          <w:tab w:val="clear" w:pos="8253"/>
        </w:tabs>
        <w:autoSpaceDE w:val="0"/>
        <w:autoSpaceDN w:val="0"/>
        <w:adjustRightInd w:val="0"/>
        <w:spacing w:line="320" w:lineRule="exact"/>
        <w:ind w:left="420" w:firstLineChars="0"/>
        <w:rPr>
          <w:kern w:val="0"/>
          <w:sz w:val="21"/>
          <w:szCs w:val="21"/>
        </w:rPr>
      </w:pPr>
      <w:bookmarkStart w:id="123" w:name="_Ref508664091"/>
      <w:r>
        <w:rPr>
          <w:rFonts w:hint="eastAsia"/>
          <w:kern w:val="0"/>
          <w:sz w:val="21"/>
          <w:szCs w:val="21"/>
        </w:rPr>
        <w:t>Malinova K, Park A. Market Design for Trading with Blockchain Technology[J]. Social Science Electronic Publishing. 2016.</w:t>
      </w:r>
      <w:bookmarkEnd w:id="123"/>
    </w:p>
    <w:p w:rsidR="00E30AA9" w:rsidRDefault="0039672D">
      <w:pPr>
        <w:pStyle w:val="afb"/>
        <w:numPr>
          <w:ilvl w:val="0"/>
          <w:numId w:val="61"/>
        </w:numPr>
        <w:tabs>
          <w:tab w:val="clear" w:pos="4156"/>
          <w:tab w:val="clear" w:pos="8253"/>
        </w:tabs>
        <w:autoSpaceDE w:val="0"/>
        <w:autoSpaceDN w:val="0"/>
        <w:adjustRightInd w:val="0"/>
        <w:spacing w:line="320" w:lineRule="exact"/>
        <w:ind w:left="420" w:firstLineChars="0"/>
        <w:rPr>
          <w:kern w:val="0"/>
          <w:sz w:val="21"/>
          <w:szCs w:val="21"/>
        </w:rPr>
      </w:pPr>
      <w:bookmarkStart w:id="124" w:name="_Ref508664093"/>
      <w:r>
        <w:rPr>
          <w:rFonts w:hint="eastAsia"/>
          <w:kern w:val="0"/>
          <w:sz w:val="21"/>
          <w:szCs w:val="21"/>
        </w:rPr>
        <w:t>Huc</w:t>
      </w:r>
      <w:r>
        <w:rPr>
          <w:rFonts w:hint="eastAsia"/>
          <w:kern w:val="0"/>
          <w:sz w:val="21"/>
          <w:szCs w:val="21"/>
        </w:rPr>
        <w:t>kle S, White M. Socialism and the Blockchain[J]. 2016.</w:t>
      </w:r>
      <w:bookmarkEnd w:id="124"/>
    </w:p>
    <w:p w:rsidR="00E30AA9" w:rsidRDefault="0039672D">
      <w:pPr>
        <w:pStyle w:val="afb"/>
        <w:numPr>
          <w:ilvl w:val="0"/>
          <w:numId w:val="61"/>
        </w:numPr>
        <w:tabs>
          <w:tab w:val="clear" w:pos="4156"/>
          <w:tab w:val="clear" w:pos="8253"/>
        </w:tabs>
        <w:autoSpaceDE w:val="0"/>
        <w:autoSpaceDN w:val="0"/>
        <w:adjustRightInd w:val="0"/>
        <w:spacing w:line="320" w:lineRule="exact"/>
        <w:ind w:left="420" w:firstLineChars="0"/>
        <w:rPr>
          <w:kern w:val="0"/>
          <w:sz w:val="21"/>
          <w:szCs w:val="21"/>
        </w:rPr>
      </w:pPr>
      <w:r>
        <w:rPr>
          <w:rFonts w:hint="eastAsia"/>
          <w:kern w:val="0"/>
          <w:sz w:val="21"/>
          <w:szCs w:val="21"/>
        </w:rPr>
        <w:t xml:space="preserve">Peters G W, Panayi E, Chapelle A. Trends in Crypto-Currencies and Blockchain Technologies: A Monetary Theory and Regulation Perspective[J]. Social Science Electronic </w:t>
      </w:r>
      <w:r>
        <w:rPr>
          <w:rFonts w:hint="eastAsia"/>
          <w:kern w:val="0"/>
          <w:sz w:val="21"/>
          <w:szCs w:val="21"/>
        </w:rPr>
        <w:lastRenderedPageBreak/>
        <w:t>Publishing, 2015, 3.</w:t>
      </w:r>
    </w:p>
    <w:p w:rsidR="00E30AA9" w:rsidRDefault="0039672D">
      <w:pPr>
        <w:pStyle w:val="afb"/>
        <w:numPr>
          <w:ilvl w:val="0"/>
          <w:numId w:val="61"/>
        </w:numPr>
        <w:tabs>
          <w:tab w:val="clear" w:pos="4156"/>
          <w:tab w:val="clear" w:pos="8253"/>
        </w:tabs>
        <w:autoSpaceDE w:val="0"/>
        <w:autoSpaceDN w:val="0"/>
        <w:adjustRightInd w:val="0"/>
        <w:spacing w:line="320" w:lineRule="exact"/>
        <w:ind w:left="420" w:firstLineChars="0"/>
        <w:rPr>
          <w:kern w:val="0"/>
          <w:sz w:val="21"/>
          <w:szCs w:val="21"/>
        </w:rPr>
      </w:pPr>
      <w:bookmarkStart w:id="125" w:name="_Ref508665846"/>
      <w:r>
        <w:rPr>
          <w:rFonts w:hint="eastAsia"/>
          <w:kern w:val="0"/>
          <w:sz w:val="21"/>
          <w:szCs w:val="21"/>
        </w:rPr>
        <w:t>Nakamoto S. Bi</w:t>
      </w:r>
      <w:r>
        <w:rPr>
          <w:rFonts w:hint="eastAsia"/>
          <w:kern w:val="0"/>
          <w:sz w:val="21"/>
          <w:szCs w:val="21"/>
        </w:rPr>
        <w:t>tcoin: A peer-to-peer electronic cash system[J]. Consulted, 2008.</w:t>
      </w:r>
      <w:bookmarkEnd w:id="125"/>
    </w:p>
    <w:p w:rsidR="00E30AA9" w:rsidRDefault="0039672D">
      <w:pPr>
        <w:pStyle w:val="afb"/>
        <w:numPr>
          <w:ilvl w:val="0"/>
          <w:numId w:val="61"/>
        </w:numPr>
        <w:tabs>
          <w:tab w:val="clear" w:pos="4156"/>
          <w:tab w:val="clear" w:pos="8253"/>
        </w:tabs>
        <w:autoSpaceDE w:val="0"/>
        <w:autoSpaceDN w:val="0"/>
        <w:adjustRightInd w:val="0"/>
        <w:spacing w:line="320" w:lineRule="exact"/>
        <w:ind w:left="420" w:firstLineChars="0"/>
        <w:rPr>
          <w:kern w:val="0"/>
          <w:sz w:val="21"/>
          <w:szCs w:val="21"/>
        </w:rPr>
      </w:pPr>
      <w:bookmarkStart w:id="126" w:name="_Ref508664937"/>
      <w:r>
        <w:rPr>
          <w:rFonts w:hint="eastAsia"/>
          <w:kern w:val="0"/>
          <w:sz w:val="21"/>
          <w:szCs w:val="21"/>
        </w:rPr>
        <w:t>刘肖飞</w:t>
      </w:r>
      <w:r>
        <w:rPr>
          <w:rFonts w:hint="eastAsia"/>
          <w:kern w:val="0"/>
          <w:sz w:val="21"/>
          <w:szCs w:val="21"/>
        </w:rPr>
        <w:t xml:space="preserve">. </w:t>
      </w:r>
      <w:r>
        <w:rPr>
          <w:rFonts w:hint="eastAsia"/>
          <w:kern w:val="0"/>
          <w:sz w:val="21"/>
          <w:szCs w:val="21"/>
        </w:rPr>
        <w:t>基于动态授权的拜占庭容错共识算法的区块链性能改进研究</w:t>
      </w:r>
      <w:r>
        <w:rPr>
          <w:rFonts w:hint="eastAsia"/>
          <w:kern w:val="0"/>
          <w:sz w:val="21"/>
          <w:szCs w:val="21"/>
        </w:rPr>
        <w:t xml:space="preserve">[D]. </w:t>
      </w:r>
      <w:r>
        <w:rPr>
          <w:rFonts w:hint="eastAsia"/>
          <w:kern w:val="0"/>
          <w:sz w:val="21"/>
          <w:szCs w:val="21"/>
        </w:rPr>
        <w:t>浙江大学</w:t>
      </w:r>
      <w:r>
        <w:rPr>
          <w:rFonts w:hint="eastAsia"/>
          <w:kern w:val="0"/>
          <w:sz w:val="21"/>
          <w:szCs w:val="21"/>
        </w:rPr>
        <w:t>, 2017.</w:t>
      </w:r>
      <w:bookmarkEnd w:id="126"/>
    </w:p>
    <w:p w:rsidR="00E30AA9" w:rsidRDefault="0039672D">
      <w:pPr>
        <w:pStyle w:val="afb"/>
        <w:numPr>
          <w:ilvl w:val="0"/>
          <w:numId w:val="61"/>
        </w:numPr>
        <w:tabs>
          <w:tab w:val="clear" w:pos="4156"/>
          <w:tab w:val="clear" w:pos="8253"/>
        </w:tabs>
        <w:autoSpaceDE w:val="0"/>
        <w:autoSpaceDN w:val="0"/>
        <w:adjustRightInd w:val="0"/>
        <w:spacing w:line="320" w:lineRule="exact"/>
        <w:ind w:left="420" w:firstLineChars="0"/>
        <w:rPr>
          <w:kern w:val="0"/>
          <w:sz w:val="21"/>
          <w:szCs w:val="21"/>
        </w:rPr>
      </w:pPr>
      <w:bookmarkStart w:id="127" w:name="_Ref508665522"/>
      <w:r>
        <w:rPr>
          <w:rFonts w:hint="eastAsia"/>
          <w:kern w:val="0"/>
          <w:sz w:val="21"/>
          <w:szCs w:val="21"/>
        </w:rPr>
        <w:t>黄秋波</w:t>
      </w:r>
      <w:r>
        <w:rPr>
          <w:rFonts w:hint="eastAsia"/>
          <w:kern w:val="0"/>
          <w:sz w:val="21"/>
          <w:szCs w:val="21"/>
        </w:rPr>
        <w:t xml:space="preserve">, </w:t>
      </w:r>
      <w:r>
        <w:rPr>
          <w:rFonts w:hint="eastAsia"/>
          <w:kern w:val="0"/>
          <w:sz w:val="21"/>
          <w:szCs w:val="21"/>
        </w:rPr>
        <w:t>安庆文</w:t>
      </w:r>
      <w:r>
        <w:rPr>
          <w:rFonts w:hint="eastAsia"/>
          <w:kern w:val="0"/>
          <w:sz w:val="21"/>
          <w:szCs w:val="21"/>
        </w:rPr>
        <w:t xml:space="preserve">, </w:t>
      </w:r>
      <w:r>
        <w:rPr>
          <w:rFonts w:hint="eastAsia"/>
          <w:kern w:val="0"/>
          <w:sz w:val="21"/>
          <w:szCs w:val="21"/>
        </w:rPr>
        <w:t>苏厚勤</w:t>
      </w:r>
      <w:r>
        <w:rPr>
          <w:rFonts w:hint="eastAsia"/>
          <w:kern w:val="0"/>
          <w:sz w:val="21"/>
          <w:szCs w:val="21"/>
        </w:rPr>
        <w:t xml:space="preserve">. </w:t>
      </w:r>
      <w:r>
        <w:rPr>
          <w:rFonts w:hint="eastAsia"/>
          <w:kern w:val="0"/>
          <w:sz w:val="21"/>
          <w:szCs w:val="21"/>
        </w:rPr>
        <w:t>一种改进</w:t>
      </w:r>
      <w:r>
        <w:rPr>
          <w:rFonts w:hint="eastAsia"/>
          <w:kern w:val="0"/>
          <w:sz w:val="21"/>
          <w:szCs w:val="21"/>
        </w:rPr>
        <w:t>PBFT</w:t>
      </w:r>
      <w:r>
        <w:rPr>
          <w:rFonts w:hint="eastAsia"/>
          <w:kern w:val="0"/>
          <w:sz w:val="21"/>
          <w:szCs w:val="21"/>
        </w:rPr>
        <w:t>算法作为以太坊共识机制的研究与实现</w:t>
      </w:r>
      <w:r>
        <w:rPr>
          <w:rFonts w:hint="eastAsia"/>
          <w:kern w:val="0"/>
          <w:sz w:val="21"/>
          <w:szCs w:val="21"/>
        </w:rPr>
        <w:t xml:space="preserve">[J]. </w:t>
      </w:r>
      <w:r>
        <w:rPr>
          <w:rFonts w:hint="eastAsia"/>
          <w:kern w:val="0"/>
          <w:sz w:val="21"/>
          <w:szCs w:val="21"/>
        </w:rPr>
        <w:t>计算机应用与软件</w:t>
      </w:r>
      <w:r>
        <w:rPr>
          <w:rFonts w:hint="eastAsia"/>
          <w:kern w:val="0"/>
          <w:sz w:val="21"/>
          <w:szCs w:val="21"/>
        </w:rPr>
        <w:t>, 2017, 34(10).</w:t>
      </w:r>
      <w:bookmarkEnd w:id="127"/>
    </w:p>
    <w:p w:rsidR="00E30AA9" w:rsidRDefault="0039672D">
      <w:pPr>
        <w:pStyle w:val="afb"/>
        <w:numPr>
          <w:ilvl w:val="0"/>
          <w:numId w:val="61"/>
        </w:numPr>
        <w:tabs>
          <w:tab w:val="clear" w:pos="4156"/>
          <w:tab w:val="clear" w:pos="8253"/>
        </w:tabs>
        <w:autoSpaceDE w:val="0"/>
        <w:autoSpaceDN w:val="0"/>
        <w:adjustRightInd w:val="0"/>
        <w:spacing w:line="320" w:lineRule="exact"/>
        <w:ind w:left="420" w:firstLineChars="0"/>
        <w:rPr>
          <w:kern w:val="0"/>
          <w:sz w:val="21"/>
          <w:szCs w:val="21"/>
        </w:rPr>
      </w:pPr>
      <w:bookmarkStart w:id="128" w:name="_Ref508665314"/>
      <w:r>
        <w:rPr>
          <w:rFonts w:hint="eastAsia"/>
          <w:kern w:val="0"/>
          <w:sz w:val="21"/>
          <w:szCs w:val="21"/>
        </w:rPr>
        <w:t>黄洁华</w:t>
      </w:r>
      <w:r>
        <w:rPr>
          <w:rFonts w:hint="eastAsia"/>
          <w:kern w:val="0"/>
          <w:sz w:val="21"/>
          <w:szCs w:val="21"/>
        </w:rPr>
        <w:t xml:space="preserve">, </w:t>
      </w:r>
      <w:r>
        <w:rPr>
          <w:rFonts w:hint="eastAsia"/>
          <w:kern w:val="0"/>
          <w:sz w:val="21"/>
          <w:szCs w:val="21"/>
        </w:rPr>
        <w:t>高灵超</w:t>
      </w:r>
      <w:r>
        <w:rPr>
          <w:rFonts w:hint="eastAsia"/>
          <w:kern w:val="0"/>
          <w:sz w:val="21"/>
          <w:szCs w:val="21"/>
        </w:rPr>
        <w:t xml:space="preserve">, </w:t>
      </w:r>
      <w:r>
        <w:rPr>
          <w:rFonts w:hint="eastAsia"/>
          <w:kern w:val="0"/>
          <w:sz w:val="21"/>
          <w:szCs w:val="21"/>
        </w:rPr>
        <w:t>许玉壮</w:t>
      </w:r>
      <w:r>
        <w:rPr>
          <w:rFonts w:hint="eastAsia"/>
          <w:kern w:val="0"/>
          <w:sz w:val="21"/>
          <w:szCs w:val="21"/>
        </w:rPr>
        <w:t>,</w:t>
      </w:r>
      <w:r>
        <w:rPr>
          <w:rFonts w:hint="eastAsia"/>
          <w:kern w:val="0"/>
          <w:sz w:val="21"/>
          <w:szCs w:val="21"/>
        </w:rPr>
        <w:t>等</w:t>
      </w:r>
      <w:r>
        <w:rPr>
          <w:rFonts w:hint="eastAsia"/>
          <w:kern w:val="0"/>
          <w:sz w:val="21"/>
          <w:szCs w:val="21"/>
        </w:rPr>
        <w:t xml:space="preserve">. </w:t>
      </w:r>
      <w:r>
        <w:rPr>
          <w:rFonts w:hint="eastAsia"/>
          <w:kern w:val="0"/>
          <w:sz w:val="21"/>
          <w:szCs w:val="21"/>
        </w:rPr>
        <w:t>众筹区块链上的智能合约设计</w:t>
      </w:r>
      <w:r>
        <w:rPr>
          <w:rFonts w:hint="eastAsia"/>
          <w:kern w:val="0"/>
          <w:sz w:val="21"/>
          <w:szCs w:val="21"/>
        </w:rPr>
        <w:t xml:space="preserve">[J]. </w:t>
      </w:r>
      <w:r>
        <w:rPr>
          <w:rFonts w:hint="eastAsia"/>
          <w:kern w:val="0"/>
          <w:sz w:val="21"/>
          <w:szCs w:val="21"/>
        </w:rPr>
        <w:t>信息安全研究</w:t>
      </w:r>
      <w:r>
        <w:rPr>
          <w:rFonts w:hint="eastAsia"/>
          <w:kern w:val="0"/>
          <w:sz w:val="21"/>
          <w:szCs w:val="21"/>
        </w:rPr>
        <w:t>, 2017, 3(3):211-219.</w:t>
      </w:r>
      <w:bookmarkEnd w:id="128"/>
    </w:p>
    <w:p w:rsidR="00E30AA9" w:rsidRDefault="0039672D">
      <w:pPr>
        <w:pStyle w:val="afb"/>
        <w:numPr>
          <w:ilvl w:val="0"/>
          <w:numId w:val="61"/>
        </w:numPr>
        <w:tabs>
          <w:tab w:val="clear" w:pos="4156"/>
          <w:tab w:val="clear" w:pos="8253"/>
        </w:tabs>
        <w:autoSpaceDE w:val="0"/>
        <w:autoSpaceDN w:val="0"/>
        <w:adjustRightInd w:val="0"/>
        <w:spacing w:line="320" w:lineRule="exact"/>
        <w:ind w:left="420" w:firstLineChars="0"/>
        <w:rPr>
          <w:kern w:val="0"/>
          <w:sz w:val="21"/>
          <w:szCs w:val="21"/>
        </w:rPr>
      </w:pPr>
      <w:bookmarkStart w:id="129" w:name="_Ref508665449"/>
      <w:r>
        <w:rPr>
          <w:rFonts w:hint="eastAsia"/>
          <w:kern w:val="0"/>
          <w:sz w:val="21"/>
          <w:szCs w:val="21"/>
        </w:rPr>
        <w:t>Milutinovic M, He W, Wu H, et al. Proof of Luck: an Efficient Blockchain Consensus Protocol[J]. 2017.</w:t>
      </w:r>
      <w:bookmarkEnd w:id="129"/>
    </w:p>
    <w:p w:rsidR="00E30AA9" w:rsidRDefault="0039672D">
      <w:pPr>
        <w:pStyle w:val="afb"/>
        <w:numPr>
          <w:ilvl w:val="0"/>
          <w:numId w:val="61"/>
        </w:numPr>
        <w:tabs>
          <w:tab w:val="clear" w:pos="4156"/>
          <w:tab w:val="clear" w:pos="8253"/>
        </w:tabs>
        <w:autoSpaceDE w:val="0"/>
        <w:autoSpaceDN w:val="0"/>
        <w:adjustRightInd w:val="0"/>
        <w:spacing w:line="320" w:lineRule="exact"/>
        <w:ind w:left="420" w:firstLineChars="0"/>
        <w:rPr>
          <w:kern w:val="0"/>
          <w:sz w:val="21"/>
          <w:szCs w:val="21"/>
        </w:rPr>
      </w:pPr>
      <w:bookmarkStart w:id="130" w:name="_Ref508666020"/>
      <w:r>
        <w:rPr>
          <w:rFonts w:hint="eastAsia"/>
          <w:kern w:val="0"/>
          <w:sz w:val="21"/>
          <w:szCs w:val="21"/>
        </w:rPr>
        <w:t>Technical report by the UK government chief scientiflc adviser[Online], available: HTTPs://www.gov.uk/government/uploads/system/uploads/attachment data/fl</w:t>
      </w:r>
      <w:r>
        <w:rPr>
          <w:rFonts w:hint="eastAsia"/>
          <w:kern w:val="0"/>
          <w:sz w:val="21"/>
          <w:szCs w:val="21"/>
        </w:rPr>
        <w:t>le/492972/gs-16-1 -distributed-ledger-technology.pdf, February 21, 2016</w:t>
      </w:r>
      <w:bookmarkEnd w:id="130"/>
    </w:p>
    <w:p w:rsidR="00E30AA9" w:rsidRDefault="0039672D">
      <w:pPr>
        <w:pStyle w:val="afb"/>
        <w:numPr>
          <w:ilvl w:val="0"/>
          <w:numId w:val="61"/>
        </w:numPr>
        <w:tabs>
          <w:tab w:val="clear" w:pos="4156"/>
          <w:tab w:val="clear" w:pos="8253"/>
        </w:tabs>
        <w:autoSpaceDE w:val="0"/>
        <w:autoSpaceDN w:val="0"/>
        <w:adjustRightInd w:val="0"/>
        <w:spacing w:line="320" w:lineRule="exact"/>
        <w:ind w:left="420" w:firstLineChars="0"/>
        <w:rPr>
          <w:kern w:val="0"/>
          <w:sz w:val="21"/>
          <w:szCs w:val="21"/>
        </w:rPr>
      </w:pPr>
      <w:bookmarkStart w:id="131" w:name="_Hlk508676213"/>
      <w:bookmarkStart w:id="132" w:name="_Ref508676420"/>
      <w:r>
        <w:rPr>
          <w:rFonts w:hint="eastAsia"/>
          <w:kern w:val="0"/>
          <w:sz w:val="21"/>
          <w:szCs w:val="21"/>
        </w:rPr>
        <w:t>Huckle S</w:t>
      </w:r>
      <w:bookmarkEnd w:id="131"/>
      <w:r>
        <w:rPr>
          <w:rFonts w:hint="eastAsia"/>
          <w:kern w:val="0"/>
          <w:sz w:val="21"/>
          <w:szCs w:val="21"/>
        </w:rPr>
        <w:t xml:space="preserve">, Bhattacharya R, White M, et al. Internet of Things, Blockchain and Shared Economy Applications </w:t>
      </w:r>
      <w:r>
        <w:rPr>
          <w:rFonts w:hint="eastAsia"/>
          <w:kern w:val="0"/>
          <w:sz w:val="21"/>
          <w:szCs w:val="21"/>
        </w:rPr>
        <w:t>☆</w:t>
      </w:r>
      <w:r>
        <w:rPr>
          <w:rFonts w:hint="eastAsia"/>
          <w:kern w:val="0"/>
          <w:sz w:val="21"/>
          <w:szCs w:val="21"/>
        </w:rPr>
        <w:t>[J]. Procedia Computer Science, 2016, 98(C):461-466.</w:t>
      </w:r>
      <w:bookmarkEnd w:id="132"/>
    </w:p>
    <w:p w:rsidR="00E30AA9" w:rsidRDefault="0039672D">
      <w:pPr>
        <w:pStyle w:val="afb"/>
        <w:numPr>
          <w:ilvl w:val="0"/>
          <w:numId w:val="61"/>
        </w:numPr>
        <w:tabs>
          <w:tab w:val="clear" w:pos="4156"/>
          <w:tab w:val="clear" w:pos="8253"/>
        </w:tabs>
        <w:autoSpaceDE w:val="0"/>
        <w:autoSpaceDN w:val="0"/>
        <w:adjustRightInd w:val="0"/>
        <w:spacing w:line="320" w:lineRule="exact"/>
        <w:ind w:left="420" w:firstLineChars="0"/>
        <w:rPr>
          <w:kern w:val="0"/>
          <w:sz w:val="21"/>
          <w:szCs w:val="21"/>
        </w:rPr>
      </w:pPr>
      <w:bookmarkStart w:id="133" w:name="_Ref508665940"/>
      <w:r>
        <w:rPr>
          <w:rFonts w:hint="eastAsia"/>
          <w:kern w:val="0"/>
          <w:sz w:val="21"/>
          <w:szCs w:val="21"/>
        </w:rPr>
        <w:t>薛腾飞</w:t>
      </w:r>
      <w:r>
        <w:rPr>
          <w:rFonts w:hint="eastAsia"/>
          <w:kern w:val="0"/>
          <w:sz w:val="21"/>
          <w:szCs w:val="21"/>
        </w:rPr>
        <w:t xml:space="preserve">, </w:t>
      </w:r>
      <w:r>
        <w:rPr>
          <w:rFonts w:hint="eastAsia"/>
          <w:kern w:val="0"/>
          <w:sz w:val="21"/>
          <w:szCs w:val="21"/>
        </w:rPr>
        <w:t>傅群超</w:t>
      </w:r>
      <w:r>
        <w:rPr>
          <w:rFonts w:hint="eastAsia"/>
          <w:kern w:val="0"/>
          <w:sz w:val="21"/>
          <w:szCs w:val="21"/>
        </w:rPr>
        <w:t xml:space="preserve">, </w:t>
      </w:r>
      <w:r>
        <w:rPr>
          <w:rFonts w:hint="eastAsia"/>
          <w:kern w:val="0"/>
          <w:sz w:val="21"/>
          <w:szCs w:val="21"/>
        </w:rPr>
        <w:t>王枞</w:t>
      </w:r>
      <w:r>
        <w:rPr>
          <w:rFonts w:hint="eastAsia"/>
          <w:kern w:val="0"/>
          <w:sz w:val="21"/>
          <w:szCs w:val="21"/>
        </w:rPr>
        <w:t>,</w:t>
      </w:r>
      <w:r>
        <w:rPr>
          <w:rFonts w:hint="eastAsia"/>
          <w:kern w:val="0"/>
          <w:sz w:val="21"/>
          <w:szCs w:val="21"/>
        </w:rPr>
        <w:t>等</w:t>
      </w:r>
      <w:r>
        <w:rPr>
          <w:rFonts w:hint="eastAsia"/>
          <w:kern w:val="0"/>
          <w:sz w:val="21"/>
          <w:szCs w:val="21"/>
        </w:rPr>
        <w:t xml:space="preserve">. </w:t>
      </w:r>
      <w:r>
        <w:rPr>
          <w:rFonts w:hint="eastAsia"/>
          <w:kern w:val="0"/>
          <w:sz w:val="21"/>
          <w:szCs w:val="21"/>
        </w:rPr>
        <w:t>基于区块链的医疗数据共享模型研究</w:t>
      </w:r>
      <w:r>
        <w:rPr>
          <w:rFonts w:hint="eastAsia"/>
          <w:kern w:val="0"/>
          <w:sz w:val="21"/>
          <w:szCs w:val="21"/>
        </w:rPr>
        <w:t xml:space="preserve">[J]. </w:t>
      </w:r>
      <w:r>
        <w:rPr>
          <w:rFonts w:hint="eastAsia"/>
          <w:kern w:val="0"/>
          <w:sz w:val="21"/>
          <w:szCs w:val="21"/>
        </w:rPr>
        <w:t>自动化学报</w:t>
      </w:r>
      <w:r>
        <w:rPr>
          <w:rFonts w:hint="eastAsia"/>
          <w:kern w:val="0"/>
          <w:sz w:val="21"/>
          <w:szCs w:val="21"/>
        </w:rPr>
        <w:t>, 2017, 43(9):1555-1562.</w:t>
      </w:r>
      <w:bookmarkEnd w:id="133"/>
    </w:p>
    <w:p w:rsidR="00E30AA9" w:rsidRDefault="0039672D">
      <w:pPr>
        <w:pStyle w:val="afb"/>
        <w:numPr>
          <w:ilvl w:val="0"/>
          <w:numId w:val="61"/>
        </w:numPr>
        <w:tabs>
          <w:tab w:val="clear" w:pos="4156"/>
          <w:tab w:val="clear" w:pos="8253"/>
        </w:tabs>
        <w:autoSpaceDE w:val="0"/>
        <w:autoSpaceDN w:val="0"/>
        <w:adjustRightInd w:val="0"/>
        <w:spacing w:line="320" w:lineRule="exact"/>
        <w:ind w:left="420" w:firstLineChars="0"/>
        <w:rPr>
          <w:kern w:val="0"/>
          <w:sz w:val="21"/>
          <w:szCs w:val="21"/>
        </w:rPr>
      </w:pPr>
      <w:bookmarkStart w:id="134" w:name="_Ref508664975"/>
      <w:r>
        <w:rPr>
          <w:rFonts w:hint="eastAsia"/>
          <w:kern w:val="0"/>
          <w:sz w:val="21"/>
          <w:szCs w:val="21"/>
        </w:rPr>
        <w:t>安庆文</w:t>
      </w:r>
      <w:r>
        <w:rPr>
          <w:rFonts w:hint="eastAsia"/>
          <w:kern w:val="0"/>
          <w:sz w:val="21"/>
          <w:szCs w:val="21"/>
        </w:rPr>
        <w:t xml:space="preserve">. </w:t>
      </w:r>
      <w:r>
        <w:rPr>
          <w:rFonts w:hint="eastAsia"/>
          <w:kern w:val="0"/>
          <w:sz w:val="21"/>
          <w:szCs w:val="21"/>
        </w:rPr>
        <w:t>基于区块链的去中心化交易关键技术研究及应用</w:t>
      </w:r>
      <w:r>
        <w:rPr>
          <w:rFonts w:hint="eastAsia"/>
          <w:kern w:val="0"/>
          <w:sz w:val="21"/>
          <w:szCs w:val="21"/>
        </w:rPr>
        <w:t xml:space="preserve">[D]. </w:t>
      </w:r>
      <w:r>
        <w:rPr>
          <w:rFonts w:hint="eastAsia"/>
          <w:kern w:val="0"/>
          <w:sz w:val="21"/>
          <w:szCs w:val="21"/>
        </w:rPr>
        <w:t>东华大学</w:t>
      </w:r>
      <w:r>
        <w:rPr>
          <w:rFonts w:hint="eastAsia"/>
          <w:kern w:val="0"/>
          <w:sz w:val="21"/>
          <w:szCs w:val="21"/>
        </w:rPr>
        <w:t>, 2017.</w:t>
      </w:r>
      <w:bookmarkEnd w:id="134"/>
    </w:p>
    <w:p w:rsidR="00E30AA9" w:rsidRDefault="0039672D">
      <w:pPr>
        <w:pStyle w:val="afb"/>
        <w:numPr>
          <w:ilvl w:val="0"/>
          <w:numId w:val="61"/>
        </w:numPr>
        <w:tabs>
          <w:tab w:val="clear" w:pos="4156"/>
          <w:tab w:val="clear" w:pos="8253"/>
        </w:tabs>
        <w:autoSpaceDE w:val="0"/>
        <w:autoSpaceDN w:val="0"/>
        <w:adjustRightInd w:val="0"/>
        <w:spacing w:line="320" w:lineRule="exact"/>
        <w:ind w:left="420" w:firstLineChars="0"/>
        <w:rPr>
          <w:kern w:val="0"/>
          <w:sz w:val="21"/>
          <w:szCs w:val="21"/>
        </w:rPr>
      </w:pPr>
      <w:bookmarkStart w:id="135" w:name="_Ref508665618"/>
      <w:r>
        <w:rPr>
          <w:rFonts w:hint="eastAsia"/>
          <w:kern w:val="0"/>
          <w:sz w:val="21"/>
          <w:szCs w:val="21"/>
        </w:rPr>
        <w:t>张俊</w:t>
      </w:r>
      <w:r>
        <w:rPr>
          <w:rFonts w:hint="eastAsia"/>
          <w:kern w:val="0"/>
          <w:sz w:val="21"/>
          <w:szCs w:val="21"/>
        </w:rPr>
        <w:t xml:space="preserve">, </w:t>
      </w:r>
      <w:r>
        <w:rPr>
          <w:rFonts w:hint="eastAsia"/>
          <w:kern w:val="0"/>
          <w:sz w:val="21"/>
          <w:szCs w:val="21"/>
        </w:rPr>
        <w:t>高文忠</w:t>
      </w:r>
      <w:r>
        <w:rPr>
          <w:rFonts w:hint="eastAsia"/>
          <w:kern w:val="0"/>
          <w:sz w:val="21"/>
          <w:szCs w:val="21"/>
        </w:rPr>
        <w:t xml:space="preserve">, </w:t>
      </w:r>
      <w:r>
        <w:rPr>
          <w:rFonts w:hint="eastAsia"/>
          <w:kern w:val="0"/>
          <w:sz w:val="21"/>
          <w:szCs w:val="21"/>
        </w:rPr>
        <w:t>张应晨</w:t>
      </w:r>
      <w:r>
        <w:rPr>
          <w:rFonts w:hint="eastAsia"/>
          <w:kern w:val="0"/>
          <w:sz w:val="21"/>
          <w:szCs w:val="21"/>
        </w:rPr>
        <w:t>,</w:t>
      </w:r>
      <w:r>
        <w:rPr>
          <w:rFonts w:hint="eastAsia"/>
          <w:kern w:val="0"/>
          <w:sz w:val="21"/>
          <w:szCs w:val="21"/>
        </w:rPr>
        <w:t>等</w:t>
      </w:r>
      <w:r>
        <w:rPr>
          <w:rFonts w:hint="eastAsia"/>
          <w:kern w:val="0"/>
          <w:sz w:val="21"/>
          <w:szCs w:val="21"/>
        </w:rPr>
        <w:t xml:space="preserve">. </w:t>
      </w:r>
      <w:r>
        <w:rPr>
          <w:rFonts w:hint="eastAsia"/>
          <w:kern w:val="0"/>
          <w:sz w:val="21"/>
          <w:szCs w:val="21"/>
        </w:rPr>
        <w:t>运行于区块链上的智能分布式电力能源系统</w:t>
      </w:r>
      <w:r>
        <w:rPr>
          <w:rFonts w:hint="eastAsia"/>
          <w:kern w:val="0"/>
          <w:sz w:val="21"/>
          <w:szCs w:val="21"/>
        </w:rPr>
        <w:t>:</w:t>
      </w:r>
      <w:r>
        <w:rPr>
          <w:rFonts w:hint="eastAsia"/>
          <w:kern w:val="0"/>
          <w:sz w:val="21"/>
          <w:szCs w:val="21"/>
        </w:rPr>
        <w:t>需求、概念、方法以及展望</w:t>
      </w:r>
      <w:r>
        <w:rPr>
          <w:rFonts w:hint="eastAsia"/>
          <w:kern w:val="0"/>
          <w:sz w:val="21"/>
          <w:szCs w:val="21"/>
        </w:rPr>
        <w:t xml:space="preserve">[J]. </w:t>
      </w:r>
      <w:r>
        <w:rPr>
          <w:rFonts w:hint="eastAsia"/>
          <w:kern w:val="0"/>
          <w:sz w:val="21"/>
          <w:szCs w:val="21"/>
        </w:rPr>
        <w:t>自动化学报</w:t>
      </w:r>
      <w:r>
        <w:rPr>
          <w:rFonts w:hint="eastAsia"/>
          <w:kern w:val="0"/>
          <w:sz w:val="21"/>
          <w:szCs w:val="21"/>
        </w:rPr>
        <w:t>, 2017, 43(9):1544-1554.</w:t>
      </w:r>
      <w:bookmarkEnd w:id="135"/>
    </w:p>
    <w:p w:rsidR="00E30AA9" w:rsidRDefault="0039672D">
      <w:pPr>
        <w:pStyle w:val="afb"/>
        <w:numPr>
          <w:ilvl w:val="0"/>
          <w:numId w:val="61"/>
        </w:numPr>
        <w:tabs>
          <w:tab w:val="clear" w:pos="4156"/>
          <w:tab w:val="clear" w:pos="8253"/>
        </w:tabs>
        <w:autoSpaceDE w:val="0"/>
        <w:autoSpaceDN w:val="0"/>
        <w:adjustRightInd w:val="0"/>
        <w:spacing w:line="320" w:lineRule="exact"/>
        <w:ind w:left="420" w:firstLineChars="0"/>
        <w:rPr>
          <w:kern w:val="0"/>
          <w:sz w:val="21"/>
          <w:szCs w:val="21"/>
        </w:rPr>
      </w:pPr>
      <w:bookmarkStart w:id="136" w:name="_Ref508665664"/>
      <w:r>
        <w:rPr>
          <w:rFonts w:hint="eastAsia"/>
          <w:kern w:val="0"/>
          <w:sz w:val="21"/>
          <w:szCs w:val="21"/>
        </w:rPr>
        <w:t>胥月</w:t>
      </w:r>
      <w:r>
        <w:rPr>
          <w:rFonts w:hint="eastAsia"/>
          <w:kern w:val="0"/>
          <w:sz w:val="21"/>
          <w:szCs w:val="21"/>
        </w:rPr>
        <w:t xml:space="preserve">, </w:t>
      </w:r>
      <w:r>
        <w:rPr>
          <w:rFonts w:hint="eastAsia"/>
          <w:kern w:val="0"/>
          <w:sz w:val="21"/>
          <w:szCs w:val="21"/>
        </w:rPr>
        <w:t>马小峰</w:t>
      </w:r>
      <w:r>
        <w:rPr>
          <w:rFonts w:hint="eastAsia"/>
          <w:kern w:val="0"/>
          <w:sz w:val="21"/>
          <w:szCs w:val="21"/>
        </w:rPr>
        <w:t xml:space="preserve">. </w:t>
      </w:r>
      <w:r>
        <w:rPr>
          <w:rFonts w:hint="eastAsia"/>
          <w:kern w:val="0"/>
          <w:sz w:val="21"/>
          <w:szCs w:val="21"/>
        </w:rPr>
        <w:t>基于区块链的学生行为综合评价体系的研究与实现</w:t>
      </w:r>
      <w:r>
        <w:rPr>
          <w:rFonts w:hint="eastAsia"/>
          <w:kern w:val="0"/>
          <w:sz w:val="21"/>
          <w:szCs w:val="21"/>
        </w:rPr>
        <w:t xml:space="preserve">[J]. </w:t>
      </w:r>
      <w:r>
        <w:rPr>
          <w:rFonts w:hint="eastAsia"/>
          <w:kern w:val="0"/>
          <w:sz w:val="21"/>
          <w:szCs w:val="21"/>
        </w:rPr>
        <w:t>信息技术与信息化</w:t>
      </w:r>
      <w:r>
        <w:rPr>
          <w:rFonts w:hint="eastAsia"/>
          <w:kern w:val="0"/>
          <w:sz w:val="21"/>
          <w:szCs w:val="21"/>
        </w:rPr>
        <w:t>, 2016(12):131-133.</w:t>
      </w:r>
      <w:bookmarkEnd w:id="136"/>
    </w:p>
    <w:p w:rsidR="00E30AA9" w:rsidRDefault="0039672D">
      <w:pPr>
        <w:pStyle w:val="afb"/>
        <w:numPr>
          <w:ilvl w:val="0"/>
          <w:numId w:val="61"/>
        </w:numPr>
        <w:tabs>
          <w:tab w:val="clear" w:pos="4156"/>
          <w:tab w:val="clear" w:pos="8253"/>
        </w:tabs>
        <w:autoSpaceDE w:val="0"/>
        <w:autoSpaceDN w:val="0"/>
        <w:adjustRightInd w:val="0"/>
        <w:spacing w:line="320" w:lineRule="exact"/>
        <w:ind w:left="420" w:firstLineChars="0"/>
        <w:rPr>
          <w:kern w:val="0"/>
          <w:sz w:val="21"/>
          <w:szCs w:val="21"/>
        </w:rPr>
      </w:pPr>
      <w:bookmarkStart w:id="137" w:name="_Ref508676594"/>
      <w:bookmarkStart w:id="138" w:name="_Ref508663773"/>
      <w:r>
        <w:rPr>
          <w:rFonts w:hint="eastAsia"/>
          <w:kern w:val="0"/>
          <w:sz w:val="21"/>
          <w:szCs w:val="21"/>
        </w:rPr>
        <w:t>Underwood S. Bl</w:t>
      </w:r>
      <w:r>
        <w:rPr>
          <w:rFonts w:hint="eastAsia"/>
          <w:kern w:val="0"/>
          <w:sz w:val="21"/>
          <w:szCs w:val="21"/>
        </w:rPr>
        <w:t>ockchain Beyond Bitcoin[J]. Communications of the Acm, 2016, 59(11):15-17.</w:t>
      </w:r>
      <w:bookmarkEnd w:id="137"/>
    </w:p>
    <w:p w:rsidR="00E30AA9" w:rsidRDefault="0039672D">
      <w:pPr>
        <w:pStyle w:val="afb"/>
        <w:numPr>
          <w:ilvl w:val="0"/>
          <w:numId w:val="61"/>
        </w:numPr>
        <w:tabs>
          <w:tab w:val="clear" w:pos="4156"/>
          <w:tab w:val="clear" w:pos="8253"/>
        </w:tabs>
        <w:autoSpaceDE w:val="0"/>
        <w:autoSpaceDN w:val="0"/>
        <w:adjustRightInd w:val="0"/>
        <w:spacing w:line="320" w:lineRule="exact"/>
        <w:ind w:left="420" w:firstLineChars="0"/>
        <w:rPr>
          <w:kern w:val="0"/>
          <w:sz w:val="21"/>
          <w:szCs w:val="21"/>
        </w:rPr>
      </w:pPr>
      <w:bookmarkStart w:id="139" w:name="_Ref508676692"/>
      <w:r>
        <w:rPr>
          <w:rFonts w:hint="eastAsia"/>
          <w:kern w:val="0"/>
          <w:sz w:val="21"/>
          <w:szCs w:val="21"/>
        </w:rPr>
        <w:t>Rizzo P. World Economic Forum Survey Projects Blockchain 'Tipping Point' by 2023[Z]. 2015.</w:t>
      </w:r>
      <w:bookmarkEnd w:id="138"/>
      <w:bookmarkEnd w:id="139"/>
    </w:p>
    <w:p w:rsidR="00E30AA9" w:rsidRDefault="0039672D">
      <w:pPr>
        <w:pStyle w:val="afb"/>
        <w:numPr>
          <w:ilvl w:val="0"/>
          <w:numId w:val="61"/>
        </w:numPr>
        <w:tabs>
          <w:tab w:val="clear" w:pos="4156"/>
          <w:tab w:val="clear" w:pos="8253"/>
        </w:tabs>
        <w:autoSpaceDE w:val="0"/>
        <w:autoSpaceDN w:val="0"/>
        <w:adjustRightInd w:val="0"/>
        <w:spacing w:line="320" w:lineRule="exact"/>
        <w:ind w:left="420" w:firstLineChars="0"/>
        <w:rPr>
          <w:kern w:val="0"/>
          <w:sz w:val="21"/>
          <w:szCs w:val="21"/>
        </w:rPr>
      </w:pPr>
      <w:bookmarkStart w:id="140" w:name="_Ref508665710"/>
      <w:r>
        <w:rPr>
          <w:rFonts w:hint="eastAsia"/>
          <w:kern w:val="0"/>
          <w:sz w:val="21"/>
          <w:szCs w:val="21"/>
        </w:rPr>
        <w:t>安瑞</w:t>
      </w:r>
      <w:r>
        <w:rPr>
          <w:rFonts w:hint="eastAsia"/>
          <w:kern w:val="0"/>
          <w:sz w:val="21"/>
          <w:szCs w:val="21"/>
        </w:rPr>
        <w:t xml:space="preserve">, </w:t>
      </w:r>
      <w:r>
        <w:rPr>
          <w:rFonts w:hint="eastAsia"/>
          <w:kern w:val="0"/>
          <w:sz w:val="21"/>
          <w:szCs w:val="21"/>
        </w:rPr>
        <w:t>何德彪</w:t>
      </w:r>
      <w:r>
        <w:rPr>
          <w:rFonts w:hint="eastAsia"/>
          <w:kern w:val="0"/>
          <w:sz w:val="21"/>
          <w:szCs w:val="21"/>
        </w:rPr>
        <w:t xml:space="preserve">, </w:t>
      </w:r>
      <w:r>
        <w:rPr>
          <w:rFonts w:hint="eastAsia"/>
          <w:kern w:val="0"/>
          <w:sz w:val="21"/>
          <w:szCs w:val="21"/>
        </w:rPr>
        <w:t>张韵茹</w:t>
      </w:r>
      <w:r>
        <w:rPr>
          <w:rFonts w:hint="eastAsia"/>
          <w:kern w:val="0"/>
          <w:sz w:val="21"/>
          <w:szCs w:val="21"/>
        </w:rPr>
        <w:t>,</w:t>
      </w:r>
      <w:r>
        <w:rPr>
          <w:rFonts w:hint="eastAsia"/>
          <w:kern w:val="0"/>
          <w:sz w:val="21"/>
          <w:szCs w:val="21"/>
        </w:rPr>
        <w:t>等</w:t>
      </w:r>
      <w:r>
        <w:rPr>
          <w:rFonts w:hint="eastAsia"/>
          <w:kern w:val="0"/>
          <w:sz w:val="21"/>
          <w:szCs w:val="21"/>
        </w:rPr>
        <w:t xml:space="preserve">. </w:t>
      </w:r>
      <w:r>
        <w:rPr>
          <w:rFonts w:hint="eastAsia"/>
          <w:kern w:val="0"/>
          <w:sz w:val="21"/>
          <w:szCs w:val="21"/>
        </w:rPr>
        <w:t>基于区块链技术的防伪系统的设计与实现</w:t>
      </w:r>
      <w:r>
        <w:rPr>
          <w:rFonts w:hint="eastAsia"/>
          <w:kern w:val="0"/>
          <w:sz w:val="21"/>
          <w:szCs w:val="21"/>
        </w:rPr>
        <w:t xml:space="preserve">[J]. </w:t>
      </w:r>
      <w:r>
        <w:rPr>
          <w:rFonts w:hint="eastAsia"/>
          <w:kern w:val="0"/>
          <w:sz w:val="21"/>
          <w:szCs w:val="21"/>
        </w:rPr>
        <w:t>密码学报</w:t>
      </w:r>
      <w:r>
        <w:rPr>
          <w:rFonts w:hint="eastAsia"/>
          <w:kern w:val="0"/>
          <w:sz w:val="21"/>
          <w:szCs w:val="21"/>
        </w:rPr>
        <w:t>, 2017, 4(2):199-208.</w:t>
      </w:r>
      <w:bookmarkEnd w:id="140"/>
    </w:p>
    <w:p w:rsidR="00E30AA9" w:rsidRDefault="0039672D">
      <w:pPr>
        <w:pStyle w:val="afb"/>
        <w:numPr>
          <w:ilvl w:val="0"/>
          <w:numId w:val="61"/>
        </w:numPr>
        <w:tabs>
          <w:tab w:val="clear" w:pos="4156"/>
          <w:tab w:val="clear" w:pos="8253"/>
        </w:tabs>
        <w:autoSpaceDE w:val="0"/>
        <w:autoSpaceDN w:val="0"/>
        <w:adjustRightInd w:val="0"/>
        <w:spacing w:line="320" w:lineRule="exact"/>
        <w:ind w:left="420" w:firstLineChars="0"/>
        <w:rPr>
          <w:kern w:val="0"/>
          <w:sz w:val="21"/>
          <w:szCs w:val="21"/>
        </w:rPr>
      </w:pPr>
      <w:bookmarkStart w:id="141" w:name="_Ref508665760"/>
      <w:r>
        <w:rPr>
          <w:rFonts w:hint="eastAsia"/>
          <w:kern w:val="0"/>
          <w:sz w:val="21"/>
          <w:szCs w:val="21"/>
        </w:rPr>
        <w:t>张宁</w:t>
      </w:r>
      <w:r>
        <w:rPr>
          <w:rFonts w:hint="eastAsia"/>
          <w:kern w:val="0"/>
          <w:sz w:val="21"/>
          <w:szCs w:val="21"/>
        </w:rPr>
        <w:t xml:space="preserve">, </w:t>
      </w:r>
      <w:r>
        <w:rPr>
          <w:rFonts w:hint="eastAsia"/>
          <w:kern w:val="0"/>
          <w:sz w:val="21"/>
          <w:szCs w:val="21"/>
        </w:rPr>
        <w:t>王毅</w:t>
      </w:r>
      <w:r>
        <w:rPr>
          <w:rFonts w:hint="eastAsia"/>
          <w:kern w:val="0"/>
          <w:sz w:val="21"/>
          <w:szCs w:val="21"/>
        </w:rPr>
        <w:t xml:space="preserve">, </w:t>
      </w:r>
      <w:r>
        <w:rPr>
          <w:rFonts w:hint="eastAsia"/>
          <w:kern w:val="0"/>
          <w:sz w:val="21"/>
          <w:szCs w:val="21"/>
        </w:rPr>
        <w:t>康重庆</w:t>
      </w:r>
      <w:r>
        <w:rPr>
          <w:rFonts w:hint="eastAsia"/>
          <w:kern w:val="0"/>
          <w:sz w:val="21"/>
          <w:szCs w:val="21"/>
        </w:rPr>
        <w:t>,</w:t>
      </w:r>
      <w:r>
        <w:rPr>
          <w:rFonts w:hint="eastAsia"/>
          <w:kern w:val="0"/>
          <w:sz w:val="21"/>
          <w:szCs w:val="21"/>
        </w:rPr>
        <w:t>等</w:t>
      </w:r>
      <w:r>
        <w:rPr>
          <w:rFonts w:hint="eastAsia"/>
          <w:kern w:val="0"/>
          <w:sz w:val="21"/>
          <w:szCs w:val="21"/>
        </w:rPr>
        <w:t xml:space="preserve">. </w:t>
      </w:r>
      <w:r>
        <w:rPr>
          <w:rFonts w:hint="eastAsia"/>
          <w:kern w:val="0"/>
          <w:sz w:val="21"/>
          <w:szCs w:val="21"/>
        </w:rPr>
        <w:t>能源互联网中的区块链</w:t>
      </w:r>
      <w:r>
        <w:rPr>
          <w:rFonts w:hint="eastAsia"/>
          <w:kern w:val="0"/>
          <w:sz w:val="21"/>
          <w:szCs w:val="21"/>
        </w:rPr>
        <w:t>技术</w:t>
      </w:r>
      <w:r>
        <w:rPr>
          <w:rFonts w:hint="eastAsia"/>
          <w:kern w:val="0"/>
          <w:sz w:val="21"/>
          <w:szCs w:val="21"/>
        </w:rPr>
        <w:t>:</w:t>
      </w:r>
      <w:r>
        <w:rPr>
          <w:rFonts w:hint="eastAsia"/>
          <w:kern w:val="0"/>
          <w:sz w:val="21"/>
          <w:szCs w:val="21"/>
        </w:rPr>
        <w:t>研究框架与典型应用初探</w:t>
      </w:r>
      <w:r>
        <w:rPr>
          <w:rFonts w:hint="eastAsia"/>
          <w:kern w:val="0"/>
          <w:sz w:val="21"/>
          <w:szCs w:val="21"/>
        </w:rPr>
        <w:t xml:space="preserve">[J]. </w:t>
      </w:r>
      <w:r>
        <w:rPr>
          <w:rFonts w:hint="eastAsia"/>
          <w:kern w:val="0"/>
          <w:sz w:val="21"/>
          <w:szCs w:val="21"/>
        </w:rPr>
        <w:t>中国电机工程学报</w:t>
      </w:r>
      <w:r>
        <w:rPr>
          <w:rFonts w:hint="eastAsia"/>
          <w:kern w:val="0"/>
          <w:sz w:val="21"/>
          <w:szCs w:val="21"/>
        </w:rPr>
        <w:t>, 2016, 36(15):4011-4022.</w:t>
      </w:r>
      <w:bookmarkEnd w:id="141"/>
    </w:p>
    <w:p w:rsidR="00E30AA9" w:rsidRDefault="0039672D">
      <w:pPr>
        <w:pStyle w:val="afb"/>
        <w:numPr>
          <w:ilvl w:val="0"/>
          <w:numId w:val="61"/>
        </w:numPr>
        <w:tabs>
          <w:tab w:val="clear" w:pos="4156"/>
          <w:tab w:val="clear" w:pos="8253"/>
        </w:tabs>
        <w:autoSpaceDE w:val="0"/>
        <w:autoSpaceDN w:val="0"/>
        <w:adjustRightInd w:val="0"/>
        <w:spacing w:line="320" w:lineRule="exact"/>
        <w:ind w:left="420" w:firstLineChars="0"/>
        <w:rPr>
          <w:kern w:val="0"/>
          <w:sz w:val="21"/>
          <w:szCs w:val="21"/>
        </w:rPr>
      </w:pPr>
      <w:r>
        <w:rPr>
          <w:rFonts w:hint="eastAsia"/>
          <w:kern w:val="0"/>
          <w:sz w:val="21"/>
          <w:szCs w:val="21"/>
        </w:rPr>
        <w:t>Allayannis G, Fernstrom A. An Introduction to Blockchain[J]. Social Science Electronic Publishing, 1969, 20(4):568.</w:t>
      </w:r>
    </w:p>
    <w:p w:rsidR="00E30AA9" w:rsidRDefault="0039672D">
      <w:pPr>
        <w:pStyle w:val="afb"/>
        <w:numPr>
          <w:ilvl w:val="0"/>
          <w:numId w:val="61"/>
        </w:numPr>
        <w:tabs>
          <w:tab w:val="clear" w:pos="4156"/>
          <w:tab w:val="clear" w:pos="8253"/>
        </w:tabs>
        <w:autoSpaceDE w:val="0"/>
        <w:autoSpaceDN w:val="0"/>
        <w:adjustRightInd w:val="0"/>
        <w:spacing w:line="320" w:lineRule="exact"/>
        <w:ind w:left="420" w:firstLineChars="0"/>
        <w:rPr>
          <w:kern w:val="0"/>
          <w:sz w:val="21"/>
          <w:szCs w:val="21"/>
        </w:rPr>
      </w:pPr>
      <w:r>
        <w:rPr>
          <w:rFonts w:hint="eastAsia"/>
          <w:kern w:val="0"/>
          <w:sz w:val="21"/>
          <w:szCs w:val="21"/>
        </w:rPr>
        <w:t>Pilkington M. Blockchain Technology: Principles and Applications[J]. Social Science Ele</w:t>
      </w:r>
      <w:r>
        <w:rPr>
          <w:rFonts w:hint="eastAsia"/>
          <w:kern w:val="0"/>
          <w:sz w:val="21"/>
          <w:szCs w:val="21"/>
        </w:rPr>
        <w:t>ctronic Publishing, 2016.</w:t>
      </w:r>
    </w:p>
    <w:p w:rsidR="00E30AA9" w:rsidRDefault="0039672D">
      <w:pPr>
        <w:pStyle w:val="afb"/>
        <w:numPr>
          <w:ilvl w:val="0"/>
          <w:numId w:val="61"/>
        </w:numPr>
        <w:tabs>
          <w:tab w:val="clear" w:pos="4156"/>
          <w:tab w:val="clear" w:pos="8253"/>
        </w:tabs>
        <w:autoSpaceDE w:val="0"/>
        <w:autoSpaceDN w:val="0"/>
        <w:adjustRightInd w:val="0"/>
        <w:spacing w:line="320" w:lineRule="exact"/>
        <w:ind w:left="420" w:firstLineChars="0"/>
        <w:rPr>
          <w:kern w:val="0"/>
          <w:sz w:val="21"/>
          <w:szCs w:val="21"/>
        </w:rPr>
      </w:pPr>
      <w:r>
        <w:rPr>
          <w:rFonts w:hint="eastAsia"/>
          <w:kern w:val="0"/>
          <w:sz w:val="21"/>
          <w:szCs w:val="21"/>
        </w:rPr>
        <w:t>Garc</w:t>
      </w:r>
      <w:r>
        <w:rPr>
          <w:rFonts w:hint="eastAsia"/>
          <w:kern w:val="0"/>
          <w:sz w:val="21"/>
          <w:szCs w:val="21"/>
        </w:rPr>
        <w:t>í</w:t>
      </w:r>
      <w:r>
        <w:rPr>
          <w:rFonts w:hint="eastAsia"/>
          <w:kern w:val="0"/>
          <w:sz w:val="21"/>
          <w:szCs w:val="21"/>
        </w:rPr>
        <w:t>a-Bañuelos L, Ponomarev A, Dumas M, et al. Optimized Execution of Business Processes on Blockchain[M]// Business Process Management. 2017.</w:t>
      </w:r>
    </w:p>
    <w:p w:rsidR="00E30AA9" w:rsidRDefault="0039672D">
      <w:pPr>
        <w:pStyle w:val="afb"/>
        <w:numPr>
          <w:ilvl w:val="0"/>
          <w:numId w:val="61"/>
        </w:numPr>
        <w:tabs>
          <w:tab w:val="clear" w:pos="4156"/>
          <w:tab w:val="clear" w:pos="8253"/>
        </w:tabs>
        <w:autoSpaceDE w:val="0"/>
        <w:autoSpaceDN w:val="0"/>
        <w:adjustRightInd w:val="0"/>
        <w:spacing w:line="320" w:lineRule="exact"/>
        <w:ind w:left="420" w:firstLineChars="0"/>
        <w:rPr>
          <w:kern w:val="0"/>
          <w:sz w:val="21"/>
          <w:szCs w:val="21"/>
        </w:rPr>
      </w:pPr>
      <w:r>
        <w:rPr>
          <w:rFonts w:hint="eastAsia"/>
          <w:kern w:val="0"/>
          <w:sz w:val="21"/>
          <w:szCs w:val="21"/>
        </w:rPr>
        <w:t>Irving G, Holden J. How blockchain-timestamped protocols could improve the trustworthi</w:t>
      </w:r>
      <w:r>
        <w:rPr>
          <w:rFonts w:hint="eastAsia"/>
          <w:kern w:val="0"/>
          <w:sz w:val="21"/>
          <w:szCs w:val="21"/>
        </w:rPr>
        <w:t>ness of medical science[J]. F1000research, 2016, 5:222.</w:t>
      </w:r>
    </w:p>
    <w:p w:rsidR="00E30AA9" w:rsidRDefault="0039672D">
      <w:pPr>
        <w:pStyle w:val="afb"/>
        <w:numPr>
          <w:ilvl w:val="0"/>
          <w:numId w:val="61"/>
        </w:numPr>
        <w:tabs>
          <w:tab w:val="clear" w:pos="4156"/>
          <w:tab w:val="clear" w:pos="8253"/>
        </w:tabs>
        <w:autoSpaceDE w:val="0"/>
        <w:autoSpaceDN w:val="0"/>
        <w:adjustRightInd w:val="0"/>
        <w:spacing w:line="320" w:lineRule="exact"/>
        <w:ind w:left="420" w:firstLineChars="0"/>
        <w:rPr>
          <w:kern w:val="0"/>
          <w:sz w:val="21"/>
          <w:szCs w:val="21"/>
        </w:rPr>
      </w:pPr>
      <w:r>
        <w:rPr>
          <w:rFonts w:hint="eastAsia"/>
          <w:kern w:val="0"/>
          <w:sz w:val="21"/>
          <w:szCs w:val="21"/>
        </w:rPr>
        <w:t>Sharples M, Domingue J. The Blockchain and Kudos: A Distributed System for Educational Record, Reputation and Reward[C]// European Conference on Technology Enhanced Learning. Springer, Cham, 2016:490-</w:t>
      </w:r>
      <w:r>
        <w:rPr>
          <w:rFonts w:hint="eastAsia"/>
          <w:kern w:val="0"/>
          <w:sz w:val="21"/>
          <w:szCs w:val="21"/>
        </w:rPr>
        <w:t>496.</w:t>
      </w:r>
    </w:p>
    <w:p w:rsidR="00E30AA9" w:rsidRDefault="0039672D">
      <w:pPr>
        <w:pStyle w:val="afb"/>
        <w:numPr>
          <w:ilvl w:val="0"/>
          <w:numId w:val="61"/>
        </w:numPr>
        <w:tabs>
          <w:tab w:val="clear" w:pos="4156"/>
          <w:tab w:val="clear" w:pos="8253"/>
        </w:tabs>
        <w:autoSpaceDE w:val="0"/>
        <w:autoSpaceDN w:val="0"/>
        <w:adjustRightInd w:val="0"/>
        <w:spacing w:line="320" w:lineRule="exact"/>
        <w:ind w:left="420" w:firstLineChars="0"/>
        <w:rPr>
          <w:kern w:val="0"/>
          <w:sz w:val="21"/>
          <w:szCs w:val="21"/>
        </w:rPr>
      </w:pPr>
      <w:r>
        <w:rPr>
          <w:rFonts w:hint="eastAsia"/>
          <w:kern w:val="0"/>
          <w:sz w:val="21"/>
          <w:szCs w:val="21"/>
        </w:rPr>
        <w:t xml:space="preserve">Pazaitis A, De Filippi P, Kostakis V. Blockchain and Value Systems in the Sharing Economy: </w:t>
      </w:r>
      <w:r>
        <w:rPr>
          <w:rFonts w:hint="eastAsia"/>
          <w:kern w:val="0"/>
          <w:sz w:val="21"/>
          <w:szCs w:val="21"/>
        </w:rPr>
        <w:lastRenderedPageBreak/>
        <w:t>The Illustrative Case of Backfeed[J]. Social Science Electronic Publishing, 2018, 125.</w:t>
      </w:r>
    </w:p>
    <w:p w:rsidR="00E30AA9" w:rsidRDefault="0039672D">
      <w:pPr>
        <w:pStyle w:val="afb"/>
        <w:numPr>
          <w:ilvl w:val="0"/>
          <w:numId w:val="61"/>
        </w:numPr>
        <w:tabs>
          <w:tab w:val="clear" w:pos="4156"/>
          <w:tab w:val="clear" w:pos="8253"/>
        </w:tabs>
        <w:autoSpaceDE w:val="0"/>
        <w:autoSpaceDN w:val="0"/>
        <w:adjustRightInd w:val="0"/>
        <w:spacing w:line="320" w:lineRule="exact"/>
        <w:ind w:left="420" w:firstLineChars="0"/>
        <w:rPr>
          <w:kern w:val="0"/>
          <w:sz w:val="21"/>
          <w:szCs w:val="21"/>
        </w:rPr>
      </w:pPr>
      <w:bookmarkStart w:id="142" w:name="_Ref508732848"/>
      <w:r>
        <w:rPr>
          <w:rFonts w:hint="eastAsia"/>
          <w:kern w:val="0"/>
          <w:sz w:val="21"/>
          <w:szCs w:val="21"/>
        </w:rPr>
        <w:t>廖建桥</w:t>
      </w:r>
      <w:r>
        <w:rPr>
          <w:rFonts w:hint="eastAsia"/>
          <w:kern w:val="0"/>
          <w:sz w:val="21"/>
          <w:szCs w:val="21"/>
        </w:rPr>
        <w:t xml:space="preserve">, </w:t>
      </w:r>
      <w:r>
        <w:rPr>
          <w:rFonts w:hint="eastAsia"/>
          <w:kern w:val="0"/>
          <w:sz w:val="21"/>
          <w:szCs w:val="21"/>
        </w:rPr>
        <w:t>张万山</w:t>
      </w:r>
      <w:r>
        <w:rPr>
          <w:rFonts w:hint="eastAsia"/>
          <w:kern w:val="0"/>
          <w:sz w:val="21"/>
          <w:szCs w:val="21"/>
        </w:rPr>
        <w:t xml:space="preserve">. </w:t>
      </w:r>
      <w:r>
        <w:rPr>
          <w:rFonts w:hint="eastAsia"/>
          <w:kern w:val="0"/>
          <w:sz w:val="21"/>
          <w:szCs w:val="21"/>
        </w:rPr>
        <w:t>论中文的阅读速度</w:t>
      </w:r>
      <w:r>
        <w:rPr>
          <w:rFonts w:hint="eastAsia"/>
          <w:kern w:val="0"/>
          <w:sz w:val="21"/>
          <w:szCs w:val="21"/>
        </w:rPr>
        <w:t xml:space="preserve">[J]. </w:t>
      </w:r>
      <w:r>
        <w:rPr>
          <w:rFonts w:hint="eastAsia"/>
          <w:kern w:val="0"/>
          <w:sz w:val="21"/>
          <w:szCs w:val="21"/>
        </w:rPr>
        <w:t>人类工效学</w:t>
      </w:r>
      <w:r>
        <w:rPr>
          <w:rFonts w:hint="eastAsia"/>
          <w:kern w:val="0"/>
          <w:sz w:val="21"/>
          <w:szCs w:val="21"/>
        </w:rPr>
        <w:t>, 1996(1):38-41.</w:t>
      </w:r>
      <w:bookmarkEnd w:id="142"/>
    </w:p>
    <w:p w:rsidR="00E30AA9" w:rsidRDefault="0039672D">
      <w:pPr>
        <w:pStyle w:val="afb"/>
        <w:numPr>
          <w:ilvl w:val="0"/>
          <w:numId w:val="61"/>
        </w:numPr>
        <w:tabs>
          <w:tab w:val="clear" w:pos="4156"/>
          <w:tab w:val="clear" w:pos="8253"/>
        </w:tabs>
        <w:autoSpaceDE w:val="0"/>
        <w:autoSpaceDN w:val="0"/>
        <w:adjustRightInd w:val="0"/>
        <w:spacing w:line="320" w:lineRule="exact"/>
        <w:ind w:left="420" w:firstLineChars="0"/>
        <w:rPr>
          <w:kern w:val="0"/>
          <w:sz w:val="21"/>
          <w:szCs w:val="21"/>
        </w:rPr>
      </w:pPr>
      <w:bookmarkStart w:id="143" w:name="_Ref508732395"/>
      <w:r>
        <w:rPr>
          <w:rFonts w:hint="eastAsia"/>
          <w:kern w:val="0"/>
          <w:sz w:val="21"/>
          <w:szCs w:val="21"/>
        </w:rPr>
        <w:t>王振亚</w:t>
      </w:r>
      <w:r>
        <w:rPr>
          <w:rFonts w:hint="eastAsia"/>
          <w:kern w:val="0"/>
          <w:sz w:val="21"/>
          <w:szCs w:val="21"/>
        </w:rPr>
        <w:t xml:space="preserve">. </w:t>
      </w:r>
      <w:r>
        <w:rPr>
          <w:rFonts w:hint="eastAsia"/>
          <w:kern w:val="0"/>
          <w:sz w:val="21"/>
          <w:szCs w:val="21"/>
        </w:rPr>
        <w:t>阅读理解的准确性与阅读速度</w:t>
      </w:r>
      <w:r>
        <w:rPr>
          <w:rFonts w:hint="eastAsia"/>
          <w:kern w:val="0"/>
          <w:sz w:val="21"/>
          <w:szCs w:val="21"/>
        </w:rPr>
        <w:t xml:space="preserve">[J]. </w:t>
      </w:r>
      <w:r>
        <w:rPr>
          <w:rFonts w:hint="eastAsia"/>
          <w:kern w:val="0"/>
          <w:sz w:val="21"/>
          <w:szCs w:val="21"/>
        </w:rPr>
        <w:t>外语界</w:t>
      </w:r>
      <w:r>
        <w:rPr>
          <w:rFonts w:hint="eastAsia"/>
          <w:kern w:val="0"/>
          <w:sz w:val="21"/>
          <w:szCs w:val="21"/>
        </w:rPr>
        <w:t xml:space="preserve">, </w:t>
      </w:r>
      <w:r>
        <w:rPr>
          <w:rFonts w:hint="eastAsia"/>
          <w:kern w:val="0"/>
          <w:sz w:val="21"/>
          <w:szCs w:val="21"/>
        </w:rPr>
        <w:t>1989(3):30-34.</w:t>
      </w:r>
      <w:bookmarkEnd w:id="143"/>
    </w:p>
    <w:p w:rsidR="00E30AA9" w:rsidRDefault="0039672D">
      <w:pPr>
        <w:pStyle w:val="afb"/>
        <w:numPr>
          <w:ilvl w:val="0"/>
          <w:numId w:val="61"/>
        </w:numPr>
        <w:tabs>
          <w:tab w:val="clear" w:pos="4156"/>
          <w:tab w:val="clear" w:pos="8253"/>
        </w:tabs>
        <w:autoSpaceDE w:val="0"/>
        <w:autoSpaceDN w:val="0"/>
        <w:adjustRightInd w:val="0"/>
        <w:spacing w:line="320" w:lineRule="exact"/>
        <w:ind w:left="420" w:firstLineChars="0"/>
        <w:rPr>
          <w:kern w:val="0"/>
          <w:sz w:val="21"/>
          <w:szCs w:val="21"/>
        </w:rPr>
      </w:pPr>
      <w:r>
        <w:rPr>
          <w:rFonts w:hint="eastAsia"/>
          <w:kern w:val="0"/>
          <w:sz w:val="21"/>
          <w:szCs w:val="21"/>
        </w:rPr>
        <w:t>Kraft D. Difficulty control for blockchain-based consensus systems[J]. Peer-to-Peer Networking and Applications, 2016, 9(2):397-413.</w:t>
      </w:r>
    </w:p>
    <w:p w:rsidR="00E30AA9" w:rsidRDefault="0039672D">
      <w:pPr>
        <w:pStyle w:val="afb"/>
        <w:numPr>
          <w:ilvl w:val="0"/>
          <w:numId w:val="61"/>
        </w:numPr>
        <w:tabs>
          <w:tab w:val="clear" w:pos="4156"/>
          <w:tab w:val="clear" w:pos="8253"/>
        </w:tabs>
        <w:autoSpaceDE w:val="0"/>
        <w:autoSpaceDN w:val="0"/>
        <w:adjustRightInd w:val="0"/>
        <w:spacing w:line="320" w:lineRule="exact"/>
        <w:ind w:left="420" w:firstLineChars="0"/>
        <w:rPr>
          <w:kern w:val="0"/>
          <w:sz w:val="21"/>
          <w:szCs w:val="21"/>
        </w:rPr>
      </w:pPr>
      <w:r>
        <w:rPr>
          <w:rFonts w:hint="eastAsia"/>
          <w:kern w:val="0"/>
          <w:sz w:val="21"/>
          <w:szCs w:val="21"/>
        </w:rPr>
        <w:t>Gramoli V. From blockchain consensus back to Byzantine consensus[J]. Future Generation Computer Systems, 201</w:t>
      </w:r>
      <w:r>
        <w:rPr>
          <w:rFonts w:hint="eastAsia"/>
          <w:kern w:val="0"/>
          <w:sz w:val="21"/>
          <w:szCs w:val="21"/>
        </w:rPr>
        <w:t>7.</w:t>
      </w:r>
    </w:p>
    <w:p w:rsidR="00E30AA9" w:rsidRDefault="0039672D">
      <w:pPr>
        <w:pStyle w:val="afb"/>
        <w:numPr>
          <w:ilvl w:val="0"/>
          <w:numId w:val="61"/>
        </w:numPr>
        <w:tabs>
          <w:tab w:val="clear" w:pos="4156"/>
          <w:tab w:val="clear" w:pos="8253"/>
        </w:tabs>
        <w:autoSpaceDE w:val="0"/>
        <w:autoSpaceDN w:val="0"/>
        <w:adjustRightInd w:val="0"/>
        <w:spacing w:line="320" w:lineRule="exact"/>
        <w:ind w:left="420" w:firstLineChars="0"/>
        <w:rPr>
          <w:kern w:val="0"/>
          <w:sz w:val="21"/>
          <w:szCs w:val="21"/>
        </w:rPr>
      </w:pPr>
      <w:r>
        <w:rPr>
          <w:rFonts w:hint="eastAsia"/>
          <w:kern w:val="0"/>
          <w:sz w:val="21"/>
          <w:szCs w:val="21"/>
        </w:rPr>
        <w:t>Lee B, Lee J H. Blockchain-based secure firmware update for embedded devices in an Internet of Things environment[J]. Journal of Supercomputing, 2017, 73(3):1-16.</w:t>
      </w:r>
    </w:p>
    <w:p w:rsidR="00E30AA9" w:rsidRDefault="0039672D">
      <w:pPr>
        <w:pStyle w:val="afb"/>
        <w:numPr>
          <w:ilvl w:val="0"/>
          <w:numId w:val="61"/>
        </w:numPr>
        <w:tabs>
          <w:tab w:val="clear" w:pos="4156"/>
          <w:tab w:val="clear" w:pos="8253"/>
        </w:tabs>
        <w:autoSpaceDE w:val="0"/>
        <w:autoSpaceDN w:val="0"/>
        <w:adjustRightInd w:val="0"/>
        <w:spacing w:line="320" w:lineRule="exact"/>
        <w:ind w:left="420" w:firstLineChars="0"/>
      </w:pPr>
      <w:r>
        <w:rPr>
          <w:rFonts w:hint="eastAsia"/>
          <w:kern w:val="0"/>
          <w:sz w:val="21"/>
          <w:szCs w:val="21"/>
        </w:rPr>
        <w:t>Lee J H. BIDaaS: Blockchain based ID as a Service[J]. IEEE Access, 2017, PP(99):1-1.</w:t>
      </w:r>
      <w:r>
        <w:br w:type="page"/>
      </w:r>
    </w:p>
    <w:p w:rsidR="00E30AA9" w:rsidRDefault="0039672D">
      <w:pPr>
        <w:pStyle w:val="1"/>
      </w:pPr>
      <w:bookmarkStart w:id="144" w:name="_Toc476851031"/>
      <w:bookmarkStart w:id="145" w:name="_Toc476850345"/>
      <w:bookmarkStart w:id="146" w:name="_Toc476850612"/>
      <w:bookmarkStart w:id="147" w:name="_Toc476850415"/>
      <w:bookmarkStart w:id="148" w:name="_Toc13501"/>
      <w:bookmarkStart w:id="149" w:name="_Toc93734171"/>
      <w:r>
        <w:rPr>
          <w:rFonts w:hint="eastAsia"/>
        </w:rPr>
        <w:lastRenderedPageBreak/>
        <w:t>个人简历</w:t>
      </w:r>
      <w:r>
        <w:rPr>
          <w:rFonts w:hint="eastAsia"/>
        </w:rPr>
        <w:t>、在读期间发表的学术论文与研究成果</w:t>
      </w:r>
      <w:bookmarkEnd w:id="144"/>
      <w:bookmarkEnd w:id="145"/>
      <w:bookmarkEnd w:id="146"/>
      <w:bookmarkEnd w:id="147"/>
      <w:bookmarkEnd w:id="148"/>
      <w:bookmarkEnd w:id="149"/>
    </w:p>
    <w:p w:rsidR="00E30AA9" w:rsidRDefault="0039672D">
      <w:pPr>
        <w:autoSpaceDE w:val="0"/>
        <w:autoSpaceDN w:val="0"/>
        <w:adjustRightInd w:val="0"/>
        <w:spacing w:line="320" w:lineRule="exact"/>
        <w:ind w:firstLineChars="0" w:firstLine="0"/>
        <w:jc w:val="left"/>
        <w:rPr>
          <w:b/>
          <w:sz w:val="21"/>
          <w:szCs w:val="21"/>
        </w:rPr>
      </w:pPr>
      <w:r>
        <w:rPr>
          <w:b/>
          <w:sz w:val="21"/>
          <w:szCs w:val="21"/>
        </w:rPr>
        <w:t>个人简历</w:t>
      </w:r>
      <w:r>
        <w:rPr>
          <w:rFonts w:hint="eastAsia"/>
          <w:b/>
          <w:sz w:val="21"/>
          <w:szCs w:val="21"/>
        </w:rPr>
        <w:t>：</w:t>
      </w:r>
    </w:p>
    <w:p w:rsidR="00E30AA9" w:rsidRDefault="0039672D">
      <w:pPr>
        <w:autoSpaceDE w:val="0"/>
        <w:autoSpaceDN w:val="0"/>
        <w:adjustRightInd w:val="0"/>
        <w:spacing w:line="320" w:lineRule="exact"/>
        <w:ind w:firstLineChars="0" w:firstLine="0"/>
        <w:rPr>
          <w:rFonts w:cs="Arial"/>
          <w:color w:val="000000"/>
          <w:sz w:val="21"/>
          <w:szCs w:val="20"/>
          <w:shd w:val="clear" w:color="auto" w:fill="FFFFFF"/>
        </w:rPr>
      </w:pPr>
      <w:r>
        <w:rPr>
          <w:rFonts w:cs="Arial" w:hint="eastAsia"/>
          <w:color w:val="000000"/>
          <w:sz w:val="21"/>
          <w:szCs w:val="20"/>
          <w:shd w:val="clear" w:color="auto" w:fill="FFFFFF"/>
        </w:rPr>
        <w:t>李一鸣</w:t>
      </w:r>
      <w:r>
        <w:rPr>
          <w:rFonts w:cs="Arial"/>
          <w:color w:val="000000"/>
          <w:sz w:val="21"/>
          <w:szCs w:val="20"/>
          <w:shd w:val="clear" w:color="auto" w:fill="FFFFFF"/>
        </w:rPr>
        <w:t>，</w:t>
      </w:r>
      <w:r>
        <w:rPr>
          <w:rFonts w:cs="Arial" w:hint="eastAsia"/>
          <w:color w:val="000000"/>
          <w:sz w:val="21"/>
          <w:szCs w:val="20"/>
          <w:shd w:val="clear" w:color="auto" w:fill="FFFFFF"/>
        </w:rPr>
        <w:t>男</w:t>
      </w:r>
      <w:r>
        <w:rPr>
          <w:rFonts w:cs="Arial"/>
          <w:color w:val="000000"/>
          <w:sz w:val="21"/>
          <w:szCs w:val="20"/>
          <w:shd w:val="clear" w:color="auto" w:fill="FFFFFF"/>
        </w:rPr>
        <w:t>，</w:t>
      </w:r>
      <w:r>
        <w:rPr>
          <w:rFonts w:cs="Arial"/>
          <w:color w:val="000000"/>
          <w:sz w:val="21"/>
          <w:szCs w:val="20"/>
          <w:shd w:val="clear" w:color="auto" w:fill="FFFFFF"/>
        </w:rPr>
        <w:t>199</w:t>
      </w:r>
      <w:r>
        <w:rPr>
          <w:rFonts w:cs="Arial" w:hint="eastAsia"/>
          <w:color w:val="000000"/>
          <w:sz w:val="21"/>
          <w:szCs w:val="20"/>
          <w:shd w:val="clear" w:color="auto" w:fill="FFFFFF"/>
        </w:rPr>
        <w:t>3</w:t>
      </w:r>
      <w:r>
        <w:rPr>
          <w:rFonts w:cs="Arial"/>
          <w:color w:val="000000"/>
          <w:sz w:val="21"/>
          <w:szCs w:val="20"/>
          <w:shd w:val="clear" w:color="auto" w:fill="FFFFFF"/>
        </w:rPr>
        <w:t>年</w:t>
      </w:r>
      <w:r>
        <w:rPr>
          <w:rFonts w:cs="Arial" w:hint="eastAsia"/>
          <w:color w:val="000000"/>
          <w:sz w:val="21"/>
          <w:szCs w:val="20"/>
          <w:shd w:val="clear" w:color="auto" w:fill="FFFFFF"/>
        </w:rPr>
        <w:t>3</w:t>
      </w:r>
      <w:r>
        <w:rPr>
          <w:rFonts w:cs="Arial"/>
          <w:color w:val="000000"/>
          <w:sz w:val="21"/>
          <w:szCs w:val="20"/>
          <w:shd w:val="clear" w:color="auto" w:fill="FFFFFF"/>
        </w:rPr>
        <w:t>月生。</w:t>
      </w:r>
    </w:p>
    <w:p w:rsidR="00E30AA9" w:rsidRDefault="0039672D">
      <w:pPr>
        <w:autoSpaceDE w:val="0"/>
        <w:autoSpaceDN w:val="0"/>
        <w:adjustRightInd w:val="0"/>
        <w:spacing w:line="320" w:lineRule="exact"/>
        <w:ind w:firstLineChars="0" w:firstLine="0"/>
        <w:rPr>
          <w:rFonts w:cs="Arial"/>
          <w:color w:val="000000"/>
          <w:sz w:val="21"/>
          <w:szCs w:val="20"/>
          <w:shd w:val="clear" w:color="auto" w:fill="FFFFFF"/>
        </w:rPr>
      </w:pPr>
      <w:r>
        <w:rPr>
          <w:rFonts w:cs="Arial"/>
          <w:color w:val="000000"/>
          <w:sz w:val="21"/>
          <w:szCs w:val="20"/>
          <w:shd w:val="clear" w:color="auto" w:fill="FFFFFF"/>
        </w:rPr>
        <w:t>201</w:t>
      </w:r>
      <w:r>
        <w:rPr>
          <w:rFonts w:cs="Arial" w:hint="eastAsia"/>
          <w:color w:val="000000"/>
          <w:sz w:val="21"/>
          <w:szCs w:val="20"/>
          <w:shd w:val="clear" w:color="auto" w:fill="FFFFFF"/>
        </w:rPr>
        <w:t>5</w:t>
      </w:r>
      <w:r>
        <w:rPr>
          <w:rFonts w:cs="Arial"/>
          <w:color w:val="000000"/>
          <w:sz w:val="21"/>
          <w:szCs w:val="20"/>
          <w:shd w:val="clear" w:color="auto" w:fill="FFFFFF"/>
        </w:rPr>
        <w:t>年</w:t>
      </w:r>
      <w:r>
        <w:rPr>
          <w:rFonts w:cs="Arial" w:hint="eastAsia"/>
          <w:color w:val="000000"/>
          <w:sz w:val="21"/>
          <w:szCs w:val="20"/>
          <w:shd w:val="clear" w:color="auto" w:fill="FFFFFF"/>
        </w:rPr>
        <w:t>6</w:t>
      </w:r>
      <w:r>
        <w:rPr>
          <w:rFonts w:cs="Arial"/>
          <w:color w:val="000000"/>
          <w:sz w:val="21"/>
          <w:szCs w:val="20"/>
          <w:shd w:val="clear" w:color="auto" w:fill="FFFFFF"/>
        </w:rPr>
        <w:t>月毕业于</w:t>
      </w:r>
      <w:r>
        <w:rPr>
          <w:rFonts w:cs="Arial" w:hint="eastAsia"/>
          <w:color w:val="000000"/>
          <w:sz w:val="21"/>
          <w:szCs w:val="20"/>
          <w:shd w:val="clear" w:color="auto" w:fill="FFFFFF"/>
        </w:rPr>
        <w:t>西安邮电大学</w:t>
      </w:r>
      <w:r>
        <w:rPr>
          <w:rFonts w:cs="Arial"/>
          <w:color w:val="000000"/>
          <w:sz w:val="21"/>
          <w:szCs w:val="20"/>
          <w:shd w:val="clear" w:color="auto" w:fill="FFFFFF"/>
        </w:rPr>
        <w:t xml:space="preserve"> </w:t>
      </w:r>
      <w:r>
        <w:rPr>
          <w:rFonts w:cs="Arial" w:hint="eastAsia"/>
          <w:color w:val="000000"/>
          <w:sz w:val="21"/>
          <w:szCs w:val="20"/>
          <w:shd w:val="clear" w:color="auto" w:fill="FFFFFF"/>
        </w:rPr>
        <w:t>广播电视工程</w:t>
      </w:r>
      <w:r>
        <w:rPr>
          <w:rFonts w:cs="Arial"/>
          <w:color w:val="000000"/>
          <w:sz w:val="21"/>
          <w:szCs w:val="20"/>
          <w:shd w:val="clear" w:color="auto" w:fill="FFFFFF"/>
        </w:rPr>
        <w:t>专业，获学士学位。</w:t>
      </w:r>
    </w:p>
    <w:p w:rsidR="00E30AA9" w:rsidRDefault="0039672D">
      <w:pPr>
        <w:autoSpaceDE w:val="0"/>
        <w:autoSpaceDN w:val="0"/>
        <w:adjustRightInd w:val="0"/>
        <w:spacing w:line="320" w:lineRule="exact"/>
        <w:ind w:firstLineChars="0" w:firstLine="0"/>
        <w:rPr>
          <w:rFonts w:cs="Arial"/>
          <w:color w:val="000000"/>
          <w:sz w:val="21"/>
          <w:szCs w:val="20"/>
          <w:shd w:val="clear" w:color="auto" w:fill="FFFFFF"/>
        </w:rPr>
      </w:pPr>
      <w:r>
        <w:rPr>
          <w:rFonts w:cs="Arial"/>
          <w:color w:val="000000"/>
          <w:sz w:val="21"/>
          <w:szCs w:val="20"/>
          <w:shd w:val="clear" w:color="auto" w:fill="FFFFFF"/>
        </w:rPr>
        <w:t>201</w:t>
      </w:r>
      <w:r>
        <w:rPr>
          <w:rFonts w:cs="Arial" w:hint="eastAsia"/>
          <w:color w:val="000000"/>
          <w:sz w:val="21"/>
          <w:szCs w:val="20"/>
          <w:shd w:val="clear" w:color="auto" w:fill="FFFFFF"/>
        </w:rPr>
        <w:t>5</w:t>
      </w:r>
      <w:r>
        <w:rPr>
          <w:rFonts w:cs="Arial"/>
          <w:color w:val="000000"/>
          <w:sz w:val="21"/>
          <w:szCs w:val="20"/>
          <w:shd w:val="clear" w:color="auto" w:fill="FFFFFF"/>
        </w:rPr>
        <w:t>年</w:t>
      </w:r>
      <w:r>
        <w:rPr>
          <w:rFonts w:cs="Arial"/>
          <w:color w:val="000000"/>
          <w:sz w:val="21"/>
          <w:szCs w:val="20"/>
          <w:shd w:val="clear" w:color="auto" w:fill="FFFFFF"/>
        </w:rPr>
        <w:t>9</w:t>
      </w:r>
      <w:r>
        <w:rPr>
          <w:rFonts w:cs="Arial"/>
          <w:color w:val="000000"/>
          <w:sz w:val="21"/>
          <w:szCs w:val="20"/>
          <w:shd w:val="clear" w:color="auto" w:fill="FFFFFF"/>
        </w:rPr>
        <w:t>月</w:t>
      </w:r>
      <w:r>
        <w:rPr>
          <w:rFonts w:cs="Arial" w:hint="eastAsia"/>
          <w:color w:val="000000"/>
          <w:sz w:val="21"/>
          <w:szCs w:val="20"/>
          <w:shd w:val="clear" w:color="auto" w:fill="FFFFFF"/>
        </w:rPr>
        <w:t>入</w:t>
      </w:r>
      <w:r>
        <w:rPr>
          <w:rFonts w:cs="Arial"/>
          <w:color w:val="000000"/>
          <w:sz w:val="21"/>
          <w:szCs w:val="20"/>
          <w:shd w:val="clear" w:color="auto" w:fill="FFFFFF"/>
        </w:rPr>
        <w:t>同济大学</w:t>
      </w:r>
      <w:r>
        <w:rPr>
          <w:rFonts w:cs="Arial" w:hint="eastAsia"/>
          <w:color w:val="000000"/>
          <w:sz w:val="21"/>
          <w:szCs w:val="20"/>
          <w:shd w:val="clear" w:color="auto" w:fill="FFFFFF"/>
        </w:rPr>
        <w:t xml:space="preserve"> </w:t>
      </w:r>
      <w:r>
        <w:rPr>
          <w:rFonts w:cs="Arial" w:hint="eastAsia"/>
          <w:color w:val="000000"/>
          <w:sz w:val="21"/>
          <w:szCs w:val="20"/>
          <w:shd w:val="clear" w:color="auto" w:fill="FFFFFF"/>
        </w:rPr>
        <w:t>控制科学与工程系</w:t>
      </w:r>
      <w:r>
        <w:rPr>
          <w:rFonts w:cs="Arial" w:hint="eastAsia"/>
          <w:color w:val="000000"/>
          <w:sz w:val="21"/>
          <w:szCs w:val="20"/>
          <w:shd w:val="clear" w:color="auto" w:fill="FFFFFF"/>
        </w:rPr>
        <w:t xml:space="preserve"> </w:t>
      </w:r>
      <w:r>
        <w:rPr>
          <w:rFonts w:cs="Arial" w:hint="eastAsia"/>
          <w:color w:val="000000"/>
          <w:sz w:val="21"/>
          <w:szCs w:val="20"/>
          <w:shd w:val="clear" w:color="auto" w:fill="FFFFFF"/>
        </w:rPr>
        <w:t>控制理论与控制工程</w:t>
      </w:r>
      <w:r>
        <w:rPr>
          <w:rFonts w:cs="Arial"/>
          <w:color w:val="000000"/>
          <w:sz w:val="21"/>
          <w:szCs w:val="20"/>
          <w:shd w:val="clear" w:color="auto" w:fill="FFFFFF"/>
        </w:rPr>
        <w:t>专业，攻读硕士学位。</w:t>
      </w:r>
    </w:p>
    <w:p w:rsidR="00E30AA9" w:rsidRDefault="00E30AA9">
      <w:pPr>
        <w:autoSpaceDE w:val="0"/>
        <w:autoSpaceDN w:val="0"/>
        <w:adjustRightInd w:val="0"/>
        <w:spacing w:line="320" w:lineRule="exact"/>
        <w:ind w:firstLine="420"/>
        <w:jc w:val="left"/>
        <w:rPr>
          <w:sz w:val="21"/>
          <w:szCs w:val="21"/>
        </w:rPr>
      </w:pPr>
    </w:p>
    <w:p w:rsidR="00E30AA9" w:rsidRDefault="00E30AA9">
      <w:pPr>
        <w:autoSpaceDE w:val="0"/>
        <w:autoSpaceDN w:val="0"/>
        <w:adjustRightInd w:val="0"/>
        <w:spacing w:line="320" w:lineRule="exact"/>
        <w:ind w:firstLine="420"/>
        <w:jc w:val="left"/>
        <w:rPr>
          <w:sz w:val="21"/>
          <w:szCs w:val="21"/>
        </w:rPr>
      </w:pPr>
    </w:p>
    <w:p w:rsidR="00E30AA9" w:rsidRDefault="00E30AA9">
      <w:pPr>
        <w:autoSpaceDE w:val="0"/>
        <w:autoSpaceDN w:val="0"/>
        <w:adjustRightInd w:val="0"/>
        <w:spacing w:line="320" w:lineRule="exact"/>
        <w:ind w:firstLine="420"/>
        <w:jc w:val="left"/>
        <w:rPr>
          <w:sz w:val="21"/>
          <w:szCs w:val="21"/>
        </w:rPr>
      </w:pPr>
    </w:p>
    <w:p w:rsidR="00E30AA9" w:rsidRDefault="00E30AA9">
      <w:pPr>
        <w:autoSpaceDE w:val="0"/>
        <w:autoSpaceDN w:val="0"/>
        <w:adjustRightInd w:val="0"/>
        <w:spacing w:line="320" w:lineRule="exact"/>
        <w:ind w:firstLine="420"/>
        <w:jc w:val="left"/>
        <w:rPr>
          <w:sz w:val="21"/>
          <w:szCs w:val="21"/>
        </w:rPr>
      </w:pPr>
    </w:p>
    <w:p w:rsidR="00E30AA9" w:rsidRDefault="00E30AA9">
      <w:pPr>
        <w:autoSpaceDE w:val="0"/>
        <w:autoSpaceDN w:val="0"/>
        <w:adjustRightInd w:val="0"/>
        <w:spacing w:line="320" w:lineRule="exact"/>
        <w:ind w:firstLine="420"/>
        <w:jc w:val="left"/>
        <w:rPr>
          <w:sz w:val="21"/>
          <w:szCs w:val="21"/>
        </w:rPr>
      </w:pPr>
    </w:p>
    <w:p w:rsidR="00E30AA9" w:rsidRDefault="0039672D">
      <w:pPr>
        <w:autoSpaceDE w:val="0"/>
        <w:autoSpaceDN w:val="0"/>
        <w:adjustRightInd w:val="0"/>
        <w:spacing w:line="320" w:lineRule="exact"/>
        <w:ind w:firstLineChars="0" w:firstLine="0"/>
        <w:jc w:val="left"/>
        <w:rPr>
          <w:b/>
          <w:sz w:val="21"/>
          <w:szCs w:val="21"/>
        </w:rPr>
      </w:pPr>
      <w:r>
        <w:rPr>
          <w:rFonts w:hint="eastAsia"/>
          <w:b/>
          <w:sz w:val="21"/>
          <w:szCs w:val="21"/>
        </w:rPr>
        <w:t>待授权发明专利：</w:t>
      </w:r>
    </w:p>
    <w:p w:rsidR="00E30AA9" w:rsidRDefault="0039672D">
      <w:pPr>
        <w:pStyle w:val="afb"/>
        <w:numPr>
          <w:ilvl w:val="0"/>
          <w:numId w:val="62"/>
        </w:numPr>
        <w:tabs>
          <w:tab w:val="clear" w:pos="4156"/>
          <w:tab w:val="clear" w:pos="8253"/>
        </w:tabs>
        <w:autoSpaceDE w:val="0"/>
        <w:autoSpaceDN w:val="0"/>
        <w:adjustRightInd w:val="0"/>
        <w:spacing w:line="320" w:lineRule="exact"/>
        <w:ind w:left="425" w:firstLineChars="0"/>
      </w:pPr>
      <w:r>
        <w:rPr>
          <w:rFonts w:cs="Arial" w:hint="eastAsia"/>
          <w:color w:val="000000"/>
          <w:sz w:val="21"/>
          <w:szCs w:val="20"/>
          <w:shd w:val="clear" w:color="auto" w:fill="FFFFFF"/>
        </w:rPr>
        <w:t>马小峰，李一鸣</w:t>
      </w:r>
      <w:r>
        <w:rPr>
          <w:rFonts w:cs="Arial" w:hint="eastAsia"/>
          <w:color w:val="000000"/>
          <w:sz w:val="21"/>
          <w:szCs w:val="20"/>
          <w:shd w:val="clear" w:color="auto" w:fill="FFFFFF"/>
        </w:rPr>
        <w:t>.</w:t>
      </w:r>
      <w:r>
        <w:rPr>
          <w:rFonts w:cs="Arial" w:hint="eastAsia"/>
          <w:color w:val="000000"/>
          <w:sz w:val="21"/>
          <w:szCs w:val="20"/>
          <w:shd w:val="clear" w:color="auto" w:fill="FFFFFF"/>
        </w:rPr>
        <w:t>基于区块链的信用兼职平台（已受理）</w:t>
      </w:r>
    </w:p>
    <w:sectPr w:rsidR="00E30AA9">
      <w:headerReference w:type="even" r:id="rId229"/>
      <w:headerReference w:type="default" r:id="rId230"/>
      <w:footerReference w:type="even" r:id="rId231"/>
      <w:footerReference w:type="default" r:id="rId232"/>
      <w:pgSz w:w="11906" w:h="16838"/>
      <w:pgMar w:top="1440" w:right="1800" w:bottom="1440" w:left="1800" w:header="1134" w:footer="1134"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9672D" w:rsidRDefault="0039672D">
      <w:pPr>
        <w:spacing w:line="240" w:lineRule="auto"/>
        <w:ind w:firstLine="480"/>
      </w:pPr>
      <w:r>
        <w:separator/>
      </w:r>
    </w:p>
  </w:endnote>
  <w:endnote w:type="continuationSeparator" w:id="0">
    <w:p w:rsidR="0039672D" w:rsidRDefault="0039672D">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隶书">
    <w:panose1 w:val="02010509060101010101"/>
    <w:charset w:val="86"/>
    <w:family w:val="modern"/>
    <w:pitch w:val="fixed"/>
    <w:sig w:usb0="00000001" w:usb1="080E0000" w:usb2="00000010" w:usb3="00000000" w:csb0="00040000" w:csb1="00000000"/>
  </w:font>
  <w:font w:name="仿宋_GB2312">
    <w:altName w:val="仿宋"/>
    <w:charset w:val="86"/>
    <w:family w:val="modern"/>
    <w:pitch w:val="default"/>
    <w:sig w:usb0="00000000" w:usb1="080E0000" w:usb2="00000010" w:usb3="00000000" w:csb0="00040000" w:csb1="00000000"/>
  </w:font>
  <w:font w:name="Arial">
    <w:panose1 w:val="020B0604020202020204"/>
    <w:charset w:val="00"/>
    <w:family w:val="swiss"/>
    <w:pitch w:val="variable"/>
    <w:sig w:usb0="E0002EFF" w:usb1="C0007843" w:usb2="00000009" w:usb3="00000000" w:csb0="000001FF" w:csb1="00000000"/>
  </w:font>
  <w:font w:name="仿宋">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30AA9" w:rsidRDefault="00E30AA9">
    <w:pPr>
      <w:pStyle w:val="af"/>
      <w:ind w:firstLine="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30AA9" w:rsidRDefault="00E30AA9">
    <w:pPr>
      <w:pStyle w:val="af"/>
      <w:ind w:firstLine="360"/>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30AA9" w:rsidRDefault="00E30AA9">
    <w:pPr>
      <w:pStyle w:val="af"/>
      <w:ind w:firstLine="360"/>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30AA9" w:rsidRDefault="0039672D">
    <w:pPr>
      <w:pStyle w:val="af"/>
      <w:ind w:firstLineChars="0" w:firstLine="0"/>
      <w:jc w:val="center"/>
      <w:rPr>
        <w:rFonts w:ascii="宋体" w:hAnsi="宋体"/>
        <w:sz w:val="24"/>
      </w:rPr>
    </w:pPr>
    <w:r>
      <w:rPr>
        <w:rStyle w:val="af6"/>
        <w:rFonts w:ascii="宋体" w:hAnsi="宋体"/>
        <w:sz w:val="21"/>
      </w:rPr>
      <w:fldChar w:fldCharType="begin"/>
    </w:r>
    <w:r>
      <w:rPr>
        <w:rStyle w:val="af6"/>
        <w:rFonts w:ascii="宋体" w:hAnsi="宋体"/>
        <w:sz w:val="21"/>
      </w:rPr>
      <w:instrText xml:space="preserve"> PAGE </w:instrText>
    </w:r>
    <w:r>
      <w:rPr>
        <w:rStyle w:val="af6"/>
        <w:rFonts w:ascii="宋体" w:hAnsi="宋体"/>
        <w:sz w:val="21"/>
      </w:rPr>
      <w:fldChar w:fldCharType="separate"/>
    </w:r>
    <w:r w:rsidR="0087193B">
      <w:rPr>
        <w:rStyle w:val="af6"/>
        <w:rFonts w:ascii="宋体" w:hAnsi="宋体"/>
        <w:noProof/>
        <w:sz w:val="21"/>
      </w:rPr>
      <w:t>I</w:t>
    </w:r>
    <w:r>
      <w:rPr>
        <w:rStyle w:val="af6"/>
        <w:rFonts w:ascii="宋体" w:hAnsi="宋体"/>
        <w:sz w:val="21"/>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30AA9" w:rsidRDefault="0039672D">
    <w:pPr>
      <w:pStyle w:val="af"/>
      <w:ind w:firstLineChars="0" w:firstLine="0"/>
      <w:jc w:val="center"/>
      <w:rPr>
        <w:rFonts w:ascii="宋体" w:hAnsi="宋体"/>
        <w:sz w:val="21"/>
      </w:rPr>
    </w:pPr>
    <w:r>
      <w:rPr>
        <w:rStyle w:val="af6"/>
        <w:rFonts w:ascii="宋体" w:hAnsi="宋体"/>
        <w:sz w:val="21"/>
      </w:rPr>
      <w:fldChar w:fldCharType="begin"/>
    </w:r>
    <w:r>
      <w:rPr>
        <w:rStyle w:val="af6"/>
        <w:rFonts w:ascii="宋体" w:hAnsi="宋体"/>
        <w:sz w:val="21"/>
      </w:rPr>
      <w:instrText xml:space="preserve"> PAGE </w:instrText>
    </w:r>
    <w:r>
      <w:rPr>
        <w:rStyle w:val="af6"/>
        <w:rFonts w:ascii="宋体" w:hAnsi="宋体"/>
        <w:sz w:val="21"/>
      </w:rPr>
      <w:fldChar w:fldCharType="separate"/>
    </w:r>
    <w:r w:rsidR="00DE2BBA">
      <w:rPr>
        <w:rStyle w:val="af6"/>
        <w:rFonts w:ascii="宋体" w:hAnsi="宋体"/>
        <w:noProof/>
        <w:sz w:val="21"/>
      </w:rPr>
      <w:t>IV</w:t>
    </w:r>
    <w:r>
      <w:rPr>
        <w:rStyle w:val="af6"/>
        <w:rFonts w:ascii="宋体" w:hAnsi="宋体"/>
        <w:sz w:val="21"/>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30AA9" w:rsidRDefault="0039672D">
    <w:pPr>
      <w:pStyle w:val="af"/>
      <w:ind w:firstLineChars="0" w:firstLine="0"/>
      <w:jc w:val="center"/>
      <w:rPr>
        <w:rFonts w:ascii="宋体" w:hAnsi="宋体"/>
        <w:sz w:val="21"/>
      </w:rPr>
    </w:pPr>
    <w:r>
      <w:rPr>
        <w:rStyle w:val="af6"/>
        <w:rFonts w:ascii="宋体" w:hAnsi="宋体"/>
        <w:sz w:val="21"/>
      </w:rPr>
      <w:fldChar w:fldCharType="begin"/>
    </w:r>
    <w:r>
      <w:rPr>
        <w:rStyle w:val="af6"/>
        <w:rFonts w:ascii="宋体" w:hAnsi="宋体"/>
        <w:sz w:val="21"/>
      </w:rPr>
      <w:instrText xml:space="preserve"> PAGE </w:instrText>
    </w:r>
    <w:r>
      <w:rPr>
        <w:rStyle w:val="af6"/>
        <w:rFonts w:ascii="宋体" w:hAnsi="宋体"/>
        <w:sz w:val="21"/>
      </w:rPr>
      <w:fldChar w:fldCharType="separate"/>
    </w:r>
    <w:r w:rsidR="0087193B">
      <w:rPr>
        <w:rStyle w:val="af6"/>
        <w:rFonts w:ascii="宋体" w:hAnsi="宋体"/>
        <w:noProof/>
        <w:sz w:val="21"/>
      </w:rPr>
      <w:t>10</w:t>
    </w:r>
    <w:r>
      <w:rPr>
        <w:rStyle w:val="af6"/>
        <w:rFonts w:ascii="宋体" w:hAnsi="宋体"/>
        <w:sz w:val="21"/>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30AA9" w:rsidRDefault="0039672D">
    <w:pPr>
      <w:pStyle w:val="af"/>
      <w:ind w:firstLineChars="0" w:firstLine="0"/>
      <w:jc w:val="center"/>
      <w:rPr>
        <w:rFonts w:ascii="宋体" w:hAnsi="宋体"/>
        <w:sz w:val="24"/>
      </w:rPr>
    </w:pPr>
    <w:r>
      <w:rPr>
        <w:rStyle w:val="af6"/>
        <w:rFonts w:ascii="宋体" w:hAnsi="宋体"/>
        <w:sz w:val="21"/>
      </w:rPr>
      <w:fldChar w:fldCharType="begin"/>
    </w:r>
    <w:r>
      <w:rPr>
        <w:rStyle w:val="af6"/>
        <w:rFonts w:ascii="宋体" w:hAnsi="宋体"/>
        <w:sz w:val="21"/>
      </w:rPr>
      <w:instrText xml:space="preserve"> PAGE </w:instrText>
    </w:r>
    <w:r>
      <w:rPr>
        <w:rStyle w:val="af6"/>
        <w:rFonts w:ascii="宋体" w:hAnsi="宋体"/>
        <w:sz w:val="21"/>
      </w:rPr>
      <w:fldChar w:fldCharType="separate"/>
    </w:r>
    <w:r w:rsidR="0087193B">
      <w:rPr>
        <w:rStyle w:val="af6"/>
        <w:rFonts w:ascii="宋体" w:hAnsi="宋体"/>
        <w:noProof/>
        <w:sz w:val="21"/>
      </w:rPr>
      <w:t>9</w:t>
    </w:r>
    <w:r>
      <w:rPr>
        <w:rStyle w:val="af6"/>
        <w:rFonts w:ascii="宋体" w:hAnsi="宋体"/>
        <w:sz w:val="21"/>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9672D" w:rsidRDefault="0039672D">
      <w:pPr>
        <w:spacing w:line="240" w:lineRule="auto"/>
        <w:ind w:firstLine="480"/>
      </w:pPr>
      <w:r>
        <w:separator/>
      </w:r>
    </w:p>
  </w:footnote>
  <w:footnote w:type="continuationSeparator" w:id="0">
    <w:p w:rsidR="0039672D" w:rsidRDefault="0039672D">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30AA9" w:rsidRDefault="00E30AA9">
    <w:pPr>
      <w:pStyle w:val="af1"/>
      <w:pBdr>
        <w:bottom w:val="none" w:sz="0" w:space="0" w:color="auto"/>
      </w:pBdr>
      <w:ind w:firstLine="360"/>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30AA9" w:rsidRDefault="00E30AA9">
    <w:pPr>
      <w:ind w:firstLine="480"/>
      <w:jc w:val="cent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30AA9" w:rsidRDefault="00E30AA9">
    <w:pPr>
      <w:pStyle w:val="af1"/>
      <w:ind w:firstLine="360"/>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30AA9" w:rsidRDefault="0039672D">
    <w:pPr>
      <w:pStyle w:val="af1"/>
      <w:ind w:firstLineChars="0" w:firstLine="0"/>
      <w:jc w:val="left"/>
      <w:rPr>
        <w:sz w:val="21"/>
        <w:szCs w:val="21"/>
      </w:rPr>
    </w:pPr>
    <w:r>
      <w:rPr>
        <w:sz w:val="21"/>
        <w:szCs w:val="21"/>
      </w:rPr>
      <w:t xml:space="preserve">Tongji University Master of </w:t>
    </w:r>
    <w:r w:rsidR="00691B19">
      <w:rPr>
        <w:sz w:val="21"/>
        <w:szCs w:val="21"/>
      </w:rPr>
      <w:t>S</w:t>
    </w:r>
    <w:r w:rsidR="00691B19">
      <w:rPr>
        <w:rFonts w:hint="eastAsia"/>
        <w:sz w:val="21"/>
        <w:szCs w:val="21"/>
      </w:rPr>
      <w:t>cience</w:t>
    </w:r>
    <w:r w:rsidR="00691B19">
      <w:rPr>
        <w:sz w:val="21"/>
        <w:szCs w:val="21"/>
      </w:rPr>
      <w:t xml:space="preserve"> </w:t>
    </w:r>
    <w:r w:rsidR="00691B19">
      <w:rPr>
        <w:rFonts w:hint="eastAsia"/>
        <w:sz w:val="21"/>
        <w:szCs w:val="21"/>
      </w:rPr>
      <w:t>in</w:t>
    </w:r>
    <w:r w:rsidR="00691B19">
      <w:rPr>
        <w:sz w:val="21"/>
        <w:szCs w:val="21"/>
      </w:rPr>
      <w:t xml:space="preserve"> Engineering</w:t>
    </w:r>
    <w:r>
      <w:rPr>
        <w:sz w:val="21"/>
        <w:szCs w:val="21"/>
      </w:rPr>
      <w:t xml:space="preserve"> Abstract</w:t>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30AA9" w:rsidRDefault="0039672D">
    <w:pPr>
      <w:pStyle w:val="af1"/>
      <w:spacing w:afterLines="70" w:after="168" w:line="240" w:lineRule="auto"/>
      <w:ind w:firstLineChars="0" w:firstLine="0"/>
      <w:jc w:val="right"/>
      <w:rPr>
        <w:sz w:val="21"/>
      </w:rPr>
    </w:pPr>
    <w:r>
      <w:rPr>
        <w:rFonts w:hint="eastAsia"/>
        <w:sz w:val="21"/>
      </w:rPr>
      <w:t>同济大学</w:t>
    </w:r>
    <w:r>
      <w:rPr>
        <w:rFonts w:hint="eastAsia"/>
        <w:sz w:val="21"/>
      </w:rPr>
      <w:t xml:space="preserve"> </w:t>
    </w:r>
    <w:r>
      <w:rPr>
        <w:rFonts w:hint="eastAsia"/>
        <w:sz w:val="21"/>
      </w:rPr>
      <w:t>硕士学位论文</w:t>
    </w:r>
    <w:r>
      <w:rPr>
        <w:rFonts w:hint="eastAsia"/>
        <w:sz w:val="21"/>
      </w:rPr>
      <w:t xml:space="preserve"> </w:t>
    </w:r>
    <w:r>
      <w:rPr>
        <w:rFonts w:hint="eastAsia"/>
        <w:sz w:val="21"/>
      </w:rPr>
      <w:t>摘要</w:t>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30AA9" w:rsidRDefault="0039672D">
    <w:pPr>
      <w:pStyle w:val="af1"/>
      <w:spacing w:afterLines="70" w:after="168" w:line="240" w:lineRule="auto"/>
      <w:ind w:firstLineChars="0" w:firstLine="0"/>
      <w:jc w:val="both"/>
      <w:rPr>
        <w:sz w:val="21"/>
        <w:szCs w:val="21"/>
      </w:rPr>
    </w:pPr>
    <w:r>
      <w:rPr>
        <w:rFonts w:hint="eastAsia"/>
        <w:sz w:val="21"/>
        <w:szCs w:val="21"/>
      </w:rPr>
      <w:t>同济大学</w:t>
    </w:r>
    <w:r>
      <w:rPr>
        <w:rFonts w:hint="eastAsia"/>
        <w:sz w:val="21"/>
        <w:szCs w:val="21"/>
      </w:rPr>
      <w:t xml:space="preserve"> </w:t>
    </w:r>
    <w:r>
      <w:rPr>
        <w:rFonts w:hint="eastAsia"/>
        <w:sz w:val="21"/>
        <w:szCs w:val="21"/>
      </w:rPr>
      <w:t>硕士学位论文</w:t>
    </w:r>
    <w:r>
      <w:rPr>
        <w:rFonts w:hint="eastAsia"/>
        <w:sz w:val="21"/>
        <w:szCs w:val="21"/>
      </w:rPr>
      <w:t xml:space="preserve"> </w:t>
    </w:r>
    <w:r>
      <w:rPr>
        <w:rFonts w:hint="eastAsia"/>
        <w:sz w:val="21"/>
        <w:szCs w:val="21"/>
      </w:rPr>
      <w:t>目录</w:t>
    </w: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30AA9" w:rsidRDefault="0039672D">
    <w:pPr>
      <w:pStyle w:val="af1"/>
      <w:spacing w:afterLines="70" w:after="168" w:line="240" w:lineRule="auto"/>
      <w:ind w:firstLineChars="0" w:firstLine="0"/>
      <w:jc w:val="right"/>
      <w:rPr>
        <w:sz w:val="21"/>
      </w:rPr>
    </w:pPr>
    <w:r>
      <w:rPr>
        <w:rFonts w:hint="eastAsia"/>
        <w:sz w:val="21"/>
      </w:rPr>
      <w:t>同济大学</w:t>
    </w:r>
    <w:r>
      <w:rPr>
        <w:rFonts w:hint="eastAsia"/>
        <w:sz w:val="21"/>
      </w:rPr>
      <w:t xml:space="preserve"> </w:t>
    </w:r>
    <w:r>
      <w:rPr>
        <w:rFonts w:hint="eastAsia"/>
        <w:sz w:val="21"/>
      </w:rPr>
      <w:t>硕士学位论文</w:t>
    </w:r>
    <w:r>
      <w:rPr>
        <w:rFonts w:hint="eastAsia"/>
        <w:sz w:val="21"/>
      </w:rPr>
      <w:t xml:space="preserve"> </w:t>
    </w:r>
    <w:r>
      <w:rPr>
        <w:rFonts w:hint="eastAsia"/>
        <w:sz w:val="21"/>
      </w:rPr>
      <w:t>目录</w:t>
    </w: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30AA9" w:rsidRDefault="0039672D">
    <w:pPr>
      <w:pStyle w:val="af1"/>
      <w:spacing w:afterLines="70" w:after="168"/>
      <w:ind w:firstLineChars="0" w:firstLine="0"/>
      <w:jc w:val="both"/>
      <w:rPr>
        <w:sz w:val="21"/>
        <w:szCs w:val="21"/>
      </w:rPr>
    </w:pPr>
    <w:r>
      <w:rPr>
        <w:rFonts w:hint="eastAsia"/>
        <w:sz w:val="21"/>
        <w:szCs w:val="21"/>
      </w:rPr>
      <w:t>同济大学</w:t>
    </w:r>
    <w:r>
      <w:rPr>
        <w:rFonts w:hint="eastAsia"/>
        <w:sz w:val="21"/>
        <w:szCs w:val="21"/>
      </w:rPr>
      <w:t xml:space="preserve"> </w:t>
    </w:r>
    <w:r>
      <w:rPr>
        <w:rFonts w:hint="eastAsia"/>
        <w:sz w:val="21"/>
        <w:szCs w:val="21"/>
      </w:rPr>
      <w:t>硕士学位论文</w:t>
    </w:r>
    <w:r>
      <w:rPr>
        <w:rFonts w:hint="eastAsia"/>
        <w:sz w:val="21"/>
        <w:szCs w:val="21"/>
      </w:rPr>
      <w:t xml:space="preserve"> </w:t>
    </w:r>
    <w:r>
      <w:rPr>
        <w:rFonts w:hint="eastAsia"/>
        <w:sz w:val="21"/>
        <w:szCs w:val="21"/>
      </w:rPr>
      <w:t>基于区块链的扶贫资金管理平台关键技术的研究与设计</w:t>
    </w: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30AA9" w:rsidRDefault="0039672D">
    <w:pPr>
      <w:pStyle w:val="af1"/>
      <w:spacing w:afterLines="70" w:after="168" w:line="240" w:lineRule="auto"/>
      <w:ind w:firstLineChars="0" w:firstLine="0"/>
      <w:jc w:val="right"/>
      <w:rPr>
        <w:sz w:val="21"/>
      </w:rPr>
    </w:pPr>
    <w:r>
      <w:rPr>
        <w:sz w:val="21"/>
      </w:rPr>
      <w:fldChar w:fldCharType="begin"/>
    </w:r>
    <w:r>
      <w:rPr>
        <w:sz w:val="21"/>
      </w:rPr>
      <w:instrText xml:space="preserve"> STYLEREF  "</w:instrText>
    </w:r>
    <w:r>
      <w:rPr>
        <w:sz w:val="21"/>
      </w:rPr>
      <w:instrText>标题</w:instrText>
    </w:r>
    <w:r>
      <w:rPr>
        <w:sz w:val="21"/>
      </w:rPr>
      <w:instrText xml:space="preserve"> 1" \n  \* MERGEFORMAT </w:instrText>
    </w:r>
    <w:r>
      <w:rPr>
        <w:sz w:val="21"/>
      </w:rPr>
      <w:fldChar w:fldCharType="separate"/>
    </w:r>
    <w:r w:rsidR="0087193B">
      <w:rPr>
        <w:rFonts w:hint="eastAsia"/>
        <w:noProof/>
        <w:sz w:val="21"/>
      </w:rPr>
      <w:t>第</w:t>
    </w:r>
    <w:r w:rsidR="0087193B">
      <w:rPr>
        <w:rFonts w:hint="eastAsia"/>
        <w:noProof/>
        <w:sz w:val="21"/>
      </w:rPr>
      <w:t>2</w:t>
    </w:r>
    <w:r w:rsidR="0087193B">
      <w:rPr>
        <w:rFonts w:hint="eastAsia"/>
        <w:noProof/>
        <w:sz w:val="21"/>
      </w:rPr>
      <w:t>章</w:t>
    </w:r>
    <w:r>
      <w:rPr>
        <w:sz w:val="21"/>
      </w:rPr>
      <w:fldChar w:fldCharType="end"/>
    </w:r>
    <w:r>
      <w:rPr>
        <w:sz w:val="21"/>
      </w:rPr>
      <w:t xml:space="preserve"> </w:t>
    </w:r>
    <w:r>
      <w:rPr>
        <w:rFonts w:hint="eastAsia"/>
        <w:sz w:val="21"/>
      </w:rPr>
      <w:fldChar w:fldCharType="begin"/>
    </w:r>
    <w:r>
      <w:rPr>
        <w:rFonts w:hint="eastAsia"/>
        <w:sz w:val="21"/>
      </w:rPr>
      <w:instrText xml:space="preserve"> STYLEREF "</w:instrText>
    </w:r>
    <w:r>
      <w:rPr>
        <w:rFonts w:hint="eastAsia"/>
        <w:sz w:val="21"/>
      </w:rPr>
      <w:instrText>标题</w:instrText>
    </w:r>
    <w:r>
      <w:rPr>
        <w:rFonts w:hint="eastAsia"/>
        <w:sz w:val="21"/>
      </w:rPr>
      <w:instrText xml:space="preserve"> 1" \* MERGEFORMAT </w:instrText>
    </w:r>
    <w:r>
      <w:rPr>
        <w:rFonts w:hint="eastAsia"/>
        <w:sz w:val="21"/>
      </w:rPr>
      <w:fldChar w:fldCharType="separate"/>
    </w:r>
    <w:r w:rsidR="0087193B">
      <w:rPr>
        <w:rFonts w:hint="eastAsia"/>
        <w:noProof/>
        <w:sz w:val="21"/>
      </w:rPr>
      <w:t>区块链相关技术</w:t>
    </w:r>
    <w:r>
      <w:rPr>
        <w:rFonts w:hint="eastAsia"/>
        <w:sz w:val="21"/>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2041BD"/>
    <w:multiLevelType w:val="multilevel"/>
    <w:tmpl w:val="022041BD"/>
    <w:lvl w:ilvl="0">
      <w:start w:val="1"/>
      <w:numFmt w:val="decimal"/>
      <w:lvlText w:val="(%1)"/>
      <w:lvlJc w:val="left"/>
      <w:pPr>
        <w:ind w:left="42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15:restartNumberingAfterBreak="0">
    <w:nsid w:val="03B55EDD"/>
    <w:multiLevelType w:val="multilevel"/>
    <w:tmpl w:val="03B55EDD"/>
    <w:lvl w:ilvl="0">
      <w:start w:val="1"/>
      <w:numFmt w:val="decimal"/>
      <w:lvlText w:val="(%1)"/>
      <w:lvlJc w:val="left"/>
      <w:pPr>
        <w:ind w:left="42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15:restartNumberingAfterBreak="0">
    <w:nsid w:val="0AA170CC"/>
    <w:multiLevelType w:val="multilevel"/>
    <w:tmpl w:val="0AA170CC"/>
    <w:lvl w:ilvl="0">
      <w:start w:val="1"/>
      <w:numFmt w:val="decimal"/>
      <w:lvlText w:val="(%1)"/>
      <w:lvlJc w:val="left"/>
      <w:pPr>
        <w:ind w:left="42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15:restartNumberingAfterBreak="0">
    <w:nsid w:val="0BC1280D"/>
    <w:multiLevelType w:val="multilevel"/>
    <w:tmpl w:val="0BC1280D"/>
    <w:lvl w:ilvl="0">
      <w:start w:val="1"/>
      <w:numFmt w:val="decimal"/>
      <w:lvlText w:val="第%1章"/>
      <w:lvlJc w:val="center"/>
      <w:pPr>
        <w:ind w:left="0" w:firstLine="289"/>
      </w:pPr>
      <w:rPr>
        <w:rFonts w:eastAsia="黑体" w:hint="eastAsia"/>
        <w:color w:val="auto"/>
        <w:sz w:val="32"/>
      </w:rPr>
    </w:lvl>
    <w:lvl w:ilvl="1">
      <w:start w:val="1"/>
      <w:numFmt w:val="decimal"/>
      <w:lvlText w:val="%1.%2"/>
      <w:lvlJc w:val="left"/>
      <w:pPr>
        <w:ind w:left="992" w:hanging="567"/>
      </w:pPr>
      <w:rPr>
        <w:rFonts w:hint="eastAsia"/>
      </w:rPr>
    </w:lvl>
    <w:lvl w:ilvl="2">
      <w:start w:val="1"/>
      <w:numFmt w:val="decimal"/>
      <w:pStyle w:val="2"/>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4" w15:restartNumberingAfterBreak="0">
    <w:nsid w:val="0C6F3D44"/>
    <w:multiLevelType w:val="multilevel"/>
    <w:tmpl w:val="0C6F3D44"/>
    <w:lvl w:ilvl="0">
      <w:start w:val="1"/>
      <w:numFmt w:val="bullet"/>
      <w:lvlText w:val=""/>
      <w:lvlJc w:val="left"/>
      <w:pPr>
        <w:ind w:left="900" w:hanging="420"/>
      </w:pPr>
      <w:rPr>
        <w:rFonts w:ascii="Wingdings" w:hAnsi="Wingdings" w:hint="default"/>
      </w:rPr>
    </w:lvl>
    <w:lvl w:ilvl="1">
      <w:start w:val="1"/>
      <w:numFmt w:val="bullet"/>
      <w:lvlText w:val=""/>
      <w:lvlJc w:val="left"/>
      <w:pPr>
        <w:ind w:left="1320" w:hanging="420"/>
      </w:pPr>
      <w:rPr>
        <w:rFonts w:ascii="Wingdings" w:hAnsi="Wingdings" w:hint="default"/>
      </w:rPr>
    </w:lvl>
    <w:lvl w:ilvl="2">
      <w:start w:val="1"/>
      <w:numFmt w:val="bullet"/>
      <w:lvlText w:val=""/>
      <w:lvlJc w:val="left"/>
      <w:pPr>
        <w:ind w:left="1740" w:hanging="420"/>
      </w:pPr>
      <w:rPr>
        <w:rFonts w:ascii="Wingdings" w:hAnsi="Wingdings" w:hint="default"/>
      </w:rPr>
    </w:lvl>
    <w:lvl w:ilvl="3">
      <w:start w:val="1"/>
      <w:numFmt w:val="bullet"/>
      <w:lvlText w:val=""/>
      <w:lvlJc w:val="left"/>
      <w:pPr>
        <w:ind w:left="2160" w:hanging="420"/>
      </w:pPr>
      <w:rPr>
        <w:rFonts w:ascii="Wingdings" w:hAnsi="Wingdings" w:hint="default"/>
      </w:rPr>
    </w:lvl>
    <w:lvl w:ilvl="4">
      <w:start w:val="1"/>
      <w:numFmt w:val="bullet"/>
      <w:lvlText w:val=""/>
      <w:lvlJc w:val="left"/>
      <w:pPr>
        <w:ind w:left="2580" w:hanging="420"/>
      </w:pPr>
      <w:rPr>
        <w:rFonts w:ascii="Wingdings" w:hAnsi="Wingdings" w:hint="default"/>
      </w:rPr>
    </w:lvl>
    <w:lvl w:ilvl="5">
      <w:start w:val="1"/>
      <w:numFmt w:val="bullet"/>
      <w:lvlText w:val=""/>
      <w:lvlJc w:val="left"/>
      <w:pPr>
        <w:ind w:left="3000" w:hanging="420"/>
      </w:pPr>
      <w:rPr>
        <w:rFonts w:ascii="Wingdings" w:hAnsi="Wingdings" w:hint="default"/>
      </w:rPr>
    </w:lvl>
    <w:lvl w:ilvl="6">
      <w:start w:val="1"/>
      <w:numFmt w:val="bullet"/>
      <w:lvlText w:val=""/>
      <w:lvlJc w:val="left"/>
      <w:pPr>
        <w:ind w:left="3420" w:hanging="420"/>
      </w:pPr>
      <w:rPr>
        <w:rFonts w:ascii="Wingdings" w:hAnsi="Wingdings" w:hint="default"/>
      </w:rPr>
    </w:lvl>
    <w:lvl w:ilvl="7">
      <w:start w:val="1"/>
      <w:numFmt w:val="bullet"/>
      <w:lvlText w:val=""/>
      <w:lvlJc w:val="left"/>
      <w:pPr>
        <w:ind w:left="3840" w:hanging="420"/>
      </w:pPr>
      <w:rPr>
        <w:rFonts w:ascii="Wingdings" w:hAnsi="Wingdings" w:hint="default"/>
      </w:rPr>
    </w:lvl>
    <w:lvl w:ilvl="8">
      <w:start w:val="1"/>
      <w:numFmt w:val="bullet"/>
      <w:lvlText w:val=""/>
      <w:lvlJc w:val="left"/>
      <w:pPr>
        <w:ind w:left="4260" w:hanging="420"/>
      </w:pPr>
      <w:rPr>
        <w:rFonts w:ascii="Wingdings" w:hAnsi="Wingdings" w:hint="default"/>
      </w:rPr>
    </w:lvl>
  </w:abstractNum>
  <w:abstractNum w:abstractNumId="5" w15:restartNumberingAfterBreak="0">
    <w:nsid w:val="11465CD7"/>
    <w:multiLevelType w:val="multilevel"/>
    <w:tmpl w:val="11465CD7"/>
    <w:lvl w:ilvl="0">
      <w:start w:val="1"/>
      <w:numFmt w:val="decimal"/>
      <w:suff w:val="space"/>
      <w:lvlText w:val="第%1章"/>
      <w:lvlJc w:val="left"/>
      <w:pPr>
        <w:ind w:left="0" w:firstLine="0"/>
      </w:pPr>
      <w:rPr>
        <w:rFonts w:hint="eastAsia"/>
      </w:rPr>
    </w:lvl>
    <w:lvl w:ilvl="1">
      <w:start w:val="1"/>
      <w:numFmt w:val="decimal"/>
      <w:suff w:val="space"/>
      <w:lvlText w:val="%1.%2 "/>
      <w:lvlJc w:val="left"/>
      <w:pPr>
        <w:ind w:left="0" w:firstLine="0"/>
      </w:pPr>
      <w:rPr>
        <w:rFonts w:ascii="Times New Roman" w:eastAsia="黑体" w:hAnsi="Times New Roman" w:cs="Times New Roman" w:hint="default"/>
      </w:rPr>
    </w:lvl>
    <w:lvl w:ilvl="2">
      <w:start w:val="1"/>
      <w:numFmt w:val="decimal"/>
      <w:lvlText w:val="%1.%2.%3"/>
      <w:lvlJc w:val="left"/>
      <w:pPr>
        <w:ind w:left="0" w:firstLine="0"/>
      </w:pPr>
      <w:rPr>
        <w:rFonts w:hint="eastAsia"/>
      </w:rPr>
    </w:lvl>
    <w:lvl w:ilvl="3">
      <w:start w:val="1"/>
      <w:numFmt w:val="decimal"/>
      <w:lvlText w:val="%1.%2.%3.%4"/>
      <w:lvlJc w:val="left"/>
      <w:pPr>
        <w:ind w:left="0" w:firstLine="0"/>
      </w:pPr>
      <w:rPr>
        <w:rFonts w:hint="eastAsia"/>
      </w:rPr>
    </w:lvl>
    <w:lvl w:ilvl="4">
      <w:start w:val="1"/>
      <w:numFmt w:val="lowerLetter"/>
      <w:lvlText w:val="%5)"/>
      <w:lvlJc w:val="left"/>
      <w:pPr>
        <w:ind w:left="0" w:firstLine="0"/>
      </w:pPr>
      <w:rPr>
        <w:rFonts w:hint="eastAsia"/>
      </w:rPr>
    </w:lvl>
    <w:lvl w:ilvl="5">
      <w:start w:val="1"/>
      <w:numFmt w:val="lowerRoman"/>
      <w:lvlText w:val="%6."/>
      <w:lvlJc w:val="right"/>
      <w:pPr>
        <w:ind w:left="0" w:firstLine="0"/>
      </w:pPr>
      <w:rPr>
        <w:rFonts w:hint="eastAsia"/>
      </w:rPr>
    </w:lvl>
    <w:lvl w:ilvl="6">
      <w:start w:val="1"/>
      <w:numFmt w:val="decimal"/>
      <w:lvlText w:val="%7."/>
      <w:lvlJc w:val="left"/>
      <w:pPr>
        <w:ind w:left="0" w:firstLine="0"/>
      </w:pPr>
      <w:rPr>
        <w:rFonts w:hint="eastAsia"/>
      </w:rPr>
    </w:lvl>
    <w:lvl w:ilvl="7">
      <w:start w:val="1"/>
      <w:numFmt w:val="lowerLetter"/>
      <w:lvlText w:val="%8)"/>
      <w:lvlJc w:val="left"/>
      <w:pPr>
        <w:ind w:left="0" w:firstLine="0"/>
      </w:pPr>
      <w:rPr>
        <w:rFonts w:hint="eastAsia"/>
      </w:rPr>
    </w:lvl>
    <w:lvl w:ilvl="8">
      <w:start w:val="1"/>
      <w:numFmt w:val="lowerRoman"/>
      <w:lvlText w:val="%9."/>
      <w:lvlJc w:val="right"/>
      <w:pPr>
        <w:ind w:left="0" w:firstLine="0"/>
      </w:pPr>
      <w:rPr>
        <w:rFonts w:hint="eastAsia"/>
      </w:rPr>
    </w:lvl>
  </w:abstractNum>
  <w:abstractNum w:abstractNumId="6" w15:restartNumberingAfterBreak="0">
    <w:nsid w:val="16864D62"/>
    <w:multiLevelType w:val="multilevel"/>
    <w:tmpl w:val="16864D62"/>
    <w:lvl w:ilvl="0">
      <w:start w:val="1"/>
      <w:numFmt w:val="bullet"/>
      <w:lvlText w:val=""/>
      <w:lvlJc w:val="left"/>
      <w:pPr>
        <w:ind w:left="900" w:hanging="420"/>
      </w:pPr>
      <w:rPr>
        <w:rFonts w:ascii="Wingdings" w:hAnsi="Wingdings" w:hint="default"/>
      </w:rPr>
    </w:lvl>
    <w:lvl w:ilvl="1">
      <w:start w:val="1"/>
      <w:numFmt w:val="bullet"/>
      <w:lvlText w:val=""/>
      <w:lvlJc w:val="left"/>
      <w:pPr>
        <w:ind w:left="1320" w:hanging="420"/>
      </w:pPr>
      <w:rPr>
        <w:rFonts w:ascii="Wingdings" w:hAnsi="Wingdings" w:hint="default"/>
      </w:rPr>
    </w:lvl>
    <w:lvl w:ilvl="2">
      <w:start w:val="1"/>
      <w:numFmt w:val="bullet"/>
      <w:lvlText w:val=""/>
      <w:lvlJc w:val="left"/>
      <w:pPr>
        <w:ind w:left="1740" w:hanging="420"/>
      </w:pPr>
      <w:rPr>
        <w:rFonts w:ascii="Wingdings" w:hAnsi="Wingdings" w:hint="default"/>
      </w:rPr>
    </w:lvl>
    <w:lvl w:ilvl="3">
      <w:start w:val="1"/>
      <w:numFmt w:val="bullet"/>
      <w:lvlText w:val=""/>
      <w:lvlJc w:val="left"/>
      <w:pPr>
        <w:ind w:left="2160" w:hanging="420"/>
      </w:pPr>
      <w:rPr>
        <w:rFonts w:ascii="Wingdings" w:hAnsi="Wingdings" w:hint="default"/>
      </w:rPr>
    </w:lvl>
    <w:lvl w:ilvl="4">
      <w:start w:val="1"/>
      <w:numFmt w:val="bullet"/>
      <w:lvlText w:val=""/>
      <w:lvlJc w:val="left"/>
      <w:pPr>
        <w:ind w:left="2580" w:hanging="420"/>
      </w:pPr>
      <w:rPr>
        <w:rFonts w:ascii="Wingdings" w:hAnsi="Wingdings" w:hint="default"/>
      </w:rPr>
    </w:lvl>
    <w:lvl w:ilvl="5">
      <w:start w:val="1"/>
      <w:numFmt w:val="bullet"/>
      <w:lvlText w:val=""/>
      <w:lvlJc w:val="left"/>
      <w:pPr>
        <w:ind w:left="3000" w:hanging="420"/>
      </w:pPr>
      <w:rPr>
        <w:rFonts w:ascii="Wingdings" w:hAnsi="Wingdings" w:hint="default"/>
      </w:rPr>
    </w:lvl>
    <w:lvl w:ilvl="6">
      <w:start w:val="1"/>
      <w:numFmt w:val="bullet"/>
      <w:lvlText w:val=""/>
      <w:lvlJc w:val="left"/>
      <w:pPr>
        <w:ind w:left="3420" w:hanging="420"/>
      </w:pPr>
      <w:rPr>
        <w:rFonts w:ascii="Wingdings" w:hAnsi="Wingdings" w:hint="default"/>
      </w:rPr>
    </w:lvl>
    <w:lvl w:ilvl="7">
      <w:start w:val="1"/>
      <w:numFmt w:val="bullet"/>
      <w:lvlText w:val=""/>
      <w:lvlJc w:val="left"/>
      <w:pPr>
        <w:ind w:left="3840" w:hanging="420"/>
      </w:pPr>
      <w:rPr>
        <w:rFonts w:ascii="Wingdings" w:hAnsi="Wingdings" w:hint="default"/>
      </w:rPr>
    </w:lvl>
    <w:lvl w:ilvl="8">
      <w:start w:val="1"/>
      <w:numFmt w:val="bullet"/>
      <w:lvlText w:val=""/>
      <w:lvlJc w:val="left"/>
      <w:pPr>
        <w:ind w:left="4260" w:hanging="420"/>
      </w:pPr>
      <w:rPr>
        <w:rFonts w:ascii="Wingdings" w:hAnsi="Wingdings" w:hint="default"/>
      </w:rPr>
    </w:lvl>
  </w:abstractNum>
  <w:abstractNum w:abstractNumId="7" w15:restartNumberingAfterBreak="0">
    <w:nsid w:val="16DD515E"/>
    <w:multiLevelType w:val="multilevel"/>
    <w:tmpl w:val="16DD515E"/>
    <w:lvl w:ilvl="0">
      <w:start w:val="1"/>
      <w:numFmt w:val="bullet"/>
      <w:lvlText w:val=""/>
      <w:lvlJc w:val="left"/>
      <w:pPr>
        <w:ind w:left="660" w:hanging="420"/>
      </w:pPr>
      <w:rPr>
        <w:rFonts w:ascii="Wingdings" w:hAnsi="Wingdings" w:hint="default"/>
      </w:rPr>
    </w:lvl>
    <w:lvl w:ilvl="1">
      <w:start w:val="1"/>
      <w:numFmt w:val="bullet"/>
      <w:lvlText w:val=""/>
      <w:lvlJc w:val="left"/>
      <w:pPr>
        <w:ind w:left="1080" w:hanging="420"/>
      </w:pPr>
      <w:rPr>
        <w:rFonts w:ascii="Wingdings" w:hAnsi="Wingdings" w:hint="default"/>
      </w:rPr>
    </w:lvl>
    <w:lvl w:ilvl="2">
      <w:start w:val="1"/>
      <w:numFmt w:val="bullet"/>
      <w:lvlText w:val=""/>
      <w:lvlJc w:val="left"/>
      <w:pPr>
        <w:ind w:left="1500" w:hanging="420"/>
      </w:pPr>
      <w:rPr>
        <w:rFonts w:ascii="Wingdings" w:hAnsi="Wingdings" w:hint="default"/>
      </w:rPr>
    </w:lvl>
    <w:lvl w:ilvl="3">
      <w:start w:val="1"/>
      <w:numFmt w:val="bullet"/>
      <w:lvlText w:val=""/>
      <w:lvlJc w:val="left"/>
      <w:pPr>
        <w:ind w:left="1920" w:hanging="420"/>
      </w:pPr>
      <w:rPr>
        <w:rFonts w:ascii="Wingdings" w:hAnsi="Wingdings" w:hint="default"/>
      </w:rPr>
    </w:lvl>
    <w:lvl w:ilvl="4">
      <w:start w:val="1"/>
      <w:numFmt w:val="bullet"/>
      <w:lvlText w:val=""/>
      <w:lvlJc w:val="left"/>
      <w:pPr>
        <w:ind w:left="2340" w:hanging="420"/>
      </w:pPr>
      <w:rPr>
        <w:rFonts w:ascii="Wingdings" w:hAnsi="Wingdings" w:hint="default"/>
      </w:rPr>
    </w:lvl>
    <w:lvl w:ilvl="5">
      <w:start w:val="1"/>
      <w:numFmt w:val="bullet"/>
      <w:lvlText w:val=""/>
      <w:lvlJc w:val="left"/>
      <w:pPr>
        <w:ind w:left="2760" w:hanging="420"/>
      </w:pPr>
      <w:rPr>
        <w:rFonts w:ascii="Wingdings" w:hAnsi="Wingdings" w:hint="default"/>
      </w:rPr>
    </w:lvl>
    <w:lvl w:ilvl="6">
      <w:start w:val="1"/>
      <w:numFmt w:val="bullet"/>
      <w:lvlText w:val=""/>
      <w:lvlJc w:val="left"/>
      <w:pPr>
        <w:ind w:left="3180" w:hanging="420"/>
      </w:pPr>
      <w:rPr>
        <w:rFonts w:ascii="Wingdings" w:hAnsi="Wingdings" w:hint="default"/>
      </w:rPr>
    </w:lvl>
    <w:lvl w:ilvl="7">
      <w:start w:val="1"/>
      <w:numFmt w:val="bullet"/>
      <w:lvlText w:val=""/>
      <w:lvlJc w:val="left"/>
      <w:pPr>
        <w:ind w:left="3600" w:hanging="420"/>
      </w:pPr>
      <w:rPr>
        <w:rFonts w:ascii="Wingdings" w:hAnsi="Wingdings" w:hint="default"/>
      </w:rPr>
    </w:lvl>
    <w:lvl w:ilvl="8">
      <w:start w:val="1"/>
      <w:numFmt w:val="bullet"/>
      <w:lvlText w:val=""/>
      <w:lvlJc w:val="left"/>
      <w:pPr>
        <w:ind w:left="4020" w:hanging="420"/>
      </w:pPr>
      <w:rPr>
        <w:rFonts w:ascii="Wingdings" w:hAnsi="Wingdings" w:hint="default"/>
      </w:rPr>
    </w:lvl>
  </w:abstractNum>
  <w:abstractNum w:abstractNumId="8" w15:restartNumberingAfterBreak="0">
    <w:nsid w:val="1EE73019"/>
    <w:multiLevelType w:val="multilevel"/>
    <w:tmpl w:val="1EE73019"/>
    <w:lvl w:ilvl="0">
      <w:start w:val="1"/>
      <w:numFmt w:val="bullet"/>
      <w:lvlText w:val=""/>
      <w:lvlJc w:val="left"/>
      <w:pPr>
        <w:ind w:left="900" w:hanging="420"/>
      </w:pPr>
      <w:rPr>
        <w:rFonts w:ascii="Wingdings" w:hAnsi="Wingdings" w:hint="default"/>
      </w:rPr>
    </w:lvl>
    <w:lvl w:ilvl="1">
      <w:start w:val="1"/>
      <w:numFmt w:val="bullet"/>
      <w:lvlText w:val=""/>
      <w:lvlJc w:val="left"/>
      <w:pPr>
        <w:ind w:left="1320" w:hanging="420"/>
      </w:pPr>
      <w:rPr>
        <w:rFonts w:ascii="Wingdings" w:hAnsi="Wingdings" w:hint="default"/>
      </w:rPr>
    </w:lvl>
    <w:lvl w:ilvl="2">
      <w:start w:val="1"/>
      <w:numFmt w:val="bullet"/>
      <w:lvlText w:val=""/>
      <w:lvlJc w:val="left"/>
      <w:pPr>
        <w:ind w:left="1740" w:hanging="420"/>
      </w:pPr>
      <w:rPr>
        <w:rFonts w:ascii="Wingdings" w:hAnsi="Wingdings" w:hint="default"/>
      </w:rPr>
    </w:lvl>
    <w:lvl w:ilvl="3">
      <w:start w:val="1"/>
      <w:numFmt w:val="bullet"/>
      <w:lvlText w:val=""/>
      <w:lvlJc w:val="left"/>
      <w:pPr>
        <w:ind w:left="2160" w:hanging="420"/>
      </w:pPr>
      <w:rPr>
        <w:rFonts w:ascii="Wingdings" w:hAnsi="Wingdings" w:hint="default"/>
      </w:rPr>
    </w:lvl>
    <w:lvl w:ilvl="4">
      <w:start w:val="1"/>
      <w:numFmt w:val="bullet"/>
      <w:lvlText w:val=""/>
      <w:lvlJc w:val="left"/>
      <w:pPr>
        <w:ind w:left="2580" w:hanging="420"/>
      </w:pPr>
      <w:rPr>
        <w:rFonts w:ascii="Wingdings" w:hAnsi="Wingdings" w:hint="default"/>
      </w:rPr>
    </w:lvl>
    <w:lvl w:ilvl="5">
      <w:start w:val="1"/>
      <w:numFmt w:val="bullet"/>
      <w:lvlText w:val=""/>
      <w:lvlJc w:val="left"/>
      <w:pPr>
        <w:ind w:left="3000" w:hanging="420"/>
      </w:pPr>
      <w:rPr>
        <w:rFonts w:ascii="Wingdings" w:hAnsi="Wingdings" w:hint="default"/>
      </w:rPr>
    </w:lvl>
    <w:lvl w:ilvl="6">
      <w:start w:val="1"/>
      <w:numFmt w:val="bullet"/>
      <w:lvlText w:val=""/>
      <w:lvlJc w:val="left"/>
      <w:pPr>
        <w:ind w:left="3420" w:hanging="420"/>
      </w:pPr>
      <w:rPr>
        <w:rFonts w:ascii="Wingdings" w:hAnsi="Wingdings" w:hint="default"/>
      </w:rPr>
    </w:lvl>
    <w:lvl w:ilvl="7">
      <w:start w:val="1"/>
      <w:numFmt w:val="bullet"/>
      <w:lvlText w:val=""/>
      <w:lvlJc w:val="left"/>
      <w:pPr>
        <w:ind w:left="3840" w:hanging="420"/>
      </w:pPr>
      <w:rPr>
        <w:rFonts w:ascii="Wingdings" w:hAnsi="Wingdings" w:hint="default"/>
      </w:rPr>
    </w:lvl>
    <w:lvl w:ilvl="8">
      <w:start w:val="1"/>
      <w:numFmt w:val="bullet"/>
      <w:lvlText w:val=""/>
      <w:lvlJc w:val="left"/>
      <w:pPr>
        <w:ind w:left="4260" w:hanging="420"/>
      </w:pPr>
      <w:rPr>
        <w:rFonts w:ascii="Wingdings" w:hAnsi="Wingdings" w:hint="default"/>
      </w:rPr>
    </w:lvl>
  </w:abstractNum>
  <w:abstractNum w:abstractNumId="9" w15:restartNumberingAfterBreak="0">
    <w:nsid w:val="1EF840C7"/>
    <w:multiLevelType w:val="multilevel"/>
    <w:tmpl w:val="1EF840C7"/>
    <w:lvl w:ilvl="0">
      <w:start w:val="1"/>
      <w:numFmt w:val="bullet"/>
      <w:lvlText w:val=""/>
      <w:lvlJc w:val="left"/>
      <w:pPr>
        <w:ind w:left="900" w:hanging="420"/>
      </w:pPr>
      <w:rPr>
        <w:rFonts w:ascii="Wingdings" w:hAnsi="Wingdings" w:hint="default"/>
      </w:rPr>
    </w:lvl>
    <w:lvl w:ilvl="1">
      <w:start w:val="1"/>
      <w:numFmt w:val="bullet"/>
      <w:lvlText w:val=""/>
      <w:lvlJc w:val="left"/>
      <w:pPr>
        <w:ind w:left="1320" w:hanging="420"/>
      </w:pPr>
      <w:rPr>
        <w:rFonts w:ascii="Wingdings" w:hAnsi="Wingdings" w:hint="default"/>
      </w:rPr>
    </w:lvl>
    <w:lvl w:ilvl="2">
      <w:start w:val="1"/>
      <w:numFmt w:val="bullet"/>
      <w:lvlText w:val=""/>
      <w:lvlJc w:val="left"/>
      <w:pPr>
        <w:ind w:left="1740" w:hanging="420"/>
      </w:pPr>
      <w:rPr>
        <w:rFonts w:ascii="Wingdings" w:hAnsi="Wingdings" w:hint="default"/>
      </w:rPr>
    </w:lvl>
    <w:lvl w:ilvl="3">
      <w:start w:val="1"/>
      <w:numFmt w:val="bullet"/>
      <w:lvlText w:val=""/>
      <w:lvlJc w:val="left"/>
      <w:pPr>
        <w:ind w:left="2160" w:hanging="420"/>
      </w:pPr>
      <w:rPr>
        <w:rFonts w:ascii="Wingdings" w:hAnsi="Wingdings" w:hint="default"/>
      </w:rPr>
    </w:lvl>
    <w:lvl w:ilvl="4">
      <w:start w:val="1"/>
      <w:numFmt w:val="bullet"/>
      <w:lvlText w:val=""/>
      <w:lvlJc w:val="left"/>
      <w:pPr>
        <w:ind w:left="2580" w:hanging="420"/>
      </w:pPr>
      <w:rPr>
        <w:rFonts w:ascii="Wingdings" w:hAnsi="Wingdings" w:hint="default"/>
      </w:rPr>
    </w:lvl>
    <w:lvl w:ilvl="5">
      <w:start w:val="1"/>
      <w:numFmt w:val="bullet"/>
      <w:lvlText w:val=""/>
      <w:lvlJc w:val="left"/>
      <w:pPr>
        <w:ind w:left="3000" w:hanging="420"/>
      </w:pPr>
      <w:rPr>
        <w:rFonts w:ascii="Wingdings" w:hAnsi="Wingdings" w:hint="default"/>
      </w:rPr>
    </w:lvl>
    <w:lvl w:ilvl="6">
      <w:start w:val="1"/>
      <w:numFmt w:val="bullet"/>
      <w:lvlText w:val=""/>
      <w:lvlJc w:val="left"/>
      <w:pPr>
        <w:ind w:left="3420" w:hanging="420"/>
      </w:pPr>
      <w:rPr>
        <w:rFonts w:ascii="Wingdings" w:hAnsi="Wingdings" w:hint="default"/>
      </w:rPr>
    </w:lvl>
    <w:lvl w:ilvl="7">
      <w:start w:val="1"/>
      <w:numFmt w:val="bullet"/>
      <w:lvlText w:val=""/>
      <w:lvlJc w:val="left"/>
      <w:pPr>
        <w:ind w:left="3840" w:hanging="420"/>
      </w:pPr>
      <w:rPr>
        <w:rFonts w:ascii="Wingdings" w:hAnsi="Wingdings" w:hint="default"/>
      </w:rPr>
    </w:lvl>
    <w:lvl w:ilvl="8">
      <w:start w:val="1"/>
      <w:numFmt w:val="bullet"/>
      <w:lvlText w:val=""/>
      <w:lvlJc w:val="left"/>
      <w:pPr>
        <w:ind w:left="4260" w:hanging="420"/>
      </w:pPr>
      <w:rPr>
        <w:rFonts w:ascii="Wingdings" w:hAnsi="Wingdings" w:hint="default"/>
      </w:rPr>
    </w:lvl>
  </w:abstractNum>
  <w:abstractNum w:abstractNumId="10" w15:restartNumberingAfterBreak="0">
    <w:nsid w:val="23594D74"/>
    <w:multiLevelType w:val="multilevel"/>
    <w:tmpl w:val="23594D74"/>
    <w:lvl w:ilvl="0">
      <w:start w:val="1"/>
      <w:numFmt w:val="bullet"/>
      <w:lvlText w:val=""/>
      <w:lvlJc w:val="left"/>
      <w:pPr>
        <w:ind w:left="900" w:hanging="420"/>
      </w:pPr>
      <w:rPr>
        <w:rFonts w:ascii="Wingdings" w:hAnsi="Wingdings" w:hint="default"/>
      </w:rPr>
    </w:lvl>
    <w:lvl w:ilvl="1">
      <w:start w:val="1"/>
      <w:numFmt w:val="bullet"/>
      <w:lvlText w:val=""/>
      <w:lvlJc w:val="left"/>
      <w:pPr>
        <w:ind w:left="1320" w:hanging="420"/>
      </w:pPr>
      <w:rPr>
        <w:rFonts w:ascii="Wingdings" w:hAnsi="Wingdings" w:hint="default"/>
      </w:rPr>
    </w:lvl>
    <w:lvl w:ilvl="2">
      <w:start w:val="1"/>
      <w:numFmt w:val="bullet"/>
      <w:lvlText w:val=""/>
      <w:lvlJc w:val="left"/>
      <w:pPr>
        <w:ind w:left="1740" w:hanging="420"/>
      </w:pPr>
      <w:rPr>
        <w:rFonts w:ascii="Wingdings" w:hAnsi="Wingdings" w:hint="default"/>
      </w:rPr>
    </w:lvl>
    <w:lvl w:ilvl="3">
      <w:start w:val="1"/>
      <w:numFmt w:val="bullet"/>
      <w:lvlText w:val=""/>
      <w:lvlJc w:val="left"/>
      <w:pPr>
        <w:ind w:left="2160" w:hanging="420"/>
      </w:pPr>
      <w:rPr>
        <w:rFonts w:ascii="Wingdings" w:hAnsi="Wingdings" w:hint="default"/>
      </w:rPr>
    </w:lvl>
    <w:lvl w:ilvl="4">
      <w:start w:val="1"/>
      <w:numFmt w:val="bullet"/>
      <w:lvlText w:val=""/>
      <w:lvlJc w:val="left"/>
      <w:pPr>
        <w:ind w:left="2580" w:hanging="420"/>
      </w:pPr>
      <w:rPr>
        <w:rFonts w:ascii="Wingdings" w:hAnsi="Wingdings" w:hint="default"/>
      </w:rPr>
    </w:lvl>
    <w:lvl w:ilvl="5">
      <w:start w:val="1"/>
      <w:numFmt w:val="bullet"/>
      <w:lvlText w:val=""/>
      <w:lvlJc w:val="left"/>
      <w:pPr>
        <w:ind w:left="3000" w:hanging="420"/>
      </w:pPr>
      <w:rPr>
        <w:rFonts w:ascii="Wingdings" w:hAnsi="Wingdings" w:hint="default"/>
      </w:rPr>
    </w:lvl>
    <w:lvl w:ilvl="6">
      <w:start w:val="1"/>
      <w:numFmt w:val="bullet"/>
      <w:lvlText w:val=""/>
      <w:lvlJc w:val="left"/>
      <w:pPr>
        <w:ind w:left="3420" w:hanging="420"/>
      </w:pPr>
      <w:rPr>
        <w:rFonts w:ascii="Wingdings" w:hAnsi="Wingdings" w:hint="default"/>
      </w:rPr>
    </w:lvl>
    <w:lvl w:ilvl="7">
      <w:start w:val="1"/>
      <w:numFmt w:val="bullet"/>
      <w:lvlText w:val=""/>
      <w:lvlJc w:val="left"/>
      <w:pPr>
        <w:ind w:left="3840" w:hanging="420"/>
      </w:pPr>
      <w:rPr>
        <w:rFonts w:ascii="Wingdings" w:hAnsi="Wingdings" w:hint="default"/>
      </w:rPr>
    </w:lvl>
    <w:lvl w:ilvl="8">
      <w:start w:val="1"/>
      <w:numFmt w:val="bullet"/>
      <w:lvlText w:val=""/>
      <w:lvlJc w:val="left"/>
      <w:pPr>
        <w:ind w:left="4260" w:hanging="420"/>
      </w:pPr>
      <w:rPr>
        <w:rFonts w:ascii="Wingdings" w:hAnsi="Wingdings" w:hint="default"/>
      </w:rPr>
    </w:lvl>
  </w:abstractNum>
  <w:abstractNum w:abstractNumId="11" w15:restartNumberingAfterBreak="0">
    <w:nsid w:val="24714834"/>
    <w:multiLevelType w:val="multilevel"/>
    <w:tmpl w:val="24714834"/>
    <w:lvl w:ilvl="0">
      <w:start w:val="1"/>
      <w:numFmt w:val="decimal"/>
      <w:lvlText w:val="[%1]"/>
      <w:lvlJc w:val="left"/>
      <w:pPr>
        <w:ind w:left="840" w:hanging="420"/>
      </w:pPr>
      <w:rPr>
        <w:rFonts w:hint="eastAsia"/>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2" w15:restartNumberingAfterBreak="0">
    <w:nsid w:val="24F17106"/>
    <w:multiLevelType w:val="multilevel"/>
    <w:tmpl w:val="24F17106"/>
    <w:lvl w:ilvl="0">
      <w:start w:val="1"/>
      <w:numFmt w:val="bullet"/>
      <w:lvlText w:val=""/>
      <w:lvlJc w:val="left"/>
      <w:pPr>
        <w:ind w:left="900" w:hanging="420"/>
      </w:pPr>
      <w:rPr>
        <w:rFonts w:ascii="Wingdings" w:hAnsi="Wingdings" w:hint="default"/>
      </w:rPr>
    </w:lvl>
    <w:lvl w:ilvl="1">
      <w:start w:val="1"/>
      <w:numFmt w:val="bullet"/>
      <w:lvlText w:val=""/>
      <w:lvlJc w:val="left"/>
      <w:pPr>
        <w:ind w:left="1320" w:hanging="420"/>
      </w:pPr>
      <w:rPr>
        <w:rFonts w:ascii="Wingdings" w:hAnsi="Wingdings" w:hint="default"/>
      </w:rPr>
    </w:lvl>
    <w:lvl w:ilvl="2">
      <w:start w:val="1"/>
      <w:numFmt w:val="bullet"/>
      <w:lvlText w:val=""/>
      <w:lvlJc w:val="left"/>
      <w:pPr>
        <w:ind w:left="1740" w:hanging="420"/>
      </w:pPr>
      <w:rPr>
        <w:rFonts w:ascii="Wingdings" w:hAnsi="Wingdings" w:hint="default"/>
      </w:rPr>
    </w:lvl>
    <w:lvl w:ilvl="3">
      <w:start w:val="1"/>
      <w:numFmt w:val="bullet"/>
      <w:lvlText w:val=""/>
      <w:lvlJc w:val="left"/>
      <w:pPr>
        <w:ind w:left="2160" w:hanging="420"/>
      </w:pPr>
      <w:rPr>
        <w:rFonts w:ascii="Wingdings" w:hAnsi="Wingdings" w:hint="default"/>
      </w:rPr>
    </w:lvl>
    <w:lvl w:ilvl="4">
      <w:start w:val="1"/>
      <w:numFmt w:val="bullet"/>
      <w:lvlText w:val=""/>
      <w:lvlJc w:val="left"/>
      <w:pPr>
        <w:ind w:left="2580" w:hanging="420"/>
      </w:pPr>
      <w:rPr>
        <w:rFonts w:ascii="Wingdings" w:hAnsi="Wingdings" w:hint="default"/>
      </w:rPr>
    </w:lvl>
    <w:lvl w:ilvl="5">
      <w:start w:val="1"/>
      <w:numFmt w:val="bullet"/>
      <w:lvlText w:val=""/>
      <w:lvlJc w:val="left"/>
      <w:pPr>
        <w:ind w:left="3000" w:hanging="420"/>
      </w:pPr>
      <w:rPr>
        <w:rFonts w:ascii="Wingdings" w:hAnsi="Wingdings" w:hint="default"/>
      </w:rPr>
    </w:lvl>
    <w:lvl w:ilvl="6">
      <w:start w:val="1"/>
      <w:numFmt w:val="bullet"/>
      <w:lvlText w:val=""/>
      <w:lvlJc w:val="left"/>
      <w:pPr>
        <w:ind w:left="3420" w:hanging="420"/>
      </w:pPr>
      <w:rPr>
        <w:rFonts w:ascii="Wingdings" w:hAnsi="Wingdings" w:hint="default"/>
      </w:rPr>
    </w:lvl>
    <w:lvl w:ilvl="7">
      <w:start w:val="1"/>
      <w:numFmt w:val="bullet"/>
      <w:lvlText w:val=""/>
      <w:lvlJc w:val="left"/>
      <w:pPr>
        <w:ind w:left="3840" w:hanging="420"/>
      </w:pPr>
      <w:rPr>
        <w:rFonts w:ascii="Wingdings" w:hAnsi="Wingdings" w:hint="default"/>
      </w:rPr>
    </w:lvl>
    <w:lvl w:ilvl="8">
      <w:start w:val="1"/>
      <w:numFmt w:val="bullet"/>
      <w:lvlText w:val=""/>
      <w:lvlJc w:val="left"/>
      <w:pPr>
        <w:ind w:left="4260" w:hanging="420"/>
      </w:pPr>
      <w:rPr>
        <w:rFonts w:ascii="Wingdings" w:hAnsi="Wingdings" w:hint="default"/>
      </w:rPr>
    </w:lvl>
  </w:abstractNum>
  <w:abstractNum w:abstractNumId="13" w15:restartNumberingAfterBreak="0">
    <w:nsid w:val="25AE3705"/>
    <w:multiLevelType w:val="multilevel"/>
    <w:tmpl w:val="25AE3705"/>
    <w:lvl w:ilvl="0">
      <w:start w:val="1"/>
      <w:numFmt w:val="decimal"/>
      <w:lvlText w:val="[%1]"/>
      <w:lvlJc w:val="left"/>
      <w:pPr>
        <w:ind w:left="1260" w:hanging="420"/>
      </w:pPr>
      <w:rPr>
        <w:rFonts w:hint="eastAsia"/>
      </w:rPr>
    </w:lvl>
    <w:lvl w:ilvl="1">
      <w:start w:val="1"/>
      <w:numFmt w:val="lowerLetter"/>
      <w:lvlText w:val="%2)"/>
      <w:lvlJc w:val="left"/>
      <w:pPr>
        <w:ind w:left="1680" w:hanging="420"/>
      </w:pPr>
    </w:lvl>
    <w:lvl w:ilvl="2">
      <w:start w:val="1"/>
      <w:numFmt w:val="lowerRoman"/>
      <w:lvlText w:val="%3."/>
      <w:lvlJc w:val="right"/>
      <w:pPr>
        <w:ind w:left="2100" w:hanging="420"/>
      </w:pPr>
    </w:lvl>
    <w:lvl w:ilvl="3">
      <w:start w:val="1"/>
      <w:numFmt w:val="decimal"/>
      <w:lvlText w:val="%4."/>
      <w:lvlJc w:val="left"/>
      <w:pPr>
        <w:ind w:left="2520" w:hanging="420"/>
      </w:pPr>
    </w:lvl>
    <w:lvl w:ilvl="4">
      <w:start w:val="1"/>
      <w:numFmt w:val="lowerLetter"/>
      <w:lvlText w:val="%5)"/>
      <w:lvlJc w:val="left"/>
      <w:pPr>
        <w:ind w:left="2940" w:hanging="420"/>
      </w:pPr>
    </w:lvl>
    <w:lvl w:ilvl="5">
      <w:start w:val="1"/>
      <w:numFmt w:val="lowerRoman"/>
      <w:lvlText w:val="%6."/>
      <w:lvlJc w:val="right"/>
      <w:pPr>
        <w:ind w:left="3360" w:hanging="420"/>
      </w:pPr>
    </w:lvl>
    <w:lvl w:ilvl="6">
      <w:start w:val="1"/>
      <w:numFmt w:val="decimal"/>
      <w:lvlText w:val="%7."/>
      <w:lvlJc w:val="left"/>
      <w:pPr>
        <w:ind w:left="3780" w:hanging="420"/>
      </w:pPr>
    </w:lvl>
    <w:lvl w:ilvl="7">
      <w:start w:val="1"/>
      <w:numFmt w:val="lowerLetter"/>
      <w:lvlText w:val="%8)"/>
      <w:lvlJc w:val="left"/>
      <w:pPr>
        <w:ind w:left="4200" w:hanging="420"/>
      </w:pPr>
    </w:lvl>
    <w:lvl w:ilvl="8">
      <w:start w:val="1"/>
      <w:numFmt w:val="lowerRoman"/>
      <w:lvlText w:val="%9."/>
      <w:lvlJc w:val="right"/>
      <w:pPr>
        <w:ind w:left="4620" w:hanging="420"/>
      </w:pPr>
    </w:lvl>
  </w:abstractNum>
  <w:abstractNum w:abstractNumId="14" w15:restartNumberingAfterBreak="0">
    <w:nsid w:val="29B366DA"/>
    <w:multiLevelType w:val="multilevel"/>
    <w:tmpl w:val="29B366DA"/>
    <w:lvl w:ilvl="0">
      <w:start w:val="1"/>
      <w:numFmt w:val="bullet"/>
      <w:lvlText w:val=""/>
      <w:lvlJc w:val="left"/>
      <w:pPr>
        <w:ind w:left="900" w:hanging="420"/>
      </w:pPr>
      <w:rPr>
        <w:rFonts w:ascii="Wingdings" w:hAnsi="Wingdings" w:hint="default"/>
      </w:rPr>
    </w:lvl>
    <w:lvl w:ilvl="1">
      <w:start w:val="1"/>
      <w:numFmt w:val="bullet"/>
      <w:lvlText w:val=""/>
      <w:lvlJc w:val="left"/>
      <w:pPr>
        <w:ind w:left="1320" w:hanging="420"/>
      </w:pPr>
      <w:rPr>
        <w:rFonts w:ascii="Wingdings" w:hAnsi="Wingdings" w:hint="default"/>
      </w:rPr>
    </w:lvl>
    <w:lvl w:ilvl="2">
      <w:start w:val="1"/>
      <w:numFmt w:val="bullet"/>
      <w:lvlText w:val=""/>
      <w:lvlJc w:val="left"/>
      <w:pPr>
        <w:ind w:left="1740" w:hanging="420"/>
      </w:pPr>
      <w:rPr>
        <w:rFonts w:ascii="Wingdings" w:hAnsi="Wingdings" w:hint="default"/>
      </w:rPr>
    </w:lvl>
    <w:lvl w:ilvl="3">
      <w:start w:val="1"/>
      <w:numFmt w:val="bullet"/>
      <w:lvlText w:val=""/>
      <w:lvlJc w:val="left"/>
      <w:pPr>
        <w:ind w:left="2160" w:hanging="420"/>
      </w:pPr>
      <w:rPr>
        <w:rFonts w:ascii="Wingdings" w:hAnsi="Wingdings" w:hint="default"/>
      </w:rPr>
    </w:lvl>
    <w:lvl w:ilvl="4">
      <w:start w:val="1"/>
      <w:numFmt w:val="bullet"/>
      <w:lvlText w:val=""/>
      <w:lvlJc w:val="left"/>
      <w:pPr>
        <w:ind w:left="2580" w:hanging="420"/>
      </w:pPr>
      <w:rPr>
        <w:rFonts w:ascii="Wingdings" w:hAnsi="Wingdings" w:hint="default"/>
      </w:rPr>
    </w:lvl>
    <w:lvl w:ilvl="5">
      <w:start w:val="1"/>
      <w:numFmt w:val="bullet"/>
      <w:lvlText w:val=""/>
      <w:lvlJc w:val="left"/>
      <w:pPr>
        <w:ind w:left="3000" w:hanging="420"/>
      </w:pPr>
      <w:rPr>
        <w:rFonts w:ascii="Wingdings" w:hAnsi="Wingdings" w:hint="default"/>
      </w:rPr>
    </w:lvl>
    <w:lvl w:ilvl="6">
      <w:start w:val="1"/>
      <w:numFmt w:val="bullet"/>
      <w:lvlText w:val=""/>
      <w:lvlJc w:val="left"/>
      <w:pPr>
        <w:ind w:left="3420" w:hanging="420"/>
      </w:pPr>
      <w:rPr>
        <w:rFonts w:ascii="Wingdings" w:hAnsi="Wingdings" w:hint="default"/>
      </w:rPr>
    </w:lvl>
    <w:lvl w:ilvl="7">
      <w:start w:val="1"/>
      <w:numFmt w:val="bullet"/>
      <w:lvlText w:val=""/>
      <w:lvlJc w:val="left"/>
      <w:pPr>
        <w:ind w:left="3840" w:hanging="420"/>
      </w:pPr>
      <w:rPr>
        <w:rFonts w:ascii="Wingdings" w:hAnsi="Wingdings" w:hint="default"/>
      </w:rPr>
    </w:lvl>
    <w:lvl w:ilvl="8">
      <w:start w:val="1"/>
      <w:numFmt w:val="bullet"/>
      <w:lvlText w:val=""/>
      <w:lvlJc w:val="left"/>
      <w:pPr>
        <w:ind w:left="4260" w:hanging="420"/>
      </w:pPr>
      <w:rPr>
        <w:rFonts w:ascii="Wingdings" w:hAnsi="Wingdings" w:hint="default"/>
      </w:rPr>
    </w:lvl>
  </w:abstractNum>
  <w:abstractNum w:abstractNumId="15" w15:restartNumberingAfterBreak="0">
    <w:nsid w:val="31710135"/>
    <w:multiLevelType w:val="multilevel"/>
    <w:tmpl w:val="31710135"/>
    <w:lvl w:ilvl="0">
      <w:start w:val="1"/>
      <w:numFmt w:val="decimal"/>
      <w:lvlText w:val="(%1)"/>
      <w:lvlJc w:val="left"/>
      <w:pPr>
        <w:ind w:left="42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6" w15:restartNumberingAfterBreak="0">
    <w:nsid w:val="326A5156"/>
    <w:multiLevelType w:val="multilevel"/>
    <w:tmpl w:val="326A5156"/>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7" w15:restartNumberingAfterBreak="0">
    <w:nsid w:val="32DC65C2"/>
    <w:multiLevelType w:val="multilevel"/>
    <w:tmpl w:val="32DC65C2"/>
    <w:lvl w:ilvl="0">
      <w:start w:val="1"/>
      <w:numFmt w:val="bullet"/>
      <w:lvlText w:val=""/>
      <w:lvlJc w:val="left"/>
      <w:pPr>
        <w:ind w:left="900" w:hanging="420"/>
      </w:pPr>
      <w:rPr>
        <w:rFonts w:ascii="Wingdings" w:hAnsi="Wingdings" w:hint="default"/>
      </w:rPr>
    </w:lvl>
    <w:lvl w:ilvl="1">
      <w:start w:val="1"/>
      <w:numFmt w:val="bullet"/>
      <w:lvlText w:val=""/>
      <w:lvlJc w:val="left"/>
      <w:pPr>
        <w:ind w:left="1320" w:hanging="420"/>
      </w:pPr>
      <w:rPr>
        <w:rFonts w:ascii="Wingdings" w:hAnsi="Wingdings" w:hint="default"/>
      </w:rPr>
    </w:lvl>
    <w:lvl w:ilvl="2">
      <w:start w:val="1"/>
      <w:numFmt w:val="bullet"/>
      <w:lvlText w:val=""/>
      <w:lvlJc w:val="left"/>
      <w:pPr>
        <w:ind w:left="1740" w:hanging="420"/>
      </w:pPr>
      <w:rPr>
        <w:rFonts w:ascii="Wingdings" w:hAnsi="Wingdings" w:hint="default"/>
      </w:rPr>
    </w:lvl>
    <w:lvl w:ilvl="3">
      <w:start w:val="1"/>
      <w:numFmt w:val="bullet"/>
      <w:lvlText w:val=""/>
      <w:lvlJc w:val="left"/>
      <w:pPr>
        <w:ind w:left="2160" w:hanging="420"/>
      </w:pPr>
      <w:rPr>
        <w:rFonts w:ascii="Wingdings" w:hAnsi="Wingdings" w:hint="default"/>
      </w:rPr>
    </w:lvl>
    <w:lvl w:ilvl="4">
      <w:start w:val="1"/>
      <w:numFmt w:val="bullet"/>
      <w:lvlText w:val=""/>
      <w:lvlJc w:val="left"/>
      <w:pPr>
        <w:ind w:left="2580" w:hanging="420"/>
      </w:pPr>
      <w:rPr>
        <w:rFonts w:ascii="Wingdings" w:hAnsi="Wingdings" w:hint="default"/>
      </w:rPr>
    </w:lvl>
    <w:lvl w:ilvl="5">
      <w:start w:val="1"/>
      <w:numFmt w:val="bullet"/>
      <w:lvlText w:val=""/>
      <w:lvlJc w:val="left"/>
      <w:pPr>
        <w:ind w:left="3000" w:hanging="420"/>
      </w:pPr>
      <w:rPr>
        <w:rFonts w:ascii="Wingdings" w:hAnsi="Wingdings" w:hint="default"/>
      </w:rPr>
    </w:lvl>
    <w:lvl w:ilvl="6">
      <w:start w:val="1"/>
      <w:numFmt w:val="bullet"/>
      <w:lvlText w:val=""/>
      <w:lvlJc w:val="left"/>
      <w:pPr>
        <w:ind w:left="3420" w:hanging="420"/>
      </w:pPr>
      <w:rPr>
        <w:rFonts w:ascii="Wingdings" w:hAnsi="Wingdings" w:hint="default"/>
      </w:rPr>
    </w:lvl>
    <w:lvl w:ilvl="7">
      <w:start w:val="1"/>
      <w:numFmt w:val="bullet"/>
      <w:lvlText w:val=""/>
      <w:lvlJc w:val="left"/>
      <w:pPr>
        <w:ind w:left="3840" w:hanging="420"/>
      </w:pPr>
      <w:rPr>
        <w:rFonts w:ascii="Wingdings" w:hAnsi="Wingdings" w:hint="default"/>
      </w:rPr>
    </w:lvl>
    <w:lvl w:ilvl="8">
      <w:start w:val="1"/>
      <w:numFmt w:val="bullet"/>
      <w:lvlText w:val=""/>
      <w:lvlJc w:val="left"/>
      <w:pPr>
        <w:ind w:left="4260" w:hanging="420"/>
      </w:pPr>
      <w:rPr>
        <w:rFonts w:ascii="Wingdings" w:hAnsi="Wingdings" w:hint="default"/>
      </w:rPr>
    </w:lvl>
  </w:abstractNum>
  <w:abstractNum w:abstractNumId="18" w15:restartNumberingAfterBreak="0">
    <w:nsid w:val="330D36CF"/>
    <w:multiLevelType w:val="multilevel"/>
    <w:tmpl w:val="330D36CF"/>
    <w:lvl w:ilvl="0">
      <w:start w:val="1"/>
      <w:numFmt w:val="decimal"/>
      <w:lvlText w:val="(%1)"/>
      <w:lvlJc w:val="left"/>
      <w:pPr>
        <w:ind w:left="559" w:hanging="360"/>
      </w:pPr>
      <w:rPr>
        <w:rFonts w:hint="default"/>
      </w:rPr>
    </w:lvl>
    <w:lvl w:ilvl="1">
      <w:start w:val="1"/>
      <w:numFmt w:val="lowerLetter"/>
      <w:lvlText w:val="%2)"/>
      <w:lvlJc w:val="left"/>
      <w:pPr>
        <w:ind w:left="1039" w:hanging="420"/>
      </w:pPr>
    </w:lvl>
    <w:lvl w:ilvl="2">
      <w:start w:val="1"/>
      <w:numFmt w:val="lowerRoman"/>
      <w:lvlText w:val="%3."/>
      <w:lvlJc w:val="right"/>
      <w:pPr>
        <w:ind w:left="1459" w:hanging="420"/>
      </w:pPr>
    </w:lvl>
    <w:lvl w:ilvl="3">
      <w:start w:val="1"/>
      <w:numFmt w:val="decimal"/>
      <w:lvlText w:val="%4."/>
      <w:lvlJc w:val="left"/>
      <w:pPr>
        <w:ind w:left="1879" w:hanging="420"/>
      </w:pPr>
    </w:lvl>
    <w:lvl w:ilvl="4">
      <w:start w:val="1"/>
      <w:numFmt w:val="lowerLetter"/>
      <w:lvlText w:val="%5)"/>
      <w:lvlJc w:val="left"/>
      <w:pPr>
        <w:ind w:left="2299" w:hanging="420"/>
      </w:pPr>
    </w:lvl>
    <w:lvl w:ilvl="5">
      <w:start w:val="1"/>
      <w:numFmt w:val="lowerRoman"/>
      <w:lvlText w:val="%6."/>
      <w:lvlJc w:val="right"/>
      <w:pPr>
        <w:ind w:left="2719" w:hanging="420"/>
      </w:pPr>
    </w:lvl>
    <w:lvl w:ilvl="6">
      <w:start w:val="1"/>
      <w:numFmt w:val="decimal"/>
      <w:lvlText w:val="%7."/>
      <w:lvlJc w:val="left"/>
      <w:pPr>
        <w:ind w:left="3139" w:hanging="420"/>
      </w:pPr>
    </w:lvl>
    <w:lvl w:ilvl="7">
      <w:start w:val="1"/>
      <w:numFmt w:val="lowerLetter"/>
      <w:lvlText w:val="%8)"/>
      <w:lvlJc w:val="left"/>
      <w:pPr>
        <w:ind w:left="3559" w:hanging="420"/>
      </w:pPr>
    </w:lvl>
    <w:lvl w:ilvl="8">
      <w:start w:val="1"/>
      <w:numFmt w:val="lowerRoman"/>
      <w:lvlText w:val="%9."/>
      <w:lvlJc w:val="right"/>
      <w:pPr>
        <w:ind w:left="3979" w:hanging="420"/>
      </w:pPr>
    </w:lvl>
  </w:abstractNum>
  <w:abstractNum w:abstractNumId="19" w15:restartNumberingAfterBreak="0">
    <w:nsid w:val="3390618E"/>
    <w:multiLevelType w:val="multilevel"/>
    <w:tmpl w:val="3390618E"/>
    <w:lvl w:ilvl="0">
      <w:start w:val="1"/>
      <w:numFmt w:val="lowerLetter"/>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0" w15:restartNumberingAfterBreak="0">
    <w:nsid w:val="362912B6"/>
    <w:multiLevelType w:val="multilevel"/>
    <w:tmpl w:val="362912B6"/>
    <w:lvl w:ilvl="0">
      <w:start w:val="1"/>
      <w:numFmt w:val="bullet"/>
      <w:lvlText w:val=""/>
      <w:lvlJc w:val="left"/>
      <w:pPr>
        <w:ind w:left="900" w:hanging="420"/>
      </w:pPr>
      <w:rPr>
        <w:rFonts w:ascii="Wingdings" w:hAnsi="Wingdings" w:hint="default"/>
      </w:rPr>
    </w:lvl>
    <w:lvl w:ilvl="1">
      <w:start w:val="1"/>
      <w:numFmt w:val="bullet"/>
      <w:lvlText w:val=""/>
      <w:lvlJc w:val="left"/>
      <w:pPr>
        <w:ind w:left="1320" w:hanging="420"/>
      </w:pPr>
      <w:rPr>
        <w:rFonts w:ascii="Wingdings" w:hAnsi="Wingdings" w:hint="default"/>
      </w:rPr>
    </w:lvl>
    <w:lvl w:ilvl="2">
      <w:start w:val="1"/>
      <w:numFmt w:val="bullet"/>
      <w:lvlText w:val=""/>
      <w:lvlJc w:val="left"/>
      <w:pPr>
        <w:ind w:left="1740" w:hanging="420"/>
      </w:pPr>
      <w:rPr>
        <w:rFonts w:ascii="Wingdings" w:hAnsi="Wingdings" w:hint="default"/>
      </w:rPr>
    </w:lvl>
    <w:lvl w:ilvl="3">
      <w:start w:val="1"/>
      <w:numFmt w:val="bullet"/>
      <w:lvlText w:val=""/>
      <w:lvlJc w:val="left"/>
      <w:pPr>
        <w:ind w:left="2160" w:hanging="420"/>
      </w:pPr>
      <w:rPr>
        <w:rFonts w:ascii="Wingdings" w:hAnsi="Wingdings" w:hint="default"/>
      </w:rPr>
    </w:lvl>
    <w:lvl w:ilvl="4">
      <w:start w:val="1"/>
      <w:numFmt w:val="bullet"/>
      <w:lvlText w:val=""/>
      <w:lvlJc w:val="left"/>
      <w:pPr>
        <w:ind w:left="2580" w:hanging="420"/>
      </w:pPr>
      <w:rPr>
        <w:rFonts w:ascii="Wingdings" w:hAnsi="Wingdings" w:hint="default"/>
      </w:rPr>
    </w:lvl>
    <w:lvl w:ilvl="5">
      <w:start w:val="1"/>
      <w:numFmt w:val="bullet"/>
      <w:lvlText w:val=""/>
      <w:lvlJc w:val="left"/>
      <w:pPr>
        <w:ind w:left="3000" w:hanging="420"/>
      </w:pPr>
      <w:rPr>
        <w:rFonts w:ascii="Wingdings" w:hAnsi="Wingdings" w:hint="default"/>
      </w:rPr>
    </w:lvl>
    <w:lvl w:ilvl="6">
      <w:start w:val="1"/>
      <w:numFmt w:val="bullet"/>
      <w:lvlText w:val=""/>
      <w:lvlJc w:val="left"/>
      <w:pPr>
        <w:ind w:left="3420" w:hanging="420"/>
      </w:pPr>
      <w:rPr>
        <w:rFonts w:ascii="Wingdings" w:hAnsi="Wingdings" w:hint="default"/>
      </w:rPr>
    </w:lvl>
    <w:lvl w:ilvl="7">
      <w:start w:val="1"/>
      <w:numFmt w:val="bullet"/>
      <w:lvlText w:val=""/>
      <w:lvlJc w:val="left"/>
      <w:pPr>
        <w:ind w:left="3840" w:hanging="420"/>
      </w:pPr>
      <w:rPr>
        <w:rFonts w:ascii="Wingdings" w:hAnsi="Wingdings" w:hint="default"/>
      </w:rPr>
    </w:lvl>
    <w:lvl w:ilvl="8">
      <w:start w:val="1"/>
      <w:numFmt w:val="bullet"/>
      <w:lvlText w:val=""/>
      <w:lvlJc w:val="left"/>
      <w:pPr>
        <w:ind w:left="4260" w:hanging="420"/>
      </w:pPr>
      <w:rPr>
        <w:rFonts w:ascii="Wingdings" w:hAnsi="Wingdings" w:hint="default"/>
      </w:rPr>
    </w:lvl>
  </w:abstractNum>
  <w:abstractNum w:abstractNumId="21" w15:restartNumberingAfterBreak="0">
    <w:nsid w:val="376F6C22"/>
    <w:multiLevelType w:val="multilevel"/>
    <w:tmpl w:val="376F6C22"/>
    <w:lvl w:ilvl="0">
      <w:start w:val="1"/>
      <w:numFmt w:val="bullet"/>
      <w:lvlText w:val=""/>
      <w:lvlJc w:val="left"/>
      <w:pPr>
        <w:ind w:left="900" w:hanging="420"/>
      </w:pPr>
      <w:rPr>
        <w:rFonts w:ascii="Wingdings" w:hAnsi="Wingdings" w:hint="default"/>
      </w:rPr>
    </w:lvl>
    <w:lvl w:ilvl="1">
      <w:start w:val="1"/>
      <w:numFmt w:val="bullet"/>
      <w:lvlText w:val=""/>
      <w:lvlJc w:val="left"/>
      <w:pPr>
        <w:ind w:left="1320" w:hanging="420"/>
      </w:pPr>
      <w:rPr>
        <w:rFonts w:ascii="Wingdings" w:hAnsi="Wingdings" w:hint="default"/>
      </w:rPr>
    </w:lvl>
    <w:lvl w:ilvl="2">
      <w:start w:val="1"/>
      <w:numFmt w:val="bullet"/>
      <w:lvlText w:val=""/>
      <w:lvlJc w:val="left"/>
      <w:pPr>
        <w:ind w:left="1740" w:hanging="420"/>
      </w:pPr>
      <w:rPr>
        <w:rFonts w:ascii="Wingdings" w:hAnsi="Wingdings" w:hint="default"/>
      </w:rPr>
    </w:lvl>
    <w:lvl w:ilvl="3">
      <w:start w:val="1"/>
      <w:numFmt w:val="bullet"/>
      <w:lvlText w:val=""/>
      <w:lvlJc w:val="left"/>
      <w:pPr>
        <w:ind w:left="2160" w:hanging="420"/>
      </w:pPr>
      <w:rPr>
        <w:rFonts w:ascii="Wingdings" w:hAnsi="Wingdings" w:hint="default"/>
      </w:rPr>
    </w:lvl>
    <w:lvl w:ilvl="4">
      <w:start w:val="1"/>
      <w:numFmt w:val="bullet"/>
      <w:lvlText w:val=""/>
      <w:lvlJc w:val="left"/>
      <w:pPr>
        <w:ind w:left="2580" w:hanging="420"/>
      </w:pPr>
      <w:rPr>
        <w:rFonts w:ascii="Wingdings" w:hAnsi="Wingdings" w:hint="default"/>
      </w:rPr>
    </w:lvl>
    <w:lvl w:ilvl="5">
      <w:start w:val="1"/>
      <w:numFmt w:val="bullet"/>
      <w:lvlText w:val=""/>
      <w:lvlJc w:val="left"/>
      <w:pPr>
        <w:ind w:left="3000" w:hanging="420"/>
      </w:pPr>
      <w:rPr>
        <w:rFonts w:ascii="Wingdings" w:hAnsi="Wingdings" w:hint="default"/>
      </w:rPr>
    </w:lvl>
    <w:lvl w:ilvl="6">
      <w:start w:val="1"/>
      <w:numFmt w:val="bullet"/>
      <w:lvlText w:val=""/>
      <w:lvlJc w:val="left"/>
      <w:pPr>
        <w:ind w:left="3420" w:hanging="420"/>
      </w:pPr>
      <w:rPr>
        <w:rFonts w:ascii="Wingdings" w:hAnsi="Wingdings" w:hint="default"/>
      </w:rPr>
    </w:lvl>
    <w:lvl w:ilvl="7">
      <w:start w:val="1"/>
      <w:numFmt w:val="bullet"/>
      <w:lvlText w:val=""/>
      <w:lvlJc w:val="left"/>
      <w:pPr>
        <w:ind w:left="3840" w:hanging="420"/>
      </w:pPr>
      <w:rPr>
        <w:rFonts w:ascii="Wingdings" w:hAnsi="Wingdings" w:hint="default"/>
      </w:rPr>
    </w:lvl>
    <w:lvl w:ilvl="8">
      <w:start w:val="1"/>
      <w:numFmt w:val="bullet"/>
      <w:lvlText w:val=""/>
      <w:lvlJc w:val="left"/>
      <w:pPr>
        <w:ind w:left="4260" w:hanging="420"/>
      </w:pPr>
      <w:rPr>
        <w:rFonts w:ascii="Wingdings" w:hAnsi="Wingdings" w:hint="default"/>
      </w:rPr>
    </w:lvl>
  </w:abstractNum>
  <w:abstractNum w:abstractNumId="22" w15:restartNumberingAfterBreak="0">
    <w:nsid w:val="39CB62DF"/>
    <w:multiLevelType w:val="multilevel"/>
    <w:tmpl w:val="39CB62DF"/>
    <w:lvl w:ilvl="0">
      <w:start w:val="1"/>
      <w:numFmt w:val="bullet"/>
      <w:lvlText w:val=""/>
      <w:lvlJc w:val="left"/>
      <w:pPr>
        <w:ind w:left="900" w:hanging="420"/>
      </w:pPr>
      <w:rPr>
        <w:rFonts w:ascii="Wingdings" w:hAnsi="Wingdings" w:hint="default"/>
      </w:rPr>
    </w:lvl>
    <w:lvl w:ilvl="1">
      <w:start w:val="1"/>
      <w:numFmt w:val="bullet"/>
      <w:lvlText w:val=""/>
      <w:lvlJc w:val="left"/>
      <w:pPr>
        <w:ind w:left="1320" w:hanging="420"/>
      </w:pPr>
      <w:rPr>
        <w:rFonts w:ascii="Wingdings" w:hAnsi="Wingdings" w:hint="default"/>
      </w:rPr>
    </w:lvl>
    <w:lvl w:ilvl="2">
      <w:start w:val="1"/>
      <w:numFmt w:val="bullet"/>
      <w:lvlText w:val=""/>
      <w:lvlJc w:val="left"/>
      <w:pPr>
        <w:ind w:left="1740" w:hanging="420"/>
      </w:pPr>
      <w:rPr>
        <w:rFonts w:ascii="Wingdings" w:hAnsi="Wingdings" w:hint="default"/>
      </w:rPr>
    </w:lvl>
    <w:lvl w:ilvl="3">
      <w:start w:val="1"/>
      <w:numFmt w:val="bullet"/>
      <w:lvlText w:val=""/>
      <w:lvlJc w:val="left"/>
      <w:pPr>
        <w:ind w:left="2160" w:hanging="420"/>
      </w:pPr>
      <w:rPr>
        <w:rFonts w:ascii="Wingdings" w:hAnsi="Wingdings" w:hint="default"/>
      </w:rPr>
    </w:lvl>
    <w:lvl w:ilvl="4">
      <w:start w:val="1"/>
      <w:numFmt w:val="bullet"/>
      <w:lvlText w:val=""/>
      <w:lvlJc w:val="left"/>
      <w:pPr>
        <w:ind w:left="2580" w:hanging="420"/>
      </w:pPr>
      <w:rPr>
        <w:rFonts w:ascii="Wingdings" w:hAnsi="Wingdings" w:hint="default"/>
      </w:rPr>
    </w:lvl>
    <w:lvl w:ilvl="5">
      <w:start w:val="1"/>
      <w:numFmt w:val="bullet"/>
      <w:lvlText w:val=""/>
      <w:lvlJc w:val="left"/>
      <w:pPr>
        <w:ind w:left="3000" w:hanging="420"/>
      </w:pPr>
      <w:rPr>
        <w:rFonts w:ascii="Wingdings" w:hAnsi="Wingdings" w:hint="default"/>
      </w:rPr>
    </w:lvl>
    <w:lvl w:ilvl="6">
      <w:start w:val="1"/>
      <w:numFmt w:val="bullet"/>
      <w:lvlText w:val=""/>
      <w:lvlJc w:val="left"/>
      <w:pPr>
        <w:ind w:left="3420" w:hanging="420"/>
      </w:pPr>
      <w:rPr>
        <w:rFonts w:ascii="Wingdings" w:hAnsi="Wingdings" w:hint="default"/>
      </w:rPr>
    </w:lvl>
    <w:lvl w:ilvl="7">
      <w:start w:val="1"/>
      <w:numFmt w:val="bullet"/>
      <w:lvlText w:val=""/>
      <w:lvlJc w:val="left"/>
      <w:pPr>
        <w:ind w:left="3840" w:hanging="420"/>
      </w:pPr>
      <w:rPr>
        <w:rFonts w:ascii="Wingdings" w:hAnsi="Wingdings" w:hint="default"/>
      </w:rPr>
    </w:lvl>
    <w:lvl w:ilvl="8">
      <w:start w:val="1"/>
      <w:numFmt w:val="bullet"/>
      <w:lvlText w:val=""/>
      <w:lvlJc w:val="left"/>
      <w:pPr>
        <w:ind w:left="4260" w:hanging="420"/>
      </w:pPr>
      <w:rPr>
        <w:rFonts w:ascii="Wingdings" w:hAnsi="Wingdings" w:hint="default"/>
      </w:rPr>
    </w:lvl>
  </w:abstractNum>
  <w:abstractNum w:abstractNumId="23" w15:restartNumberingAfterBreak="0">
    <w:nsid w:val="3A4951C1"/>
    <w:multiLevelType w:val="multilevel"/>
    <w:tmpl w:val="3A4951C1"/>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4" w15:restartNumberingAfterBreak="0">
    <w:nsid w:val="3E7F5F50"/>
    <w:multiLevelType w:val="multilevel"/>
    <w:tmpl w:val="3E7F5F50"/>
    <w:lvl w:ilvl="0">
      <w:start w:val="1"/>
      <w:numFmt w:val="decimal"/>
      <w:lvlText w:val="(%1)"/>
      <w:lvlJc w:val="left"/>
      <w:pPr>
        <w:ind w:left="42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5" w15:restartNumberingAfterBreak="0">
    <w:nsid w:val="418258E7"/>
    <w:multiLevelType w:val="multilevel"/>
    <w:tmpl w:val="418258E7"/>
    <w:lvl w:ilvl="0">
      <w:start w:val="1"/>
      <w:numFmt w:val="lowerLetter"/>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6" w15:restartNumberingAfterBreak="0">
    <w:nsid w:val="43C93BD9"/>
    <w:multiLevelType w:val="multilevel"/>
    <w:tmpl w:val="43C93BD9"/>
    <w:lvl w:ilvl="0">
      <w:start w:val="1"/>
      <w:numFmt w:val="bullet"/>
      <w:lvlText w:val=""/>
      <w:lvlJc w:val="left"/>
      <w:pPr>
        <w:ind w:left="900" w:hanging="420"/>
      </w:pPr>
      <w:rPr>
        <w:rFonts w:ascii="Wingdings" w:hAnsi="Wingdings" w:hint="default"/>
      </w:rPr>
    </w:lvl>
    <w:lvl w:ilvl="1">
      <w:start w:val="1"/>
      <w:numFmt w:val="bullet"/>
      <w:lvlText w:val=""/>
      <w:lvlJc w:val="left"/>
      <w:pPr>
        <w:ind w:left="1320" w:hanging="420"/>
      </w:pPr>
      <w:rPr>
        <w:rFonts w:ascii="Wingdings" w:hAnsi="Wingdings" w:hint="default"/>
      </w:rPr>
    </w:lvl>
    <w:lvl w:ilvl="2">
      <w:start w:val="1"/>
      <w:numFmt w:val="bullet"/>
      <w:lvlText w:val=""/>
      <w:lvlJc w:val="left"/>
      <w:pPr>
        <w:ind w:left="1740" w:hanging="420"/>
      </w:pPr>
      <w:rPr>
        <w:rFonts w:ascii="Wingdings" w:hAnsi="Wingdings" w:hint="default"/>
      </w:rPr>
    </w:lvl>
    <w:lvl w:ilvl="3">
      <w:start w:val="1"/>
      <w:numFmt w:val="bullet"/>
      <w:lvlText w:val=""/>
      <w:lvlJc w:val="left"/>
      <w:pPr>
        <w:ind w:left="2160" w:hanging="420"/>
      </w:pPr>
      <w:rPr>
        <w:rFonts w:ascii="Wingdings" w:hAnsi="Wingdings" w:hint="default"/>
      </w:rPr>
    </w:lvl>
    <w:lvl w:ilvl="4">
      <w:start w:val="1"/>
      <w:numFmt w:val="bullet"/>
      <w:lvlText w:val=""/>
      <w:lvlJc w:val="left"/>
      <w:pPr>
        <w:ind w:left="2580" w:hanging="420"/>
      </w:pPr>
      <w:rPr>
        <w:rFonts w:ascii="Wingdings" w:hAnsi="Wingdings" w:hint="default"/>
      </w:rPr>
    </w:lvl>
    <w:lvl w:ilvl="5">
      <w:start w:val="1"/>
      <w:numFmt w:val="bullet"/>
      <w:lvlText w:val=""/>
      <w:lvlJc w:val="left"/>
      <w:pPr>
        <w:ind w:left="3000" w:hanging="420"/>
      </w:pPr>
      <w:rPr>
        <w:rFonts w:ascii="Wingdings" w:hAnsi="Wingdings" w:hint="default"/>
      </w:rPr>
    </w:lvl>
    <w:lvl w:ilvl="6">
      <w:start w:val="1"/>
      <w:numFmt w:val="bullet"/>
      <w:lvlText w:val=""/>
      <w:lvlJc w:val="left"/>
      <w:pPr>
        <w:ind w:left="3420" w:hanging="420"/>
      </w:pPr>
      <w:rPr>
        <w:rFonts w:ascii="Wingdings" w:hAnsi="Wingdings" w:hint="default"/>
      </w:rPr>
    </w:lvl>
    <w:lvl w:ilvl="7">
      <w:start w:val="1"/>
      <w:numFmt w:val="bullet"/>
      <w:lvlText w:val=""/>
      <w:lvlJc w:val="left"/>
      <w:pPr>
        <w:ind w:left="3840" w:hanging="420"/>
      </w:pPr>
      <w:rPr>
        <w:rFonts w:ascii="Wingdings" w:hAnsi="Wingdings" w:hint="default"/>
      </w:rPr>
    </w:lvl>
    <w:lvl w:ilvl="8">
      <w:start w:val="1"/>
      <w:numFmt w:val="bullet"/>
      <w:lvlText w:val=""/>
      <w:lvlJc w:val="left"/>
      <w:pPr>
        <w:ind w:left="4260" w:hanging="420"/>
      </w:pPr>
      <w:rPr>
        <w:rFonts w:ascii="Wingdings" w:hAnsi="Wingdings" w:hint="default"/>
      </w:rPr>
    </w:lvl>
  </w:abstractNum>
  <w:abstractNum w:abstractNumId="27" w15:restartNumberingAfterBreak="0">
    <w:nsid w:val="4B2473CC"/>
    <w:multiLevelType w:val="multilevel"/>
    <w:tmpl w:val="4B2473CC"/>
    <w:lvl w:ilvl="0">
      <w:start w:val="1"/>
      <w:numFmt w:val="lowerLetter"/>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8" w15:restartNumberingAfterBreak="0">
    <w:nsid w:val="4BEF6723"/>
    <w:multiLevelType w:val="multilevel"/>
    <w:tmpl w:val="4BEF6723"/>
    <w:lvl w:ilvl="0">
      <w:start w:val="1"/>
      <w:numFmt w:val="decimal"/>
      <w:lvlText w:val="(%1)"/>
      <w:lvlJc w:val="left"/>
      <w:pPr>
        <w:ind w:left="42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9" w15:restartNumberingAfterBreak="0">
    <w:nsid w:val="4D0749D8"/>
    <w:multiLevelType w:val="multilevel"/>
    <w:tmpl w:val="4D0749D8"/>
    <w:lvl w:ilvl="0">
      <w:start w:val="1"/>
      <w:numFmt w:val="lowerLetter"/>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30" w15:restartNumberingAfterBreak="0">
    <w:nsid w:val="4EF2511C"/>
    <w:multiLevelType w:val="multilevel"/>
    <w:tmpl w:val="4EF2511C"/>
    <w:lvl w:ilvl="0">
      <w:start w:val="1"/>
      <w:numFmt w:val="decimal"/>
      <w:lvlText w:val="(%1)"/>
      <w:lvlJc w:val="left"/>
      <w:pPr>
        <w:ind w:left="42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1" w15:restartNumberingAfterBreak="0">
    <w:nsid w:val="549E0263"/>
    <w:multiLevelType w:val="multilevel"/>
    <w:tmpl w:val="549E0263"/>
    <w:lvl w:ilvl="0">
      <w:start w:val="1"/>
      <w:numFmt w:val="decimal"/>
      <w:lvlText w:val="(%1)"/>
      <w:lvlJc w:val="left"/>
      <w:pPr>
        <w:ind w:left="42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2" w15:restartNumberingAfterBreak="0">
    <w:nsid w:val="554161E0"/>
    <w:multiLevelType w:val="multilevel"/>
    <w:tmpl w:val="554161E0"/>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33" w15:restartNumberingAfterBreak="0">
    <w:nsid w:val="57E07A84"/>
    <w:multiLevelType w:val="multilevel"/>
    <w:tmpl w:val="57E07A84"/>
    <w:lvl w:ilvl="0">
      <w:start w:val="1"/>
      <w:numFmt w:val="decimal"/>
      <w:lvlText w:val="(%1)"/>
      <w:lvlJc w:val="left"/>
      <w:pPr>
        <w:ind w:left="42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4" w15:restartNumberingAfterBreak="0">
    <w:nsid w:val="5A5C5A39"/>
    <w:multiLevelType w:val="multilevel"/>
    <w:tmpl w:val="5A5C5A39"/>
    <w:lvl w:ilvl="0">
      <w:start w:val="1"/>
      <w:numFmt w:val="decimal"/>
      <w:lvlText w:val="(%1)"/>
      <w:lvlJc w:val="left"/>
      <w:pPr>
        <w:ind w:left="425" w:hanging="425"/>
      </w:pPr>
      <w:rPr>
        <w:rFonts w:hint="default"/>
      </w:rPr>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35" w15:restartNumberingAfterBreak="0">
    <w:nsid w:val="5A5C5BEB"/>
    <w:multiLevelType w:val="singleLevel"/>
    <w:tmpl w:val="5A5C5BEB"/>
    <w:lvl w:ilvl="0">
      <w:start w:val="1"/>
      <w:numFmt w:val="decimal"/>
      <w:lvlText w:val="(%1)"/>
      <w:lvlJc w:val="left"/>
      <w:pPr>
        <w:ind w:left="425" w:hanging="425"/>
      </w:pPr>
      <w:rPr>
        <w:rFonts w:hint="default"/>
      </w:rPr>
    </w:lvl>
  </w:abstractNum>
  <w:abstractNum w:abstractNumId="36" w15:restartNumberingAfterBreak="0">
    <w:nsid w:val="5A5C5E02"/>
    <w:multiLevelType w:val="singleLevel"/>
    <w:tmpl w:val="5A5C5E02"/>
    <w:lvl w:ilvl="0">
      <w:start w:val="1"/>
      <w:numFmt w:val="decimal"/>
      <w:lvlText w:val="(%1)"/>
      <w:lvlJc w:val="left"/>
      <w:pPr>
        <w:ind w:left="425" w:hanging="425"/>
      </w:pPr>
      <w:rPr>
        <w:rFonts w:hint="default"/>
      </w:rPr>
    </w:lvl>
  </w:abstractNum>
  <w:abstractNum w:abstractNumId="37" w15:restartNumberingAfterBreak="0">
    <w:nsid w:val="5A659DCF"/>
    <w:multiLevelType w:val="singleLevel"/>
    <w:tmpl w:val="5A659DCF"/>
    <w:lvl w:ilvl="0">
      <w:start w:val="1"/>
      <w:numFmt w:val="decimal"/>
      <w:lvlText w:val="(%1)"/>
      <w:lvlJc w:val="left"/>
      <w:pPr>
        <w:ind w:left="425" w:hanging="425"/>
      </w:pPr>
      <w:rPr>
        <w:rFonts w:hint="default"/>
      </w:rPr>
    </w:lvl>
  </w:abstractNum>
  <w:abstractNum w:abstractNumId="38" w15:restartNumberingAfterBreak="0">
    <w:nsid w:val="5A65A0D3"/>
    <w:multiLevelType w:val="multilevel"/>
    <w:tmpl w:val="5A65A0D3"/>
    <w:lvl w:ilvl="0">
      <w:start w:val="1"/>
      <w:numFmt w:val="decimal"/>
      <w:lvlText w:val="(%1)"/>
      <w:lvlJc w:val="left"/>
      <w:pPr>
        <w:ind w:left="425" w:hanging="425"/>
      </w:pPr>
      <w:rPr>
        <w:rFonts w:hint="default"/>
      </w:rPr>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39" w15:restartNumberingAfterBreak="0">
    <w:nsid w:val="5A66B3DB"/>
    <w:multiLevelType w:val="singleLevel"/>
    <w:tmpl w:val="5A66B3DB"/>
    <w:lvl w:ilvl="0">
      <w:start w:val="1"/>
      <w:numFmt w:val="decimal"/>
      <w:suff w:val="space"/>
      <w:lvlText w:val="(%1)"/>
      <w:lvlJc w:val="left"/>
    </w:lvl>
  </w:abstractNum>
  <w:abstractNum w:abstractNumId="40" w15:restartNumberingAfterBreak="0">
    <w:nsid w:val="5A6724EF"/>
    <w:multiLevelType w:val="singleLevel"/>
    <w:tmpl w:val="5A6724EF"/>
    <w:lvl w:ilvl="0">
      <w:start w:val="1"/>
      <w:numFmt w:val="decimal"/>
      <w:suff w:val="space"/>
      <w:lvlText w:val="(%1)"/>
      <w:lvlJc w:val="left"/>
    </w:lvl>
  </w:abstractNum>
  <w:abstractNum w:abstractNumId="41" w15:restartNumberingAfterBreak="0">
    <w:nsid w:val="5A6814C2"/>
    <w:multiLevelType w:val="singleLevel"/>
    <w:tmpl w:val="5A6814C2"/>
    <w:lvl w:ilvl="0">
      <w:start w:val="1"/>
      <w:numFmt w:val="decimal"/>
      <w:suff w:val="space"/>
      <w:lvlText w:val="(%1)"/>
      <w:lvlJc w:val="left"/>
    </w:lvl>
  </w:abstractNum>
  <w:abstractNum w:abstractNumId="42" w15:restartNumberingAfterBreak="0">
    <w:nsid w:val="5A698C40"/>
    <w:multiLevelType w:val="singleLevel"/>
    <w:tmpl w:val="5A698C40"/>
    <w:lvl w:ilvl="0">
      <w:start w:val="1"/>
      <w:numFmt w:val="decimal"/>
      <w:lvlText w:val="(%1)"/>
      <w:lvlJc w:val="left"/>
      <w:pPr>
        <w:tabs>
          <w:tab w:val="left" w:pos="312"/>
        </w:tabs>
      </w:pPr>
    </w:lvl>
  </w:abstractNum>
  <w:abstractNum w:abstractNumId="43" w15:restartNumberingAfterBreak="0">
    <w:nsid w:val="5A69E605"/>
    <w:multiLevelType w:val="multilevel"/>
    <w:tmpl w:val="5A69E605"/>
    <w:lvl w:ilvl="0">
      <w:start w:val="1"/>
      <w:numFmt w:val="decimal"/>
      <w:lvlText w:val="(%1)"/>
      <w:lvlJc w:val="left"/>
      <w:pPr>
        <w:ind w:left="42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4" w15:restartNumberingAfterBreak="0">
    <w:nsid w:val="5A69ECE2"/>
    <w:multiLevelType w:val="multilevel"/>
    <w:tmpl w:val="5A69ECE2"/>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45" w15:restartNumberingAfterBreak="0">
    <w:nsid w:val="5A69ECFD"/>
    <w:multiLevelType w:val="singleLevel"/>
    <w:tmpl w:val="5A69ECFD"/>
    <w:lvl w:ilvl="0">
      <w:start w:val="1"/>
      <w:numFmt w:val="decimal"/>
      <w:lvlText w:val="(%1)"/>
      <w:lvlJc w:val="left"/>
      <w:pPr>
        <w:ind w:left="425" w:hanging="425"/>
      </w:pPr>
      <w:rPr>
        <w:rFonts w:hint="default"/>
      </w:rPr>
    </w:lvl>
  </w:abstractNum>
  <w:abstractNum w:abstractNumId="46" w15:restartNumberingAfterBreak="0">
    <w:nsid w:val="5A69ED0C"/>
    <w:multiLevelType w:val="singleLevel"/>
    <w:tmpl w:val="5A69ED0C"/>
    <w:lvl w:ilvl="0">
      <w:start w:val="1"/>
      <w:numFmt w:val="decimal"/>
      <w:lvlText w:val="(%1)"/>
      <w:lvlJc w:val="left"/>
      <w:pPr>
        <w:ind w:left="425" w:hanging="425"/>
      </w:pPr>
      <w:rPr>
        <w:rFonts w:hint="default"/>
      </w:rPr>
    </w:lvl>
  </w:abstractNum>
  <w:abstractNum w:abstractNumId="47" w15:restartNumberingAfterBreak="0">
    <w:nsid w:val="5A69ED1B"/>
    <w:multiLevelType w:val="singleLevel"/>
    <w:tmpl w:val="5A69ED1B"/>
    <w:lvl w:ilvl="0">
      <w:start w:val="1"/>
      <w:numFmt w:val="decimal"/>
      <w:lvlText w:val="(%1)"/>
      <w:lvlJc w:val="left"/>
      <w:pPr>
        <w:ind w:left="425" w:hanging="425"/>
      </w:pPr>
      <w:rPr>
        <w:rFonts w:hint="default"/>
      </w:rPr>
    </w:lvl>
  </w:abstractNum>
  <w:abstractNum w:abstractNumId="48" w15:restartNumberingAfterBreak="0">
    <w:nsid w:val="5A69ED2A"/>
    <w:multiLevelType w:val="singleLevel"/>
    <w:tmpl w:val="5A69ED2A"/>
    <w:lvl w:ilvl="0">
      <w:start w:val="1"/>
      <w:numFmt w:val="decimal"/>
      <w:lvlText w:val="(%1)"/>
      <w:lvlJc w:val="left"/>
      <w:pPr>
        <w:ind w:left="425" w:hanging="425"/>
      </w:pPr>
      <w:rPr>
        <w:rFonts w:hint="default"/>
      </w:rPr>
    </w:lvl>
  </w:abstractNum>
  <w:abstractNum w:abstractNumId="49" w15:restartNumberingAfterBreak="0">
    <w:nsid w:val="5A9FE85E"/>
    <w:multiLevelType w:val="multilevel"/>
    <w:tmpl w:val="5A9FE85E"/>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50" w15:restartNumberingAfterBreak="0">
    <w:nsid w:val="5AA3F1A1"/>
    <w:multiLevelType w:val="singleLevel"/>
    <w:tmpl w:val="5AA3F1A1"/>
    <w:lvl w:ilvl="0">
      <w:start w:val="1"/>
      <w:numFmt w:val="bullet"/>
      <w:lvlText w:val=""/>
      <w:lvlJc w:val="left"/>
      <w:pPr>
        <w:ind w:left="420" w:hanging="420"/>
      </w:pPr>
      <w:rPr>
        <w:rFonts w:ascii="Wingdings" w:hAnsi="Wingdings" w:hint="default"/>
        <w:sz w:val="8"/>
      </w:rPr>
    </w:lvl>
  </w:abstractNum>
  <w:abstractNum w:abstractNumId="51" w15:restartNumberingAfterBreak="0">
    <w:nsid w:val="5AA3F203"/>
    <w:multiLevelType w:val="singleLevel"/>
    <w:tmpl w:val="5AA3F203"/>
    <w:lvl w:ilvl="0">
      <w:start w:val="1"/>
      <w:numFmt w:val="decimal"/>
      <w:lvlText w:val="(%1)"/>
      <w:lvlJc w:val="left"/>
      <w:pPr>
        <w:ind w:left="425" w:hanging="425"/>
      </w:pPr>
      <w:rPr>
        <w:rFonts w:hint="default"/>
      </w:rPr>
    </w:lvl>
  </w:abstractNum>
  <w:abstractNum w:abstractNumId="52" w15:restartNumberingAfterBreak="0">
    <w:nsid w:val="5AA4A1BF"/>
    <w:multiLevelType w:val="singleLevel"/>
    <w:tmpl w:val="5AA4A1BF"/>
    <w:lvl w:ilvl="0">
      <w:start w:val="1"/>
      <w:numFmt w:val="decimal"/>
      <w:lvlText w:val="(%1)"/>
      <w:lvlJc w:val="left"/>
      <w:pPr>
        <w:ind w:left="425" w:hanging="425"/>
      </w:pPr>
      <w:rPr>
        <w:rFonts w:hint="default"/>
      </w:rPr>
    </w:lvl>
  </w:abstractNum>
  <w:abstractNum w:abstractNumId="53" w15:restartNumberingAfterBreak="0">
    <w:nsid w:val="5AA78B1A"/>
    <w:multiLevelType w:val="multilevel"/>
    <w:tmpl w:val="5AA78B1A"/>
    <w:lvl w:ilvl="0">
      <w:start w:val="1"/>
      <w:numFmt w:val="decimal"/>
      <w:lvlText w:val="(%1)"/>
      <w:lvlJc w:val="left"/>
      <w:pPr>
        <w:ind w:left="425" w:hanging="425"/>
      </w:pPr>
      <w:rPr>
        <w:rFonts w:hint="default"/>
      </w:rPr>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54" w15:restartNumberingAfterBreak="0">
    <w:nsid w:val="5F1E46A5"/>
    <w:multiLevelType w:val="multilevel"/>
    <w:tmpl w:val="5F1E46A5"/>
    <w:lvl w:ilvl="0">
      <w:start w:val="1"/>
      <w:numFmt w:val="decimal"/>
      <w:lvlText w:val="(%1)"/>
      <w:lvlJc w:val="left"/>
      <w:pPr>
        <w:ind w:left="42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5" w15:restartNumberingAfterBreak="0">
    <w:nsid w:val="65A4158E"/>
    <w:multiLevelType w:val="multilevel"/>
    <w:tmpl w:val="65A4158E"/>
    <w:lvl w:ilvl="0">
      <w:start w:val="1"/>
      <w:numFmt w:val="decimal"/>
      <w:lvlText w:val="(%1)"/>
      <w:lvlJc w:val="left"/>
      <w:pPr>
        <w:ind w:left="42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6" w15:restartNumberingAfterBreak="0">
    <w:nsid w:val="6E707BFC"/>
    <w:multiLevelType w:val="multilevel"/>
    <w:tmpl w:val="6E707BFC"/>
    <w:lvl w:ilvl="0">
      <w:start w:val="1"/>
      <w:numFmt w:val="decimal"/>
      <w:lvlText w:val="(%1)"/>
      <w:lvlJc w:val="left"/>
      <w:pPr>
        <w:ind w:left="42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7" w15:restartNumberingAfterBreak="0">
    <w:nsid w:val="6F485E69"/>
    <w:multiLevelType w:val="multilevel"/>
    <w:tmpl w:val="6F485E69"/>
    <w:lvl w:ilvl="0">
      <w:start w:val="1"/>
      <w:numFmt w:val="lowerLetter"/>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58" w15:restartNumberingAfterBreak="0">
    <w:nsid w:val="6FAF6143"/>
    <w:multiLevelType w:val="multilevel"/>
    <w:tmpl w:val="6FAF6143"/>
    <w:lvl w:ilvl="0">
      <w:start w:val="1"/>
      <w:numFmt w:val="bullet"/>
      <w:lvlText w:val=""/>
      <w:lvlJc w:val="left"/>
      <w:pPr>
        <w:ind w:left="900" w:hanging="420"/>
      </w:pPr>
      <w:rPr>
        <w:rFonts w:ascii="Wingdings" w:hAnsi="Wingdings" w:hint="default"/>
      </w:rPr>
    </w:lvl>
    <w:lvl w:ilvl="1">
      <w:start w:val="1"/>
      <w:numFmt w:val="bullet"/>
      <w:lvlText w:val=""/>
      <w:lvlJc w:val="left"/>
      <w:pPr>
        <w:ind w:left="1320" w:hanging="420"/>
      </w:pPr>
      <w:rPr>
        <w:rFonts w:ascii="Wingdings" w:hAnsi="Wingdings" w:hint="default"/>
      </w:rPr>
    </w:lvl>
    <w:lvl w:ilvl="2">
      <w:start w:val="1"/>
      <w:numFmt w:val="bullet"/>
      <w:lvlText w:val=""/>
      <w:lvlJc w:val="left"/>
      <w:pPr>
        <w:ind w:left="1740" w:hanging="420"/>
      </w:pPr>
      <w:rPr>
        <w:rFonts w:ascii="Wingdings" w:hAnsi="Wingdings" w:hint="default"/>
      </w:rPr>
    </w:lvl>
    <w:lvl w:ilvl="3">
      <w:start w:val="1"/>
      <w:numFmt w:val="bullet"/>
      <w:lvlText w:val=""/>
      <w:lvlJc w:val="left"/>
      <w:pPr>
        <w:ind w:left="2160" w:hanging="420"/>
      </w:pPr>
      <w:rPr>
        <w:rFonts w:ascii="Wingdings" w:hAnsi="Wingdings" w:hint="default"/>
      </w:rPr>
    </w:lvl>
    <w:lvl w:ilvl="4">
      <w:start w:val="1"/>
      <w:numFmt w:val="bullet"/>
      <w:lvlText w:val=""/>
      <w:lvlJc w:val="left"/>
      <w:pPr>
        <w:ind w:left="2580" w:hanging="420"/>
      </w:pPr>
      <w:rPr>
        <w:rFonts w:ascii="Wingdings" w:hAnsi="Wingdings" w:hint="default"/>
      </w:rPr>
    </w:lvl>
    <w:lvl w:ilvl="5">
      <w:start w:val="1"/>
      <w:numFmt w:val="bullet"/>
      <w:lvlText w:val=""/>
      <w:lvlJc w:val="left"/>
      <w:pPr>
        <w:ind w:left="3000" w:hanging="420"/>
      </w:pPr>
      <w:rPr>
        <w:rFonts w:ascii="Wingdings" w:hAnsi="Wingdings" w:hint="default"/>
      </w:rPr>
    </w:lvl>
    <w:lvl w:ilvl="6">
      <w:start w:val="1"/>
      <w:numFmt w:val="bullet"/>
      <w:lvlText w:val=""/>
      <w:lvlJc w:val="left"/>
      <w:pPr>
        <w:ind w:left="3420" w:hanging="420"/>
      </w:pPr>
      <w:rPr>
        <w:rFonts w:ascii="Wingdings" w:hAnsi="Wingdings" w:hint="default"/>
      </w:rPr>
    </w:lvl>
    <w:lvl w:ilvl="7">
      <w:start w:val="1"/>
      <w:numFmt w:val="bullet"/>
      <w:lvlText w:val=""/>
      <w:lvlJc w:val="left"/>
      <w:pPr>
        <w:ind w:left="3840" w:hanging="420"/>
      </w:pPr>
      <w:rPr>
        <w:rFonts w:ascii="Wingdings" w:hAnsi="Wingdings" w:hint="default"/>
      </w:rPr>
    </w:lvl>
    <w:lvl w:ilvl="8">
      <w:start w:val="1"/>
      <w:numFmt w:val="bullet"/>
      <w:lvlText w:val=""/>
      <w:lvlJc w:val="left"/>
      <w:pPr>
        <w:ind w:left="4260" w:hanging="420"/>
      </w:pPr>
      <w:rPr>
        <w:rFonts w:ascii="Wingdings" w:hAnsi="Wingdings" w:hint="default"/>
      </w:rPr>
    </w:lvl>
  </w:abstractNum>
  <w:abstractNum w:abstractNumId="59" w15:restartNumberingAfterBreak="0">
    <w:nsid w:val="7BE4370E"/>
    <w:multiLevelType w:val="multilevel"/>
    <w:tmpl w:val="7BE4370E"/>
    <w:lvl w:ilvl="0">
      <w:start w:val="1"/>
      <w:numFmt w:val="decimal"/>
      <w:lvlText w:val="(%1)"/>
      <w:lvlJc w:val="left"/>
      <w:pPr>
        <w:ind w:left="42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0" w15:restartNumberingAfterBreak="0">
    <w:nsid w:val="7FD8539E"/>
    <w:multiLevelType w:val="multilevel"/>
    <w:tmpl w:val="7FD8539E"/>
    <w:lvl w:ilvl="0">
      <w:start w:val="1"/>
      <w:numFmt w:val="decimal"/>
      <w:lvlText w:val="(%1)"/>
      <w:lvlJc w:val="left"/>
      <w:pPr>
        <w:ind w:left="42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3"/>
  </w:num>
  <w:num w:numId="2">
    <w:abstractNumId w:val="5"/>
  </w:num>
  <w:num w:numId="3">
    <w:abstractNumId w:val="34"/>
  </w:num>
  <w:num w:numId="4">
    <w:abstractNumId w:val="16"/>
  </w:num>
  <w:num w:numId="5">
    <w:abstractNumId w:val="35"/>
  </w:num>
  <w:num w:numId="6">
    <w:abstractNumId w:val="36"/>
  </w:num>
  <w:num w:numId="7">
    <w:abstractNumId w:val="39"/>
  </w:num>
  <w:num w:numId="8">
    <w:abstractNumId w:val="5"/>
    <w:lvlOverride w:ilvl="0">
      <w:lvl w:ilvl="0" w:tentative="1">
        <w:start w:val="1"/>
        <w:numFmt w:val="decimal"/>
        <w:lvlText w:val="第%1章"/>
        <w:lvlJc w:val="left"/>
        <w:pPr>
          <w:ind w:left="420" w:hanging="420"/>
        </w:pPr>
        <w:rPr>
          <w:rFonts w:hint="eastAsia"/>
        </w:rPr>
      </w:lvl>
    </w:lvlOverride>
    <w:lvlOverride w:ilvl="1">
      <w:lvl w:ilvl="1" w:tentative="1">
        <w:start w:val="1"/>
        <w:numFmt w:val="decimal"/>
        <w:lvlText w:val="%1.%2"/>
        <w:lvlJc w:val="left"/>
        <w:pPr>
          <w:ind w:left="420" w:hanging="420"/>
        </w:pPr>
        <w:rPr>
          <w:rFonts w:hint="eastAsia"/>
        </w:rPr>
      </w:lvl>
    </w:lvlOverride>
    <w:lvlOverride w:ilvl="2">
      <w:lvl w:ilvl="2">
        <w:start w:val="1"/>
        <w:numFmt w:val="decimal"/>
        <w:suff w:val="space"/>
        <w:lvlText w:val="%1.%2.%3 "/>
        <w:lvlJc w:val="left"/>
        <w:pPr>
          <w:ind w:left="0" w:firstLine="0"/>
        </w:pPr>
        <w:rPr>
          <w:rFonts w:ascii="Times New Roman" w:hAnsi="Times New Roman" w:cs="Times New Roman" w:hint="default"/>
          <w:b w:val="0"/>
        </w:rPr>
      </w:lvl>
    </w:lvlOverride>
    <w:lvlOverride w:ilvl="3">
      <w:lvl w:ilvl="3">
        <w:start w:val="1"/>
        <w:numFmt w:val="decimal"/>
        <w:lvlText w:val="%1.%2.%3.%4"/>
        <w:lvlJc w:val="left"/>
        <w:pPr>
          <w:ind w:left="1680" w:hanging="1680"/>
        </w:pPr>
        <w:rPr>
          <w:rFonts w:hint="eastAsia"/>
        </w:rPr>
      </w:lvl>
    </w:lvlOverride>
    <w:lvlOverride w:ilvl="4">
      <w:lvl w:ilvl="4" w:tentative="1">
        <w:start w:val="1"/>
        <w:numFmt w:val="lowerLetter"/>
        <w:lvlText w:val="%5)"/>
        <w:lvlJc w:val="left"/>
        <w:pPr>
          <w:ind w:left="2100" w:hanging="420"/>
        </w:pPr>
        <w:rPr>
          <w:rFonts w:hint="eastAsia"/>
        </w:rPr>
      </w:lvl>
    </w:lvlOverride>
    <w:lvlOverride w:ilvl="5">
      <w:lvl w:ilvl="5" w:tentative="1">
        <w:start w:val="1"/>
        <w:numFmt w:val="lowerRoman"/>
        <w:lvlText w:val="%6."/>
        <w:lvlJc w:val="right"/>
        <w:pPr>
          <w:ind w:left="2520" w:hanging="420"/>
        </w:pPr>
        <w:rPr>
          <w:rFonts w:hint="eastAsia"/>
        </w:rPr>
      </w:lvl>
    </w:lvlOverride>
    <w:lvlOverride w:ilvl="6">
      <w:lvl w:ilvl="6" w:tentative="1">
        <w:start w:val="1"/>
        <w:numFmt w:val="decimal"/>
        <w:lvlText w:val="%7."/>
        <w:lvlJc w:val="left"/>
        <w:pPr>
          <w:ind w:left="2940" w:hanging="420"/>
        </w:pPr>
        <w:rPr>
          <w:rFonts w:hint="eastAsia"/>
        </w:rPr>
      </w:lvl>
    </w:lvlOverride>
    <w:lvlOverride w:ilvl="7">
      <w:lvl w:ilvl="7" w:tentative="1">
        <w:start w:val="1"/>
        <w:numFmt w:val="lowerLetter"/>
        <w:lvlText w:val="%8)"/>
        <w:lvlJc w:val="left"/>
        <w:pPr>
          <w:ind w:left="3360" w:hanging="420"/>
        </w:pPr>
        <w:rPr>
          <w:rFonts w:hint="eastAsia"/>
        </w:rPr>
      </w:lvl>
    </w:lvlOverride>
    <w:lvlOverride w:ilvl="8">
      <w:lvl w:ilvl="8" w:tentative="1">
        <w:start w:val="1"/>
        <w:numFmt w:val="lowerRoman"/>
        <w:lvlText w:val="%9."/>
        <w:lvlJc w:val="right"/>
        <w:pPr>
          <w:ind w:left="3780" w:hanging="420"/>
        </w:pPr>
        <w:rPr>
          <w:rFonts w:hint="eastAsia"/>
        </w:rPr>
      </w:lvl>
    </w:lvlOverride>
  </w:num>
  <w:num w:numId="9">
    <w:abstractNumId w:val="2"/>
  </w:num>
  <w:num w:numId="10">
    <w:abstractNumId w:val="28"/>
  </w:num>
  <w:num w:numId="11">
    <w:abstractNumId w:val="26"/>
  </w:num>
  <w:num w:numId="12">
    <w:abstractNumId w:val="0"/>
  </w:num>
  <w:num w:numId="13">
    <w:abstractNumId w:val="15"/>
  </w:num>
  <w:num w:numId="14">
    <w:abstractNumId w:val="7"/>
  </w:num>
  <w:num w:numId="15">
    <w:abstractNumId w:val="54"/>
  </w:num>
  <w:num w:numId="16">
    <w:abstractNumId w:val="58"/>
  </w:num>
  <w:num w:numId="17">
    <w:abstractNumId w:val="33"/>
  </w:num>
  <w:num w:numId="18">
    <w:abstractNumId w:val="6"/>
  </w:num>
  <w:num w:numId="19">
    <w:abstractNumId w:val="10"/>
  </w:num>
  <w:num w:numId="20">
    <w:abstractNumId w:val="55"/>
  </w:num>
  <w:num w:numId="21">
    <w:abstractNumId w:val="4"/>
  </w:num>
  <w:num w:numId="22">
    <w:abstractNumId w:val="22"/>
  </w:num>
  <w:num w:numId="23">
    <w:abstractNumId w:val="30"/>
  </w:num>
  <w:num w:numId="24">
    <w:abstractNumId w:val="12"/>
  </w:num>
  <w:num w:numId="25">
    <w:abstractNumId w:val="31"/>
  </w:num>
  <w:num w:numId="26">
    <w:abstractNumId w:val="32"/>
  </w:num>
  <w:num w:numId="27">
    <w:abstractNumId w:val="49"/>
  </w:num>
  <w:num w:numId="28">
    <w:abstractNumId w:val="44"/>
  </w:num>
  <w:num w:numId="29">
    <w:abstractNumId w:val="18"/>
  </w:num>
  <w:num w:numId="30">
    <w:abstractNumId w:val="37"/>
  </w:num>
  <w:num w:numId="31">
    <w:abstractNumId w:val="45"/>
  </w:num>
  <w:num w:numId="32">
    <w:abstractNumId w:val="46"/>
  </w:num>
  <w:num w:numId="33">
    <w:abstractNumId w:val="47"/>
  </w:num>
  <w:num w:numId="34">
    <w:abstractNumId w:val="48"/>
  </w:num>
  <w:num w:numId="35">
    <w:abstractNumId w:val="23"/>
  </w:num>
  <w:num w:numId="36">
    <w:abstractNumId w:val="38"/>
  </w:num>
  <w:num w:numId="37">
    <w:abstractNumId w:val="56"/>
  </w:num>
  <w:num w:numId="38">
    <w:abstractNumId w:val="20"/>
  </w:num>
  <w:num w:numId="39">
    <w:abstractNumId w:val="42"/>
  </w:num>
  <w:num w:numId="40">
    <w:abstractNumId w:val="41"/>
  </w:num>
  <w:num w:numId="41">
    <w:abstractNumId w:val="24"/>
  </w:num>
  <w:num w:numId="42">
    <w:abstractNumId w:val="51"/>
  </w:num>
  <w:num w:numId="43">
    <w:abstractNumId w:val="50"/>
  </w:num>
  <w:num w:numId="44">
    <w:abstractNumId w:val="52"/>
  </w:num>
  <w:num w:numId="45">
    <w:abstractNumId w:val="14"/>
  </w:num>
  <w:num w:numId="46">
    <w:abstractNumId w:val="8"/>
  </w:num>
  <w:num w:numId="47">
    <w:abstractNumId w:val="60"/>
  </w:num>
  <w:num w:numId="48">
    <w:abstractNumId w:val="19"/>
  </w:num>
  <w:num w:numId="49">
    <w:abstractNumId w:val="25"/>
  </w:num>
  <w:num w:numId="50">
    <w:abstractNumId w:val="21"/>
  </w:num>
  <w:num w:numId="51">
    <w:abstractNumId w:val="9"/>
  </w:num>
  <w:num w:numId="52">
    <w:abstractNumId w:val="17"/>
  </w:num>
  <w:num w:numId="53">
    <w:abstractNumId w:val="27"/>
  </w:num>
  <w:num w:numId="54">
    <w:abstractNumId w:val="29"/>
  </w:num>
  <w:num w:numId="55">
    <w:abstractNumId w:val="57"/>
  </w:num>
  <w:num w:numId="56">
    <w:abstractNumId w:val="1"/>
  </w:num>
  <w:num w:numId="57">
    <w:abstractNumId w:val="40"/>
  </w:num>
  <w:num w:numId="58">
    <w:abstractNumId w:val="43"/>
  </w:num>
  <w:num w:numId="59">
    <w:abstractNumId w:val="59"/>
  </w:num>
  <w:num w:numId="60">
    <w:abstractNumId w:val="53"/>
  </w:num>
  <w:num w:numId="61">
    <w:abstractNumId w:val="13"/>
  </w:num>
  <w:num w:numId="62">
    <w:abstractNumId w:val="11"/>
  </w:num>
  <w:numIdMacAtCleanup w:val="6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activeWritingStyle w:appName="MSWord" w:lang="en-US" w:vendorID="64" w:dllVersion="131078" w:nlCheck="1" w:checkStyle="0"/>
  <w:activeWritingStyle w:appName="MSWord" w:lang="zh-CN" w:vendorID="64" w:dllVersion="131077" w:nlCheck="1" w:checkStyle="1"/>
  <w:defaultTabStop w:val="420"/>
  <w:evenAndOddHeaders/>
  <w:drawingGridHorizontalSpacing w:val="120"/>
  <w:drawingGridVerticalSpacing w:val="163"/>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NE.Ref{0638F769-9ECF-425A-8613-DD95A0D2A10C}" w:val=" ADDIN NE.Ref.{0638F769-9ECF-425A-8613-DD95A0D2A10C}&lt;Citation&gt;&lt;Group&gt;&lt;References&gt;&lt;Item&gt;&lt;ID&gt;8&lt;/ID&gt;&lt;UID&gt;{A951B2D8-59A2-4643-9046-B143523B0CE1}&lt;/UID&gt;&lt;Title&gt;A Clustering Particle Swarm Optimizer for Dynamic Optimization&lt;/Title&gt;&lt;Template&gt;Conference Proceedings&lt;/Template&gt;&lt;Star&gt;0&lt;/Star&gt;&lt;Tag&gt;0&lt;/Tag&gt;&lt;Author&gt;Li, Changhe; Yang, Shengxiang&lt;/Author&gt;&lt;Year&gt;2009&lt;/Year&gt;&lt;Details&gt;&lt;_created&gt;61036823&lt;/_created&gt;&lt;_modified&gt;61045669&lt;/_modified&gt;&lt;_pages&gt;439-446&lt;/_pages&gt;&lt;_secondary_title&gt;Evolutionary Computation, 2009. CEC &amp;amp;amp;#039;09. IEEE Congress on&lt;/_secondary_title&gt;&lt;/Details&gt;&lt;Extra&gt;&lt;DBUID&gt;{B62A7326-7B62-4C7C-B18D-5016DF92E5D1}&lt;/DBUID&gt;&lt;/Extra&gt;&lt;/Item&gt;&lt;/References&gt;&lt;/Group&gt;&lt;/Citation&gt;_x000a_"/>
    <w:docVar w:name="NE.Ref{06453B43-AA75-4955-B741-EA4B86F65676}" w:val=" ADDIN NE.Ref.{06453B43-AA75-4955-B741-EA4B86F65676}&lt;Citation&gt;&lt;Group&gt;&lt;References&gt;&lt;Item&gt;&lt;ID&gt;40&lt;/ID&gt;&lt;UID&gt;{763E7D97-30D4-48E1-9711-BE1A4C09E964}&lt;/UID&gt;&lt;Title&gt;Equation of State Calculations by Fast Computing Machines&lt;/Title&gt;&lt;Template&gt;Journal Article&lt;/Template&gt;&lt;Star&gt;0&lt;/Star&gt;&lt;Tag&gt;0&lt;/Tag&gt;&lt;Author&gt;Metropolis, Nicholas; Rosenbluth, Arianna W; Rosenbluth, Marshall N; Teller, Augusta H; Teller, Edward&lt;/Author&gt;&lt;Year&gt;1953&lt;/Year&gt;&lt;Details&gt;&lt;_collection_scope&gt;EI;SCI;SCIE;&lt;/_collection_scope&gt;&lt;_created&gt;61079820&lt;/_created&gt;&lt;_impact_factor&gt;   2.952&lt;/_impact_factor&gt;&lt;_issue&gt;6&lt;/_issue&gt;&lt;_journal&gt;Journal of Chemical Physics&lt;/_journal&gt;&lt;_modified&gt;61079820&lt;/_modified&gt;&lt;_pages&gt;1087-1092&lt;/_pages&gt;&lt;_volume&gt;21&lt;/_volume&gt;&lt;/Details&gt;&lt;Extra&gt;&lt;DBUID&gt;{B62A7326-7B62-4C7C-B18D-5016DF92E5D1}&lt;/DBUID&gt;&lt;/Extra&gt;&lt;/Item&gt;&lt;/References&gt;&lt;/Group&gt;&lt;/Citation&gt;_x000a_"/>
    <w:docVar w:name="NE.Ref{068C33D6-1B8B-4CE3-BE51-D74750BC93CF}" w:val=" ADDIN NE.Ref.{068C33D6-1B8B-4CE3-BE51-D74750BC93CF}&lt;Citation&gt;&lt;Group&gt;&lt;References&gt;&lt;Item&gt;&lt;ID&gt;34&lt;/ID&gt;&lt;UID&gt;{3E71E44F-9BCF-4866-B74D-0BA5A5BFC554}&lt;/UID&gt;&lt;Title&gt;Outline for a Logical Theory of Adaptive Systems&lt;/Title&gt;&lt;Template&gt;Journal Article&lt;/Template&gt;&lt;Star&gt;0&lt;/Star&gt;&lt;Tag&gt;0&lt;/Tag&gt;&lt;Author&gt;Holland, John H&lt;/Author&gt;&lt;Year&gt;1962&lt;/Year&gt;&lt;Details&gt;&lt;_collection_scope&gt;EI;SCI;SCIE;&lt;/_collection_scope&gt;&lt;_created&gt;61079584&lt;/_created&gt;&lt;_impact_factor&gt;   1.394&lt;/_impact_factor&gt;&lt;_issue&gt;3&lt;/_issue&gt;&lt;_journal&gt;Journal of the Acm&lt;/_journal&gt;&lt;_modified&gt;61079584&lt;/_modified&gt;&lt;_pages&gt;297-314&lt;/_pages&gt;&lt;_volume&gt;9&lt;/_volume&gt;&lt;/Details&gt;&lt;Extra&gt;&lt;DBUID&gt;{B62A7326-7B62-4C7C-B18D-5016DF92E5D1}&lt;/DBUID&gt;&lt;/Extra&gt;&lt;/Item&gt;&lt;/References&gt;&lt;/Group&gt;&lt;/Citation&gt;_x000a_"/>
    <w:docVar w:name="NE.Ref{0F653167-0000-437D-B2DD-F472E0CA4956}" w:val=" ADDIN NE.Ref.{0F653167-0000-437D-B2DD-F472E0CA4956}&lt;Citation&gt;&lt;Group&gt;&lt;References&gt;&lt;Item&gt;&lt;ID&gt;1&lt;/ID&gt;&lt;UID&gt;{7BF7FC7B-CC4A-4BF3-B129-6C5E44DDFA38}&lt;/UID&gt;&lt;Title&gt;MOMMOP: Multiobjective Optimization for Locating Multiple Optimal Solutions of Multimodal Optimization Problems&lt;/Title&gt;&lt;Template&gt;Book Section&lt;/Template&gt;&lt;Star&gt;0&lt;/Star&gt;&lt;Tag&gt;0&lt;/Tag&gt;&lt;Author&gt;Wang, Yong; Li, Han-Xiong; Yen, Gary G; Song, Wu&lt;/Author&gt;&lt;Year&gt;2015&lt;/Year&gt;&lt;Details&gt;&lt;_accessed&gt;61082884&lt;/_accessed&gt;&lt;_collection_scope&gt;EI;SCI;SCIE;&lt;/_collection_scope&gt;&lt;_created&gt;61036800&lt;/_created&gt;&lt;_date&gt;2015-01-01&lt;/_date&gt;&lt;_date_display&gt;2015&lt;/_date_display&gt;&lt;_doi&gt;10.1109/TCYB.2014.2337117&lt;/_doi&gt;&lt;_impact_factor&gt;   3.469&lt;/_impact_factor&gt;&lt;_isbn&gt;2168-2267&lt;/_isbn&gt;&lt;_issue&gt;4&lt;/_issue&gt;&lt;_journal&gt;IEEE Transactions on Cybernetics&lt;/_journal&gt;&lt;_keywords&gt;Sociology_x000d__x000a_; multiple optimal solution location_x000d__x000a_; Pareto optimal solutions_x000d__x000a_; implicit niching method_x000d__x000a_; multimodal benchmark test functions_x000d__x000a_; Vectors_x000d__x000a_; multiple optimal solutions_x000d__x000a_; differential evolution_x000d__x000a_; single-objective optimization based methods_x000d__x000a_; Pareto optimisation_x000d__x000a_; Educational institutions_x000d__x000a_; nondominated sorting_x000d__x000a_; Evolutionary algorithms_x000d__x000a_; evolutionary computation_x000d__x000a_; multiobjective evolutionary algorithms_x000d__x000a_; MOMMOP_x000d__x000a_; Pareto optimization_x000d__x000a_; sorting_x000d__x000a_; multiobjective optimization problem_x000d__x000a_; multimodal optimization problems_x000d__x000a_; multiobjective optimization_x000d__x000a_; transformation technique_x000d__x000a_; GENETIC ALGORITHM_x000d__x000a_; EVOLUTIONARY ALGORITHM_x000d__x000a_; COMPUTER SCIENCE, ARTIFICIAL INTELLIGENCE_x000d__x000a_; COMPUTER SCIENCE, CYBERNETICS_x000d__x000a_&lt;/_keywords&gt;&lt;_modified&gt;61036846&lt;/_modified&gt;&lt;_number&gt;1&lt;/_number&gt;&lt;_ori_publication&gt;IEEE&lt;/_ori_publication&gt;&lt;_pages&gt;830-843&lt;/_pages&gt;&lt;_place_published&gt;PISCATAWAY&lt;/_place_published&gt;&lt;_url&gt;http://tongji.summon.serialssolutions.com/2.0.0/link/0/eLvHCXMwpV1NT9wwEB2hqodKVVtaoIGulEMPFCmL49hx3Nt2AfXQAgc40Etkr2MEWjYrdvn_zNhmKT3QSr0l8cixPf54M7bnAVR8yIo_5gThJQJZR7FYGuOYLR0OqwY7ly21F548BQfH8uBQn4_UrzV4YFkkvpNwFK0b0mPY2cf3xb6xi9ZMpyGsoLlN5Bk19j0haD4mOpV4l2vlbwkEE4Eal-NDgahDpU3Okun9s_HFNzrnJYa8qlQZ6Msel6nAu_L8EhWWo6O3_1fyd_AmwdB8FPvNOqx1s_ewngb6It9N0ai_fID-5wm28enXPFzV7e11nCHzE5xrbtIlzhyRb_6jJ-_f7DIKzqdJBP-ycr3lvY-pN73D70-yOI3MNosNOD86PBt_LxJLQzEpldIF10RYbpWUnRWSN11dlROtOlZJX2uH9piaCK5Mp5zgzHArGzdh1nvfYJXRWtqE14ZO88-W4daf-wi5rhwCjZpZo2ohK95QILnGNoYh3Kq1z2DvQTvtPEblaIM1w3RLqmxJlW1SZQYZqWAlyFJrt3OHGQ2epgXQXAs0ujoqYwZbUekrCYSMwUbM4PPvveAxh7A3SxwuAT5nUP6L2DgFZKdABMvtvxRqB15h_WR0BH2CF8vbu24AL9FWuLy-ugdGvgdn&lt;/_url&gt;&lt;_volume&gt;45&lt;/_volume&gt;&lt;/Details&gt;&lt;Extra&gt;&lt;DBUID&gt;{B62A7326-7B62-4C7C-B18D-5016DF92E5D1}&lt;/DBUID&gt;&lt;/Extra&gt;&lt;/Item&gt;&lt;/References&gt;&lt;/Group&gt;&lt;/Citation&gt;_x000a_"/>
    <w:docVar w:name="NE.Ref{144C4CCB-D344-4D15-AB75-FF8A86E09615}" w:val=" ADDIN NE.Ref.{144C4CCB-D344-4D15-AB75-FF8A86E09615}&lt;Citation&gt;&lt;Group&gt;&lt;References&gt;&lt;Item&gt;&lt;ID&gt;55&lt;/ID&gt;&lt;UID&gt;{FB33FD21-2D48-400E-9155-861640F26CB1}&lt;/UID&gt;&lt;Title&gt;An effective hybrid biogeography-based optimization algorithm for parameter estimation of chaotic systems&lt;/Title&gt;&lt;Template&gt;Journal Article&lt;/Template&gt;&lt;Star&gt;0&lt;/Star&gt;&lt;Tag&gt;0&lt;/Tag&gt;&lt;Author&gt;Wang, Ling; Xu, Ye&lt;/Author&gt;&lt;Year&gt;2011&lt;/Year&gt;&lt;Details&gt;&lt;_collection_scope&gt;EI;SCIE;&lt;/_collection_scope&gt;&lt;_created&gt;61080035&lt;/_created&gt;&lt;_impact_factor&gt;   2.240&lt;/_impact_factor&gt;&lt;_issue&gt;12&lt;/_issue&gt;&lt;_journal&gt;Expert Systems with Applications&lt;/_journal&gt;&lt;_modified&gt;61080035&lt;/_modified&gt;&lt;_pages&gt;15103-15109&lt;/_pages&gt;&lt;_volume&gt;38&lt;/_volume&gt;&lt;/Details&gt;&lt;Extra&gt;&lt;DBUID&gt;{B62A7326-7B62-4C7C-B18D-5016DF92E5D1}&lt;/DBUID&gt;&lt;/Extra&gt;&lt;/Item&gt;&lt;/References&gt;&lt;/Group&gt;&lt;/Citation&gt;_x000a_"/>
    <w:docVar w:name="NE.Ref{2515CFD1-4631-4B3D-9D5E-726ABC3C30B2}" w:val=" ADDIN NE.Ref.{2515CFD1-4631-4B3D-9D5E-726ABC3C30B2}&lt;Citation&gt;&lt;Group&gt;&lt;References&gt;&lt;Item&gt;&lt;ID&gt;17&lt;/ID&gt;&lt;UID&gt;{7DCFDED5-E023-4F3B-9A53-70311F919517}&lt;/UID&gt;&lt;Title&gt;Comprehensive learning particle swarm optimizer for global optimization of multimodal functions&lt;/Title&gt;&lt;Template&gt;Journal Article&lt;/Template&gt;&lt;Star&gt;0&lt;/Star&gt;&lt;Tag&gt;0&lt;/Tag&gt;&lt;Author&gt;Liang, J J; Qin, A K; Suganthan, Ponnuthurai Nagaratnam; Baskar, S&lt;/Author&gt;&lt;Year&gt;2006&lt;/Year&gt;&lt;Details&gt;&lt;_created&gt;61036834&lt;/_created&gt;&lt;_issue&gt;3&lt;/_issue&gt;&lt;_journal&gt;Evolutionary Computation IEEE Transactions on&lt;/_journal&gt;&lt;_modified&gt;61036834&lt;/_modified&gt;&lt;_pages&gt;281-295&lt;/_pages&gt;&lt;_volume&gt;10&lt;/_volume&gt;&lt;/Details&gt;&lt;Extra&gt;&lt;DBUID&gt;{B62A7326-7B62-4C7C-B18D-5016DF92E5D1}&lt;/DBUID&gt;&lt;/Extra&gt;&lt;/Item&gt;&lt;/References&gt;&lt;/Group&gt;&lt;/Citation&gt;_x000a_"/>
    <w:docVar w:name="NE.Ref{29B0B53A-7F05-4871-9A46-D0CE866D9274}" w:val=" ADDIN NE.Ref.{29B0B53A-7F05-4871-9A46-D0CE866D9274}&lt;Citation&gt;&lt;Group&gt;&lt;References&gt;&lt;Item&gt;&lt;ID&gt;43&lt;/ID&gt;&lt;UID&gt;{F1B91A82-1188-4124-B6EB-C1A969EFDAFA}&lt;/UID&gt;&lt;Title&gt;The general employee scheduling problem. An integration of MS and AI&lt;/Title&gt;&lt;Template&gt;Journal Article&lt;/Template&gt;&lt;Star&gt;0&lt;/Star&gt;&lt;Tag&gt;0&lt;/Tag&gt;&lt;Author&gt;Glover, Fred; Mcmillan, Claude&lt;/Author&gt;&lt;Year&gt;1986&lt;/Year&gt;&lt;Details&gt;&lt;_collection_scope&gt;SCIE;&lt;/_collection_scope&gt;&lt;_created&gt;61079866&lt;/_created&gt;&lt;_impact_factor&gt;   1.861&lt;/_impact_factor&gt;&lt;_issue&gt;5&lt;/_issue&gt;&lt;_journal&gt;Computers &amp;amp; Operations Research&lt;/_journal&gt;&lt;_modified&gt;61079866&lt;/_modified&gt;&lt;_pages&gt;563-573&lt;/_pages&gt;&lt;_volume&gt;13&lt;/_volume&gt;&lt;/Details&gt;&lt;Extra&gt;&lt;DBUID&gt;{B62A7326-7B62-4C7C-B18D-5016DF92E5D1}&lt;/DBUID&gt;&lt;/Extra&gt;&lt;/Item&gt;&lt;/References&gt;&lt;/Group&gt;&lt;/Citation&gt;_x000a_"/>
    <w:docVar w:name="NE.Ref{2B8C12E8-181F-4262-94BA-8A6AB45D23E3}" w:val=" ADDIN NE.Ref.{2B8C12E8-181F-4262-94BA-8A6AB45D23E3}&lt;Citation&gt;&lt;Group&gt;&lt;References&gt;&lt;Item&gt;&lt;ID&gt;11&lt;/ID&gt;&lt;UID&gt;{5793A546-3C77-400E-8831-AA90E85907B1}&lt;/UID&gt;&lt;Title&gt;A Simplex Method for Function Minimization&lt;/Title&gt;&lt;Template&gt;Journal Article&lt;/Template&gt;&lt;Star&gt;0&lt;/Star&gt;&lt;Tag&gt;0&lt;/Tag&gt;&lt;Author&gt;Nelder, J A; Mead, R&lt;/Author&gt;&lt;Year&gt;1965&lt;/Year&gt;&lt;Details&gt;&lt;_collection_scope&gt;EI;SCIE;&lt;/_collection_scope&gt;&lt;_created&gt;61036826&lt;/_created&gt;&lt;_impact_factor&gt;   0.787&lt;/_impact_factor&gt;&lt;_issue&gt;4&lt;/_issue&gt;&lt;_journal&gt;Computer Journal&lt;/_journal&gt;&lt;_modified&gt;61036826&lt;/_modified&gt;&lt;_pages&gt;308-313&lt;/_pages&gt;&lt;_volume&gt;7&lt;/_volume&gt;&lt;/Details&gt;&lt;Extra&gt;&lt;DBUID&gt;{B62A7326-7B62-4C7C-B18D-5016DF92E5D1}&lt;/DBUID&gt;&lt;/Extra&gt;&lt;/Item&gt;&lt;/References&gt;&lt;/Group&gt;&lt;/Citation&gt;_x000a_"/>
    <w:docVar w:name="NE.Ref{2D1BB30B-ABBE-4343-A46F-D58FE6B347A6}" w:val=" ADDIN NE.Ref.{2D1BB30B-ABBE-4343-A46F-D58FE6B347A6}&lt;Citation&gt;&lt;Group&gt;&lt;References&gt;&lt;Item&gt;&lt;ID&gt;7&lt;/ID&gt;&lt;UID&gt;{391D2465-30EA-4C6B-8AD6-599832AA18C7}&lt;/UID&gt;&lt;Title&gt;Metaheuristics: A bibliography&lt;/Title&gt;&lt;Template&gt;Journal Article&lt;/Template&gt;&lt;Star&gt;0&lt;/Star&gt;&lt;Tag&gt;0&lt;/Tag&gt;&lt;Author&gt;Osman, Ibrahim H; Laporte, Gilbert&lt;/Author&gt;&lt;Year&gt;1996&lt;/Year&gt;&lt;Details&gt;&lt;_collection_scope&gt;SCI;SCIE;&lt;/_collection_scope&gt;&lt;_created&gt;61036822&lt;/_created&gt;&lt;_impact_factor&gt;   1.217&lt;/_impact_factor&gt;&lt;_issue&gt;5&lt;/_issue&gt;&lt;_journal&gt;Annals of Operations Research&lt;/_journal&gt;&lt;_modified&gt;61080025&lt;/_modified&gt;&lt;_pages&gt;511-623&lt;/_pages&gt;&lt;_volume&gt;63&lt;/_volume&gt;&lt;/Details&gt;&lt;Extra&gt;&lt;DBUID&gt;{B62A7326-7B62-4C7C-B18D-5016DF92E5D1}&lt;/DBUID&gt;&lt;/Extra&gt;&lt;/Item&gt;&lt;/References&gt;&lt;/Group&gt;&lt;/Citation&gt;_x000a_"/>
    <w:docVar w:name="NE.Ref{2E1E025F-EF6F-464F-A932-0C6BDB9ABCFA}" w:val=" ADDIN NE.Ref.{2E1E025F-EF6F-464F-A932-0C6BDB9ABCFA}&lt;Citation&gt;&lt;Group&gt;&lt;References&gt;&lt;Item&gt;&lt;ID&gt;5&lt;/ID&gt;&lt;UID&gt;{07975283-A61A-4272-9B1B-7169A9587D0D}&lt;/UID&gt;&lt;Title&gt;A HEURISTIC ALGORITHM FOR THE FLOWSHOP PROBLEM WITH A COMMON JOB SEQUENCE ON ALL MACHINES*&lt;/Title&gt;&lt;Template&gt;Journal Article&lt;/Template&gt;&lt;Star&gt;0&lt;/Star&gt;&lt;Tag&gt;0&lt;/Tag&gt;&lt;Author&gt;Aggarwal, Sumer C; Stafford, Edward&lt;/Author&gt;&lt;Year&gt;2007&lt;/Year&gt;&lt;Details&gt;&lt;_collection_scope&gt;SSCI;&lt;/_collection_scope&gt;&lt;_created&gt;61036818&lt;/_created&gt;&lt;_impact_factor&gt;   1.347&lt;/_impact_factor&gt;&lt;_issue&gt;2&lt;/_issue&gt;&lt;_journal&gt;Decision Sciences&lt;/_journal&gt;&lt;_modified&gt;61036818&lt;/_modified&gt;&lt;_pages&gt;237-251&lt;/_pages&gt;&lt;_volume&gt;6&lt;/_volume&gt;&lt;/Details&gt;&lt;Extra&gt;&lt;DBUID&gt;{B62A7326-7B62-4C7C-B18D-5016DF92E5D1}&lt;/DBUID&gt;&lt;/Extra&gt;&lt;/Item&gt;&lt;/References&gt;&lt;/Group&gt;&lt;/Citation&gt;_x000a_"/>
    <w:docVar w:name="NE.Ref{30589439-4A7D-4EB4-BFE7-F025C756F061}" w:val=" ADDIN NE.Ref.{30589439-4A7D-4EB4-BFE7-F025C756F061}&lt;Citation&gt;&lt;Group&gt;&lt;References&gt;&lt;Item&gt;&lt;ID&gt;64&lt;/ID&gt;&lt;UID&gt;{DD927734-39F5-41E5-B14F-1CA40F0E5602}&lt;/UID&gt;&lt;Title&gt;一种克服局部最优的收缩因子PSO算法&lt;/Title&gt;&lt;Template&gt;Journal Article&lt;/Template&gt;&lt;Star&gt;0&lt;/Star&gt;&lt;Tag&gt;0&lt;/Tag&gt;&lt;Author&gt;纪雪玲; 李明; 李玮&lt;/Author&gt;&lt;Year&gt;2011&lt;/Year&gt;&lt;Details&gt;&lt;_collection_scope&gt;中国科技核心期刊;CSCD;&lt;/_collection_scope&gt;&lt;_created&gt;61107877&lt;/_created&gt;&lt;_issue&gt;20&lt;/_issue&gt;&lt;_journal&gt;计算机工程&lt;/_journal&gt;&lt;_modified&gt;61107877&lt;/_modified&gt;&lt;_pages&gt;213-215&lt;/_pages&gt;&lt;_volume&gt;37&lt;/_volume&gt;&lt;_translated_author&gt;Ji, Xueling;Li, Ming;Li, Wei&lt;/_translated_author&gt;&lt;/Details&gt;&lt;Extra&gt;&lt;DBUID&gt;{B62A7326-7B62-4C7C-B18D-5016DF92E5D1}&lt;/DBUID&gt;&lt;/Extra&gt;&lt;/Item&gt;&lt;/References&gt;&lt;/Group&gt;&lt;/Citation&gt;_x000a_"/>
    <w:docVar w:name="NE.Ref{317467AE-3E96-485C-8FF0-6D9F71E1188D}" w:val=" ADDIN NE.Ref.{317467AE-3E96-485C-8FF0-6D9F71E1188D}&lt;Citation&gt;&lt;Group&gt;&lt;References&gt;&lt;Item&gt;&lt;ID&gt;19&lt;/ID&gt;&lt;UID&gt;{A26D6FC7-2C05-4910-A65F-672F55901F20}&lt;/UID&gt;&lt;Title&gt;Modified particle swarm optimizer&lt;/Title&gt;&lt;Template&gt;Conference Proceedings&lt;/Template&gt;&lt;Star&gt;0&lt;/Star&gt;&lt;Tag&gt;0&lt;/Tag&gt;&lt;Author&gt;Shi, Yuhui; Eberhart, Russell&lt;/Author&gt;&lt;Year&gt;1998&lt;/Year&gt;&lt;Details&gt;&lt;_created&gt;61036835&lt;/_created&gt;&lt;_modified&gt;61109108&lt;/_modified&gt;&lt;_pages&gt;69-73&lt;/_pages&gt;&lt;_secondary_title&gt;Evolutionary Computation Proceedings, 1998. IEEE World Congress on Computational Intelligence., The 1998 IEEE International Conference on&lt;/_secondary_title&gt;&lt;/Details&gt;&lt;Extra&gt;&lt;DBUID&gt;{B62A7326-7B62-4C7C-B18D-5016DF92E5D1}&lt;/DBUID&gt;&lt;/Extra&gt;&lt;/Item&gt;&lt;/References&gt;&lt;/Group&gt;&lt;/Citation&gt;_x000a_"/>
    <w:docVar w:name="NE.Ref{34844ADD-27A1-42CE-B086-5658B3052A02}" w:val=" ADDIN NE.Ref.{34844ADD-27A1-42CE-B086-5658B3052A02}&lt;Citation&gt;&lt;Group&gt;&lt;References&gt;&lt;Item&gt;&lt;ID&gt;16&lt;/ID&gt;&lt;UID&gt;{C34CB8E7-065F-4BBB-8AFA-D1B111EF271C}&lt;/UID&gt;&lt;Title&gt;Particle Swarm Optimization With an Aging Leader and Challengers&lt;/Title&gt;&lt;Template&gt;Journal Article&lt;/Template&gt;&lt;Star&gt;0&lt;/Star&gt;&lt;Tag&gt;0&lt;/Tag&gt;&lt;Author&gt;Chen, W N; Zhang, J; Lin, Y; Chen, N&lt;/Author&gt;&lt;Year&gt;2013&lt;/Year&gt;&lt;Details&gt;&lt;_collection_scope&gt;EI;SCI;SCIE;&lt;/_collection_scope&gt;&lt;_created&gt;61036832&lt;/_created&gt;&lt;_impact_factor&gt;   3.654&lt;/_impact_factor&gt;&lt;_issue&gt;2&lt;/_issue&gt;&lt;_journal&gt;IEEE Transactions on Evolutionary Computation&lt;/_journal&gt;&lt;_modified&gt;61036832&lt;/_modified&gt;&lt;_pages&gt;241-258&lt;/_pages&gt;&lt;_volume&gt;17&lt;/_volume&gt;&lt;/Details&gt;&lt;Extra&gt;&lt;DBUID&gt;{B62A7326-7B62-4C7C-B18D-5016DF92E5D1}&lt;/DBUID&gt;&lt;/Extra&gt;&lt;/Item&gt;&lt;/References&gt;&lt;/Group&gt;&lt;/Citation&gt;_x000a_"/>
    <w:docVar w:name="NE.Ref{3728FCF0-A3B9-4215-A306-3B85BFD436F3}" w:val=" ADDIN NE.Ref.{3728FCF0-A3B9-4215-A306-3B85BFD436F3}&lt;Citation&gt;&lt;Group&gt;&lt;References&gt;&lt;Item&gt;&lt;ID&gt;26&lt;/ID&gt;&lt;UID&gt;{A0729500-D3D9-4AF6-B8F0-FD021A5A3A01}&lt;/UID&gt;&lt;Title&gt;Pressure, Leakage, and Energy Management in Water Distribution Systems&lt;/Title&gt;&lt;Template&gt;Journal Article&lt;/Template&gt;&lt;Star&gt;0&lt;/Star&gt;&lt;Tag&gt;0&lt;/Tag&gt;&lt;Author&gt;Abdelmeguid, Hossam&lt;/Author&gt;&lt;Year&gt;2011&lt;/Year&gt;&lt;Details&gt;&lt;_created&gt;61045693&lt;/_created&gt;&lt;_journal&gt;De Montfort University&lt;/_journal&gt;&lt;_modified&gt;61045693&lt;/_modified&gt;&lt;/Details&gt;&lt;Extra&gt;&lt;DBUID&gt;{B62A7326-7B62-4C7C-B18D-5016DF92E5D1}&lt;/DBUID&gt;&lt;/Extra&gt;&lt;/Item&gt;&lt;/References&gt;&lt;/Group&gt;&lt;/Citation&gt;_x000a_"/>
    <w:docVar w:name="NE.Ref{3A5B6B93-848E-40DC-8A19-E114FC15F536}" w:val=" ADDIN NE.Ref.{3A5B6B93-848E-40DC-8A19-E114FC15F536}&lt;Citation&gt;&lt;Group&gt;&lt;References&gt;&lt;Item&gt;&lt;ID&gt;60&lt;/ID&gt;&lt;UID&gt;{0A5F4EB8-659E-4418-AA29-B75A35C71A05}&lt;/UID&gt;&lt;Title&gt;Cellular particle swarm optimization&lt;/Title&gt;&lt;Template&gt;Journal Article&lt;/Template&gt;&lt;Star&gt;0&lt;/Star&gt;&lt;Tag&gt;0&lt;/Tag&gt;&lt;Author&gt;Shi, Yang; Liu, Hongcheng; Gao, Liang; Zhang, Guohui&lt;/Author&gt;&lt;Year&gt;2011&lt;/Year&gt;&lt;Details&gt;&lt;_collection_scope&gt;EI;SCI;SCIE;&lt;/_collection_scope&gt;&lt;_created&gt;61080050&lt;/_created&gt;&lt;_impact_factor&gt;   4.038&lt;/_impact_factor&gt;&lt;_issue&gt;20&lt;/_issue&gt;&lt;_journal&gt;Information Sciences&lt;/_journal&gt;&lt;_modified&gt;61080050&lt;/_modified&gt;&lt;_pages&gt;4460-4493&lt;/_pages&gt;&lt;_volume&gt;181&lt;/_volume&gt;&lt;/Details&gt;&lt;Extra&gt;&lt;DBUID&gt;{B62A7326-7B62-4C7C-B18D-5016DF92E5D1}&lt;/DBUID&gt;&lt;/Extra&gt;&lt;/Item&gt;&lt;/References&gt;&lt;/Group&gt;&lt;/Citation&gt;_x000a_"/>
    <w:docVar w:name="NE.Ref{3C3211EB-1EB7-4633-B2F3-32D88661AA6D}" w:val=" ADDIN NE.Ref.{3C3211EB-1EB7-4633-B2F3-32D88661AA6D}&lt;Citation&gt;&lt;Group&gt;&lt;References&gt;&lt;Item&gt;&lt;ID&gt;38&lt;/ID&gt;&lt;UID&gt;{18740F18-2D9E-4D94-A795-CE35FBF8FE45}&lt;/UID&gt;&lt;Title&gt;Genetic programming: On the programming of computers by means of natural selection , : John R. Koza, A Bradford Book, MIT Press, Cambridge MA, 1992, ISBN 0-262-11170-5, xiv + 819pp., US$55.00&lt;/Title&gt;&lt;Template&gt;Journal Article&lt;/Template&gt;&lt;Star&gt;0&lt;/Star&gt;&lt;Tag&gt;0&lt;/Tag&gt;&lt;Author&gt;Angeline, Peter J; Angeline, Peter J&lt;/Author&gt;&lt;Year&gt;1994&lt;/Year&gt;&lt;Details&gt;&lt;_issue&gt;1&lt;/_issue&gt;&lt;_journal&gt;Biosystems&lt;/_journal&gt;&lt;_pages&gt;69-73&lt;/_pages&gt;&lt;_volume&gt;33&lt;/_volume&gt;&lt;_created&gt;61079811&lt;/_created&gt;&lt;_modified&gt;61079814&lt;/_modified&gt;&lt;_impact_factor&gt;   1.548&lt;/_impact_factor&gt;&lt;_collection_scope&gt;SCI;SCIE;&lt;/_collection_scope&gt;&lt;/Details&gt;&lt;Extra&gt;&lt;DBUID&gt;{B62A7326-7B62-4C7C-B18D-5016DF92E5D1}&lt;/DBUID&gt;&lt;/Extra&gt;&lt;/Item&gt;&lt;/References&gt;&lt;/Group&gt;&lt;/Citation&gt;_x000a_"/>
    <w:docVar w:name="NE.Ref{42BC8327-7B8D-4810-B9D6-F37B943F1AD7}" w:val=" ADDIN NE.Ref.{42BC8327-7B8D-4810-B9D6-F37B943F1AD7}&lt;Citation&gt;&lt;Group&gt;&lt;References&gt;&lt;Item&gt;&lt;ID&gt;29&lt;/ID&gt;&lt;UID&gt;{BF1A411C-48E2-423F-93DA-B25878DE2368}&lt;/UID&gt;&lt;Title&gt;Pressure-Driven Demand and Leakage Simulation for Water Distribution Networks&lt;/Title&gt;&lt;Template&gt;Journal Article&lt;/Template&gt;&lt;Star&gt;0&lt;/Star&gt;&lt;Tag&gt;0&lt;/Tag&gt;&lt;Author&gt;Giustolisi, Orazio; Savic, Dragan; Kapelan, Zoran&lt;/Author&gt;&lt;Year&gt;2008&lt;/Year&gt;&lt;Details&gt;&lt;_collection_scope&gt;EI;SCI;SCIE;&lt;/_collection_scope&gt;&lt;_created&gt;61045697&lt;/_created&gt;&lt;_impact_factor&gt;   1.621&lt;/_impact_factor&gt;&lt;_issue&gt;5&lt;/_issue&gt;&lt;_journal&gt;Journal of Hydraulic Engineering&lt;/_journal&gt;&lt;_modified&gt;61045697&lt;/_modified&gt;&lt;_pages&gt;626-635&lt;/_pages&gt;&lt;_volume&gt;134&lt;/_volume&gt;&lt;/Details&gt;&lt;Extra&gt;&lt;DBUID&gt;{B62A7326-7B62-4C7C-B18D-5016DF92E5D1}&lt;/DBUID&gt;&lt;/Extra&gt;&lt;/Item&gt;&lt;/References&gt;&lt;/Group&gt;&lt;Group&gt;&lt;References&gt;&lt;Item&gt;&lt;ID&gt;30&lt;/ID&gt;&lt;UID&gt;{85C9FB59-F029-421A-B9FD-189383528FB1}&lt;/UID&gt;&lt;Title&gt;A technical note on the inclusion of pressure dependent demand and leakage terms in water supply network models&lt;/Title&gt;&lt;Template&gt;Journal Article&lt;/Template&gt;&lt;Star&gt;0&lt;/Star&gt;&lt;Tag&gt;0&lt;/Tag&gt;&lt;Author&gt;Germanopoulos, George&lt;/Author&gt;&lt;Year&gt;1985&lt;/Year&gt;&lt;Details&gt;&lt;_created&gt;61045698&lt;/_created&gt;&lt;_issue&gt;3&lt;/_issue&gt;&lt;_journal&gt;Civil Engineering Systems&lt;/_journal&gt;&lt;_modified&gt;61045698&lt;/_modified&gt;&lt;_pages&gt;171-179&lt;/_pages&gt;&lt;_volume&gt;2&lt;/_volume&gt;&lt;/Details&gt;&lt;Extra&gt;&lt;DBUID&gt;{B62A7326-7B62-4C7C-B18D-5016DF92E5D1}&lt;/DBUID&gt;&lt;/Extra&gt;&lt;/Item&gt;&lt;/References&gt;&lt;/Group&gt;&lt;Group&gt;&lt;References&gt;&lt;Item&gt;&lt;ID&gt;31&lt;/ID&gt;&lt;UID&gt;{599FFEAE-9D5C-4626-8E4A-65C8B82CCA88}&lt;/UID&gt;&lt;Title&gt;LEAKAGE REDUCTION BY EXCESS PRESSURE MINIMIZATION IN A WATER SUPPLY NETWORK&lt;/Title&gt;&lt;Template&gt;Journal Article&lt;/Template&gt;&lt;Star&gt;0&lt;/Star&gt;&lt;Tag&gt;0&lt;/Tag&gt;&lt;Author&gt;Germanopoulos, G; Jowitt, P W; Germanopoulos, G; Jowitt, P W&lt;/Author&gt;&lt;Year&gt;1989&lt;/Year&gt;&lt;Details&gt;&lt;_created&gt;61045699&lt;/_created&gt;&lt;_issue&gt;2&lt;/_issue&gt;&lt;_journal&gt;Proceedings of the Institution of Civil Engineers Part Research &amp;amp; Theory&lt;/_journal&gt;&lt;_modified&gt;61045699&lt;/_modified&gt;&lt;_pages&gt;195-214&lt;/_pages&gt;&lt;_volume&gt;87&lt;/_volume&gt;&lt;/Details&gt;&lt;Extra&gt;&lt;DBUID&gt;{B62A7326-7B62-4C7C-B18D-5016DF92E5D1}&lt;/DBUID&gt;&lt;/Extra&gt;&lt;/Item&gt;&lt;/References&gt;&lt;/Group&gt;&lt;/Citation&gt;_x000a_"/>
    <w:docVar w:name="NE.Ref{450F09B8-0CA2-49BA-A825-E10DB5380B70}" w:val=" ADDIN NE.Ref.{450F09B8-0CA2-49BA-A825-E10DB5380B70}&lt;Citation&gt;&lt;Group&gt;&lt;References&gt;&lt;Item&gt;&lt;ID&gt;67&lt;/ID&gt;&lt;UID&gt;{D873CFC4-7E72-4DF7-915D-2304AAAF716E}&lt;/UID&gt;&lt;Title&gt;A fuzzy clustering-based niching approach to multimodal function optimization&lt;/Title&gt;&lt;Template&gt;Journal Article&lt;/Template&gt;&lt;Star&gt;0&lt;/Star&gt;&lt;Tag&gt;0&lt;/Tag&gt;&lt;Author&gt;El Imrani, A; Bouroumi, A; Zine, El Abidine H; Limouri, M; Essa; D, A&lt;/Author&gt;&lt;Year&gt;2000&lt;/Year&gt;&lt;Details&gt;&lt;_collection_scope&gt;EI;SCIE;SSCI;&lt;/_collection_scope&gt;&lt;_created&gt;61109180&lt;/_created&gt;&lt;_impact_factor&gt;   0.831&lt;/_impact_factor&gt;&lt;_issue&gt;2&lt;/_issue&gt;&lt;_journal&gt;Cognitive Systems Research&lt;/_journal&gt;&lt;_modified&gt;61109180&lt;/_modified&gt;&lt;_pages&gt;119–133&lt;/_pages&gt;&lt;_volume&gt;1&lt;/_volume&gt;&lt;/Details&gt;&lt;Extra&gt;&lt;DBUID&gt;{B62A7326-7B62-4C7C-B18D-5016DF92E5D1}&lt;/DBUID&gt;&lt;/Extra&gt;&lt;/Item&gt;&lt;/References&gt;&lt;/Group&gt;&lt;/Citation&gt;_x000a_"/>
    <w:docVar w:name="NE.Ref{4C98F5FB-138B-4F3C-8C29-44852F1D2DDF}" w:val=" ADDIN NE.Ref.{4C98F5FB-138B-4F3C-8C29-44852F1D2DDF}&lt;Citation&gt;&lt;Group&gt;&lt;References&gt;&lt;Item&gt;&lt;ID&gt;57&lt;/ID&gt;&lt;UID&gt;{E0404F1D-37E8-4486-8807-5F4D259579FD}&lt;/UID&gt;&lt;Title&gt;1 DE/BBO: A Hybrid Differential Evolution with Biogeography-Based Optimization for Global Numerical Optimization&lt;/Title&gt;&lt;Template&gt;Journal Article&lt;/Template&gt;&lt;Star&gt;0&lt;/Star&gt;&lt;Tag&gt;0&lt;/Tag&gt;&lt;Author&gt;Lei, Xi Hong; Shuai, Xing Xiao; Quan, Zhang Qing&lt;/Author&gt;&lt;Year&gt;2010&lt;/Year&gt;&lt;Details&gt;&lt;_created&gt;61080041&lt;/_created&gt;&lt;_issue&gt;4&lt;/_issue&gt;&lt;_journal&gt;Computer Engineering&lt;/_journal&gt;&lt;_modified&gt;61082497&lt;/_modified&gt;&lt;_pages&gt;645-665&lt;/_pages&gt;&lt;_volume&gt;15&lt;/_volume&gt;&lt;/Details&gt;&lt;Extra&gt;&lt;DBUID&gt;{B62A7326-7B62-4C7C-B18D-5016DF92E5D1}&lt;/DBUID&gt;&lt;/Extra&gt;&lt;/Item&gt;&lt;/References&gt;&lt;/Group&gt;&lt;/Citation&gt;_x000a_"/>
    <w:docVar w:name="NE.Ref{50728EE0-426D-4B9E-B597-A72ED5D223F7}" w:val=" ADDIN NE.Ref.{50728EE0-426D-4B9E-B597-A72ED5D223F7}&lt;Citation&gt;&lt;Group&gt;&lt;References&gt;&lt;Item&gt;&lt;ID&gt;8&lt;/ID&gt;&lt;UID&gt;{A951B2D8-59A2-4643-9046-B143523B0CE1}&lt;/UID&gt;&lt;Title&gt;A Clustering Particle Swarm Optimizer for Dynamic Optimization&lt;/Title&gt;&lt;Template&gt;Conference Proceedings&lt;/Template&gt;&lt;Star&gt;0&lt;/Star&gt;&lt;Tag&gt;0&lt;/Tag&gt;&lt;Author&gt;Li, Changhe; Yang, Shengxiang&lt;/Author&gt;&lt;Year&gt;2009&lt;/Year&gt;&lt;Details&gt;&lt;_created&gt;61036823&lt;/_created&gt;&lt;_modified&gt;61045669&lt;/_modified&gt;&lt;_pages&gt;439-446&lt;/_pages&gt;&lt;_secondary_title&gt;Evolutionary Computation, 2009. CEC &amp;amp;amp;#039;09. IEEE Congress on&lt;/_secondary_title&gt;&lt;/Details&gt;&lt;Extra&gt;&lt;DBUID&gt;{B62A7326-7B62-4C7C-B18D-5016DF92E5D1}&lt;/DBUID&gt;&lt;/Extra&gt;&lt;/Item&gt;&lt;/References&gt;&lt;/Group&gt;&lt;/Citation&gt;_x000a_"/>
    <w:docVar w:name="NE.Ref{50BDF763-6FAA-4C54-A67F-6BA40448DB26}" w:val=" ADDIN NE.Ref.{50BDF763-6FAA-4C54-A67F-6BA40448DB26}&lt;Citation&gt;&lt;Group&gt;&lt;References&gt;&lt;Item&gt;&lt;ID&gt;28&lt;/ID&gt;&lt;UID&gt;{36F683AB-9893-481D-8AFB-7A87FB5D7499}&lt;/UID&gt;&lt;Title&gt;EPANETH在有水塔管网平差中的应用&lt;/Title&gt;&lt;Template&gt;Journal Article&lt;/Template&gt;&lt;Star&gt;0&lt;/Star&gt;&lt;Tag&gt;0&lt;/Tag&gt;&lt;Author&gt;贾如升; 汪万芬&lt;/Author&gt;&lt;Year&gt;2012&lt;/Year&gt;&lt;Details&gt;&lt;_created&gt;61045696&lt;/_created&gt;&lt;_issue&gt;4&lt;/_issue&gt;&lt;_journal&gt;湖南城市学院学报：自然科学版&lt;/_journal&gt;&lt;_modified&gt;61045696&lt;/_modified&gt;&lt;_pages&gt;13-16&lt;/_pages&gt;&lt;_translated_author&gt;Jia, Rusheng;Wang, Wanfen&lt;/_translated_author&gt;&lt;/Details&gt;&lt;Extra&gt;&lt;DBUID&gt;{B62A7326-7B62-4C7C-B18D-5016DF92E5D1}&lt;/DBUID&gt;&lt;/Extra&gt;&lt;/Item&gt;&lt;/References&gt;&lt;/Group&gt;&lt;/Citation&gt;_x000a_"/>
    <w:docVar w:name="NE.Ref{570F95B2-C104-404F-A28B-870B9B8310E1}" w:val=" ADDIN NE.Ref.{570F95B2-C104-404F-A28B-870B9B8310E1}&lt;Citation&gt;&lt;Group&gt;&lt;References&gt;&lt;Item&gt;&lt;ID&gt;8&lt;/ID&gt;&lt;UID&gt;{A951B2D8-59A2-4643-9046-B143523B0CE1}&lt;/UID&gt;&lt;Title&gt;A Clustering Particle Swarm Optimizer for Dynamic Optimization&lt;/Title&gt;&lt;Template&gt;Conference Proceedings&lt;/Template&gt;&lt;Star&gt;0&lt;/Star&gt;&lt;Tag&gt;0&lt;/Tag&gt;&lt;Author&gt;Li, Changhe; Yang, Shengxiang&lt;/Author&gt;&lt;Year&gt;2009&lt;/Year&gt;&lt;Details&gt;&lt;_created&gt;61036823&lt;/_created&gt;&lt;_modified&gt;61045669&lt;/_modified&gt;&lt;_pages&gt;439-446&lt;/_pages&gt;&lt;_secondary_title&gt;Evolutionary Computation, 2009. CEC &amp;amp;amp;#039;09. IEEE Congress on&lt;/_secondary_title&gt;&lt;/Details&gt;&lt;Extra&gt;&lt;DBUID&gt;{B62A7326-7B62-4C7C-B18D-5016DF92E5D1}&lt;/DBUID&gt;&lt;/Extra&gt;&lt;/Item&gt;&lt;/References&gt;&lt;/Group&gt;&lt;/Citation&gt;_x000a_"/>
    <w:docVar w:name="NE.Ref{5F4806A9-0809-4B34-8099-0AC7A16A1427}" w:val=" ADDIN NE.Ref.{5F4806A9-0809-4B34-8099-0AC7A16A1427}&lt;Citation&gt;&lt;Group&gt;&lt;References&gt;&lt;Item&gt;&lt;ID&gt;18&lt;/ID&gt;&lt;UID&gt;{637CD018-32DF-437A-918A-2336A8765AFC}&lt;/UID&gt;&lt;Title&gt;The fully informed particle swarm: simpler, maybe better&lt;/Title&gt;&lt;Template&gt;Journal Article&lt;/Template&gt;&lt;Star&gt;0&lt;/Star&gt;&lt;Tag&gt;0&lt;/Tag&gt;&lt;Author&gt;Mendes, Rui; Kennedy, James; Neves, José&lt;/Author&gt;&lt;Year&gt;2004&lt;/Year&gt;&lt;Details&gt;&lt;_collection_scope&gt;EI;SCI;SCIE;&lt;/_collection_scope&gt;&lt;_created&gt;61036834&lt;/_created&gt;&lt;_impact_factor&gt;   3.654&lt;/_impact_factor&gt;&lt;_issue&gt;3&lt;/_issue&gt;&lt;_journal&gt;IEEE Transactions on Evolutionary Computation&lt;/_journal&gt;&lt;_modified&gt;61036834&lt;/_modified&gt;&lt;_pages&gt;204-210&lt;/_pages&gt;&lt;_volume&gt;8&lt;/_volume&gt;&lt;/Details&gt;&lt;Extra&gt;&lt;DBUID&gt;{B62A7326-7B62-4C7C-B18D-5016DF92E5D1}&lt;/DBUID&gt;&lt;/Extra&gt;&lt;/Item&gt;&lt;/References&gt;&lt;/Group&gt;&lt;/Citation&gt;_x000a_"/>
    <w:docVar w:name="NE.Ref{64A830F3-7742-4F72-B186-A588D2BA2553}" w:val=" ADDIN NE.Ref.{64A830F3-7742-4F72-B186-A588D2BA2553}&lt;Citation&gt;&lt;Group&gt;&lt;References&gt;&lt;Item&gt;&lt;ID&gt;63&lt;/ID&gt;&lt;UID&gt;{ED1C68CA-FF05-4552-B3BD-FE490B0F2017}&lt;/UID&gt;&lt;Title&gt;一种基于多子群的动态优化算法&lt;/Title&gt;&lt;Template&gt;Journal Article&lt;/Template&gt;&lt;Star&gt;0&lt;/Star&gt;&lt;Tag&gt;0&lt;/Tag&gt;&lt;Author&gt;高平安; 蔡自兴; 余伶俐&lt;/Author&gt;&lt;Year&gt;2009&lt;/Year&gt;&lt;Details&gt;&lt;_created&gt;61107874&lt;/_created&gt;&lt;_issue&gt;3&lt;/_issue&gt;&lt;_journal&gt;中南大学学报:自然科学版&lt;/_journal&gt;&lt;_modified&gt;61107874&lt;/_modified&gt;&lt;_pages&gt;731-736&lt;/_pages&gt;&lt;_volume&gt;40&lt;/_volume&gt;&lt;_translated_author&gt;Gao, Ping&amp;apos;an;Cai, Zixing;Yu, Lingli&lt;/_translated_author&gt;&lt;/Details&gt;&lt;Extra&gt;&lt;DBUID&gt;{B62A7326-7B62-4C7C-B18D-5016DF92E5D1}&lt;/DBUID&gt;&lt;/Extra&gt;&lt;/Item&gt;&lt;/References&gt;&lt;/Group&gt;&lt;/Citation&gt;_x000a_"/>
    <w:docVar w:name="NE.Ref{67C56307-DDE2-4B0E-9B57-0CA70540E15C}" w:val=" ADDIN NE.Ref.{67C56307-DDE2-4B0E-9B57-0CA70540E15C}&lt;Citation&gt;&lt;Group&gt;&lt;References&gt;&lt;Item&gt;&lt;ID&gt;66&lt;/ID&gt;&lt;UID&gt;{E0B84EA5-24F3-4258-AE35-61A243A175CB}&lt;/UID&gt;&lt;Title&gt;Optimization for Machine Learning&lt;/Title&gt;&lt;Template&gt;Journal Article&lt;/Template&gt;&lt;Star&gt;0&lt;/Star&gt;&lt;Tag&gt;0&lt;/Tag&gt;&lt;Author&gt;Sra, Suvrit; Nowozin, Sebastian; Wright, Stephen J&lt;/Author&gt;&lt;Year&gt;2010&lt;/Year&gt;&lt;Details&gt;&lt;_created&gt;61109178&lt;/_created&gt;&lt;_issue&gt;6&lt;/_issue&gt;&lt;_journal&gt;IEEE Annual Symposium on Foundations of Computer Science&lt;/_journal&gt;&lt;_modified&gt;61109178&lt;/_modified&gt;&lt;_pages&gt;449 - 457&lt;/_pages&gt;&lt;_volume&gt;238&lt;/_volume&gt;&lt;/Details&gt;&lt;Extra&gt;&lt;DBUID&gt;{B62A7326-7B62-4C7C-B18D-5016DF92E5D1}&lt;/DBUID&gt;&lt;/Extra&gt;&lt;/Item&gt;&lt;/References&gt;&lt;/Group&gt;&lt;/Citation&gt;_x000a_"/>
    <w:docVar w:name="NE.Ref{67CCFCB9-58B0-4FAE-A32B-140E13EA5516}" w:val=" ADDIN NE.Ref.{67CCFCB9-58B0-4FAE-A32B-140E13EA5516}&lt;Citation&gt;&lt;Group&gt;&lt;References&gt;&lt;Item&gt;&lt;ID&gt;57&lt;/ID&gt;&lt;UID&gt;{E0404F1D-37E8-4486-8807-5F4D259579FD}&lt;/UID&gt;&lt;Title&gt;1 DE/BBO: A Hybrid Differential Evolution with Biogeography-Based Optimization for Global Numerical Optimization&lt;/Title&gt;&lt;Template&gt;Journal Article&lt;/Template&gt;&lt;Star&gt;0&lt;/Star&gt;&lt;Tag&gt;0&lt;/Tag&gt;&lt;Author&gt;Lei, Xi Hong; Shuai, Xing Xiao; Quan, Zhang Qing&lt;/Author&gt;&lt;Year&gt;2010&lt;/Year&gt;&lt;Details&gt;&lt;_created&gt;61080041&lt;/_created&gt;&lt;_issue&gt;4&lt;/_issue&gt;&lt;_journal&gt;Computer Engineering&lt;/_journal&gt;&lt;_modified&gt;61082497&lt;/_modified&gt;&lt;_pages&gt;645-665&lt;/_pages&gt;&lt;_volume&gt;15&lt;/_volume&gt;&lt;/Details&gt;&lt;Extra&gt;&lt;DBUID&gt;{B62A7326-7B62-4C7C-B18D-5016DF92E5D1}&lt;/DBUID&gt;&lt;/Extra&gt;&lt;/Item&gt;&lt;/References&gt;&lt;/Group&gt;&lt;/Citation&gt;_x000a_"/>
    <w:docVar w:name="NE.Ref{687BB9EE-3E13-49F0-AE75-F79A6109DE56}" w:val=" ADDIN NE.Ref.{687BB9EE-3E13-49F0-AE75-F79A6109DE56}&lt;Citation&gt;&lt;Group&gt;&lt;References&gt;&lt;Item&gt;&lt;ID&gt;9&lt;/ID&gt;&lt;UID&gt;{AD176EC4-A2EF-4D30-8A72-DC27B1D191C4}&lt;/UID&gt;&lt;Title&gt;Clustering by fast search and find of density peaks&lt;/Title&gt;&lt;Template&gt;Journal Article&lt;/Template&gt;&lt;Star&gt;0&lt;/Star&gt;&lt;Tag&gt;0&lt;/Tag&gt;&lt;Author&gt;Rodriguez, Alex; Laio, Alessandro&lt;/Author&gt;&lt;Year&gt;2014&lt;/Year&gt;&lt;Details&gt;&lt;_collection_scope&gt;SCI;SCIE;&lt;/_collection_scope&gt;&lt;_created&gt;61036824&lt;/_created&gt;&lt;_impact_factor&gt;  33.611&lt;/_impact_factor&gt;&lt;_issue&gt;6191&lt;/_issue&gt;&lt;_journal&gt;Science&lt;/_journal&gt;&lt;_modified&gt;61036824&lt;/_modified&gt;&lt;_pages&gt;1492-1496&lt;/_pages&gt;&lt;_volume&gt;344&lt;/_volume&gt;&lt;/Details&gt;&lt;Extra&gt;&lt;DBUID&gt;{B62A7326-7B62-4C7C-B18D-5016DF92E5D1}&lt;/DBUID&gt;&lt;/Extra&gt;&lt;/Item&gt;&lt;/References&gt;&lt;/Group&gt;&lt;/Citation&gt;_x000a_"/>
    <w:docVar w:name="NE.Ref{6AAD29BE-AAB6-48C6-AF1D-7105E7D2D2E7}" w:val=" ADDIN NE.Ref.{6AAD29BE-AAB6-48C6-AF1D-7105E7D2D2E7}&lt;Citation&gt;&lt;Group&gt;&lt;References&gt;&lt;Item&gt;&lt;ID&gt;3&lt;/ID&gt;&lt;UID&gt;{8CF94DB5-0788-4AE2-80B3-A2078D6A635E}&lt;/UID&gt;&lt;Title&gt;最优化理论与算法(第2版)&lt;/Title&gt;&lt;Template&gt;Book&lt;/Template&gt;&lt;Star&gt;0&lt;/Star&gt;&lt;Tag&gt;0&lt;/Tag&gt;&lt;Author&gt;陈宝林&lt;/Author&gt;&lt;Year&gt;2006&lt;/Year&gt;&lt;Details&gt;&lt;_created&gt;61036815&lt;/_created&gt;&lt;_modified&gt;61036820&lt;/_modified&gt;&lt;_publisher&gt;清华大学出版社&lt;/_publisher&gt;&lt;_translated_author&gt;Chen, Baolin&lt;/_translated_author&gt;&lt;/Details&gt;&lt;Extra&gt;&lt;DBUID&gt;{B62A7326-7B62-4C7C-B18D-5016DF92E5D1}&lt;/DBUID&gt;&lt;/Extra&gt;&lt;/Item&gt;&lt;/References&gt;&lt;/Group&gt;&lt;/Citation&gt;_x000a_"/>
    <w:docVar w:name="NE.Ref{760D7301-3FC9-4C08-8422-541BDC284629}" w:val=" ADDIN NE.Ref.{760D7301-3FC9-4C08-8422-541BDC284629}&lt;Citation&gt;&lt;Group&gt;&lt;References&gt;&lt;Item&gt;&lt;ID&gt;36&lt;/ID&gt;&lt;UID&gt;{708E2AB2-9249-4897-BA28-F448292D6AA9}&lt;/UID&gt;&lt;Title&gt;Analysis of the behavior of a class of genetic adaptive systems&lt;/Title&gt;&lt;Template&gt;Journal Article&lt;/Template&gt;&lt;Star&gt;0&lt;/Star&gt;&lt;Tag&gt;0&lt;/Tag&gt;&lt;Author&gt;Jong, Kenneth Alan De&lt;/Author&gt;&lt;Year&gt;1975&lt;/Year&gt;&lt;Details&gt;&lt;_created&gt;61079592&lt;/_created&gt;&lt;_journal&gt;Dept Computer Andcommunication Sciences Universityof Michigan Ann Arbor&lt;/_journal&gt;&lt;_modified&gt;61079592&lt;/_modified&gt;&lt;/Details&gt;&lt;Extra&gt;&lt;DBUID&gt;{B62A7326-7B62-4C7C-B18D-5016DF92E5D1}&lt;/DBUID&gt;&lt;/Extra&gt;&lt;/Item&gt;&lt;/References&gt;&lt;/Group&gt;&lt;/Citation&gt;_x000a_"/>
    <w:docVar w:name="NE.Ref{79BACB14-C1D3-4CA6-9883-4424A2CB8408}" w:val=" ADDIN NE.Ref.{79BACB14-C1D3-4CA6-9883-4424A2CB8408}&lt;Citation&gt;&lt;Group&gt;&lt;References&gt;&lt;Item&gt;&lt;ID&gt;50&lt;/ID&gt;&lt;UID&gt;{0A64336F-E074-4AAB-8C79-4853CA4E4269}&lt;/UID&gt;&lt;Title&gt;Particle swarm optimization&lt;/Title&gt;&lt;Template&gt;Conference Proceedings&lt;/Template&gt;&lt;Star&gt;0&lt;/Star&gt;&lt;Tag&gt;0&lt;/Tag&gt;&lt;Author&gt;Kennedy, J; Eberhart, R&lt;/Author&gt;&lt;Year&gt;1995&lt;/Year&gt;&lt;Details&gt;&lt;_created&gt;61079880&lt;/_created&gt;&lt;_modified&gt;61079880&lt;/_modified&gt;&lt;_pages&gt;1942-1948 vol.4&lt;/_pages&gt;&lt;_secondary_title&gt;Neural Networks, 1995. Proceedings., IEEE International Conference on&lt;/_secondary_title&gt;&lt;/Details&gt;&lt;Extra&gt;&lt;DBUID&gt;{B62A7326-7B62-4C7C-B18D-5016DF92E5D1}&lt;/DBUID&gt;&lt;/Extra&gt;&lt;/Item&gt;&lt;/References&gt;&lt;/Group&gt;&lt;/Citation&gt;_x000a_"/>
    <w:docVar w:name="NE.Ref{7B7A5747-7507-42FC-BC02-3F680E102867}" w:val=" ADDIN NE.Ref.{7B7A5747-7507-42FC-BC02-3F680E102867}&lt;Citation&gt;&lt;Group&gt;&lt;References&gt;&lt;Item&gt;&lt;ID&gt;39&lt;/ID&gt;&lt;UID&gt;{C8AAF823-4CF3-450C-837D-8E02C2A4D6FD}&lt;/UID&gt;&lt;Title&gt;进化算法研究进展&lt;/Title&gt;&lt;Template&gt;Journal Article&lt;/Template&gt;&lt;Star&gt;0&lt;/Star&gt;&lt;Tag&gt;0&lt;/Tag&gt;&lt;Author&gt;姚新; 刘勇&lt;/Author&gt;&lt;Year&gt;1995&lt;/Year&gt;&lt;Details&gt;&lt;_issue&gt;9&lt;/_issue&gt;&lt;_journal&gt;计算机学报&lt;/_journal&gt;&lt;_pages&gt;694-706&lt;/_pages&gt;&lt;_created&gt;61079813&lt;/_created&gt;&lt;_modified&gt;61079813&lt;/_modified&gt;&lt;_collection_scope&gt;中国科技核心期刊;中文核心期刊;CSCD;EI;&lt;/_collection_scope&gt;&lt;_translated_author&gt;Yao, Xin;Liu, Yong&lt;/_translated_author&gt;&lt;/Details&gt;&lt;Extra&gt;&lt;DBUID&gt;{B62A7326-7B62-4C7C-B18D-5016DF92E5D1}&lt;/DBUID&gt;&lt;/Extra&gt;&lt;/Item&gt;&lt;/References&gt;&lt;/Group&gt;&lt;/Citation&gt;_x000a_"/>
    <w:docVar w:name="NE.Ref{7C5CCE65-1CCA-44A5-B906-127FAE7D1B72}" w:val=" ADDIN NE.Ref.{7C5CCE65-1CCA-44A5-B906-127FAE7D1B72}&lt;Citation&gt;&lt;Group&gt;&lt;References&gt;&lt;Item&gt;&lt;ID&gt;49&lt;/ID&gt;&lt;UID&gt;{CE1CC6D5-207A-4947-B781-B4ABB5958527}&lt;/UID&gt;&lt;Title&gt;Inspiration for Optimization from Social Insect Behavior&lt;/Title&gt;&lt;Template&gt;Journal Article&lt;/Template&gt;&lt;Star&gt;0&lt;/Star&gt;&lt;Tag&gt;0&lt;/Tag&gt;&lt;Author&gt;Bonabeau, E; Dorigo, M; Theraulaz, G&lt;/Author&gt;&lt;Year&gt;2000&lt;/Year&gt;&lt;Details&gt;&lt;_collection_scope&gt;SCI;SCIE;&lt;/_collection_scope&gt;&lt;_created&gt;61079876&lt;/_created&gt;&lt;_impact_factor&gt;  41.456&lt;/_impact_factor&gt;&lt;_issue&gt;6791&lt;/_issue&gt;&lt;_journal&gt;Nature&lt;/_journal&gt;&lt;_modified&gt;61079876&lt;/_modified&gt;&lt;_pages&gt;39-42&lt;/_pages&gt;&lt;_volume&gt;406&lt;/_volume&gt;&lt;/Details&gt;&lt;Extra&gt;&lt;DBUID&gt;{B62A7326-7B62-4C7C-B18D-5016DF92E5D1}&lt;/DBUID&gt;&lt;/Extra&gt;&lt;/Item&gt;&lt;/References&gt;&lt;/Group&gt;&lt;/Citation&gt;_x000a_"/>
    <w:docVar w:name="NE.Ref{82A174AD-2D9B-44C0-A525-13FF0A611525}" w:val=" ADDIN NE.Ref.{82A174AD-2D9B-44C0-A525-13FF0A611525}&lt;Citation&gt;&lt;Group&gt;&lt;References&gt;&lt;Item&gt;&lt;ID&gt;14&lt;/ID&gt;&lt;UID&gt;{1CDE1FEB-5E11-4450-A852-F93E70243074}&lt;/UID&gt;&lt;Title&gt;Tabu Search&lt;/Title&gt;&lt;Template&gt;Book&lt;/Template&gt;&lt;Star&gt;0&lt;/Star&gt;&lt;Tag&gt;0&lt;/Tag&gt;&lt;Author&gt;Glover, Fred; Marti, Rafael&lt;/Author&gt;&lt;Year&gt;2006&lt;/Year&gt;&lt;Details&gt;&lt;_created&gt;61036831&lt;/_created&gt;&lt;_modified&gt;61036831&lt;/_modified&gt;&lt;_pages&gt;2093-2229&lt;/_pages&gt;&lt;_publisher&gt;Springer US&lt;/_publisher&gt;&lt;/Details&gt;&lt;Extra&gt;&lt;DBUID&gt;{B62A7326-7B62-4C7C-B18D-5016DF92E5D1}&lt;/DBUID&gt;&lt;/Extra&gt;&lt;/Item&gt;&lt;/References&gt;&lt;/Group&gt;&lt;/Citation&gt;_x000a_"/>
    <w:docVar w:name="NE.Ref{85279BCC-3451-4792-885B-B6384663E067}" w:val=" ADDIN NE.Ref.{85279BCC-3451-4792-885B-B6384663E067}&lt;Citation&gt;&lt;Group&gt;&lt;References&gt;&lt;Item&gt;&lt;ID&gt;12&lt;/ID&gt;&lt;UID&gt;{0D64A9FC-6414-4269-B868-80A494D45E21}&lt;/UID&gt;&lt;Title&gt;随机局部搜索算法及其应用研究&lt;/Title&gt;&lt;Template&gt;Thesis&lt;/Template&gt;&lt;Star&gt;0&lt;/Star&gt;&lt;Tag&gt;0&lt;/Tag&gt;&lt;Author&gt;高超&lt;/Author&gt;&lt;Year&gt;2015&lt;/Year&gt;&lt;Details&gt;&lt;_created&gt;61036827&lt;/_created&gt;&lt;_modified&gt;61036827&lt;/_modified&gt;&lt;_publisher&gt;中国科学技术大学&lt;/_publisher&gt;&lt;_translated_author&gt;Gao, Chao&lt;/_translated_author&gt;&lt;/Details&gt;&lt;Extra&gt;&lt;DBUID&gt;{B62A7326-7B62-4C7C-B18D-5016DF92E5D1}&lt;/DBUID&gt;&lt;/Extra&gt;&lt;/Item&gt;&lt;/References&gt;&lt;/Group&gt;&lt;/Citation&gt;_x000a_"/>
    <w:docVar w:name="NE.Ref{86EC22F9-FA55-4324-96E6-85FEA20507C7}" w:val=" ADDIN NE.Ref.{86EC22F9-FA55-4324-96E6-85FEA20507C7}&lt;Citation&gt;&lt;Group&gt;&lt;References&gt;&lt;Item&gt;&lt;ID&gt;47&lt;/ID&gt;&lt;UID&gt;{50008FCF-B58A-47DC-9B91-17DD56FBE006}&lt;/UID&gt;&lt;Title&gt;Ant system: optimization by a colony of cooperating agents.&lt;/Title&gt;&lt;Template&gt;Journal Article&lt;/Template&gt;&lt;Star&gt;0&lt;/Star&gt;&lt;Tag&gt;0&lt;/Tag&gt;&lt;Author&gt;Dorigo, M; Maniezzo, V; Colorni, A&lt;/Author&gt;&lt;Year&gt;1996&lt;/Year&gt;&lt;Details&gt;&lt;_created&gt;61079872&lt;/_created&gt;&lt;_issue&gt;1&lt;/_issue&gt;&lt;_journal&gt;IEEE Transactions on Systems Man &amp;amp; Cybernetics Part B Cybernetics A Publication of the IEEE Systems Man &amp;amp; Cybernetics Society&lt;/_journal&gt;&lt;_modified&gt;61109108&lt;/_modified&gt;&lt;_pages&gt;29-41&lt;/_pages&gt;&lt;_volume&gt;26&lt;/_volume&gt;&lt;/Details&gt;&lt;Extra&gt;&lt;DBUID&gt;{B62A7326-7B62-4C7C-B18D-5016DF92E5D1}&lt;/DBUID&gt;&lt;/Extra&gt;&lt;/Item&gt;&lt;/References&gt;&lt;/Group&gt;&lt;/Citation&gt;_x000a_"/>
    <w:docVar w:name="NE.Ref{87D880DC-7CD7-4356-AD9D-D0A344F808F1}" w:val=" ADDIN NE.Ref.{87D880DC-7CD7-4356-AD9D-D0A344F808F1}&lt;Citation&gt;&lt;Group&gt;&lt;References&gt;&lt;Item&gt;&lt;ID&gt;1&lt;/ID&gt;&lt;UID&gt;{7BF7FC7B-CC4A-4BF3-B129-6C5E44DDFA38}&lt;/UID&gt;&lt;Title&gt;MOMMOP: Multiobjective Optimization for Locating Multiple Optimal Solutions of Multimodal Optimization Problems&lt;/Title&gt;&lt;Template&gt;Book Section&lt;/Template&gt;&lt;Star&gt;0&lt;/Star&gt;&lt;Tag&gt;0&lt;/Tag&gt;&lt;Author&gt;Wang, Yong; Li, Han-Xiong; Yen, Gary G; Song, Wu&lt;/Author&gt;&lt;Year&gt;2015&lt;/Year&gt;&lt;Details&gt;&lt;_accessed&gt;61082884&lt;/_accessed&gt;&lt;_collection_scope&gt;EI;SCI;SCIE;&lt;/_collection_scope&gt;&lt;_created&gt;61036800&lt;/_created&gt;&lt;_date&gt;2015-01-01&lt;/_date&gt;&lt;_date_display&gt;2015&lt;/_date_display&gt;&lt;_doi&gt;10.1109/TCYB.2014.2337117&lt;/_doi&gt;&lt;_impact_factor&gt;   3.469&lt;/_impact_factor&gt;&lt;_isbn&gt;2168-2267&lt;/_isbn&gt;&lt;_issue&gt;4&lt;/_issue&gt;&lt;_journal&gt;IEEE Transactions on Cybernetics&lt;/_journal&gt;&lt;_keywords&gt;Sociology_x000d__x000a_; multiple optimal solution location_x000d__x000a_; Pareto optimal solutions_x000d__x000a_; implicit niching method_x000d__x000a_; multimodal benchmark test functions_x000d__x000a_; Vectors_x000d__x000a_; multiple optimal solutions_x000d__x000a_; differential evolution_x000d__x000a_; single-objective optimization based methods_x000d__x000a_; Pareto optimisation_x000d__x000a_; Educational institutions_x000d__x000a_; nondominated sorting_x000d__x000a_; Evolutionary algorithms_x000d__x000a_; evolutionary computation_x000d__x000a_; multiobjective evolutionary algorithms_x000d__x000a_; MOMMOP_x000d__x000a_; Pareto optimization_x000d__x000a_; sorting_x000d__x000a_; multiobjective optimization problem_x000d__x000a_; multimodal optimization problems_x000d__x000a_; multiobjective optimization_x000d__x000a_; transformation technique_x000d__x000a_; GENETIC ALGORITHM_x000d__x000a_; EVOLUTIONARY ALGORITHM_x000d__x000a_; COMPUTER SCIENCE, ARTIFICIAL INTELLIGENCE_x000d__x000a_; COMPUTER SCIENCE, CYBERNETICS_x000d__x000a_&lt;/_keywords&gt;&lt;_modified&gt;61036846&lt;/_modified&gt;&lt;_number&gt;1&lt;/_number&gt;&lt;_ori_publication&gt;IEEE&lt;/_ori_publication&gt;&lt;_pages&gt;830-843&lt;/_pages&gt;&lt;_place_published&gt;PISCATAWAY&lt;/_place_published&gt;&lt;_url&gt;http://tongji.summon.serialssolutions.com/2.0.0/link/0/eLvHCXMwpV1NT9wwEB2hqodKVVtaoIGulEMPFCmL49hx3Nt2AfXQAgc40Etkr2MEWjYrdvn_zNhmKT3QSr0l8cixPf54M7bnAVR8yIo_5gThJQJZR7FYGuOYLR0OqwY7ly21F548BQfH8uBQn4_UrzV4YFkkvpNwFK0b0mPY2cf3xb6xi9ZMpyGsoLlN5Bk19j0haD4mOpV4l2vlbwkEE4Eal-NDgahDpU3Okun9s_HFNzrnJYa8qlQZ6Msel6nAu_L8EhWWo6O3_1fyd_AmwdB8FPvNOqx1s_ewngb6It9N0ai_fID-5wm28enXPFzV7e11nCHzE5xrbtIlzhyRb_6jJ-_f7DIKzqdJBP-ycr3lvY-pN73D70-yOI3MNosNOD86PBt_LxJLQzEpldIF10RYbpWUnRWSN11dlROtOlZJX2uH9piaCK5Mp5zgzHArGzdh1nvfYJXRWtqE14ZO88-W4daf-wi5rhwCjZpZo2ohK95QILnGNoYh3Kq1z2DvQTvtPEblaIM1w3RLqmxJlW1SZQYZqWAlyFJrt3OHGQ2epgXQXAs0ujoqYwZbUekrCYSMwUbM4PPvveAxh7A3SxwuAT5nUP6L2DgFZKdABMvtvxRqB15h_WR0BH2CF8vbu24AL9FWuLy-ugdGvgdn&lt;/_url&gt;&lt;_volume&gt;45&lt;/_volume&gt;&lt;/Details&gt;&lt;Extra&gt;&lt;DBUID&gt;{B62A7326-7B62-4C7C-B18D-5016DF92E5D1}&lt;/DBUID&gt;&lt;/Extra&gt;&lt;/Item&gt;&lt;/References&gt;&lt;/Group&gt;&lt;/Citation&gt;_x000a_"/>
    <w:docVar w:name="NE.Ref{88F68CF2-E2EE-404D-997B-D8FD6ACAA4F6}" w:val=" ADDIN NE.Ref.{88F68CF2-E2EE-404D-997B-D8FD6ACAA4F6}&lt;Citation&gt;&lt;Group&gt;&lt;References&gt;&lt;Item&gt;&lt;ID&gt;7&lt;/ID&gt;&lt;UID&gt;{391D2465-30EA-4C6B-8AD6-599832AA18C7}&lt;/UID&gt;&lt;Title&gt;Metaheuristics: A bibliography&lt;/Title&gt;&lt;Template&gt;Journal Article&lt;/Template&gt;&lt;Star&gt;0&lt;/Star&gt;&lt;Tag&gt;0&lt;/Tag&gt;&lt;Author&gt;Osman, Ibrahim H; Laporte, Gilbert&lt;/Author&gt;&lt;Year&gt;1996&lt;/Year&gt;&lt;Details&gt;&lt;_collection_scope&gt;SCI;SCIE;&lt;/_collection_scope&gt;&lt;_created&gt;61036822&lt;/_created&gt;&lt;_impact_factor&gt;   1.217&lt;/_impact_factor&gt;&lt;_issue&gt;5&lt;/_issue&gt;&lt;_journal&gt;Annals of Operations Research&lt;/_journal&gt;&lt;_modified&gt;61080025&lt;/_modified&gt;&lt;_pages&gt;511-623&lt;/_pages&gt;&lt;_volume&gt;63&lt;/_volume&gt;&lt;/Details&gt;&lt;Extra&gt;&lt;DBUID&gt;{B62A7326-7B62-4C7C-B18D-5016DF92E5D1}&lt;/DBUID&gt;&lt;/Extra&gt;&lt;/Item&gt;&lt;/References&gt;&lt;/Group&gt;&lt;/Citation&gt;_x000a_"/>
    <w:docVar w:name="NE.Ref{892E1E1E-5408-4F6C-9351-E4782C827AFA}" w:val=" ADDIN NE.Ref.{892E1E1E-5408-4F6C-9351-E4782C827AFA}&lt;Citation&gt;&lt;Group&gt;&lt;References&gt;&lt;Item&gt;&lt;ID&gt;6&lt;/ID&gt;&lt;UID&gt;{5AFA1BBB-AB44-4031-A3CA-98E91EEBB5F7}&lt;/UID&gt;&lt;Title&gt;A HEURISTIC ALGORITHM FOR THE n JOB, m MACHINE SEQUENCING PROBLEM&lt;/Title&gt;&lt;Template&gt;Journal Article&lt;/Template&gt;&lt;Star&gt;0&lt;/Star&gt;&lt;Tag&gt;0&lt;/Tag&gt;&lt;Author&gt;Campbell, Herbert G; Smith, Milton L&lt;/Author&gt;&lt;Year&gt;1970&lt;/Year&gt;&lt;Details&gt;&lt;_collection_scope&gt;EI;SCIE;SSCI;&lt;/_collection_scope&gt;&lt;_created&gt;61036820&lt;/_created&gt;&lt;_impact_factor&gt;   2.482&lt;/_impact_factor&gt;&lt;_issue&gt;10&lt;/_issue&gt;&lt;_journal&gt;Management Science&lt;/_journal&gt;&lt;_modified&gt;61036820&lt;/_modified&gt;&lt;_pages&gt;B630-B637&lt;/_pages&gt;&lt;_volume&gt;16&lt;/_volume&gt;&lt;/Details&gt;&lt;Extra&gt;&lt;DBUID&gt;{B62A7326-7B62-4C7C-B18D-5016DF92E5D1}&lt;/DBUID&gt;&lt;/Extra&gt;&lt;/Item&gt;&lt;/References&gt;&lt;/Group&gt;&lt;/Citation&gt;_x000a_"/>
    <w:docVar w:name="NE.Ref{8A5AAFC0-C46C-4C59-8D87-825B79D1C476}" w:val=" ADDIN NE.Ref.{8A5AAFC0-C46C-4C59-8D87-825B79D1C476}&lt;Citation&gt;&lt;Group&gt;&lt;References&gt;&lt;Item&gt;&lt;ID&gt;21&lt;/ID&gt;&lt;UID&gt;{CB09A5F4-A514-4211-8577-ED2C428EE49F}&lt;/UID&gt;&lt;Title&gt;Climate change, drought and desertification&lt;/Title&gt;&lt;Template&gt;Journal Article&lt;/Template&gt;&lt;Star&gt;0&lt;/Star&gt;&lt;Tag&gt;0&lt;/Tag&gt;&lt;Author&gt;Houérou, Henry N Le&lt;/Author&gt;&lt;Year&gt;1996&lt;/Year&gt;&lt;Details&gt;&lt;_collection_scope&gt;SCI;SCIE;&lt;/_collection_scope&gt;&lt;_created&gt;61045669&lt;/_created&gt;&lt;_impact_factor&gt;   1.641&lt;/_impact_factor&gt;&lt;_issue&gt;2&lt;/_issue&gt;&lt;_journal&gt;Journal of Arid Environments&lt;/_journal&gt;&lt;_modified&gt;61045669&lt;/_modified&gt;&lt;_pages&gt;133–185&lt;/_pages&gt;&lt;_volume&gt;34&lt;/_volume&gt;&lt;/Details&gt;&lt;Extra&gt;&lt;DBUID&gt;{B62A7326-7B62-4C7C-B18D-5016DF92E5D1}&lt;/DBUID&gt;&lt;/Extra&gt;&lt;/Item&gt;&lt;/References&gt;&lt;/Group&gt;&lt;/Citation&gt;_x000a_"/>
    <w:docVar w:name="NE.Ref{8A63F3A4-0B96-496A-B833-F1F8AFF2771B}" w:val=" ADDIN NE.Ref.{8A63F3A4-0B96-496A-B833-F1F8AFF2771B}&lt;Citation&gt;&lt;Group&gt;&lt;References&gt;&lt;Item&gt;&lt;ID&gt;62&lt;/ID&gt;&lt;UID&gt;{48B5319D-4AF7-4CD9-B014-6A2CD9F706B5}&lt;/UID&gt;&lt;Title&gt;动态环境优化问题及算法综述&lt;/Title&gt;&lt;Template&gt;Journal Article&lt;/Template&gt;&lt;Star&gt;0&lt;/Star&gt;&lt;Tag&gt;0&lt;/Tag&gt;&lt;Author&gt;武慧虹; 钱淑渠; 李俊&lt;/Author&gt;&lt;Year&gt;2013&lt;/Year&gt;&lt;Details&gt;&lt;_created&gt;61082498&lt;/_created&gt;&lt;_issue&gt;2&lt;/_issue&gt;&lt;_journal&gt;吉林师范大学学报：自然科学版&lt;/_journal&gt;&lt;_modified&gt;61082498&lt;/_modified&gt;&lt;_pages&gt;121-124&lt;/_pages&gt;&lt;_volume&gt;34&lt;/_volume&gt;&lt;_translated_author&gt;Wu, Huihong;Qian, Shuqu;Li, Jun&lt;/_translated_author&gt;&lt;/Details&gt;&lt;Extra&gt;&lt;DBUID&gt;{B62A7326-7B62-4C7C-B18D-5016DF92E5D1}&lt;/DBUID&gt;&lt;/Extra&gt;&lt;/Item&gt;&lt;/References&gt;&lt;/Group&gt;&lt;/Citation&gt;_x000a_"/>
    <w:docVar w:name="NE.Ref{8CDE7F0A-42EA-48AD-9BC1-CBF9EBE927BE}" w:val=" ADDIN NE.Ref.{8CDE7F0A-42EA-48AD-9BC1-CBF9EBE927BE}&lt;Citation&gt;&lt;Group&gt;&lt;References&gt;&lt;Item&gt;&lt;ID&gt;69&lt;/ID&gt;&lt;UID&gt;{02FEA5D5-45A7-4A60-BD45-143196400107}&lt;/UID&gt;&lt;Title&gt;粒子群算法拓扑结构的研究&lt;/Title&gt;&lt;Template&gt;Thesis&lt;/Template&gt;&lt;Star&gt;0&lt;/Star&gt;&lt;Tag&gt;0&lt;/Tag&gt;&lt;Author&gt;刘文仟&lt;/Author&gt;&lt;Year&gt;2010&lt;/Year&gt;&lt;Details&gt;&lt;_publisher&gt;哈尔滨理工大学&lt;/_publisher&gt;&lt;_created&gt;61115699&lt;/_created&gt;&lt;_modified&gt;61115699&lt;/_modified&gt;&lt;_translated_author&gt;Liu, Wenqian&lt;/_translated_author&gt;&lt;/Details&gt;&lt;Extra&gt;&lt;DBUID&gt;{B62A7326-7B62-4C7C-B18D-5016DF92E5D1}&lt;/DBUID&gt;&lt;/Extra&gt;&lt;/Item&gt;&lt;/References&gt;&lt;/Group&gt;&lt;/Citation&gt;_x000a_"/>
    <w:docVar w:name="NE.Ref{8DF3FBB2-B366-4548-B05B-CEA9366DB93A}" w:val=" ADDIN NE.Ref.{8DF3FBB2-B366-4548-B05B-CEA9366DB93A}&lt;Citation&gt;&lt;Group&gt;&lt;References&gt;&lt;Item&gt;&lt;ID&gt;61&lt;/ID&gt;&lt;UID&gt;{AADCC5B1-0775-4E21-ABD4-5DB8BCA8A7FF}&lt;/UID&gt;&lt;Title&gt;Quantum-behaved particle swarm optimization with Gaussian distributed local attractor point&lt;/Title&gt;&lt;Template&gt;Journal Article&lt;/Template&gt;&lt;Star&gt;0&lt;/Star&gt;&lt;Tag&gt;0&lt;/Tag&gt;&lt;Author&gt;Sun, Jun; Fang, Wei; Palade, Vasile; Wu, Xiaojun; Xu, Wenbo&lt;/Author&gt;&lt;Year&gt;2011&lt;/Year&gt;&lt;Details&gt;&lt;_created&gt;61080060&lt;/_created&gt;&lt;_issue&gt;7&lt;/_issue&gt;&lt;_journal&gt;Applied Mathematics &amp;amp; Computation&lt;/_journal&gt;&lt;_modified&gt;61080060&lt;/_modified&gt;&lt;_pages&gt;3763-3775&lt;/_pages&gt;&lt;_volume&gt;218&lt;/_volume&gt;&lt;/Details&gt;&lt;Extra&gt;&lt;DBUID&gt;{B62A7326-7B62-4C7C-B18D-5016DF92E5D1}&lt;/DBUID&gt;&lt;/Extra&gt;&lt;/Item&gt;&lt;/References&gt;&lt;/Group&gt;&lt;/Citation&gt;_x000a_"/>
    <w:docVar w:name="NE.Ref{9243FCA0-CA25-4C99-8EC6-FF99A6E1B347}" w:val=" ADDIN NE.Ref.{9243FCA0-CA25-4C99-8EC6-FF99A6E1B347}&lt;Citation&gt;&lt;Group&gt;&lt;References&gt;&lt;Item&gt;&lt;ID&gt;24&lt;/ID&gt;&lt;UID&gt;{7E58300F-3507-4239-8D13-234EEC19F371}&lt;/UID&gt;&lt;Title&gt;Pressure control through online monitoring&lt;/Title&gt;&lt;Template&gt;Conference Proceedings&lt;/Template&gt;&lt;Star&gt;0&lt;/Star&gt;&lt;Tag&gt;0&lt;/Tag&gt;&lt;Author&gt;Chen, Y C; Powell, R S&lt;/Author&gt;&lt;Year&gt;1990&lt;/Year&gt;&lt;Details&gt;&lt;_created&gt;61045682&lt;/_created&gt;&lt;_modified&gt;61045682&lt;/_modified&gt;&lt;_pages&gt;6/1-6/4&lt;/_pages&gt;&lt;_secondary_title&gt;Control and Optimisation Techniques for the Water Industry, IEE Colloquium on&lt;/_secondary_title&gt;&lt;/Details&gt;&lt;Extra&gt;&lt;DBUID&gt;{B62A7326-7B62-4C7C-B18D-5016DF92E5D1}&lt;/DBUID&gt;&lt;/Extra&gt;&lt;/Item&gt;&lt;/References&gt;&lt;/Group&gt;&lt;Group&gt;&lt;References&gt;&lt;Item&gt;&lt;ID&gt;23&lt;/ID&gt;&lt;UID&gt;{9F9FF737-C593-46EE-8DC5-217A273EB809}&lt;/UID&gt;&lt;Title&gt;A nomad physician: Pietro Orlandini, and his strange method of treatment: the cutaneous acupuncture.&lt;/Title&gt;&lt;Template&gt;Generic&lt;/Template&gt;&lt;Star&gt;0&lt;/Star&gt;&lt;Tag&gt;0&lt;/Tag&gt;&lt;Author&gt;Micca, G&lt;/Author&gt;&lt;Year&gt;1968&lt;/Year&gt;&lt;Details&gt;&lt;_accessed&gt;61045683&lt;/_accessed&gt;&lt;_collection_scope&gt;SCIE&lt;/_collection_scope&gt;&lt;_created&gt;61045678&lt;/_created&gt;&lt;_impact_factor&gt; 0.913&lt;/_impact_factor&gt;&lt;_issue&gt;84&lt;/_issue&gt;&lt;_journal&gt;Minerva Medica&lt;/_journal&gt;&lt;_modified&gt;61045683&lt;/_modified&gt;&lt;_pages&gt;4480-5&lt;/_pages&gt;&lt;_volume&gt;59&lt;/_volume&gt;&lt;/Details&gt;&lt;Extra&gt;&lt;DBUID&gt;{B62A7326-7B62-4C7C-B18D-5016DF92E5D1}&lt;/DBUID&gt;&lt;/Extra&gt;&lt;/Item&gt;&lt;/References&gt;&lt;/Group&gt;&lt;Group&gt;&lt;References&gt;&lt;Item&gt;&lt;ID&gt;22&lt;/ID&gt;&lt;UID&gt;{3411AFFC-353D-4E6E-803A-C2B487C498C8}&lt;/UID&gt;&lt;Title&gt;Pressure management as a leakage reduction and water demand management tool: The case of the City of Mutare, Zimbabwe&lt;/Title&gt;&lt;Template&gt;Journal Article&lt;/Template&gt;&lt;Star&gt;0&lt;/Star&gt;&lt;Tag&gt;0&lt;/Tag&gt;&lt;Author&gt;Marunga, Antony; Hoko, Zvikomborero; Kaseke, Evans&lt;/Author&gt;&lt;Year&gt;2006&lt;/Year&gt;&lt;Details&gt;&lt;_created&gt;61045675&lt;/_created&gt;&lt;_issue&gt;s 15–16&lt;/_issue&gt;&lt;_journal&gt;Physics &amp;amp; Chemistry of the Earth Parts A/b/c&lt;/_journal&gt;&lt;_modified&gt;61045685&lt;/_modified&gt;&lt;_pages&gt;763-770&lt;/_pages&gt;&lt;_volume&gt;31&lt;/_volume&gt;&lt;/Details&gt;&lt;Extra&gt;&lt;DBUID&gt;{B62A7326-7B62-4C7C-B18D-5016DF92E5D1}&lt;/DBUID&gt;&lt;/Extra&gt;&lt;/Item&gt;&lt;/References&gt;&lt;/Group&gt;&lt;Group&gt;&lt;References&gt;&lt;Item&gt;&lt;ID&gt;25&lt;/ID&gt;&lt;UID&gt;{71F34A35-E593-4566-9D26-B6A5512B3A5E}&lt;/UID&gt;&lt;Title&gt;Modeling the Efficiency and Power Characteristics of a Pump Group&lt;/Title&gt;&lt;Template&gt;Journal Article&lt;/Template&gt;&lt;Star&gt;0&lt;/Star&gt;&lt;Tag&gt;0&lt;/Tag&gt;&lt;Author&gt;Ulanicki, B; Kahler, J; Coulbeck, B&lt;/Author&gt;&lt;Year&gt;2014&lt;/Year&gt;&lt;Details&gt;&lt;_created&gt;61045686&lt;/_created&gt;&lt;_issue&gt;1&lt;/_issue&gt;&lt;_journal&gt;Journal of Water Resources Planning &amp;amp; Management&lt;/_journal&gt;&lt;_modified&gt;61045686&lt;/_modified&gt;&lt;_pages&gt;88-93&lt;/_pages&gt;&lt;_volume&gt;134&lt;/_volume&gt;&lt;/Details&gt;&lt;Extra&gt;&lt;DBUID&gt;{B62A7326-7B62-4C7C-B18D-5016DF92E5D1}&lt;/DBUID&gt;&lt;/Extra&gt;&lt;/Item&gt;&lt;/References&gt;&lt;/Group&gt;&lt;/Citation&gt;_x000a_"/>
    <w:docVar w:name="NE.Ref{944D391C-9BCA-42A6-8870-6B38AB6794BE}" w:val=" ADDIN NE.Ref.{944D391C-9BCA-42A6-8870-6B38AB6794BE}&lt;Citation&gt;&lt;Group&gt;&lt;References&gt;&lt;Item&gt;&lt;ID&gt;23&lt;/ID&gt;&lt;UID&gt;{9F9FF737-C593-46EE-8DC5-217A273EB809}&lt;/UID&gt;&lt;Title&gt;A nomad physician: Pietro Orlandini, and his strange method of treatment: the cutaneous acupuncture.&lt;/Title&gt;&lt;Template&gt;Generic&lt;/Template&gt;&lt;Star&gt;0&lt;/Star&gt;&lt;Tag&gt;0&lt;/Tag&gt;&lt;Author&gt;Micca, G&lt;/Author&gt;&lt;Year&gt;1968&lt;/Year&gt;&lt;Details&gt;&lt;_accessed&gt;61045683&lt;/_accessed&gt;&lt;_collection_scope&gt;SCIE&lt;/_collection_scope&gt;&lt;_created&gt;61045678&lt;/_created&gt;&lt;_impact_factor&gt; 0.913&lt;/_impact_factor&gt;&lt;_issue&gt;84&lt;/_issue&gt;&lt;_journal&gt;Minerva Medica&lt;/_journal&gt;&lt;_modified&gt;61045683&lt;/_modified&gt;&lt;_pages&gt;4480-5&lt;/_pages&gt;&lt;_volume&gt;59&lt;/_volume&gt;&lt;/Details&gt;&lt;Extra&gt;&lt;DBUID&gt;{B62A7326-7B62-4C7C-B18D-5016DF92E5D1}&lt;/DBUID&gt;&lt;/Extra&gt;&lt;/Item&gt;&lt;/References&gt;&lt;/Group&gt;&lt;/Citation&gt;_x000a_"/>
    <w:docVar w:name="NE.Ref{98359204-69A0-43D4-A8E5-E8D1DFF87CF2}" w:val=" ADDIN NE.Ref.{98359204-69A0-43D4-A8E5-E8D1DFF87CF2}&lt;Citation&gt;&lt;Group&gt;&lt;References&gt;&lt;Item&gt;&lt;ID&gt;13&lt;/ID&gt;&lt;UID&gt;{3A7D3E3D-7B88-4EC3-BA68-5A93AC270A6A}&lt;/UID&gt;&lt;Title&gt;Optimization by Simulated Annealing&lt;/Title&gt;&lt;Template&gt;Journal Article&lt;/Template&gt;&lt;Star&gt;0&lt;/Star&gt;&lt;Tag&gt;0&lt;/Tag&gt;&lt;Author&gt;Annealing, Optimization By Simulated&lt;/Author&gt;&lt;Year&gt;1983&lt;/Year&gt;&lt;Details&gt;&lt;_collection_scope&gt;SCI;SCIE;&lt;/_collection_scope&gt;&lt;_created&gt;61036830&lt;/_created&gt;&lt;_impact_factor&gt;  33.611&lt;/_impact_factor&gt;&lt;_issue&gt;4598&lt;/_issue&gt;&lt;_journal&gt;Science&lt;/_journal&gt;&lt;_modified&gt;61036830&lt;/_modified&gt;&lt;_pages&gt;671-680&lt;/_pages&gt;&lt;_volume&gt;220&lt;/_volume&gt;&lt;/Details&gt;&lt;Extra&gt;&lt;DBUID&gt;{B62A7326-7B62-4C7C-B18D-5016DF92E5D1}&lt;/DBUID&gt;&lt;/Extra&gt;&lt;/Item&gt;&lt;/References&gt;&lt;/Group&gt;&lt;/Citation&gt;_x000a_"/>
    <w:docVar w:name="NE.Ref{9B2632FC-89FD-4233-9DA0-22CD90A7D836}" w:val=" ADDIN NE.Ref.{9B2632FC-89FD-4233-9DA0-22CD90A7D836}&lt;Citation&gt;&lt;Group&gt;&lt;References&gt;&lt;Item&gt;&lt;ID&gt;39&lt;/ID&gt;&lt;UID&gt;{C8AAF823-4CF3-450C-837D-8E02C2A4D6FD}&lt;/UID&gt;&lt;Title&gt;进化算法研究进展&lt;/Title&gt;&lt;Template&gt;Journal Article&lt;/Template&gt;&lt;Star&gt;0&lt;/Star&gt;&lt;Tag&gt;0&lt;/Tag&gt;&lt;Author&gt;姚新; 刘勇&lt;/Author&gt;&lt;Year&gt;1995&lt;/Year&gt;&lt;Details&gt;&lt;_collection_scope&gt;中国科技核心期刊;中文核心期刊;CSCD;EI;&lt;/_collection_scope&gt;&lt;_created&gt;61079813&lt;/_created&gt;&lt;_issue&gt;9&lt;/_issue&gt;&lt;_journal&gt;计算机学报&lt;/_journal&gt;&lt;_modified&gt;61112973&lt;/_modified&gt;&lt;_pages&gt;694-706&lt;/_pages&gt;&lt;_translated_author&gt;Yao, Xin;Liu, Yong&lt;/_translated_author&gt;&lt;/Details&gt;&lt;Extra&gt;&lt;DBUID&gt;{B62A7326-7B62-4C7C-B18D-5016DF92E5D1}&lt;/DBUID&gt;&lt;/Extra&gt;&lt;/Item&gt;&lt;/References&gt;&lt;/Group&gt;&lt;/Citation&gt;_x000a_"/>
    <w:docVar w:name="NE.Ref{9EA4A0BD-4049-4C57-B6E6-36BA8BC39FA7}" w:val=" ADDIN NE.Ref.{9EA4A0BD-4049-4C57-B6E6-36BA8BC39FA7}&lt;Citation&gt;&lt;Group&gt;&lt;References&gt;&lt;Item&gt;&lt;ID&gt;15&lt;/ID&gt;&lt;UID&gt;{A828D11B-C7EE-4FD4-8893-04BAB81902E7}&lt;/UID&gt;&lt;Title&gt;Problem Definitions and Evaluation Criteria for the CEC 2013 Special Session on Real-Parameter Optimization&lt;/Title&gt;&lt;Template&gt;Journal Article&lt;/Template&gt;&lt;Star&gt;0&lt;/Star&gt;&lt;Tag&gt;0&lt;/Tag&gt;&lt;Author&gt;Liang, J J; Qu, B Y; Suganthan, P N; Hernández-Díaz, Alfredo García&lt;/Author&gt;&lt;Year&gt;2013&lt;/Year&gt;&lt;Details&gt;&lt;_created&gt;61036832&lt;/_created&gt;&lt;_journal&gt;International Journal of Computer Assisted Radiology &amp;amp; Surgery&lt;/_journal&gt;&lt;_modified&gt;61036832&lt;/_modified&gt;&lt;/Details&gt;&lt;Extra&gt;&lt;DBUID&gt;{B62A7326-7B62-4C7C-B18D-5016DF92E5D1}&lt;/DBUID&gt;&lt;/Extra&gt;&lt;/Item&gt;&lt;/References&gt;&lt;/Group&gt;&lt;/Citation&gt;_x000a_"/>
    <w:docVar w:name="NE.Ref{A0C54E4B-3F50-458C-9A0E-0B1E9B09EB23}" w:val=" ADDIN NE.Ref.{A0C54E4B-3F50-458C-9A0E-0B1E9B09EB23}&lt;Citation&gt;&lt;Group&gt;&lt;References&gt;&lt;Item&gt;&lt;ID&gt;65&lt;/ID&gt;&lt;UID&gt;{47A3814D-5D6E-409A-8212-4EA8A4387204}&lt;/UID&gt;&lt;Title&gt;基于划分的多尺度量子谐振子算法多峰优化&lt;/Title&gt;&lt;Template&gt;Journal Article&lt;/Template&gt;&lt;Star&gt;0&lt;/Star&gt;&lt;Tag&gt;0&lt;/Tag&gt;&lt;Author&gt;陆志君; 安俊秀; 王鹏&lt;/Author&gt;&lt;Year&gt;2016&lt;/Year&gt;&lt;Details&gt;&lt;_accessed&gt;61107908&lt;/_accessed&gt;&lt;_collection_scope&gt;中国科技核心期刊;中文核心期刊;CSCD;EI;&lt;/_collection_scope&gt;&lt;_created&gt;61107908&lt;/_created&gt;&lt;_journal&gt;自动化学报&lt;/_journal&gt;&lt;_modified&gt;61107908&lt;/_modified&gt;&lt;_translated_author&gt;Lu, Zhijun;An, Junxiu;Wang, Peng&lt;/_translated_author&gt;&lt;/Details&gt;&lt;Extra&gt;&lt;DBUID&gt;{B62A7326-7B62-4C7C-B18D-5016DF92E5D1}&lt;/DBUID&gt;&lt;/Extra&gt;&lt;/Item&gt;&lt;/References&gt;&lt;/Group&gt;&lt;/Citation&gt;_x000a_"/>
    <w:docVar w:name="NE.Ref{A7F0B74F-4292-4866-8BD7-82B2DB07A9AC}" w:val=" ADDIN NE.Ref.{A7F0B74F-4292-4866-8BD7-82B2DB07A9AC}&lt;Citation&gt;&lt;Group&gt;&lt;References&gt;&lt;Item&gt;&lt;ID&gt;22&lt;/ID&gt;&lt;UID&gt;{3411AFFC-353D-4E6E-803A-C2B487C498C8}&lt;/UID&gt;&lt;Title&gt;Pressure management as a leakage reduction and water demand management tool: The case of the City of Mutare, Zimbabwe&lt;/Title&gt;&lt;Template&gt;Journal Article&lt;/Template&gt;&lt;Star&gt;0&lt;/Star&gt;&lt;Tag&gt;0&lt;/Tag&gt;&lt;Author&gt;Marunga, Antony; Hoko, Zvikomborero; Kaseke, Evans&lt;/Author&gt;&lt;Year&gt;2006&lt;/Year&gt;&lt;Details&gt;&lt;_created&gt;61045675&lt;/_created&gt;&lt;_issue&gt;s 15–16&lt;/_issue&gt;&lt;_journal&gt;Physics &amp;amp; Chemistry of the Earth Parts A/b/c&lt;/_journal&gt;&lt;_modified&gt;61045685&lt;/_modified&gt;&lt;_pages&gt;763-770&lt;/_pages&gt;&lt;_volume&gt;31&lt;/_volume&gt;&lt;/Details&gt;&lt;Extra&gt;&lt;DBUID&gt;{B62A7326-7B62-4C7C-B18D-5016DF92E5D1}&lt;/DBUID&gt;&lt;/Extra&gt;&lt;/Item&gt;&lt;/References&gt;&lt;/Group&gt;&lt;/Citation&gt;_x000a_"/>
    <w:docVar w:name="NE.Ref{AD34480B-7CEE-456C-9BF4-0AF4066D3A23}" w:val=" ADDIN NE.Ref.{AD34480B-7CEE-456C-9BF4-0AF4066D3A23}&lt;Citation&gt;&lt;Group&gt;&lt;References&gt;&lt;Item&gt;&lt;ID&gt;59&lt;/ID&gt;&lt;UID&gt;{1442BBB6-02ED-49A9-BA14-B341407A19BE}&lt;/UID&gt;&lt;Title&gt;Two-stage update biogeography-based optimization using differential evolution algorithm (DBBO)&lt;/Title&gt;&lt;Template&gt;Journal Article&lt;/Template&gt;&lt;Star&gt;0&lt;/Star&gt;&lt;Tag&gt;0&lt;/Tag&gt;&lt;Author&gt;Boussaïd, Ilhem; Chatterjee, Amitava; Siarry, Patrick; Ahmed-Nacer, Mohamed&lt;/Author&gt;&lt;Year&gt;2011&lt;/Year&gt;&lt;Details&gt;&lt;_collection_scope&gt;SCIE;&lt;/_collection_scope&gt;&lt;_created&gt;61080048&lt;/_created&gt;&lt;_impact_factor&gt;   1.861&lt;/_impact_factor&gt;&lt;_issue&gt;8&lt;/_issue&gt;&lt;_journal&gt;Computers &amp;amp; Operations Research&lt;/_journal&gt;&lt;_modified&gt;61080048&lt;/_modified&gt;&lt;_pages&gt;1188–1198&lt;/_pages&gt;&lt;_volume&gt;38&lt;/_volume&gt;&lt;/Details&gt;&lt;Extra&gt;&lt;DBUID&gt;{B62A7326-7B62-4C7C-B18D-5016DF92E5D1}&lt;/DBUID&gt;&lt;/Extra&gt;&lt;/Item&gt;&lt;/References&gt;&lt;/Group&gt;&lt;/Citation&gt;_x000a_"/>
    <w:docVar w:name="NE.Ref{B0CE416E-DB05-4A68-AFCB-F057ED09534B}" w:val=" ADDIN NE.Ref.{B0CE416E-DB05-4A68-AFCB-F057ED09534B}&lt;Citation&gt;&lt;Group&gt;&lt;References&gt;&lt;Item&gt;&lt;ID&gt;35&lt;/ID&gt;&lt;UID&gt;{1E255A71-6090-473F-8C39-2945756C409E}&lt;/UID&gt;&lt;Title&gt;非数值并行算法&lt;/Title&gt;&lt;Template&gt;Book&lt;/Template&gt;&lt;Star&gt;0&lt;/Star&gt;&lt;Tag&gt;0&lt;/Tag&gt;&lt;Author&gt;刘勇&lt;/Author&gt;&lt;Year&gt;1995&lt;/Year&gt;&lt;Details&gt;&lt;_created&gt;61079590&lt;/_created&gt;&lt;_modified&gt;61079590&lt;/_modified&gt;&lt;_publisher&gt;科学出版社&lt;/_publisher&gt;&lt;_translated_author&gt;Liu, Yong&lt;/_translated_author&gt;&lt;/Details&gt;&lt;Extra&gt;&lt;DBUID&gt;{B62A7326-7B62-4C7C-B18D-5016DF92E5D1}&lt;/DBUID&gt;&lt;/Extra&gt;&lt;/Item&gt;&lt;/References&gt;&lt;/Group&gt;&lt;/Citation&gt;_x000a_"/>
    <w:docVar w:name="NE.Ref{B2452B37-CE22-46EC-B053-3C56B0F57F6B}" w:val=" ADDIN NE.Ref.{B2452B37-CE22-46EC-B053-3C56B0F57F6B}&lt;Citation&gt;&lt;Group&gt;&lt;References&gt;&lt;Item&gt;&lt;ID&gt;33&lt;/ID&gt;&lt;UID&gt;{14E5B6EC-3C27-404A-86F6-337018D07422}&lt;/UID&gt;&lt;Title&gt;Application of predictive control strategies to the management of complex networks in the urban water cycle [Applications of Control]&lt;/Title&gt;&lt;Template&gt;Journal Article&lt;/Template&gt;&lt;Star&gt;0&lt;/Star&gt;&lt;Tag&gt;0&lt;/Tag&gt;&lt;Author&gt;Ocampo-Martinez, C; Puig, V; Cembrano, G; Quevedo, J&lt;/Author&gt;&lt;Year&gt;2013&lt;/Year&gt;&lt;Details&gt;&lt;_collection_scope&gt;EI;&lt;/_collection_scope&gt;&lt;_created&gt;61045854&lt;/_created&gt;&lt;_issue&gt;1&lt;/_issue&gt;&lt;_journal&gt;IEEE Control Systems&lt;/_journal&gt;&lt;_modified&gt;61060813&lt;/_modified&gt;&lt;_pages&gt;15-41&lt;/_pages&gt;&lt;_volume&gt;33&lt;/_volume&gt;&lt;/Details&gt;&lt;Extra&gt;&lt;DBUID&gt;{B62A7326-7B62-4C7C-B18D-5016DF92E5D1}&lt;/DBUID&gt;&lt;/Extra&gt;&lt;/Item&gt;&lt;/References&gt;&lt;/Group&gt;&lt;Group&gt;&lt;References&gt;&lt;Item&gt;&lt;ID&gt;32&lt;/ID&gt;&lt;UID&gt;{9CF99E18-0CD2-4FF1-B572-8325F8BB1C57}&lt;/UID&gt;&lt;Title&gt;Leak Localization in Water Networks: A Model-Based Methodology Using Pressure Sensors Applied to a Real Network in Barcelona&lt;/Title&gt;&lt;Template&gt;Journal Article&lt;/Template&gt;&lt;Star&gt;0&lt;/Star&gt;&lt;Tag&gt;0&lt;/Tag&gt;&lt;Author&gt;Perez, R; Sanz, G; Puig, V; Quevedo, J; Cuguero Escofet, M A; Nejjari, F; Meseguer, J; Cembrano, G; Mirats Tur, J M; Sarrate, R&lt;/Author&gt;&lt;Year&gt;2014&lt;/Year&gt;&lt;Details&gt;&lt;_collection_scope&gt;EI;&lt;/_collection_scope&gt;&lt;_created&gt;61045853&lt;/_created&gt;&lt;_issue&gt;4&lt;/_issue&gt;&lt;_journal&gt;IEEE Control Systems&lt;/_journal&gt;&lt;_modified&gt;61060813&lt;/_modified&gt;&lt;_pages&gt;24-36&lt;/_pages&gt;&lt;_volume&gt;34&lt;/_volume&gt;&lt;/Details&gt;&lt;Extra&gt;&lt;DBUID&gt;{B62A7326-7B62-4C7C-B18D-5016DF92E5D1}&lt;/DBUID&gt;&lt;/Extra&gt;&lt;/Item&gt;&lt;/References&gt;&lt;/Group&gt;&lt;/Citation&gt;_x000a_"/>
    <w:docVar w:name="NE.Ref{B4F4C850-2600-4B52-A20F-3D65286C6540}" w:val=" ADDIN NE.Ref.{B4F4C850-2600-4B52-A20F-3D65286C6540}&lt;Citation&gt;&lt;Group&gt;&lt;References&gt;&lt;Item&gt;&lt;ID&gt;52&lt;/ID&gt;&lt;UID&gt;{268B7D7A-E57B-494D-8991-D2432328D6D6}&lt;/UID&gt;&lt;Title&gt;基于改进跟随蜂搜索过程的ABC算法&lt;/Title&gt;&lt;Template&gt;Journal Article&lt;/Template&gt;&lt;Star&gt;0&lt;/Star&gt;&lt;Tag&gt;0&lt;/Tag&gt;&lt;Author&gt;韦新丹&lt;/Author&gt;&lt;Year&gt;2012&lt;/Year&gt;&lt;Details&gt;&lt;_collection_scope&gt;中国科技核心期刊;中文核心期刊;&lt;/_collection_scope&gt;&lt;_created&gt;61079926&lt;/_created&gt;&lt;_issue&gt;10&lt;/_issue&gt;&lt;_journal&gt;科技通报&lt;/_journal&gt;&lt;_modified&gt;61079926&lt;/_modified&gt;&lt;_pages&gt;203-205&lt;/_pages&gt;&lt;_volume&gt;28&lt;/_volume&gt;&lt;_translated_author&gt;Wei, Xindan&lt;/_translated_author&gt;&lt;/Details&gt;&lt;Extra&gt;&lt;DBUID&gt;{B62A7326-7B62-4C7C-B18D-5016DF92E5D1}&lt;/DBUID&gt;&lt;/Extra&gt;&lt;/Item&gt;&lt;/References&gt;&lt;/Group&gt;&lt;/Citation&gt;_x000a_"/>
    <w:docVar w:name="NE.Ref{B930AA96-705D-455F-919A-D47E37E78F95}" w:val=" ADDIN NE.Ref.{B930AA96-705D-455F-919A-D47E37E78F95}&lt;Citation&gt;&lt;Group&gt;&lt;References&gt;&lt;Item&gt;&lt;ID&gt;22&lt;/ID&gt;&lt;UID&gt;{3411AFFC-353D-4E6E-803A-C2B487C498C8}&lt;/UID&gt;&lt;Title&gt;Pressure management as a leakage reduction and water demand management tool: The case of the City of Mutare, Zimbabwe&lt;/Title&gt;&lt;Template&gt;Journal Article&lt;/Template&gt;&lt;Star&gt;0&lt;/Star&gt;&lt;Tag&gt;0&lt;/Tag&gt;&lt;Author&gt;Marunga, Antony; Hoko, Zvikomborero; Kaseke, Evans&lt;/Author&gt;&lt;Year&gt;2006&lt;/Year&gt;&lt;Details&gt;&lt;_created&gt;61045675&lt;/_created&gt;&lt;_issue&gt;s 15–16&lt;/_issue&gt;&lt;_journal&gt;Physics &amp;amp; Chemistry of the Earth Parts A/b/c&lt;/_journal&gt;&lt;_modified&gt;61045685&lt;/_modified&gt;&lt;_pages&gt;763-770&lt;/_pages&gt;&lt;_volume&gt;31&lt;/_volume&gt;&lt;/Details&gt;&lt;Extra&gt;&lt;DBUID&gt;{B62A7326-7B62-4C7C-B18D-5016DF92E5D1}&lt;/DBUID&gt;&lt;/Extra&gt;&lt;/Item&gt;&lt;/References&gt;&lt;/Group&gt;&lt;/Citation&gt;_x000a_"/>
    <w:docVar w:name="NE.Ref{BBA763CE-0BAC-4978-93F7-EBF61C6526D3}" w:val=" ADDIN NE.Ref.{BBA763CE-0BAC-4978-93F7-EBF61C6526D3}&lt;Citation&gt;&lt;Group&gt;&lt;References&gt;&lt;Item&gt;&lt;ID&gt;44&lt;/ID&gt;&lt;UID&gt;{CE45ECC0-3366-4407-8EB6-DE9646A43289}&lt;/UID&gt;&lt;Title&gt;Tabu Search - Part I,II&lt;/Title&gt;&lt;Template&gt;Conference Proceedings&lt;/Template&gt;&lt;Star&gt;0&lt;/Star&gt;&lt;Tag&gt;0&lt;/Tag&gt;&lt;Author&gt;Glover, By F&lt;/Author&gt;&lt;Year&gt;1989&lt;/Year&gt;&lt;Details&gt;&lt;_created&gt;61079868&lt;/_created&gt;&lt;_modified&gt;61079868&lt;/_modified&gt;&lt;_secondary_title&gt;ORSA Journal on Computing&lt;/_secondary_title&gt;&lt;/Details&gt;&lt;Extra&gt;&lt;DBUID&gt;{B62A7326-7B62-4C7C-B18D-5016DF92E5D1}&lt;/DBUID&gt;&lt;/Extra&gt;&lt;/Item&gt;&lt;/References&gt;&lt;/Group&gt;&lt;Group&gt;&lt;References&gt;&lt;Item&gt;&lt;ID&gt;45&lt;/ID&gt;&lt;UID&gt;{BF0B1D91-B5B3-4C99-A81F-55D1B85A9554}&lt;/UID&gt;&lt;Title&gt;Tabu Search: A Tutorial&lt;/Title&gt;&lt;Template&gt;Journal Article&lt;/Template&gt;&lt;Star&gt;0&lt;/Star&gt;&lt;Tag&gt;0&lt;/Tag&gt;&lt;Author&gt;Glover, Fred&lt;/Author&gt;&lt;Year&gt;1990&lt;/Year&gt;&lt;Details&gt;&lt;_accessed&gt;61107903&lt;/_accessed&gt;&lt;_collection_scope&gt;SCIE;SSCI;&lt;/_collection_scope&gt;&lt;_created&gt;61079868&lt;/_created&gt;&lt;_impact_factor&gt;   0.420&lt;/_impact_factor&gt;&lt;_issue&gt;20&lt;/_issue&gt;&lt;_journal&gt;Interfaces&lt;/_journal&gt;&lt;_modified&gt;61107901&lt;/_modified&gt;&lt;_pages&gt;74-94&lt;/_pages&gt;&lt;_volume&gt;20&lt;/_volume&gt;&lt;/Details&gt;&lt;Extra&gt;&lt;DBUID&gt;{B62A7326-7B62-4C7C-B18D-5016DF92E5D1}&lt;/DBUID&gt;&lt;/Extra&gt;&lt;/Item&gt;&lt;/References&gt;&lt;/Group&gt;&lt;/Citation&gt;_x000a_"/>
    <w:docVar w:name="NE.Ref{C180514D-156C-42AF-B9EA-0FF0E31CD9EF}" w:val=" ADDIN NE.Ref.{C180514D-156C-42AF-B9EA-0FF0E31CD9EF}&lt;Citation&gt;&lt;Group&gt;&lt;References&gt;&lt;Item&gt;&lt;ID&gt;37&lt;/ID&gt;&lt;UID&gt;{51E4B729-94CC-4EF0-9E37-930D55C82D70}&lt;/UID&gt;&lt;Title&gt;遗传算法的基本理论与应用&lt;/Title&gt;&lt;Template&gt;Book&lt;/Template&gt;&lt;Star&gt;0&lt;/Star&gt;&lt;Tag&gt;0&lt;/Tag&gt;&lt;Author&gt;李敏强&lt;/Author&gt;&lt;Year&gt;2002&lt;/Year&gt;&lt;Details&gt;&lt;_created&gt;61079595&lt;/_created&gt;&lt;_modified&gt;61079595&lt;/_modified&gt;&lt;_publisher&gt;科学出版社&lt;/_publisher&gt;&lt;_translated_author&gt;Li, Minqiang&lt;/_translated_author&gt;&lt;/Details&gt;&lt;Extra&gt;&lt;DBUID&gt;{B62A7326-7B62-4C7C-B18D-5016DF92E5D1}&lt;/DBUID&gt;&lt;/Extra&gt;&lt;/Item&gt;&lt;/References&gt;&lt;/Group&gt;&lt;/Citation&gt;_x000a_"/>
    <w:docVar w:name="NE.Ref{C8868A28-9348-4E63-8951-898F6AC175A3}" w:val=" ADDIN NE.Ref.{C8868A28-9348-4E63-8951-898F6AC175A3}&lt;Citation&gt;&lt;Group&gt;&lt;References&gt;&lt;Item&gt;&lt;ID&gt;38&lt;/ID&gt;&lt;UID&gt;{18740F18-2D9E-4D94-A795-CE35FBF8FE45}&lt;/UID&gt;&lt;Title&gt;Genetic programming: On the programming of computers by means of natural selection , : John R. Koza, A Bradford Book, MIT Press, Cambridge MA, 1992, ISBN 0-262-11170-5, xiv + 819pp., US$55.00&lt;/Title&gt;&lt;Template&gt;Journal Article&lt;/Template&gt;&lt;Star&gt;0&lt;/Star&gt;&lt;Tag&gt;0&lt;/Tag&gt;&lt;Author&gt;Angeline, Peter J; Angeline, Peter J&lt;/Author&gt;&lt;Year&gt;1994&lt;/Year&gt;&lt;Details&gt;&lt;_collection_scope&gt;SCI;SCIE;&lt;/_collection_scope&gt;&lt;_created&gt;61079811&lt;/_created&gt;&lt;_impact_factor&gt;   1.548&lt;/_impact_factor&gt;&lt;_issue&gt;1&lt;/_issue&gt;&lt;_journal&gt;Biosystems&lt;/_journal&gt;&lt;_modified&gt;61079814&lt;/_modified&gt;&lt;_pages&gt;69-73&lt;/_pages&gt;&lt;_volume&gt;33&lt;/_volume&gt;&lt;/Details&gt;&lt;Extra&gt;&lt;DBUID&gt;{B62A7326-7B62-4C7C-B18D-5016DF92E5D1}&lt;/DBUID&gt;&lt;/Extra&gt;&lt;/Item&gt;&lt;/References&gt;&lt;/Group&gt;&lt;/Citation&gt;_x000a_"/>
    <w:docVar w:name="NE.Ref{C8E277A4-CB69-41C1-8A4B-A4EB1B072631}" w:val=" ADDIN NE.Ref.{C8E277A4-CB69-41C1-8A4B-A4EB1B072631}&lt;Citation&gt;&lt;Group&gt;&lt;References&gt;&lt;Item&gt;&lt;ID&gt;42&lt;/ID&gt;&lt;UID&gt;{2F52F654-BD8F-48B0-9920-F4CD48BF4EBB}&lt;/UID&gt;&lt;Title&gt;Future Paths for Integer Programming and Links to Artificial Intelligence.” Computers &amp;amp; Operations Research 13, 533-549&lt;/Title&gt;&lt;Template&gt;Journal Article&lt;/Template&gt;&lt;Star&gt;0&lt;/Star&gt;&lt;Tag&gt;0&lt;/Tag&gt;&lt;Author&gt;Glover, Fred&lt;/Author&gt;&lt;Year&gt;1986&lt;/Year&gt;&lt;Details&gt;&lt;_collection_scope&gt;SCIE;&lt;/_collection_scope&gt;&lt;_created&gt;61079853&lt;/_created&gt;&lt;_impact_factor&gt;   1.861&lt;/_impact_factor&gt;&lt;_issue&gt;5&lt;/_issue&gt;&lt;_journal&gt;Computers &amp;amp; Operations Research&lt;/_journal&gt;&lt;_modified&gt;61079853&lt;/_modified&gt;&lt;_pages&gt;533-549&lt;/_pages&gt;&lt;_volume&gt;13&lt;/_volume&gt;&lt;/Details&gt;&lt;Extra&gt;&lt;DBUID&gt;{B62A7326-7B62-4C7C-B18D-5016DF92E5D1}&lt;/DBUID&gt;&lt;/Extra&gt;&lt;/Item&gt;&lt;/References&gt;&lt;/Group&gt;&lt;/Citation&gt;_x000a_"/>
    <w:docVar w:name="NE.Ref{CC080171-7092-4695-B76A-67C37319D0B6}" w:val=" ADDIN NE.Ref.{CC080171-7092-4695-B76A-67C37319D0B6}&lt;Citation&gt;&lt;Group&gt;&lt;References&gt;&lt;Item&gt;&lt;ID&gt;51&lt;/ID&gt;&lt;UID&gt;{855E7110-3A1C-4984-BE94-E4DDFBEEC300}&lt;/UID&gt;&lt;Title&gt;Differential Evolution: A Simple and Efficient Adaptive Scheme for Global Optimization Over Continuous Spaces&lt;/Title&gt;&lt;Template&gt;Journal Article&lt;/Template&gt;&lt;Star&gt;0&lt;/Star&gt;&lt;Tag&gt;0&lt;/Tag&gt;&lt;Author&gt;Storn, Rainer; Price, Kenneth&lt;/Author&gt;&lt;Year&gt;1995&lt;/Year&gt;&lt;Details&gt;&lt;_collection_scope&gt;EI;SCI;SCIE;&lt;/_collection_scope&gt;&lt;_created&gt;61079908&lt;/_created&gt;&lt;_impact_factor&gt;   1.287&lt;/_impact_factor&gt;&lt;_issue&gt;4&lt;/_issue&gt;&lt;_journal&gt;Journal of Global Optimization&lt;/_journal&gt;&lt;_modified&gt;61079908&lt;/_modified&gt;&lt;_pages&gt;341-359&lt;/_pages&gt;&lt;_volume&gt;23&lt;/_volume&gt;&lt;/Details&gt;&lt;Extra&gt;&lt;DBUID&gt;{B62A7326-7B62-4C7C-B18D-5016DF92E5D1}&lt;/DBUID&gt;&lt;/Extra&gt;&lt;/Item&gt;&lt;/References&gt;&lt;/Group&gt;&lt;/Citation&gt;_x000a_"/>
    <w:docVar w:name="NE.Ref{D1DBCBDE-E674-4005-B5C7-F9CFC8BA0665}" w:val=" ADDIN NE.Ref.{D1DBCBDE-E674-4005-B5C7-F9CFC8BA0665}&lt;Citation&gt;&lt;Group&gt;&lt;References&gt;&lt;Item&gt;&lt;ID&gt;8&lt;/ID&gt;&lt;UID&gt;{A951B2D8-59A2-4643-9046-B143523B0CE1}&lt;/UID&gt;&lt;Title&gt;A Clustering Particle Swarm Optimizer for Dynamic Optimization&lt;/Title&gt;&lt;Template&gt;Conference Proceedings&lt;/Template&gt;&lt;Star&gt;0&lt;/Star&gt;&lt;Tag&gt;0&lt;/Tag&gt;&lt;Author&gt;Li, Changhe; Yang, Shengxiang&lt;/Author&gt;&lt;Year&gt;2009&lt;/Year&gt;&lt;Details&gt;&lt;_created&gt;61036823&lt;/_created&gt;&lt;_modified&gt;61045669&lt;/_modified&gt;&lt;_pages&gt;439-446&lt;/_pages&gt;&lt;_secondary_title&gt;Evolutionary Computation, 2009. CEC &amp;amp;amp;#039;09. IEEE Congress on&lt;/_secondary_title&gt;&lt;/Details&gt;&lt;Extra&gt;&lt;DBUID&gt;{B62A7326-7B62-4C7C-B18D-5016DF92E5D1}&lt;/DBUID&gt;&lt;/Extra&gt;&lt;/Item&gt;&lt;/References&gt;&lt;/Group&gt;&lt;/Citation&gt;_x000a_"/>
    <w:docVar w:name="NE.Ref{D3C43E8A-4742-4C85-9D56-E6974E0A9184}" w:val=" ADDIN NE.Ref.{D3C43E8A-4742-4C85-9D56-E6974E0A9184}&lt;Citation&gt;&lt;Group&gt;&lt;References&gt;&lt;Item&gt;&lt;ID&gt;58&lt;/ID&gt;&lt;UID&gt;{E89720F2-E5D5-4480-98A7-19C02969316B}&lt;/UID&gt;&lt;Title&gt;DE/EDA: A new evolutionary algorithm for global optimization ☆&lt;/Title&gt;&lt;Template&gt;Journal Article&lt;/Template&gt;&lt;Star&gt;0&lt;/Star&gt;&lt;Tag&gt;0&lt;/Tag&gt;&lt;Author&gt;Sun, Jianyong; Zhang, Qingfu; Tsang, Edward P K&lt;/Author&gt;&lt;Year&gt;2005&lt;/Year&gt;&lt;Details&gt;&lt;_collection_scope&gt;EI;SCI;SCIE;&lt;/_collection_scope&gt;&lt;_created&gt;61080044&lt;/_created&gt;&lt;_impact_factor&gt;   4.038&lt;/_impact_factor&gt;&lt;_issue&gt;s 3–4&lt;/_issue&gt;&lt;_journal&gt;Information Sciences&lt;/_journal&gt;&lt;_modified&gt;61080044&lt;/_modified&gt;&lt;_pages&gt;249-262&lt;/_pages&gt;&lt;_volume&gt;169&lt;/_volume&gt;&lt;/Details&gt;&lt;Extra&gt;&lt;DBUID&gt;{B62A7326-7B62-4C7C-B18D-5016DF92E5D1}&lt;/DBUID&gt;&lt;/Extra&gt;&lt;/Item&gt;&lt;/References&gt;&lt;/Group&gt;&lt;/Citation&gt;_x000a_"/>
    <w:docVar w:name="NE.Ref{D781EF47-6A70-45CF-AE56-D96C3D13DDEF}" w:val=" ADDIN NE.Ref.{D781EF47-6A70-45CF-AE56-D96C3D13DDEF}&lt;Citation&gt;&lt;Group&gt;&lt;References&gt;&lt;Item&gt;&lt;ID&gt;27&lt;/ID&gt;&lt;UID&gt;{E56E4D18-2628-43AB-8849-521D488EAF38}&lt;/UID&gt;&lt;Title&gt;Battle of background leakage assessment for Water Networks (BBLAWN) at WDSA conference 2014&lt;/Title&gt;&lt;Template&gt;Journal Article&lt;/Template&gt;&lt;Star&gt;0&lt;/Star&gt;&lt;Tag&gt;0&lt;/Tag&gt;&lt;Author&gt;Giustolisi, O; Berardi, L; Laucelli, D; Savic, D; Walski, T; Brunone, B&lt;/Author&gt;&lt;Year&gt;2014&lt;/Year&gt;&lt;Details&gt;&lt;_created&gt;61045694&lt;/_created&gt;&lt;_issue&gt;89&lt;/_issue&gt;&lt;_journal&gt;Procedia Engineering&lt;/_journal&gt;&lt;_modified&gt;61045694&lt;/_modified&gt;&lt;_pages&gt;4–12&lt;/_pages&gt;&lt;_volume&gt;89&lt;/_volume&gt;&lt;/Details&gt;&lt;Extra&gt;&lt;DBUID&gt;{B62A7326-7B62-4C7C-B18D-5016DF92E5D1}&lt;/DBUID&gt;&lt;/Extra&gt;&lt;/Item&gt;&lt;/References&gt;&lt;/Group&gt;&lt;/Citation&gt;_x000a_"/>
    <w:docVar w:name="NE.Ref{DA33C6FF-D672-450F-84D5-0DE78B09D947}" w:val=" ADDIN NE.Ref.{DA33C6FF-D672-450F-84D5-0DE78B09D947}&lt;Citation&gt;&lt;Group&gt;&lt;References&gt;&lt;Item&gt;&lt;ID&gt;53&lt;/ID&gt;&lt;UID&gt;{6EF1F140-41B8-45F3-A988-68AC403832DE}&lt;/UID&gt;&lt;Title&gt;基于进化算法求解复杂连续优化问题的研究&lt;/Title&gt;&lt;Template&gt;Thesis&lt;/Template&gt;&lt;Star&gt;0&lt;/Star&gt;&lt;Tag&gt;0&lt;/Tag&gt;&lt;Author&gt;王勇&lt;/Author&gt;&lt;Year&gt;2011&lt;/Year&gt;&lt;Details&gt;&lt;_created&gt;61079931&lt;/_created&gt;&lt;_modified&gt;61079931&lt;/_modified&gt;&lt;_publisher&gt;中南大学&lt;/_publisher&gt;&lt;_translated_author&gt;Wang, Yong&lt;/_translated_author&gt;&lt;/Details&gt;&lt;Extra&gt;&lt;DBUID&gt;{B62A7326-7B62-4C7C-B18D-5016DF92E5D1}&lt;/DBUID&gt;&lt;/Extra&gt;&lt;/Item&gt;&lt;/References&gt;&lt;/Group&gt;&lt;/Citation&gt;_x000a_"/>
    <w:docVar w:name="NE.Ref{DD4A6DBB-FBA2-4EC1-988F-B2601A62779B}" w:val=" ADDIN NE.Ref.{DD4A6DBB-FBA2-4EC1-988F-B2601A62779B}&lt;Citation&gt;&lt;Group&gt;&lt;References&gt;&lt;Item&gt;&lt;ID&gt;56&lt;/ID&gt;&lt;UID&gt;{55442792-DE00-4A09-B446-46F69D0D2D77}&lt;/UID&gt;&lt;Title&gt;Hybridizing particle swarm optimization with differential evolution for constrained numerical and engineering optimization&lt;/Title&gt;&lt;Template&gt;Journal Article&lt;/Template&gt;&lt;Star&gt;0&lt;/Star&gt;&lt;Tag&gt;0&lt;/Tag&gt;&lt;Author&gt;Liu, Hui; Cai, Zixing; Wang, Yong&lt;/Author&gt;&lt;Year&gt;2010&lt;/Year&gt;&lt;Details&gt;&lt;_collection_scope&gt;SCIE;&lt;/_collection_scope&gt;&lt;_created&gt;61080037&lt;/_created&gt;&lt;_impact_factor&gt;   2.810&lt;/_impact_factor&gt;&lt;_issue&gt;2&lt;/_issue&gt;&lt;_journal&gt;Applied Soft Computing&lt;/_journal&gt;&lt;_modified&gt;61080037&lt;/_modified&gt;&lt;_pages&gt;629-640&lt;/_pages&gt;&lt;_volume&gt;10&lt;/_volume&gt;&lt;/Details&gt;&lt;Extra&gt;&lt;DBUID&gt;{B62A7326-7B62-4C7C-B18D-5016DF92E5D1}&lt;/DBUID&gt;&lt;/Extra&gt;&lt;/Item&gt;&lt;/References&gt;&lt;/Group&gt;&lt;/Citation&gt;_x000a_"/>
    <w:docVar w:name="NE.Ref{DDF40579-B628-4FBB-ABE5-DB13A66A903A}" w:val=" ADDIN NE.Ref.{DDF40579-B628-4FBB-ABE5-DB13A66A903A}&lt;Citation&gt;&lt;Group&gt;&lt;References&gt;&lt;Item&gt;&lt;ID&gt;38&lt;/ID&gt;&lt;UID&gt;{18740F18-2D9E-4D94-A795-CE35FBF8FE45}&lt;/UID&gt;&lt;Title&gt;Genetic programming: On the programming of computers by means of natural selection , : John R. Koza, A Bradford Book, MIT Press, Cambridge MA, 1992, ISBN 0-262-11170-5, xiv + 819pp., US$55.00&lt;/Title&gt;&lt;Template&gt;Journal Article&lt;/Template&gt;&lt;Star&gt;0&lt;/Star&gt;&lt;Tag&gt;0&lt;/Tag&gt;&lt;Author&gt;Angeline, Peter J; Angeline, Peter J&lt;/Author&gt;&lt;Year&gt;1994&lt;/Year&gt;&lt;Details&gt;&lt;_issue&gt;1&lt;/_issue&gt;&lt;_journal&gt;Biosystems&lt;/_journal&gt;&lt;_pages&gt;69-73&lt;/_pages&gt;&lt;_volume&gt;33&lt;/_volume&gt;&lt;_created&gt;61079811&lt;/_created&gt;&lt;_modified&gt;61079814&lt;/_modified&gt;&lt;_impact_factor&gt;   1.548&lt;/_impact_factor&gt;&lt;_collection_scope&gt;SCI;SCIE;&lt;/_collection_scope&gt;&lt;/Details&gt;&lt;Extra&gt;&lt;DBUID&gt;{B62A7326-7B62-4C7C-B18D-5016DF92E5D1}&lt;/DBUID&gt;&lt;/Extra&gt;&lt;/Item&gt;&lt;/References&gt;&lt;/Group&gt;&lt;/Citation&gt;_x000a_"/>
    <w:docVar w:name="NE.Ref{E122C10E-CC66-4FD3-86AB-F1D036E01142}" w:val=" ADDIN NE.Ref.{E122C10E-CC66-4FD3-86AB-F1D036E01142}&lt;Citation&gt;&lt;Group&gt;&lt;References&gt;&lt;Item&gt;&lt;ID&gt;2&lt;/ID&gt;&lt;UID&gt;{9E7687B9-B792-41BE-95E9-CB03F9141C81}&lt;/UID&gt;&lt;Title&gt;混合群体AHP方法判断矩阵的构造及应用&lt;/Title&gt;&lt;Template&gt;Journal Article&lt;/Template&gt;&lt;Star&gt;0&lt;/Star&gt;&lt;Tag&gt;0&lt;/Tag&gt;&lt;Author&gt;杨永清; 许先云&lt;/Author&gt;&lt;Year&gt;1994&lt;/Year&gt;&lt;Details&gt;&lt;_accessed&gt;61107906&lt;/_accessed&gt;&lt;_collection_scope&gt;CSSCI;中国科技核心期刊;中文核心期刊;CSCD;&lt;/_collection_scope&gt;&lt;_created&gt;61036804&lt;/_created&gt;&lt;_issue&gt;3&lt;/_issue&gt;&lt;_journal&gt;系统工程&lt;/_journal&gt;&lt;_modified&gt;61036820&lt;/_modified&gt;&lt;_pages&gt;68-74&lt;/_pages&gt;&lt;_translated_author&gt;Yang, Yongqing;Xu, Xianyun&lt;/_translated_author&gt;&lt;/Details&gt;&lt;Extra&gt;&lt;DBUID&gt;{B62A7326-7B62-4C7C-B18D-5016DF92E5D1}&lt;/DBUID&gt;&lt;/Extra&gt;&lt;/Item&gt;&lt;/References&gt;&lt;/Group&gt;&lt;/Citation&gt;_x000a_"/>
    <w:docVar w:name="NE.Ref{E46F9DF0-7914-4348-8C00-01D3A42C9BDB}" w:val=" ADDIN NE.Ref.{E46F9DF0-7914-4348-8C00-01D3A42C9BDB}&lt;Citation&gt;&lt;Group&gt;&lt;References&gt;&lt;Item&gt;&lt;ID&gt;32&lt;/ID&gt;&lt;UID&gt;{9CF99E18-0CD2-4FF1-B572-8325F8BB1C57}&lt;/UID&gt;&lt;Title&gt;Leak Localization in Water Networks: A Model-Based Methodology Using Pressure Sensors Applied to a Real Network in Barcelona&lt;/Title&gt;&lt;Template&gt;Journal Article&lt;/Template&gt;&lt;Star&gt;0&lt;/Star&gt;&lt;Tag&gt;0&lt;/Tag&gt;&lt;Author&gt;Perez, R; Sanz, G; Puig, V; Quevedo, J; Cuguero Escofet, M A; Nejjari, F; Meseguer, J; Cembrano, G; Mirats Tur, J M; Sarrate, R&lt;/Author&gt;&lt;Year&gt;2014&lt;/Year&gt;&lt;Details&gt;&lt;_issue&gt;4&lt;/_issue&gt;&lt;_journal&gt;IEEE Control Systems&lt;/_journal&gt;&lt;_pages&gt;24-36&lt;/_pages&gt;&lt;_volume&gt;34&lt;/_volume&gt;&lt;_created&gt;61045853&lt;/_created&gt;&lt;_modified&gt;61045853&lt;/_modified&gt;&lt;_collection_scope&gt;EI;&lt;/_collection_scope&gt;&lt;/Details&gt;&lt;Extra&gt;&lt;DBUID&gt;{B62A7326-7B62-4C7C-B18D-5016DF92E5D1}&lt;/DBUID&gt;&lt;/Extra&gt;&lt;/Item&gt;&lt;/References&gt;&lt;/Group&gt;&lt;Group&gt;&lt;References&gt;&lt;Item&gt;&lt;ID&gt;33&lt;/ID&gt;&lt;UID&gt;{14E5B6EC-3C27-404A-86F6-337018D07422}&lt;/UID&gt;&lt;Title&gt;Application of predictive control strategies to the management of complex networks in the urban water cycle [Applications of Control]&lt;/Title&gt;&lt;Template&gt;Journal Article&lt;/Template&gt;&lt;Star&gt;0&lt;/Star&gt;&lt;Tag&gt;0&lt;/Tag&gt;&lt;Author&gt;Ocampo-Martinez, C; Puig, V; Cembrano, G; Quevedo, J&lt;/Author&gt;&lt;Year&gt;2013&lt;/Year&gt;&lt;Details&gt;&lt;_issue&gt;1&lt;/_issue&gt;&lt;_journal&gt;IEEE Control Systems&lt;/_journal&gt;&lt;_pages&gt;15-41&lt;/_pages&gt;&lt;_volume&gt;33&lt;/_volume&gt;&lt;_created&gt;61045854&lt;/_created&gt;&lt;_modified&gt;61045854&lt;/_modified&gt;&lt;_collection_scope&gt;EI;&lt;/_collection_scope&gt;&lt;/Details&gt;&lt;Extra&gt;&lt;DBUID&gt;{B62A7326-7B62-4C7C-B18D-5016DF92E5D1}&lt;/DBUID&gt;&lt;/Extra&gt;&lt;/Item&gt;&lt;/References&gt;&lt;/Group&gt;&lt;/Citation&gt;_x000a_"/>
    <w:docVar w:name="NE.Ref{E68C9C3E-F760-4DFD-99D9-AA07382E240C}" w:val=" ADDIN NE.Ref.{E68C9C3E-F760-4DFD-99D9-AA07382E240C}&lt;Citation&gt;&lt;Group&gt;&lt;References&gt;&lt;Item&gt;&lt;ID&gt;41&lt;/ID&gt;&lt;UID&gt;{23F4B66C-7F18-4097-A10D-31AD85A1C413}&lt;/UID&gt;&lt;Title&gt;模拟退火算法机理研究&lt;/Title&gt;&lt;Template&gt;Journal Article&lt;/Template&gt;&lt;Star&gt;0&lt;/Star&gt;&lt;Tag&gt;0&lt;/Tag&gt;&lt;Author&gt;陈华根; 吴健生; 王家林; 陈冰&lt;/Author&gt;&lt;Year&gt;2004&lt;/Year&gt;&lt;Details&gt;&lt;_created&gt;61079850&lt;/_created&gt;&lt;_issue&gt;6&lt;/_issue&gt;&lt;_journal&gt;同济大学学报：自然科学版&lt;/_journal&gt;&lt;_modified&gt;61079850&lt;/_modified&gt;&lt;_pages&gt;802-805&lt;/_pages&gt;&lt;_volume&gt;32&lt;/_volume&gt;&lt;_translated_author&gt;Chen, Huagen;Wu, Jiansheng;Wang, Jialin;Chen, Bing&lt;/_translated_author&gt;&lt;/Details&gt;&lt;Extra&gt;&lt;DBUID&gt;{B62A7326-7B62-4C7C-B18D-5016DF92E5D1}&lt;/DBUID&gt;&lt;/Extra&gt;&lt;/Item&gt;&lt;/References&gt;&lt;/Group&gt;&lt;/Citation&gt;_x000a_"/>
    <w:docVar w:name="NE.Ref{F1AB7B5A-2972-47B1-8315-7C309DE327B6}" w:val=" ADDIN NE.Ref.{F1AB7B5A-2972-47B1-8315-7C309DE327B6}&lt;Citation&gt;&lt;Group&gt;&lt;References&gt;&lt;Item&gt;&lt;ID&gt;46&lt;/ID&gt;&lt;UID&gt;{ED2BAAF7-8BDE-4368-960F-BE7B5BF280EE}&lt;/UID&gt;&lt;Title&gt;Ant colony optimization: a new meta-heuristic&lt;/Title&gt;&lt;Template&gt;Conference Proceedings&lt;/Template&gt;&lt;Star&gt;0&lt;/Star&gt;&lt;Tag&gt;0&lt;/Tag&gt;&lt;Author&gt;Dorigo, Marco; Caro, Gianni Di&lt;/Author&gt;&lt;Year&gt;1999&lt;/Year&gt;&lt;Details&gt;&lt;_created&gt;61079870&lt;/_created&gt;&lt;_modified&gt;61079870&lt;/_modified&gt;&lt;_pages&gt;1470--1477&lt;/_pages&gt;&lt;_secondary_title&gt;Evolutionary Computation, 1999. CEC 99. Proceedings of the 1999 Congress on&lt;/_secondary_title&gt;&lt;/Details&gt;&lt;Extra&gt;&lt;DBUID&gt;{B62A7326-7B62-4C7C-B18D-5016DF92E5D1}&lt;/DBUID&gt;&lt;/Extra&gt;&lt;/Item&gt;&lt;/References&gt;&lt;/Group&gt;&lt;/Citation&gt;_x000a_"/>
    <w:docVar w:name="NE.Ref{F4F499A9-2790-4706-BE68-2A1A68B3A37D}" w:val=" ADDIN NE.Ref.{F4F499A9-2790-4706-BE68-2A1A68B3A37D}&lt;Citation&gt;&lt;Group&gt;&lt;References&gt;&lt;Item&gt;&lt;ID&gt;20&lt;/ID&gt;&lt;UID&gt;{F7E9B91F-DB23-4EAE-AAA8-5AF27E36513F}&lt;/UID&gt;&lt;Title&gt;Beyond Standard Particle Swarm Optimisation.&lt;/Title&gt;&lt;Template&gt;Journal Article&lt;/Template&gt;&lt;Star&gt;0&lt;/Star&gt;&lt;Tag&gt;0&lt;/Tag&gt;&lt;Author&gt;Clerc, Maurice&lt;/Author&gt;&lt;Year&gt;2010&lt;/Year&gt;&lt;Details&gt;&lt;_created&gt;61036836&lt;/_created&gt;&lt;_issue&gt;4&lt;/_issue&gt;&lt;_journal&gt;International Journal of Swarm Intelligence Research&lt;/_journal&gt;&lt;_modified&gt;61079814&lt;/_modified&gt;&lt;_pages&gt;46-61&lt;/_pages&gt;&lt;_volume&gt;1&lt;/_volume&gt;&lt;/Details&gt;&lt;Extra&gt;&lt;DBUID&gt;{B62A7326-7B62-4C7C-B18D-5016DF92E5D1}&lt;/DBUID&gt;&lt;/Extra&gt;&lt;/Item&gt;&lt;/References&gt;&lt;/Group&gt;&lt;/Citation&gt;_x000a_"/>
    <w:docVar w:name="NE.Ref{F6184004-937E-40EC-9B9D-70FCFBA2DF41}" w:val=" ADDIN NE.Ref.{F6184004-937E-40EC-9B9D-70FCFBA2DF41}&lt;Citation&gt;&lt;Group&gt;&lt;References&gt;&lt;Item&gt;&lt;ID&gt;8&lt;/ID&gt;&lt;UID&gt;{A951B2D8-59A2-4643-9046-B143523B0CE1}&lt;/UID&gt;&lt;Title&gt;A Clustering Particle Swarm Optimizer for Dynamic Optimization&lt;/Title&gt;&lt;Template&gt;Conference Proceedings&lt;/Template&gt;&lt;Star&gt;0&lt;/Star&gt;&lt;Tag&gt;0&lt;/Tag&gt;&lt;Author&gt;Li, Changhe; Yang, Shengxiang&lt;/Author&gt;&lt;Year&gt;2009&lt;/Year&gt;&lt;Details&gt;&lt;_created&gt;61036823&lt;/_created&gt;&lt;_modified&gt;61045669&lt;/_modified&gt;&lt;_pages&gt;439-446&lt;/_pages&gt;&lt;_secondary_title&gt;Evolutionary Computation, 2009. CEC &amp;amp;amp;#039;09. IEEE Congress on&lt;/_secondary_title&gt;&lt;/Details&gt;&lt;Extra&gt;&lt;DBUID&gt;{B62A7326-7B62-4C7C-B18D-5016DF92E5D1}&lt;/DBUID&gt;&lt;/Extra&gt;&lt;/Item&gt;&lt;/References&gt;&lt;/Group&gt;&lt;/Citation&gt;_x000a_"/>
    <w:docVar w:name="NE.Ref{F8EA4E68-D236-44D1-9A8E-F696E648C267}" w:val=" ADDIN NE.Ref.{F8EA4E68-D236-44D1-9A8E-F696E648C267}&lt;Citation&gt;&lt;Group&gt;&lt;References&gt;&lt;Item&gt;&lt;ID&gt;68&lt;/ID&gt;&lt;UID&gt;{F7A90916-A92D-4EC9-8D8D-0DDC7D5EB736}&lt;/UID&gt;&lt;Title&gt;复杂优化问题中小生境粒子群优化算法的改进及研究&lt;/Title&gt;&lt;Template&gt;Thesis&lt;/Template&gt;&lt;Star&gt;0&lt;/Star&gt;&lt;Tag&gt;0&lt;/Tag&gt;&lt;Author&gt;马松涛&lt;/Author&gt;&lt;Year&gt;2013&lt;/Year&gt;&lt;Details&gt;&lt;_created&gt;61112720&lt;/_created&gt;&lt;_modified&gt;61112720&lt;/_modified&gt;&lt;_publisher&gt;郑州大学&lt;/_publisher&gt;&lt;_translated_author&gt;Ma, Songtao&lt;/_translated_author&gt;&lt;/Details&gt;&lt;Extra&gt;&lt;DBUID&gt;{B62A7326-7B62-4C7C-B18D-5016DF92E5D1}&lt;/DBUID&gt;&lt;/Extra&gt;&lt;/Item&gt;&lt;/References&gt;&lt;/Group&gt;&lt;/Citation&gt;_x000a_"/>
    <w:docVar w:name="NE.Ref{F95E9496-E607-46C8-95AD-994D942A5474}" w:val=" ADDIN NE.Ref.{F95E9496-E607-46C8-95AD-994D942A5474}&lt;Citation&gt;&lt;Group&gt;&lt;References&gt;&lt;Item&gt;&lt;ID&gt;48&lt;/ID&gt;&lt;UID&gt;{669E682F-8332-4C3B-B59B-A4F6D6CCFFB5}&lt;/UID&gt;&lt;Title&gt;Ant colony system: A cooperative learning approach to the traveling salesman problem&lt;/Title&gt;&lt;Template&gt;Journal Article&lt;/Template&gt;&lt;Star&gt;0&lt;/Star&gt;&lt;Tag&gt;0&lt;/Tag&gt;&lt;Author&gt;Dorigo, M; Gambardella, L M&lt;/Author&gt;&lt;Year&gt;1997&lt;/Year&gt;&lt;Details&gt;&lt;_collection_scope&gt;EI;SCI;SCIE;&lt;/_collection_scope&gt;&lt;_created&gt;61079874&lt;/_created&gt;&lt;_impact_factor&gt;   3.654&lt;/_impact_factor&gt;&lt;_issue&gt;1&lt;/_issue&gt;&lt;_journal&gt;IEEE Transactions on Evolutionary Computation&lt;/_journal&gt;&lt;_modified&gt;61079874&lt;/_modified&gt;&lt;_pages&gt;53 - 66&lt;/_pages&gt;&lt;_volume&gt;1&lt;/_volume&gt;&lt;/Details&gt;&lt;Extra&gt;&lt;DBUID&gt;{B62A7326-7B62-4C7C-B18D-5016DF92E5D1}&lt;/DBUID&gt;&lt;/Extra&gt;&lt;/Item&gt;&lt;/References&gt;&lt;/Group&gt;&lt;/Citation&gt;_x000a_"/>
    <w:docVar w:name="NE.Ref{FBFBC17E-5534-46E0-8667-14DAF9C2A794}" w:val=" ADDIN NE.Ref.{FBFBC17E-5534-46E0-8667-14DAF9C2A794}&lt;Citation&gt;&lt;Group&gt;&lt;References&gt;&lt;Item&gt;&lt;ID&gt;10&lt;/ID&gt;&lt;UID&gt;{AC6283BB-7CD0-44A5-A8BD-9E3582061825}&lt;/UID&gt;&lt;Title&gt;MINIMIZATION BY RANDOM SEARCH TECHNIQUES&lt;/Title&gt;&lt;Template&gt;Journal Article&lt;/Template&gt;&lt;Star&gt;0&lt;/Star&gt;&lt;Tag&gt;0&lt;/Tag&gt;&lt;Author&gt;Solis, Francisco J; Wets, J B&lt;/Author&gt;&lt;Year&gt;1981&lt;/Year&gt;&lt;Details&gt;&lt;_collection_scope&gt;EI;SCI;SCIE;&lt;/_collection_scope&gt;&lt;_created&gt;61036825&lt;/_created&gt;&lt;_impact_factor&gt;   1.307&lt;/_impact_factor&gt;&lt;_issue&gt;1&lt;/_issue&gt;&lt;_journal&gt;Mathematics of Operations Research&lt;/_journal&gt;&lt;_modified&gt;61080025&lt;/_modified&gt;&lt;_pages&gt;19-30&lt;/_pages&gt;&lt;_volume&gt;6&lt;/_volume&gt;&lt;/Details&gt;&lt;Extra&gt;&lt;DBUID&gt;{B62A7326-7B62-4C7C-B18D-5016DF92E5D1}&lt;/DBUID&gt;&lt;/Extra&gt;&lt;/Item&gt;&lt;/References&gt;&lt;/Group&gt;&lt;/Citation&gt;_x000a_"/>
    <w:docVar w:name="NE.Ref{FCBB8C1C-C826-431F-9C83-8155E989CDD7}" w:val=" ADDIN NE.Ref.{FCBB8C1C-C826-431F-9C83-8155E989CDD7}&lt;Citation&gt;&lt;Group&gt;&lt;References&gt;&lt;Item&gt;&lt;ID&gt;38&lt;/ID&gt;&lt;UID&gt;{18740F18-2D9E-4D94-A795-CE35FBF8FE45}&lt;/UID&gt;&lt;Title&gt;Genetic programming: On the programming of computers by means of natural selection , : John R. Koza, A Bradford Book, MIT Press, Cambridge MA, 1992, ISBN 0-262-11170-5, xiv + 819pp., US$55.00&lt;/Title&gt;&lt;Template&gt;Journal Article&lt;/Template&gt;&lt;Star&gt;0&lt;/Star&gt;&lt;Tag&gt;0&lt;/Tag&gt;&lt;Author&gt;Angeline, Peter J; Angeline, Peter J&lt;/Author&gt;&lt;Year&gt;1994&lt;/Year&gt;&lt;Details&gt;&lt;_issue&gt;1&lt;/_issue&gt;&lt;_journal&gt;Biosystems&lt;/_journal&gt;&lt;_pages&gt;69-73&lt;/_pages&gt;&lt;_volume&gt;33&lt;/_volume&gt;&lt;_created&gt;61079811&lt;/_created&gt;&lt;_modified&gt;61079811&lt;/_modified&gt;&lt;_impact_factor&gt;   1.548&lt;/_impact_factor&gt;&lt;_collection_scope&gt;SCI;SCIE;&lt;/_collection_scope&gt;&lt;/Details&gt;&lt;Extra&gt;&lt;DBUID&gt;{B62A7326-7B62-4C7C-B18D-5016DF92E5D1}&lt;/DBUID&gt;&lt;/Extra&gt;&lt;/Item&gt;&lt;/References&gt;&lt;/Group&gt;&lt;/Citation&gt;_x000a_"/>
    <w:docVar w:name="ne_docsoft" w:val="MSWord"/>
    <w:docVar w:name="ne_docversion" w:val="NoteExpress 2.0"/>
    <w:docVar w:name="ne_stylename" w:val="中华人民共和国国家标准_GBT_7714-2005"/>
  </w:docVars>
  <w:rsids>
    <w:rsidRoot w:val="002854FE"/>
    <w:rsid w:val="00000D42"/>
    <w:rsid w:val="0000162B"/>
    <w:rsid w:val="00001A70"/>
    <w:rsid w:val="00002E81"/>
    <w:rsid w:val="000031F5"/>
    <w:rsid w:val="00003AFE"/>
    <w:rsid w:val="00003D26"/>
    <w:rsid w:val="0000449D"/>
    <w:rsid w:val="00004E29"/>
    <w:rsid w:val="00004F53"/>
    <w:rsid w:val="00005758"/>
    <w:rsid w:val="00005DAE"/>
    <w:rsid w:val="00005F82"/>
    <w:rsid w:val="0000617C"/>
    <w:rsid w:val="000061DA"/>
    <w:rsid w:val="00006201"/>
    <w:rsid w:val="000070AD"/>
    <w:rsid w:val="0000722A"/>
    <w:rsid w:val="000075A5"/>
    <w:rsid w:val="0000783A"/>
    <w:rsid w:val="00007973"/>
    <w:rsid w:val="00007ACD"/>
    <w:rsid w:val="00007C15"/>
    <w:rsid w:val="00007E8E"/>
    <w:rsid w:val="00007ECB"/>
    <w:rsid w:val="00010026"/>
    <w:rsid w:val="0001016F"/>
    <w:rsid w:val="00010431"/>
    <w:rsid w:val="00010496"/>
    <w:rsid w:val="000109DC"/>
    <w:rsid w:val="0001109A"/>
    <w:rsid w:val="00011693"/>
    <w:rsid w:val="0001179D"/>
    <w:rsid w:val="00011DEF"/>
    <w:rsid w:val="00011F76"/>
    <w:rsid w:val="000120D8"/>
    <w:rsid w:val="00012506"/>
    <w:rsid w:val="00012776"/>
    <w:rsid w:val="00012799"/>
    <w:rsid w:val="000127BE"/>
    <w:rsid w:val="000135ED"/>
    <w:rsid w:val="0001385F"/>
    <w:rsid w:val="000138D4"/>
    <w:rsid w:val="00013A83"/>
    <w:rsid w:val="00014047"/>
    <w:rsid w:val="00014920"/>
    <w:rsid w:val="00014E32"/>
    <w:rsid w:val="00014F98"/>
    <w:rsid w:val="00015516"/>
    <w:rsid w:val="0001642A"/>
    <w:rsid w:val="0001643D"/>
    <w:rsid w:val="00016FB3"/>
    <w:rsid w:val="00017563"/>
    <w:rsid w:val="000175D5"/>
    <w:rsid w:val="0001780E"/>
    <w:rsid w:val="0001799A"/>
    <w:rsid w:val="00017C0A"/>
    <w:rsid w:val="00020028"/>
    <w:rsid w:val="00020450"/>
    <w:rsid w:val="00020BF0"/>
    <w:rsid w:val="00020FC3"/>
    <w:rsid w:val="000215A8"/>
    <w:rsid w:val="00021AA7"/>
    <w:rsid w:val="00021C53"/>
    <w:rsid w:val="00021D6E"/>
    <w:rsid w:val="00022173"/>
    <w:rsid w:val="0002262D"/>
    <w:rsid w:val="0002280E"/>
    <w:rsid w:val="0002327B"/>
    <w:rsid w:val="000232AB"/>
    <w:rsid w:val="00023D4B"/>
    <w:rsid w:val="0002449B"/>
    <w:rsid w:val="000248C5"/>
    <w:rsid w:val="00024ADE"/>
    <w:rsid w:val="00024B4D"/>
    <w:rsid w:val="00024B5A"/>
    <w:rsid w:val="00024C75"/>
    <w:rsid w:val="00025165"/>
    <w:rsid w:val="000251FE"/>
    <w:rsid w:val="00025FC0"/>
    <w:rsid w:val="000260D8"/>
    <w:rsid w:val="000266AF"/>
    <w:rsid w:val="00026819"/>
    <w:rsid w:val="00026A96"/>
    <w:rsid w:val="00026CDA"/>
    <w:rsid w:val="00027C91"/>
    <w:rsid w:val="0003035D"/>
    <w:rsid w:val="00030448"/>
    <w:rsid w:val="00030602"/>
    <w:rsid w:val="00030784"/>
    <w:rsid w:val="00030999"/>
    <w:rsid w:val="00030FF7"/>
    <w:rsid w:val="00031134"/>
    <w:rsid w:val="00031B6F"/>
    <w:rsid w:val="00032051"/>
    <w:rsid w:val="0003260C"/>
    <w:rsid w:val="00032747"/>
    <w:rsid w:val="00032F5A"/>
    <w:rsid w:val="00032FFD"/>
    <w:rsid w:val="000338B6"/>
    <w:rsid w:val="00033D4E"/>
    <w:rsid w:val="00034122"/>
    <w:rsid w:val="00034626"/>
    <w:rsid w:val="0003476F"/>
    <w:rsid w:val="00034A60"/>
    <w:rsid w:val="00034CFC"/>
    <w:rsid w:val="00036853"/>
    <w:rsid w:val="00036966"/>
    <w:rsid w:val="00036B42"/>
    <w:rsid w:val="00036F96"/>
    <w:rsid w:val="000375FD"/>
    <w:rsid w:val="000403D0"/>
    <w:rsid w:val="000406AA"/>
    <w:rsid w:val="000408EA"/>
    <w:rsid w:val="00040BEB"/>
    <w:rsid w:val="00040C1D"/>
    <w:rsid w:val="000413AF"/>
    <w:rsid w:val="000425C2"/>
    <w:rsid w:val="00042B7D"/>
    <w:rsid w:val="00042E32"/>
    <w:rsid w:val="00044726"/>
    <w:rsid w:val="00044B00"/>
    <w:rsid w:val="00044D25"/>
    <w:rsid w:val="00045A9B"/>
    <w:rsid w:val="00046225"/>
    <w:rsid w:val="000468D5"/>
    <w:rsid w:val="00046975"/>
    <w:rsid w:val="00046EB5"/>
    <w:rsid w:val="00047401"/>
    <w:rsid w:val="000478FA"/>
    <w:rsid w:val="00047D5B"/>
    <w:rsid w:val="00047F38"/>
    <w:rsid w:val="00047F6F"/>
    <w:rsid w:val="00050433"/>
    <w:rsid w:val="00050634"/>
    <w:rsid w:val="000513E3"/>
    <w:rsid w:val="00051987"/>
    <w:rsid w:val="00051E75"/>
    <w:rsid w:val="00052277"/>
    <w:rsid w:val="0005241B"/>
    <w:rsid w:val="0005267D"/>
    <w:rsid w:val="0005280C"/>
    <w:rsid w:val="00052C6A"/>
    <w:rsid w:val="0005303E"/>
    <w:rsid w:val="000530FE"/>
    <w:rsid w:val="000532CC"/>
    <w:rsid w:val="000537C2"/>
    <w:rsid w:val="0005393B"/>
    <w:rsid w:val="00054744"/>
    <w:rsid w:val="00054FD7"/>
    <w:rsid w:val="0005519D"/>
    <w:rsid w:val="0005540A"/>
    <w:rsid w:val="0005627D"/>
    <w:rsid w:val="0005628A"/>
    <w:rsid w:val="00056662"/>
    <w:rsid w:val="00057005"/>
    <w:rsid w:val="00057174"/>
    <w:rsid w:val="0005750F"/>
    <w:rsid w:val="000577BA"/>
    <w:rsid w:val="0006039C"/>
    <w:rsid w:val="00060498"/>
    <w:rsid w:val="000605F1"/>
    <w:rsid w:val="00060F78"/>
    <w:rsid w:val="00061137"/>
    <w:rsid w:val="0006188A"/>
    <w:rsid w:val="000619AA"/>
    <w:rsid w:val="00061F79"/>
    <w:rsid w:val="00062EA1"/>
    <w:rsid w:val="00063CF7"/>
    <w:rsid w:val="00063F63"/>
    <w:rsid w:val="0006480E"/>
    <w:rsid w:val="00064A33"/>
    <w:rsid w:val="00064BDB"/>
    <w:rsid w:val="0006557C"/>
    <w:rsid w:val="00065AC3"/>
    <w:rsid w:val="00065E02"/>
    <w:rsid w:val="00066AF9"/>
    <w:rsid w:val="000673B9"/>
    <w:rsid w:val="00067404"/>
    <w:rsid w:val="0006781C"/>
    <w:rsid w:val="00067911"/>
    <w:rsid w:val="00067ADC"/>
    <w:rsid w:val="00067AF8"/>
    <w:rsid w:val="00070382"/>
    <w:rsid w:val="000706FD"/>
    <w:rsid w:val="00070CCF"/>
    <w:rsid w:val="00070EDD"/>
    <w:rsid w:val="000715EF"/>
    <w:rsid w:val="00072A28"/>
    <w:rsid w:val="00072EA1"/>
    <w:rsid w:val="00072F11"/>
    <w:rsid w:val="00074BE1"/>
    <w:rsid w:val="00074F53"/>
    <w:rsid w:val="00075A17"/>
    <w:rsid w:val="00076DF7"/>
    <w:rsid w:val="0007747E"/>
    <w:rsid w:val="000777DD"/>
    <w:rsid w:val="00077E22"/>
    <w:rsid w:val="000803E5"/>
    <w:rsid w:val="000804D9"/>
    <w:rsid w:val="00080756"/>
    <w:rsid w:val="00080B8B"/>
    <w:rsid w:val="00080BED"/>
    <w:rsid w:val="0008176C"/>
    <w:rsid w:val="000818A7"/>
    <w:rsid w:val="00081B0E"/>
    <w:rsid w:val="000826D7"/>
    <w:rsid w:val="00082D3F"/>
    <w:rsid w:val="00083073"/>
    <w:rsid w:val="000833CA"/>
    <w:rsid w:val="000837F2"/>
    <w:rsid w:val="00083A53"/>
    <w:rsid w:val="00083C3A"/>
    <w:rsid w:val="00083CAA"/>
    <w:rsid w:val="00083DCB"/>
    <w:rsid w:val="00083DFB"/>
    <w:rsid w:val="00083F3C"/>
    <w:rsid w:val="000840CE"/>
    <w:rsid w:val="00084558"/>
    <w:rsid w:val="0008490A"/>
    <w:rsid w:val="000849E7"/>
    <w:rsid w:val="00084F63"/>
    <w:rsid w:val="00085159"/>
    <w:rsid w:val="00085A9C"/>
    <w:rsid w:val="00085BB6"/>
    <w:rsid w:val="00085F7C"/>
    <w:rsid w:val="0008607A"/>
    <w:rsid w:val="0008618F"/>
    <w:rsid w:val="00086B68"/>
    <w:rsid w:val="00086C34"/>
    <w:rsid w:val="00086EE1"/>
    <w:rsid w:val="00086FAF"/>
    <w:rsid w:val="0008759A"/>
    <w:rsid w:val="0008772F"/>
    <w:rsid w:val="00087FCC"/>
    <w:rsid w:val="00090AA6"/>
    <w:rsid w:val="00090F4C"/>
    <w:rsid w:val="00091628"/>
    <w:rsid w:val="00091784"/>
    <w:rsid w:val="00091E03"/>
    <w:rsid w:val="00091F77"/>
    <w:rsid w:val="00092A2F"/>
    <w:rsid w:val="000937DE"/>
    <w:rsid w:val="00093928"/>
    <w:rsid w:val="00094288"/>
    <w:rsid w:val="000946E2"/>
    <w:rsid w:val="0009481E"/>
    <w:rsid w:val="00094882"/>
    <w:rsid w:val="00094942"/>
    <w:rsid w:val="00094CA2"/>
    <w:rsid w:val="000953CC"/>
    <w:rsid w:val="000959AE"/>
    <w:rsid w:val="0009723E"/>
    <w:rsid w:val="000972A9"/>
    <w:rsid w:val="00097476"/>
    <w:rsid w:val="00097C93"/>
    <w:rsid w:val="000A0131"/>
    <w:rsid w:val="000A08DD"/>
    <w:rsid w:val="000A096B"/>
    <w:rsid w:val="000A0997"/>
    <w:rsid w:val="000A113A"/>
    <w:rsid w:val="000A1A8C"/>
    <w:rsid w:val="000A1C32"/>
    <w:rsid w:val="000A1C76"/>
    <w:rsid w:val="000A1DE4"/>
    <w:rsid w:val="000A20D8"/>
    <w:rsid w:val="000A218A"/>
    <w:rsid w:val="000A270F"/>
    <w:rsid w:val="000A2E5F"/>
    <w:rsid w:val="000A3511"/>
    <w:rsid w:val="000A3DC8"/>
    <w:rsid w:val="000A3DD8"/>
    <w:rsid w:val="000A411E"/>
    <w:rsid w:val="000A4A36"/>
    <w:rsid w:val="000A4C7C"/>
    <w:rsid w:val="000A51F9"/>
    <w:rsid w:val="000A59B0"/>
    <w:rsid w:val="000A6231"/>
    <w:rsid w:val="000A6259"/>
    <w:rsid w:val="000A700C"/>
    <w:rsid w:val="000A7140"/>
    <w:rsid w:val="000A77FA"/>
    <w:rsid w:val="000A7C49"/>
    <w:rsid w:val="000B0694"/>
    <w:rsid w:val="000B0F86"/>
    <w:rsid w:val="000B15B2"/>
    <w:rsid w:val="000B1FCF"/>
    <w:rsid w:val="000B2748"/>
    <w:rsid w:val="000B2867"/>
    <w:rsid w:val="000B28A7"/>
    <w:rsid w:val="000B2A61"/>
    <w:rsid w:val="000B2E60"/>
    <w:rsid w:val="000B3601"/>
    <w:rsid w:val="000B3983"/>
    <w:rsid w:val="000B39BC"/>
    <w:rsid w:val="000B3B49"/>
    <w:rsid w:val="000B3F3A"/>
    <w:rsid w:val="000B405F"/>
    <w:rsid w:val="000B436A"/>
    <w:rsid w:val="000B4599"/>
    <w:rsid w:val="000B49ED"/>
    <w:rsid w:val="000B4D7B"/>
    <w:rsid w:val="000B5413"/>
    <w:rsid w:val="000B56D4"/>
    <w:rsid w:val="000B571D"/>
    <w:rsid w:val="000B5944"/>
    <w:rsid w:val="000B59F0"/>
    <w:rsid w:val="000B5CFB"/>
    <w:rsid w:val="000B6724"/>
    <w:rsid w:val="000B68CC"/>
    <w:rsid w:val="000B694F"/>
    <w:rsid w:val="000B6A09"/>
    <w:rsid w:val="000B6B5C"/>
    <w:rsid w:val="000B7126"/>
    <w:rsid w:val="000C02BD"/>
    <w:rsid w:val="000C07F5"/>
    <w:rsid w:val="000C0828"/>
    <w:rsid w:val="000C0F1E"/>
    <w:rsid w:val="000C1149"/>
    <w:rsid w:val="000C17B5"/>
    <w:rsid w:val="000C1869"/>
    <w:rsid w:val="000C18B9"/>
    <w:rsid w:val="000C1A17"/>
    <w:rsid w:val="000C1ACF"/>
    <w:rsid w:val="000C24C2"/>
    <w:rsid w:val="000C25D8"/>
    <w:rsid w:val="000C26CD"/>
    <w:rsid w:val="000C27B4"/>
    <w:rsid w:val="000C27FA"/>
    <w:rsid w:val="000C2C52"/>
    <w:rsid w:val="000C2EA6"/>
    <w:rsid w:val="000C31A1"/>
    <w:rsid w:val="000C3853"/>
    <w:rsid w:val="000C3B49"/>
    <w:rsid w:val="000C3E63"/>
    <w:rsid w:val="000C4633"/>
    <w:rsid w:val="000C46BE"/>
    <w:rsid w:val="000C4CE4"/>
    <w:rsid w:val="000C5674"/>
    <w:rsid w:val="000C589B"/>
    <w:rsid w:val="000C5929"/>
    <w:rsid w:val="000C59DC"/>
    <w:rsid w:val="000C5AC2"/>
    <w:rsid w:val="000C66A2"/>
    <w:rsid w:val="000C6977"/>
    <w:rsid w:val="000C6AE5"/>
    <w:rsid w:val="000C7150"/>
    <w:rsid w:val="000C7321"/>
    <w:rsid w:val="000C793F"/>
    <w:rsid w:val="000C7A51"/>
    <w:rsid w:val="000C7AF3"/>
    <w:rsid w:val="000C7F9C"/>
    <w:rsid w:val="000D0264"/>
    <w:rsid w:val="000D1134"/>
    <w:rsid w:val="000D1797"/>
    <w:rsid w:val="000D192D"/>
    <w:rsid w:val="000D1D5B"/>
    <w:rsid w:val="000D1ECF"/>
    <w:rsid w:val="000D28D8"/>
    <w:rsid w:val="000D2B1A"/>
    <w:rsid w:val="000D2B69"/>
    <w:rsid w:val="000D2C32"/>
    <w:rsid w:val="000D2DFF"/>
    <w:rsid w:val="000D3750"/>
    <w:rsid w:val="000D38F4"/>
    <w:rsid w:val="000D3D1D"/>
    <w:rsid w:val="000D4047"/>
    <w:rsid w:val="000D45EE"/>
    <w:rsid w:val="000D4EA2"/>
    <w:rsid w:val="000D5944"/>
    <w:rsid w:val="000D5C53"/>
    <w:rsid w:val="000D5D3B"/>
    <w:rsid w:val="000D6376"/>
    <w:rsid w:val="000D63A4"/>
    <w:rsid w:val="000D659F"/>
    <w:rsid w:val="000D68A4"/>
    <w:rsid w:val="000D69C9"/>
    <w:rsid w:val="000D6F98"/>
    <w:rsid w:val="000D729E"/>
    <w:rsid w:val="000D7700"/>
    <w:rsid w:val="000D776F"/>
    <w:rsid w:val="000D77CF"/>
    <w:rsid w:val="000D7C2D"/>
    <w:rsid w:val="000D7E0D"/>
    <w:rsid w:val="000E013C"/>
    <w:rsid w:val="000E0550"/>
    <w:rsid w:val="000E0704"/>
    <w:rsid w:val="000E14A9"/>
    <w:rsid w:val="000E1750"/>
    <w:rsid w:val="000E1758"/>
    <w:rsid w:val="000E1F57"/>
    <w:rsid w:val="000E2613"/>
    <w:rsid w:val="000E27ED"/>
    <w:rsid w:val="000E2E73"/>
    <w:rsid w:val="000E3200"/>
    <w:rsid w:val="000E38D8"/>
    <w:rsid w:val="000E399F"/>
    <w:rsid w:val="000E3DCF"/>
    <w:rsid w:val="000E40E3"/>
    <w:rsid w:val="000E425C"/>
    <w:rsid w:val="000E442E"/>
    <w:rsid w:val="000E4580"/>
    <w:rsid w:val="000E46C5"/>
    <w:rsid w:val="000E4AF5"/>
    <w:rsid w:val="000E4C95"/>
    <w:rsid w:val="000E512B"/>
    <w:rsid w:val="000E5169"/>
    <w:rsid w:val="000E5346"/>
    <w:rsid w:val="000E56E3"/>
    <w:rsid w:val="000E5BF6"/>
    <w:rsid w:val="000E5FFF"/>
    <w:rsid w:val="000E6135"/>
    <w:rsid w:val="000E617E"/>
    <w:rsid w:val="000E6C61"/>
    <w:rsid w:val="000E7D5D"/>
    <w:rsid w:val="000F026E"/>
    <w:rsid w:val="000F0630"/>
    <w:rsid w:val="000F10EE"/>
    <w:rsid w:val="000F128F"/>
    <w:rsid w:val="000F14DD"/>
    <w:rsid w:val="000F1676"/>
    <w:rsid w:val="000F17A9"/>
    <w:rsid w:val="000F1D35"/>
    <w:rsid w:val="000F2274"/>
    <w:rsid w:val="000F24F9"/>
    <w:rsid w:val="000F2AAC"/>
    <w:rsid w:val="000F31F8"/>
    <w:rsid w:val="000F3C3F"/>
    <w:rsid w:val="000F3F98"/>
    <w:rsid w:val="000F4068"/>
    <w:rsid w:val="000F40CB"/>
    <w:rsid w:val="000F4605"/>
    <w:rsid w:val="000F464C"/>
    <w:rsid w:val="000F4DDA"/>
    <w:rsid w:val="000F510F"/>
    <w:rsid w:val="000F5862"/>
    <w:rsid w:val="000F5DFA"/>
    <w:rsid w:val="000F6441"/>
    <w:rsid w:val="000F6EBE"/>
    <w:rsid w:val="000F7117"/>
    <w:rsid w:val="000F7135"/>
    <w:rsid w:val="000F727F"/>
    <w:rsid w:val="000F73EC"/>
    <w:rsid w:val="000F7802"/>
    <w:rsid w:val="000F7A96"/>
    <w:rsid w:val="000F7B8A"/>
    <w:rsid w:val="00100D94"/>
    <w:rsid w:val="0010119F"/>
    <w:rsid w:val="0010127E"/>
    <w:rsid w:val="001017C3"/>
    <w:rsid w:val="00101B45"/>
    <w:rsid w:val="00101C6B"/>
    <w:rsid w:val="00101F8A"/>
    <w:rsid w:val="00102434"/>
    <w:rsid w:val="00102D4B"/>
    <w:rsid w:val="00103F0D"/>
    <w:rsid w:val="00104859"/>
    <w:rsid w:val="00104B99"/>
    <w:rsid w:val="00104D9F"/>
    <w:rsid w:val="001056C3"/>
    <w:rsid w:val="001060DA"/>
    <w:rsid w:val="001066F9"/>
    <w:rsid w:val="00106775"/>
    <w:rsid w:val="00106808"/>
    <w:rsid w:val="001068AD"/>
    <w:rsid w:val="00106EAF"/>
    <w:rsid w:val="00107D85"/>
    <w:rsid w:val="00107EE9"/>
    <w:rsid w:val="001101ED"/>
    <w:rsid w:val="00110609"/>
    <w:rsid w:val="00110802"/>
    <w:rsid w:val="00110BD8"/>
    <w:rsid w:val="0011120B"/>
    <w:rsid w:val="0011194C"/>
    <w:rsid w:val="0011197B"/>
    <w:rsid w:val="00111B3C"/>
    <w:rsid w:val="00111B69"/>
    <w:rsid w:val="00111BB5"/>
    <w:rsid w:val="00111C43"/>
    <w:rsid w:val="00111D86"/>
    <w:rsid w:val="001120ED"/>
    <w:rsid w:val="001128FA"/>
    <w:rsid w:val="00112AAC"/>
    <w:rsid w:val="001131C2"/>
    <w:rsid w:val="001134EF"/>
    <w:rsid w:val="00113744"/>
    <w:rsid w:val="00113EAD"/>
    <w:rsid w:val="001143CD"/>
    <w:rsid w:val="001148AF"/>
    <w:rsid w:val="00114BF5"/>
    <w:rsid w:val="00114DFD"/>
    <w:rsid w:val="00114E74"/>
    <w:rsid w:val="001159BB"/>
    <w:rsid w:val="001163C2"/>
    <w:rsid w:val="00116DB5"/>
    <w:rsid w:val="00117150"/>
    <w:rsid w:val="00117169"/>
    <w:rsid w:val="0011753C"/>
    <w:rsid w:val="00117F3D"/>
    <w:rsid w:val="00120D57"/>
    <w:rsid w:val="00121216"/>
    <w:rsid w:val="001212E7"/>
    <w:rsid w:val="00121606"/>
    <w:rsid w:val="00121609"/>
    <w:rsid w:val="001217E6"/>
    <w:rsid w:val="00121A31"/>
    <w:rsid w:val="00121C0A"/>
    <w:rsid w:val="00121E43"/>
    <w:rsid w:val="00122113"/>
    <w:rsid w:val="0012270B"/>
    <w:rsid w:val="00122804"/>
    <w:rsid w:val="00122A06"/>
    <w:rsid w:val="00122A23"/>
    <w:rsid w:val="00122D81"/>
    <w:rsid w:val="0012308D"/>
    <w:rsid w:val="00123A14"/>
    <w:rsid w:val="00123E94"/>
    <w:rsid w:val="0012478B"/>
    <w:rsid w:val="001247B7"/>
    <w:rsid w:val="0012483C"/>
    <w:rsid w:val="00125000"/>
    <w:rsid w:val="001255CE"/>
    <w:rsid w:val="00125C06"/>
    <w:rsid w:val="00125EDC"/>
    <w:rsid w:val="00126135"/>
    <w:rsid w:val="00126B86"/>
    <w:rsid w:val="00127754"/>
    <w:rsid w:val="00127A89"/>
    <w:rsid w:val="00127CBC"/>
    <w:rsid w:val="0013012B"/>
    <w:rsid w:val="0013107D"/>
    <w:rsid w:val="001311D1"/>
    <w:rsid w:val="00131212"/>
    <w:rsid w:val="001313D2"/>
    <w:rsid w:val="0013185A"/>
    <w:rsid w:val="001318AD"/>
    <w:rsid w:val="001318F7"/>
    <w:rsid w:val="001319D4"/>
    <w:rsid w:val="00132294"/>
    <w:rsid w:val="00132670"/>
    <w:rsid w:val="00132947"/>
    <w:rsid w:val="00132B84"/>
    <w:rsid w:val="00133CD0"/>
    <w:rsid w:val="00133F5F"/>
    <w:rsid w:val="00133FA5"/>
    <w:rsid w:val="001340F3"/>
    <w:rsid w:val="00134543"/>
    <w:rsid w:val="0013455F"/>
    <w:rsid w:val="001346DF"/>
    <w:rsid w:val="001347F6"/>
    <w:rsid w:val="001349AA"/>
    <w:rsid w:val="00134BF9"/>
    <w:rsid w:val="00134F66"/>
    <w:rsid w:val="00135165"/>
    <w:rsid w:val="001354C4"/>
    <w:rsid w:val="00135A49"/>
    <w:rsid w:val="00135CCC"/>
    <w:rsid w:val="00136586"/>
    <w:rsid w:val="00136C8F"/>
    <w:rsid w:val="00137909"/>
    <w:rsid w:val="00137BFA"/>
    <w:rsid w:val="00140732"/>
    <w:rsid w:val="00140BB8"/>
    <w:rsid w:val="0014127D"/>
    <w:rsid w:val="001412DA"/>
    <w:rsid w:val="00141357"/>
    <w:rsid w:val="0014139B"/>
    <w:rsid w:val="001414BC"/>
    <w:rsid w:val="00142677"/>
    <w:rsid w:val="00142D85"/>
    <w:rsid w:val="001430B1"/>
    <w:rsid w:val="0014331F"/>
    <w:rsid w:val="001435CE"/>
    <w:rsid w:val="001436EC"/>
    <w:rsid w:val="001448D2"/>
    <w:rsid w:val="001449DB"/>
    <w:rsid w:val="00145137"/>
    <w:rsid w:val="00145836"/>
    <w:rsid w:val="001468F7"/>
    <w:rsid w:val="00146F32"/>
    <w:rsid w:val="00147016"/>
    <w:rsid w:val="0014722C"/>
    <w:rsid w:val="00147466"/>
    <w:rsid w:val="00150077"/>
    <w:rsid w:val="00150322"/>
    <w:rsid w:val="001508FC"/>
    <w:rsid w:val="00150DB9"/>
    <w:rsid w:val="001510BB"/>
    <w:rsid w:val="00151442"/>
    <w:rsid w:val="00151F82"/>
    <w:rsid w:val="001522BE"/>
    <w:rsid w:val="001522F3"/>
    <w:rsid w:val="001525CF"/>
    <w:rsid w:val="00152C83"/>
    <w:rsid w:val="0015390E"/>
    <w:rsid w:val="00153998"/>
    <w:rsid w:val="0015399D"/>
    <w:rsid w:val="00153AF0"/>
    <w:rsid w:val="00153C44"/>
    <w:rsid w:val="0015404C"/>
    <w:rsid w:val="001544BE"/>
    <w:rsid w:val="001547EE"/>
    <w:rsid w:val="00155480"/>
    <w:rsid w:val="00155780"/>
    <w:rsid w:val="00155A84"/>
    <w:rsid w:val="00156113"/>
    <w:rsid w:val="00156642"/>
    <w:rsid w:val="00157274"/>
    <w:rsid w:val="00160188"/>
    <w:rsid w:val="001604CE"/>
    <w:rsid w:val="001606F5"/>
    <w:rsid w:val="00160A8F"/>
    <w:rsid w:val="00160FBE"/>
    <w:rsid w:val="0016112F"/>
    <w:rsid w:val="00161C58"/>
    <w:rsid w:val="00161E7A"/>
    <w:rsid w:val="00161F94"/>
    <w:rsid w:val="00162409"/>
    <w:rsid w:val="001627F2"/>
    <w:rsid w:val="001631EA"/>
    <w:rsid w:val="001637B2"/>
    <w:rsid w:val="0016383C"/>
    <w:rsid w:val="00163BD3"/>
    <w:rsid w:val="00163F90"/>
    <w:rsid w:val="001646B2"/>
    <w:rsid w:val="00165237"/>
    <w:rsid w:val="00165387"/>
    <w:rsid w:val="00165F85"/>
    <w:rsid w:val="0016613F"/>
    <w:rsid w:val="001663BE"/>
    <w:rsid w:val="0016726B"/>
    <w:rsid w:val="001675CD"/>
    <w:rsid w:val="0016777F"/>
    <w:rsid w:val="00167AB0"/>
    <w:rsid w:val="00167C66"/>
    <w:rsid w:val="00167E49"/>
    <w:rsid w:val="00167E89"/>
    <w:rsid w:val="00170091"/>
    <w:rsid w:val="00170792"/>
    <w:rsid w:val="00170B1E"/>
    <w:rsid w:val="00170BFB"/>
    <w:rsid w:val="00170C51"/>
    <w:rsid w:val="00170D8B"/>
    <w:rsid w:val="0017105A"/>
    <w:rsid w:val="00171442"/>
    <w:rsid w:val="0017185B"/>
    <w:rsid w:val="001718A4"/>
    <w:rsid w:val="00172E53"/>
    <w:rsid w:val="001738AB"/>
    <w:rsid w:val="0017397E"/>
    <w:rsid w:val="00173A64"/>
    <w:rsid w:val="00173F14"/>
    <w:rsid w:val="001740A5"/>
    <w:rsid w:val="001744E6"/>
    <w:rsid w:val="00174999"/>
    <w:rsid w:val="00174C64"/>
    <w:rsid w:val="001757E4"/>
    <w:rsid w:val="00175947"/>
    <w:rsid w:val="00175B98"/>
    <w:rsid w:val="00175FD9"/>
    <w:rsid w:val="001765A2"/>
    <w:rsid w:val="0017678C"/>
    <w:rsid w:val="0017682D"/>
    <w:rsid w:val="00176922"/>
    <w:rsid w:val="00176BA3"/>
    <w:rsid w:val="00177555"/>
    <w:rsid w:val="00177658"/>
    <w:rsid w:val="00177AD0"/>
    <w:rsid w:val="00177ADA"/>
    <w:rsid w:val="00177CC6"/>
    <w:rsid w:val="001807D3"/>
    <w:rsid w:val="00180D42"/>
    <w:rsid w:val="00180EB5"/>
    <w:rsid w:val="001810A7"/>
    <w:rsid w:val="00181197"/>
    <w:rsid w:val="001811A3"/>
    <w:rsid w:val="001813D5"/>
    <w:rsid w:val="00181658"/>
    <w:rsid w:val="0018167D"/>
    <w:rsid w:val="001817A5"/>
    <w:rsid w:val="0018226D"/>
    <w:rsid w:val="0018285E"/>
    <w:rsid w:val="0018293C"/>
    <w:rsid w:val="00182A19"/>
    <w:rsid w:val="00182C6D"/>
    <w:rsid w:val="00182F6A"/>
    <w:rsid w:val="00183668"/>
    <w:rsid w:val="00183A98"/>
    <w:rsid w:val="00183AE1"/>
    <w:rsid w:val="001840BD"/>
    <w:rsid w:val="0018451D"/>
    <w:rsid w:val="00184C06"/>
    <w:rsid w:val="001851CB"/>
    <w:rsid w:val="00185386"/>
    <w:rsid w:val="0018542A"/>
    <w:rsid w:val="0018591F"/>
    <w:rsid w:val="001859C9"/>
    <w:rsid w:val="001865B4"/>
    <w:rsid w:val="00186645"/>
    <w:rsid w:val="001868D3"/>
    <w:rsid w:val="00186DF3"/>
    <w:rsid w:val="001870FE"/>
    <w:rsid w:val="00187785"/>
    <w:rsid w:val="001878BD"/>
    <w:rsid w:val="00187D64"/>
    <w:rsid w:val="00187FE9"/>
    <w:rsid w:val="00190604"/>
    <w:rsid w:val="00190DB2"/>
    <w:rsid w:val="00190DC5"/>
    <w:rsid w:val="001911B2"/>
    <w:rsid w:val="0019147C"/>
    <w:rsid w:val="001917A5"/>
    <w:rsid w:val="00192318"/>
    <w:rsid w:val="0019233C"/>
    <w:rsid w:val="001926F2"/>
    <w:rsid w:val="00192D74"/>
    <w:rsid w:val="00192F80"/>
    <w:rsid w:val="001930BF"/>
    <w:rsid w:val="00193638"/>
    <w:rsid w:val="00193C06"/>
    <w:rsid w:val="00193E35"/>
    <w:rsid w:val="00193F0F"/>
    <w:rsid w:val="00194249"/>
    <w:rsid w:val="001943F2"/>
    <w:rsid w:val="0019462E"/>
    <w:rsid w:val="0019465B"/>
    <w:rsid w:val="00194860"/>
    <w:rsid w:val="00194AC6"/>
    <w:rsid w:val="0019503D"/>
    <w:rsid w:val="00195105"/>
    <w:rsid w:val="0019527F"/>
    <w:rsid w:val="00195837"/>
    <w:rsid w:val="00195BDC"/>
    <w:rsid w:val="00195E2F"/>
    <w:rsid w:val="0019627E"/>
    <w:rsid w:val="00196743"/>
    <w:rsid w:val="00196AAA"/>
    <w:rsid w:val="00196CE7"/>
    <w:rsid w:val="0019707B"/>
    <w:rsid w:val="00197779"/>
    <w:rsid w:val="001A101D"/>
    <w:rsid w:val="001A1289"/>
    <w:rsid w:val="001A1896"/>
    <w:rsid w:val="001A193E"/>
    <w:rsid w:val="001A1CC0"/>
    <w:rsid w:val="001A235C"/>
    <w:rsid w:val="001A268D"/>
    <w:rsid w:val="001A3727"/>
    <w:rsid w:val="001A3A3E"/>
    <w:rsid w:val="001A3F31"/>
    <w:rsid w:val="001A4195"/>
    <w:rsid w:val="001A44A1"/>
    <w:rsid w:val="001A47B1"/>
    <w:rsid w:val="001A4BD7"/>
    <w:rsid w:val="001A5260"/>
    <w:rsid w:val="001A58DC"/>
    <w:rsid w:val="001A6023"/>
    <w:rsid w:val="001A67F0"/>
    <w:rsid w:val="001A69DA"/>
    <w:rsid w:val="001A6B0D"/>
    <w:rsid w:val="001A6B74"/>
    <w:rsid w:val="001A6CC6"/>
    <w:rsid w:val="001A700C"/>
    <w:rsid w:val="001A7166"/>
    <w:rsid w:val="001B0290"/>
    <w:rsid w:val="001B052C"/>
    <w:rsid w:val="001B0FB3"/>
    <w:rsid w:val="001B1696"/>
    <w:rsid w:val="001B175F"/>
    <w:rsid w:val="001B1BB0"/>
    <w:rsid w:val="001B1C87"/>
    <w:rsid w:val="001B20FB"/>
    <w:rsid w:val="001B276C"/>
    <w:rsid w:val="001B29BC"/>
    <w:rsid w:val="001B2ABF"/>
    <w:rsid w:val="001B2FDA"/>
    <w:rsid w:val="001B3010"/>
    <w:rsid w:val="001B4596"/>
    <w:rsid w:val="001B4A04"/>
    <w:rsid w:val="001B5085"/>
    <w:rsid w:val="001B595C"/>
    <w:rsid w:val="001B6058"/>
    <w:rsid w:val="001B616B"/>
    <w:rsid w:val="001B69A7"/>
    <w:rsid w:val="001B6A9A"/>
    <w:rsid w:val="001B6B76"/>
    <w:rsid w:val="001B7241"/>
    <w:rsid w:val="001B72F6"/>
    <w:rsid w:val="001B7799"/>
    <w:rsid w:val="001B7B20"/>
    <w:rsid w:val="001B7D09"/>
    <w:rsid w:val="001C01A6"/>
    <w:rsid w:val="001C0254"/>
    <w:rsid w:val="001C0568"/>
    <w:rsid w:val="001C0790"/>
    <w:rsid w:val="001C0923"/>
    <w:rsid w:val="001C093D"/>
    <w:rsid w:val="001C099C"/>
    <w:rsid w:val="001C0B73"/>
    <w:rsid w:val="001C0C63"/>
    <w:rsid w:val="001C148D"/>
    <w:rsid w:val="001C1BB1"/>
    <w:rsid w:val="001C1EE3"/>
    <w:rsid w:val="001C21A0"/>
    <w:rsid w:val="001C252A"/>
    <w:rsid w:val="001C255C"/>
    <w:rsid w:val="001C257D"/>
    <w:rsid w:val="001C2709"/>
    <w:rsid w:val="001C2745"/>
    <w:rsid w:val="001C2754"/>
    <w:rsid w:val="001C28FF"/>
    <w:rsid w:val="001C2B3E"/>
    <w:rsid w:val="001C376D"/>
    <w:rsid w:val="001C3976"/>
    <w:rsid w:val="001C3EC8"/>
    <w:rsid w:val="001C44EC"/>
    <w:rsid w:val="001C4A22"/>
    <w:rsid w:val="001C53CA"/>
    <w:rsid w:val="001C54A7"/>
    <w:rsid w:val="001C55FF"/>
    <w:rsid w:val="001C5689"/>
    <w:rsid w:val="001C5A69"/>
    <w:rsid w:val="001C62D5"/>
    <w:rsid w:val="001C6718"/>
    <w:rsid w:val="001C6D21"/>
    <w:rsid w:val="001C7152"/>
    <w:rsid w:val="001C7DF3"/>
    <w:rsid w:val="001D016C"/>
    <w:rsid w:val="001D0AB4"/>
    <w:rsid w:val="001D0D6D"/>
    <w:rsid w:val="001D1A19"/>
    <w:rsid w:val="001D2730"/>
    <w:rsid w:val="001D2A3C"/>
    <w:rsid w:val="001D2B15"/>
    <w:rsid w:val="001D2FDD"/>
    <w:rsid w:val="001D3B1D"/>
    <w:rsid w:val="001D426D"/>
    <w:rsid w:val="001D4A49"/>
    <w:rsid w:val="001D4D77"/>
    <w:rsid w:val="001D5253"/>
    <w:rsid w:val="001D52B6"/>
    <w:rsid w:val="001D54BB"/>
    <w:rsid w:val="001D552C"/>
    <w:rsid w:val="001D57A6"/>
    <w:rsid w:val="001D5DE3"/>
    <w:rsid w:val="001D5F46"/>
    <w:rsid w:val="001D613C"/>
    <w:rsid w:val="001D627C"/>
    <w:rsid w:val="001D63ED"/>
    <w:rsid w:val="001D689C"/>
    <w:rsid w:val="001D6B14"/>
    <w:rsid w:val="001D6DCB"/>
    <w:rsid w:val="001D747F"/>
    <w:rsid w:val="001D7B29"/>
    <w:rsid w:val="001D7C29"/>
    <w:rsid w:val="001D7D33"/>
    <w:rsid w:val="001E05AD"/>
    <w:rsid w:val="001E0B7C"/>
    <w:rsid w:val="001E0EF8"/>
    <w:rsid w:val="001E1158"/>
    <w:rsid w:val="001E1C1B"/>
    <w:rsid w:val="001E220D"/>
    <w:rsid w:val="001E23BC"/>
    <w:rsid w:val="001E2401"/>
    <w:rsid w:val="001E2C5A"/>
    <w:rsid w:val="001E2E93"/>
    <w:rsid w:val="001E2EB9"/>
    <w:rsid w:val="001E3413"/>
    <w:rsid w:val="001E3697"/>
    <w:rsid w:val="001E3E2F"/>
    <w:rsid w:val="001E41BC"/>
    <w:rsid w:val="001E4A27"/>
    <w:rsid w:val="001E4ED3"/>
    <w:rsid w:val="001E501A"/>
    <w:rsid w:val="001E58DC"/>
    <w:rsid w:val="001E5B68"/>
    <w:rsid w:val="001E5D2B"/>
    <w:rsid w:val="001E6045"/>
    <w:rsid w:val="001E73C8"/>
    <w:rsid w:val="001E7873"/>
    <w:rsid w:val="001F0549"/>
    <w:rsid w:val="001F076E"/>
    <w:rsid w:val="001F0F8B"/>
    <w:rsid w:val="001F14E7"/>
    <w:rsid w:val="001F15D7"/>
    <w:rsid w:val="001F178A"/>
    <w:rsid w:val="001F18E1"/>
    <w:rsid w:val="001F1F6A"/>
    <w:rsid w:val="001F21C5"/>
    <w:rsid w:val="001F2216"/>
    <w:rsid w:val="001F2218"/>
    <w:rsid w:val="001F2416"/>
    <w:rsid w:val="001F280D"/>
    <w:rsid w:val="001F2F2B"/>
    <w:rsid w:val="001F3324"/>
    <w:rsid w:val="001F33C1"/>
    <w:rsid w:val="001F3490"/>
    <w:rsid w:val="001F3542"/>
    <w:rsid w:val="001F3B72"/>
    <w:rsid w:val="001F4AD6"/>
    <w:rsid w:val="001F4CBC"/>
    <w:rsid w:val="001F5067"/>
    <w:rsid w:val="001F5325"/>
    <w:rsid w:val="001F54C5"/>
    <w:rsid w:val="001F5EEF"/>
    <w:rsid w:val="001F6143"/>
    <w:rsid w:val="001F6221"/>
    <w:rsid w:val="001F6337"/>
    <w:rsid w:val="001F63F2"/>
    <w:rsid w:val="001F662A"/>
    <w:rsid w:val="001F66BE"/>
    <w:rsid w:val="001F6D65"/>
    <w:rsid w:val="001F6D93"/>
    <w:rsid w:val="001F6F76"/>
    <w:rsid w:val="001F7254"/>
    <w:rsid w:val="001F7307"/>
    <w:rsid w:val="001F736B"/>
    <w:rsid w:val="001F7513"/>
    <w:rsid w:val="001F78D8"/>
    <w:rsid w:val="00200528"/>
    <w:rsid w:val="0020086B"/>
    <w:rsid w:val="00201399"/>
    <w:rsid w:val="00201861"/>
    <w:rsid w:val="00201E89"/>
    <w:rsid w:val="00202153"/>
    <w:rsid w:val="0020252D"/>
    <w:rsid w:val="00202570"/>
    <w:rsid w:val="00202E9B"/>
    <w:rsid w:val="00203554"/>
    <w:rsid w:val="0020366E"/>
    <w:rsid w:val="00203A93"/>
    <w:rsid w:val="00203DA4"/>
    <w:rsid w:val="00203DC5"/>
    <w:rsid w:val="00203F36"/>
    <w:rsid w:val="002042CB"/>
    <w:rsid w:val="00204D65"/>
    <w:rsid w:val="00204E11"/>
    <w:rsid w:val="00204FB8"/>
    <w:rsid w:val="00205513"/>
    <w:rsid w:val="00205B11"/>
    <w:rsid w:val="00205D69"/>
    <w:rsid w:val="00205FBA"/>
    <w:rsid w:val="0020662D"/>
    <w:rsid w:val="002067AB"/>
    <w:rsid w:val="00206C07"/>
    <w:rsid w:val="002074E9"/>
    <w:rsid w:val="00207B49"/>
    <w:rsid w:val="002102AE"/>
    <w:rsid w:val="00210736"/>
    <w:rsid w:val="00210CD4"/>
    <w:rsid w:val="00211062"/>
    <w:rsid w:val="00211471"/>
    <w:rsid w:val="00211B43"/>
    <w:rsid w:val="00211BE8"/>
    <w:rsid w:val="00211EFB"/>
    <w:rsid w:val="00211FCC"/>
    <w:rsid w:val="002120D0"/>
    <w:rsid w:val="002120DD"/>
    <w:rsid w:val="00212442"/>
    <w:rsid w:val="00212BD6"/>
    <w:rsid w:val="00212D0D"/>
    <w:rsid w:val="002131DC"/>
    <w:rsid w:val="00213270"/>
    <w:rsid w:val="002137AE"/>
    <w:rsid w:val="002138AA"/>
    <w:rsid w:val="00213A94"/>
    <w:rsid w:val="00213B8D"/>
    <w:rsid w:val="00213E8F"/>
    <w:rsid w:val="00214BDE"/>
    <w:rsid w:val="00214C07"/>
    <w:rsid w:val="00214FFD"/>
    <w:rsid w:val="002155BB"/>
    <w:rsid w:val="0021621B"/>
    <w:rsid w:val="002164F1"/>
    <w:rsid w:val="00216778"/>
    <w:rsid w:val="00216A42"/>
    <w:rsid w:val="00216CDA"/>
    <w:rsid w:val="00216D05"/>
    <w:rsid w:val="00216F41"/>
    <w:rsid w:val="00217078"/>
    <w:rsid w:val="00217549"/>
    <w:rsid w:val="00217BB4"/>
    <w:rsid w:val="00217EDF"/>
    <w:rsid w:val="002202C2"/>
    <w:rsid w:val="00220D4F"/>
    <w:rsid w:val="002213F2"/>
    <w:rsid w:val="002214BD"/>
    <w:rsid w:val="0022228D"/>
    <w:rsid w:val="002231D4"/>
    <w:rsid w:val="00223FBA"/>
    <w:rsid w:val="00224404"/>
    <w:rsid w:val="002244DC"/>
    <w:rsid w:val="00224AC6"/>
    <w:rsid w:val="00224C15"/>
    <w:rsid w:val="00224E50"/>
    <w:rsid w:val="0022514E"/>
    <w:rsid w:val="002251B5"/>
    <w:rsid w:val="00225781"/>
    <w:rsid w:val="002259E6"/>
    <w:rsid w:val="00225C2B"/>
    <w:rsid w:val="00226225"/>
    <w:rsid w:val="00226485"/>
    <w:rsid w:val="00226722"/>
    <w:rsid w:val="00226841"/>
    <w:rsid w:val="00226AB0"/>
    <w:rsid w:val="0022714F"/>
    <w:rsid w:val="00227206"/>
    <w:rsid w:val="00227339"/>
    <w:rsid w:val="00227C81"/>
    <w:rsid w:val="002302A8"/>
    <w:rsid w:val="0023071B"/>
    <w:rsid w:val="002308AC"/>
    <w:rsid w:val="0023129F"/>
    <w:rsid w:val="002315EB"/>
    <w:rsid w:val="0023163F"/>
    <w:rsid w:val="00231D19"/>
    <w:rsid w:val="00232173"/>
    <w:rsid w:val="0023257E"/>
    <w:rsid w:val="002325F2"/>
    <w:rsid w:val="00232E3A"/>
    <w:rsid w:val="002335F0"/>
    <w:rsid w:val="00233E07"/>
    <w:rsid w:val="00234A8E"/>
    <w:rsid w:val="0023520B"/>
    <w:rsid w:val="00236719"/>
    <w:rsid w:val="002375A6"/>
    <w:rsid w:val="00237A3B"/>
    <w:rsid w:val="00237EF0"/>
    <w:rsid w:val="0024027E"/>
    <w:rsid w:val="002404B6"/>
    <w:rsid w:val="002405D5"/>
    <w:rsid w:val="00240944"/>
    <w:rsid w:val="002409D6"/>
    <w:rsid w:val="00240FC5"/>
    <w:rsid w:val="002413ED"/>
    <w:rsid w:val="002416B4"/>
    <w:rsid w:val="00241F49"/>
    <w:rsid w:val="0024210C"/>
    <w:rsid w:val="0024235C"/>
    <w:rsid w:val="002424BD"/>
    <w:rsid w:val="0024267B"/>
    <w:rsid w:val="00242968"/>
    <w:rsid w:val="00243083"/>
    <w:rsid w:val="002436AB"/>
    <w:rsid w:val="00243772"/>
    <w:rsid w:val="0024387F"/>
    <w:rsid w:val="002442A6"/>
    <w:rsid w:val="002445FC"/>
    <w:rsid w:val="0024476D"/>
    <w:rsid w:val="00244DA7"/>
    <w:rsid w:val="00244DCC"/>
    <w:rsid w:val="00244EA2"/>
    <w:rsid w:val="002462BE"/>
    <w:rsid w:val="00246482"/>
    <w:rsid w:val="00246730"/>
    <w:rsid w:val="00246C25"/>
    <w:rsid w:val="0024701E"/>
    <w:rsid w:val="0025003F"/>
    <w:rsid w:val="00250478"/>
    <w:rsid w:val="00250588"/>
    <w:rsid w:val="00250717"/>
    <w:rsid w:val="00250756"/>
    <w:rsid w:val="00250D01"/>
    <w:rsid w:val="0025100B"/>
    <w:rsid w:val="00251866"/>
    <w:rsid w:val="00251D59"/>
    <w:rsid w:val="00251E60"/>
    <w:rsid w:val="002522E6"/>
    <w:rsid w:val="0025278D"/>
    <w:rsid w:val="0025286F"/>
    <w:rsid w:val="00252D16"/>
    <w:rsid w:val="00252DF3"/>
    <w:rsid w:val="00252FA0"/>
    <w:rsid w:val="002530AF"/>
    <w:rsid w:val="00254414"/>
    <w:rsid w:val="00254810"/>
    <w:rsid w:val="00254CD4"/>
    <w:rsid w:val="002552E3"/>
    <w:rsid w:val="00255327"/>
    <w:rsid w:val="00255356"/>
    <w:rsid w:val="00255C24"/>
    <w:rsid w:val="00255CBD"/>
    <w:rsid w:val="00256561"/>
    <w:rsid w:val="00256ABE"/>
    <w:rsid w:val="0026002D"/>
    <w:rsid w:val="00260330"/>
    <w:rsid w:val="002609C6"/>
    <w:rsid w:val="002610D1"/>
    <w:rsid w:val="002611E8"/>
    <w:rsid w:val="00261476"/>
    <w:rsid w:val="0026154C"/>
    <w:rsid w:val="0026170E"/>
    <w:rsid w:val="00261774"/>
    <w:rsid w:val="00261DE9"/>
    <w:rsid w:val="00261FDF"/>
    <w:rsid w:val="00262004"/>
    <w:rsid w:val="0026206B"/>
    <w:rsid w:val="00262338"/>
    <w:rsid w:val="0026278C"/>
    <w:rsid w:val="00263425"/>
    <w:rsid w:val="0026417E"/>
    <w:rsid w:val="0026425A"/>
    <w:rsid w:val="002645A5"/>
    <w:rsid w:val="0026489E"/>
    <w:rsid w:val="00264A8E"/>
    <w:rsid w:val="00264C38"/>
    <w:rsid w:val="00264D4F"/>
    <w:rsid w:val="00264F10"/>
    <w:rsid w:val="00265120"/>
    <w:rsid w:val="0026525A"/>
    <w:rsid w:val="00265299"/>
    <w:rsid w:val="002659FA"/>
    <w:rsid w:val="00265A53"/>
    <w:rsid w:val="00265E90"/>
    <w:rsid w:val="00266223"/>
    <w:rsid w:val="00266A89"/>
    <w:rsid w:val="00266C43"/>
    <w:rsid w:val="00266E1F"/>
    <w:rsid w:val="0026720C"/>
    <w:rsid w:val="00267295"/>
    <w:rsid w:val="00267EB7"/>
    <w:rsid w:val="00267FF6"/>
    <w:rsid w:val="00270443"/>
    <w:rsid w:val="002708A3"/>
    <w:rsid w:val="00270977"/>
    <w:rsid w:val="00271D20"/>
    <w:rsid w:val="002722D8"/>
    <w:rsid w:val="00272602"/>
    <w:rsid w:val="00273AB6"/>
    <w:rsid w:val="00273B0B"/>
    <w:rsid w:val="00273FC4"/>
    <w:rsid w:val="00274653"/>
    <w:rsid w:val="00274C25"/>
    <w:rsid w:val="00274EF2"/>
    <w:rsid w:val="00274F2B"/>
    <w:rsid w:val="00274F80"/>
    <w:rsid w:val="00275327"/>
    <w:rsid w:val="0027539F"/>
    <w:rsid w:val="002762A1"/>
    <w:rsid w:val="00276452"/>
    <w:rsid w:val="00277043"/>
    <w:rsid w:val="002774E0"/>
    <w:rsid w:val="00277B42"/>
    <w:rsid w:val="00277B8F"/>
    <w:rsid w:val="00280398"/>
    <w:rsid w:val="002804F2"/>
    <w:rsid w:val="00280854"/>
    <w:rsid w:val="002808BC"/>
    <w:rsid w:val="00280A7D"/>
    <w:rsid w:val="00280DE1"/>
    <w:rsid w:val="00280FB7"/>
    <w:rsid w:val="00281192"/>
    <w:rsid w:val="002813DF"/>
    <w:rsid w:val="00281999"/>
    <w:rsid w:val="00281A9A"/>
    <w:rsid w:val="00281D95"/>
    <w:rsid w:val="0028212A"/>
    <w:rsid w:val="00282400"/>
    <w:rsid w:val="0028243B"/>
    <w:rsid w:val="0028330F"/>
    <w:rsid w:val="00283317"/>
    <w:rsid w:val="00283CAB"/>
    <w:rsid w:val="00283FC3"/>
    <w:rsid w:val="00284286"/>
    <w:rsid w:val="00284536"/>
    <w:rsid w:val="00284787"/>
    <w:rsid w:val="002848E9"/>
    <w:rsid w:val="00284B0D"/>
    <w:rsid w:val="00284F1D"/>
    <w:rsid w:val="002850F1"/>
    <w:rsid w:val="00285257"/>
    <w:rsid w:val="002854FE"/>
    <w:rsid w:val="00285BB5"/>
    <w:rsid w:val="00285D58"/>
    <w:rsid w:val="00285E20"/>
    <w:rsid w:val="00286587"/>
    <w:rsid w:val="002867FF"/>
    <w:rsid w:val="00287E65"/>
    <w:rsid w:val="0029003D"/>
    <w:rsid w:val="00290340"/>
    <w:rsid w:val="0029045B"/>
    <w:rsid w:val="002904A3"/>
    <w:rsid w:val="00290C78"/>
    <w:rsid w:val="00291304"/>
    <w:rsid w:val="002917C6"/>
    <w:rsid w:val="00291FCD"/>
    <w:rsid w:val="002920E2"/>
    <w:rsid w:val="002921A6"/>
    <w:rsid w:val="002922B4"/>
    <w:rsid w:val="002927A6"/>
    <w:rsid w:val="00293061"/>
    <w:rsid w:val="00293650"/>
    <w:rsid w:val="0029374B"/>
    <w:rsid w:val="00293A37"/>
    <w:rsid w:val="00293A6D"/>
    <w:rsid w:val="00293D22"/>
    <w:rsid w:val="002942B3"/>
    <w:rsid w:val="00294D0C"/>
    <w:rsid w:val="00294EBA"/>
    <w:rsid w:val="002956A0"/>
    <w:rsid w:val="002963C7"/>
    <w:rsid w:val="00296B19"/>
    <w:rsid w:val="00296EFE"/>
    <w:rsid w:val="002979EC"/>
    <w:rsid w:val="002979EE"/>
    <w:rsid w:val="00297EB5"/>
    <w:rsid w:val="00297F37"/>
    <w:rsid w:val="002A01EF"/>
    <w:rsid w:val="002A0420"/>
    <w:rsid w:val="002A07B9"/>
    <w:rsid w:val="002A0BE5"/>
    <w:rsid w:val="002A0CDE"/>
    <w:rsid w:val="002A1D28"/>
    <w:rsid w:val="002A1E8D"/>
    <w:rsid w:val="002A215F"/>
    <w:rsid w:val="002A2356"/>
    <w:rsid w:val="002A244F"/>
    <w:rsid w:val="002A30C5"/>
    <w:rsid w:val="002A339D"/>
    <w:rsid w:val="002A34AC"/>
    <w:rsid w:val="002A3638"/>
    <w:rsid w:val="002A3AC6"/>
    <w:rsid w:val="002A3B2C"/>
    <w:rsid w:val="002A3D6B"/>
    <w:rsid w:val="002A3F17"/>
    <w:rsid w:val="002A4319"/>
    <w:rsid w:val="002A4FF8"/>
    <w:rsid w:val="002A57BE"/>
    <w:rsid w:val="002A654C"/>
    <w:rsid w:val="002A6E45"/>
    <w:rsid w:val="002A7671"/>
    <w:rsid w:val="002A7682"/>
    <w:rsid w:val="002A7A9C"/>
    <w:rsid w:val="002B0C0A"/>
    <w:rsid w:val="002B13B2"/>
    <w:rsid w:val="002B1536"/>
    <w:rsid w:val="002B1E91"/>
    <w:rsid w:val="002B246F"/>
    <w:rsid w:val="002B2C48"/>
    <w:rsid w:val="002B2F2D"/>
    <w:rsid w:val="002B2FAE"/>
    <w:rsid w:val="002B2FC1"/>
    <w:rsid w:val="002B3888"/>
    <w:rsid w:val="002B3B64"/>
    <w:rsid w:val="002B3C14"/>
    <w:rsid w:val="002B40ED"/>
    <w:rsid w:val="002B4253"/>
    <w:rsid w:val="002B505A"/>
    <w:rsid w:val="002B57F2"/>
    <w:rsid w:val="002B5DCB"/>
    <w:rsid w:val="002B5E23"/>
    <w:rsid w:val="002B5F2B"/>
    <w:rsid w:val="002B65AA"/>
    <w:rsid w:val="002B6AF4"/>
    <w:rsid w:val="002B6BF2"/>
    <w:rsid w:val="002B6C61"/>
    <w:rsid w:val="002B6CF4"/>
    <w:rsid w:val="002B6EAE"/>
    <w:rsid w:val="002B7116"/>
    <w:rsid w:val="002C01B2"/>
    <w:rsid w:val="002C021E"/>
    <w:rsid w:val="002C056F"/>
    <w:rsid w:val="002C06DC"/>
    <w:rsid w:val="002C08C4"/>
    <w:rsid w:val="002C0B04"/>
    <w:rsid w:val="002C1464"/>
    <w:rsid w:val="002C1738"/>
    <w:rsid w:val="002C17C5"/>
    <w:rsid w:val="002C242A"/>
    <w:rsid w:val="002C2793"/>
    <w:rsid w:val="002C290F"/>
    <w:rsid w:val="002C2AE2"/>
    <w:rsid w:val="002C3C72"/>
    <w:rsid w:val="002C3FD5"/>
    <w:rsid w:val="002C3FDA"/>
    <w:rsid w:val="002C433C"/>
    <w:rsid w:val="002C46D0"/>
    <w:rsid w:val="002C4DB6"/>
    <w:rsid w:val="002C5109"/>
    <w:rsid w:val="002C52BF"/>
    <w:rsid w:val="002C5749"/>
    <w:rsid w:val="002C58D2"/>
    <w:rsid w:val="002C5ACB"/>
    <w:rsid w:val="002C5B6B"/>
    <w:rsid w:val="002C5C24"/>
    <w:rsid w:val="002C62F1"/>
    <w:rsid w:val="002C69A1"/>
    <w:rsid w:val="002C6CC5"/>
    <w:rsid w:val="002C7570"/>
    <w:rsid w:val="002C77C8"/>
    <w:rsid w:val="002D10B2"/>
    <w:rsid w:val="002D115D"/>
    <w:rsid w:val="002D13FD"/>
    <w:rsid w:val="002D1B1E"/>
    <w:rsid w:val="002D2041"/>
    <w:rsid w:val="002D246B"/>
    <w:rsid w:val="002D2830"/>
    <w:rsid w:val="002D28BD"/>
    <w:rsid w:val="002D3048"/>
    <w:rsid w:val="002D3270"/>
    <w:rsid w:val="002D39E3"/>
    <w:rsid w:val="002D3E54"/>
    <w:rsid w:val="002D415A"/>
    <w:rsid w:val="002D4AF3"/>
    <w:rsid w:val="002D4D5F"/>
    <w:rsid w:val="002D4E34"/>
    <w:rsid w:val="002D4F8F"/>
    <w:rsid w:val="002D5170"/>
    <w:rsid w:val="002D5477"/>
    <w:rsid w:val="002D5535"/>
    <w:rsid w:val="002D5C02"/>
    <w:rsid w:val="002D5E1B"/>
    <w:rsid w:val="002D6920"/>
    <w:rsid w:val="002D6C08"/>
    <w:rsid w:val="002D7247"/>
    <w:rsid w:val="002D72E5"/>
    <w:rsid w:val="002D7359"/>
    <w:rsid w:val="002D740D"/>
    <w:rsid w:val="002D7A1D"/>
    <w:rsid w:val="002D7E89"/>
    <w:rsid w:val="002E01CB"/>
    <w:rsid w:val="002E0A5A"/>
    <w:rsid w:val="002E10E3"/>
    <w:rsid w:val="002E16A3"/>
    <w:rsid w:val="002E1ABC"/>
    <w:rsid w:val="002E1CA8"/>
    <w:rsid w:val="002E2397"/>
    <w:rsid w:val="002E25E5"/>
    <w:rsid w:val="002E29B8"/>
    <w:rsid w:val="002E29E4"/>
    <w:rsid w:val="002E2F31"/>
    <w:rsid w:val="002E32FA"/>
    <w:rsid w:val="002E3441"/>
    <w:rsid w:val="002E37C6"/>
    <w:rsid w:val="002E3EFF"/>
    <w:rsid w:val="002E3F53"/>
    <w:rsid w:val="002E40BB"/>
    <w:rsid w:val="002E47CB"/>
    <w:rsid w:val="002E4D96"/>
    <w:rsid w:val="002E5126"/>
    <w:rsid w:val="002E5CE1"/>
    <w:rsid w:val="002E70B6"/>
    <w:rsid w:val="002E70D1"/>
    <w:rsid w:val="002E71D4"/>
    <w:rsid w:val="002E7958"/>
    <w:rsid w:val="002E7A31"/>
    <w:rsid w:val="002E7AF2"/>
    <w:rsid w:val="002E7D14"/>
    <w:rsid w:val="002E7D70"/>
    <w:rsid w:val="002F07D5"/>
    <w:rsid w:val="002F1A1F"/>
    <w:rsid w:val="002F1F75"/>
    <w:rsid w:val="002F21B1"/>
    <w:rsid w:val="002F3F3E"/>
    <w:rsid w:val="002F4873"/>
    <w:rsid w:val="002F4D6A"/>
    <w:rsid w:val="002F52A6"/>
    <w:rsid w:val="002F67EE"/>
    <w:rsid w:val="002F6A89"/>
    <w:rsid w:val="002F7CC9"/>
    <w:rsid w:val="003003A9"/>
    <w:rsid w:val="00300417"/>
    <w:rsid w:val="00300570"/>
    <w:rsid w:val="003008F8"/>
    <w:rsid w:val="00300C3A"/>
    <w:rsid w:val="00301415"/>
    <w:rsid w:val="00301558"/>
    <w:rsid w:val="00301577"/>
    <w:rsid w:val="003018AB"/>
    <w:rsid w:val="00301D4F"/>
    <w:rsid w:val="00301FDF"/>
    <w:rsid w:val="00302056"/>
    <w:rsid w:val="00302438"/>
    <w:rsid w:val="00302B26"/>
    <w:rsid w:val="00302DF6"/>
    <w:rsid w:val="0030305C"/>
    <w:rsid w:val="0030314F"/>
    <w:rsid w:val="003038ED"/>
    <w:rsid w:val="003039C4"/>
    <w:rsid w:val="00303CD1"/>
    <w:rsid w:val="00304028"/>
    <w:rsid w:val="00304072"/>
    <w:rsid w:val="00304ACE"/>
    <w:rsid w:val="00304B1D"/>
    <w:rsid w:val="003051C1"/>
    <w:rsid w:val="003056A1"/>
    <w:rsid w:val="00305CAF"/>
    <w:rsid w:val="00306863"/>
    <w:rsid w:val="00306B51"/>
    <w:rsid w:val="00306B71"/>
    <w:rsid w:val="00306E5B"/>
    <w:rsid w:val="00306ED9"/>
    <w:rsid w:val="00306F0E"/>
    <w:rsid w:val="003070EB"/>
    <w:rsid w:val="00307140"/>
    <w:rsid w:val="00307522"/>
    <w:rsid w:val="00307E00"/>
    <w:rsid w:val="00310042"/>
    <w:rsid w:val="00310178"/>
    <w:rsid w:val="00311255"/>
    <w:rsid w:val="003119C5"/>
    <w:rsid w:val="00312A61"/>
    <w:rsid w:val="003132CE"/>
    <w:rsid w:val="003133D7"/>
    <w:rsid w:val="00313AA8"/>
    <w:rsid w:val="00313CFB"/>
    <w:rsid w:val="003140BE"/>
    <w:rsid w:val="00314EF7"/>
    <w:rsid w:val="00315C6F"/>
    <w:rsid w:val="00315DDA"/>
    <w:rsid w:val="00316906"/>
    <w:rsid w:val="00316A22"/>
    <w:rsid w:val="003171D9"/>
    <w:rsid w:val="00317410"/>
    <w:rsid w:val="00317621"/>
    <w:rsid w:val="003205A1"/>
    <w:rsid w:val="003219D9"/>
    <w:rsid w:val="00321AC7"/>
    <w:rsid w:val="003232E7"/>
    <w:rsid w:val="00323727"/>
    <w:rsid w:val="00323D7C"/>
    <w:rsid w:val="0032472A"/>
    <w:rsid w:val="00324A9C"/>
    <w:rsid w:val="00324DA8"/>
    <w:rsid w:val="003253EA"/>
    <w:rsid w:val="0032559A"/>
    <w:rsid w:val="00325760"/>
    <w:rsid w:val="00325B4F"/>
    <w:rsid w:val="00325BB6"/>
    <w:rsid w:val="00325D40"/>
    <w:rsid w:val="0032666A"/>
    <w:rsid w:val="00326769"/>
    <w:rsid w:val="00326CF9"/>
    <w:rsid w:val="00327894"/>
    <w:rsid w:val="0033039C"/>
    <w:rsid w:val="003306D1"/>
    <w:rsid w:val="00330B2A"/>
    <w:rsid w:val="00331189"/>
    <w:rsid w:val="00331255"/>
    <w:rsid w:val="0033127B"/>
    <w:rsid w:val="003314CC"/>
    <w:rsid w:val="003315E1"/>
    <w:rsid w:val="00331F6D"/>
    <w:rsid w:val="0033211D"/>
    <w:rsid w:val="003321EA"/>
    <w:rsid w:val="003323AB"/>
    <w:rsid w:val="003323BA"/>
    <w:rsid w:val="0033257E"/>
    <w:rsid w:val="00332923"/>
    <w:rsid w:val="0033297F"/>
    <w:rsid w:val="003331E3"/>
    <w:rsid w:val="003336C4"/>
    <w:rsid w:val="003339E0"/>
    <w:rsid w:val="003340C1"/>
    <w:rsid w:val="003341D1"/>
    <w:rsid w:val="0033461A"/>
    <w:rsid w:val="00334B85"/>
    <w:rsid w:val="003357BA"/>
    <w:rsid w:val="003359BD"/>
    <w:rsid w:val="00335B51"/>
    <w:rsid w:val="00336170"/>
    <w:rsid w:val="00336400"/>
    <w:rsid w:val="00336688"/>
    <w:rsid w:val="00336853"/>
    <w:rsid w:val="00336A97"/>
    <w:rsid w:val="00336F3D"/>
    <w:rsid w:val="00337704"/>
    <w:rsid w:val="00337A8C"/>
    <w:rsid w:val="0034009E"/>
    <w:rsid w:val="003406F7"/>
    <w:rsid w:val="003409AD"/>
    <w:rsid w:val="00340B4D"/>
    <w:rsid w:val="00340F92"/>
    <w:rsid w:val="00341230"/>
    <w:rsid w:val="003412E7"/>
    <w:rsid w:val="00341775"/>
    <w:rsid w:val="003426E9"/>
    <w:rsid w:val="003428C3"/>
    <w:rsid w:val="003428F9"/>
    <w:rsid w:val="003429A8"/>
    <w:rsid w:val="00342A2C"/>
    <w:rsid w:val="003437F4"/>
    <w:rsid w:val="00343DA3"/>
    <w:rsid w:val="003444E8"/>
    <w:rsid w:val="003446D8"/>
    <w:rsid w:val="003449C8"/>
    <w:rsid w:val="00344D27"/>
    <w:rsid w:val="00344FA0"/>
    <w:rsid w:val="003450F4"/>
    <w:rsid w:val="00345CD0"/>
    <w:rsid w:val="00345F8A"/>
    <w:rsid w:val="00346A5C"/>
    <w:rsid w:val="00346BA5"/>
    <w:rsid w:val="00346CC8"/>
    <w:rsid w:val="00346CE2"/>
    <w:rsid w:val="003479C3"/>
    <w:rsid w:val="00350013"/>
    <w:rsid w:val="00350053"/>
    <w:rsid w:val="00350337"/>
    <w:rsid w:val="00350403"/>
    <w:rsid w:val="003504BA"/>
    <w:rsid w:val="00350675"/>
    <w:rsid w:val="003508BE"/>
    <w:rsid w:val="00350AAA"/>
    <w:rsid w:val="003512B2"/>
    <w:rsid w:val="003514DA"/>
    <w:rsid w:val="003518B3"/>
    <w:rsid w:val="003518B6"/>
    <w:rsid w:val="00351A12"/>
    <w:rsid w:val="00351CDE"/>
    <w:rsid w:val="00351E9E"/>
    <w:rsid w:val="00351F9F"/>
    <w:rsid w:val="003520C5"/>
    <w:rsid w:val="00352BA0"/>
    <w:rsid w:val="003531BA"/>
    <w:rsid w:val="0035328A"/>
    <w:rsid w:val="003532C1"/>
    <w:rsid w:val="0035334E"/>
    <w:rsid w:val="00353FD5"/>
    <w:rsid w:val="003540C2"/>
    <w:rsid w:val="00354752"/>
    <w:rsid w:val="003547E7"/>
    <w:rsid w:val="00354C3C"/>
    <w:rsid w:val="0035578F"/>
    <w:rsid w:val="00355E3C"/>
    <w:rsid w:val="003561B9"/>
    <w:rsid w:val="003565FB"/>
    <w:rsid w:val="0035690F"/>
    <w:rsid w:val="00356E03"/>
    <w:rsid w:val="00356E13"/>
    <w:rsid w:val="0035708D"/>
    <w:rsid w:val="003579C3"/>
    <w:rsid w:val="003579FF"/>
    <w:rsid w:val="00357EC1"/>
    <w:rsid w:val="00357FA2"/>
    <w:rsid w:val="003602C7"/>
    <w:rsid w:val="003603AB"/>
    <w:rsid w:val="00360E4A"/>
    <w:rsid w:val="003616C2"/>
    <w:rsid w:val="003619EF"/>
    <w:rsid w:val="00361AE1"/>
    <w:rsid w:val="00362429"/>
    <w:rsid w:val="00362853"/>
    <w:rsid w:val="00362903"/>
    <w:rsid w:val="00362A93"/>
    <w:rsid w:val="00362D81"/>
    <w:rsid w:val="0036312B"/>
    <w:rsid w:val="00363B52"/>
    <w:rsid w:val="00363EFC"/>
    <w:rsid w:val="0036427D"/>
    <w:rsid w:val="00364BED"/>
    <w:rsid w:val="00364E63"/>
    <w:rsid w:val="0036527E"/>
    <w:rsid w:val="00365C82"/>
    <w:rsid w:val="00365FD2"/>
    <w:rsid w:val="00366B68"/>
    <w:rsid w:val="00366CE0"/>
    <w:rsid w:val="00366D70"/>
    <w:rsid w:val="00366FE1"/>
    <w:rsid w:val="00367FC0"/>
    <w:rsid w:val="003703E0"/>
    <w:rsid w:val="00370444"/>
    <w:rsid w:val="00370647"/>
    <w:rsid w:val="00370933"/>
    <w:rsid w:val="00370A11"/>
    <w:rsid w:val="00370BA0"/>
    <w:rsid w:val="00371B45"/>
    <w:rsid w:val="0037209B"/>
    <w:rsid w:val="0037230E"/>
    <w:rsid w:val="00372BD4"/>
    <w:rsid w:val="00372BDF"/>
    <w:rsid w:val="00373378"/>
    <w:rsid w:val="00373D3D"/>
    <w:rsid w:val="00373D79"/>
    <w:rsid w:val="00373D9E"/>
    <w:rsid w:val="003742CA"/>
    <w:rsid w:val="003748B0"/>
    <w:rsid w:val="003750E9"/>
    <w:rsid w:val="0037573D"/>
    <w:rsid w:val="00375F76"/>
    <w:rsid w:val="003762FE"/>
    <w:rsid w:val="0037646C"/>
    <w:rsid w:val="00376C89"/>
    <w:rsid w:val="00376EBB"/>
    <w:rsid w:val="00376F32"/>
    <w:rsid w:val="0037757F"/>
    <w:rsid w:val="00377A3F"/>
    <w:rsid w:val="00377E4A"/>
    <w:rsid w:val="0038030A"/>
    <w:rsid w:val="003803B4"/>
    <w:rsid w:val="00380422"/>
    <w:rsid w:val="00380E5B"/>
    <w:rsid w:val="00381784"/>
    <w:rsid w:val="00381C2D"/>
    <w:rsid w:val="00381F9D"/>
    <w:rsid w:val="00382477"/>
    <w:rsid w:val="003824C6"/>
    <w:rsid w:val="00382576"/>
    <w:rsid w:val="00382C13"/>
    <w:rsid w:val="00382C22"/>
    <w:rsid w:val="003832B6"/>
    <w:rsid w:val="00383902"/>
    <w:rsid w:val="003839C2"/>
    <w:rsid w:val="00383B2B"/>
    <w:rsid w:val="00383F2E"/>
    <w:rsid w:val="003842FF"/>
    <w:rsid w:val="00384382"/>
    <w:rsid w:val="00384BD2"/>
    <w:rsid w:val="00384F22"/>
    <w:rsid w:val="003852F1"/>
    <w:rsid w:val="00385916"/>
    <w:rsid w:val="00385E01"/>
    <w:rsid w:val="00385E7E"/>
    <w:rsid w:val="0038601A"/>
    <w:rsid w:val="003864A7"/>
    <w:rsid w:val="00386661"/>
    <w:rsid w:val="00386A65"/>
    <w:rsid w:val="00386AFD"/>
    <w:rsid w:val="003874A8"/>
    <w:rsid w:val="0038754F"/>
    <w:rsid w:val="00387A6E"/>
    <w:rsid w:val="00387A96"/>
    <w:rsid w:val="00387D12"/>
    <w:rsid w:val="00387EC1"/>
    <w:rsid w:val="00390191"/>
    <w:rsid w:val="00390DAF"/>
    <w:rsid w:val="00390E89"/>
    <w:rsid w:val="003918EB"/>
    <w:rsid w:val="00391E1F"/>
    <w:rsid w:val="00391FB8"/>
    <w:rsid w:val="00392DE5"/>
    <w:rsid w:val="00393618"/>
    <w:rsid w:val="00393CEB"/>
    <w:rsid w:val="00393EAD"/>
    <w:rsid w:val="00394376"/>
    <w:rsid w:val="003944FC"/>
    <w:rsid w:val="00394516"/>
    <w:rsid w:val="00394C3B"/>
    <w:rsid w:val="00394D68"/>
    <w:rsid w:val="00394EC0"/>
    <w:rsid w:val="00394F84"/>
    <w:rsid w:val="0039575C"/>
    <w:rsid w:val="00395996"/>
    <w:rsid w:val="0039672D"/>
    <w:rsid w:val="00396CC4"/>
    <w:rsid w:val="00396E77"/>
    <w:rsid w:val="003973BD"/>
    <w:rsid w:val="003975E2"/>
    <w:rsid w:val="0039781E"/>
    <w:rsid w:val="00397C7F"/>
    <w:rsid w:val="00397DCD"/>
    <w:rsid w:val="00397E1C"/>
    <w:rsid w:val="00397EDA"/>
    <w:rsid w:val="003A0019"/>
    <w:rsid w:val="003A03C6"/>
    <w:rsid w:val="003A04DA"/>
    <w:rsid w:val="003A0971"/>
    <w:rsid w:val="003A0976"/>
    <w:rsid w:val="003A0B45"/>
    <w:rsid w:val="003A0B4D"/>
    <w:rsid w:val="003A0F2B"/>
    <w:rsid w:val="003A13F3"/>
    <w:rsid w:val="003A1799"/>
    <w:rsid w:val="003A1F7E"/>
    <w:rsid w:val="003A1FE2"/>
    <w:rsid w:val="003A21AC"/>
    <w:rsid w:val="003A229C"/>
    <w:rsid w:val="003A23AD"/>
    <w:rsid w:val="003A27FA"/>
    <w:rsid w:val="003A30B9"/>
    <w:rsid w:val="003A317C"/>
    <w:rsid w:val="003A36FA"/>
    <w:rsid w:val="003A3DA8"/>
    <w:rsid w:val="003A4360"/>
    <w:rsid w:val="003A51FD"/>
    <w:rsid w:val="003A539F"/>
    <w:rsid w:val="003A53EC"/>
    <w:rsid w:val="003A592C"/>
    <w:rsid w:val="003A6366"/>
    <w:rsid w:val="003A65E5"/>
    <w:rsid w:val="003A683C"/>
    <w:rsid w:val="003A6D57"/>
    <w:rsid w:val="003A6E87"/>
    <w:rsid w:val="003A723E"/>
    <w:rsid w:val="003A7AA8"/>
    <w:rsid w:val="003A7E57"/>
    <w:rsid w:val="003A7F17"/>
    <w:rsid w:val="003A7FC0"/>
    <w:rsid w:val="003B0213"/>
    <w:rsid w:val="003B060C"/>
    <w:rsid w:val="003B08BD"/>
    <w:rsid w:val="003B0B72"/>
    <w:rsid w:val="003B0CDC"/>
    <w:rsid w:val="003B0FC6"/>
    <w:rsid w:val="003B1069"/>
    <w:rsid w:val="003B12FC"/>
    <w:rsid w:val="003B1583"/>
    <w:rsid w:val="003B16B0"/>
    <w:rsid w:val="003B20D4"/>
    <w:rsid w:val="003B23B7"/>
    <w:rsid w:val="003B2589"/>
    <w:rsid w:val="003B26E1"/>
    <w:rsid w:val="003B2AC0"/>
    <w:rsid w:val="003B33BC"/>
    <w:rsid w:val="003B39DB"/>
    <w:rsid w:val="003B3A0F"/>
    <w:rsid w:val="003B3ECF"/>
    <w:rsid w:val="003B3F98"/>
    <w:rsid w:val="003B4338"/>
    <w:rsid w:val="003B43E9"/>
    <w:rsid w:val="003B486E"/>
    <w:rsid w:val="003B4ED0"/>
    <w:rsid w:val="003B4F47"/>
    <w:rsid w:val="003B5392"/>
    <w:rsid w:val="003B5471"/>
    <w:rsid w:val="003B580E"/>
    <w:rsid w:val="003B5B31"/>
    <w:rsid w:val="003B672B"/>
    <w:rsid w:val="003B6A7C"/>
    <w:rsid w:val="003B6DE9"/>
    <w:rsid w:val="003B71A2"/>
    <w:rsid w:val="003B7741"/>
    <w:rsid w:val="003B7EF9"/>
    <w:rsid w:val="003C044B"/>
    <w:rsid w:val="003C051A"/>
    <w:rsid w:val="003C072E"/>
    <w:rsid w:val="003C0DFE"/>
    <w:rsid w:val="003C0E44"/>
    <w:rsid w:val="003C13D7"/>
    <w:rsid w:val="003C1497"/>
    <w:rsid w:val="003C1A55"/>
    <w:rsid w:val="003C1F1A"/>
    <w:rsid w:val="003C2035"/>
    <w:rsid w:val="003C24C0"/>
    <w:rsid w:val="003C30C7"/>
    <w:rsid w:val="003C3185"/>
    <w:rsid w:val="003C3537"/>
    <w:rsid w:val="003C37F1"/>
    <w:rsid w:val="003C38D9"/>
    <w:rsid w:val="003C3B30"/>
    <w:rsid w:val="003C3C83"/>
    <w:rsid w:val="003C4BB2"/>
    <w:rsid w:val="003C5394"/>
    <w:rsid w:val="003C5541"/>
    <w:rsid w:val="003C5962"/>
    <w:rsid w:val="003C5D26"/>
    <w:rsid w:val="003C62CB"/>
    <w:rsid w:val="003C6387"/>
    <w:rsid w:val="003C6458"/>
    <w:rsid w:val="003C6923"/>
    <w:rsid w:val="003C6990"/>
    <w:rsid w:val="003C7BF6"/>
    <w:rsid w:val="003D0A28"/>
    <w:rsid w:val="003D1A5C"/>
    <w:rsid w:val="003D1EA2"/>
    <w:rsid w:val="003D1F01"/>
    <w:rsid w:val="003D270A"/>
    <w:rsid w:val="003D2B4D"/>
    <w:rsid w:val="003D2EDD"/>
    <w:rsid w:val="003D3033"/>
    <w:rsid w:val="003D34B5"/>
    <w:rsid w:val="003D3543"/>
    <w:rsid w:val="003D3C30"/>
    <w:rsid w:val="003D3D8D"/>
    <w:rsid w:val="003D3F6A"/>
    <w:rsid w:val="003D432E"/>
    <w:rsid w:val="003D4A1C"/>
    <w:rsid w:val="003D4F61"/>
    <w:rsid w:val="003D53E5"/>
    <w:rsid w:val="003D5AD9"/>
    <w:rsid w:val="003D5AE8"/>
    <w:rsid w:val="003D5C2B"/>
    <w:rsid w:val="003D6403"/>
    <w:rsid w:val="003D6515"/>
    <w:rsid w:val="003D66FB"/>
    <w:rsid w:val="003D7464"/>
    <w:rsid w:val="003D7497"/>
    <w:rsid w:val="003D755A"/>
    <w:rsid w:val="003D76F6"/>
    <w:rsid w:val="003D7B04"/>
    <w:rsid w:val="003D7E38"/>
    <w:rsid w:val="003E02C2"/>
    <w:rsid w:val="003E0BF9"/>
    <w:rsid w:val="003E0E94"/>
    <w:rsid w:val="003E1A5A"/>
    <w:rsid w:val="003E1C88"/>
    <w:rsid w:val="003E308C"/>
    <w:rsid w:val="003E32C4"/>
    <w:rsid w:val="003E32D3"/>
    <w:rsid w:val="003E38FE"/>
    <w:rsid w:val="003E39B5"/>
    <w:rsid w:val="003E3F2E"/>
    <w:rsid w:val="003E408E"/>
    <w:rsid w:val="003E4173"/>
    <w:rsid w:val="003E439A"/>
    <w:rsid w:val="003E44DB"/>
    <w:rsid w:val="003E4843"/>
    <w:rsid w:val="003E5143"/>
    <w:rsid w:val="003E5375"/>
    <w:rsid w:val="003E5932"/>
    <w:rsid w:val="003E6312"/>
    <w:rsid w:val="003E6AE2"/>
    <w:rsid w:val="003E6B02"/>
    <w:rsid w:val="003E71AB"/>
    <w:rsid w:val="003E7537"/>
    <w:rsid w:val="003E7BF2"/>
    <w:rsid w:val="003E7CE7"/>
    <w:rsid w:val="003F07A9"/>
    <w:rsid w:val="003F0B90"/>
    <w:rsid w:val="003F0BB8"/>
    <w:rsid w:val="003F0DA4"/>
    <w:rsid w:val="003F1337"/>
    <w:rsid w:val="003F16BA"/>
    <w:rsid w:val="003F2611"/>
    <w:rsid w:val="003F2959"/>
    <w:rsid w:val="003F29D3"/>
    <w:rsid w:val="003F2CD9"/>
    <w:rsid w:val="003F2D56"/>
    <w:rsid w:val="003F2FE1"/>
    <w:rsid w:val="003F33E1"/>
    <w:rsid w:val="003F35C0"/>
    <w:rsid w:val="003F3B1D"/>
    <w:rsid w:val="003F4276"/>
    <w:rsid w:val="003F4A20"/>
    <w:rsid w:val="003F4C75"/>
    <w:rsid w:val="003F518E"/>
    <w:rsid w:val="003F5246"/>
    <w:rsid w:val="003F531A"/>
    <w:rsid w:val="003F5C87"/>
    <w:rsid w:val="003F5CEC"/>
    <w:rsid w:val="003F5FF5"/>
    <w:rsid w:val="003F70C2"/>
    <w:rsid w:val="003F7111"/>
    <w:rsid w:val="003F7775"/>
    <w:rsid w:val="003F78C2"/>
    <w:rsid w:val="003F7CF1"/>
    <w:rsid w:val="003F7E71"/>
    <w:rsid w:val="004001F3"/>
    <w:rsid w:val="004002C4"/>
    <w:rsid w:val="00400878"/>
    <w:rsid w:val="0040129E"/>
    <w:rsid w:val="00401770"/>
    <w:rsid w:val="00401ADB"/>
    <w:rsid w:val="00402438"/>
    <w:rsid w:val="0040272D"/>
    <w:rsid w:val="004035E8"/>
    <w:rsid w:val="00403839"/>
    <w:rsid w:val="00404B64"/>
    <w:rsid w:val="00404EC0"/>
    <w:rsid w:val="00405137"/>
    <w:rsid w:val="00405371"/>
    <w:rsid w:val="004057B1"/>
    <w:rsid w:val="00405F83"/>
    <w:rsid w:val="004064F5"/>
    <w:rsid w:val="00406956"/>
    <w:rsid w:val="00406B4A"/>
    <w:rsid w:val="00407925"/>
    <w:rsid w:val="00407C35"/>
    <w:rsid w:val="00410DA1"/>
    <w:rsid w:val="00410EEA"/>
    <w:rsid w:val="0041189A"/>
    <w:rsid w:val="00411E2A"/>
    <w:rsid w:val="00411E56"/>
    <w:rsid w:val="00411FEC"/>
    <w:rsid w:val="0041210F"/>
    <w:rsid w:val="0041215D"/>
    <w:rsid w:val="00412917"/>
    <w:rsid w:val="004131CF"/>
    <w:rsid w:val="00413B3F"/>
    <w:rsid w:val="00413D60"/>
    <w:rsid w:val="00413F98"/>
    <w:rsid w:val="00413FED"/>
    <w:rsid w:val="004140D8"/>
    <w:rsid w:val="0041410C"/>
    <w:rsid w:val="00414596"/>
    <w:rsid w:val="0041492D"/>
    <w:rsid w:val="00414A28"/>
    <w:rsid w:val="00414E09"/>
    <w:rsid w:val="004154B9"/>
    <w:rsid w:val="0041572F"/>
    <w:rsid w:val="00415E1E"/>
    <w:rsid w:val="00416144"/>
    <w:rsid w:val="004162F3"/>
    <w:rsid w:val="00416A14"/>
    <w:rsid w:val="004175E1"/>
    <w:rsid w:val="00417F5E"/>
    <w:rsid w:val="004203FE"/>
    <w:rsid w:val="004204A0"/>
    <w:rsid w:val="004205B7"/>
    <w:rsid w:val="004206ED"/>
    <w:rsid w:val="00420B8C"/>
    <w:rsid w:val="00420D75"/>
    <w:rsid w:val="00420DBB"/>
    <w:rsid w:val="004213E1"/>
    <w:rsid w:val="004217E9"/>
    <w:rsid w:val="00421AE0"/>
    <w:rsid w:val="0042292D"/>
    <w:rsid w:val="00422C2A"/>
    <w:rsid w:val="00422D7D"/>
    <w:rsid w:val="00423B5E"/>
    <w:rsid w:val="00423BF2"/>
    <w:rsid w:val="00423E65"/>
    <w:rsid w:val="004243A1"/>
    <w:rsid w:val="0042441C"/>
    <w:rsid w:val="00424479"/>
    <w:rsid w:val="004252CB"/>
    <w:rsid w:val="004255C3"/>
    <w:rsid w:val="004256CE"/>
    <w:rsid w:val="0042592B"/>
    <w:rsid w:val="00425BF9"/>
    <w:rsid w:val="00425CD1"/>
    <w:rsid w:val="00425D43"/>
    <w:rsid w:val="00425E39"/>
    <w:rsid w:val="0042625A"/>
    <w:rsid w:val="0042637A"/>
    <w:rsid w:val="004267C8"/>
    <w:rsid w:val="00426CA3"/>
    <w:rsid w:val="004274A7"/>
    <w:rsid w:val="004276BA"/>
    <w:rsid w:val="004277FF"/>
    <w:rsid w:val="00427868"/>
    <w:rsid w:val="00427CD2"/>
    <w:rsid w:val="00427F37"/>
    <w:rsid w:val="004300D8"/>
    <w:rsid w:val="00430178"/>
    <w:rsid w:val="00430637"/>
    <w:rsid w:val="00430D22"/>
    <w:rsid w:val="0043127D"/>
    <w:rsid w:val="00431390"/>
    <w:rsid w:val="0043166C"/>
    <w:rsid w:val="004316E8"/>
    <w:rsid w:val="00431C02"/>
    <w:rsid w:val="00432055"/>
    <w:rsid w:val="00432E57"/>
    <w:rsid w:val="00432FBB"/>
    <w:rsid w:val="00433250"/>
    <w:rsid w:val="00433A86"/>
    <w:rsid w:val="00433F1C"/>
    <w:rsid w:val="004341B4"/>
    <w:rsid w:val="0043463B"/>
    <w:rsid w:val="00434A28"/>
    <w:rsid w:val="00434D70"/>
    <w:rsid w:val="00435211"/>
    <w:rsid w:val="0043527C"/>
    <w:rsid w:val="004353D3"/>
    <w:rsid w:val="004355B6"/>
    <w:rsid w:val="00436AA0"/>
    <w:rsid w:val="00436E18"/>
    <w:rsid w:val="00436E69"/>
    <w:rsid w:val="00437076"/>
    <w:rsid w:val="004375E8"/>
    <w:rsid w:val="0043782C"/>
    <w:rsid w:val="00437919"/>
    <w:rsid w:val="00437BB7"/>
    <w:rsid w:val="0044185E"/>
    <w:rsid w:val="00441B9D"/>
    <w:rsid w:val="00442542"/>
    <w:rsid w:val="00442881"/>
    <w:rsid w:val="00442974"/>
    <w:rsid w:val="00442E75"/>
    <w:rsid w:val="004430AB"/>
    <w:rsid w:val="004430AE"/>
    <w:rsid w:val="00443961"/>
    <w:rsid w:val="00443978"/>
    <w:rsid w:val="00443BAC"/>
    <w:rsid w:val="00443D80"/>
    <w:rsid w:val="00443E46"/>
    <w:rsid w:val="00443F5B"/>
    <w:rsid w:val="0044513C"/>
    <w:rsid w:val="004451F5"/>
    <w:rsid w:val="0044666B"/>
    <w:rsid w:val="00446768"/>
    <w:rsid w:val="0044697B"/>
    <w:rsid w:val="00446C1B"/>
    <w:rsid w:val="00446EC0"/>
    <w:rsid w:val="00446EFD"/>
    <w:rsid w:val="0044724F"/>
    <w:rsid w:val="004473AE"/>
    <w:rsid w:val="004473ED"/>
    <w:rsid w:val="0044787A"/>
    <w:rsid w:val="00447AC4"/>
    <w:rsid w:val="0045006F"/>
    <w:rsid w:val="004503E1"/>
    <w:rsid w:val="00450CD6"/>
    <w:rsid w:val="00450F51"/>
    <w:rsid w:val="00451AD6"/>
    <w:rsid w:val="0045214E"/>
    <w:rsid w:val="004521B6"/>
    <w:rsid w:val="00452251"/>
    <w:rsid w:val="00452D99"/>
    <w:rsid w:val="00452ECD"/>
    <w:rsid w:val="0045323A"/>
    <w:rsid w:val="0045341E"/>
    <w:rsid w:val="004546FE"/>
    <w:rsid w:val="00454DA7"/>
    <w:rsid w:val="004551EA"/>
    <w:rsid w:val="00455B06"/>
    <w:rsid w:val="00455D24"/>
    <w:rsid w:val="00455EF6"/>
    <w:rsid w:val="004569F9"/>
    <w:rsid w:val="00456EF1"/>
    <w:rsid w:val="00457840"/>
    <w:rsid w:val="0045787D"/>
    <w:rsid w:val="00457A20"/>
    <w:rsid w:val="00457AED"/>
    <w:rsid w:val="00457B8D"/>
    <w:rsid w:val="00457C3A"/>
    <w:rsid w:val="004604BD"/>
    <w:rsid w:val="004605BC"/>
    <w:rsid w:val="00460971"/>
    <w:rsid w:val="00461206"/>
    <w:rsid w:val="0046140E"/>
    <w:rsid w:val="004615EB"/>
    <w:rsid w:val="00461C81"/>
    <w:rsid w:val="00461CC8"/>
    <w:rsid w:val="00461E20"/>
    <w:rsid w:val="00461FE6"/>
    <w:rsid w:val="0046225F"/>
    <w:rsid w:val="004622BA"/>
    <w:rsid w:val="00463027"/>
    <w:rsid w:val="004633AD"/>
    <w:rsid w:val="004635C5"/>
    <w:rsid w:val="0046394B"/>
    <w:rsid w:val="00463D91"/>
    <w:rsid w:val="004642D2"/>
    <w:rsid w:val="00464BAC"/>
    <w:rsid w:val="004650E9"/>
    <w:rsid w:val="0046564D"/>
    <w:rsid w:val="00465902"/>
    <w:rsid w:val="004660A3"/>
    <w:rsid w:val="004665EA"/>
    <w:rsid w:val="00466719"/>
    <w:rsid w:val="00467443"/>
    <w:rsid w:val="00467B1F"/>
    <w:rsid w:val="0047031D"/>
    <w:rsid w:val="00470ACE"/>
    <w:rsid w:val="00470B6D"/>
    <w:rsid w:val="004710F5"/>
    <w:rsid w:val="004713D6"/>
    <w:rsid w:val="004718FE"/>
    <w:rsid w:val="00471D8E"/>
    <w:rsid w:val="0047261F"/>
    <w:rsid w:val="00473023"/>
    <w:rsid w:val="00473080"/>
    <w:rsid w:val="004733EE"/>
    <w:rsid w:val="00473A33"/>
    <w:rsid w:val="00473FE8"/>
    <w:rsid w:val="004740D4"/>
    <w:rsid w:val="00474493"/>
    <w:rsid w:val="00474750"/>
    <w:rsid w:val="00474B67"/>
    <w:rsid w:val="00474B8D"/>
    <w:rsid w:val="0047547F"/>
    <w:rsid w:val="004754CC"/>
    <w:rsid w:val="004758C3"/>
    <w:rsid w:val="00475B57"/>
    <w:rsid w:val="00475D1F"/>
    <w:rsid w:val="00476296"/>
    <w:rsid w:val="004763D1"/>
    <w:rsid w:val="004765FE"/>
    <w:rsid w:val="0047680A"/>
    <w:rsid w:val="00476B53"/>
    <w:rsid w:val="00476EA1"/>
    <w:rsid w:val="004770A7"/>
    <w:rsid w:val="00477169"/>
    <w:rsid w:val="004771AF"/>
    <w:rsid w:val="00477620"/>
    <w:rsid w:val="00477841"/>
    <w:rsid w:val="004804EC"/>
    <w:rsid w:val="00480710"/>
    <w:rsid w:val="0048098B"/>
    <w:rsid w:val="004814A3"/>
    <w:rsid w:val="00483A6D"/>
    <w:rsid w:val="00484879"/>
    <w:rsid w:val="00484D1D"/>
    <w:rsid w:val="00484D20"/>
    <w:rsid w:val="00485397"/>
    <w:rsid w:val="0048552F"/>
    <w:rsid w:val="004857EB"/>
    <w:rsid w:val="00485C09"/>
    <w:rsid w:val="004868D4"/>
    <w:rsid w:val="004869E9"/>
    <w:rsid w:val="00486E84"/>
    <w:rsid w:val="0048734B"/>
    <w:rsid w:val="004875AA"/>
    <w:rsid w:val="004876ED"/>
    <w:rsid w:val="00487A99"/>
    <w:rsid w:val="00487B5E"/>
    <w:rsid w:val="00487EEC"/>
    <w:rsid w:val="00490109"/>
    <w:rsid w:val="00491B60"/>
    <w:rsid w:val="004920B7"/>
    <w:rsid w:val="004920DD"/>
    <w:rsid w:val="00492128"/>
    <w:rsid w:val="00492594"/>
    <w:rsid w:val="00493613"/>
    <w:rsid w:val="00493A08"/>
    <w:rsid w:val="00493D2A"/>
    <w:rsid w:val="00493E87"/>
    <w:rsid w:val="00493FAD"/>
    <w:rsid w:val="00494662"/>
    <w:rsid w:val="0049469F"/>
    <w:rsid w:val="004946F3"/>
    <w:rsid w:val="0049538D"/>
    <w:rsid w:val="004958AF"/>
    <w:rsid w:val="004958BB"/>
    <w:rsid w:val="00495B54"/>
    <w:rsid w:val="00495C33"/>
    <w:rsid w:val="00495DDB"/>
    <w:rsid w:val="00496196"/>
    <w:rsid w:val="004964D8"/>
    <w:rsid w:val="0049668C"/>
    <w:rsid w:val="004969AB"/>
    <w:rsid w:val="00496EA4"/>
    <w:rsid w:val="004971DF"/>
    <w:rsid w:val="00497E2A"/>
    <w:rsid w:val="00497FD9"/>
    <w:rsid w:val="004A0284"/>
    <w:rsid w:val="004A0D31"/>
    <w:rsid w:val="004A17B2"/>
    <w:rsid w:val="004A19EC"/>
    <w:rsid w:val="004A1B20"/>
    <w:rsid w:val="004A1BEB"/>
    <w:rsid w:val="004A1CB1"/>
    <w:rsid w:val="004A209F"/>
    <w:rsid w:val="004A2566"/>
    <w:rsid w:val="004A25AD"/>
    <w:rsid w:val="004A2C3E"/>
    <w:rsid w:val="004A2D4B"/>
    <w:rsid w:val="004A2D6F"/>
    <w:rsid w:val="004A3A45"/>
    <w:rsid w:val="004A3A5D"/>
    <w:rsid w:val="004A4A02"/>
    <w:rsid w:val="004A4B88"/>
    <w:rsid w:val="004A4BE5"/>
    <w:rsid w:val="004A4DBD"/>
    <w:rsid w:val="004A52F2"/>
    <w:rsid w:val="004A55A3"/>
    <w:rsid w:val="004A57FE"/>
    <w:rsid w:val="004A59CE"/>
    <w:rsid w:val="004A5EF8"/>
    <w:rsid w:val="004A609E"/>
    <w:rsid w:val="004A642C"/>
    <w:rsid w:val="004A64FA"/>
    <w:rsid w:val="004A6A07"/>
    <w:rsid w:val="004A6B12"/>
    <w:rsid w:val="004A6DA8"/>
    <w:rsid w:val="004A7162"/>
    <w:rsid w:val="004A79FC"/>
    <w:rsid w:val="004B0068"/>
    <w:rsid w:val="004B00E3"/>
    <w:rsid w:val="004B0310"/>
    <w:rsid w:val="004B05E1"/>
    <w:rsid w:val="004B08DD"/>
    <w:rsid w:val="004B0DAA"/>
    <w:rsid w:val="004B0E06"/>
    <w:rsid w:val="004B1A59"/>
    <w:rsid w:val="004B2292"/>
    <w:rsid w:val="004B2A9B"/>
    <w:rsid w:val="004B2E17"/>
    <w:rsid w:val="004B36E2"/>
    <w:rsid w:val="004B3ACA"/>
    <w:rsid w:val="004B430E"/>
    <w:rsid w:val="004B45CA"/>
    <w:rsid w:val="004B4D9B"/>
    <w:rsid w:val="004B50BF"/>
    <w:rsid w:val="004B5133"/>
    <w:rsid w:val="004B55E2"/>
    <w:rsid w:val="004B57B6"/>
    <w:rsid w:val="004B5A77"/>
    <w:rsid w:val="004B5C5D"/>
    <w:rsid w:val="004B655C"/>
    <w:rsid w:val="004B6819"/>
    <w:rsid w:val="004B73C9"/>
    <w:rsid w:val="004B788D"/>
    <w:rsid w:val="004C0231"/>
    <w:rsid w:val="004C09B4"/>
    <w:rsid w:val="004C106D"/>
    <w:rsid w:val="004C1502"/>
    <w:rsid w:val="004C1E35"/>
    <w:rsid w:val="004C248D"/>
    <w:rsid w:val="004C24FA"/>
    <w:rsid w:val="004C30B3"/>
    <w:rsid w:val="004C361E"/>
    <w:rsid w:val="004C38FC"/>
    <w:rsid w:val="004C420D"/>
    <w:rsid w:val="004C48A5"/>
    <w:rsid w:val="004C58F9"/>
    <w:rsid w:val="004C5A05"/>
    <w:rsid w:val="004C6473"/>
    <w:rsid w:val="004C6637"/>
    <w:rsid w:val="004C6A12"/>
    <w:rsid w:val="004C6BAB"/>
    <w:rsid w:val="004C6BB4"/>
    <w:rsid w:val="004C6E5F"/>
    <w:rsid w:val="004C6F6D"/>
    <w:rsid w:val="004C7517"/>
    <w:rsid w:val="004C7744"/>
    <w:rsid w:val="004C78DD"/>
    <w:rsid w:val="004C7AD3"/>
    <w:rsid w:val="004D0CDB"/>
    <w:rsid w:val="004D1894"/>
    <w:rsid w:val="004D2278"/>
    <w:rsid w:val="004D2670"/>
    <w:rsid w:val="004D2873"/>
    <w:rsid w:val="004D2B81"/>
    <w:rsid w:val="004D2E92"/>
    <w:rsid w:val="004D3370"/>
    <w:rsid w:val="004D3628"/>
    <w:rsid w:val="004D3642"/>
    <w:rsid w:val="004D3828"/>
    <w:rsid w:val="004D3DEF"/>
    <w:rsid w:val="004D3F86"/>
    <w:rsid w:val="004D4086"/>
    <w:rsid w:val="004D4879"/>
    <w:rsid w:val="004D4E3E"/>
    <w:rsid w:val="004D4EE1"/>
    <w:rsid w:val="004D5021"/>
    <w:rsid w:val="004D5134"/>
    <w:rsid w:val="004D5505"/>
    <w:rsid w:val="004D5523"/>
    <w:rsid w:val="004D57B3"/>
    <w:rsid w:val="004D691C"/>
    <w:rsid w:val="004D6C53"/>
    <w:rsid w:val="004D6CAE"/>
    <w:rsid w:val="004D76BE"/>
    <w:rsid w:val="004D7F4C"/>
    <w:rsid w:val="004E0196"/>
    <w:rsid w:val="004E0961"/>
    <w:rsid w:val="004E0B21"/>
    <w:rsid w:val="004E0C62"/>
    <w:rsid w:val="004E0E8E"/>
    <w:rsid w:val="004E10D5"/>
    <w:rsid w:val="004E11E2"/>
    <w:rsid w:val="004E1D46"/>
    <w:rsid w:val="004E22D1"/>
    <w:rsid w:val="004E2432"/>
    <w:rsid w:val="004E3182"/>
    <w:rsid w:val="004E3319"/>
    <w:rsid w:val="004E3A19"/>
    <w:rsid w:val="004E40A6"/>
    <w:rsid w:val="004E4C5A"/>
    <w:rsid w:val="004E4DA5"/>
    <w:rsid w:val="004E50B2"/>
    <w:rsid w:val="004E5757"/>
    <w:rsid w:val="004E614F"/>
    <w:rsid w:val="004E6254"/>
    <w:rsid w:val="004E62DD"/>
    <w:rsid w:val="004E71E9"/>
    <w:rsid w:val="004E73E4"/>
    <w:rsid w:val="004E7592"/>
    <w:rsid w:val="004E77A1"/>
    <w:rsid w:val="004E7B39"/>
    <w:rsid w:val="004E7EB5"/>
    <w:rsid w:val="004F0285"/>
    <w:rsid w:val="004F042E"/>
    <w:rsid w:val="004F05D8"/>
    <w:rsid w:val="004F1408"/>
    <w:rsid w:val="004F15B3"/>
    <w:rsid w:val="004F1AF1"/>
    <w:rsid w:val="004F1D6D"/>
    <w:rsid w:val="004F22B5"/>
    <w:rsid w:val="004F230F"/>
    <w:rsid w:val="004F2716"/>
    <w:rsid w:val="004F289D"/>
    <w:rsid w:val="004F2D5D"/>
    <w:rsid w:val="004F2E84"/>
    <w:rsid w:val="004F3141"/>
    <w:rsid w:val="004F38D0"/>
    <w:rsid w:val="004F3E78"/>
    <w:rsid w:val="004F4171"/>
    <w:rsid w:val="004F467A"/>
    <w:rsid w:val="004F4A1F"/>
    <w:rsid w:val="004F50BE"/>
    <w:rsid w:val="004F54AD"/>
    <w:rsid w:val="004F5759"/>
    <w:rsid w:val="004F5812"/>
    <w:rsid w:val="004F5870"/>
    <w:rsid w:val="004F6069"/>
    <w:rsid w:val="004F6381"/>
    <w:rsid w:val="004F69B8"/>
    <w:rsid w:val="004F6B27"/>
    <w:rsid w:val="004F731B"/>
    <w:rsid w:val="004F732A"/>
    <w:rsid w:val="004F75BC"/>
    <w:rsid w:val="004F7867"/>
    <w:rsid w:val="004F7880"/>
    <w:rsid w:val="004F7A9F"/>
    <w:rsid w:val="005001E2"/>
    <w:rsid w:val="005007D8"/>
    <w:rsid w:val="005009C8"/>
    <w:rsid w:val="00500E90"/>
    <w:rsid w:val="00501000"/>
    <w:rsid w:val="0050182A"/>
    <w:rsid w:val="00501A4A"/>
    <w:rsid w:val="00501A50"/>
    <w:rsid w:val="00501C87"/>
    <w:rsid w:val="00501E95"/>
    <w:rsid w:val="005021F7"/>
    <w:rsid w:val="0050266B"/>
    <w:rsid w:val="005026F9"/>
    <w:rsid w:val="005036C8"/>
    <w:rsid w:val="00503AD2"/>
    <w:rsid w:val="00503F7B"/>
    <w:rsid w:val="0050416A"/>
    <w:rsid w:val="00504223"/>
    <w:rsid w:val="005048FD"/>
    <w:rsid w:val="00504BDC"/>
    <w:rsid w:val="0050540C"/>
    <w:rsid w:val="0050581E"/>
    <w:rsid w:val="00505A14"/>
    <w:rsid w:val="00505F8D"/>
    <w:rsid w:val="005060C9"/>
    <w:rsid w:val="00506284"/>
    <w:rsid w:val="005063D4"/>
    <w:rsid w:val="0050648B"/>
    <w:rsid w:val="00506D8F"/>
    <w:rsid w:val="00506FA4"/>
    <w:rsid w:val="00507225"/>
    <w:rsid w:val="00507A0B"/>
    <w:rsid w:val="00507AFA"/>
    <w:rsid w:val="00507CDE"/>
    <w:rsid w:val="00507D2E"/>
    <w:rsid w:val="00507D88"/>
    <w:rsid w:val="00510151"/>
    <w:rsid w:val="00510711"/>
    <w:rsid w:val="005108CF"/>
    <w:rsid w:val="00510A56"/>
    <w:rsid w:val="00510BD7"/>
    <w:rsid w:val="0051179F"/>
    <w:rsid w:val="00511FBD"/>
    <w:rsid w:val="005121D5"/>
    <w:rsid w:val="005127DB"/>
    <w:rsid w:val="005128B7"/>
    <w:rsid w:val="00512FDC"/>
    <w:rsid w:val="00513625"/>
    <w:rsid w:val="00513955"/>
    <w:rsid w:val="005142D8"/>
    <w:rsid w:val="00514960"/>
    <w:rsid w:val="00514E76"/>
    <w:rsid w:val="005154D8"/>
    <w:rsid w:val="00515834"/>
    <w:rsid w:val="00515C34"/>
    <w:rsid w:val="00515DA6"/>
    <w:rsid w:val="00516054"/>
    <w:rsid w:val="0051629A"/>
    <w:rsid w:val="0051678D"/>
    <w:rsid w:val="005174CF"/>
    <w:rsid w:val="0051767C"/>
    <w:rsid w:val="00520191"/>
    <w:rsid w:val="00520837"/>
    <w:rsid w:val="005209D7"/>
    <w:rsid w:val="005209E5"/>
    <w:rsid w:val="00520F11"/>
    <w:rsid w:val="005210F5"/>
    <w:rsid w:val="00521778"/>
    <w:rsid w:val="005224B6"/>
    <w:rsid w:val="005227CA"/>
    <w:rsid w:val="00522C99"/>
    <w:rsid w:val="00522CAD"/>
    <w:rsid w:val="00523731"/>
    <w:rsid w:val="00523CD8"/>
    <w:rsid w:val="00523DAB"/>
    <w:rsid w:val="00524338"/>
    <w:rsid w:val="005243E1"/>
    <w:rsid w:val="005244AF"/>
    <w:rsid w:val="0052462B"/>
    <w:rsid w:val="0052549C"/>
    <w:rsid w:val="005254BD"/>
    <w:rsid w:val="0052560C"/>
    <w:rsid w:val="00525AB1"/>
    <w:rsid w:val="00526827"/>
    <w:rsid w:val="00526D45"/>
    <w:rsid w:val="00526DB1"/>
    <w:rsid w:val="00526F6A"/>
    <w:rsid w:val="005272F0"/>
    <w:rsid w:val="005274A8"/>
    <w:rsid w:val="00527959"/>
    <w:rsid w:val="005279E5"/>
    <w:rsid w:val="00527D33"/>
    <w:rsid w:val="00527FE1"/>
    <w:rsid w:val="00530E98"/>
    <w:rsid w:val="00531638"/>
    <w:rsid w:val="0053180E"/>
    <w:rsid w:val="00531827"/>
    <w:rsid w:val="00531AF4"/>
    <w:rsid w:val="00531BE0"/>
    <w:rsid w:val="00531CA9"/>
    <w:rsid w:val="00531FC9"/>
    <w:rsid w:val="00531FEE"/>
    <w:rsid w:val="00532690"/>
    <w:rsid w:val="00532B12"/>
    <w:rsid w:val="00532FB9"/>
    <w:rsid w:val="00533258"/>
    <w:rsid w:val="005333A0"/>
    <w:rsid w:val="005339AF"/>
    <w:rsid w:val="00536875"/>
    <w:rsid w:val="005369CD"/>
    <w:rsid w:val="00536ECB"/>
    <w:rsid w:val="00537149"/>
    <w:rsid w:val="005373A6"/>
    <w:rsid w:val="005376BF"/>
    <w:rsid w:val="005378AF"/>
    <w:rsid w:val="005378B9"/>
    <w:rsid w:val="00537C95"/>
    <w:rsid w:val="0054007B"/>
    <w:rsid w:val="00540D7F"/>
    <w:rsid w:val="0054106F"/>
    <w:rsid w:val="0054107B"/>
    <w:rsid w:val="005412C9"/>
    <w:rsid w:val="005413EF"/>
    <w:rsid w:val="005414F2"/>
    <w:rsid w:val="00541786"/>
    <w:rsid w:val="00541AB6"/>
    <w:rsid w:val="00541D46"/>
    <w:rsid w:val="00542193"/>
    <w:rsid w:val="0054273A"/>
    <w:rsid w:val="00542CAB"/>
    <w:rsid w:val="00543025"/>
    <w:rsid w:val="005432D8"/>
    <w:rsid w:val="00543C4D"/>
    <w:rsid w:val="00544381"/>
    <w:rsid w:val="00544638"/>
    <w:rsid w:val="0054482E"/>
    <w:rsid w:val="00544B66"/>
    <w:rsid w:val="005452B2"/>
    <w:rsid w:val="00545376"/>
    <w:rsid w:val="0054537F"/>
    <w:rsid w:val="005454C4"/>
    <w:rsid w:val="00545617"/>
    <w:rsid w:val="0054606B"/>
    <w:rsid w:val="005470F7"/>
    <w:rsid w:val="00547445"/>
    <w:rsid w:val="005478CC"/>
    <w:rsid w:val="005502BF"/>
    <w:rsid w:val="005506E4"/>
    <w:rsid w:val="00550BFD"/>
    <w:rsid w:val="00550C3F"/>
    <w:rsid w:val="00550E2F"/>
    <w:rsid w:val="00551645"/>
    <w:rsid w:val="0055175D"/>
    <w:rsid w:val="00551961"/>
    <w:rsid w:val="0055200B"/>
    <w:rsid w:val="005522A8"/>
    <w:rsid w:val="005525C2"/>
    <w:rsid w:val="0055263B"/>
    <w:rsid w:val="00552AEF"/>
    <w:rsid w:val="00552D74"/>
    <w:rsid w:val="00552D83"/>
    <w:rsid w:val="00553E39"/>
    <w:rsid w:val="00553F29"/>
    <w:rsid w:val="005545DE"/>
    <w:rsid w:val="0055484B"/>
    <w:rsid w:val="00554FBD"/>
    <w:rsid w:val="005557B7"/>
    <w:rsid w:val="00555FB8"/>
    <w:rsid w:val="005569B8"/>
    <w:rsid w:val="005571C2"/>
    <w:rsid w:val="00557266"/>
    <w:rsid w:val="0055734A"/>
    <w:rsid w:val="005607D6"/>
    <w:rsid w:val="00560890"/>
    <w:rsid w:val="005610B0"/>
    <w:rsid w:val="005610DD"/>
    <w:rsid w:val="005616BB"/>
    <w:rsid w:val="00561858"/>
    <w:rsid w:val="00561C7D"/>
    <w:rsid w:val="00561FC0"/>
    <w:rsid w:val="00562666"/>
    <w:rsid w:val="005626BD"/>
    <w:rsid w:val="00562A41"/>
    <w:rsid w:val="00562A80"/>
    <w:rsid w:val="00562C5A"/>
    <w:rsid w:val="00563450"/>
    <w:rsid w:val="005635E6"/>
    <w:rsid w:val="00563733"/>
    <w:rsid w:val="005638A8"/>
    <w:rsid w:val="005639D5"/>
    <w:rsid w:val="00563C69"/>
    <w:rsid w:val="005641E6"/>
    <w:rsid w:val="00564A16"/>
    <w:rsid w:val="00564BA2"/>
    <w:rsid w:val="00565168"/>
    <w:rsid w:val="005653E5"/>
    <w:rsid w:val="005657A4"/>
    <w:rsid w:val="005666A8"/>
    <w:rsid w:val="00566B10"/>
    <w:rsid w:val="005670C6"/>
    <w:rsid w:val="005670E6"/>
    <w:rsid w:val="00567375"/>
    <w:rsid w:val="005674F8"/>
    <w:rsid w:val="0056769D"/>
    <w:rsid w:val="00567B40"/>
    <w:rsid w:val="00567D04"/>
    <w:rsid w:val="00570266"/>
    <w:rsid w:val="00570313"/>
    <w:rsid w:val="00570B8C"/>
    <w:rsid w:val="00570D1D"/>
    <w:rsid w:val="00570F6F"/>
    <w:rsid w:val="00570FBA"/>
    <w:rsid w:val="00571466"/>
    <w:rsid w:val="0057146D"/>
    <w:rsid w:val="00571717"/>
    <w:rsid w:val="0057187F"/>
    <w:rsid w:val="00571C50"/>
    <w:rsid w:val="00571EB1"/>
    <w:rsid w:val="0057202B"/>
    <w:rsid w:val="00572198"/>
    <w:rsid w:val="00572214"/>
    <w:rsid w:val="00572369"/>
    <w:rsid w:val="005727A5"/>
    <w:rsid w:val="005727CA"/>
    <w:rsid w:val="00572BC6"/>
    <w:rsid w:val="00573150"/>
    <w:rsid w:val="00573DB0"/>
    <w:rsid w:val="00573F53"/>
    <w:rsid w:val="00574188"/>
    <w:rsid w:val="00574628"/>
    <w:rsid w:val="00574726"/>
    <w:rsid w:val="00574E4F"/>
    <w:rsid w:val="005752CD"/>
    <w:rsid w:val="005752E3"/>
    <w:rsid w:val="00575C06"/>
    <w:rsid w:val="00575D74"/>
    <w:rsid w:val="0057612C"/>
    <w:rsid w:val="005765B4"/>
    <w:rsid w:val="005769CD"/>
    <w:rsid w:val="00577AF5"/>
    <w:rsid w:val="00577F7E"/>
    <w:rsid w:val="005808BB"/>
    <w:rsid w:val="00580CF8"/>
    <w:rsid w:val="00581178"/>
    <w:rsid w:val="0058151C"/>
    <w:rsid w:val="00582203"/>
    <w:rsid w:val="00582791"/>
    <w:rsid w:val="0058293C"/>
    <w:rsid w:val="0058307D"/>
    <w:rsid w:val="005832FF"/>
    <w:rsid w:val="005838F1"/>
    <w:rsid w:val="005844A7"/>
    <w:rsid w:val="00584849"/>
    <w:rsid w:val="00585CDC"/>
    <w:rsid w:val="00585F13"/>
    <w:rsid w:val="005864F0"/>
    <w:rsid w:val="005867F6"/>
    <w:rsid w:val="0058695B"/>
    <w:rsid w:val="00586CF4"/>
    <w:rsid w:val="00586DD3"/>
    <w:rsid w:val="00586F56"/>
    <w:rsid w:val="00587D05"/>
    <w:rsid w:val="00590442"/>
    <w:rsid w:val="00590561"/>
    <w:rsid w:val="00590956"/>
    <w:rsid w:val="005909B3"/>
    <w:rsid w:val="00590AF9"/>
    <w:rsid w:val="00591694"/>
    <w:rsid w:val="00591769"/>
    <w:rsid w:val="00591BDC"/>
    <w:rsid w:val="005922D7"/>
    <w:rsid w:val="005926C7"/>
    <w:rsid w:val="00592E7D"/>
    <w:rsid w:val="00593AEF"/>
    <w:rsid w:val="00593EDD"/>
    <w:rsid w:val="00594258"/>
    <w:rsid w:val="005948B5"/>
    <w:rsid w:val="00594950"/>
    <w:rsid w:val="00594BE3"/>
    <w:rsid w:val="00595D43"/>
    <w:rsid w:val="005962FF"/>
    <w:rsid w:val="00596829"/>
    <w:rsid w:val="00596C0D"/>
    <w:rsid w:val="00596CAE"/>
    <w:rsid w:val="00596E24"/>
    <w:rsid w:val="00597195"/>
    <w:rsid w:val="005971AF"/>
    <w:rsid w:val="0059720E"/>
    <w:rsid w:val="00597933"/>
    <w:rsid w:val="00597965"/>
    <w:rsid w:val="00597CF5"/>
    <w:rsid w:val="005A0693"/>
    <w:rsid w:val="005A0954"/>
    <w:rsid w:val="005A1685"/>
    <w:rsid w:val="005A172A"/>
    <w:rsid w:val="005A1748"/>
    <w:rsid w:val="005A176F"/>
    <w:rsid w:val="005A1A10"/>
    <w:rsid w:val="005A202C"/>
    <w:rsid w:val="005A21BF"/>
    <w:rsid w:val="005A285C"/>
    <w:rsid w:val="005A31DA"/>
    <w:rsid w:val="005A35FE"/>
    <w:rsid w:val="005A392D"/>
    <w:rsid w:val="005A3A7D"/>
    <w:rsid w:val="005A3F05"/>
    <w:rsid w:val="005A3F4B"/>
    <w:rsid w:val="005A4020"/>
    <w:rsid w:val="005A4190"/>
    <w:rsid w:val="005A4C96"/>
    <w:rsid w:val="005A5806"/>
    <w:rsid w:val="005A59F7"/>
    <w:rsid w:val="005A61AD"/>
    <w:rsid w:val="005A63E3"/>
    <w:rsid w:val="005A674E"/>
    <w:rsid w:val="005A6955"/>
    <w:rsid w:val="005A6E72"/>
    <w:rsid w:val="005A6F73"/>
    <w:rsid w:val="005B101F"/>
    <w:rsid w:val="005B126E"/>
    <w:rsid w:val="005B25DF"/>
    <w:rsid w:val="005B30A9"/>
    <w:rsid w:val="005B3201"/>
    <w:rsid w:val="005B3521"/>
    <w:rsid w:val="005B3536"/>
    <w:rsid w:val="005B3CC2"/>
    <w:rsid w:val="005B4225"/>
    <w:rsid w:val="005B4622"/>
    <w:rsid w:val="005B4863"/>
    <w:rsid w:val="005B5166"/>
    <w:rsid w:val="005B51C5"/>
    <w:rsid w:val="005B51C6"/>
    <w:rsid w:val="005B5759"/>
    <w:rsid w:val="005B57BE"/>
    <w:rsid w:val="005B59FC"/>
    <w:rsid w:val="005B5E4C"/>
    <w:rsid w:val="005B6081"/>
    <w:rsid w:val="005B63EA"/>
    <w:rsid w:val="005C0581"/>
    <w:rsid w:val="005C078F"/>
    <w:rsid w:val="005C0FE4"/>
    <w:rsid w:val="005C106A"/>
    <w:rsid w:val="005C1F6C"/>
    <w:rsid w:val="005C2100"/>
    <w:rsid w:val="005C2EC8"/>
    <w:rsid w:val="005C304A"/>
    <w:rsid w:val="005C3564"/>
    <w:rsid w:val="005C3A66"/>
    <w:rsid w:val="005C3D50"/>
    <w:rsid w:val="005C3EED"/>
    <w:rsid w:val="005C416B"/>
    <w:rsid w:val="005C44DE"/>
    <w:rsid w:val="005C45CB"/>
    <w:rsid w:val="005C49A0"/>
    <w:rsid w:val="005C4C39"/>
    <w:rsid w:val="005C4F7C"/>
    <w:rsid w:val="005C513C"/>
    <w:rsid w:val="005C576B"/>
    <w:rsid w:val="005C6389"/>
    <w:rsid w:val="005C63AA"/>
    <w:rsid w:val="005C6A2F"/>
    <w:rsid w:val="005C6E47"/>
    <w:rsid w:val="005C7B91"/>
    <w:rsid w:val="005D068A"/>
    <w:rsid w:val="005D09FA"/>
    <w:rsid w:val="005D0AED"/>
    <w:rsid w:val="005D0DF7"/>
    <w:rsid w:val="005D10E4"/>
    <w:rsid w:val="005D1451"/>
    <w:rsid w:val="005D1A0A"/>
    <w:rsid w:val="005D1D94"/>
    <w:rsid w:val="005D24B2"/>
    <w:rsid w:val="005D26D0"/>
    <w:rsid w:val="005D27B5"/>
    <w:rsid w:val="005D285C"/>
    <w:rsid w:val="005D355A"/>
    <w:rsid w:val="005D35A4"/>
    <w:rsid w:val="005D429B"/>
    <w:rsid w:val="005D4C33"/>
    <w:rsid w:val="005D5BFC"/>
    <w:rsid w:val="005D72CA"/>
    <w:rsid w:val="005D73FE"/>
    <w:rsid w:val="005D74E4"/>
    <w:rsid w:val="005D75C1"/>
    <w:rsid w:val="005D782E"/>
    <w:rsid w:val="005D7DAF"/>
    <w:rsid w:val="005D7FA2"/>
    <w:rsid w:val="005E00E1"/>
    <w:rsid w:val="005E06C7"/>
    <w:rsid w:val="005E127E"/>
    <w:rsid w:val="005E13A5"/>
    <w:rsid w:val="005E22A4"/>
    <w:rsid w:val="005E2FBC"/>
    <w:rsid w:val="005E3005"/>
    <w:rsid w:val="005E30E6"/>
    <w:rsid w:val="005E35F4"/>
    <w:rsid w:val="005E383C"/>
    <w:rsid w:val="005E43A7"/>
    <w:rsid w:val="005E4632"/>
    <w:rsid w:val="005E5444"/>
    <w:rsid w:val="005E6220"/>
    <w:rsid w:val="005E7192"/>
    <w:rsid w:val="005E74DF"/>
    <w:rsid w:val="005E79DD"/>
    <w:rsid w:val="005F05D0"/>
    <w:rsid w:val="005F0884"/>
    <w:rsid w:val="005F09A5"/>
    <w:rsid w:val="005F121C"/>
    <w:rsid w:val="005F1540"/>
    <w:rsid w:val="005F175F"/>
    <w:rsid w:val="005F1B9C"/>
    <w:rsid w:val="005F21CF"/>
    <w:rsid w:val="005F2347"/>
    <w:rsid w:val="005F2E6D"/>
    <w:rsid w:val="005F2F46"/>
    <w:rsid w:val="005F3652"/>
    <w:rsid w:val="005F394B"/>
    <w:rsid w:val="005F3DFC"/>
    <w:rsid w:val="005F3E4C"/>
    <w:rsid w:val="005F43BB"/>
    <w:rsid w:val="005F4A11"/>
    <w:rsid w:val="005F4DFD"/>
    <w:rsid w:val="005F5A70"/>
    <w:rsid w:val="005F61C7"/>
    <w:rsid w:val="005F6420"/>
    <w:rsid w:val="005F6446"/>
    <w:rsid w:val="005F7055"/>
    <w:rsid w:val="005F7671"/>
    <w:rsid w:val="005F7E46"/>
    <w:rsid w:val="006001EB"/>
    <w:rsid w:val="00601120"/>
    <w:rsid w:val="0060156F"/>
    <w:rsid w:val="00601638"/>
    <w:rsid w:val="00601708"/>
    <w:rsid w:val="0060193B"/>
    <w:rsid w:val="00601DA7"/>
    <w:rsid w:val="006020C9"/>
    <w:rsid w:val="00602B9C"/>
    <w:rsid w:val="00603A81"/>
    <w:rsid w:val="00604026"/>
    <w:rsid w:val="00604277"/>
    <w:rsid w:val="0060445A"/>
    <w:rsid w:val="0060449C"/>
    <w:rsid w:val="006044C2"/>
    <w:rsid w:val="00604BE9"/>
    <w:rsid w:val="00604EBC"/>
    <w:rsid w:val="00604F1B"/>
    <w:rsid w:val="0060502A"/>
    <w:rsid w:val="0060509F"/>
    <w:rsid w:val="006050E2"/>
    <w:rsid w:val="00605781"/>
    <w:rsid w:val="006058BB"/>
    <w:rsid w:val="006059CF"/>
    <w:rsid w:val="006071E3"/>
    <w:rsid w:val="0060741D"/>
    <w:rsid w:val="00607553"/>
    <w:rsid w:val="006075EE"/>
    <w:rsid w:val="0060768B"/>
    <w:rsid w:val="0060795C"/>
    <w:rsid w:val="00607E9A"/>
    <w:rsid w:val="0061037B"/>
    <w:rsid w:val="00610BAF"/>
    <w:rsid w:val="00610E94"/>
    <w:rsid w:val="0061123B"/>
    <w:rsid w:val="006114C9"/>
    <w:rsid w:val="00611690"/>
    <w:rsid w:val="006116D9"/>
    <w:rsid w:val="00611906"/>
    <w:rsid w:val="00611D3F"/>
    <w:rsid w:val="00611E13"/>
    <w:rsid w:val="006123DB"/>
    <w:rsid w:val="00612B52"/>
    <w:rsid w:val="00612C71"/>
    <w:rsid w:val="006134D8"/>
    <w:rsid w:val="00613518"/>
    <w:rsid w:val="00613519"/>
    <w:rsid w:val="00613E04"/>
    <w:rsid w:val="006141A0"/>
    <w:rsid w:val="0061429E"/>
    <w:rsid w:val="006143E8"/>
    <w:rsid w:val="00614411"/>
    <w:rsid w:val="00614832"/>
    <w:rsid w:val="00614B97"/>
    <w:rsid w:val="00614C3B"/>
    <w:rsid w:val="00614E5A"/>
    <w:rsid w:val="0061540F"/>
    <w:rsid w:val="00615503"/>
    <w:rsid w:val="0061589C"/>
    <w:rsid w:val="00615979"/>
    <w:rsid w:val="00615A8D"/>
    <w:rsid w:val="00615D57"/>
    <w:rsid w:val="00615F3D"/>
    <w:rsid w:val="00616234"/>
    <w:rsid w:val="0061639E"/>
    <w:rsid w:val="00616868"/>
    <w:rsid w:val="00616E4A"/>
    <w:rsid w:val="00616E8B"/>
    <w:rsid w:val="0061755A"/>
    <w:rsid w:val="00617AC0"/>
    <w:rsid w:val="00617C70"/>
    <w:rsid w:val="00617DB9"/>
    <w:rsid w:val="0062008B"/>
    <w:rsid w:val="006200AD"/>
    <w:rsid w:val="006206C0"/>
    <w:rsid w:val="006206F3"/>
    <w:rsid w:val="00620955"/>
    <w:rsid w:val="006214F3"/>
    <w:rsid w:val="006215C0"/>
    <w:rsid w:val="006215F0"/>
    <w:rsid w:val="00621B57"/>
    <w:rsid w:val="00621C64"/>
    <w:rsid w:val="00621F9E"/>
    <w:rsid w:val="0062204B"/>
    <w:rsid w:val="00622834"/>
    <w:rsid w:val="00622E05"/>
    <w:rsid w:val="00622E3C"/>
    <w:rsid w:val="00623191"/>
    <w:rsid w:val="00623992"/>
    <w:rsid w:val="00623DCD"/>
    <w:rsid w:val="0062401F"/>
    <w:rsid w:val="00624071"/>
    <w:rsid w:val="00624961"/>
    <w:rsid w:val="00624B8A"/>
    <w:rsid w:val="00625062"/>
    <w:rsid w:val="0062540C"/>
    <w:rsid w:val="00625590"/>
    <w:rsid w:val="00625930"/>
    <w:rsid w:val="00625D7C"/>
    <w:rsid w:val="0062632D"/>
    <w:rsid w:val="006264D1"/>
    <w:rsid w:val="006266C7"/>
    <w:rsid w:val="00626DFC"/>
    <w:rsid w:val="0062742D"/>
    <w:rsid w:val="0062743D"/>
    <w:rsid w:val="00627597"/>
    <w:rsid w:val="00627A7E"/>
    <w:rsid w:val="00627AD8"/>
    <w:rsid w:val="00627AD9"/>
    <w:rsid w:val="00627CAE"/>
    <w:rsid w:val="00630187"/>
    <w:rsid w:val="0063027A"/>
    <w:rsid w:val="00630413"/>
    <w:rsid w:val="006306FF"/>
    <w:rsid w:val="0063076D"/>
    <w:rsid w:val="00630853"/>
    <w:rsid w:val="00630886"/>
    <w:rsid w:val="00630D4B"/>
    <w:rsid w:val="00630D4D"/>
    <w:rsid w:val="0063119E"/>
    <w:rsid w:val="00631BBD"/>
    <w:rsid w:val="00631C40"/>
    <w:rsid w:val="00631E2B"/>
    <w:rsid w:val="00632042"/>
    <w:rsid w:val="0063275D"/>
    <w:rsid w:val="0063290D"/>
    <w:rsid w:val="00632BF6"/>
    <w:rsid w:val="00632C29"/>
    <w:rsid w:val="00632FCD"/>
    <w:rsid w:val="006336D2"/>
    <w:rsid w:val="006337C6"/>
    <w:rsid w:val="006338C6"/>
    <w:rsid w:val="006338E8"/>
    <w:rsid w:val="0063473E"/>
    <w:rsid w:val="00634766"/>
    <w:rsid w:val="00634773"/>
    <w:rsid w:val="0063511D"/>
    <w:rsid w:val="0063558B"/>
    <w:rsid w:val="00635BB8"/>
    <w:rsid w:val="00635BBB"/>
    <w:rsid w:val="00635E3A"/>
    <w:rsid w:val="00636104"/>
    <w:rsid w:val="0063634E"/>
    <w:rsid w:val="0063634F"/>
    <w:rsid w:val="006365C4"/>
    <w:rsid w:val="0063670D"/>
    <w:rsid w:val="00636B4E"/>
    <w:rsid w:val="0063798B"/>
    <w:rsid w:val="006379BD"/>
    <w:rsid w:val="00637DFB"/>
    <w:rsid w:val="00640645"/>
    <w:rsid w:val="00640657"/>
    <w:rsid w:val="006406A5"/>
    <w:rsid w:val="006409BD"/>
    <w:rsid w:val="00640EC8"/>
    <w:rsid w:val="0064130D"/>
    <w:rsid w:val="00641735"/>
    <w:rsid w:val="00641766"/>
    <w:rsid w:val="00641A11"/>
    <w:rsid w:val="0064214B"/>
    <w:rsid w:val="00642335"/>
    <w:rsid w:val="0064271D"/>
    <w:rsid w:val="00642769"/>
    <w:rsid w:val="00643E77"/>
    <w:rsid w:val="00644103"/>
    <w:rsid w:val="0064475C"/>
    <w:rsid w:val="00644897"/>
    <w:rsid w:val="006448F2"/>
    <w:rsid w:val="00644D4A"/>
    <w:rsid w:val="00644D6F"/>
    <w:rsid w:val="00645010"/>
    <w:rsid w:val="00645EEE"/>
    <w:rsid w:val="00646621"/>
    <w:rsid w:val="00646C4E"/>
    <w:rsid w:val="00646C6C"/>
    <w:rsid w:val="00646F89"/>
    <w:rsid w:val="006471C7"/>
    <w:rsid w:val="00647A02"/>
    <w:rsid w:val="00647E38"/>
    <w:rsid w:val="006504D1"/>
    <w:rsid w:val="00651565"/>
    <w:rsid w:val="00651CF2"/>
    <w:rsid w:val="0065217F"/>
    <w:rsid w:val="0065223F"/>
    <w:rsid w:val="006526F2"/>
    <w:rsid w:val="006531AF"/>
    <w:rsid w:val="00653523"/>
    <w:rsid w:val="006538E9"/>
    <w:rsid w:val="00654732"/>
    <w:rsid w:val="00654C74"/>
    <w:rsid w:val="00654D96"/>
    <w:rsid w:val="006556FF"/>
    <w:rsid w:val="0065594D"/>
    <w:rsid w:val="00655D7F"/>
    <w:rsid w:val="00655DBF"/>
    <w:rsid w:val="0065675B"/>
    <w:rsid w:val="00656C38"/>
    <w:rsid w:val="00657225"/>
    <w:rsid w:val="00657290"/>
    <w:rsid w:val="006572D8"/>
    <w:rsid w:val="00657407"/>
    <w:rsid w:val="00657488"/>
    <w:rsid w:val="00657C6E"/>
    <w:rsid w:val="00657F9B"/>
    <w:rsid w:val="00660354"/>
    <w:rsid w:val="006609C7"/>
    <w:rsid w:val="00660BD3"/>
    <w:rsid w:val="00660D9E"/>
    <w:rsid w:val="00660F12"/>
    <w:rsid w:val="0066107F"/>
    <w:rsid w:val="0066122B"/>
    <w:rsid w:val="00661353"/>
    <w:rsid w:val="0066156D"/>
    <w:rsid w:val="00661786"/>
    <w:rsid w:val="00661807"/>
    <w:rsid w:val="00661C5D"/>
    <w:rsid w:val="00661C90"/>
    <w:rsid w:val="00661F46"/>
    <w:rsid w:val="00662370"/>
    <w:rsid w:val="006625C9"/>
    <w:rsid w:val="00662917"/>
    <w:rsid w:val="00662DC3"/>
    <w:rsid w:val="00662F4E"/>
    <w:rsid w:val="00663373"/>
    <w:rsid w:val="00663571"/>
    <w:rsid w:val="00663966"/>
    <w:rsid w:val="006639D5"/>
    <w:rsid w:val="00663C4D"/>
    <w:rsid w:val="00663DC9"/>
    <w:rsid w:val="006644AC"/>
    <w:rsid w:val="0066484A"/>
    <w:rsid w:val="00664968"/>
    <w:rsid w:val="00664A5D"/>
    <w:rsid w:val="00664CB0"/>
    <w:rsid w:val="0066511A"/>
    <w:rsid w:val="0066535A"/>
    <w:rsid w:val="00665411"/>
    <w:rsid w:val="00665801"/>
    <w:rsid w:val="006658C7"/>
    <w:rsid w:val="00665971"/>
    <w:rsid w:val="0066601A"/>
    <w:rsid w:val="0066675D"/>
    <w:rsid w:val="006671ED"/>
    <w:rsid w:val="0066755B"/>
    <w:rsid w:val="00667578"/>
    <w:rsid w:val="00667CB4"/>
    <w:rsid w:val="00667D49"/>
    <w:rsid w:val="00667E83"/>
    <w:rsid w:val="006702D6"/>
    <w:rsid w:val="0067077D"/>
    <w:rsid w:val="00670948"/>
    <w:rsid w:val="00671357"/>
    <w:rsid w:val="0067146B"/>
    <w:rsid w:val="00671548"/>
    <w:rsid w:val="00671898"/>
    <w:rsid w:val="00671D92"/>
    <w:rsid w:val="0067227B"/>
    <w:rsid w:val="0067295F"/>
    <w:rsid w:val="00672DD0"/>
    <w:rsid w:val="00673210"/>
    <w:rsid w:val="006736D4"/>
    <w:rsid w:val="0067410F"/>
    <w:rsid w:val="0067438F"/>
    <w:rsid w:val="0067481F"/>
    <w:rsid w:val="00674ABA"/>
    <w:rsid w:val="00674B7B"/>
    <w:rsid w:val="00674DE5"/>
    <w:rsid w:val="00675169"/>
    <w:rsid w:val="006752FB"/>
    <w:rsid w:val="0067531F"/>
    <w:rsid w:val="006753F4"/>
    <w:rsid w:val="00675862"/>
    <w:rsid w:val="00675BAB"/>
    <w:rsid w:val="00675F54"/>
    <w:rsid w:val="006767FD"/>
    <w:rsid w:val="006768AB"/>
    <w:rsid w:val="00676D2D"/>
    <w:rsid w:val="006778B7"/>
    <w:rsid w:val="0067790A"/>
    <w:rsid w:val="00677BF2"/>
    <w:rsid w:val="00677C99"/>
    <w:rsid w:val="00680023"/>
    <w:rsid w:val="00680030"/>
    <w:rsid w:val="006801A8"/>
    <w:rsid w:val="006802C1"/>
    <w:rsid w:val="006803DE"/>
    <w:rsid w:val="006805AB"/>
    <w:rsid w:val="00680615"/>
    <w:rsid w:val="00680630"/>
    <w:rsid w:val="006807B3"/>
    <w:rsid w:val="00680800"/>
    <w:rsid w:val="00680F84"/>
    <w:rsid w:val="0068113D"/>
    <w:rsid w:val="00681595"/>
    <w:rsid w:val="0068170E"/>
    <w:rsid w:val="00681C58"/>
    <w:rsid w:val="0068275F"/>
    <w:rsid w:val="00682905"/>
    <w:rsid w:val="0068310B"/>
    <w:rsid w:val="00683C12"/>
    <w:rsid w:val="00683E6C"/>
    <w:rsid w:val="00683E93"/>
    <w:rsid w:val="00683FFC"/>
    <w:rsid w:val="006840D3"/>
    <w:rsid w:val="006844E6"/>
    <w:rsid w:val="006845C5"/>
    <w:rsid w:val="006847BE"/>
    <w:rsid w:val="00684A66"/>
    <w:rsid w:val="00684C3B"/>
    <w:rsid w:val="00684DB1"/>
    <w:rsid w:val="00686285"/>
    <w:rsid w:val="0068648C"/>
    <w:rsid w:val="00686795"/>
    <w:rsid w:val="00686CBD"/>
    <w:rsid w:val="0068710C"/>
    <w:rsid w:val="00687163"/>
    <w:rsid w:val="00687956"/>
    <w:rsid w:val="00690198"/>
    <w:rsid w:val="0069019D"/>
    <w:rsid w:val="006902F4"/>
    <w:rsid w:val="00690FF3"/>
    <w:rsid w:val="006912E2"/>
    <w:rsid w:val="0069176F"/>
    <w:rsid w:val="00691B19"/>
    <w:rsid w:val="00692018"/>
    <w:rsid w:val="00692240"/>
    <w:rsid w:val="006923F0"/>
    <w:rsid w:val="00692437"/>
    <w:rsid w:val="006926D3"/>
    <w:rsid w:val="0069271E"/>
    <w:rsid w:val="00692844"/>
    <w:rsid w:val="00692B26"/>
    <w:rsid w:val="00692CFB"/>
    <w:rsid w:val="006931F3"/>
    <w:rsid w:val="00693D41"/>
    <w:rsid w:val="00694EFE"/>
    <w:rsid w:val="006950DC"/>
    <w:rsid w:val="006954BB"/>
    <w:rsid w:val="00695DED"/>
    <w:rsid w:val="006962A6"/>
    <w:rsid w:val="00696884"/>
    <w:rsid w:val="00696E90"/>
    <w:rsid w:val="006973D0"/>
    <w:rsid w:val="006973F7"/>
    <w:rsid w:val="0069765A"/>
    <w:rsid w:val="00697C4D"/>
    <w:rsid w:val="006A032A"/>
    <w:rsid w:val="006A0475"/>
    <w:rsid w:val="006A13B4"/>
    <w:rsid w:val="006A1777"/>
    <w:rsid w:val="006A1C12"/>
    <w:rsid w:val="006A2532"/>
    <w:rsid w:val="006A267F"/>
    <w:rsid w:val="006A2DC9"/>
    <w:rsid w:val="006A3399"/>
    <w:rsid w:val="006A3A2C"/>
    <w:rsid w:val="006A3F2C"/>
    <w:rsid w:val="006A49DF"/>
    <w:rsid w:val="006A49FD"/>
    <w:rsid w:val="006A5612"/>
    <w:rsid w:val="006A5858"/>
    <w:rsid w:val="006A5937"/>
    <w:rsid w:val="006A5A61"/>
    <w:rsid w:val="006A64DE"/>
    <w:rsid w:val="006A6515"/>
    <w:rsid w:val="006A6A73"/>
    <w:rsid w:val="006A715A"/>
    <w:rsid w:val="006A72B3"/>
    <w:rsid w:val="006A74A8"/>
    <w:rsid w:val="006A7D8B"/>
    <w:rsid w:val="006B03EA"/>
    <w:rsid w:val="006B05E5"/>
    <w:rsid w:val="006B1227"/>
    <w:rsid w:val="006B14C0"/>
    <w:rsid w:val="006B17E5"/>
    <w:rsid w:val="006B1899"/>
    <w:rsid w:val="006B1CAA"/>
    <w:rsid w:val="006B1E84"/>
    <w:rsid w:val="006B2255"/>
    <w:rsid w:val="006B2674"/>
    <w:rsid w:val="006B31E2"/>
    <w:rsid w:val="006B3E1D"/>
    <w:rsid w:val="006B4194"/>
    <w:rsid w:val="006B4442"/>
    <w:rsid w:val="006B4548"/>
    <w:rsid w:val="006B4796"/>
    <w:rsid w:val="006B48C3"/>
    <w:rsid w:val="006B4C79"/>
    <w:rsid w:val="006B578C"/>
    <w:rsid w:val="006B5801"/>
    <w:rsid w:val="006B5CD9"/>
    <w:rsid w:val="006B5F9E"/>
    <w:rsid w:val="006B6202"/>
    <w:rsid w:val="006B637D"/>
    <w:rsid w:val="006B6C8E"/>
    <w:rsid w:val="006B75AE"/>
    <w:rsid w:val="006B75B1"/>
    <w:rsid w:val="006B75BB"/>
    <w:rsid w:val="006B761B"/>
    <w:rsid w:val="006B7F09"/>
    <w:rsid w:val="006B7FDE"/>
    <w:rsid w:val="006C01C3"/>
    <w:rsid w:val="006C0715"/>
    <w:rsid w:val="006C0AF4"/>
    <w:rsid w:val="006C0B4E"/>
    <w:rsid w:val="006C0E64"/>
    <w:rsid w:val="006C0EE3"/>
    <w:rsid w:val="006C1263"/>
    <w:rsid w:val="006C1408"/>
    <w:rsid w:val="006C14EC"/>
    <w:rsid w:val="006C1B52"/>
    <w:rsid w:val="006C1DD1"/>
    <w:rsid w:val="006C1E3D"/>
    <w:rsid w:val="006C2646"/>
    <w:rsid w:val="006C2E83"/>
    <w:rsid w:val="006C312B"/>
    <w:rsid w:val="006C3332"/>
    <w:rsid w:val="006C3508"/>
    <w:rsid w:val="006C3681"/>
    <w:rsid w:val="006C3816"/>
    <w:rsid w:val="006C3825"/>
    <w:rsid w:val="006C4389"/>
    <w:rsid w:val="006C4735"/>
    <w:rsid w:val="006C47B3"/>
    <w:rsid w:val="006C4C0A"/>
    <w:rsid w:val="006C502A"/>
    <w:rsid w:val="006C5081"/>
    <w:rsid w:val="006C5091"/>
    <w:rsid w:val="006C5236"/>
    <w:rsid w:val="006C5674"/>
    <w:rsid w:val="006C5D7A"/>
    <w:rsid w:val="006C5F3D"/>
    <w:rsid w:val="006C610B"/>
    <w:rsid w:val="006C614E"/>
    <w:rsid w:val="006C72E5"/>
    <w:rsid w:val="006C760A"/>
    <w:rsid w:val="006C7682"/>
    <w:rsid w:val="006C7931"/>
    <w:rsid w:val="006D0351"/>
    <w:rsid w:val="006D0A87"/>
    <w:rsid w:val="006D1A73"/>
    <w:rsid w:val="006D1B20"/>
    <w:rsid w:val="006D3451"/>
    <w:rsid w:val="006D3467"/>
    <w:rsid w:val="006D34D6"/>
    <w:rsid w:val="006D385D"/>
    <w:rsid w:val="006D3A73"/>
    <w:rsid w:val="006D3F6E"/>
    <w:rsid w:val="006D451D"/>
    <w:rsid w:val="006D49B9"/>
    <w:rsid w:val="006D4B0B"/>
    <w:rsid w:val="006D5809"/>
    <w:rsid w:val="006D5A74"/>
    <w:rsid w:val="006D5EB5"/>
    <w:rsid w:val="006D617A"/>
    <w:rsid w:val="006D6574"/>
    <w:rsid w:val="006D685D"/>
    <w:rsid w:val="006D693A"/>
    <w:rsid w:val="006D6ACA"/>
    <w:rsid w:val="006D6E8E"/>
    <w:rsid w:val="006D70A4"/>
    <w:rsid w:val="006D72D6"/>
    <w:rsid w:val="006D7D2E"/>
    <w:rsid w:val="006E0482"/>
    <w:rsid w:val="006E08F6"/>
    <w:rsid w:val="006E0978"/>
    <w:rsid w:val="006E166A"/>
    <w:rsid w:val="006E1A7A"/>
    <w:rsid w:val="006E29FB"/>
    <w:rsid w:val="006E2AB0"/>
    <w:rsid w:val="006E2D33"/>
    <w:rsid w:val="006E2FE7"/>
    <w:rsid w:val="006E3471"/>
    <w:rsid w:val="006E3A35"/>
    <w:rsid w:val="006E4649"/>
    <w:rsid w:val="006E4907"/>
    <w:rsid w:val="006E4D1B"/>
    <w:rsid w:val="006E4D42"/>
    <w:rsid w:val="006E511E"/>
    <w:rsid w:val="006E5666"/>
    <w:rsid w:val="006E593D"/>
    <w:rsid w:val="006E5ED2"/>
    <w:rsid w:val="006E6061"/>
    <w:rsid w:val="006E6149"/>
    <w:rsid w:val="006E6435"/>
    <w:rsid w:val="006E6BE2"/>
    <w:rsid w:val="006E72CD"/>
    <w:rsid w:val="006E7C94"/>
    <w:rsid w:val="006F0620"/>
    <w:rsid w:val="006F0BEE"/>
    <w:rsid w:val="006F193B"/>
    <w:rsid w:val="006F1BF7"/>
    <w:rsid w:val="006F2446"/>
    <w:rsid w:val="006F2628"/>
    <w:rsid w:val="006F2709"/>
    <w:rsid w:val="006F2836"/>
    <w:rsid w:val="006F2AC3"/>
    <w:rsid w:val="006F2E0F"/>
    <w:rsid w:val="006F2E6B"/>
    <w:rsid w:val="006F32EB"/>
    <w:rsid w:val="006F33B9"/>
    <w:rsid w:val="006F39D2"/>
    <w:rsid w:val="006F39F6"/>
    <w:rsid w:val="006F3A58"/>
    <w:rsid w:val="006F497D"/>
    <w:rsid w:val="006F4AA7"/>
    <w:rsid w:val="006F51B2"/>
    <w:rsid w:val="006F6218"/>
    <w:rsid w:val="006F64FF"/>
    <w:rsid w:val="006F6A62"/>
    <w:rsid w:val="006F6DA1"/>
    <w:rsid w:val="006F6DB1"/>
    <w:rsid w:val="00700D2E"/>
    <w:rsid w:val="00701A92"/>
    <w:rsid w:val="00701C24"/>
    <w:rsid w:val="00701C6A"/>
    <w:rsid w:val="0070217A"/>
    <w:rsid w:val="0070234A"/>
    <w:rsid w:val="007023B7"/>
    <w:rsid w:val="007023DD"/>
    <w:rsid w:val="007028D5"/>
    <w:rsid w:val="0070337E"/>
    <w:rsid w:val="007033B1"/>
    <w:rsid w:val="0070354B"/>
    <w:rsid w:val="007039D5"/>
    <w:rsid w:val="00703E99"/>
    <w:rsid w:val="00703F99"/>
    <w:rsid w:val="00704155"/>
    <w:rsid w:val="007042AD"/>
    <w:rsid w:val="007045EC"/>
    <w:rsid w:val="00704B9B"/>
    <w:rsid w:val="00704BB3"/>
    <w:rsid w:val="00704DE6"/>
    <w:rsid w:val="00705500"/>
    <w:rsid w:val="00706029"/>
    <w:rsid w:val="007063F4"/>
    <w:rsid w:val="0070665D"/>
    <w:rsid w:val="007069F6"/>
    <w:rsid w:val="00706C7A"/>
    <w:rsid w:val="00706ED3"/>
    <w:rsid w:val="0070723A"/>
    <w:rsid w:val="00707ACD"/>
    <w:rsid w:val="00710237"/>
    <w:rsid w:val="00710249"/>
    <w:rsid w:val="0071038A"/>
    <w:rsid w:val="0071045B"/>
    <w:rsid w:val="007105B8"/>
    <w:rsid w:val="00710A0E"/>
    <w:rsid w:val="00710B71"/>
    <w:rsid w:val="00710B97"/>
    <w:rsid w:val="0071166F"/>
    <w:rsid w:val="00711753"/>
    <w:rsid w:val="00711BDB"/>
    <w:rsid w:val="00711D27"/>
    <w:rsid w:val="007120C1"/>
    <w:rsid w:val="00712136"/>
    <w:rsid w:val="007127FF"/>
    <w:rsid w:val="00712A77"/>
    <w:rsid w:val="00712B1E"/>
    <w:rsid w:val="00712D2F"/>
    <w:rsid w:val="007136DF"/>
    <w:rsid w:val="00713A7F"/>
    <w:rsid w:val="00713B11"/>
    <w:rsid w:val="00713D0B"/>
    <w:rsid w:val="007141CE"/>
    <w:rsid w:val="007144DA"/>
    <w:rsid w:val="00714500"/>
    <w:rsid w:val="00714795"/>
    <w:rsid w:val="007147AE"/>
    <w:rsid w:val="00714DBF"/>
    <w:rsid w:val="00714E12"/>
    <w:rsid w:val="00715030"/>
    <w:rsid w:val="00715682"/>
    <w:rsid w:val="00715BAB"/>
    <w:rsid w:val="0071604A"/>
    <w:rsid w:val="0071608C"/>
    <w:rsid w:val="00716501"/>
    <w:rsid w:val="00716717"/>
    <w:rsid w:val="00716842"/>
    <w:rsid w:val="007172D6"/>
    <w:rsid w:val="00717D31"/>
    <w:rsid w:val="00717E29"/>
    <w:rsid w:val="00720226"/>
    <w:rsid w:val="007203B5"/>
    <w:rsid w:val="007205AC"/>
    <w:rsid w:val="00720F46"/>
    <w:rsid w:val="007211B8"/>
    <w:rsid w:val="007219BC"/>
    <w:rsid w:val="00721ADE"/>
    <w:rsid w:val="00721EB5"/>
    <w:rsid w:val="00722546"/>
    <w:rsid w:val="007227F3"/>
    <w:rsid w:val="00722A3E"/>
    <w:rsid w:val="00722A9B"/>
    <w:rsid w:val="00722BF0"/>
    <w:rsid w:val="00722EFA"/>
    <w:rsid w:val="0072343A"/>
    <w:rsid w:val="00723FF8"/>
    <w:rsid w:val="007241B5"/>
    <w:rsid w:val="007244F4"/>
    <w:rsid w:val="00724A7A"/>
    <w:rsid w:val="00724C80"/>
    <w:rsid w:val="00724D16"/>
    <w:rsid w:val="00724D53"/>
    <w:rsid w:val="00724E8B"/>
    <w:rsid w:val="007251DE"/>
    <w:rsid w:val="00726087"/>
    <w:rsid w:val="00726384"/>
    <w:rsid w:val="00726E60"/>
    <w:rsid w:val="00726FC3"/>
    <w:rsid w:val="00727156"/>
    <w:rsid w:val="0072732B"/>
    <w:rsid w:val="007273CC"/>
    <w:rsid w:val="00727B45"/>
    <w:rsid w:val="00727B9E"/>
    <w:rsid w:val="00727E2A"/>
    <w:rsid w:val="007304D4"/>
    <w:rsid w:val="00730962"/>
    <w:rsid w:val="00730E7B"/>
    <w:rsid w:val="0073119A"/>
    <w:rsid w:val="00731D55"/>
    <w:rsid w:val="0073225D"/>
    <w:rsid w:val="00732358"/>
    <w:rsid w:val="007324C3"/>
    <w:rsid w:val="0073259D"/>
    <w:rsid w:val="007326E5"/>
    <w:rsid w:val="007336E9"/>
    <w:rsid w:val="007344B0"/>
    <w:rsid w:val="0073452F"/>
    <w:rsid w:val="007346ED"/>
    <w:rsid w:val="0073495E"/>
    <w:rsid w:val="00735C91"/>
    <w:rsid w:val="00735F68"/>
    <w:rsid w:val="007362C6"/>
    <w:rsid w:val="00736A8B"/>
    <w:rsid w:val="00736F81"/>
    <w:rsid w:val="007372BF"/>
    <w:rsid w:val="00737351"/>
    <w:rsid w:val="007373BC"/>
    <w:rsid w:val="007375AD"/>
    <w:rsid w:val="00737B0D"/>
    <w:rsid w:val="00737DCC"/>
    <w:rsid w:val="00740E0B"/>
    <w:rsid w:val="007414FE"/>
    <w:rsid w:val="007418E3"/>
    <w:rsid w:val="00741910"/>
    <w:rsid w:val="00741F2A"/>
    <w:rsid w:val="00741F88"/>
    <w:rsid w:val="007429B8"/>
    <w:rsid w:val="007431A6"/>
    <w:rsid w:val="007431C9"/>
    <w:rsid w:val="00743648"/>
    <w:rsid w:val="00743E8E"/>
    <w:rsid w:val="00744E8B"/>
    <w:rsid w:val="00745234"/>
    <w:rsid w:val="007453DA"/>
    <w:rsid w:val="00745EF7"/>
    <w:rsid w:val="00746675"/>
    <w:rsid w:val="007467B5"/>
    <w:rsid w:val="00747235"/>
    <w:rsid w:val="00750B99"/>
    <w:rsid w:val="00750EB0"/>
    <w:rsid w:val="00750F45"/>
    <w:rsid w:val="00750FC9"/>
    <w:rsid w:val="007515F6"/>
    <w:rsid w:val="00751FC5"/>
    <w:rsid w:val="007522B0"/>
    <w:rsid w:val="007524F1"/>
    <w:rsid w:val="007529E7"/>
    <w:rsid w:val="00752C74"/>
    <w:rsid w:val="00753205"/>
    <w:rsid w:val="007532F9"/>
    <w:rsid w:val="007533BB"/>
    <w:rsid w:val="007535D9"/>
    <w:rsid w:val="007552C4"/>
    <w:rsid w:val="007560B7"/>
    <w:rsid w:val="00756E4A"/>
    <w:rsid w:val="00757281"/>
    <w:rsid w:val="00757487"/>
    <w:rsid w:val="0075781D"/>
    <w:rsid w:val="00760A60"/>
    <w:rsid w:val="00760CC1"/>
    <w:rsid w:val="007623F9"/>
    <w:rsid w:val="00762F22"/>
    <w:rsid w:val="00762F6E"/>
    <w:rsid w:val="00762F8C"/>
    <w:rsid w:val="00763A87"/>
    <w:rsid w:val="00763BF8"/>
    <w:rsid w:val="00763C39"/>
    <w:rsid w:val="0076406F"/>
    <w:rsid w:val="00764100"/>
    <w:rsid w:val="007643CD"/>
    <w:rsid w:val="00764445"/>
    <w:rsid w:val="0076450F"/>
    <w:rsid w:val="00764510"/>
    <w:rsid w:val="00764604"/>
    <w:rsid w:val="007648C4"/>
    <w:rsid w:val="00764DA4"/>
    <w:rsid w:val="00764E4F"/>
    <w:rsid w:val="0076533D"/>
    <w:rsid w:val="0076564E"/>
    <w:rsid w:val="00765800"/>
    <w:rsid w:val="00765A06"/>
    <w:rsid w:val="00765EDC"/>
    <w:rsid w:val="007663C5"/>
    <w:rsid w:val="00766B70"/>
    <w:rsid w:val="00766E05"/>
    <w:rsid w:val="00766E07"/>
    <w:rsid w:val="007671A5"/>
    <w:rsid w:val="00767776"/>
    <w:rsid w:val="0077017F"/>
    <w:rsid w:val="0077043D"/>
    <w:rsid w:val="007707C3"/>
    <w:rsid w:val="0077093F"/>
    <w:rsid w:val="007712F2"/>
    <w:rsid w:val="00771AF7"/>
    <w:rsid w:val="00771D3E"/>
    <w:rsid w:val="00771E46"/>
    <w:rsid w:val="00771F6C"/>
    <w:rsid w:val="007722BF"/>
    <w:rsid w:val="00772C3A"/>
    <w:rsid w:val="007730CB"/>
    <w:rsid w:val="007732A8"/>
    <w:rsid w:val="0077433B"/>
    <w:rsid w:val="007745EA"/>
    <w:rsid w:val="00774AE7"/>
    <w:rsid w:val="00774C53"/>
    <w:rsid w:val="00775018"/>
    <w:rsid w:val="00775345"/>
    <w:rsid w:val="0077539A"/>
    <w:rsid w:val="00775856"/>
    <w:rsid w:val="00775CF2"/>
    <w:rsid w:val="00776567"/>
    <w:rsid w:val="00776981"/>
    <w:rsid w:val="00777507"/>
    <w:rsid w:val="007778D0"/>
    <w:rsid w:val="00777964"/>
    <w:rsid w:val="0077797A"/>
    <w:rsid w:val="00777AE6"/>
    <w:rsid w:val="007800C4"/>
    <w:rsid w:val="0078076C"/>
    <w:rsid w:val="00780B42"/>
    <w:rsid w:val="0078180F"/>
    <w:rsid w:val="00781AB5"/>
    <w:rsid w:val="007825C7"/>
    <w:rsid w:val="00782789"/>
    <w:rsid w:val="0078324A"/>
    <w:rsid w:val="00783E06"/>
    <w:rsid w:val="00783ED1"/>
    <w:rsid w:val="007842AE"/>
    <w:rsid w:val="00784360"/>
    <w:rsid w:val="007844CB"/>
    <w:rsid w:val="00784768"/>
    <w:rsid w:val="00784998"/>
    <w:rsid w:val="00784DB3"/>
    <w:rsid w:val="0078598B"/>
    <w:rsid w:val="00785D90"/>
    <w:rsid w:val="00786C20"/>
    <w:rsid w:val="00786E7D"/>
    <w:rsid w:val="00787351"/>
    <w:rsid w:val="0078788A"/>
    <w:rsid w:val="007879B8"/>
    <w:rsid w:val="00787C65"/>
    <w:rsid w:val="0079028E"/>
    <w:rsid w:val="0079067D"/>
    <w:rsid w:val="007907B3"/>
    <w:rsid w:val="007908AE"/>
    <w:rsid w:val="007908C3"/>
    <w:rsid w:val="00790925"/>
    <w:rsid w:val="00790EB7"/>
    <w:rsid w:val="007914BC"/>
    <w:rsid w:val="00791714"/>
    <w:rsid w:val="007917F1"/>
    <w:rsid w:val="00791832"/>
    <w:rsid w:val="007924AB"/>
    <w:rsid w:val="007924DA"/>
    <w:rsid w:val="007931DA"/>
    <w:rsid w:val="007937A5"/>
    <w:rsid w:val="007941C2"/>
    <w:rsid w:val="0079457C"/>
    <w:rsid w:val="0079492C"/>
    <w:rsid w:val="00794C9D"/>
    <w:rsid w:val="0079546E"/>
    <w:rsid w:val="0079555D"/>
    <w:rsid w:val="00795AFF"/>
    <w:rsid w:val="00795D56"/>
    <w:rsid w:val="0079651E"/>
    <w:rsid w:val="00796581"/>
    <w:rsid w:val="00796A12"/>
    <w:rsid w:val="00796C43"/>
    <w:rsid w:val="007970CB"/>
    <w:rsid w:val="0079777E"/>
    <w:rsid w:val="00797DA7"/>
    <w:rsid w:val="00797EF1"/>
    <w:rsid w:val="007A032A"/>
    <w:rsid w:val="007A07E0"/>
    <w:rsid w:val="007A095A"/>
    <w:rsid w:val="007A14D7"/>
    <w:rsid w:val="007A158D"/>
    <w:rsid w:val="007A196D"/>
    <w:rsid w:val="007A1E25"/>
    <w:rsid w:val="007A2BF3"/>
    <w:rsid w:val="007A3209"/>
    <w:rsid w:val="007A34C0"/>
    <w:rsid w:val="007A38C4"/>
    <w:rsid w:val="007A3903"/>
    <w:rsid w:val="007A3AB3"/>
    <w:rsid w:val="007A3B2C"/>
    <w:rsid w:val="007A3D95"/>
    <w:rsid w:val="007A498C"/>
    <w:rsid w:val="007A4DF6"/>
    <w:rsid w:val="007A5162"/>
    <w:rsid w:val="007A5ACE"/>
    <w:rsid w:val="007A6BCE"/>
    <w:rsid w:val="007A6C85"/>
    <w:rsid w:val="007A6EAE"/>
    <w:rsid w:val="007A764E"/>
    <w:rsid w:val="007A7739"/>
    <w:rsid w:val="007A786F"/>
    <w:rsid w:val="007A7A19"/>
    <w:rsid w:val="007A7E06"/>
    <w:rsid w:val="007B02C8"/>
    <w:rsid w:val="007B1121"/>
    <w:rsid w:val="007B155F"/>
    <w:rsid w:val="007B1A63"/>
    <w:rsid w:val="007B1D32"/>
    <w:rsid w:val="007B2292"/>
    <w:rsid w:val="007B2DB6"/>
    <w:rsid w:val="007B378C"/>
    <w:rsid w:val="007B3985"/>
    <w:rsid w:val="007B3EDD"/>
    <w:rsid w:val="007B4878"/>
    <w:rsid w:val="007B4A4C"/>
    <w:rsid w:val="007B52D1"/>
    <w:rsid w:val="007B553A"/>
    <w:rsid w:val="007B5809"/>
    <w:rsid w:val="007B6A16"/>
    <w:rsid w:val="007B6BEE"/>
    <w:rsid w:val="007B6C79"/>
    <w:rsid w:val="007B70A3"/>
    <w:rsid w:val="007B7190"/>
    <w:rsid w:val="007B7576"/>
    <w:rsid w:val="007B76DF"/>
    <w:rsid w:val="007B7DDC"/>
    <w:rsid w:val="007C0667"/>
    <w:rsid w:val="007C081E"/>
    <w:rsid w:val="007C0893"/>
    <w:rsid w:val="007C0BF7"/>
    <w:rsid w:val="007C2B26"/>
    <w:rsid w:val="007C2C1A"/>
    <w:rsid w:val="007C370D"/>
    <w:rsid w:val="007C3C67"/>
    <w:rsid w:val="007C402E"/>
    <w:rsid w:val="007C4A0B"/>
    <w:rsid w:val="007C4B1C"/>
    <w:rsid w:val="007C4C81"/>
    <w:rsid w:val="007C5505"/>
    <w:rsid w:val="007C5AD6"/>
    <w:rsid w:val="007C5CBE"/>
    <w:rsid w:val="007C5D39"/>
    <w:rsid w:val="007C615A"/>
    <w:rsid w:val="007C680F"/>
    <w:rsid w:val="007C7589"/>
    <w:rsid w:val="007C762A"/>
    <w:rsid w:val="007C797D"/>
    <w:rsid w:val="007C799B"/>
    <w:rsid w:val="007C7A5A"/>
    <w:rsid w:val="007D0120"/>
    <w:rsid w:val="007D03C1"/>
    <w:rsid w:val="007D0954"/>
    <w:rsid w:val="007D1008"/>
    <w:rsid w:val="007D12B8"/>
    <w:rsid w:val="007D12BF"/>
    <w:rsid w:val="007D1C76"/>
    <w:rsid w:val="007D229A"/>
    <w:rsid w:val="007D264A"/>
    <w:rsid w:val="007D314F"/>
    <w:rsid w:val="007D3BC8"/>
    <w:rsid w:val="007D3C18"/>
    <w:rsid w:val="007D3C27"/>
    <w:rsid w:val="007D3EAB"/>
    <w:rsid w:val="007D4636"/>
    <w:rsid w:val="007D476A"/>
    <w:rsid w:val="007D4DC4"/>
    <w:rsid w:val="007D52E7"/>
    <w:rsid w:val="007D5B44"/>
    <w:rsid w:val="007D5BE6"/>
    <w:rsid w:val="007D61B3"/>
    <w:rsid w:val="007D65EC"/>
    <w:rsid w:val="007D69A6"/>
    <w:rsid w:val="007D6B7D"/>
    <w:rsid w:val="007D6EEB"/>
    <w:rsid w:val="007D7129"/>
    <w:rsid w:val="007D732A"/>
    <w:rsid w:val="007D7381"/>
    <w:rsid w:val="007D79A7"/>
    <w:rsid w:val="007D7BD9"/>
    <w:rsid w:val="007E00A9"/>
    <w:rsid w:val="007E0F70"/>
    <w:rsid w:val="007E1413"/>
    <w:rsid w:val="007E167E"/>
    <w:rsid w:val="007E2A59"/>
    <w:rsid w:val="007E2D57"/>
    <w:rsid w:val="007E35C3"/>
    <w:rsid w:val="007E3D9B"/>
    <w:rsid w:val="007E464E"/>
    <w:rsid w:val="007E53B1"/>
    <w:rsid w:val="007E5999"/>
    <w:rsid w:val="007E60F0"/>
    <w:rsid w:val="007E61C6"/>
    <w:rsid w:val="007E6518"/>
    <w:rsid w:val="007E6CF5"/>
    <w:rsid w:val="007E715E"/>
    <w:rsid w:val="007E7179"/>
    <w:rsid w:val="007F0A8E"/>
    <w:rsid w:val="007F0B2F"/>
    <w:rsid w:val="007F0E02"/>
    <w:rsid w:val="007F12FB"/>
    <w:rsid w:val="007F153E"/>
    <w:rsid w:val="007F1D76"/>
    <w:rsid w:val="007F1DA5"/>
    <w:rsid w:val="007F1F18"/>
    <w:rsid w:val="007F202A"/>
    <w:rsid w:val="007F24C8"/>
    <w:rsid w:val="007F2595"/>
    <w:rsid w:val="007F2969"/>
    <w:rsid w:val="007F3135"/>
    <w:rsid w:val="007F333A"/>
    <w:rsid w:val="007F3B46"/>
    <w:rsid w:val="007F3C4D"/>
    <w:rsid w:val="007F3F28"/>
    <w:rsid w:val="007F3FCC"/>
    <w:rsid w:val="007F43AC"/>
    <w:rsid w:val="007F471E"/>
    <w:rsid w:val="007F4B69"/>
    <w:rsid w:val="007F515A"/>
    <w:rsid w:val="007F52D8"/>
    <w:rsid w:val="007F5778"/>
    <w:rsid w:val="007F5B7F"/>
    <w:rsid w:val="007F5EAD"/>
    <w:rsid w:val="007F6927"/>
    <w:rsid w:val="007F6D34"/>
    <w:rsid w:val="007F76E4"/>
    <w:rsid w:val="008004B8"/>
    <w:rsid w:val="0080056C"/>
    <w:rsid w:val="0080079D"/>
    <w:rsid w:val="0080093F"/>
    <w:rsid w:val="00800AE4"/>
    <w:rsid w:val="008016C0"/>
    <w:rsid w:val="008017FC"/>
    <w:rsid w:val="0080190F"/>
    <w:rsid w:val="00801B30"/>
    <w:rsid w:val="008020F9"/>
    <w:rsid w:val="00802776"/>
    <w:rsid w:val="008028DC"/>
    <w:rsid w:val="00802D5E"/>
    <w:rsid w:val="00802FEA"/>
    <w:rsid w:val="00803112"/>
    <w:rsid w:val="00803422"/>
    <w:rsid w:val="008037B8"/>
    <w:rsid w:val="00803C3A"/>
    <w:rsid w:val="00803E32"/>
    <w:rsid w:val="00804220"/>
    <w:rsid w:val="008045BA"/>
    <w:rsid w:val="00804628"/>
    <w:rsid w:val="008049A5"/>
    <w:rsid w:val="00804EB2"/>
    <w:rsid w:val="00805295"/>
    <w:rsid w:val="00805968"/>
    <w:rsid w:val="00805A73"/>
    <w:rsid w:val="00805E17"/>
    <w:rsid w:val="00805E6E"/>
    <w:rsid w:val="00805F8E"/>
    <w:rsid w:val="0080675D"/>
    <w:rsid w:val="00806B7B"/>
    <w:rsid w:val="008071F4"/>
    <w:rsid w:val="008072EE"/>
    <w:rsid w:val="00807801"/>
    <w:rsid w:val="008078BD"/>
    <w:rsid w:val="00807928"/>
    <w:rsid w:val="00807ADC"/>
    <w:rsid w:val="00807BC5"/>
    <w:rsid w:val="008104DA"/>
    <w:rsid w:val="008104FC"/>
    <w:rsid w:val="008105CA"/>
    <w:rsid w:val="00810F17"/>
    <w:rsid w:val="00811E56"/>
    <w:rsid w:val="008121AA"/>
    <w:rsid w:val="008127C4"/>
    <w:rsid w:val="008129CB"/>
    <w:rsid w:val="00812CAA"/>
    <w:rsid w:val="00812F7B"/>
    <w:rsid w:val="0081307F"/>
    <w:rsid w:val="008132A6"/>
    <w:rsid w:val="008133D7"/>
    <w:rsid w:val="008138FF"/>
    <w:rsid w:val="00813978"/>
    <w:rsid w:val="008139AE"/>
    <w:rsid w:val="00813C19"/>
    <w:rsid w:val="00814208"/>
    <w:rsid w:val="00814695"/>
    <w:rsid w:val="00814721"/>
    <w:rsid w:val="008148AB"/>
    <w:rsid w:val="00815C48"/>
    <w:rsid w:val="00815D57"/>
    <w:rsid w:val="00816328"/>
    <w:rsid w:val="008164F0"/>
    <w:rsid w:val="008165CF"/>
    <w:rsid w:val="0081697C"/>
    <w:rsid w:val="00816F88"/>
    <w:rsid w:val="00817AFD"/>
    <w:rsid w:val="00817E38"/>
    <w:rsid w:val="008202C7"/>
    <w:rsid w:val="008203ED"/>
    <w:rsid w:val="00820916"/>
    <w:rsid w:val="00820C4D"/>
    <w:rsid w:val="0082101D"/>
    <w:rsid w:val="008210E9"/>
    <w:rsid w:val="0082120F"/>
    <w:rsid w:val="00821A3F"/>
    <w:rsid w:val="008222D4"/>
    <w:rsid w:val="00822905"/>
    <w:rsid w:val="008234A8"/>
    <w:rsid w:val="008234EF"/>
    <w:rsid w:val="008236FE"/>
    <w:rsid w:val="00823D9B"/>
    <w:rsid w:val="00824025"/>
    <w:rsid w:val="0082442A"/>
    <w:rsid w:val="008245E9"/>
    <w:rsid w:val="00824748"/>
    <w:rsid w:val="00824BA0"/>
    <w:rsid w:val="00824D39"/>
    <w:rsid w:val="00825479"/>
    <w:rsid w:val="00825C4A"/>
    <w:rsid w:val="00826C21"/>
    <w:rsid w:val="0082708F"/>
    <w:rsid w:val="008276C8"/>
    <w:rsid w:val="00827B01"/>
    <w:rsid w:val="00827E55"/>
    <w:rsid w:val="00830014"/>
    <w:rsid w:val="00830236"/>
    <w:rsid w:val="00830320"/>
    <w:rsid w:val="0083059B"/>
    <w:rsid w:val="00830A95"/>
    <w:rsid w:val="00830C62"/>
    <w:rsid w:val="00830C80"/>
    <w:rsid w:val="00831B9D"/>
    <w:rsid w:val="008320D3"/>
    <w:rsid w:val="0083234D"/>
    <w:rsid w:val="00832413"/>
    <w:rsid w:val="008326D2"/>
    <w:rsid w:val="00832C50"/>
    <w:rsid w:val="0083333F"/>
    <w:rsid w:val="00833686"/>
    <w:rsid w:val="008338DE"/>
    <w:rsid w:val="00833900"/>
    <w:rsid w:val="00833B04"/>
    <w:rsid w:val="00833BBF"/>
    <w:rsid w:val="008340BD"/>
    <w:rsid w:val="0083414F"/>
    <w:rsid w:val="008348F0"/>
    <w:rsid w:val="00834D9F"/>
    <w:rsid w:val="00835109"/>
    <w:rsid w:val="00835D6C"/>
    <w:rsid w:val="00835D9D"/>
    <w:rsid w:val="008360C6"/>
    <w:rsid w:val="00836340"/>
    <w:rsid w:val="008365EB"/>
    <w:rsid w:val="008369C2"/>
    <w:rsid w:val="00836BF6"/>
    <w:rsid w:val="00836E5E"/>
    <w:rsid w:val="0083732D"/>
    <w:rsid w:val="008373DA"/>
    <w:rsid w:val="008376A6"/>
    <w:rsid w:val="008378B2"/>
    <w:rsid w:val="00837AD3"/>
    <w:rsid w:val="00840352"/>
    <w:rsid w:val="008411A9"/>
    <w:rsid w:val="0084151F"/>
    <w:rsid w:val="00841526"/>
    <w:rsid w:val="008417E7"/>
    <w:rsid w:val="00841FB7"/>
    <w:rsid w:val="00842088"/>
    <w:rsid w:val="00842089"/>
    <w:rsid w:val="008422AE"/>
    <w:rsid w:val="00842C59"/>
    <w:rsid w:val="00842EE9"/>
    <w:rsid w:val="0084302C"/>
    <w:rsid w:val="008430FD"/>
    <w:rsid w:val="00843400"/>
    <w:rsid w:val="0084348C"/>
    <w:rsid w:val="008434FF"/>
    <w:rsid w:val="008436E6"/>
    <w:rsid w:val="00843BA9"/>
    <w:rsid w:val="0084436E"/>
    <w:rsid w:val="00844F96"/>
    <w:rsid w:val="00845023"/>
    <w:rsid w:val="00845172"/>
    <w:rsid w:val="0084553C"/>
    <w:rsid w:val="008455D6"/>
    <w:rsid w:val="00845D8A"/>
    <w:rsid w:val="00845F13"/>
    <w:rsid w:val="00846230"/>
    <w:rsid w:val="00846344"/>
    <w:rsid w:val="00846455"/>
    <w:rsid w:val="008464EA"/>
    <w:rsid w:val="0084661F"/>
    <w:rsid w:val="00846E7F"/>
    <w:rsid w:val="00847146"/>
    <w:rsid w:val="00847763"/>
    <w:rsid w:val="008477E8"/>
    <w:rsid w:val="00847A17"/>
    <w:rsid w:val="00847D17"/>
    <w:rsid w:val="00847F44"/>
    <w:rsid w:val="00851815"/>
    <w:rsid w:val="0085211C"/>
    <w:rsid w:val="00852BBC"/>
    <w:rsid w:val="0085308E"/>
    <w:rsid w:val="0085345C"/>
    <w:rsid w:val="00853549"/>
    <w:rsid w:val="00853665"/>
    <w:rsid w:val="00853DBF"/>
    <w:rsid w:val="00854474"/>
    <w:rsid w:val="00854933"/>
    <w:rsid w:val="00855174"/>
    <w:rsid w:val="00855680"/>
    <w:rsid w:val="00855A5D"/>
    <w:rsid w:val="00855A77"/>
    <w:rsid w:val="00856CE2"/>
    <w:rsid w:val="00856F89"/>
    <w:rsid w:val="0085708E"/>
    <w:rsid w:val="008573B6"/>
    <w:rsid w:val="00857590"/>
    <w:rsid w:val="00857635"/>
    <w:rsid w:val="00857DA0"/>
    <w:rsid w:val="00860765"/>
    <w:rsid w:val="008607E1"/>
    <w:rsid w:val="008608BD"/>
    <w:rsid w:val="00860B4B"/>
    <w:rsid w:val="00860D3E"/>
    <w:rsid w:val="0086106F"/>
    <w:rsid w:val="008612EF"/>
    <w:rsid w:val="0086139E"/>
    <w:rsid w:val="0086154C"/>
    <w:rsid w:val="0086171F"/>
    <w:rsid w:val="008621DF"/>
    <w:rsid w:val="0086240F"/>
    <w:rsid w:val="0086283E"/>
    <w:rsid w:val="008628A7"/>
    <w:rsid w:val="00862C09"/>
    <w:rsid w:val="00862DE2"/>
    <w:rsid w:val="00862DEA"/>
    <w:rsid w:val="0086304E"/>
    <w:rsid w:val="008630A9"/>
    <w:rsid w:val="0086340C"/>
    <w:rsid w:val="008637EA"/>
    <w:rsid w:val="0086385C"/>
    <w:rsid w:val="008639E4"/>
    <w:rsid w:val="00863AFC"/>
    <w:rsid w:val="00863B8F"/>
    <w:rsid w:val="00864CDB"/>
    <w:rsid w:val="00865175"/>
    <w:rsid w:val="008652BC"/>
    <w:rsid w:val="0086558A"/>
    <w:rsid w:val="00865A49"/>
    <w:rsid w:val="00865D73"/>
    <w:rsid w:val="00865F0F"/>
    <w:rsid w:val="008661A2"/>
    <w:rsid w:val="00866A0B"/>
    <w:rsid w:val="00866D82"/>
    <w:rsid w:val="008679FF"/>
    <w:rsid w:val="00867E0F"/>
    <w:rsid w:val="008708D9"/>
    <w:rsid w:val="0087118D"/>
    <w:rsid w:val="008712D3"/>
    <w:rsid w:val="008717B3"/>
    <w:rsid w:val="0087193B"/>
    <w:rsid w:val="00872412"/>
    <w:rsid w:val="00872473"/>
    <w:rsid w:val="0087264E"/>
    <w:rsid w:val="0087268D"/>
    <w:rsid w:val="008726FF"/>
    <w:rsid w:val="00872DE9"/>
    <w:rsid w:val="008731FC"/>
    <w:rsid w:val="00873279"/>
    <w:rsid w:val="00873368"/>
    <w:rsid w:val="008737D1"/>
    <w:rsid w:val="00873CD0"/>
    <w:rsid w:val="0087433B"/>
    <w:rsid w:val="008744D7"/>
    <w:rsid w:val="008745FB"/>
    <w:rsid w:val="008749FC"/>
    <w:rsid w:val="00874DE8"/>
    <w:rsid w:val="00874EC4"/>
    <w:rsid w:val="0087514B"/>
    <w:rsid w:val="00875358"/>
    <w:rsid w:val="00875367"/>
    <w:rsid w:val="0087559A"/>
    <w:rsid w:val="008756A0"/>
    <w:rsid w:val="008758EC"/>
    <w:rsid w:val="00875DA4"/>
    <w:rsid w:val="00876105"/>
    <w:rsid w:val="008765AB"/>
    <w:rsid w:val="00876903"/>
    <w:rsid w:val="008769FC"/>
    <w:rsid w:val="00876C2D"/>
    <w:rsid w:val="008800D8"/>
    <w:rsid w:val="0088054D"/>
    <w:rsid w:val="008813D3"/>
    <w:rsid w:val="008819C7"/>
    <w:rsid w:val="00882818"/>
    <w:rsid w:val="00882B9D"/>
    <w:rsid w:val="00882D37"/>
    <w:rsid w:val="0088363F"/>
    <w:rsid w:val="00883EBD"/>
    <w:rsid w:val="008844A9"/>
    <w:rsid w:val="0088507D"/>
    <w:rsid w:val="00885411"/>
    <w:rsid w:val="00885AFB"/>
    <w:rsid w:val="0088626E"/>
    <w:rsid w:val="008870A4"/>
    <w:rsid w:val="008873E8"/>
    <w:rsid w:val="008876A0"/>
    <w:rsid w:val="00887A9F"/>
    <w:rsid w:val="00887AA0"/>
    <w:rsid w:val="00887ADC"/>
    <w:rsid w:val="00887DB2"/>
    <w:rsid w:val="00890428"/>
    <w:rsid w:val="00890AAE"/>
    <w:rsid w:val="00890F53"/>
    <w:rsid w:val="0089102A"/>
    <w:rsid w:val="008919AA"/>
    <w:rsid w:val="008919AD"/>
    <w:rsid w:val="00891AB3"/>
    <w:rsid w:val="00892077"/>
    <w:rsid w:val="00892702"/>
    <w:rsid w:val="00893607"/>
    <w:rsid w:val="00893621"/>
    <w:rsid w:val="008936B5"/>
    <w:rsid w:val="00893A29"/>
    <w:rsid w:val="00893BF9"/>
    <w:rsid w:val="00893C36"/>
    <w:rsid w:val="008942D5"/>
    <w:rsid w:val="008945A6"/>
    <w:rsid w:val="008946B5"/>
    <w:rsid w:val="008947C9"/>
    <w:rsid w:val="0089503E"/>
    <w:rsid w:val="008951A6"/>
    <w:rsid w:val="0089612F"/>
    <w:rsid w:val="008966D8"/>
    <w:rsid w:val="00896876"/>
    <w:rsid w:val="00896B64"/>
    <w:rsid w:val="00896CC0"/>
    <w:rsid w:val="00896E3A"/>
    <w:rsid w:val="00896E76"/>
    <w:rsid w:val="008971AF"/>
    <w:rsid w:val="008975A6"/>
    <w:rsid w:val="00897902"/>
    <w:rsid w:val="00897EAE"/>
    <w:rsid w:val="008A1039"/>
    <w:rsid w:val="008A10F1"/>
    <w:rsid w:val="008A13D8"/>
    <w:rsid w:val="008A1691"/>
    <w:rsid w:val="008A2498"/>
    <w:rsid w:val="008A2EE5"/>
    <w:rsid w:val="008A2F24"/>
    <w:rsid w:val="008A3129"/>
    <w:rsid w:val="008A3B86"/>
    <w:rsid w:val="008A4814"/>
    <w:rsid w:val="008A4A34"/>
    <w:rsid w:val="008A515F"/>
    <w:rsid w:val="008A56D1"/>
    <w:rsid w:val="008A5878"/>
    <w:rsid w:val="008A5B15"/>
    <w:rsid w:val="008A5FF0"/>
    <w:rsid w:val="008A659C"/>
    <w:rsid w:val="008B03E5"/>
    <w:rsid w:val="008B06B3"/>
    <w:rsid w:val="008B1CD6"/>
    <w:rsid w:val="008B2075"/>
    <w:rsid w:val="008B27FC"/>
    <w:rsid w:val="008B2A54"/>
    <w:rsid w:val="008B309E"/>
    <w:rsid w:val="008B38CA"/>
    <w:rsid w:val="008B4337"/>
    <w:rsid w:val="008B477A"/>
    <w:rsid w:val="008B4938"/>
    <w:rsid w:val="008B49EC"/>
    <w:rsid w:val="008B597B"/>
    <w:rsid w:val="008B5EE4"/>
    <w:rsid w:val="008B63D7"/>
    <w:rsid w:val="008B650B"/>
    <w:rsid w:val="008B6D81"/>
    <w:rsid w:val="008B6FAA"/>
    <w:rsid w:val="008B7104"/>
    <w:rsid w:val="008B7353"/>
    <w:rsid w:val="008B7711"/>
    <w:rsid w:val="008B7CF8"/>
    <w:rsid w:val="008B7E11"/>
    <w:rsid w:val="008C0362"/>
    <w:rsid w:val="008C0759"/>
    <w:rsid w:val="008C16DF"/>
    <w:rsid w:val="008C17F1"/>
    <w:rsid w:val="008C1A27"/>
    <w:rsid w:val="008C1C09"/>
    <w:rsid w:val="008C1F72"/>
    <w:rsid w:val="008C2353"/>
    <w:rsid w:val="008C2573"/>
    <w:rsid w:val="008C25F7"/>
    <w:rsid w:val="008C2B58"/>
    <w:rsid w:val="008C3877"/>
    <w:rsid w:val="008C3F89"/>
    <w:rsid w:val="008C43E7"/>
    <w:rsid w:val="008C4566"/>
    <w:rsid w:val="008C465F"/>
    <w:rsid w:val="008C493C"/>
    <w:rsid w:val="008C4966"/>
    <w:rsid w:val="008C4B03"/>
    <w:rsid w:val="008C55C5"/>
    <w:rsid w:val="008C5ADE"/>
    <w:rsid w:val="008C5D93"/>
    <w:rsid w:val="008C5DB1"/>
    <w:rsid w:val="008C604A"/>
    <w:rsid w:val="008C606E"/>
    <w:rsid w:val="008C69B1"/>
    <w:rsid w:val="008C741F"/>
    <w:rsid w:val="008C75BD"/>
    <w:rsid w:val="008C7CB0"/>
    <w:rsid w:val="008D0027"/>
    <w:rsid w:val="008D0697"/>
    <w:rsid w:val="008D0AE1"/>
    <w:rsid w:val="008D11D0"/>
    <w:rsid w:val="008D1676"/>
    <w:rsid w:val="008D18C4"/>
    <w:rsid w:val="008D1A38"/>
    <w:rsid w:val="008D1CE4"/>
    <w:rsid w:val="008D1F7C"/>
    <w:rsid w:val="008D20F9"/>
    <w:rsid w:val="008D212D"/>
    <w:rsid w:val="008D21B7"/>
    <w:rsid w:val="008D2250"/>
    <w:rsid w:val="008D27CD"/>
    <w:rsid w:val="008D2A16"/>
    <w:rsid w:val="008D305A"/>
    <w:rsid w:val="008D36B3"/>
    <w:rsid w:val="008D3951"/>
    <w:rsid w:val="008D3D0C"/>
    <w:rsid w:val="008D423B"/>
    <w:rsid w:val="008D4247"/>
    <w:rsid w:val="008D4448"/>
    <w:rsid w:val="008D493E"/>
    <w:rsid w:val="008D4F50"/>
    <w:rsid w:val="008D525A"/>
    <w:rsid w:val="008D5587"/>
    <w:rsid w:val="008D5591"/>
    <w:rsid w:val="008D5869"/>
    <w:rsid w:val="008D594B"/>
    <w:rsid w:val="008D5A28"/>
    <w:rsid w:val="008D5C10"/>
    <w:rsid w:val="008D6217"/>
    <w:rsid w:val="008D6413"/>
    <w:rsid w:val="008D642E"/>
    <w:rsid w:val="008D708C"/>
    <w:rsid w:val="008D730D"/>
    <w:rsid w:val="008D75DD"/>
    <w:rsid w:val="008D7637"/>
    <w:rsid w:val="008D7D59"/>
    <w:rsid w:val="008E0770"/>
    <w:rsid w:val="008E086C"/>
    <w:rsid w:val="008E0E52"/>
    <w:rsid w:val="008E0F38"/>
    <w:rsid w:val="008E15B1"/>
    <w:rsid w:val="008E15C7"/>
    <w:rsid w:val="008E2D37"/>
    <w:rsid w:val="008E31A8"/>
    <w:rsid w:val="008E3653"/>
    <w:rsid w:val="008E369B"/>
    <w:rsid w:val="008E36A9"/>
    <w:rsid w:val="008E381E"/>
    <w:rsid w:val="008E3B08"/>
    <w:rsid w:val="008E3B0C"/>
    <w:rsid w:val="008E3CB7"/>
    <w:rsid w:val="008E4376"/>
    <w:rsid w:val="008E481F"/>
    <w:rsid w:val="008E4899"/>
    <w:rsid w:val="008E53F2"/>
    <w:rsid w:val="008E56AB"/>
    <w:rsid w:val="008E6943"/>
    <w:rsid w:val="008E6D41"/>
    <w:rsid w:val="008E78E5"/>
    <w:rsid w:val="008E794C"/>
    <w:rsid w:val="008E7DAA"/>
    <w:rsid w:val="008F0155"/>
    <w:rsid w:val="008F03A7"/>
    <w:rsid w:val="008F066A"/>
    <w:rsid w:val="008F0C59"/>
    <w:rsid w:val="008F0F1A"/>
    <w:rsid w:val="008F0F55"/>
    <w:rsid w:val="008F1351"/>
    <w:rsid w:val="008F1633"/>
    <w:rsid w:val="008F19B3"/>
    <w:rsid w:val="008F2807"/>
    <w:rsid w:val="008F34C5"/>
    <w:rsid w:val="008F3581"/>
    <w:rsid w:val="008F36EF"/>
    <w:rsid w:val="008F38E8"/>
    <w:rsid w:val="008F4576"/>
    <w:rsid w:val="008F46B3"/>
    <w:rsid w:val="008F488A"/>
    <w:rsid w:val="008F5399"/>
    <w:rsid w:val="008F55EA"/>
    <w:rsid w:val="008F5651"/>
    <w:rsid w:val="008F5674"/>
    <w:rsid w:val="008F581C"/>
    <w:rsid w:val="008F5C42"/>
    <w:rsid w:val="008F5CCD"/>
    <w:rsid w:val="008F5D19"/>
    <w:rsid w:val="008F6FA9"/>
    <w:rsid w:val="008F7024"/>
    <w:rsid w:val="008F736A"/>
    <w:rsid w:val="008F7581"/>
    <w:rsid w:val="008F761B"/>
    <w:rsid w:val="008F7E23"/>
    <w:rsid w:val="008F7EEF"/>
    <w:rsid w:val="0090025F"/>
    <w:rsid w:val="00900649"/>
    <w:rsid w:val="00900F55"/>
    <w:rsid w:val="00901AAF"/>
    <w:rsid w:val="00901ACC"/>
    <w:rsid w:val="00901E3B"/>
    <w:rsid w:val="00902212"/>
    <w:rsid w:val="009023C7"/>
    <w:rsid w:val="0090264D"/>
    <w:rsid w:val="00902890"/>
    <w:rsid w:val="00902CB6"/>
    <w:rsid w:val="00902CEB"/>
    <w:rsid w:val="009035D1"/>
    <w:rsid w:val="00903606"/>
    <w:rsid w:val="0090396A"/>
    <w:rsid w:val="00903A69"/>
    <w:rsid w:val="00903BB5"/>
    <w:rsid w:val="00904297"/>
    <w:rsid w:val="009047CB"/>
    <w:rsid w:val="00905005"/>
    <w:rsid w:val="009050F8"/>
    <w:rsid w:val="00905140"/>
    <w:rsid w:val="0090542A"/>
    <w:rsid w:val="00906159"/>
    <w:rsid w:val="009065FD"/>
    <w:rsid w:val="00906D94"/>
    <w:rsid w:val="0090709C"/>
    <w:rsid w:val="00907734"/>
    <w:rsid w:val="00907797"/>
    <w:rsid w:val="009103FA"/>
    <w:rsid w:val="00910533"/>
    <w:rsid w:val="009108BC"/>
    <w:rsid w:val="00910E5B"/>
    <w:rsid w:val="00911257"/>
    <w:rsid w:val="009114A2"/>
    <w:rsid w:val="009114ED"/>
    <w:rsid w:val="009119C3"/>
    <w:rsid w:val="00911B1B"/>
    <w:rsid w:val="00912062"/>
    <w:rsid w:val="009120D6"/>
    <w:rsid w:val="009125F4"/>
    <w:rsid w:val="0091279C"/>
    <w:rsid w:val="00912C5F"/>
    <w:rsid w:val="00912DC1"/>
    <w:rsid w:val="009130B5"/>
    <w:rsid w:val="009137CA"/>
    <w:rsid w:val="00913D67"/>
    <w:rsid w:val="0091432D"/>
    <w:rsid w:val="00914389"/>
    <w:rsid w:val="0091438C"/>
    <w:rsid w:val="0091457A"/>
    <w:rsid w:val="0091466A"/>
    <w:rsid w:val="009149FA"/>
    <w:rsid w:val="00914A3C"/>
    <w:rsid w:val="00914B56"/>
    <w:rsid w:val="009151C9"/>
    <w:rsid w:val="00915204"/>
    <w:rsid w:val="009153DF"/>
    <w:rsid w:val="00915406"/>
    <w:rsid w:val="0091545F"/>
    <w:rsid w:val="009157E7"/>
    <w:rsid w:val="00915C6E"/>
    <w:rsid w:val="0091630D"/>
    <w:rsid w:val="009166A7"/>
    <w:rsid w:val="00916787"/>
    <w:rsid w:val="0091680B"/>
    <w:rsid w:val="00916D93"/>
    <w:rsid w:val="00916F35"/>
    <w:rsid w:val="00917054"/>
    <w:rsid w:val="00920261"/>
    <w:rsid w:val="009204F9"/>
    <w:rsid w:val="00920531"/>
    <w:rsid w:val="009209DE"/>
    <w:rsid w:val="00921334"/>
    <w:rsid w:val="009218EB"/>
    <w:rsid w:val="00921FDD"/>
    <w:rsid w:val="00922006"/>
    <w:rsid w:val="00922207"/>
    <w:rsid w:val="009227F3"/>
    <w:rsid w:val="00922CAF"/>
    <w:rsid w:val="00923221"/>
    <w:rsid w:val="009236F2"/>
    <w:rsid w:val="009238AD"/>
    <w:rsid w:val="00923F49"/>
    <w:rsid w:val="00924599"/>
    <w:rsid w:val="00924AFF"/>
    <w:rsid w:val="00924C08"/>
    <w:rsid w:val="00924FF2"/>
    <w:rsid w:val="00925256"/>
    <w:rsid w:val="00925702"/>
    <w:rsid w:val="00925886"/>
    <w:rsid w:val="00925BC1"/>
    <w:rsid w:val="00925D47"/>
    <w:rsid w:val="00926C97"/>
    <w:rsid w:val="00927ABE"/>
    <w:rsid w:val="00927B42"/>
    <w:rsid w:val="00927D07"/>
    <w:rsid w:val="00927F12"/>
    <w:rsid w:val="009301AB"/>
    <w:rsid w:val="00930CCC"/>
    <w:rsid w:val="0093120D"/>
    <w:rsid w:val="009313AC"/>
    <w:rsid w:val="0093201C"/>
    <w:rsid w:val="00932037"/>
    <w:rsid w:val="009321CE"/>
    <w:rsid w:val="0093262B"/>
    <w:rsid w:val="009329A7"/>
    <w:rsid w:val="009329BF"/>
    <w:rsid w:val="0093316B"/>
    <w:rsid w:val="009342C6"/>
    <w:rsid w:val="00934719"/>
    <w:rsid w:val="009347D6"/>
    <w:rsid w:val="00934ADB"/>
    <w:rsid w:val="00934CAF"/>
    <w:rsid w:val="00934F90"/>
    <w:rsid w:val="0093599A"/>
    <w:rsid w:val="0093599C"/>
    <w:rsid w:val="00935A9B"/>
    <w:rsid w:val="00935ACD"/>
    <w:rsid w:val="00935C69"/>
    <w:rsid w:val="00935E92"/>
    <w:rsid w:val="009360E1"/>
    <w:rsid w:val="009364BB"/>
    <w:rsid w:val="009364C5"/>
    <w:rsid w:val="009364D7"/>
    <w:rsid w:val="0093792C"/>
    <w:rsid w:val="0094012E"/>
    <w:rsid w:val="009408C8"/>
    <w:rsid w:val="00940A82"/>
    <w:rsid w:val="00940C48"/>
    <w:rsid w:val="00941611"/>
    <w:rsid w:val="0094167E"/>
    <w:rsid w:val="00941AFD"/>
    <w:rsid w:val="00941E8C"/>
    <w:rsid w:val="00941FE9"/>
    <w:rsid w:val="009420BA"/>
    <w:rsid w:val="009421EC"/>
    <w:rsid w:val="009423D7"/>
    <w:rsid w:val="00942B55"/>
    <w:rsid w:val="0094304C"/>
    <w:rsid w:val="00943686"/>
    <w:rsid w:val="00943735"/>
    <w:rsid w:val="00943CE7"/>
    <w:rsid w:val="00943D79"/>
    <w:rsid w:val="00944540"/>
    <w:rsid w:val="00944A37"/>
    <w:rsid w:val="00945320"/>
    <w:rsid w:val="0094572A"/>
    <w:rsid w:val="009459D0"/>
    <w:rsid w:val="00946960"/>
    <w:rsid w:val="00947912"/>
    <w:rsid w:val="00947BA7"/>
    <w:rsid w:val="00950D96"/>
    <w:rsid w:val="00950E87"/>
    <w:rsid w:val="0095102D"/>
    <w:rsid w:val="0095111E"/>
    <w:rsid w:val="00951665"/>
    <w:rsid w:val="00951A9B"/>
    <w:rsid w:val="00951C69"/>
    <w:rsid w:val="00952027"/>
    <w:rsid w:val="0095250C"/>
    <w:rsid w:val="0095258B"/>
    <w:rsid w:val="00952A4F"/>
    <w:rsid w:val="00952D87"/>
    <w:rsid w:val="00952EC7"/>
    <w:rsid w:val="009530E2"/>
    <w:rsid w:val="009532E1"/>
    <w:rsid w:val="0095365B"/>
    <w:rsid w:val="009536BE"/>
    <w:rsid w:val="009553BE"/>
    <w:rsid w:val="00955416"/>
    <w:rsid w:val="009554AC"/>
    <w:rsid w:val="009557D2"/>
    <w:rsid w:val="009557F3"/>
    <w:rsid w:val="009558CC"/>
    <w:rsid w:val="00955A1B"/>
    <w:rsid w:val="00955C98"/>
    <w:rsid w:val="00955DF6"/>
    <w:rsid w:val="009560A7"/>
    <w:rsid w:val="00956183"/>
    <w:rsid w:val="0095668C"/>
    <w:rsid w:val="009567BB"/>
    <w:rsid w:val="00956AEF"/>
    <w:rsid w:val="009575DE"/>
    <w:rsid w:val="00957674"/>
    <w:rsid w:val="009577C5"/>
    <w:rsid w:val="00960236"/>
    <w:rsid w:val="00960642"/>
    <w:rsid w:val="00960817"/>
    <w:rsid w:val="00960C13"/>
    <w:rsid w:val="00960CB8"/>
    <w:rsid w:val="00961706"/>
    <w:rsid w:val="0096185B"/>
    <w:rsid w:val="009628CE"/>
    <w:rsid w:val="00962E29"/>
    <w:rsid w:val="009632F3"/>
    <w:rsid w:val="00963778"/>
    <w:rsid w:val="00964480"/>
    <w:rsid w:val="009644CB"/>
    <w:rsid w:val="00965495"/>
    <w:rsid w:val="009655AC"/>
    <w:rsid w:val="00965AE8"/>
    <w:rsid w:val="00965CA7"/>
    <w:rsid w:val="0096618B"/>
    <w:rsid w:val="009661FF"/>
    <w:rsid w:val="009665E3"/>
    <w:rsid w:val="00966E84"/>
    <w:rsid w:val="00966EB0"/>
    <w:rsid w:val="0096722F"/>
    <w:rsid w:val="00970307"/>
    <w:rsid w:val="0097038C"/>
    <w:rsid w:val="00970BDF"/>
    <w:rsid w:val="00970DC1"/>
    <w:rsid w:val="009710EB"/>
    <w:rsid w:val="0097117A"/>
    <w:rsid w:val="009711A9"/>
    <w:rsid w:val="00971A96"/>
    <w:rsid w:val="00971D34"/>
    <w:rsid w:val="009727E7"/>
    <w:rsid w:val="0097285F"/>
    <w:rsid w:val="00972A19"/>
    <w:rsid w:val="00972D87"/>
    <w:rsid w:val="00972EC8"/>
    <w:rsid w:val="00973775"/>
    <w:rsid w:val="009740E6"/>
    <w:rsid w:val="009741ED"/>
    <w:rsid w:val="009747AF"/>
    <w:rsid w:val="00974A28"/>
    <w:rsid w:val="00974CC8"/>
    <w:rsid w:val="00974D26"/>
    <w:rsid w:val="00974DB6"/>
    <w:rsid w:val="00974EEF"/>
    <w:rsid w:val="009756A1"/>
    <w:rsid w:val="00975CA6"/>
    <w:rsid w:val="00976367"/>
    <w:rsid w:val="00976427"/>
    <w:rsid w:val="0097658C"/>
    <w:rsid w:val="009773B2"/>
    <w:rsid w:val="009775D7"/>
    <w:rsid w:val="00977649"/>
    <w:rsid w:val="00977DA4"/>
    <w:rsid w:val="00977FEF"/>
    <w:rsid w:val="00980577"/>
    <w:rsid w:val="00980690"/>
    <w:rsid w:val="009808AD"/>
    <w:rsid w:val="00980A67"/>
    <w:rsid w:val="0098113E"/>
    <w:rsid w:val="009812EE"/>
    <w:rsid w:val="00981856"/>
    <w:rsid w:val="00981BCF"/>
    <w:rsid w:val="0098260F"/>
    <w:rsid w:val="00983001"/>
    <w:rsid w:val="00983374"/>
    <w:rsid w:val="009833F0"/>
    <w:rsid w:val="00983BC4"/>
    <w:rsid w:val="00984114"/>
    <w:rsid w:val="00984A54"/>
    <w:rsid w:val="00984D2C"/>
    <w:rsid w:val="00985596"/>
    <w:rsid w:val="00985CD8"/>
    <w:rsid w:val="00985E47"/>
    <w:rsid w:val="0098614A"/>
    <w:rsid w:val="00986293"/>
    <w:rsid w:val="00986E43"/>
    <w:rsid w:val="00987A4E"/>
    <w:rsid w:val="00987A6F"/>
    <w:rsid w:val="009909C3"/>
    <w:rsid w:val="009923CF"/>
    <w:rsid w:val="00992586"/>
    <w:rsid w:val="00992EA6"/>
    <w:rsid w:val="00992F0B"/>
    <w:rsid w:val="00993118"/>
    <w:rsid w:val="00993CE5"/>
    <w:rsid w:val="00994530"/>
    <w:rsid w:val="009946C6"/>
    <w:rsid w:val="00995624"/>
    <w:rsid w:val="009959D2"/>
    <w:rsid w:val="00995A8A"/>
    <w:rsid w:val="00996892"/>
    <w:rsid w:val="009969C1"/>
    <w:rsid w:val="00996AFC"/>
    <w:rsid w:val="00997221"/>
    <w:rsid w:val="00997669"/>
    <w:rsid w:val="0099791D"/>
    <w:rsid w:val="00997AAF"/>
    <w:rsid w:val="00997CBC"/>
    <w:rsid w:val="009A005A"/>
    <w:rsid w:val="009A0279"/>
    <w:rsid w:val="009A0542"/>
    <w:rsid w:val="009A0A7F"/>
    <w:rsid w:val="009A0DC1"/>
    <w:rsid w:val="009A1220"/>
    <w:rsid w:val="009A14A8"/>
    <w:rsid w:val="009A163D"/>
    <w:rsid w:val="009A196B"/>
    <w:rsid w:val="009A1DA1"/>
    <w:rsid w:val="009A1DC1"/>
    <w:rsid w:val="009A1DEC"/>
    <w:rsid w:val="009A21ED"/>
    <w:rsid w:val="009A26FC"/>
    <w:rsid w:val="009A2795"/>
    <w:rsid w:val="009A2898"/>
    <w:rsid w:val="009A3780"/>
    <w:rsid w:val="009A3BD4"/>
    <w:rsid w:val="009A4075"/>
    <w:rsid w:val="009A42F2"/>
    <w:rsid w:val="009A49B9"/>
    <w:rsid w:val="009A4F10"/>
    <w:rsid w:val="009A5695"/>
    <w:rsid w:val="009A5718"/>
    <w:rsid w:val="009A5721"/>
    <w:rsid w:val="009A59EA"/>
    <w:rsid w:val="009A5CDE"/>
    <w:rsid w:val="009A6519"/>
    <w:rsid w:val="009A67EB"/>
    <w:rsid w:val="009A6D05"/>
    <w:rsid w:val="009A6FAA"/>
    <w:rsid w:val="009A7575"/>
    <w:rsid w:val="009A7DEB"/>
    <w:rsid w:val="009A7E48"/>
    <w:rsid w:val="009B02FC"/>
    <w:rsid w:val="009B08DF"/>
    <w:rsid w:val="009B0A71"/>
    <w:rsid w:val="009B0B37"/>
    <w:rsid w:val="009B0B88"/>
    <w:rsid w:val="009B0CE3"/>
    <w:rsid w:val="009B10A3"/>
    <w:rsid w:val="009B13CA"/>
    <w:rsid w:val="009B1766"/>
    <w:rsid w:val="009B2078"/>
    <w:rsid w:val="009B23B4"/>
    <w:rsid w:val="009B2A31"/>
    <w:rsid w:val="009B358E"/>
    <w:rsid w:val="009B35DB"/>
    <w:rsid w:val="009B3802"/>
    <w:rsid w:val="009B4278"/>
    <w:rsid w:val="009B44E2"/>
    <w:rsid w:val="009B491C"/>
    <w:rsid w:val="009B4C13"/>
    <w:rsid w:val="009B50F9"/>
    <w:rsid w:val="009B529F"/>
    <w:rsid w:val="009B5448"/>
    <w:rsid w:val="009B63DC"/>
    <w:rsid w:val="009B6586"/>
    <w:rsid w:val="009B6637"/>
    <w:rsid w:val="009B6B28"/>
    <w:rsid w:val="009B6CAE"/>
    <w:rsid w:val="009B6E56"/>
    <w:rsid w:val="009B6F2A"/>
    <w:rsid w:val="009B737B"/>
    <w:rsid w:val="009B7414"/>
    <w:rsid w:val="009B74A9"/>
    <w:rsid w:val="009B791A"/>
    <w:rsid w:val="009B7B73"/>
    <w:rsid w:val="009C1380"/>
    <w:rsid w:val="009C1A01"/>
    <w:rsid w:val="009C206E"/>
    <w:rsid w:val="009C21F5"/>
    <w:rsid w:val="009C2435"/>
    <w:rsid w:val="009C29FF"/>
    <w:rsid w:val="009C2A9B"/>
    <w:rsid w:val="009C2FD3"/>
    <w:rsid w:val="009C3B67"/>
    <w:rsid w:val="009C3D3D"/>
    <w:rsid w:val="009C3ED0"/>
    <w:rsid w:val="009C3FA0"/>
    <w:rsid w:val="009C3FD8"/>
    <w:rsid w:val="009C4170"/>
    <w:rsid w:val="009C54B1"/>
    <w:rsid w:val="009C56D2"/>
    <w:rsid w:val="009C5998"/>
    <w:rsid w:val="009C5D09"/>
    <w:rsid w:val="009C5D63"/>
    <w:rsid w:val="009C67C7"/>
    <w:rsid w:val="009C6B88"/>
    <w:rsid w:val="009C6E75"/>
    <w:rsid w:val="009C774A"/>
    <w:rsid w:val="009D0145"/>
    <w:rsid w:val="009D0A69"/>
    <w:rsid w:val="009D0BA6"/>
    <w:rsid w:val="009D0F93"/>
    <w:rsid w:val="009D120A"/>
    <w:rsid w:val="009D1610"/>
    <w:rsid w:val="009D19A4"/>
    <w:rsid w:val="009D1AB3"/>
    <w:rsid w:val="009D1B12"/>
    <w:rsid w:val="009D2257"/>
    <w:rsid w:val="009D22B2"/>
    <w:rsid w:val="009D23D3"/>
    <w:rsid w:val="009D29C8"/>
    <w:rsid w:val="009D2AD1"/>
    <w:rsid w:val="009D4134"/>
    <w:rsid w:val="009D4391"/>
    <w:rsid w:val="009D44B1"/>
    <w:rsid w:val="009D44F1"/>
    <w:rsid w:val="009D4724"/>
    <w:rsid w:val="009D4883"/>
    <w:rsid w:val="009D499E"/>
    <w:rsid w:val="009D5153"/>
    <w:rsid w:val="009D5314"/>
    <w:rsid w:val="009D5771"/>
    <w:rsid w:val="009D5A7F"/>
    <w:rsid w:val="009D6119"/>
    <w:rsid w:val="009D63E5"/>
    <w:rsid w:val="009D651C"/>
    <w:rsid w:val="009D6B44"/>
    <w:rsid w:val="009D6DBD"/>
    <w:rsid w:val="009D7088"/>
    <w:rsid w:val="009D7534"/>
    <w:rsid w:val="009D7720"/>
    <w:rsid w:val="009D77EF"/>
    <w:rsid w:val="009D7A08"/>
    <w:rsid w:val="009D7B7A"/>
    <w:rsid w:val="009D7FF9"/>
    <w:rsid w:val="009E015F"/>
    <w:rsid w:val="009E0758"/>
    <w:rsid w:val="009E08AD"/>
    <w:rsid w:val="009E09B5"/>
    <w:rsid w:val="009E0AB5"/>
    <w:rsid w:val="009E0B21"/>
    <w:rsid w:val="009E0CA3"/>
    <w:rsid w:val="009E0E76"/>
    <w:rsid w:val="009E12A5"/>
    <w:rsid w:val="009E1387"/>
    <w:rsid w:val="009E18F8"/>
    <w:rsid w:val="009E1BA8"/>
    <w:rsid w:val="009E26B5"/>
    <w:rsid w:val="009E26FF"/>
    <w:rsid w:val="009E2CA9"/>
    <w:rsid w:val="009E2DFF"/>
    <w:rsid w:val="009E3696"/>
    <w:rsid w:val="009E37DE"/>
    <w:rsid w:val="009E3B51"/>
    <w:rsid w:val="009E3D51"/>
    <w:rsid w:val="009E3F99"/>
    <w:rsid w:val="009E4485"/>
    <w:rsid w:val="009E44C3"/>
    <w:rsid w:val="009E44CB"/>
    <w:rsid w:val="009E468A"/>
    <w:rsid w:val="009E49E9"/>
    <w:rsid w:val="009E4F8A"/>
    <w:rsid w:val="009E57CD"/>
    <w:rsid w:val="009E5D8C"/>
    <w:rsid w:val="009E617F"/>
    <w:rsid w:val="009E653C"/>
    <w:rsid w:val="009E6E89"/>
    <w:rsid w:val="009E70E6"/>
    <w:rsid w:val="009E730B"/>
    <w:rsid w:val="009E7817"/>
    <w:rsid w:val="009E7B59"/>
    <w:rsid w:val="009E7E27"/>
    <w:rsid w:val="009F0052"/>
    <w:rsid w:val="009F02E3"/>
    <w:rsid w:val="009F04B6"/>
    <w:rsid w:val="009F07BA"/>
    <w:rsid w:val="009F0A30"/>
    <w:rsid w:val="009F1040"/>
    <w:rsid w:val="009F15C2"/>
    <w:rsid w:val="009F15D1"/>
    <w:rsid w:val="009F22F6"/>
    <w:rsid w:val="009F232B"/>
    <w:rsid w:val="009F2A3C"/>
    <w:rsid w:val="009F2D7C"/>
    <w:rsid w:val="009F2ECF"/>
    <w:rsid w:val="009F2EEE"/>
    <w:rsid w:val="009F35F3"/>
    <w:rsid w:val="009F38A0"/>
    <w:rsid w:val="009F425C"/>
    <w:rsid w:val="009F4561"/>
    <w:rsid w:val="009F486C"/>
    <w:rsid w:val="009F4A8F"/>
    <w:rsid w:val="009F5168"/>
    <w:rsid w:val="009F530E"/>
    <w:rsid w:val="009F55F6"/>
    <w:rsid w:val="009F5703"/>
    <w:rsid w:val="009F57EB"/>
    <w:rsid w:val="009F58E6"/>
    <w:rsid w:val="009F5AAE"/>
    <w:rsid w:val="009F5C74"/>
    <w:rsid w:val="009F5DAA"/>
    <w:rsid w:val="009F6166"/>
    <w:rsid w:val="009F7C6E"/>
    <w:rsid w:val="00A00154"/>
    <w:rsid w:val="00A00158"/>
    <w:rsid w:val="00A00452"/>
    <w:rsid w:val="00A00952"/>
    <w:rsid w:val="00A00CBB"/>
    <w:rsid w:val="00A0129F"/>
    <w:rsid w:val="00A01337"/>
    <w:rsid w:val="00A01559"/>
    <w:rsid w:val="00A0191E"/>
    <w:rsid w:val="00A01A7A"/>
    <w:rsid w:val="00A02154"/>
    <w:rsid w:val="00A021E2"/>
    <w:rsid w:val="00A02317"/>
    <w:rsid w:val="00A02452"/>
    <w:rsid w:val="00A03624"/>
    <w:rsid w:val="00A03715"/>
    <w:rsid w:val="00A03789"/>
    <w:rsid w:val="00A0379D"/>
    <w:rsid w:val="00A03E71"/>
    <w:rsid w:val="00A043B7"/>
    <w:rsid w:val="00A04B3E"/>
    <w:rsid w:val="00A04D19"/>
    <w:rsid w:val="00A05112"/>
    <w:rsid w:val="00A059F8"/>
    <w:rsid w:val="00A05B1C"/>
    <w:rsid w:val="00A05D20"/>
    <w:rsid w:val="00A05F02"/>
    <w:rsid w:val="00A065BC"/>
    <w:rsid w:val="00A06C7A"/>
    <w:rsid w:val="00A073AB"/>
    <w:rsid w:val="00A0742D"/>
    <w:rsid w:val="00A07A23"/>
    <w:rsid w:val="00A07B26"/>
    <w:rsid w:val="00A07FC6"/>
    <w:rsid w:val="00A10201"/>
    <w:rsid w:val="00A10E5D"/>
    <w:rsid w:val="00A11408"/>
    <w:rsid w:val="00A118E6"/>
    <w:rsid w:val="00A11A2A"/>
    <w:rsid w:val="00A11BBF"/>
    <w:rsid w:val="00A11FB2"/>
    <w:rsid w:val="00A12073"/>
    <w:rsid w:val="00A12857"/>
    <w:rsid w:val="00A12B6E"/>
    <w:rsid w:val="00A13080"/>
    <w:rsid w:val="00A1311C"/>
    <w:rsid w:val="00A1362F"/>
    <w:rsid w:val="00A149E3"/>
    <w:rsid w:val="00A14BE2"/>
    <w:rsid w:val="00A154AD"/>
    <w:rsid w:val="00A1550A"/>
    <w:rsid w:val="00A16A80"/>
    <w:rsid w:val="00A16EF6"/>
    <w:rsid w:val="00A171FA"/>
    <w:rsid w:val="00A17929"/>
    <w:rsid w:val="00A17BB0"/>
    <w:rsid w:val="00A17F49"/>
    <w:rsid w:val="00A2008D"/>
    <w:rsid w:val="00A20565"/>
    <w:rsid w:val="00A208D2"/>
    <w:rsid w:val="00A21688"/>
    <w:rsid w:val="00A21F47"/>
    <w:rsid w:val="00A22090"/>
    <w:rsid w:val="00A22B37"/>
    <w:rsid w:val="00A233A3"/>
    <w:rsid w:val="00A23BEB"/>
    <w:rsid w:val="00A241C5"/>
    <w:rsid w:val="00A24287"/>
    <w:rsid w:val="00A24310"/>
    <w:rsid w:val="00A24B7A"/>
    <w:rsid w:val="00A254DD"/>
    <w:rsid w:val="00A25DD2"/>
    <w:rsid w:val="00A2639B"/>
    <w:rsid w:val="00A26641"/>
    <w:rsid w:val="00A26808"/>
    <w:rsid w:val="00A26944"/>
    <w:rsid w:val="00A26C43"/>
    <w:rsid w:val="00A27B54"/>
    <w:rsid w:val="00A27E73"/>
    <w:rsid w:val="00A27E98"/>
    <w:rsid w:val="00A30020"/>
    <w:rsid w:val="00A30027"/>
    <w:rsid w:val="00A30308"/>
    <w:rsid w:val="00A30BC3"/>
    <w:rsid w:val="00A3155B"/>
    <w:rsid w:val="00A31842"/>
    <w:rsid w:val="00A31AFF"/>
    <w:rsid w:val="00A31B06"/>
    <w:rsid w:val="00A31E5F"/>
    <w:rsid w:val="00A32894"/>
    <w:rsid w:val="00A3297D"/>
    <w:rsid w:val="00A32C50"/>
    <w:rsid w:val="00A32E92"/>
    <w:rsid w:val="00A32EBD"/>
    <w:rsid w:val="00A32F5B"/>
    <w:rsid w:val="00A33107"/>
    <w:rsid w:val="00A33529"/>
    <w:rsid w:val="00A3371E"/>
    <w:rsid w:val="00A33876"/>
    <w:rsid w:val="00A3401C"/>
    <w:rsid w:val="00A34496"/>
    <w:rsid w:val="00A345A2"/>
    <w:rsid w:val="00A34ADE"/>
    <w:rsid w:val="00A34C65"/>
    <w:rsid w:val="00A3509E"/>
    <w:rsid w:val="00A352C1"/>
    <w:rsid w:val="00A35AA5"/>
    <w:rsid w:val="00A35B34"/>
    <w:rsid w:val="00A35C61"/>
    <w:rsid w:val="00A35DE4"/>
    <w:rsid w:val="00A3655B"/>
    <w:rsid w:val="00A36D56"/>
    <w:rsid w:val="00A36FA8"/>
    <w:rsid w:val="00A37A4A"/>
    <w:rsid w:val="00A40056"/>
    <w:rsid w:val="00A408EF"/>
    <w:rsid w:val="00A41131"/>
    <w:rsid w:val="00A416AE"/>
    <w:rsid w:val="00A420ED"/>
    <w:rsid w:val="00A4260B"/>
    <w:rsid w:val="00A42B01"/>
    <w:rsid w:val="00A42C69"/>
    <w:rsid w:val="00A430A4"/>
    <w:rsid w:val="00A432D3"/>
    <w:rsid w:val="00A434B4"/>
    <w:rsid w:val="00A4359F"/>
    <w:rsid w:val="00A4364A"/>
    <w:rsid w:val="00A4384F"/>
    <w:rsid w:val="00A43E60"/>
    <w:rsid w:val="00A43EA5"/>
    <w:rsid w:val="00A444C0"/>
    <w:rsid w:val="00A44951"/>
    <w:rsid w:val="00A44AAD"/>
    <w:rsid w:val="00A44DA9"/>
    <w:rsid w:val="00A44E12"/>
    <w:rsid w:val="00A4506D"/>
    <w:rsid w:val="00A454BF"/>
    <w:rsid w:val="00A46286"/>
    <w:rsid w:val="00A46453"/>
    <w:rsid w:val="00A46677"/>
    <w:rsid w:val="00A46766"/>
    <w:rsid w:val="00A46C28"/>
    <w:rsid w:val="00A4726B"/>
    <w:rsid w:val="00A4784D"/>
    <w:rsid w:val="00A51575"/>
    <w:rsid w:val="00A5159E"/>
    <w:rsid w:val="00A5175A"/>
    <w:rsid w:val="00A51DAC"/>
    <w:rsid w:val="00A52252"/>
    <w:rsid w:val="00A52FDF"/>
    <w:rsid w:val="00A53856"/>
    <w:rsid w:val="00A54996"/>
    <w:rsid w:val="00A54B4F"/>
    <w:rsid w:val="00A54ED4"/>
    <w:rsid w:val="00A550E3"/>
    <w:rsid w:val="00A5519E"/>
    <w:rsid w:val="00A551C3"/>
    <w:rsid w:val="00A55270"/>
    <w:rsid w:val="00A55C38"/>
    <w:rsid w:val="00A55D69"/>
    <w:rsid w:val="00A56641"/>
    <w:rsid w:val="00A56A79"/>
    <w:rsid w:val="00A56B36"/>
    <w:rsid w:val="00A56D93"/>
    <w:rsid w:val="00A57460"/>
    <w:rsid w:val="00A5788F"/>
    <w:rsid w:val="00A578F3"/>
    <w:rsid w:val="00A57A4A"/>
    <w:rsid w:val="00A57C3D"/>
    <w:rsid w:val="00A600E3"/>
    <w:rsid w:val="00A606E6"/>
    <w:rsid w:val="00A60DEB"/>
    <w:rsid w:val="00A61379"/>
    <w:rsid w:val="00A61496"/>
    <w:rsid w:val="00A616AF"/>
    <w:rsid w:val="00A63068"/>
    <w:rsid w:val="00A633CE"/>
    <w:rsid w:val="00A6395A"/>
    <w:rsid w:val="00A64237"/>
    <w:rsid w:val="00A64D6B"/>
    <w:rsid w:val="00A64F34"/>
    <w:rsid w:val="00A64F3F"/>
    <w:rsid w:val="00A65328"/>
    <w:rsid w:val="00A655DC"/>
    <w:rsid w:val="00A6593F"/>
    <w:rsid w:val="00A65B81"/>
    <w:rsid w:val="00A66BF8"/>
    <w:rsid w:val="00A674D9"/>
    <w:rsid w:val="00A675C3"/>
    <w:rsid w:val="00A676B9"/>
    <w:rsid w:val="00A67796"/>
    <w:rsid w:val="00A67B1C"/>
    <w:rsid w:val="00A67B65"/>
    <w:rsid w:val="00A67C3D"/>
    <w:rsid w:val="00A70346"/>
    <w:rsid w:val="00A709BE"/>
    <w:rsid w:val="00A7167A"/>
    <w:rsid w:val="00A71C9C"/>
    <w:rsid w:val="00A72384"/>
    <w:rsid w:val="00A72482"/>
    <w:rsid w:val="00A729DF"/>
    <w:rsid w:val="00A72B0A"/>
    <w:rsid w:val="00A72CAB"/>
    <w:rsid w:val="00A72ED0"/>
    <w:rsid w:val="00A73E62"/>
    <w:rsid w:val="00A742CA"/>
    <w:rsid w:val="00A744F5"/>
    <w:rsid w:val="00A7475E"/>
    <w:rsid w:val="00A75319"/>
    <w:rsid w:val="00A761B1"/>
    <w:rsid w:val="00A76EA2"/>
    <w:rsid w:val="00A76F22"/>
    <w:rsid w:val="00A774C4"/>
    <w:rsid w:val="00A77884"/>
    <w:rsid w:val="00A778C5"/>
    <w:rsid w:val="00A77AA8"/>
    <w:rsid w:val="00A77F54"/>
    <w:rsid w:val="00A801BE"/>
    <w:rsid w:val="00A804D3"/>
    <w:rsid w:val="00A8150F"/>
    <w:rsid w:val="00A81525"/>
    <w:rsid w:val="00A81609"/>
    <w:rsid w:val="00A81A8D"/>
    <w:rsid w:val="00A8295C"/>
    <w:rsid w:val="00A829AB"/>
    <w:rsid w:val="00A82AD6"/>
    <w:rsid w:val="00A82D0D"/>
    <w:rsid w:val="00A82E32"/>
    <w:rsid w:val="00A83F70"/>
    <w:rsid w:val="00A8426B"/>
    <w:rsid w:val="00A843CF"/>
    <w:rsid w:val="00A843F1"/>
    <w:rsid w:val="00A849DE"/>
    <w:rsid w:val="00A84A8C"/>
    <w:rsid w:val="00A8506D"/>
    <w:rsid w:val="00A8573A"/>
    <w:rsid w:val="00A863BF"/>
    <w:rsid w:val="00A868A3"/>
    <w:rsid w:val="00A86D5C"/>
    <w:rsid w:val="00A86E28"/>
    <w:rsid w:val="00A87F3F"/>
    <w:rsid w:val="00A904AC"/>
    <w:rsid w:val="00A906A1"/>
    <w:rsid w:val="00A90928"/>
    <w:rsid w:val="00A90D12"/>
    <w:rsid w:val="00A90F6F"/>
    <w:rsid w:val="00A90FC1"/>
    <w:rsid w:val="00A917BC"/>
    <w:rsid w:val="00A919EF"/>
    <w:rsid w:val="00A9214A"/>
    <w:rsid w:val="00A92852"/>
    <w:rsid w:val="00A92B8A"/>
    <w:rsid w:val="00A92C3E"/>
    <w:rsid w:val="00A92D2B"/>
    <w:rsid w:val="00A93589"/>
    <w:rsid w:val="00A944FB"/>
    <w:rsid w:val="00A94C89"/>
    <w:rsid w:val="00A94F77"/>
    <w:rsid w:val="00A94FDD"/>
    <w:rsid w:val="00A952CE"/>
    <w:rsid w:val="00A964C8"/>
    <w:rsid w:val="00A96965"/>
    <w:rsid w:val="00A96A47"/>
    <w:rsid w:val="00A96E89"/>
    <w:rsid w:val="00A9702B"/>
    <w:rsid w:val="00A976BA"/>
    <w:rsid w:val="00A97717"/>
    <w:rsid w:val="00A979BB"/>
    <w:rsid w:val="00A97A44"/>
    <w:rsid w:val="00A97FBC"/>
    <w:rsid w:val="00AA00C8"/>
    <w:rsid w:val="00AA0370"/>
    <w:rsid w:val="00AA0580"/>
    <w:rsid w:val="00AA0708"/>
    <w:rsid w:val="00AA0734"/>
    <w:rsid w:val="00AA09E2"/>
    <w:rsid w:val="00AA0B9E"/>
    <w:rsid w:val="00AA11BF"/>
    <w:rsid w:val="00AA1571"/>
    <w:rsid w:val="00AA16F8"/>
    <w:rsid w:val="00AA17BE"/>
    <w:rsid w:val="00AA1EAD"/>
    <w:rsid w:val="00AA20CE"/>
    <w:rsid w:val="00AA276D"/>
    <w:rsid w:val="00AA27AE"/>
    <w:rsid w:val="00AA2882"/>
    <w:rsid w:val="00AA2DAA"/>
    <w:rsid w:val="00AA2F06"/>
    <w:rsid w:val="00AA2F25"/>
    <w:rsid w:val="00AA2FDD"/>
    <w:rsid w:val="00AA330F"/>
    <w:rsid w:val="00AA3313"/>
    <w:rsid w:val="00AA3898"/>
    <w:rsid w:val="00AA3971"/>
    <w:rsid w:val="00AA3EE2"/>
    <w:rsid w:val="00AA41E7"/>
    <w:rsid w:val="00AA4945"/>
    <w:rsid w:val="00AA4980"/>
    <w:rsid w:val="00AA4C1A"/>
    <w:rsid w:val="00AA4D47"/>
    <w:rsid w:val="00AA4EC1"/>
    <w:rsid w:val="00AA55C4"/>
    <w:rsid w:val="00AA5E31"/>
    <w:rsid w:val="00AA5FE5"/>
    <w:rsid w:val="00AA62C1"/>
    <w:rsid w:val="00AA6527"/>
    <w:rsid w:val="00AA69CD"/>
    <w:rsid w:val="00AA6BD7"/>
    <w:rsid w:val="00AA6DB0"/>
    <w:rsid w:val="00AA6F87"/>
    <w:rsid w:val="00AA703F"/>
    <w:rsid w:val="00AA7055"/>
    <w:rsid w:val="00AA71AF"/>
    <w:rsid w:val="00AA71EE"/>
    <w:rsid w:val="00AA73C9"/>
    <w:rsid w:val="00AA7B50"/>
    <w:rsid w:val="00AA7D1B"/>
    <w:rsid w:val="00AB000C"/>
    <w:rsid w:val="00AB06AE"/>
    <w:rsid w:val="00AB0722"/>
    <w:rsid w:val="00AB0F69"/>
    <w:rsid w:val="00AB18BA"/>
    <w:rsid w:val="00AB1D53"/>
    <w:rsid w:val="00AB273E"/>
    <w:rsid w:val="00AB288C"/>
    <w:rsid w:val="00AB2A7A"/>
    <w:rsid w:val="00AB3720"/>
    <w:rsid w:val="00AB4103"/>
    <w:rsid w:val="00AB4C08"/>
    <w:rsid w:val="00AB4D43"/>
    <w:rsid w:val="00AB4D9F"/>
    <w:rsid w:val="00AB4E40"/>
    <w:rsid w:val="00AB5629"/>
    <w:rsid w:val="00AB5B42"/>
    <w:rsid w:val="00AB5C85"/>
    <w:rsid w:val="00AB5CEA"/>
    <w:rsid w:val="00AB5D33"/>
    <w:rsid w:val="00AB5D77"/>
    <w:rsid w:val="00AB628E"/>
    <w:rsid w:val="00AB6428"/>
    <w:rsid w:val="00AB6574"/>
    <w:rsid w:val="00AB67D0"/>
    <w:rsid w:val="00AB6D44"/>
    <w:rsid w:val="00AB7724"/>
    <w:rsid w:val="00AB7BAC"/>
    <w:rsid w:val="00AC02E4"/>
    <w:rsid w:val="00AC04DC"/>
    <w:rsid w:val="00AC0896"/>
    <w:rsid w:val="00AC09CB"/>
    <w:rsid w:val="00AC0F89"/>
    <w:rsid w:val="00AC108E"/>
    <w:rsid w:val="00AC1787"/>
    <w:rsid w:val="00AC17A5"/>
    <w:rsid w:val="00AC1AE0"/>
    <w:rsid w:val="00AC1F56"/>
    <w:rsid w:val="00AC2113"/>
    <w:rsid w:val="00AC2EE6"/>
    <w:rsid w:val="00AC3165"/>
    <w:rsid w:val="00AC3423"/>
    <w:rsid w:val="00AC378F"/>
    <w:rsid w:val="00AC3CEE"/>
    <w:rsid w:val="00AC3F4F"/>
    <w:rsid w:val="00AC44CC"/>
    <w:rsid w:val="00AC498F"/>
    <w:rsid w:val="00AC4F94"/>
    <w:rsid w:val="00AC5518"/>
    <w:rsid w:val="00AC5A34"/>
    <w:rsid w:val="00AC5D0E"/>
    <w:rsid w:val="00AC5DFB"/>
    <w:rsid w:val="00AC5FC3"/>
    <w:rsid w:val="00AC5FC5"/>
    <w:rsid w:val="00AC656A"/>
    <w:rsid w:val="00AC708D"/>
    <w:rsid w:val="00AC7159"/>
    <w:rsid w:val="00AC71F3"/>
    <w:rsid w:val="00AC77AC"/>
    <w:rsid w:val="00AC7B7A"/>
    <w:rsid w:val="00AD12E4"/>
    <w:rsid w:val="00AD1444"/>
    <w:rsid w:val="00AD182F"/>
    <w:rsid w:val="00AD1C66"/>
    <w:rsid w:val="00AD1CF9"/>
    <w:rsid w:val="00AD2631"/>
    <w:rsid w:val="00AD27A0"/>
    <w:rsid w:val="00AD2DE1"/>
    <w:rsid w:val="00AD2FBF"/>
    <w:rsid w:val="00AD2FE3"/>
    <w:rsid w:val="00AD346A"/>
    <w:rsid w:val="00AD43ED"/>
    <w:rsid w:val="00AD46E2"/>
    <w:rsid w:val="00AD4982"/>
    <w:rsid w:val="00AD5317"/>
    <w:rsid w:val="00AD551E"/>
    <w:rsid w:val="00AD5730"/>
    <w:rsid w:val="00AD5D03"/>
    <w:rsid w:val="00AD61A7"/>
    <w:rsid w:val="00AD6416"/>
    <w:rsid w:val="00AD65CA"/>
    <w:rsid w:val="00AD69DF"/>
    <w:rsid w:val="00AD6B64"/>
    <w:rsid w:val="00AD7061"/>
    <w:rsid w:val="00AD74DB"/>
    <w:rsid w:val="00AD79D9"/>
    <w:rsid w:val="00AD79F1"/>
    <w:rsid w:val="00AD7E3D"/>
    <w:rsid w:val="00AD7E3F"/>
    <w:rsid w:val="00AD7F9F"/>
    <w:rsid w:val="00AE0AA5"/>
    <w:rsid w:val="00AE0CEC"/>
    <w:rsid w:val="00AE1061"/>
    <w:rsid w:val="00AE10C8"/>
    <w:rsid w:val="00AE1737"/>
    <w:rsid w:val="00AE1BC7"/>
    <w:rsid w:val="00AE2842"/>
    <w:rsid w:val="00AE3017"/>
    <w:rsid w:val="00AE31AA"/>
    <w:rsid w:val="00AE32EA"/>
    <w:rsid w:val="00AE340F"/>
    <w:rsid w:val="00AE3676"/>
    <w:rsid w:val="00AE372A"/>
    <w:rsid w:val="00AE3BCC"/>
    <w:rsid w:val="00AE4BE8"/>
    <w:rsid w:val="00AE5474"/>
    <w:rsid w:val="00AE5475"/>
    <w:rsid w:val="00AE588D"/>
    <w:rsid w:val="00AE5A2F"/>
    <w:rsid w:val="00AE5D8F"/>
    <w:rsid w:val="00AE5FC4"/>
    <w:rsid w:val="00AE6694"/>
    <w:rsid w:val="00AE6D26"/>
    <w:rsid w:val="00AE6E22"/>
    <w:rsid w:val="00AE6EFE"/>
    <w:rsid w:val="00AE74D1"/>
    <w:rsid w:val="00AE7B4D"/>
    <w:rsid w:val="00AF03CD"/>
    <w:rsid w:val="00AF08FB"/>
    <w:rsid w:val="00AF0A51"/>
    <w:rsid w:val="00AF0D7F"/>
    <w:rsid w:val="00AF1A82"/>
    <w:rsid w:val="00AF1AF4"/>
    <w:rsid w:val="00AF21DE"/>
    <w:rsid w:val="00AF2341"/>
    <w:rsid w:val="00AF23C9"/>
    <w:rsid w:val="00AF2AFE"/>
    <w:rsid w:val="00AF2C33"/>
    <w:rsid w:val="00AF3475"/>
    <w:rsid w:val="00AF35C6"/>
    <w:rsid w:val="00AF3B11"/>
    <w:rsid w:val="00AF3B61"/>
    <w:rsid w:val="00AF3D04"/>
    <w:rsid w:val="00AF3F64"/>
    <w:rsid w:val="00AF4688"/>
    <w:rsid w:val="00AF4773"/>
    <w:rsid w:val="00AF47AF"/>
    <w:rsid w:val="00AF4BA6"/>
    <w:rsid w:val="00AF524F"/>
    <w:rsid w:val="00AF562C"/>
    <w:rsid w:val="00AF56E6"/>
    <w:rsid w:val="00AF572B"/>
    <w:rsid w:val="00AF5825"/>
    <w:rsid w:val="00AF5C4A"/>
    <w:rsid w:val="00AF62A5"/>
    <w:rsid w:val="00AF6366"/>
    <w:rsid w:val="00AF6B75"/>
    <w:rsid w:val="00AF6D03"/>
    <w:rsid w:val="00AF7262"/>
    <w:rsid w:val="00AF7B53"/>
    <w:rsid w:val="00AF7C6F"/>
    <w:rsid w:val="00B00309"/>
    <w:rsid w:val="00B003C9"/>
    <w:rsid w:val="00B01452"/>
    <w:rsid w:val="00B015CE"/>
    <w:rsid w:val="00B01EF5"/>
    <w:rsid w:val="00B02880"/>
    <w:rsid w:val="00B02CC9"/>
    <w:rsid w:val="00B02DA5"/>
    <w:rsid w:val="00B02E7B"/>
    <w:rsid w:val="00B03044"/>
    <w:rsid w:val="00B0360D"/>
    <w:rsid w:val="00B037E4"/>
    <w:rsid w:val="00B03DDE"/>
    <w:rsid w:val="00B03DFB"/>
    <w:rsid w:val="00B04443"/>
    <w:rsid w:val="00B045EE"/>
    <w:rsid w:val="00B04D4D"/>
    <w:rsid w:val="00B04E7D"/>
    <w:rsid w:val="00B05187"/>
    <w:rsid w:val="00B05418"/>
    <w:rsid w:val="00B05596"/>
    <w:rsid w:val="00B05C4F"/>
    <w:rsid w:val="00B0605C"/>
    <w:rsid w:val="00B068D1"/>
    <w:rsid w:val="00B071BB"/>
    <w:rsid w:val="00B071C0"/>
    <w:rsid w:val="00B077DA"/>
    <w:rsid w:val="00B07C1E"/>
    <w:rsid w:val="00B07F38"/>
    <w:rsid w:val="00B112D4"/>
    <w:rsid w:val="00B11C6C"/>
    <w:rsid w:val="00B12493"/>
    <w:rsid w:val="00B1260A"/>
    <w:rsid w:val="00B12ACD"/>
    <w:rsid w:val="00B12D2D"/>
    <w:rsid w:val="00B1301C"/>
    <w:rsid w:val="00B13806"/>
    <w:rsid w:val="00B13891"/>
    <w:rsid w:val="00B14492"/>
    <w:rsid w:val="00B15172"/>
    <w:rsid w:val="00B152D1"/>
    <w:rsid w:val="00B152D5"/>
    <w:rsid w:val="00B1712C"/>
    <w:rsid w:val="00B17464"/>
    <w:rsid w:val="00B1748C"/>
    <w:rsid w:val="00B178AB"/>
    <w:rsid w:val="00B20461"/>
    <w:rsid w:val="00B20ECC"/>
    <w:rsid w:val="00B210C2"/>
    <w:rsid w:val="00B216D7"/>
    <w:rsid w:val="00B21AF5"/>
    <w:rsid w:val="00B21CEA"/>
    <w:rsid w:val="00B21D29"/>
    <w:rsid w:val="00B22220"/>
    <w:rsid w:val="00B2269D"/>
    <w:rsid w:val="00B22B2F"/>
    <w:rsid w:val="00B22CC6"/>
    <w:rsid w:val="00B234FB"/>
    <w:rsid w:val="00B237AE"/>
    <w:rsid w:val="00B23A48"/>
    <w:rsid w:val="00B23C45"/>
    <w:rsid w:val="00B243AA"/>
    <w:rsid w:val="00B248D9"/>
    <w:rsid w:val="00B24F00"/>
    <w:rsid w:val="00B25718"/>
    <w:rsid w:val="00B25BFD"/>
    <w:rsid w:val="00B26737"/>
    <w:rsid w:val="00B26E7F"/>
    <w:rsid w:val="00B270CC"/>
    <w:rsid w:val="00B27AF8"/>
    <w:rsid w:val="00B27B13"/>
    <w:rsid w:val="00B27C67"/>
    <w:rsid w:val="00B27E59"/>
    <w:rsid w:val="00B30348"/>
    <w:rsid w:val="00B30429"/>
    <w:rsid w:val="00B30BF8"/>
    <w:rsid w:val="00B30D34"/>
    <w:rsid w:val="00B3118B"/>
    <w:rsid w:val="00B312DF"/>
    <w:rsid w:val="00B31D8C"/>
    <w:rsid w:val="00B32547"/>
    <w:rsid w:val="00B3284A"/>
    <w:rsid w:val="00B32A84"/>
    <w:rsid w:val="00B32ABD"/>
    <w:rsid w:val="00B33353"/>
    <w:rsid w:val="00B33718"/>
    <w:rsid w:val="00B342BE"/>
    <w:rsid w:val="00B3437A"/>
    <w:rsid w:val="00B348A5"/>
    <w:rsid w:val="00B34B27"/>
    <w:rsid w:val="00B34F3A"/>
    <w:rsid w:val="00B351FE"/>
    <w:rsid w:val="00B352BD"/>
    <w:rsid w:val="00B35494"/>
    <w:rsid w:val="00B3574F"/>
    <w:rsid w:val="00B358AC"/>
    <w:rsid w:val="00B360B3"/>
    <w:rsid w:val="00B36180"/>
    <w:rsid w:val="00B365E4"/>
    <w:rsid w:val="00B36A1A"/>
    <w:rsid w:val="00B37B62"/>
    <w:rsid w:val="00B4023B"/>
    <w:rsid w:val="00B405EB"/>
    <w:rsid w:val="00B40C74"/>
    <w:rsid w:val="00B40F1D"/>
    <w:rsid w:val="00B41160"/>
    <w:rsid w:val="00B411F5"/>
    <w:rsid w:val="00B419D8"/>
    <w:rsid w:val="00B41A90"/>
    <w:rsid w:val="00B41C56"/>
    <w:rsid w:val="00B41E9E"/>
    <w:rsid w:val="00B42313"/>
    <w:rsid w:val="00B4233B"/>
    <w:rsid w:val="00B4264E"/>
    <w:rsid w:val="00B42656"/>
    <w:rsid w:val="00B42B19"/>
    <w:rsid w:val="00B42B73"/>
    <w:rsid w:val="00B42E01"/>
    <w:rsid w:val="00B42F1C"/>
    <w:rsid w:val="00B430C8"/>
    <w:rsid w:val="00B433E7"/>
    <w:rsid w:val="00B434B6"/>
    <w:rsid w:val="00B435C8"/>
    <w:rsid w:val="00B43C42"/>
    <w:rsid w:val="00B4420D"/>
    <w:rsid w:val="00B453D5"/>
    <w:rsid w:val="00B468F0"/>
    <w:rsid w:val="00B469AF"/>
    <w:rsid w:val="00B46B55"/>
    <w:rsid w:val="00B47616"/>
    <w:rsid w:val="00B478BC"/>
    <w:rsid w:val="00B47C8E"/>
    <w:rsid w:val="00B47D84"/>
    <w:rsid w:val="00B47E3C"/>
    <w:rsid w:val="00B47EB7"/>
    <w:rsid w:val="00B47EC4"/>
    <w:rsid w:val="00B5078C"/>
    <w:rsid w:val="00B5103F"/>
    <w:rsid w:val="00B51344"/>
    <w:rsid w:val="00B52175"/>
    <w:rsid w:val="00B521F7"/>
    <w:rsid w:val="00B52454"/>
    <w:rsid w:val="00B52745"/>
    <w:rsid w:val="00B5296C"/>
    <w:rsid w:val="00B52E19"/>
    <w:rsid w:val="00B52EB9"/>
    <w:rsid w:val="00B52EEA"/>
    <w:rsid w:val="00B53068"/>
    <w:rsid w:val="00B53298"/>
    <w:rsid w:val="00B539C5"/>
    <w:rsid w:val="00B53B1A"/>
    <w:rsid w:val="00B5402E"/>
    <w:rsid w:val="00B5432F"/>
    <w:rsid w:val="00B54716"/>
    <w:rsid w:val="00B54E0E"/>
    <w:rsid w:val="00B554C1"/>
    <w:rsid w:val="00B554F8"/>
    <w:rsid w:val="00B559AD"/>
    <w:rsid w:val="00B55A98"/>
    <w:rsid w:val="00B55CF9"/>
    <w:rsid w:val="00B5644F"/>
    <w:rsid w:val="00B5673D"/>
    <w:rsid w:val="00B567F9"/>
    <w:rsid w:val="00B56882"/>
    <w:rsid w:val="00B56AB9"/>
    <w:rsid w:val="00B57037"/>
    <w:rsid w:val="00B575C4"/>
    <w:rsid w:val="00B57859"/>
    <w:rsid w:val="00B57AAF"/>
    <w:rsid w:val="00B57D86"/>
    <w:rsid w:val="00B57DB5"/>
    <w:rsid w:val="00B607C6"/>
    <w:rsid w:val="00B6091E"/>
    <w:rsid w:val="00B60A36"/>
    <w:rsid w:val="00B60A7C"/>
    <w:rsid w:val="00B60AF4"/>
    <w:rsid w:val="00B60E85"/>
    <w:rsid w:val="00B61F1E"/>
    <w:rsid w:val="00B624EF"/>
    <w:rsid w:val="00B62F87"/>
    <w:rsid w:val="00B630E5"/>
    <w:rsid w:val="00B63591"/>
    <w:rsid w:val="00B6375B"/>
    <w:rsid w:val="00B64EAC"/>
    <w:rsid w:val="00B65731"/>
    <w:rsid w:val="00B6575F"/>
    <w:rsid w:val="00B65CD4"/>
    <w:rsid w:val="00B65D79"/>
    <w:rsid w:val="00B66DA5"/>
    <w:rsid w:val="00B66F80"/>
    <w:rsid w:val="00B673D9"/>
    <w:rsid w:val="00B676A6"/>
    <w:rsid w:val="00B67746"/>
    <w:rsid w:val="00B67986"/>
    <w:rsid w:val="00B67EC5"/>
    <w:rsid w:val="00B70101"/>
    <w:rsid w:val="00B70830"/>
    <w:rsid w:val="00B70C2C"/>
    <w:rsid w:val="00B71408"/>
    <w:rsid w:val="00B718A9"/>
    <w:rsid w:val="00B71C62"/>
    <w:rsid w:val="00B72282"/>
    <w:rsid w:val="00B7279C"/>
    <w:rsid w:val="00B736ED"/>
    <w:rsid w:val="00B7379C"/>
    <w:rsid w:val="00B74064"/>
    <w:rsid w:val="00B743BD"/>
    <w:rsid w:val="00B74E9E"/>
    <w:rsid w:val="00B74FAD"/>
    <w:rsid w:val="00B75665"/>
    <w:rsid w:val="00B75D57"/>
    <w:rsid w:val="00B75E17"/>
    <w:rsid w:val="00B76403"/>
    <w:rsid w:val="00B76514"/>
    <w:rsid w:val="00B76833"/>
    <w:rsid w:val="00B76D3C"/>
    <w:rsid w:val="00B77719"/>
    <w:rsid w:val="00B77C3D"/>
    <w:rsid w:val="00B77C89"/>
    <w:rsid w:val="00B80113"/>
    <w:rsid w:val="00B803A2"/>
    <w:rsid w:val="00B808B4"/>
    <w:rsid w:val="00B80B64"/>
    <w:rsid w:val="00B8127A"/>
    <w:rsid w:val="00B81424"/>
    <w:rsid w:val="00B81906"/>
    <w:rsid w:val="00B819A9"/>
    <w:rsid w:val="00B81AA4"/>
    <w:rsid w:val="00B81B61"/>
    <w:rsid w:val="00B81C6B"/>
    <w:rsid w:val="00B820AC"/>
    <w:rsid w:val="00B820D7"/>
    <w:rsid w:val="00B82633"/>
    <w:rsid w:val="00B82CDD"/>
    <w:rsid w:val="00B83067"/>
    <w:rsid w:val="00B835F2"/>
    <w:rsid w:val="00B83662"/>
    <w:rsid w:val="00B84090"/>
    <w:rsid w:val="00B84ED6"/>
    <w:rsid w:val="00B85E76"/>
    <w:rsid w:val="00B85FC6"/>
    <w:rsid w:val="00B86E08"/>
    <w:rsid w:val="00B8731B"/>
    <w:rsid w:val="00B878CD"/>
    <w:rsid w:val="00B87B65"/>
    <w:rsid w:val="00B87BFB"/>
    <w:rsid w:val="00B87CD7"/>
    <w:rsid w:val="00B90AF8"/>
    <w:rsid w:val="00B90B0F"/>
    <w:rsid w:val="00B90E17"/>
    <w:rsid w:val="00B90EC9"/>
    <w:rsid w:val="00B91300"/>
    <w:rsid w:val="00B91A2F"/>
    <w:rsid w:val="00B922E9"/>
    <w:rsid w:val="00B92336"/>
    <w:rsid w:val="00B925A6"/>
    <w:rsid w:val="00B92CED"/>
    <w:rsid w:val="00B9326C"/>
    <w:rsid w:val="00B938AA"/>
    <w:rsid w:val="00B939BE"/>
    <w:rsid w:val="00B94073"/>
    <w:rsid w:val="00B942A3"/>
    <w:rsid w:val="00B94512"/>
    <w:rsid w:val="00B94B56"/>
    <w:rsid w:val="00B94FCD"/>
    <w:rsid w:val="00B94FF2"/>
    <w:rsid w:val="00B9510F"/>
    <w:rsid w:val="00B951E3"/>
    <w:rsid w:val="00B959ED"/>
    <w:rsid w:val="00B965D0"/>
    <w:rsid w:val="00B966C6"/>
    <w:rsid w:val="00B96BF0"/>
    <w:rsid w:val="00B97A88"/>
    <w:rsid w:val="00B97B47"/>
    <w:rsid w:val="00BA007C"/>
    <w:rsid w:val="00BA1800"/>
    <w:rsid w:val="00BA1D14"/>
    <w:rsid w:val="00BA1F4B"/>
    <w:rsid w:val="00BA22F8"/>
    <w:rsid w:val="00BA232B"/>
    <w:rsid w:val="00BA26DE"/>
    <w:rsid w:val="00BA2958"/>
    <w:rsid w:val="00BA2C47"/>
    <w:rsid w:val="00BA33AB"/>
    <w:rsid w:val="00BA37B1"/>
    <w:rsid w:val="00BA47EB"/>
    <w:rsid w:val="00BA4A5C"/>
    <w:rsid w:val="00BA4C16"/>
    <w:rsid w:val="00BA67A5"/>
    <w:rsid w:val="00BA6BE0"/>
    <w:rsid w:val="00BA6F1C"/>
    <w:rsid w:val="00BA6FCC"/>
    <w:rsid w:val="00BA7515"/>
    <w:rsid w:val="00BA78BF"/>
    <w:rsid w:val="00BA7C57"/>
    <w:rsid w:val="00BA7DBE"/>
    <w:rsid w:val="00BA7DED"/>
    <w:rsid w:val="00BA7E09"/>
    <w:rsid w:val="00BB02FE"/>
    <w:rsid w:val="00BB0474"/>
    <w:rsid w:val="00BB06F4"/>
    <w:rsid w:val="00BB136E"/>
    <w:rsid w:val="00BB1921"/>
    <w:rsid w:val="00BB251F"/>
    <w:rsid w:val="00BB27F8"/>
    <w:rsid w:val="00BB2D84"/>
    <w:rsid w:val="00BB2FD0"/>
    <w:rsid w:val="00BB37BC"/>
    <w:rsid w:val="00BB3EB2"/>
    <w:rsid w:val="00BB401E"/>
    <w:rsid w:val="00BB4559"/>
    <w:rsid w:val="00BB47F7"/>
    <w:rsid w:val="00BB48FA"/>
    <w:rsid w:val="00BB4D9E"/>
    <w:rsid w:val="00BB4EDD"/>
    <w:rsid w:val="00BB4F1C"/>
    <w:rsid w:val="00BB5098"/>
    <w:rsid w:val="00BB53FE"/>
    <w:rsid w:val="00BB57E0"/>
    <w:rsid w:val="00BB5F5C"/>
    <w:rsid w:val="00BB60DF"/>
    <w:rsid w:val="00BB6451"/>
    <w:rsid w:val="00BB6B37"/>
    <w:rsid w:val="00BB6BF6"/>
    <w:rsid w:val="00BB7868"/>
    <w:rsid w:val="00BC00A2"/>
    <w:rsid w:val="00BC011D"/>
    <w:rsid w:val="00BC0424"/>
    <w:rsid w:val="00BC0C03"/>
    <w:rsid w:val="00BC14E5"/>
    <w:rsid w:val="00BC1600"/>
    <w:rsid w:val="00BC194B"/>
    <w:rsid w:val="00BC1A16"/>
    <w:rsid w:val="00BC1C42"/>
    <w:rsid w:val="00BC1F5C"/>
    <w:rsid w:val="00BC23A4"/>
    <w:rsid w:val="00BC23C7"/>
    <w:rsid w:val="00BC28AF"/>
    <w:rsid w:val="00BC2979"/>
    <w:rsid w:val="00BC29F5"/>
    <w:rsid w:val="00BC2CAB"/>
    <w:rsid w:val="00BC2E35"/>
    <w:rsid w:val="00BC3642"/>
    <w:rsid w:val="00BC396C"/>
    <w:rsid w:val="00BC3D72"/>
    <w:rsid w:val="00BC4869"/>
    <w:rsid w:val="00BC48E5"/>
    <w:rsid w:val="00BC4AA5"/>
    <w:rsid w:val="00BC5807"/>
    <w:rsid w:val="00BC5BFB"/>
    <w:rsid w:val="00BC5DB0"/>
    <w:rsid w:val="00BC6112"/>
    <w:rsid w:val="00BC6185"/>
    <w:rsid w:val="00BC641D"/>
    <w:rsid w:val="00BC64BE"/>
    <w:rsid w:val="00BC66DE"/>
    <w:rsid w:val="00BC680D"/>
    <w:rsid w:val="00BC6899"/>
    <w:rsid w:val="00BC68C4"/>
    <w:rsid w:val="00BC699C"/>
    <w:rsid w:val="00BC6C43"/>
    <w:rsid w:val="00BC6F18"/>
    <w:rsid w:val="00BC76CF"/>
    <w:rsid w:val="00BC7734"/>
    <w:rsid w:val="00BC7AFE"/>
    <w:rsid w:val="00BC7B6D"/>
    <w:rsid w:val="00BD0644"/>
    <w:rsid w:val="00BD0FB2"/>
    <w:rsid w:val="00BD10DA"/>
    <w:rsid w:val="00BD1133"/>
    <w:rsid w:val="00BD124E"/>
    <w:rsid w:val="00BD13E2"/>
    <w:rsid w:val="00BD14B1"/>
    <w:rsid w:val="00BD1901"/>
    <w:rsid w:val="00BD1A38"/>
    <w:rsid w:val="00BD1E93"/>
    <w:rsid w:val="00BD28E7"/>
    <w:rsid w:val="00BD3F15"/>
    <w:rsid w:val="00BD449C"/>
    <w:rsid w:val="00BD47D5"/>
    <w:rsid w:val="00BD48A9"/>
    <w:rsid w:val="00BD4DBD"/>
    <w:rsid w:val="00BD50DF"/>
    <w:rsid w:val="00BD5736"/>
    <w:rsid w:val="00BD59F9"/>
    <w:rsid w:val="00BD5BBC"/>
    <w:rsid w:val="00BD5E17"/>
    <w:rsid w:val="00BD5F58"/>
    <w:rsid w:val="00BD6AD3"/>
    <w:rsid w:val="00BD6F54"/>
    <w:rsid w:val="00BD7318"/>
    <w:rsid w:val="00BD7B33"/>
    <w:rsid w:val="00BD7C08"/>
    <w:rsid w:val="00BE032E"/>
    <w:rsid w:val="00BE04B8"/>
    <w:rsid w:val="00BE04D5"/>
    <w:rsid w:val="00BE0A79"/>
    <w:rsid w:val="00BE1063"/>
    <w:rsid w:val="00BE118E"/>
    <w:rsid w:val="00BE1410"/>
    <w:rsid w:val="00BE14F5"/>
    <w:rsid w:val="00BE2134"/>
    <w:rsid w:val="00BE2362"/>
    <w:rsid w:val="00BE25EB"/>
    <w:rsid w:val="00BE38B9"/>
    <w:rsid w:val="00BE3AA1"/>
    <w:rsid w:val="00BE3C7C"/>
    <w:rsid w:val="00BE4099"/>
    <w:rsid w:val="00BE4175"/>
    <w:rsid w:val="00BE441F"/>
    <w:rsid w:val="00BE4825"/>
    <w:rsid w:val="00BE485A"/>
    <w:rsid w:val="00BE545B"/>
    <w:rsid w:val="00BE5C1E"/>
    <w:rsid w:val="00BE5D3B"/>
    <w:rsid w:val="00BE60E7"/>
    <w:rsid w:val="00BE6287"/>
    <w:rsid w:val="00BE6534"/>
    <w:rsid w:val="00BE669C"/>
    <w:rsid w:val="00BE66A8"/>
    <w:rsid w:val="00BE673C"/>
    <w:rsid w:val="00BE6DC3"/>
    <w:rsid w:val="00BE764B"/>
    <w:rsid w:val="00BE7A0F"/>
    <w:rsid w:val="00BE7C16"/>
    <w:rsid w:val="00BF013B"/>
    <w:rsid w:val="00BF017C"/>
    <w:rsid w:val="00BF01A5"/>
    <w:rsid w:val="00BF02B1"/>
    <w:rsid w:val="00BF0FB0"/>
    <w:rsid w:val="00BF1170"/>
    <w:rsid w:val="00BF1481"/>
    <w:rsid w:val="00BF15BB"/>
    <w:rsid w:val="00BF1844"/>
    <w:rsid w:val="00BF1876"/>
    <w:rsid w:val="00BF18A0"/>
    <w:rsid w:val="00BF1B0A"/>
    <w:rsid w:val="00BF1B7C"/>
    <w:rsid w:val="00BF2049"/>
    <w:rsid w:val="00BF2388"/>
    <w:rsid w:val="00BF2E8B"/>
    <w:rsid w:val="00BF346A"/>
    <w:rsid w:val="00BF3893"/>
    <w:rsid w:val="00BF41CE"/>
    <w:rsid w:val="00BF4254"/>
    <w:rsid w:val="00BF42B4"/>
    <w:rsid w:val="00BF42D0"/>
    <w:rsid w:val="00BF43DB"/>
    <w:rsid w:val="00BF44D1"/>
    <w:rsid w:val="00BF472B"/>
    <w:rsid w:val="00BF4BCD"/>
    <w:rsid w:val="00BF532C"/>
    <w:rsid w:val="00BF5711"/>
    <w:rsid w:val="00BF598E"/>
    <w:rsid w:val="00BF5B4C"/>
    <w:rsid w:val="00BF5C3D"/>
    <w:rsid w:val="00BF5C45"/>
    <w:rsid w:val="00BF6004"/>
    <w:rsid w:val="00BF6014"/>
    <w:rsid w:val="00BF607E"/>
    <w:rsid w:val="00BF60D5"/>
    <w:rsid w:val="00BF6123"/>
    <w:rsid w:val="00BF613C"/>
    <w:rsid w:val="00BF61E5"/>
    <w:rsid w:val="00BF64F1"/>
    <w:rsid w:val="00BF6513"/>
    <w:rsid w:val="00BF6550"/>
    <w:rsid w:val="00BF6850"/>
    <w:rsid w:val="00BF6A5F"/>
    <w:rsid w:val="00BF7317"/>
    <w:rsid w:val="00BF73D9"/>
    <w:rsid w:val="00BF77E4"/>
    <w:rsid w:val="00C0093A"/>
    <w:rsid w:val="00C011D7"/>
    <w:rsid w:val="00C013D2"/>
    <w:rsid w:val="00C01788"/>
    <w:rsid w:val="00C01CD3"/>
    <w:rsid w:val="00C01F41"/>
    <w:rsid w:val="00C02725"/>
    <w:rsid w:val="00C028D5"/>
    <w:rsid w:val="00C0295A"/>
    <w:rsid w:val="00C029AA"/>
    <w:rsid w:val="00C02B86"/>
    <w:rsid w:val="00C02DFA"/>
    <w:rsid w:val="00C02EE1"/>
    <w:rsid w:val="00C03449"/>
    <w:rsid w:val="00C03B44"/>
    <w:rsid w:val="00C03F78"/>
    <w:rsid w:val="00C04B6D"/>
    <w:rsid w:val="00C05181"/>
    <w:rsid w:val="00C053EB"/>
    <w:rsid w:val="00C05B0C"/>
    <w:rsid w:val="00C05D53"/>
    <w:rsid w:val="00C06465"/>
    <w:rsid w:val="00C068E7"/>
    <w:rsid w:val="00C06C69"/>
    <w:rsid w:val="00C06DA4"/>
    <w:rsid w:val="00C0756B"/>
    <w:rsid w:val="00C0764A"/>
    <w:rsid w:val="00C0796B"/>
    <w:rsid w:val="00C07B30"/>
    <w:rsid w:val="00C07BC6"/>
    <w:rsid w:val="00C10535"/>
    <w:rsid w:val="00C1063D"/>
    <w:rsid w:val="00C106A8"/>
    <w:rsid w:val="00C1173A"/>
    <w:rsid w:val="00C11BCD"/>
    <w:rsid w:val="00C11DD6"/>
    <w:rsid w:val="00C11E5D"/>
    <w:rsid w:val="00C12414"/>
    <w:rsid w:val="00C1247F"/>
    <w:rsid w:val="00C1257B"/>
    <w:rsid w:val="00C128DC"/>
    <w:rsid w:val="00C12DCC"/>
    <w:rsid w:val="00C130F3"/>
    <w:rsid w:val="00C13398"/>
    <w:rsid w:val="00C13512"/>
    <w:rsid w:val="00C137CA"/>
    <w:rsid w:val="00C13AEE"/>
    <w:rsid w:val="00C13C06"/>
    <w:rsid w:val="00C14826"/>
    <w:rsid w:val="00C14A16"/>
    <w:rsid w:val="00C152DE"/>
    <w:rsid w:val="00C15D38"/>
    <w:rsid w:val="00C15DF8"/>
    <w:rsid w:val="00C15E69"/>
    <w:rsid w:val="00C16126"/>
    <w:rsid w:val="00C16298"/>
    <w:rsid w:val="00C1638A"/>
    <w:rsid w:val="00C1664A"/>
    <w:rsid w:val="00C16A8A"/>
    <w:rsid w:val="00C16E18"/>
    <w:rsid w:val="00C16F62"/>
    <w:rsid w:val="00C174FC"/>
    <w:rsid w:val="00C17661"/>
    <w:rsid w:val="00C17B88"/>
    <w:rsid w:val="00C20B40"/>
    <w:rsid w:val="00C20B7B"/>
    <w:rsid w:val="00C21148"/>
    <w:rsid w:val="00C219BC"/>
    <w:rsid w:val="00C21C07"/>
    <w:rsid w:val="00C2285C"/>
    <w:rsid w:val="00C22AD8"/>
    <w:rsid w:val="00C23335"/>
    <w:rsid w:val="00C236CC"/>
    <w:rsid w:val="00C243ED"/>
    <w:rsid w:val="00C244B0"/>
    <w:rsid w:val="00C24514"/>
    <w:rsid w:val="00C24848"/>
    <w:rsid w:val="00C24892"/>
    <w:rsid w:val="00C24BCD"/>
    <w:rsid w:val="00C24E35"/>
    <w:rsid w:val="00C253AC"/>
    <w:rsid w:val="00C254BA"/>
    <w:rsid w:val="00C26216"/>
    <w:rsid w:val="00C2626A"/>
    <w:rsid w:val="00C26294"/>
    <w:rsid w:val="00C26C36"/>
    <w:rsid w:val="00C276AB"/>
    <w:rsid w:val="00C27783"/>
    <w:rsid w:val="00C27D57"/>
    <w:rsid w:val="00C27ED6"/>
    <w:rsid w:val="00C3032B"/>
    <w:rsid w:val="00C30336"/>
    <w:rsid w:val="00C306E5"/>
    <w:rsid w:val="00C3079C"/>
    <w:rsid w:val="00C31051"/>
    <w:rsid w:val="00C31319"/>
    <w:rsid w:val="00C317AE"/>
    <w:rsid w:val="00C31D98"/>
    <w:rsid w:val="00C31DB6"/>
    <w:rsid w:val="00C323CE"/>
    <w:rsid w:val="00C32457"/>
    <w:rsid w:val="00C32567"/>
    <w:rsid w:val="00C329F5"/>
    <w:rsid w:val="00C32AAE"/>
    <w:rsid w:val="00C33008"/>
    <w:rsid w:val="00C340A2"/>
    <w:rsid w:val="00C34C2E"/>
    <w:rsid w:val="00C34CA7"/>
    <w:rsid w:val="00C35B7E"/>
    <w:rsid w:val="00C35BDB"/>
    <w:rsid w:val="00C36116"/>
    <w:rsid w:val="00C361B6"/>
    <w:rsid w:val="00C369CA"/>
    <w:rsid w:val="00C36B36"/>
    <w:rsid w:val="00C36D2D"/>
    <w:rsid w:val="00C373A7"/>
    <w:rsid w:val="00C377D2"/>
    <w:rsid w:val="00C37B96"/>
    <w:rsid w:val="00C37BE2"/>
    <w:rsid w:val="00C37DD8"/>
    <w:rsid w:val="00C4001E"/>
    <w:rsid w:val="00C40383"/>
    <w:rsid w:val="00C40836"/>
    <w:rsid w:val="00C40AEA"/>
    <w:rsid w:val="00C40BE8"/>
    <w:rsid w:val="00C4101F"/>
    <w:rsid w:val="00C413FF"/>
    <w:rsid w:val="00C4171C"/>
    <w:rsid w:val="00C41764"/>
    <w:rsid w:val="00C418BD"/>
    <w:rsid w:val="00C41904"/>
    <w:rsid w:val="00C4195D"/>
    <w:rsid w:val="00C419FD"/>
    <w:rsid w:val="00C41BE2"/>
    <w:rsid w:val="00C42162"/>
    <w:rsid w:val="00C4244B"/>
    <w:rsid w:val="00C42680"/>
    <w:rsid w:val="00C42BBC"/>
    <w:rsid w:val="00C42FDD"/>
    <w:rsid w:val="00C431F2"/>
    <w:rsid w:val="00C435EF"/>
    <w:rsid w:val="00C44460"/>
    <w:rsid w:val="00C445B5"/>
    <w:rsid w:val="00C447BA"/>
    <w:rsid w:val="00C44EB4"/>
    <w:rsid w:val="00C456D8"/>
    <w:rsid w:val="00C45704"/>
    <w:rsid w:val="00C458C5"/>
    <w:rsid w:val="00C45BCC"/>
    <w:rsid w:val="00C45CF6"/>
    <w:rsid w:val="00C45D2A"/>
    <w:rsid w:val="00C45EBF"/>
    <w:rsid w:val="00C46393"/>
    <w:rsid w:val="00C46872"/>
    <w:rsid w:val="00C46F72"/>
    <w:rsid w:val="00C472A6"/>
    <w:rsid w:val="00C474D4"/>
    <w:rsid w:val="00C47C2B"/>
    <w:rsid w:val="00C502EE"/>
    <w:rsid w:val="00C504B9"/>
    <w:rsid w:val="00C5085B"/>
    <w:rsid w:val="00C508E9"/>
    <w:rsid w:val="00C50914"/>
    <w:rsid w:val="00C50CD4"/>
    <w:rsid w:val="00C51EF2"/>
    <w:rsid w:val="00C5224A"/>
    <w:rsid w:val="00C53043"/>
    <w:rsid w:val="00C5358A"/>
    <w:rsid w:val="00C5400E"/>
    <w:rsid w:val="00C54DA8"/>
    <w:rsid w:val="00C55593"/>
    <w:rsid w:val="00C555D4"/>
    <w:rsid w:val="00C55AA5"/>
    <w:rsid w:val="00C55F3A"/>
    <w:rsid w:val="00C561BF"/>
    <w:rsid w:val="00C5627F"/>
    <w:rsid w:val="00C56C59"/>
    <w:rsid w:val="00C56F45"/>
    <w:rsid w:val="00C571BA"/>
    <w:rsid w:val="00C57762"/>
    <w:rsid w:val="00C57D99"/>
    <w:rsid w:val="00C57DB9"/>
    <w:rsid w:val="00C57F4F"/>
    <w:rsid w:val="00C6030B"/>
    <w:rsid w:val="00C60BB0"/>
    <w:rsid w:val="00C60F30"/>
    <w:rsid w:val="00C6106C"/>
    <w:rsid w:val="00C6109C"/>
    <w:rsid w:val="00C612E9"/>
    <w:rsid w:val="00C6177C"/>
    <w:rsid w:val="00C619BC"/>
    <w:rsid w:val="00C61FEA"/>
    <w:rsid w:val="00C62844"/>
    <w:rsid w:val="00C6311D"/>
    <w:rsid w:val="00C63429"/>
    <w:rsid w:val="00C636BB"/>
    <w:rsid w:val="00C63913"/>
    <w:rsid w:val="00C6405B"/>
    <w:rsid w:val="00C641D7"/>
    <w:rsid w:val="00C642B6"/>
    <w:rsid w:val="00C642E2"/>
    <w:rsid w:val="00C64A03"/>
    <w:rsid w:val="00C64A7B"/>
    <w:rsid w:val="00C64C02"/>
    <w:rsid w:val="00C65068"/>
    <w:rsid w:val="00C65314"/>
    <w:rsid w:val="00C65A2C"/>
    <w:rsid w:val="00C6600C"/>
    <w:rsid w:val="00C66023"/>
    <w:rsid w:val="00C664E4"/>
    <w:rsid w:val="00C6754F"/>
    <w:rsid w:val="00C676DE"/>
    <w:rsid w:val="00C70059"/>
    <w:rsid w:val="00C7006E"/>
    <w:rsid w:val="00C709CE"/>
    <w:rsid w:val="00C70FDE"/>
    <w:rsid w:val="00C71052"/>
    <w:rsid w:val="00C71B80"/>
    <w:rsid w:val="00C72626"/>
    <w:rsid w:val="00C7277E"/>
    <w:rsid w:val="00C73646"/>
    <w:rsid w:val="00C73B6B"/>
    <w:rsid w:val="00C73C1D"/>
    <w:rsid w:val="00C749AD"/>
    <w:rsid w:val="00C74A8D"/>
    <w:rsid w:val="00C74B2A"/>
    <w:rsid w:val="00C75190"/>
    <w:rsid w:val="00C76ABB"/>
    <w:rsid w:val="00C76B49"/>
    <w:rsid w:val="00C772CE"/>
    <w:rsid w:val="00C774AD"/>
    <w:rsid w:val="00C77601"/>
    <w:rsid w:val="00C801B1"/>
    <w:rsid w:val="00C803B9"/>
    <w:rsid w:val="00C805DD"/>
    <w:rsid w:val="00C80C2F"/>
    <w:rsid w:val="00C81048"/>
    <w:rsid w:val="00C81055"/>
    <w:rsid w:val="00C819FE"/>
    <w:rsid w:val="00C8263E"/>
    <w:rsid w:val="00C829C7"/>
    <w:rsid w:val="00C83033"/>
    <w:rsid w:val="00C83772"/>
    <w:rsid w:val="00C8395A"/>
    <w:rsid w:val="00C8474F"/>
    <w:rsid w:val="00C84787"/>
    <w:rsid w:val="00C84B12"/>
    <w:rsid w:val="00C84EFC"/>
    <w:rsid w:val="00C84FF2"/>
    <w:rsid w:val="00C8514D"/>
    <w:rsid w:val="00C860FB"/>
    <w:rsid w:val="00C8630D"/>
    <w:rsid w:val="00C8642C"/>
    <w:rsid w:val="00C867F7"/>
    <w:rsid w:val="00C87650"/>
    <w:rsid w:val="00C87A0E"/>
    <w:rsid w:val="00C87D93"/>
    <w:rsid w:val="00C87F9B"/>
    <w:rsid w:val="00C90124"/>
    <w:rsid w:val="00C9018C"/>
    <w:rsid w:val="00C903E2"/>
    <w:rsid w:val="00C90AD6"/>
    <w:rsid w:val="00C914EF"/>
    <w:rsid w:val="00C91555"/>
    <w:rsid w:val="00C923D8"/>
    <w:rsid w:val="00C924FB"/>
    <w:rsid w:val="00C9272D"/>
    <w:rsid w:val="00C928F6"/>
    <w:rsid w:val="00C92B31"/>
    <w:rsid w:val="00C92BA4"/>
    <w:rsid w:val="00C92EA2"/>
    <w:rsid w:val="00C93343"/>
    <w:rsid w:val="00C933E9"/>
    <w:rsid w:val="00C93878"/>
    <w:rsid w:val="00C9387A"/>
    <w:rsid w:val="00C93B2C"/>
    <w:rsid w:val="00C93B71"/>
    <w:rsid w:val="00C93C04"/>
    <w:rsid w:val="00C93C75"/>
    <w:rsid w:val="00C93C95"/>
    <w:rsid w:val="00C94082"/>
    <w:rsid w:val="00C9417D"/>
    <w:rsid w:val="00C9430E"/>
    <w:rsid w:val="00C94695"/>
    <w:rsid w:val="00C946BC"/>
    <w:rsid w:val="00C94DF3"/>
    <w:rsid w:val="00C952A8"/>
    <w:rsid w:val="00C95EFB"/>
    <w:rsid w:val="00C96842"/>
    <w:rsid w:val="00C96885"/>
    <w:rsid w:val="00C96C81"/>
    <w:rsid w:val="00CA01A9"/>
    <w:rsid w:val="00CA07E1"/>
    <w:rsid w:val="00CA0913"/>
    <w:rsid w:val="00CA17F6"/>
    <w:rsid w:val="00CA183F"/>
    <w:rsid w:val="00CA19C6"/>
    <w:rsid w:val="00CA1D88"/>
    <w:rsid w:val="00CA1F07"/>
    <w:rsid w:val="00CA1FBC"/>
    <w:rsid w:val="00CA2252"/>
    <w:rsid w:val="00CA22D3"/>
    <w:rsid w:val="00CA2477"/>
    <w:rsid w:val="00CA266D"/>
    <w:rsid w:val="00CA27A7"/>
    <w:rsid w:val="00CA2A91"/>
    <w:rsid w:val="00CA2C65"/>
    <w:rsid w:val="00CA2F4E"/>
    <w:rsid w:val="00CA38B5"/>
    <w:rsid w:val="00CA39FF"/>
    <w:rsid w:val="00CA3BF2"/>
    <w:rsid w:val="00CA3C8B"/>
    <w:rsid w:val="00CA3D9A"/>
    <w:rsid w:val="00CA3ED5"/>
    <w:rsid w:val="00CA3F43"/>
    <w:rsid w:val="00CA46B6"/>
    <w:rsid w:val="00CA4CB2"/>
    <w:rsid w:val="00CA508A"/>
    <w:rsid w:val="00CA51F3"/>
    <w:rsid w:val="00CA536A"/>
    <w:rsid w:val="00CA5779"/>
    <w:rsid w:val="00CA599E"/>
    <w:rsid w:val="00CA5D64"/>
    <w:rsid w:val="00CA63E4"/>
    <w:rsid w:val="00CA6E90"/>
    <w:rsid w:val="00CA7041"/>
    <w:rsid w:val="00CA7417"/>
    <w:rsid w:val="00CA78C2"/>
    <w:rsid w:val="00CB0069"/>
    <w:rsid w:val="00CB02A5"/>
    <w:rsid w:val="00CB0DEA"/>
    <w:rsid w:val="00CB1157"/>
    <w:rsid w:val="00CB128D"/>
    <w:rsid w:val="00CB2016"/>
    <w:rsid w:val="00CB22CF"/>
    <w:rsid w:val="00CB255A"/>
    <w:rsid w:val="00CB2665"/>
    <w:rsid w:val="00CB283F"/>
    <w:rsid w:val="00CB28C5"/>
    <w:rsid w:val="00CB2C95"/>
    <w:rsid w:val="00CB2F59"/>
    <w:rsid w:val="00CB3E20"/>
    <w:rsid w:val="00CB4C7A"/>
    <w:rsid w:val="00CB4EA4"/>
    <w:rsid w:val="00CB501A"/>
    <w:rsid w:val="00CB5A90"/>
    <w:rsid w:val="00CB601E"/>
    <w:rsid w:val="00CB6026"/>
    <w:rsid w:val="00CB617A"/>
    <w:rsid w:val="00CB6203"/>
    <w:rsid w:val="00CB621F"/>
    <w:rsid w:val="00CB6238"/>
    <w:rsid w:val="00CB6E5E"/>
    <w:rsid w:val="00CB6EF8"/>
    <w:rsid w:val="00CB6F19"/>
    <w:rsid w:val="00CB7243"/>
    <w:rsid w:val="00CB7323"/>
    <w:rsid w:val="00CB76AC"/>
    <w:rsid w:val="00CB780F"/>
    <w:rsid w:val="00CB7824"/>
    <w:rsid w:val="00CB7EEA"/>
    <w:rsid w:val="00CC056D"/>
    <w:rsid w:val="00CC088B"/>
    <w:rsid w:val="00CC19A5"/>
    <w:rsid w:val="00CC1A77"/>
    <w:rsid w:val="00CC1ADB"/>
    <w:rsid w:val="00CC1B2C"/>
    <w:rsid w:val="00CC1CB9"/>
    <w:rsid w:val="00CC2527"/>
    <w:rsid w:val="00CC300A"/>
    <w:rsid w:val="00CC327B"/>
    <w:rsid w:val="00CC36D5"/>
    <w:rsid w:val="00CC379E"/>
    <w:rsid w:val="00CC3968"/>
    <w:rsid w:val="00CC3DF4"/>
    <w:rsid w:val="00CC3E09"/>
    <w:rsid w:val="00CC4060"/>
    <w:rsid w:val="00CC609E"/>
    <w:rsid w:val="00CC6426"/>
    <w:rsid w:val="00CC6576"/>
    <w:rsid w:val="00CC6704"/>
    <w:rsid w:val="00CC6D7A"/>
    <w:rsid w:val="00CC7023"/>
    <w:rsid w:val="00CC7102"/>
    <w:rsid w:val="00CD0262"/>
    <w:rsid w:val="00CD0834"/>
    <w:rsid w:val="00CD09F0"/>
    <w:rsid w:val="00CD0AAA"/>
    <w:rsid w:val="00CD10CE"/>
    <w:rsid w:val="00CD1129"/>
    <w:rsid w:val="00CD1707"/>
    <w:rsid w:val="00CD196A"/>
    <w:rsid w:val="00CD2257"/>
    <w:rsid w:val="00CD238B"/>
    <w:rsid w:val="00CD27AA"/>
    <w:rsid w:val="00CD286D"/>
    <w:rsid w:val="00CD2AB8"/>
    <w:rsid w:val="00CD2AFE"/>
    <w:rsid w:val="00CD2E8F"/>
    <w:rsid w:val="00CD3665"/>
    <w:rsid w:val="00CD38B6"/>
    <w:rsid w:val="00CD3B74"/>
    <w:rsid w:val="00CD3E7D"/>
    <w:rsid w:val="00CD49EB"/>
    <w:rsid w:val="00CD4D9A"/>
    <w:rsid w:val="00CD50F9"/>
    <w:rsid w:val="00CD6602"/>
    <w:rsid w:val="00CD6831"/>
    <w:rsid w:val="00CD7158"/>
    <w:rsid w:val="00CD7396"/>
    <w:rsid w:val="00CD7462"/>
    <w:rsid w:val="00CD74D5"/>
    <w:rsid w:val="00CD761E"/>
    <w:rsid w:val="00CD7A78"/>
    <w:rsid w:val="00CD7CCA"/>
    <w:rsid w:val="00CE06B3"/>
    <w:rsid w:val="00CE111A"/>
    <w:rsid w:val="00CE14FB"/>
    <w:rsid w:val="00CE1857"/>
    <w:rsid w:val="00CE1C45"/>
    <w:rsid w:val="00CE209A"/>
    <w:rsid w:val="00CE2107"/>
    <w:rsid w:val="00CE22C6"/>
    <w:rsid w:val="00CE2BBC"/>
    <w:rsid w:val="00CE3269"/>
    <w:rsid w:val="00CE385E"/>
    <w:rsid w:val="00CE439F"/>
    <w:rsid w:val="00CE44E3"/>
    <w:rsid w:val="00CE4F38"/>
    <w:rsid w:val="00CE5BC5"/>
    <w:rsid w:val="00CE5EEB"/>
    <w:rsid w:val="00CE5F67"/>
    <w:rsid w:val="00CE612D"/>
    <w:rsid w:val="00CE67FF"/>
    <w:rsid w:val="00CE68D3"/>
    <w:rsid w:val="00CE71E4"/>
    <w:rsid w:val="00CE732F"/>
    <w:rsid w:val="00CE7451"/>
    <w:rsid w:val="00CE750E"/>
    <w:rsid w:val="00CE7708"/>
    <w:rsid w:val="00CE7B0F"/>
    <w:rsid w:val="00CF0945"/>
    <w:rsid w:val="00CF0A94"/>
    <w:rsid w:val="00CF0FD1"/>
    <w:rsid w:val="00CF107C"/>
    <w:rsid w:val="00CF14AB"/>
    <w:rsid w:val="00CF1A5B"/>
    <w:rsid w:val="00CF269D"/>
    <w:rsid w:val="00CF3262"/>
    <w:rsid w:val="00CF347E"/>
    <w:rsid w:val="00CF350E"/>
    <w:rsid w:val="00CF39E5"/>
    <w:rsid w:val="00CF3CAE"/>
    <w:rsid w:val="00CF3E4D"/>
    <w:rsid w:val="00CF4545"/>
    <w:rsid w:val="00CF4E23"/>
    <w:rsid w:val="00CF53DD"/>
    <w:rsid w:val="00CF5770"/>
    <w:rsid w:val="00CF5ADA"/>
    <w:rsid w:val="00CF61DC"/>
    <w:rsid w:val="00CF72C9"/>
    <w:rsid w:val="00CF7627"/>
    <w:rsid w:val="00CF7769"/>
    <w:rsid w:val="00CF77BB"/>
    <w:rsid w:val="00CF7A85"/>
    <w:rsid w:val="00D00608"/>
    <w:rsid w:val="00D0109D"/>
    <w:rsid w:val="00D01537"/>
    <w:rsid w:val="00D016C6"/>
    <w:rsid w:val="00D016D4"/>
    <w:rsid w:val="00D01BC8"/>
    <w:rsid w:val="00D0250C"/>
    <w:rsid w:val="00D028B1"/>
    <w:rsid w:val="00D02D05"/>
    <w:rsid w:val="00D02F1C"/>
    <w:rsid w:val="00D0315C"/>
    <w:rsid w:val="00D03387"/>
    <w:rsid w:val="00D0391E"/>
    <w:rsid w:val="00D03F78"/>
    <w:rsid w:val="00D04209"/>
    <w:rsid w:val="00D052C9"/>
    <w:rsid w:val="00D05947"/>
    <w:rsid w:val="00D05E2F"/>
    <w:rsid w:val="00D05F9D"/>
    <w:rsid w:val="00D061CD"/>
    <w:rsid w:val="00D063A9"/>
    <w:rsid w:val="00D0641F"/>
    <w:rsid w:val="00D06A58"/>
    <w:rsid w:val="00D06C0C"/>
    <w:rsid w:val="00D06EAC"/>
    <w:rsid w:val="00D06F03"/>
    <w:rsid w:val="00D0773E"/>
    <w:rsid w:val="00D07786"/>
    <w:rsid w:val="00D078DA"/>
    <w:rsid w:val="00D07BE9"/>
    <w:rsid w:val="00D1033F"/>
    <w:rsid w:val="00D10D19"/>
    <w:rsid w:val="00D110C3"/>
    <w:rsid w:val="00D112AE"/>
    <w:rsid w:val="00D112F8"/>
    <w:rsid w:val="00D1144F"/>
    <w:rsid w:val="00D11462"/>
    <w:rsid w:val="00D1272C"/>
    <w:rsid w:val="00D128B2"/>
    <w:rsid w:val="00D12B79"/>
    <w:rsid w:val="00D12C2E"/>
    <w:rsid w:val="00D12C36"/>
    <w:rsid w:val="00D12D33"/>
    <w:rsid w:val="00D13141"/>
    <w:rsid w:val="00D1338F"/>
    <w:rsid w:val="00D13AC0"/>
    <w:rsid w:val="00D144F2"/>
    <w:rsid w:val="00D14700"/>
    <w:rsid w:val="00D148CA"/>
    <w:rsid w:val="00D159AE"/>
    <w:rsid w:val="00D15AC5"/>
    <w:rsid w:val="00D15AD9"/>
    <w:rsid w:val="00D15EF0"/>
    <w:rsid w:val="00D162C5"/>
    <w:rsid w:val="00D16374"/>
    <w:rsid w:val="00D16391"/>
    <w:rsid w:val="00D163EA"/>
    <w:rsid w:val="00D166A1"/>
    <w:rsid w:val="00D16A59"/>
    <w:rsid w:val="00D16E2C"/>
    <w:rsid w:val="00D16E5F"/>
    <w:rsid w:val="00D17303"/>
    <w:rsid w:val="00D177C0"/>
    <w:rsid w:val="00D17A13"/>
    <w:rsid w:val="00D20065"/>
    <w:rsid w:val="00D2014D"/>
    <w:rsid w:val="00D203AA"/>
    <w:rsid w:val="00D203D5"/>
    <w:rsid w:val="00D2153D"/>
    <w:rsid w:val="00D216E9"/>
    <w:rsid w:val="00D21A4B"/>
    <w:rsid w:val="00D21ECD"/>
    <w:rsid w:val="00D2208F"/>
    <w:rsid w:val="00D22427"/>
    <w:rsid w:val="00D2246A"/>
    <w:rsid w:val="00D22F1B"/>
    <w:rsid w:val="00D22F3F"/>
    <w:rsid w:val="00D23131"/>
    <w:rsid w:val="00D23A6F"/>
    <w:rsid w:val="00D23C09"/>
    <w:rsid w:val="00D23F6A"/>
    <w:rsid w:val="00D2425B"/>
    <w:rsid w:val="00D249FA"/>
    <w:rsid w:val="00D24E94"/>
    <w:rsid w:val="00D255CC"/>
    <w:rsid w:val="00D25616"/>
    <w:rsid w:val="00D257DA"/>
    <w:rsid w:val="00D2584C"/>
    <w:rsid w:val="00D2594A"/>
    <w:rsid w:val="00D26267"/>
    <w:rsid w:val="00D2650C"/>
    <w:rsid w:val="00D266A4"/>
    <w:rsid w:val="00D2675F"/>
    <w:rsid w:val="00D26F24"/>
    <w:rsid w:val="00D27007"/>
    <w:rsid w:val="00D272D1"/>
    <w:rsid w:val="00D277DA"/>
    <w:rsid w:val="00D27A0F"/>
    <w:rsid w:val="00D300B6"/>
    <w:rsid w:val="00D30238"/>
    <w:rsid w:val="00D3027A"/>
    <w:rsid w:val="00D307A7"/>
    <w:rsid w:val="00D30AE4"/>
    <w:rsid w:val="00D3118C"/>
    <w:rsid w:val="00D31427"/>
    <w:rsid w:val="00D318D9"/>
    <w:rsid w:val="00D31984"/>
    <w:rsid w:val="00D31B1C"/>
    <w:rsid w:val="00D31E81"/>
    <w:rsid w:val="00D324E6"/>
    <w:rsid w:val="00D326F5"/>
    <w:rsid w:val="00D329FF"/>
    <w:rsid w:val="00D32AAB"/>
    <w:rsid w:val="00D32D57"/>
    <w:rsid w:val="00D32DC3"/>
    <w:rsid w:val="00D32F95"/>
    <w:rsid w:val="00D33150"/>
    <w:rsid w:val="00D333EA"/>
    <w:rsid w:val="00D3373A"/>
    <w:rsid w:val="00D33BBD"/>
    <w:rsid w:val="00D33D21"/>
    <w:rsid w:val="00D34420"/>
    <w:rsid w:val="00D34DC9"/>
    <w:rsid w:val="00D34DCC"/>
    <w:rsid w:val="00D35109"/>
    <w:rsid w:val="00D354AF"/>
    <w:rsid w:val="00D3566E"/>
    <w:rsid w:val="00D35706"/>
    <w:rsid w:val="00D3575A"/>
    <w:rsid w:val="00D358F7"/>
    <w:rsid w:val="00D359DD"/>
    <w:rsid w:val="00D35ADB"/>
    <w:rsid w:val="00D35BC6"/>
    <w:rsid w:val="00D36784"/>
    <w:rsid w:val="00D370D0"/>
    <w:rsid w:val="00D375F8"/>
    <w:rsid w:val="00D37657"/>
    <w:rsid w:val="00D37814"/>
    <w:rsid w:val="00D3791F"/>
    <w:rsid w:val="00D37E45"/>
    <w:rsid w:val="00D37EAE"/>
    <w:rsid w:val="00D37ED2"/>
    <w:rsid w:val="00D400EA"/>
    <w:rsid w:val="00D40A5E"/>
    <w:rsid w:val="00D40DC3"/>
    <w:rsid w:val="00D40F62"/>
    <w:rsid w:val="00D4110D"/>
    <w:rsid w:val="00D41245"/>
    <w:rsid w:val="00D41272"/>
    <w:rsid w:val="00D4171B"/>
    <w:rsid w:val="00D41B68"/>
    <w:rsid w:val="00D41CF3"/>
    <w:rsid w:val="00D41E7A"/>
    <w:rsid w:val="00D43867"/>
    <w:rsid w:val="00D43EA9"/>
    <w:rsid w:val="00D4449B"/>
    <w:rsid w:val="00D4496C"/>
    <w:rsid w:val="00D44F71"/>
    <w:rsid w:val="00D45D39"/>
    <w:rsid w:val="00D45DB5"/>
    <w:rsid w:val="00D46A01"/>
    <w:rsid w:val="00D46DC8"/>
    <w:rsid w:val="00D4711F"/>
    <w:rsid w:val="00D4715A"/>
    <w:rsid w:val="00D47BBA"/>
    <w:rsid w:val="00D47C84"/>
    <w:rsid w:val="00D50154"/>
    <w:rsid w:val="00D5031F"/>
    <w:rsid w:val="00D506A6"/>
    <w:rsid w:val="00D50A59"/>
    <w:rsid w:val="00D50A98"/>
    <w:rsid w:val="00D50B64"/>
    <w:rsid w:val="00D50C22"/>
    <w:rsid w:val="00D51085"/>
    <w:rsid w:val="00D518BF"/>
    <w:rsid w:val="00D52664"/>
    <w:rsid w:val="00D52A22"/>
    <w:rsid w:val="00D52E45"/>
    <w:rsid w:val="00D5354C"/>
    <w:rsid w:val="00D53745"/>
    <w:rsid w:val="00D53A3D"/>
    <w:rsid w:val="00D53BEC"/>
    <w:rsid w:val="00D53D5D"/>
    <w:rsid w:val="00D54009"/>
    <w:rsid w:val="00D542D2"/>
    <w:rsid w:val="00D54423"/>
    <w:rsid w:val="00D54A32"/>
    <w:rsid w:val="00D54EEA"/>
    <w:rsid w:val="00D5568C"/>
    <w:rsid w:val="00D557CA"/>
    <w:rsid w:val="00D55A62"/>
    <w:rsid w:val="00D55B68"/>
    <w:rsid w:val="00D560B4"/>
    <w:rsid w:val="00D568FF"/>
    <w:rsid w:val="00D56C59"/>
    <w:rsid w:val="00D56E1A"/>
    <w:rsid w:val="00D574A6"/>
    <w:rsid w:val="00D57D1A"/>
    <w:rsid w:val="00D57D54"/>
    <w:rsid w:val="00D57DAB"/>
    <w:rsid w:val="00D60868"/>
    <w:rsid w:val="00D60E4F"/>
    <w:rsid w:val="00D61BC7"/>
    <w:rsid w:val="00D61D09"/>
    <w:rsid w:val="00D624D1"/>
    <w:rsid w:val="00D632E5"/>
    <w:rsid w:val="00D635AD"/>
    <w:rsid w:val="00D6420C"/>
    <w:rsid w:val="00D64623"/>
    <w:rsid w:val="00D6467F"/>
    <w:rsid w:val="00D6542B"/>
    <w:rsid w:val="00D6568A"/>
    <w:rsid w:val="00D656D0"/>
    <w:rsid w:val="00D65BAF"/>
    <w:rsid w:val="00D666D3"/>
    <w:rsid w:val="00D6689C"/>
    <w:rsid w:val="00D6695B"/>
    <w:rsid w:val="00D671CF"/>
    <w:rsid w:val="00D67EBB"/>
    <w:rsid w:val="00D700A0"/>
    <w:rsid w:val="00D700D3"/>
    <w:rsid w:val="00D70574"/>
    <w:rsid w:val="00D7087B"/>
    <w:rsid w:val="00D7106F"/>
    <w:rsid w:val="00D710D1"/>
    <w:rsid w:val="00D71286"/>
    <w:rsid w:val="00D716FA"/>
    <w:rsid w:val="00D720BD"/>
    <w:rsid w:val="00D7229D"/>
    <w:rsid w:val="00D7233E"/>
    <w:rsid w:val="00D7269F"/>
    <w:rsid w:val="00D728E5"/>
    <w:rsid w:val="00D72B94"/>
    <w:rsid w:val="00D730B5"/>
    <w:rsid w:val="00D73113"/>
    <w:rsid w:val="00D737F4"/>
    <w:rsid w:val="00D73893"/>
    <w:rsid w:val="00D73901"/>
    <w:rsid w:val="00D7480D"/>
    <w:rsid w:val="00D74949"/>
    <w:rsid w:val="00D74980"/>
    <w:rsid w:val="00D74B32"/>
    <w:rsid w:val="00D74FE2"/>
    <w:rsid w:val="00D754AC"/>
    <w:rsid w:val="00D754C5"/>
    <w:rsid w:val="00D75ADC"/>
    <w:rsid w:val="00D75B00"/>
    <w:rsid w:val="00D7606C"/>
    <w:rsid w:val="00D76686"/>
    <w:rsid w:val="00D76801"/>
    <w:rsid w:val="00D76822"/>
    <w:rsid w:val="00D76AC0"/>
    <w:rsid w:val="00D77038"/>
    <w:rsid w:val="00D7711F"/>
    <w:rsid w:val="00D7732A"/>
    <w:rsid w:val="00D773D2"/>
    <w:rsid w:val="00D77578"/>
    <w:rsid w:val="00D778AF"/>
    <w:rsid w:val="00D778BF"/>
    <w:rsid w:val="00D77B76"/>
    <w:rsid w:val="00D80DEE"/>
    <w:rsid w:val="00D8114D"/>
    <w:rsid w:val="00D81AE9"/>
    <w:rsid w:val="00D82898"/>
    <w:rsid w:val="00D82C87"/>
    <w:rsid w:val="00D82D35"/>
    <w:rsid w:val="00D82E1C"/>
    <w:rsid w:val="00D8312F"/>
    <w:rsid w:val="00D83991"/>
    <w:rsid w:val="00D83D4F"/>
    <w:rsid w:val="00D83FA3"/>
    <w:rsid w:val="00D841AD"/>
    <w:rsid w:val="00D853ED"/>
    <w:rsid w:val="00D85637"/>
    <w:rsid w:val="00D85C86"/>
    <w:rsid w:val="00D85CD3"/>
    <w:rsid w:val="00D85D03"/>
    <w:rsid w:val="00D85DCF"/>
    <w:rsid w:val="00D85E48"/>
    <w:rsid w:val="00D85F75"/>
    <w:rsid w:val="00D86125"/>
    <w:rsid w:val="00D861EA"/>
    <w:rsid w:val="00D862E1"/>
    <w:rsid w:val="00D86724"/>
    <w:rsid w:val="00D86F2F"/>
    <w:rsid w:val="00D87140"/>
    <w:rsid w:val="00D8751A"/>
    <w:rsid w:val="00D877E3"/>
    <w:rsid w:val="00D87D23"/>
    <w:rsid w:val="00D9051D"/>
    <w:rsid w:val="00D906E7"/>
    <w:rsid w:val="00D909A0"/>
    <w:rsid w:val="00D90E78"/>
    <w:rsid w:val="00D90F3D"/>
    <w:rsid w:val="00D920DC"/>
    <w:rsid w:val="00D92473"/>
    <w:rsid w:val="00D92487"/>
    <w:rsid w:val="00D9296B"/>
    <w:rsid w:val="00D92C09"/>
    <w:rsid w:val="00D92E58"/>
    <w:rsid w:val="00D935AB"/>
    <w:rsid w:val="00D93C66"/>
    <w:rsid w:val="00D945BB"/>
    <w:rsid w:val="00D95454"/>
    <w:rsid w:val="00D9559F"/>
    <w:rsid w:val="00D95885"/>
    <w:rsid w:val="00D95944"/>
    <w:rsid w:val="00D95FD5"/>
    <w:rsid w:val="00D966A2"/>
    <w:rsid w:val="00D9685A"/>
    <w:rsid w:val="00D971D0"/>
    <w:rsid w:val="00D978E5"/>
    <w:rsid w:val="00DA0218"/>
    <w:rsid w:val="00DA0652"/>
    <w:rsid w:val="00DA0AE7"/>
    <w:rsid w:val="00DA0C97"/>
    <w:rsid w:val="00DA11BE"/>
    <w:rsid w:val="00DA157A"/>
    <w:rsid w:val="00DA17F3"/>
    <w:rsid w:val="00DA1B1F"/>
    <w:rsid w:val="00DA1E55"/>
    <w:rsid w:val="00DA22F7"/>
    <w:rsid w:val="00DA28C7"/>
    <w:rsid w:val="00DA2B1C"/>
    <w:rsid w:val="00DA2C31"/>
    <w:rsid w:val="00DA2CFF"/>
    <w:rsid w:val="00DA2F9F"/>
    <w:rsid w:val="00DA3C03"/>
    <w:rsid w:val="00DA4120"/>
    <w:rsid w:val="00DA414E"/>
    <w:rsid w:val="00DA4E74"/>
    <w:rsid w:val="00DA52A5"/>
    <w:rsid w:val="00DA5AA9"/>
    <w:rsid w:val="00DA5BB3"/>
    <w:rsid w:val="00DA5D8B"/>
    <w:rsid w:val="00DA6098"/>
    <w:rsid w:val="00DA60E1"/>
    <w:rsid w:val="00DA7093"/>
    <w:rsid w:val="00DB0016"/>
    <w:rsid w:val="00DB09C0"/>
    <w:rsid w:val="00DB0AE3"/>
    <w:rsid w:val="00DB1052"/>
    <w:rsid w:val="00DB1230"/>
    <w:rsid w:val="00DB14D4"/>
    <w:rsid w:val="00DB15FC"/>
    <w:rsid w:val="00DB18BA"/>
    <w:rsid w:val="00DB1A0E"/>
    <w:rsid w:val="00DB1C42"/>
    <w:rsid w:val="00DB1D4D"/>
    <w:rsid w:val="00DB1F74"/>
    <w:rsid w:val="00DB2352"/>
    <w:rsid w:val="00DB29F9"/>
    <w:rsid w:val="00DB2D36"/>
    <w:rsid w:val="00DB3FDA"/>
    <w:rsid w:val="00DB3FF4"/>
    <w:rsid w:val="00DB41F0"/>
    <w:rsid w:val="00DB43F6"/>
    <w:rsid w:val="00DB4666"/>
    <w:rsid w:val="00DB46B9"/>
    <w:rsid w:val="00DB473C"/>
    <w:rsid w:val="00DB4BA7"/>
    <w:rsid w:val="00DB4D6A"/>
    <w:rsid w:val="00DB544A"/>
    <w:rsid w:val="00DB6359"/>
    <w:rsid w:val="00DB64A5"/>
    <w:rsid w:val="00DB6A25"/>
    <w:rsid w:val="00DB717E"/>
    <w:rsid w:val="00DB78E9"/>
    <w:rsid w:val="00DB7AC4"/>
    <w:rsid w:val="00DB7B7E"/>
    <w:rsid w:val="00DB7C16"/>
    <w:rsid w:val="00DC0080"/>
    <w:rsid w:val="00DC0582"/>
    <w:rsid w:val="00DC0BD2"/>
    <w:rsid w:val="00DC0E6E"/>
    <w:rsid w:val="00DC0E99"/>
    <w:rsid w:val="00DC10BC"/>
    <w:rsid w:val="00DC1A23"/>
    <w:rsid w:val="00DC1C69"/>
    <w:rsid w:val="00DC1F25"/>
    <w:rsid w:val="00DC2B00"/>
    <w:rsid w:val="00DC2B31"/>
    <w:rsid w:val="00DC35C3"/>
    <w:rsid w:val="00DC3923"/>
    <w:rsid w:val="00DC3E47"/>
    <w:rsid w:val="00DC4313"/>
    <w:rsid w:val="00DC45CE"/>
    <w:rsid w:val="00DC4B69"/>
    <w:rsid w:val="00DC52E3"/>
    <w:rsid w:val="00DC5368"/>
    <w:rsid w:val="00DC5ACB"/>
    <w:rsid w:val="00DC60FF"/>
    <w:rsid w:val="00DC630B"/>
    <w:rsid w:val="00DC68DD"/>
    <w:rsid w:val="00DC6C6E"/>
    <w:rsid w:val="00DC72FA"/>
    <w:rsid w:val="00DC738C"/>
    <w:rsid w:val="00DC75AE"/>
    <w:rsid w:val="00DC76F8"/>
    <w:rsid w:val="00DC7B85"/>
    <w:rsid w:val="00DC7C41"/>
    <w:rsid w:val="00DC7EA6"/>
    <w:rsid w:val="00DD007A"/>
    <w:rsid w:val="00DD06D6"/>
    <w:rsid w:val="00DD06EB"/>
    <w:rsid w:val="00DD08F3"/>
    <w:rsid w:val="00DD0D58"/>
    <w:rsid w:val="00DD0E12"/>
    <w:rsid w:val="00DD0F9A"/>
    <w:rsid w:val="00DD102A"/>
    <w:rsid w:val="00DD144A"/>
    <w:rsid w:val="00DD148D"/>
    <w:rsid w:val="00DD1608"/>
    <w:rsid w:val="00DD1E9B"/>
    <w:rsid w:val="00DD273B"/>
    <w:rsid w:val="00DD3087"/>
    <w:rsid w:val="00DD32F1"/>
    <w:rsid w:val="00DD3440"/>
    <w:rsid w:val="00DD36ED"/>
    <w:rsid w:val="00DD3856"/>
    <w:rsid w:val="00DD40E6"/>
    <w:rsid w:val="00DD4145"/>
    <w:rsid w:val="00DD4704"/>
    <w:rsid w:val="00DD4FE8"/>
    <w:rsid w:val="00DD53DC"/>
    <w:rsid w:val="00DD5655"/>
    <w:rsid w:val="00DD5B20"/>
    <w:rsid w:val="00DD5B2A"/>
    <w:rsid w:val="00DD5B64"/>
    <w:rsid w:val="00DD6A3A"/>
    <w:rsid w:val="00DD6AAB"/>
    <w:rsid w:val="00DD6AE0"/>
    <w:rsid w:val="00DD6ED1"/>
    <w:rsid w:val="00DD7311"/>
    <w:rsid w:val="00DD75CA"/>
    <w:rsid w:val="00DD79F8"/>
    <w:rsid w:val="00DD7D25"/>
    <w:rsid w:val="00DD7DF1"/>
    <w:rsid w:val="00DE0376"/>
    <w:rsid w:val="00DE0631"/>
    <w:rsid w:val="00DE07C7"/>
    <w:rsid w:val="00DE0AAA"/>
    <w:rsid w:val="00DE1574"/>
    <w:rsid w:val="00DE16FC"/>
    <w:rsid w:val="00DE1A48"/>
    <w:rsid w:val="00DE1B31"/>
    <w:rsid w:val="00DE1C22"/>
    <w:rsid w:val="00DE1DC9"/>
    <w:rsid w:val="00DE1E61"/>
    <w:rsid w:val="00DE1F11"/>
    <w:rsid w:val="00DE2BBA"/>
    <w:rsid w:val="00DE2C78"/>
    <w:rsid w:val="00DE3541"/>
    <w:rsid w:val="00DE35E8"/>
    <w:rsid w:val="00DE3924"/>
    <w:rsid w:val="00DE3972"/>
    <w:rsid w:val="00DE3C72"/>
    <w:rsid w:val="00DE423E"/>
    <w:rsid w:val="00DE44E7"/>
    <w:rsid w:val="00DE45D6"/>
    <w:rsid w:val="00DE4610"/>
    <w:rsid w:val="00DE46E3"/>
    <w:rsid w:val="00DE47BA"/>
    <w:rsid w:val="00DE4CB7"/>
    <w:rsid w:val="00DE52B8"/>
    <w:rsid w:val="00DE5521"/>
    <w:rsid w:val="00DE5606"/>
    <w:rsid w:val="00DE5AFC"/>
    <w:rsid w:val="00DE62CE"/>
    <w:rsid w:val="00DE639C"/>
    <w:rsid w:val="00DE6416"/>
    <w:rsid w:val="00DE684E"/>
    <w:rsid w:val="00DE6CA5"/>
    <w:rsid w:val="00DE7601"/>
    <w:rsid w:val="00DE7753"/>
    <w:rsid w:val="00DE7D61"/>
    <w:rsid w:val="00DE7FCF"/>
    <w:rsid w:val="00DF0458"/>
    <w:rsid w:val="00DF0658"/>
    <w:rsid w:val="00DF0D93"/>
    <w:rsid w:val="00DF1E4F"/>
    <w:rsid w:val="00DF1FD7"/>
    <w:rsid w:val="00DF372B"/>
    <w:rsid w:val="00DF4246"/>
    <w:rsid w:val="00DF450A"/>
    <w:rsid w:val="00DF4A88"/>
    <w:rsid w:val="00DF53B9"/>
    <w:rsid w:val="00DF585F"/>
    <w:rsid w:val="00DF59F8"/>
    <w:rsid w:val="00DF5A3F"/>
    <w:rsid w:val="00DF6610"/>
    <w:rsid w:val="00DF693E"/>
    <w:rsid w:val="00DF69E1"/>
    <w:rsid w:val="00DF6E76"/>
    <w:rsid w:val="00DF6EE1"/>
    <w:rsid w:val="00DF700B"/>
    <w:rsid w:val="00DF74A1"/>
    <w:rsid w:val="00DF762E"/>
    <w:rsid w:val="00E00234"/>
    <w:rsid w:val="00E01818"/>
    <w:rsid w:val="00E018F2"/>
    <w:rsid w:val="00E02CB7"/>
    <w:rsid w:val="00E03325"/>
    <w:rsid w:val="00E03E2D"/>
    <w:rsid w:val="00E04841"/>
    <w:rsid w:val="00E04C75"/>
    <w:rsid w:val="00E04EF7"/>
    <w:rsid w:val="00E05724"/>
    <w:rsid w:val="00E059C8"/>
    <w:rsid w:val="00E05DD4"/>
    <w:rsid w:val="00E06BDD"/>
    <w:rsid w:val="00E07164"/>
    <w:rsid w:val="00E10C28"/>
    <w:rsid w:val="00E10C54"/>
    <w:rsid w:val="00E11070"/>
    <w:rsid w:val="00E1154A"/>
    <w:rsid w:val="00E1187F"/>
    <w:rsid w:val="00E11E10"/>
    <w:rsid w:val="00E11F4B"/>
    <w:rsid w:val="00E121C2"/>
    <w:rsid w:val="00E127BC"/>
    <w:rsid w:val="00E1280F"/>
    <w:rsid w:val="00E1292D"/>
    <w:rsid w:val="00E1297C"/>
    <w:rsid w:val="00E12F4D"/>
    <w:rsid w:val="00E13D33"/>
    <w:rsid w:val="00E13FC1"/>
    <w:rsid w:val="00E14489"/>
    <w:rsid w:val="00E14912"/>
    <w:rsid w:val="00E14A5A"/>
    <w:rsid w:val="00E14B76"/>
    <w:rsid w:val="00E15944"/>
    <w:rsid w:val="00E15C31"/>
    <w:rsid w:val="00E16009"/>
    <w:rsid w:val="00E16E3E"/>
    <w:rsid w:val="00E16EA5"/>
    <w:rsid w:val="00E16F6D"/>
    <w:rsid w:val="00E175C2"/>
    <w:rsid w:val="00E17D38"/>
    <w:rsid w:val="00E205CC"/>
    <w:rsid w:val="00E20680"/>
    <w:rsid w:val="00E20948"/>
    <w:rsid w:val="00E2109E"/>
    <w:rsid w:val="00E21836"/>
    <w:rsid w:val="00E218DA"/>
    <w:rsid w:val="00E21C3F"/>
    <w:rsid w:val="00E22549"/>
    <w:rsid w:val="00E2267A"/>
    <w:rsid w:val="00E2272C"/>
    <w:rsid w:val="00E22DCD"/>
    <w:rsid w:val="00E230AF"/>
    <w:rsid w:val="00E23454"/>
    <w:rsid w:val="00E24394"/>
    <w:rsid w:val="00E246F8"/>
    <w:rsid w:val="00E24CFA"/>
    <w:rsid w:val="00E24DCF"/>
    <w:rsid w:val="00E24DDD"/>
    <w:rsid w:val="00E2516C"/>
    <w:rsid w:val="00E254A9"/>
    <w:rsid w:val="00E255C9"/>
    <w:rsid w:val="00E25BD1"/>
    <w:rsid w:val="00E25F1E"/>
    <w:rsid w:val="00E26499"/>
    <w:rsid w:val="00E270CD"/>
    <w:rsid w:val="00E273FD"/>
    <w:rsid w:val="00E279EF"/>
    <w:rsid w:val="00E27A8E"/>
    <w:rsid w:val="00E27BAC"/>
    <w:rsid w:val="00E27F6D"/>
    <w:rsid w:val="00E30A89"/>
    <w:rsid w:val="00E30AA9"/>
    <w:rsid w:val="00E30BD2"/>
    <w:rsid w:val="00E30DCD"/>
    <w:rsid w:val="00E30F6A"/>
    <w:rsid w:val="00E31CF0"/>
    <w:rsid w:val="00E32142"/>
    <w:rsid w:val="00E324C9"/>
    <w:rsid w:val="00E3317D"/>
    <w:rsid w:val="00E33D6F"/>
    <w:rsid w:val="00E33EE5"/>
    <w:rsid w:val="00E34110"/>
    <w:rsid w:val="00E34B03"/>
    <w:rsid w:val="00E35216"/>
    <w:rsid w:val="00E35334"/>
    <w:rsid w:val="00E356FF"/>
    <w:rsid w:val="00E35BFC"/>
    <w:rsid w:val="00E36549"/>
    <w:rsid w:val="00E366A1"/>
    <w:rsid w:val="00E36717"/>
    <w:rsid w:val="00E37182"/>
    <w:rsid w:val="00E37977"/>
    <w:rsid w:val="00E37AC2"/>
    <w:rsid w:val="00E37CD5"/>
    <w:rsid w:val="00E40247"/>
    <w:rsid w:val="00E40431"/>
    <w:rsid w:val="00E4079B"/>
    <w:rsid w:val="00E40F5D"/>
    <w:rsid w:val="00E414E6"/>
    <w:rsid w:val="00E41750"/>
    <w:rsid w:val="00E41A7C"/>
    <w:rsid w:val="00E41D90"/>
    <w:rsid w:val="00E41EFA"/>
    <w:rsid w:val="00E42303"/>
    <w:rsid w:val="00E4269F"/>
    <w:rsid w:val="00E429D2"/>
    <w:rsid w:val="00E43103"/>
    <w:rsid w:val="00E440E8"/>
    <w:rsid w:val="00E441DC"/>
    <w:rsid w:val="00E44D9E"/>
    <w:rsid w:val="00E44F47"/>
    <w:rsid w:val="00E45519"/>
    <w:rsid w:val="00E4562E"/>
    <w:rsid w:val="00E4568A"/>
    <w:rsid w:val="00E45A36"/>
    <w:rsid w:val="00E45BA7"/>
    <w:rsid w:val="00E45C23"/>
    <w:rsid w:val="00E46444"/>
    <w:rsid w:val="00E4646E"/>
    <w:rsid w:val="00E469E1"/>
    <w:rsid w:val="00E46A9E"/>
    <w:rsid w:val="00E46AC8"/>
    <w:rsid w:val="00E46B2A"/>
    <w:rsid w:val="00E473AA"/>
    <w:rsid w:val="00E475CC"/>
    <w:rsid w:val="00E47B56"/>
    <w:rsid w:val="00E47D49"/>
    <w:rsid w:val="00E47DF8"/>
    <w:rsid w:val="00E511E8"/>
    <w:rsid w:val="00E516CA"/>
    <w:rsid w:val="00E516F5"/>
    <w:rsid w:val="00E52B94"/>
    <w:rsid w:val="00E52F51"/>
    <w:rsid w:val="00E5321B"/>
    <w:rsid w:val="00E532CD"/>
    <w:rsid w:val="00E533B8"/>
    <w:rsid w:val="00E5344A"/>
    <w:rsid w:val="00E53610"/>
    <w:rsid w:val="00E53804"/>
    <w:rsid w:val="00E5417A"/>
    <w:rsid w:val="00E54994"/>
    <w:rsid w:val="00E54D7D"/>
    <w:rsid w:val="00E54F37"/>
    <w:rsid w:val="00E558DD"/>
    <w:rsid w:val="00E558E6"/>
    <w:rsid w:val="00E559BB"/>
    <w:rsid w:val="00E55A8E"/>
    <w:rsid w:val="00E55E76"/>
    <w:rsid w:val="00E56178"/>
    <w:rsid w:val="00E57161"/>
    <w:rsid w:val="00E57441"/>
    <w:rsid w:val="00E57AD7"/>
    <w:rsid w:val="00E57CA8"/>
    <w:rsid w:val="00E604F1"/>
    <w:rsid w:val="00E60D89"/>
    <w:rsid w:val="00E60EA2"/>
    <w:rsid w:val="00E61291"/>
    <w:rsid w:val="00E6149F"/>
    <w:rsid w:val="00E6176F"/>
    <w:rsid w:val="00E61B55"/>
    <w:rsid w:val="00E61CC1"/>
    <w:rsid w:val="00E61F0A"/>
    <w:rsid w:val="00E62467"/>
    <w:rsid w:val="00E62682"/>
    <w:rsid w:val="00E62F63"/>
    <w:rsid w:val="00E636B7"/>
    <w:rsid w:val="00E6399E"/>
    <w:rsid w:val="00E64B82"/>
    <w:rsid w:val="00E64CB0"/>
    <w:rsid w:val="00E64D08"/>
    <w:rsid w:val="00E6508F"/>
    <w:rsid w:val="00E656F8"/>
    <w:rsid w:val="00E6573F"/>
    <w:rsid w:val="00E65A87"/>
    <w:rsid w:val="00E661FA"/>
    <w:rsid w:val="00E66235"/>
    <w:rsid w:val="00E66350"/>
    <w:rsid w:val="00E66BAB"/>
    <w:rsid w:val="00E66C6B"/>
    <w:rsid w:val="00E675F2"/>
    <w:rsid w:val="00E70541"/>
    <w:rsid w:val="00E70735"/>
    <w:rsid w:val="00E71447"/>
    <w:rsid w:val="00E715D7"/>
    <w:rsid w:val="00E71862"/>
    <w:rsid w:val="00E71A14"/>
    <w:rsid w:val="00E72BC5"/>
    <w:rsid w:val="00E72D0D"/>
    <w:rsid w:val="00E73094"/>
    <w:rsid w:val="00E7311F"/>
    <w:rsid w:val="00E731DF"/>
    <w:rsid w:val="00E732CC"/>
    <w:rsid w:val="00E73689"/>
    <w:rsid w:val="00E7377B"/>
    <w:rsid w:val="00E73E5A"/>
    <w:rsid w:val="00E7413A"/>
    <w:rsid w:val="00E7438F"/>
    <w:rsid w:val="00E74C9D"/>
    <w:rsid w:val="00E74E98"/>
    <w:rsid w:val="00E751AD"/>
    <w:rsid w:val="00E759D9"/>
    <w:rsid w:val="00E75C2C"/>
    <w:rsid w:val="00E765BA"/>
    <w:rsid w:val="00E76603"/>
    <w:rsid w:val="00E76B22"/>
    <w:rsid w:val="00E77043"/>
    <w:rsid w:val="00E778CA"/>
    <w:rsid w:val="00E8064D"/>
    <w:rsid w:val="00E80835"/>
    <w:rsid w:val="00E811DC"/>
    <w:rsid w:val="00E813C7"/>
    <w:rsid w:val="00E81948"/>
    <w:rsid w:val="00E82079"/>
    <w:rsid w:val="00E82203"/>
    <w:rsid w:val="00E82223"/>
    <w:rsid w:val="00E82483"/>
    <w:rsid w:val="00E827F7"/>
    <w:rsid w:val="00E82F73"/>
    <w:rsid w:val="00E83656"/>
    <w:rsid w:val="00E83808"/>
    <w:rsid w:val="00E83DBC"/>
    <w:rsid w:val="00E84382"/>
    <w:rsid w:val="00E843E1"/>
    <w:rsid w:val="00E84CA2"/>
    <w:rsid w:val="00E85026"/>
    <w:rsid w:val="00E8536F"/>
    <w:rsid w:val="00E854F5"/>
    <w:rsid w:val="00E85A04"/>
    <w:rsid w:val="00E85C1C"/>
    <w:rsid w:val="00E85CDC"/>
    <w:rsid w:val="00E85D92"/>
    <w:rsid w:val="00E86118"/>
    <w:rsid w:val="00E863D1"/>
    <w:rsid w:val="00E86508"/>
    <w:rsid w:val="00E86E06"/>
    <w:rsid w:val="00E86F10"/>
    <w:rsid w:val="00E87BBF"/>
    <w:rsid w:val="00E87C55"/>
    <w:rsid w:val="00E9016E"/>
    <w:rsid w:val="00E90328"/>
    <w:rsid w:val="00E9041D"/>
    <w:rsid w:val="00E90563"/>
    <w:rsid w:val="00E90868"/>
    <w:rsid w:val="00E91325"/>
    <w:rsid w:val="00E924EC"/>
    <w:rsid w:val="00E92FF1"/>
    <w:rsid w:val="00E9321A"/>
    <w:rsid w:val="00E935BB"/>
    <w:rsid w:val="00E93816"/>
    <w:rsid w:val="00E93FC2"/>
    <w:rsid w:val="00E94125"/>
    <w:rsid w:val="00E94DC3"/>
    <w:rsid w:val="00E94DD9"/>
    <w:rsid w:val="00E951B2"/>
    <w:rsid w:val="00E95D5F"/>
    <w:rsid w:val="00E95F83"/>
    <w:rsid w:val="00E9604B"/>
    <w:rsid w:val="00E96055"/>
    <w:rsid w:val="00E960E2"/>
    <w:rsid w:val="00E967F6"/>
    <w:rsid w:val="00E96D98"/>
    <w:rsid w:val="00E96E93"/>
    <w:rsid w:val="00E9726E"/>
    <w:rsid w:val="00E97B90"/>
    <w:rsid w:val="00EA052A"/>
    <w:rsid w:val="00EA081D"/>
    <w:rsid w:val="00EA0CBF"/>
    <w:rsid w:val="00EA117A"/>
    <w:rsid w:val="00EA1DD1"/>
    <w:rsid w:val="00EA200D"/>
    <w:rsid w:val="00EA2110"/>
    <w:rsid w:val="00EA31BD"/>
    <w:rsid w:val="00EA3589"/>
    <w:rsid w:val="00EA39DB"/>
    <w:rsid w:val="00EA4056"/>
    <w:rsid w:val="00EA42F0"/>
    <w:rsid w:val="00EA44DA"/>
    <w:rsid w:val="00EA44E0"/>
    <w:rsid w:val="00EA4A95"/>
    <w:rsid w:val="00EA590D"/>
    <w:rsid w:val="00EA5E84"/>
    <w:rsid w:val="00EA611A"/>
    <w:rsid w:val="00EA63C4"/>
    <w:rsid w:val="00EA666E"/>
    <w:rsid w:val="00EA6A73"/>
    <w:rsid w:val="00EA6AC0"/>
    <w:rsid w:val="00EA6E36"/>
    <w:rsid w:val="00EA6F25"/>
    <w:rsid w:val="00EA71D6"/>
    <w:rsid w:val="00EA73D6"/>
    <w:rsid w:val="00EA7711"/>
    <w:rsid w:val="00EA77BD"/>
    <w:rsid w:val="00EA7880"/>
    <w:rsid w:val="00EA7BAA"/>
    <w:rsid w:val="00EA7BFA"/>
    <w:rsid w:val="00EB08DD"/>
    <w:rsid w:val="00EB08FD"/>
    <w:rsid w:val="00EB0AE9"/>
    <w:rsid w:val="00EB0CA4"/>
    <w:rsid w:val="00EB1998"/>
    <w:rsid w:val="00EB19E8"/>
    <w:rsid w:val="00EB1BCB"/>
    <w:rsid w:val="00EB1EBB"/>
    <w:rsid w:val="00EB2212"/>
    <w:rsid w:val="00EB296C"/>
    <w:rsid w:val="00EB3045"/>
    <w:rsid w:val="00EB308D"/>
    <w:rsid w:val="00EB3B33"/>
    <w:rsid w:val="00EB42B1"/>
    <w:rsid w:val="00EB468C"/>
    <w:rsid w:val="00EB4D99"/>
    <w:rsid w:val="00EB511C"/>
    <w:rsid w:val="00EB5358"/>
    <w:rsid w:val="00EB552C"/>
    <w:rsid w:val="00EB5C8A"/>
    <w:rsid w:val="00EB6AE7"/>
    <w:rsid w:val="00EB6C49"/>
    <w:rsid w:val="00EB6D03"/>
    <w:rsid w:val="00EB6D63"/>
    <w:rsid w:val="00EB7017"/>
    <w:rsid w:val="00EB7558"/>
    <w:rsid w:val="00EB76A5"/>
    <w:rsid w:val="00EB76ED"/>
    <w:rsid w:val="00EB7939"/>
    <w:rsid w:val="00EB794A"/>
    <w:rsid w:val="00EB79DD"/>
    <w:rsid w:val="00EB7C2A"/>
    <w:rsid w:val="00EB7CA3"/>
    <w:rsid w:val="00EB7F75"/>
    <w:rsid w:val="00EC01EB"/>
    <w:rsid w:val="00EC0949"/>
    <w:rsid w:val="00EC0C15"/>
    <w:rsid w:val="00EC119B"/>
    <w:rsid w:val="00EC13F3"/>
    <w:rsid w:val="00EC1762"/>
    <w:rsid w:val="00EC19A2"/>
    <w:rsid w:val="00EC1B98"/>
    <w:rsid w:val="00EC1CF6"/>
    <w:rsid w:val="00EC215C"/>
    <w:rsid w:val="00EC2612"/>
    <w:rsid w:val="00EC282A"/>
    <w:rsid w:val="00EC2AD6"/>
    <w:rsid w:val="00EC2E6C"/>
    <w:rsid w:val="00EC2E77"/>
    <w:rsid w:val="00EC3646"/>
    <w:rsid w:val="00EC39E6"/>
    <w:rsid w:val="00EC3BA3"/>
    <w:rsid w:val="00EC4268"/>
    <w:rsid w:val="00EC4608"/>
    <w:rsid w:val="00EC4709"/>
    <w:rsid w:val="00EC4C86"/>
    <w:rsid w:val="00EC4DB8"/>
    <w:rsid w:val="00EC5D02"/>
    <w:rsid w:val="00EC5E33"/>
    <w:rsid w:val="00EC6048"/>
    <w:rsid w:val="00EC6A86"/>
    <w:rsid w:val="00EC6B53"/>
    <w:rsid w:val="00EC79A7"/>
    <w:rsid w:val="00EC7D83"/>
    <w:rsid w:val="00ED0B75"/>
    <w:rsid w:val="00ED0D4D"/>
    <w:rsid w:val="00ED0E08"/>
    <w:rsid w:val="00ED0F06"/>
    <w:rsid w:val="00ED1270"/>
    <w:rsid w:val="00ED17B7"/>
    <w:rsid w:val="00ED1942"/>
    <w:rsid w:val="00ED1B7D"/>
    <w:rsid w:val="00ED1CF3"/>
    <w:rsid w:val="00ED239A"/>
    <w:rsid w:val="00ED25AD"/>
    <w:rsid w:val="00ED260C"/>
    <w:rsid w:val="00ED2B0D"/>
    <w:rsid w:val="00ED2DBD"/>
    <w:rsid w:val="00ED33E9"/>
    <w:rsid w:val="00ED3E6A"/>
    <w:rsid w:val="00ED461A"/>
    <w:rsid w:val="00ED4C32"/>
    <w:rsid w:val="00ED4C3D"/>
    <w:rsid w:val="00ED4C66"/>
    <w:rsid w:val="00ED5072"/>
    <w:rsid w:val="00ED60D2"/>
    <w:rsid w:val="00ED61D5"/>
    <w:rsid w:val="00ED63F9"/>
    <w:rsid w:val="00ED6E05"/>
    <w:rsid w:val="00ED7715"/>
    <w:rsid w:val="00ED782C"/>
    <w:rsid w:val="00ED7C96"/>
    <w:rsid w:val="00ED7DC6"/>
    <w:rsid w:val="00ED7EF6"/>
    <w:rsid w:val="00ED7F12"/>
    <w:rsid w:val="00EE02A1"/>
    <w:rsid w:val="00EE09F4"/>
    <w:rsid w:val="00EE0B5A"/>
    <w:rsid w:val="00EE0B93"/>
    <w:rsid w:val="00EE0BBC"/>
    <w:rsid w:val="00EE0EB1"/>
    <w:rsid w:val="00EE13E4"/>
    <w:rsid w:val="00EE1590"/>
    <w:rsid w:val="00EE1850"/>
    <w:rsid w:val="00EE212F"/>
    <w:rsid w:val="00EE292C"/>
    <w:rsid w:val="00EE2CE9"/>
    <w:rsid w:val="00EE2E62"/>
    <w:rsid w:val="00EE3742"/>
    <w:rsid w:val="00EE4B00"/>
    <w:rsid w:val="00EE50D4"/>
    <w:rsid w:val="00EE512A"/>
    <w:rsid w:val="00EE59C8"/>
    <w:rsid w:val="00EE5BD4"/>
    <w:rsid w:val="00EE5E9A"/>
    <w:rsid w:val="00EE62B2"/>
    <w:rsid w:val="00EE679A"/>
    <w:rsid w:val="00EE69ED"/>
    <w:rsid w:val="00EE6B61"/>
    <w:rsid w:val="00EE6C78"/>
    <w:rsid w:val="00EE78F5"/>
    <w:rsid w:val="00EF012E"/>
    <w:rsid w:val="00EF033E"/>
    <w:rsid w:val="00EF03E4"/>
    <w:rsid w:val="00EF0F3E"/>
    <w:rsid w:val="00EF1F55"/>
    <w:rsid w:val="00EF2139"/>
    <w:rsid w:val="00EF2D46"/>
    <w:rsid w:val="00EF33B2"/>
    <w:rsid w:val="00EF35C9"/>
    <w:rsid w:val="00EF3999"/>
    <w:rsid w:val="00EF3D1C"/>
    <w:rsid w:val="00EF40F7"/>
    <w:rsid w:val="00EF415F"/>
    <w:rsid w:val="00EF43D6"/>
    <w:rsid w:val="00EF445E"/>
    <w:rsid w:val="00EF4824"/>
    <w:rsid w:val="00EF4847"/>
    <w:rsid w:val="00EF63DE"/>
    <w:rsid w:val="00EF64B7"/>
    <w:rsid w:val="00EF6511"/>
    <w:rsid w:val="00EF6C95"/>
    <w:rsid w:val="00EF7926"/>
    <w:rsid w:val="00EF7FF3"/>
    <w:rsid w:val="00F00A7C"/>
    <w:rsid w:val="00F012B6"/>
    <w:rsid w:val="00F01309"/>
    <w:rsid w:val="00F021FF"/>
    <w:rsid w:val="00F02298"/>
    <w:rsid w:val="00F033B3"/>
    <w:rsid w:val="00F034E7"/>
    <w:rsid w:val="00F03581"/>
    <w:rsid w:val="00F03BB7"/>
    <w:rsid w:val="00F0440B"/>
    <w:rsid w:val="00F0447D"/>
    <w:rsid w:val="00F046B2"/>
    <w:rsid w:val="00F0559A"/>
    <w:rsid w:val="00F0602A"/>
    <w:rsid w:val="00F06504"/>
    <w:rsid w:val="00F0697C"/>
    <w:rsid w:val="00F06B50"/>
    <w:rsid w:val="00F07390"/>
    <w:rsid w:val="00F07635"/>
    <w:rsid w:val="00F0783A"/>
    <w:rsid w:val="00F102B4"/>
    <w:rsid w:val="00F105FA"/>
    <w:rsid w:val="00F107D5"/>
    <w:rsid w:val="00F10EB0"/>
    <w:rsid w:val="00F11397"/>
    <w:rsid w:val="00F115A6"/>
    <w:rsid w:val="00F119C6"/>
    <w:rsid w:val="00F1214C"/>
    <w:rsid w:val="00F1285D"/>
    <w:rsid w:val="00F12963"/>
    <w:rsid w:val="00F129B5"/>
    <w:rsid w:val="00F12A81"/>
    <w:rsid w:val="00F12F00"/>
    <w:rsid w:val="00F12F98"/>
    <w:rsid w:val="00F13342"/>
    <w:rsid w:val="00F134BB"/>
    <w:rsid w:val="00F13652"/>
    <w:rsid w:val="00F1375D"/>
    <w:rsid w:val="00F13885"/>
    <w:rsid w:val="00F13994"/>
    <w:rsid w:val="00F13AD8"/>
    <w:rsid w:val="00F1453C"/>
    <w:rsid w:val="00F15046"/>
    <w:rsid w:val="00F15256"/>
    <w:rsid w:val="00F1565C"/>
    <w:rsid w:val="00F15781"/>
    <w:rsid w:val="00F157DE"/>
    <w:rsid w:val="00F15E51"/>
    <w:rsid w:val="00F15E74"/>
    <w:rsid w:val="00F16020"/>
    <w:rsid w:val="00F1650F"/>
    <w:rsid w:val="00F167C6"/>
    <w:rsid w:val="00F17204"/>
    <w:rsid w:val="00F173D5"/>
    <w:rsid w:val="00F1770D"/>
    <w:rsid w:val="00F177C2"/>
    <w:rsid w:val="00F17B0E"/>
    <w:rsid w:val="00F17F32"/>
    <w:rsid w:val="00F201DA"/>
    <w:rsid w:val="00F208F5"/>
    <w:rsid w:val="00F20B7E"/>
    <w:rsid w:val="00F20BB9"/>
    <w:rsid w:val="00F20DDA"/>
    <w:rsid w:val="00F20EBC"/>
    <w:rsid w:val="00F21009"/>
    <w:rsid w:val="00F21308"/>
    <w:rsid w:val="00F21379"/>
    <w:rsid w:val="00F213E8"/>
    <w:rsid w:val="00F215C4"/>
    <w:rsid w:val="00F217E7"/>
    <w:rsid w:val="00F21857"/>
    <w:rsid w:val="00F21B55"/>
    <w:rsid w:val="00F22661"/>
    <w:rsid w:val="00F227FB"/>
    <w:rsid w:val="00F22909"/>
    <w:rsid w:val="00F22AB6"/>
    <w:rsid w:val="00F22AE8"/>
    <w:rsid w:val="00F22B87"/>
    <w:rsid w:val="00F23A8B"/>
    <w:rsid w:val="00F241C7"/>
    <w:rsid w:val="00F254F1"/>
    <w:rsid w:val="00F25F3F"/>
    <w:rsid w:val="00F26584"/>
    <w:rsid w:val="00F266F7"/>
    <w:rsid w:val="00F26741"/>
    <w:rsid w:val="00F26872"/>
    <w:rsid w:val="00F26F1B"/>
    <w:rsid w:val="00F27C84"/>
    <w:rsid w:val="00F30183"/>
    <w:rsid w:val="00F30354"/>
    <w:rsid w:val="00F30622"/>
    <w:rsid w:val="00F3066A"/>
    <w:rsid w:val="00F30DE7"/>
    <w:rsid w:val="00F31494"/>
    <w:rsid w:val="00F31A57"/>
    <w:rsid w:val="00F31F5A"/>
    <w:rsid w:val="00F32391"/>
    <w:rsid w:val="00F32E98"/>
    <w:rsid w:val="00F330B7"/>
    <w:rsid w:val="00F33AB5"/>
    <w:rsid w:val="00F34A03"/>
    <w:rsid w:val="00F356E6"/>
    <w:rsid w:val="00F362D0"/>
    <w:rsid w:val="00F36A40"/>
    <w:rsid w:val="00F36B5B"/>
    <w:rsid w:val="00F36B79"/>
    <w:rsid w:val="00F36E9B"/>
    <w:rsid w:val="00F36EE6"/>
    <w:rsid w:val="00F37071"/>
    <w:rsid w:val="00F371FC"/>
    <w:rsid w:val="00F379E1"/>
    <w:rsid w:val="00F37A1B"/>
    <w:rsid w:val="00F37B95"/>
    <w:rsid w:val="00F37F3F"/>
    <w:rsid w:val="00F40181"/>
    <w:rsid w:val="00F4093D"/>
    <w:rsid w:val="00F40FED"/>
    <w:rsid w:val="00F414D5"/>
    <w:rsid w:val="00F4181B"/>
    <w:rsid w:val="00F418A1"/>
    <w:rsid w:val="00F41965"/>
    <w:rsid w:val="00F42176"/>
    <w:rsid w:val="00F4236F"/>
    <w:rsid w:val="00F42503"/>
    <w:rsid w:val="00F42BB0"/>
    <w:rsid w:val="00F43703"/>
    <w:rsid w:val="00F43B22"/>
    <w:rsid w:val="00F440B9"/>
    <w:rsid w:val="00F45180"/>
    <w:rsid w:val="00F45214"/>
    <w:rsid w:val="00F452E8"/>
    <w:rsid w:val="00F45619"/>
    <w:rsid w:val="00F45BB7"/>
    <w:rsid w:val="00F45E2B"/>
    <w:rsid w:val="00F45FFF"/>
    <w:rsid w:val="00F46023"/>
    <w:rsid w:val="00F461D9"/>
    <w:rsid w:val="00F464CA"/>
    <w:rsid w:val="00F46B10"/>
    <w:rsid w:val="00F46B60"/>
    <w:rsid w:val="00F476F6"/>
    <w:rsid w:val="00F479C0"/>
    <w:rsid w:val="00F47A62"/>
    <w:rsid w:val="00F47DA0"/>
    <w:rsid w:val="00F50F2E"/>
    <w:rsid w:val="00F510BA"/>
    <w:rsid w:val="00F51371"/>
    <w:rsid w:val="00F51416"/>
    <w:rsid w:val="00F51855"/>
    <w:rsid w:val="00F51C3C"/>
    <w:rsid w:val="00F51D52"/>
    <w:rsid w:val="00F525A0"/>
    <w:rsid w:val="00F52973"/>
    <w:rsid w:val="00F52A18"/>
    <w:rsid w:val="00F52D4E"/>
    <w:rsid w:val="00F52F00"/>
    <w:rsid w:val="00F53119"/>
    <w:rsid w:val="00F531E8"/>
    <w:rsid w:val="00F53201"/>
    <w:rsid w:val="00F53279"/>
    <w:rsid w:val="00F534AE"/>
    <w:rsid w:val="00F53677"/>
    <w:rsid w:val="00F53D2B"/>
    <w:rsid w:val="00F53EBA"/>
    <w:rsid w:val="00F53FFB"/>
    <w:rsid w:val="00F5476E"/>
    <w:rsid w:val="00F54976"/>
    <w:rsid w:val="00F54AB0"/>
    <w:rsid w:val="00F54C4A"/>
    <w:rsid w:val="00F54F9E"/>
    <w:rsid w:val="00F552A7"/>
    <w:rsid w:val="00F55891"/>
    <w:rsid w:val="00F55A74"/>
    <w:rsid w:val="00F564CE"/>
    <w:rsid w:val="00F56773"/>
    <w:rsid w:val="00F568A7"/>
    <w:rsid w:val="00F56CA8"/>
    <w:rsid w:val="00F56DFE"/>
    <w:rsid w:val="00F56F5C"/>
    <w:rsid w:val="00F57516"/>
    <w:rsid w:val="00F57716"/>
    <w:rsid w:val="00F57894"/>
    <w:rsid w:val="00F57986"/>
    <w:rsid w:val="00F57BBE"/>
    <w:rsid w:val="00F6061F"/>
    <w:rsid w:val="00F6073C"/>
    <w:rsid w:val="00F608C2"/>
    <w:rsid w:val="00F60995"/>
    <w:rsid w:val="00F60C08"/>
    <w:rsid w:val="00F61986"/>
    <w:rsid w:val="00F61AEA"/>
    <w:rsid w:val="00F62759"/>
    <w:rsid w:val="00F629F5"/>
    <w:rsid w:val="00F63939"/>
    <w:rsid w:val="00F63BE2"/>
    <w:rsid w:val="00F63BF3"/>
    <w:rsid w:val="00F63F26"/>
    <w:rsid w:val="00F64419"/>
    <w:rsid w:val="00F646E9"/>
    <w:rsid w:val="00F64760"/>
    <w:rsid w:val="00F64A3C"/>
    <w:rsid w:val="00F64F5B"/>
    <w:rsid w:val="00F65BC3"/>
    <w:rsid w:val="00F65E96"/>
    <w:rsid w:val="00F65FBD"/>
    <w:rsid w:val="00F66221"/>
    <w:rsid w:val="00F6633E"/>
    <w:rsid w:val="00F66793"/>
    <w:rsid w:val="00F66CA3"/>
    <w:rsid w:val="00F67446"/>
    <w:rsid w:val="00F67A36"/>
    <w:rsid w:val="00F67F62"/>
    <w:rsid w:val="00F70F67"/>
    <w:rsid w:val="00F710D0"/>
    <w:rsid w:val="00F7123C"/>
    <w:rsid w:val="00F71B6B"/>
    <w:rsid w:val="00F71F0B"/>
    <w:rsid w:val="00F7236E"/>
    <w:rsid w:val="00F72374"/>
    <w:rsid w:val="00F729DF"/>
    <w:rsid w:val="00F7390D"/>
    <w:rsid w:val="00F73917"/>
    <w:rsid w:val="00F7446A"/>
    <w:rsid w:val="00F746D3"/>
    <w:rsid w:val="00F7582E"/>
    <w:rsid w:val="00F75877"/>
    <w:rsid w:val="00F75A57"/>
    <w:rsid w:val="00F75A91"/>
    <w:rsid w:val="00F75AE4"/>
    <w:rsid w:val="00F75C1D"/>
    <w:rsid w:val="00F75C6D"/>
    <w:rsid w:val="00F762E1"/>
    <w:rsid w:val="00F76934"/>
    <w:rsid w:val="00F76C78"/>
    <w:rsid w:val="00F77239"/>
    <w:rsid w:val="00F773F4"/>
    <w:rsid w:val="00F7788E"/>
    <w:rsid w:val="00F77DC9"/>
    <w:rsid w:val="00F800D0"/>
    <w:rsid w:val="00F8048A"/>
    <w:rsid w:val="00F809DF"/>
    <w:rsid w:val="00F80C98"/>
    <w:rsid w:val="00F80CBA"/>
    <w:rsid w:val="00F80F48"/>
    <w:rsid w:val="00F81155"/>
    <w:rsid w:val="00F812EE"/>
    <w:rsid w:val="00F81410"/>
    <w:rsid w:val="00F817FF"/>
    <w:rsid w:val="00F8202B"/>
    <w:rsid w:val="00F8221F"/>
    <w:rsid w:val="00F82242"/>
    <w:rsid w:val="00F82548"/>
    <w:rsid w:val="00F82E88"/>
    <w:rsid w:val="00F830C2"/>
    <w:rsid w:val="00F834E5"/>
    <w:rsid w:val="00F83524"/>
    <w:rsid w:val="00F835DF"/>
    <w:rsid w:val="00F83632"/>
    <w:rsid w:val="00F846AA"/>
    <w:rsid w:val="00F84703"/>
    <w:rsid w:val="00F847AD"/>
    <w:rsid w:val="00F8535F"/>
    <w:rsid w:val="00F859B3"/>
    <w:rsid w:val="00F85A09"/>
    <w:rsid w:val="00F85A2D"/>
    <w:rsid w:val="00F85DA2"/>
    <w:rsid w:val="00F86144"/>
    <w:rsid w:val="00F8615D"/>
    <w:rsid w:val="00F8687E"/>
    <w:rsid w:val="00F86966"/>
    <w:rsid w:val="00F86C4B"/>
    <w:rsid w:val="00F87673"/>
    <w:rsid w:val="00F878A4"/>
    <w:rsid w:val="00F87BAF"/>
    <w:rsid w:val="00F90728"/>
    <w:rsid w:val="00F90953"/>
    <w:rsid w:val="00F909C8"/>
    <w:rsid w:val="00F909DD"/>
    <w:rsid w:val="00F90AFC"/>
    <w:rsid w:val="00F90F3A"/>
    <w:rsid w:val="00F91BD8"/>
    <w:rsid w:val="00F91CD7"/>
    <w:rsid w:val="00F920E1"/>
    <w:rsid w:val="00F92737"/>
    <w:rsid w:val="00F93112"/>
    <w:rsid w:val="00F932D4"/>
    <w:rsid w:val="00F933F4"/>
    <w:rsid w:val="00F93430"/>
    <w:rsid w:val="00F938FB"/>
    <w:rsid w:val="00F94182"/>
    <w:rsid w:val="00F9430C"/>
    <w:rsid w:val="00F94673"/>
    <w:rsid w:val="00F947EC"/>
    <w:rsid w:val="00F94C15"/>
    <w:rsid w:val="00F9531B"/>
    <w:rsid w:val="00F9555E"/>
    <w:rsid w:val="00F957DE"/>
    <w:rsid w:val="00F95AB6"/>
    <w:rsid w:val="00F96197"/>
    <w:rsid w:val="00F9619C"/>
    <w:rsid w:val="00F967EC"/>
    <w:rsid w:val="00F968C8"/>
    <w:rsid w:val="00F96A22"/>
    <w:rsid w:val="00F97708"/>
    <w:rsid w:val="00F97BC7"/>
    <w:rsid w:val="00FA0072"/>
    <w:rsid w:val="00FA0091"/>
    <w:rsid w:val="00FA00E9"/>
    <w:rsid w:val="00FA05D5"/>
    <w:rsid w:val="00FA06C1"/>
    <w:rsid w:val="00FA07A8"/>
    <w:rsid w:val="00FA0AF3"/>
    <w:rsid w:val="00FA0CB2"/>
    <w:rsid w:val="00FA0F7C"/>
    <w:rsid w:val="00FA1606"/>
    <w:rsid w:val="00FA1AB1"/>
    <w:rsid w:val="00FA1BF9"/>
    <w:rsid w:val="00FA2347"/>
    <w:rsid w:val="00FA2460"/>
    <w:rsid w:val="00FA27E4"/>
    <w:rsid w:val="00FA2C09"/>
    <w:rsid w:val="00FA2D7A"/>
    <w:rsid w:val="00FA3862"/>
    <w:rsid w:val="00FA3A16"/>
    <w:rsid w:val="00FA3A4A"/>
    <w:rsid w:val="00FA3C10"/>
    <w:rsid w:val="00FA3CF7"/>
    <w:rsid w:val="00FA3E2B"/>
    <w:rsid w:val="00FA3FD5"/>
    <w:rsid w:val="00FA45A2"/>
    <w:rsid w:val="00FA471D"/>
    <w:rsid w:val="00FA5068"/>
    <w:rsid w:val="00FA50E6"/>
    <w:rsid w:val="00FA51E8"/>
    <w:rsid w:val="00FA5424"/>
    <w:rsid w:val="00FA59EF"/>
    <w:rsid w:val="00FA5AD3"/>
    <w:rsid w:val="00FA621D"/>
    <w:rsid w:val="00FA645A"/>
    <w:rsid w:val="00FA658A"/>
    <w:rsid w:val="00FA6C47"/>
    <w:rsid w:val="00FA7353"/>
    <w:rsid w:val="00FA757D"/>
    <w:rsid w:val="00FA7A53"/>
    <w:rsid w:val="00FA7D12"/>
    <w:rsid w:val="00FB0015"/>
    <w:rsid w:val="00FB0ECC"/>
    <w:rsid w:val="00FB0ECF"/>
    <w:rsid w:val="00FB0F5D"/>
    <w:rsid w:val="00FB0F95"/>
    <w:rsid w:val="00FB111A"/>
    <w:rsid w:val="00FB112B"/>
    <w:rsid w:val="00FB1511"/>
    <w:rsid w:val="00FB1796"/>
    <w:rsid w:val="00FB2D0A"/>
    <w:rsid w:val="00FB2FEB"/>
    <w:rsid w:val="00FB3186"/>
    <w:rsid w:val="00FB3475"/>
    <w:rsid w:val="00FB34D9"/>
    <w:rsid w:val="00FB3566"/>
    <w:rsid w:val="00FB3845"/>
    <w:rsid w:val="00FB3C6D"/>
    <w:rsid w:val="00FB3FA6"/>
    <w:rsid w:val="00FB40C4"/>
    <w:rsid w:val="00FB43D2"/>
    <w:rsid w:val="00FB4707"/>
    <w:rsid w:val="00FB4AA8"/>
    <w:rsid w:val="00FB4DBD"/>
    <w:rsid w:val="00FB4EF4"/>
    <w:rsid w:val="00FB5139"/>
    <w:rsid w:val="00FB55C6"/>
    <w:rsid w:val="00FB5867"/>
    <w:rsid w:val="00FB5AA6"/>
    <w:rsid w:val="00FB66E1"/>
    <w:rsid w:val="00FB6732"/>
    <w:rsid w:val="00FB6CAB"/>
    <w:rsid w:val="00FB7361"/>
    <w:rsid w:val="00FB7747"/>
    <w:rsid w:val="00FB7A43"/>
    <w:rsid w:val="00FB7D32"/>
    <w:rsid w:val="00FB7D72"/>
    <w:rsid w:val="00FC0272"/>
    <w:rsid w:val="00FC0606"/>
    <w:rsid w:val="00FC17B7"/>
    <w:rsid w:val="00FC1BAC"/>
    <w:rsid w:val="00FC1F43"/>
    <w:rsid w:val="00FC2007"/>
    <w:rsid w:val="00FC2549"/>
    <w:rsid w:val="00FC26A5"/>
    <w:rsid w:val="00FC2ACA"/>
    <w:rsid w:val="00FC2DB5"/>
    <w:rsid w:val="00FC3887"/>
    <w:rsid w:val="00FC3904"/>
    <w:rsid w:val="00FC3D0C"/>
    <w:rsid w:val="00FC3FC1"/>
    <w:rsid w:val="00FC404D"/>
    <w:rsid w:val="00FC46F8"/>
    <w:rsid w:val="00FC49E3"/>
    <w:rsid w:val="00FC4CE5"/>
    <w:rsid w:val="00FC52EE"/>
    <w:rsid w:val="00FC55E0"/>
    <w:rsid w:val="00FC571C"/>
    <w:rsid w:val="00FC572A"/>
    <w:rsid w:val="00FC5C0B"/>
    <w:rsid w:val="00FC5CAC"/>
    <w:rsid w:val="00FC5D12"/>
    <w:rsid w:val="00FC6277"/>
    <w:rsid w:val="00FC6643"/>
    <w:rsid w:val="00FC6989"/>
    <w:rsid w:val="00FC6A57"/>
    <w:rsid w:val="00FC71A2"/>
    <w:rsid w:val="00FC777E"/>
    <w:rsid w:val="00FC7AC6"/>
    <w:rsid w:val="00FD0048"/>
    <w:rsid w:val="00FD0229"/>
    <w:rsid w:val="00FD0CD8"/>
    <w:rsid w:val="00FD0E85"/>
    <w:rsid w:val="00FD14D6"/>
    <w:rsid w:val="00FD1564"/>
    <w:rsid w:val="00FD183C"/>
    <w:rsid w:val="00FD1EE9"/>
    <w:rsid w:val="00FD2CCB"/>
    <w:rsid w:val="00FD30E5"/>
    <w:rsid w:val="00FD3137"/>
    <w:rsid w:val="00FD3277"/>
    <w:rsid w:val="00FD4110"/>
    <w:rsid w:val="00FD41BE"/>
    <w:rsid w:val="00FD47F3"/>
    <w:rsid w:val="00FD4881"/>
    <w:rsid w:val="00FD4AF8"/>
    <w:rsid w:val="00FD4E00"/>
    <w:rsid w:val="00FD577A"/>
    <w:rsid w:val="00FD5878"/>
    <w:rsid w:val="00FD6222"/>
    <w:rsid w:val="00FD6B1C"/>
    <w:rsid w:val="00FD6DAF"/>
    <w:rsid w:val="00FD72AC"/>
    <w:rsid w:val="00FD7327"/>
    <w:rsid w:val="00FD7384"/>
    <w:rsid w:val="00FD739B"/>
    <w:rsid w:val="00FD745F"/>
    <w:rsid w:val="00FD7968"/>
    <w:rsid w:val="00FE00E2"/>
    <w:rsid w:val="00FE0316"/>
    <w:rsid w:val="00FE17BD"/>
    <w:rsid w:val="00FE18BF"/>
    <w:rsid w:val="00FE1D4D"/>
    <w:rsid w:val="00FE2604"/>
    <w:rsid w:val="00FE3312"/>
    <w:rsid w:val="00FE3375"/>
    <w:rsid w:val="00FE3480"/>
    <w:rsid w:val="00FE3ABD"/>
    <w:rsid w:val="00FE3B69"/>
    <w:rsid w:val="00FE3CC3"/>
    <w:rsid w:val="00FE3E1D"/>
    <w:rsid w:val="00FE4214"/>
    <w:rsid w:val="00FE4395"/>
    <w:rsid w:val="00FE45E3"/>
    <w:rsid w:val="00FE4BCE"/>
    <w:rsid w:val="00FE56A1"/>
    <w:rsid w:val="00FE5716"/>
    <w:rsid w:val="00FE597E"/>
    <w:rsid w:val="00FE5E0A"/>
    <w:rsid w:val="00FE5E13"/>
    <w:rsid w:val="00FE624A"/>
    <w:rsid w:val="00FE62E9"/>
    <w:rsid w:val="00FE6D35"/>
    <w:rsid w:val="00FE6FE2"/>
    <w:rsid w:val="00FE7ED1"/>
    <w:rsid w:val="00FF02B3"/>
    <w:rsid w:val="00FF03E7"/>
    <w:rsid w:val="00FF05E7"/>
    <w:rsid w:val="00FF1C08"/>
    <w:rsid w:val="00FF1E18"/>
    <w:rsid w:val="00FF2529"/>
    <w:rsid w:val="00FF25DC"/>
    <w:rsid w:val="00FF278F"/>
    <w:rsid w:val="00FF2B63"/>
    <w:rsid w:val="00FF2D37"/>
    <w:rsid w:val="00FF3289"/>
    <w:rsid w:val="00FF34B9"/>
    <w:rsid w:val="00FF3810"/>
    <w:rsid w:val="00FF3BB8"/>
    <w:rsid w:val="00FF4324"/>
    <w:rsid w:val="00FF4E7A"/>
    <w:rsid w:val="00FF5678"/>
    <w:rsid w:val="00FF5920"/>
    <w:rsid w:val="00FF5D1F"/>
    <w:rsid w:val="00FF607A"/>
    <w:rsid w:val="00FF65D9"/>
    <w:rsid w:val="00FF65DE"/>
    <w:rsid w:val="00FF6E49"/>
    <w:rsid w:val="00FF6EA1"/>
    <w:rsid w:val="00FF725C"/>
    <w:rsid w:val="00FF7885"/>
    <w:rsid w:val="00FF7B5E"/>
    <w:rsid w:val="01041257"/>
    <w:rsid w:val="01093259"/>
    <w:rsid w:val="01234CC4"/>
    <w:rsid w:val="01305B0B"/>
    <w:rsid w:val="014B47E1"/>
    <w:rsid w:val="014C6720"/>
    <w:rsid w:val="014E3488"/>
    <w:rsid w:val="015344B0"/>
    <w:rsid w:val="01554F2D"/>
    <w:rsid w:val="015C69DB"/>
    <w:rsid w:val="016059EE"/>
    <w:rsid w:val="01735BD6"/>
    <w:rsid w:val="017427C4"/>
    <w:rsid w:val="01776031"/>
    <w:rsid w:val="0185146E"/>
    <w:rsid w:val="0188154B"/>
    <w:rsid w:val="018C7A3E"/>
    <w:rsid w:val="018D6510"/>
    <w:rsid w:val="0194101A"/>
    <w:rsid w:val="01955824"/>
    <w:rsid w:val="01A5597E"/>
    <w:rsid w:val="01A66748"/>
    <w:rsid w:val="01B807C4"/>
    <w:rsid w:val="01BA3C61"/>
    <w:rsid w:val="01CA1326"/>
    <w:rsid w:val="01CE1D6A"/>
    <w:rsid w:val="01D962CE"/>
    <w:rsid w:val="01E52881"/>
    <w:rsid w:val="01E63AF0"/>
    <w:rsid w:val="01E97AAA"/>
    <w:rsid w:val="01EC112C"/>
    <w:rsid w:val="01F60982"/>
    <w:rsid w:val="02087E80"/>
    <w:rsid w:val="021A10F9"/>
    <w:rsid w:val="021D1C82"/>
    <w:rsid w:val="02206CD3"/>
    <w:rsid w:val="02213622"/>
    <w:rsid w:val="02237AB9"/>
    <w:rsid w:val="02261B1E"/>
    <w:rsid w:val="022B783B"/>
    <w:rsid w:val="0232317C"/>
    <w:rsid w:val="02383FCD"/>
    <w:rsid w:val="023A485E"/>
    <w:rsid w:val="02401761"/>
    <w:rsid w:val="024A6D16"/>
    <w:rsid w:val="024D1B7E"/>
    <w:rsid w:val="024D2048"/>
    <w:rsid w:val="025C4918"/>
    <w:rsid w:val="026B425E"/>
    <w:rsid w:val="02700914"/>
    <w:rsid w:val="02703705"/>
    <w:rsid w:val="027E50E4"/>
    <w:rsid w:val="02881D21"/>
    <w:rsid w:val="029363A3"/>
    <w:rsid w:val="029857E5"/>
    <w:rsid w:val="02996174"/>
    <w:rsid w:val="02AE112C"/>
    <w:rsid w:val="02B051FF"/>
    <w:rsid w:val="02B81564"/>
    <w:rsid w:val="02C54DE1"/>
    <w:rsid w:val="02C83F1B"/>
    <w:rsid w:val="02D0065F"/>
    <w:rsid w:val="02D00BF1"/>
    <w:rsid w:val="02E5243C"/>
    <w:rsid w:val="02E56F6F"/>
    <w:rsid w:val="02F03886"/>
    <w:rsid w:val="030379D5"/>
    <w:rsid w:val="031747A9"/>
    <w:rsid w:val="03276F3D"/>
    <w:rsid w:val="03332824"/>
    <w:rsid w:val="033D3D11"/>
    <w:rsid w:val="034F749C"/>
    <w:rsid w:val="03513F48"/>
    <w:rsid w:val="03550654"/>
    <w:rsid w:val="03570A8C"/>
    <w:rsid w:val="035D3A01"/>
    <w:rsid w:val="035D4888"/>
    <w:rsid w:val="038816D6"/>
    <w:rsid w:val="03AF49DD"/>
    <w:rsid w:val="03C04C64"/>
    <w:rsid w:val="03D33C9A"/>
    <w:rsid w:val="03DB09D2"/>
    <w:rsid w:val="03E443C1"/>
    <w:rsid w:val="03EB659F"/>
    <w:rsid w:val="03EC1410"/>
    <w:rsid w:val="03F050C8"/>
    <w:rsid w:val="03FF166D"/>
    <w:rsid w:val="04024513"/>
    <w:rsid w:val="04067938"/>
    <w:rsid w:val="040C056B"/>
    <w:rsid w:val="04261FC4"/>
    <w:rsid w:val="0440169D"/>
    <w:rsid w:val="044338B3"/>
    <w:rsid w:val="04457777"/>
    <w:rsid w:val="04487400"/>
    <w:rsid w:val="04537F3E"/>
    <w:rsid w:val="0465017E"/>
    <w:rsid w:val="046F0B58"/>
    <w:rsid w:val="047055A0"/>
    <w:rsid w:val="047B0243"/>
    <w:rsid w:val="048338FC"/>
    <w:rsid w:val="04881085"/>
    <w:rsid w:val="049C0ED2"/>
    <w:rsid w:val="04B33255"/>
    <w:rsid w:val="04C72956"/>
    <w:rsid w:val="04CD6451"/>
    <w:rsid w:val="04D05186"/>
    <w:rsid w:val="04D51DC3"/>
    <w:rsid w:val="04E02775"/>
    <w:rsid w:val="04E776A4"/>
    <w:rsid w:val="04EF07DD"/>
    <w:rsid w:val="04F15F57"/>
    <w:rsid w:val="04F80AD9"/>
    <w:rsid w:val="04FB4143"/>
    <w:rsid w:val="05011193"/>
    <w:rsid w:val="050F7B16"/>
    <w:rsid w:val="051F30B4"/>
    <w:rsid w:val="05233ACA"/>
    <w:rsid w:val="052352A5"/>
    <w:rsid w:val="05262559"/>
    <w:rsid w:val="052A0E9B"/>
    <w:rsid w:val="052C1612"/>
    <w:rsid w:val="0534382F"/>
    <w:rsid w:val="05372AB6"/>
    <w:rsid w:val="053C3D49"/>
    <w:rsid w:val="054E7DAB"/>
    <w:rsid w:val="054F4FF9"/>
    <w:rsid w:val="056174D2"/>
    <w:rsid w:val="056365A3"/>
    <w:rsid w:val="05846108"/>
    <w:rsid w:val="059B3EDA"/>
    <w:rsid w:val="05A7047C"/>
    <w:rsid w:val="05B73D95"/>
    <w:rsid w:val="05B76216"/>
    <w:rsid w:val="05C41BF1"/>
    <w:rsid w:val="05E00AAD"/>
    <w:rsid w:val="05E0169A"/>
    <w:rsid w:val="05E2142A"/>
    <w:rsid w:val="05EC36D3"/>
    <w:rsid w:val="05ED25F6"/>
    <w:rsid w:val="06021CD3"/>
    <w:rsid w:val="06055D1F"/>
    <w:rsid w:val="0618744E"/>
    <w:rsid w:val="061C6F1B"/>
    <w:rsid w:val="062D3E93"/>
    <w:rsid w:val="064C7D01"/>
    <w:rsid w:val="065159B5"/>
    <w:rsid w:val="06537CD2"/>
    <w:rsid w:val="065871EA"/>
    <w:rsid w:val="066510C5"/>
    <w:rsid w:val="06691C7C"/>
    <w:rsid w:val="066A37C1"/>
    <w:rsid w:val="06772AAA"/>
    <w:rsid w:val="06782047"/>
    <w:rsid w:val="06810EC5"/>
    <w:rsid w:val="0694773E"/>
    <w:rsid w:val="06BB008F"/>
    <w:rsid w:val="06BB6EFC"/>
    <w:rsid w:val="06C6321E"/>
    <w:rsid w:val="06C72EED"/>
    <w:rsid w:val="06CA16C7"/>
    <w:rsid w:val="06D05C99"/>
    <w:rsid w:val="06EC1418"/>
    <w:rsid w:val="06ED69BB"/>
    <w:rsid w:val="06FA2034"/>
    <w:rsid w:val="06FE482C"/>
    <w:rsid w:val="07095D03"/>
    <w:rsid w:val="071F6B73"/>
    <w:rsid w:val="07204283"/>
    <w:rsid w:val="07223AEF"/>
    <w:rsid w:val="072265BA"/>
    <w:rsid w:val="073B61A6"/>
    <w:rsid w:val="075C6135"/>
    <w:rsid w:val="07607151"/>
    <w:rsid w:val="07672A8E"/>
    <w:rsid w:val="076F181D"/>
    <w:rsid w:val="077B3DA6"/>
    <w:rsid w:val="079111F5"/>
    <w:rsid w:val="079256E2"/>
    <w:rsid w:val="079C2509"/>
    <w:rsid w:val="07AE0118"/>
    <w:rsid w:val="07C51B7F"/>
    <w:rsid w:val="07CB606F"/>
    <w:rsid w:val="07DA6D72"/>
    <w:rsid w:val="07E62EFB"/>
    <w:rsid w:val="07F27C47"/>
    <w:rsid w:val="07F77D1B"/>
    <w:rsid w:val="07FB213F"/>
    <w:rsid w:val="08053672"/>
    <w:rsid w:val="080D286E"/>
    <w:rsid w:val="081A3CBD"/>
    <w:rsid w:val="081F60B3"/>
    <w:rsid w:val="08222C8E"/>
    <w:rsid w:val="0823328F"/>
    <w:rsid w:val="08260DC0"/>
    <w:rsid w:val="0828294C"/>
    <w:rsid w:val="08312919"/>
    <w:rsid w:val="083B32FD"/>
    <w:rsid w:val="083E620A"/>
    <w:rsid w:val="08543466"/>
    <w:rsid w:val="0854362D"/>
    <w:rsid w:val="085A0A68"/>
    <w:rsid w:val="0861790B"/>
    <w:rsid w:val="08723A55"/>
    <w:rsid w:val="08772746"/>
    <w:rsid w:val="088374FB"/>
    <w:rsid w:val="08951FB0"/>
    <w:rsid w:val="089914DA"/>
    <w:rsid w:val="08AE7E80"/>
    <w:rsid w:val="08B135B7"/>
    <w:rsid w:val="08D43071"/>
    <w:rsid w:val="08E46E09"/>
    <w:rsid w:val="08E65DB8"/>
    <w:rsid w:val="08E80107"/>
    <w:rsid w:val="08EA53BE"/>
    <w:rsid w:val="08F12DEF"/>
    <w:rsid w:val="08F13703"/>
    <w:rsid w:val="09045863"/>
    <w:rsid w:val="09060FF5"/>
    <w:rsid w:val="09071F61"/>
    <w:rsid w:val="09091114"/>
    <w:rsid w:val="091274CC"/>
    <w:rsid w:val="09137957"/>
    <w:rsid w:val="091B5183"/>
    <w:rsid w:val="09244159"/>
    <w:rsid w:val="09310C04"/>
    <w:rsid w:val="09363AF5"/>
    <w:rsid w:val="093C46E3"/>
    <w:rsid w:val="09404BE3"/>
    <w:rsid w:val="094C4721"/>
    <w:rsid w:val="095360E0"/>
    <w:rsid w:val="095925B9"/>
    <w:rsid w:val="095968B6"/>
    <w:rsid w:val="095C1D97"/>
    <w:rsid w:val="095C4FD3"/>
    <w:rsid w:val="09641EFB"/>
    <w:rsid w:val="09812E0E"/>
    <w:rsid w:val="09864E61"/>
    <w:rsid w:val="09884D30"/>
    <w:rsid w:val="0988621C"/>
    <w:rsid w:val="09974F5A"/>
    <w:rsid w:val="09A6189F"/>
    <w:rsid w:val="09AB19F5"/>
    <w:rsid w:val="09AD27CD"/>
    <w:rsid w:val="09BF6ABA"/>
    <w:rsid w:val="09C60107"/>
    <w:rsid w:val="09D53C5D"/>
    <w:rsid w:val="09D65B13"/>
    <w:rsid w:val="09E21CE1"/>
    <w:rsid w:val="0A022A9D"/>
    <w:rsid w:val="0A041DE7"/>
    <w:rsid w:val="0A0B3250"/>
    <w:rsid w:val="0A1F7B5B"/>
    <w:rsid w:val="0A2E114F"/>
    <w:rsid w:val="0A2F4616"/>
    <w:rsid w:val="0A317255"/>
    <w:rsid w:val="0A3C270B"/>
    <w:rsid w:val="0A472187"/>
    <w:rsid w:val="0A4D1AF3"/>
    <w:rsid w:val="0A4E1E7E"/>
    <w:rsid w:val="0A531FA9"/>
    <w:rsid w:val="0A533321"/>
    <w:rsid w:val="0A5418A5"/>
    <w:rsid w:val="0A6806EA"/>
    <w:rsid w:val="0A6B150D"/>
    <w:rsid w:val="0A7554B2"/>
    <w:rsid w:val="0A783706"/>
    <w:rsid w:val="0A795414"/>
    <w:rsid w:val="0A8305F6"/>
    <w:rsid w:val="0A8D72EE"/>
    <w:rsid w:val="0A8E69DD"/>
    <w:rsid w:val="0A9D4884"/>
    <w:rsid w:val="0AA733EC"/>
    <w:rsid w:val="0AB06406"/>
    <w:rsid w:val="0AB529ED"/>
    <w:rsid w:val="0ABA2867"/>
    <w:rsid w:val="0ABB72F0"/>
    <w:rsid w:val="0AD91041"/>
    <w:rsid w:val="0ADD36C0"/>
    <w:rsid w:val="0ADE0520"/>
    <w:rsid w:val="0AE148C4"/>
    <w:rsid w:val="0AE842F7"/>
    <w:rsid w:val="0AEC5D85"/>
    <w:rsid w:val="0AF1798A"/>
    <w:rsid w:val="0AF871A8"/>
    <w:rsid w:val="0B0B0557"/>
    <w:rsid w:val="0B0E4AF3"/>
    <w:rsid w:val="0B2039F1"/>
    <w:rsid w:val="0B2556D9"/>
    <w:rsid w:val="0B3D3936"/>
    <w:rsid w:val="0B3E0D5D"/>
    <w:rsid w:val="0B3F2E42"/>
    <w:rsid w:val="0B3F6F13"/>
    <w:rsid w:val="0B517B25"/>
    <w:rsid w:val="0B54558D"/>
    <w:rsid w:val="0B5C17D3"/>
    <w:rsid w:val="0B692C01"/>
    <w:rsid w:val="0B6B0739"/>
    <w:rsid w:val="0B6B3E81"/>
    <w:rsid w:val="0B736014"/>
    <w:rsid w:val="0B772DCE"/>
    <w:rsid w:val="0B7867F7"/>
    <w:rsid w:val="0B794732"/>
    <w:rsid w:val="0B82019A"/>
    <w:rsid w:val="0B8563E2"/>
    <w:rsid w:val="0B894A3B"/>
    <w:rsid w:val="0B8D4F1E"/>
    <w:rsid w:val="0B9F7265"/>
    <w:rsid w:val="0BA3407A"/>
    <w:rsid w:val="0BA87517"/>
    <w:rsid w:val="0BBA5F08"/>
    <w:rsid w:val="0BC14E32"/>
    <w:rsid w:val="0BCD6C80"/>
    <w:rsid w:val="0BD55969"/>
    <w:rsid w:val="0BDA112F"/>
    <w:rsid w:val="0BE56328"/>
    <w:rsid w:val="0C042289"/>
    <w:rsid w:val="0C0A73CE"/>
    <w:rsid w:val="0C134750"/>
    <w:rsid w:val="0C2F0624"/>
    <w:rsid w:val="0C305D94"/>
    <w:rsid w:val="0C550744"/>
    <w:rsid w:val="0C617DBF"/>
    <w:rsid w:val="0C7226B2"/>
    <w:rsid w:val="0C807AB1"/>
    <w:rsid w:val="0C831406"/>
    <w:rsid w:val="0C875A7C"/>
    <w:rsid w:val="0C8B321C"/>
    <w:rsid w:val="0C917984"/>
    <w:rsid w:val="0C9F1452"/>
    <w:rsid w:val="0C9F6F8B"/>
    <w:rsid w:val="0CAF7F5E"/>
    <w:rsid w:val="0CB40E25"/>
    <w:rsid w:val="0CB84647"/>
    <w:rsid w:val="0CCF269B"/>
    <w:rsid w:val="0CD34C94"/>
    <w:rsid w:val="0CD46C2B"/>
    <w:rsid w:val="0CD81502"/>
    <w:rsid w:val="0CD96CAB"/>
    <w:rsid w:val="0CE5795F"/>
    <w:rsid w:val="0CFD2D97"/>
    <w:rsid w:val="0CFE10A0"/>
    <w:rsid w:val="0D1D4678"/>
    <w:rsid w:val="0D220C68"/>
    <w:rsid w:val="0D225D00"/>
    <w:rsid w:val="0D391AD9"/>
    <w:rsid w:val="0D397343"/>
    <w:rsid w:val="0D4056D3"/>
    <w:rsid w:val="0D4061B4"/>
    <w:rsid w:val="0D412FDA"/>
    <w:rsid w:val="0D510085"/>
    <w:rsid w:val="0D54647B"/>
    <w:rsid w:val="0D571773"/>
    <w:rsid w:val="0D5B4B12"/>
    <w:rsid w:val="0D5E5E55"/>
    <w:rsid w:val="0D624297"/>
    <w:rsid w:val="0D6C47E9"/>
    <w:rsid w:val="0D6D180D"/>
    <w:rsid w:val="0D722E4B"/>
    <w:rsid w:val="0D852D97"/>
    <w:rsid w:val="0D860EDD"/>
    <w:rsid w:val="0D9818B4"/>
    <w:rsid w:val="0D9B00F0"/>
    <w:rsid w:val="0D9D2680"/>
    <w:rsid w:val="0DB92687"/>
    <w:rsid w:val="0DBB231A"/>
    <w:rsid w:val="0DC316BF"/>
    <w:rsid w:val="0DCC63BF"/>
    <w:rsid w:val="0DD21003"/>
    <w:rsid w:val="0DE71E1E"/>
    <w:rsid w:val="0DF63210"/>
    <w:rsid w:val="0E13108C"/>
    <w:rsid w:val="0E173F21"/>
    <w:rsid w:val="0E1B3C86"/>
    <w:rsid w:val="0E1B5312"/>
    <w:rsid w:val="0E1E60ED"/>
    <w:rsid w:val="0E274140"/>
    <w:rsid w:val="0E2A1B41"/>
    <w:rsid w:val="0E2B266E"/>
    <w:rsid w:val="0E565ABF"/>
    <w:rsid w:val="0E5A7D18"/>
    <w:rsid w:val="0E67058A"/>
    <w:rsid w:val="0E6B3D8D"/>
    <w:rsid w:val="0E6C1F69"/>
    <w:rsid w:val="0E6C2951"/>
    <w:rsid w:val="0E6E15F0"/>
    <w:rsid w:val="0E6F2148"/>
    <w:rsid w:val="0E75465E"/>
    <w:rsid w:val="0E7D502E"/>
    <w:rsid w:val="0E8C6701"/>
    <w:rsid w:val="0E996DEA"/>
    <w:rsid w:val="0EA55FD5"/>
    <w:rsid w:val="0EA658DB"/>
    <w:rsid w:val="0EAC7539"/>
    <w:rsid w:val="0EB54AFE"/>
    <w:rsid w:val="0EB92E6F"/>
    <w:rsid w:val="0ED44301"/>
    <w:rsid w:val="0ED52BD4"/>
    <w:rsid w:val="0EDB6798"/>
    <w:rsid w:val="0EEF10B9"/>
    <w:rsid w:val="0EF53A33"/>
    <w:rsid w:val="0EFE365B"/>
    <w:rsid w:val="0F17009C"/>
    <w:rsid w:val="0F1730DA"/>
    <w:rsid w:val="0F1B03E4"/>
    <w:rsid w:val="0F246B28"/>
    <w:rsid w:val="0F2B2834"/>
    <w:rsid w:val="0F2E0177"/>
    <w:rsid w:val="0F3743AB"/>
    <w:rsid w:val="0F48316A"/>
    <w:rsid w:val="0F5A082C"/>
    <w:rsid w:val="0F743B81"/>
    <w:rsid w:val="0F76090F"/>
    <w:rsid w:val="0F7E03C1"/>
    <w:rsid w:val="0F8F0DA7"/>
    <w:rsid w:val="0F901EAB"/>
    <w:rsid w:val="0F927FAD"/>
    <w:rsid w:val="0F997ACB"/>
    <w:rsid w:val="0F9F20EC"/>
    <w:rsid w:val="0FA077C9"/>
    <w:rsid w:val="0FC0109A"/>
    <w:rsid w:val="0FC368C4"/>
    <w:rsid w:val="0FC85A95"/>
    <w:rsid w:val="0FE25B7D"/>
    <w:rsid w:val="0FE31298"/>
    <w:rsid w:val="0FE8436C"/>
    <w:rsid w:val="0FF366E1"/>
    <w:rsid w:val="0FF9541C"/>
    <w:rsid w:val="10021F4E"/>
    <w:rsid w:val="1003371E"/>
    <w:rsid w:val="101410E0"/>
    <w:rsid w:val="101504F3"/>
    <w:rsid w:val="102158F6"/>
    <w:rsid w:val="102442C0"/>
    <w:rsid w:val="102E3719"/>
    <w:rsid w:val="102E51E2"/>
    <w:rsid w:val="10361493"/>
    <w:rsid w:val="104621E5"/>
    <w:rsid w:val="10486ACE"/>
    <w:rsid w:val="104E54FC"/>
    <w:rsid w:val="10607199"/>
    <w:rsid w:val="1069045F"/>
    <w:rsid w:val="10715A11"/>
    <w:rsid w:val="10822A1D"/>
    <w:rsid w:val="10875D1B"/>
    <w:rsid w:val="108E7A6D"/>
    <w:rsid w:val="10982F67"/>
    <w:rsid w:val="10AD45B7"/>
    <w:rsid w:val="10B02BA6"/>
    <w:rsid w:val="10BA1C31"/>
    <w:rsid w:val="10BD1199"/>
    <w:rsid w:val="10BD17F2"/>
    <w:rsid w:val="10C17DDD"/>
    <w:rsid w:val="10C63B95"/>
    <w:rsid w:val="10CA3764"/>
    <w:rsid w:val="10D3489B"/>
    <w:rsid w:val="10E74CF8"/>
    <w:rsid w:val="10EA0B31"/>
    <w:rsid w:val="10F664FC"/>
    <w:rsid w:val="10F70FDE"/>
    <w:rsid w:val="10FA5AB8"/>
    <w:rsid w:val="10FC3016"/>
    <w:rsid w:val="11041554"/>
    <w:rsid w:val="1110642A"/>
    <w:rsid w:val="11136114"/>
    <w:rsid w:val="11230733"/>
    <w:rsid w:val="11270DB6"/>
    <w:rsid w:val="112E7250"/>
    <w:rsid w:val="11394693"/>
    <w:rsid w:val="113F1145"/>
    <w:rsid w:val="114270C7"/>
    <w:rsid w:val="11430DF9"/>
    <w:rsid w:val="1154338D"/>
    <w:rsid w:val="115B124C"/>
    <w:rsid w:val="11614199"/>
    <w:rsid w:val="116367B3"/>
    <w:rsid w:val="116379E9"/>
    <w:rsid w:val="11697AED"/>
    <w:rsid w:val="116B7A89"/>
    <w:rsid w:val="11767727"/>
    <w:rsid w:val="118531AE"/>
    <w:rsid w:val="11873668"/>
    <w:rsid w:val="11911DA0"/>
    <w:rsid w:val="11926D1F"/>
    <w:rsid w:val="119601FA"/>
    <w:rsid w:val="119B787A"/>
    <w:rsid w:val="11A32279"/>
    <w:rsid w:val="11A779BD"/>
    <w:rsid w:val="11AC7DEF"/>
    <w:rsid w:val="11AD195C"/>
    <w:rsid w:val="11B31A22"/>
    <w:rsid w:val="11C6764F"/>
    <w:rsid w:val="11CD5C64"/>
    <w:rsid w:val="11CE4A84"/>
    <w:rsid w:val="11D20539"/>
    <w:rsid w:val="11D94DA9"/>
    <w:rsid w:val="11EB6540"/>
    <w:rsid w:val="11F42C2F"/>
    <w:rsid w:val="11FD0BDE"/>
    <w:rsid w:val="1200616A"/>
    <w:rsid w:val="12073190"/>
    <w:rsid w:val="1214189C"/>
    <w:rsid w:val="121A6FEA"/>
    <w:rsid w:val="121C2C61"/>
    <w:rsid w:val="1224165A"/>
    <w:rsid w:val="122B05EF"/>
    <w:rsid w:val="122D7198"/>
    <w:rsid w:val="123B58E4"/>
    <w:rsid w:val="12416256"/>
    <w:rsid w:val="12420910"/>
    <w:rsid w:val="124D099E"/>
    <w:rsid w:val="126336C0"/>
    <w:rsid w:val="126E7E7C"/>
    <w:rsid w:val="127350CA"/>
    <w:rsid w:val="127A6DD6"/>
    <w:rsid w:val="12816E23"/>
    <w:rsid w:val="129B4247"/>
    <w:rsid w:val="129C5293"/>
    <w:rsid w:val="129C5CB6"/>
    <w:rsid w:val="12BD6346"/>
    <w:rsid w:val="12C03FBC"/>
    <w:rsid w:val="12C45D55"/>
    <w:rsid w:val="12C60432"/>
    <w:rsid w:val="12C679C0"/>
    <w:rsid w:val="12C767D3"/>
    <w:rsid w:val="12CB2268"/>
    <w:rsid w:val="12CB521D"/>
    <w:rsid w:val="12CD7158"/>
    <w:rsid w:val="12F14C15"/>
    <w:rsid w:val="12F6041B"/>
    <w:rsid w:val="13104B61"/>
    <w:rsid w:val="13104E94"/>
    <w:rsid w:val="131902D9"/>
    <w:rsid w:val="13242742"/>
    <w:rsid w:val="132763FD"/>
    <w:rsid w:val="1331756C"/>
    <w:rsid w:val="134252D4"/>
    <w:rsid w:val="13445A1C"/>
    <w:rsid w:val="134A0A5C"/>
    <w:rsid w:val="1356162F"/>
    <w:rsid w:val="136444A5"/>
    <w:rsid w:val="137773A8"/>
    <w:rsid w:val="138F412D"/>
    <w:rsid w:val="13A07FA1"/>
    <w:rsid w:val="13A54DEE"/>
    <w:rsid w:val="13A925D8"/>
    <w:rsid w:val="13AC37D8"/>
    <w:rsid w:val="13B63B73"/>
    <w:rsid w:val="13B96935"/>
    <w:rsid w:val="13CC5D7C"/>
    <w:rsid w:val="14055D20"/>
    <w:rsid w:val="1405703C"/>
    <w:rsid w:val="142672B2"/>
    <w:rsid w:val="142C5402"/>
    <w:rsid w:val="142D5916"/>
    <w:rsid w:val="14337874"/>
    <w:rsid w:val="14365B1E"/>
    <w:rsid w:val="143A6BDF"/>
    <w:rsid w:val="143F0038"/>
    <w:rsid w:val="1455175C"/>
    <w:rsid w:val="145A3114"/>
    <w:rsid w:val="145B6927"/>
    <w:rsid w:val="145C1839"/>
    <w:rsid w:val="1462145B"/>
    <w:rsid w:val="14872059"/>
    <w:rsid w:val="14976419"/>
    <w:rsid w:val="14A635A8"/>
    <w:rsid w:val="14AE50CC"/>
    <w:rsid w:val="14BF7496"/>
    <w:rsid w:val="14CA0DD6"/>
    <w:rsid w:val="14E3342D"/>
    <w:rsid w:val="14E7309F"/>
    <w:rsid w:val="14E731F0"/>
    <w:rsid w:val="14EA50D8"/>
    <w:rsid w:val="14F0688A"/>
    <w:rsid w:val="14F12463"/>
    <w:rsid w:val="14F50770"/>
    <w:rsid w:val="1504530F"/>
    <w:rsid w:val="15097ED2"/>
    <w:rsid w:val="150C5E0C"/>
    <w:rsid w:val="15283B68"/>
    <w:rsid w:val="153B3B8A"/>
    <w:rsid w:val="154111F5"/>
    <w:rsid w:val="154475E7"/>
    <w:rsid w:val="15472633"/>
    <w:rsid w:val="15496C48"/>
    <w:rsid w:val="154B55C0"/>
    <w:rsid w:val="154C6F81"/>
    <w:rsid w:val="154D4EA9"/>
    <w:rsid w:val="154F370E"/>
    <w:rsid w:val="1555626D"/>
    <w:rsid w:val="15574AE3"/>
    <w:rsid w:val="156505F6"/>
    <w:rsid w:val="15691D8D"/>
    <w:rsid w:val="15741E15"/>
    <w:rsid w:val="15745EDD"/>
    <w:rsid w:val="15850D74"/>
    <w:rsid w:val="158A1B4D"/>
    <w:rsid w:val="158A2F03"/>
    <w:rsid w:val="1592143C"/>
    <w:rsid w:val="15984109"/>
    <w:rsid w:val="15AB1C04"/>
    <w:rsid w:val="15B30296"/>
    <w:rsid w:val="15ED6E7F"/>
    <w:rsid w:val="15EE033D"/>
    <w:rsid w:val="15F14424"/>
    <w:rsid w:val="15F174D6"/>
    <w:rsid w:val="15F66B1C"/>
    <w:rsid w:val="16012FC6"/>
    <w:rsid w:val="16016E26"/>
    <w:rsid w:val="162A5B3D"/>
    <w:rsid w:val="162D6371"/>
    <w:rsid w:val="1634122B"/>
    <w:rsid w:val="163733AF"/>
    <w:rsid w:val="163E1781"/>
    <w:rsid w:val="16437794"/>
    <w:rsid w:val="16502B15"/>
    <w:rsid w:val="1656246C"/>
    <w:rsid w:val="1667653C"/>
    <w:rsid w:val="166E7673"/>
    <w:rsid w:val="166F5998"/>
    <w:rsid w:val="167605FA"/>
    <w:rsid w:val="168741F9"/>
    <w:rsid w:val="16877E9B"/>
    <w:rsid w:val="168C0E7B"/>
    <w:rsid w:val="169035AB"/>
    <w:rsid w:val="16955CF1"/>
    <w:rsid w:val="169865B9"/>
    <w:rsid w:val="169F5C31"/>
    <w:rsid w:val="16AC0099"/>
    <w:rsid w:val="16BF2C51"/>
    <w:rsid w:val="16C05AB6"/>
    <w:rsid w:val="16C730BE"/>
    <w:rsid w:val="16D278FC"/>
    <w:rsid w:val="16D6128B"/>
    <w:rsid w:val="16D64F6D"/>
    <w:rsid w:val="16F67546"/>
    <w:rsid w:val="17044546"/>
    <w:rsid w:val="17101F1C"/>
    <w:rsid w:val="172C1E8C"/>
    <w:rsid w:val="17484D38"/>
    <w:rsid w:val="174920B2"/>
    <w:rsid w:val="17566682"/>
    <w:rsid w:val="17650551"/>
    <w:rsid w:val="176B07D9"/>
    <w:rsid w:val="176F50DA"/>
    <w:rsid w:val="177447B5"/>
    <w:rsid w:val="17796637"/>
    <w:rsid w:val="17867ABB"/>
    <w:rsid w:val="17940D2A"/>
    <w:rsid w:val="179F619E"/>
    <w:rsid w:val="17A87267"/>
    <w:rsid w:val="17B16F31"/>
    <w:rsid w:val="17B83559"/>
    <w:rsid w:val="17BF7278"/>
    <w:rsid w:val="17CB69CC"/>
    <w:rsid w:val="17D82A90"/>
    <w:rsid w:val="17E10FA4"/>
    <w:rsid w:val="17E83C13"/>
    <w:rsid w:val="17EC5E19"/>
    <w:rsid w:val="17F9265B"/>
    <w:rsid w:val="1804553E"/>
    <w:rsid w:val="180B5187"/>
    <w:rsid w:val="182910BC"/>
    <w:rsid w:val="182B556A"/>
    <w:rsid w:val="183017F4"/>
    <w:rsid w:val="1839464F"/>
    <w:rsid w:val="184A0E17"/>
    <w:rsid w:val="184E2778"/>
    <w:rsid w:val="18580195"/>
    <w:rsid w:val="18706321"/>
    <w:rsid w:val="18783E99"/>
    <w:rsid w:val="189168A8"/>
    <w:rsid w:val="189B13AA"/>
    <w:rsid w:val="18A97B06"/>
    <w:rsid w:val="18AA379D"/>
    <w:rsid w:val="18AE43BD"/>
    <w:rsid w:val="18AE5B26"/>
    <w:rsid w:val="18BE12E9"/>
    <w:rsid w:val="18C02438"/>
    <w:rsid w:val="18C07C28"/>
    <w:rsid w:val="18C10C23"/>
    <w:rsid w:val="18C862F6"/>
    <w:rsid w:val="18C92BCB"/>
    <w:rsid w:val="18CF1B71"/>
    <w:rsid w:val="18CF784E"/>
    <w:rsid w:val="18D517FA"/>
    <w:rsid w:val="18D56195"/>
    <w:rsid w:val="18DD02F9"/>
    <w:rsid w:val="18DE398D"/>
    <w:rsid w:val="18E00141"/>
    <w:rsid w:val="18F57664"/>
    <w:rsid w:val="18F6725E"/>
    <w:rsid w:val="19120A61"/>
    <w:rsid w:val="191A22E5"/>
    <w:rsid w:val="191B569A"/>
    <w:rsid w:val="192023C1"/>
    <w:rsid w:val="19230E6A"/>
    <w:rsid w:val="194231E0"/>
    <w:rsid w:val="19436A2E"/>
    <w:rsid w:val="19476231"/>
    <w:rsid w:val="19570792"/>
    <w:rsid w:val="196F3F0D"/>
    <w:rsid w:val="196F4954"/>
    <w:rsid w:val="1978514F"/>
    <w:rsid w:val="197F1832"/>
    <w:rsid w:val="19801152"/>
    <w:rsid w:val="19A07280"/>
    <w:rsid w:val="19A82A33"/>
    <w:rsid w:val="19A837FD"/>
    <w:rsid w:val="19C43F2A"/>
    <w:rsid w:val="19C450EB"/>
    <w:rsid w:val="19C70247"/>
    <w:rsid w:val="19CF31F5"/>
    <w:rsid w:val="19D02D71"/>
    <w:rsid w:val="19D262C9"/>
    <w:rsid w:val="19E51DDC"/>
    <w:rsid w:val="19E65EA6"/>
    <w:rsid w:val="19EB3D2E"/>
    <w:rsid w:val="1A01683E"/>
    <w:rsid w:val="1A020384"/>
    <w:rsid w:val="1A185076"/>
    <w:rsid w:val="1A1935AD"/>
    <w:rsid w:val="1A362687"/>
    <w:rsid w:val="1A3A3DFE"/>
    <w:rsid w:val="1A3A6DE3"/>
    <w:rsid w:val="1A3A783F"/>
    <w:rsid w:val="1A3C3853"/>
    <w:rsid w:val="1A3D37DB"/>
    <w:rsid w:val="1A3E11DF"/>
    <w:rsid w:val="1A564AD0"/>
    <w:rsid w:val="1A5E3938"/>
    <w:rsid w:val="1A5F57E9"/>
    <w:rsid w:val="1A687C09"/>
    <w:rsid w:val="1A690B55"/>
    <w:rsid w:val="1A904E00"/>
    <w:rsid w:val="1A966A47"/>
    <w:rsid w:val="1A9F6FAA"/>
    <w:rsid w:val="1AA205D5"/>
    <w:rsid w:val="1AAD134C"/>
    <w:rsid w:val="1AB94898"/>
    <w:rsid w:val="1ABF06C1"/>
    <w:rsid w:val="1AC05A6D"/>
    <w:rsid w:val="1ACD378D"/>
    <w:rsid w:val="1AE328C5"/>
    <w:rsid w:val="1AE4560F"/>
    <w:rsid w:val="1AE476B2"/>
    <w:rsid w:val="1AE7149D"/>
    <w:rsid w:val="1AF676AB"/>
    <w:rsid w:val="1AFC00EA"/>
    <w:rsid w:val="1AFC65F2"/>
    <w:rsid w:val="1B0B0BD1"/>
    <w:rsid w:val="1B0C3118"/>
    <w:rsid w:val="1B0D3DF4"/>
    <w:rsid w:val="1B1C57A7"/>
    <w:rsid w:val="1B2F542A"/>
    <w:rsid w:val="1B324089"/>
    <w:rsid w:val="1B32510C"/>
    <w:rsid w:val="1B453B78"/>
    <w:rsid w:val="1B4A51EC"/>
    <w:rsid w:val="1B4F6443"/>
    <w:rsid w:val="1B561D6F"/>
    <w:rsid w:val="1B60069C"/>
    <w:rsid w:val="1B66056A"/>
    <w:rsid w:val="1B6877A2"/>
    <w:rsid w:val="1B697375"/>
    <w:rsid w:val="1B982850"/>
    <w:rsid w:val="1B9C7F04"/>
    <w:rsid w:val="1BA473A5"/>
    <w:rsid w:val="1BA74016"/>
    <w:rsid w:val="1BB131CD"/>
    <w:rsid w:val="1BB446E9"/>
    <w:rsid w:val="1BC05A3F"/>
    <w:rsid w:val="1BC216A4"/>
    <w:rsid w:val="1BC40D4E"/>
    <w:rsid w:val="1BCC4D7D"/>
    <w:rsid w:val="1BDF4F19"/>
    <w:rsid w:val="1BEB74CA"/>
    <w:rsid w:val="1BF00B33"/>
    <w:rsid w:val="1C043E7F"/>
    <w:rsid w:val="1C1829C2"/>
    <w:rsid w:val="1C1C4D4E"/>
    <w:rsid w:val="1C1E3B0B"/>
    <w:rsid w:val="1C257B61"/>
    <w:rsid w:val="1C274580"/>
    <w:rsid w:val="1C633898"/>
    <w:rsid w:val="1C650F50"/>
    <w:rsid w:val="1C6B3379"/>
    <w:rsid w:val="1C747251"/>
    <w:rsid w:val="1C78699E"/>
    <w:rsid w:val="1C8C733C"/>
    <w:rsid w:val="1C9B367E"/>
    <w:rsid w:val="1CAB0015"/>
    <w:rsid w:val="1CC17FF7"/>
    <w:rsid w:val="1CE1094E"/>
    <w:rsid w:val="1CE644E7"/>
    <w:rsid w:val="1CED327D"/>
    <w:rsid w:val="1CED4069"/>
    <w:rsid w:val="1CF2774B"/>
    <w:rsid w:val="1D007CF4"/>
    <w:rsid w:val="1D171860"/>
    <w:rsid w:val="1D19152C"/>
    <w:rsid w:val="1D2955A0"/>
    <w:rsid w:val="1D3D19CE"/>
    <w:rsid w:val="1D414ABA"/>
    <w:rsid w:val="1D587E2B"/>
    <w:rsid w:val="1D591F43"/>
    <w:rsid w:val="1D5E6668"/>
    <w:rsid w:val="1D724AD6"/>
    <w:rsid w:val="1D7814B2"/>
    <w:rsid w:val="1D7B0A04"/>
    <w:rsid w:val="1D7B6E6A"/>
    <w:rsid w:val="1D7E508A"/>
    <w:rsid w:val="1D80587B"/>
    <w:rsid w:val="1D8A60DC"/>
    <w:rsid w:val="1D8E7469"/>
    <w:rsid w:val="1D9062E4"/>
    <w:rsid w:val="1D9321EB"/>
    <w:rsid w:val="1D9A174F"/>
    <w:rsid w:val="1DA51006"/>
    <w:rsid w:val="1DB5153B"/>
    <w:rsid w:val="1DBE193D"/>
    <w:rsid w:val="1DBE7B03"/>
    <w:rsid w:val="1DC14138"/>
    <w:rsid w:val="1DC75DE7"/>
    <w:rsid w:val="1DE440D3"/>
    <w:rsid w:val="1E0A39E6"/>
    <w:rsid w:val="1E1221F6"/>
    <w:rsid w:val="1E18442F"/>
    <w:rsid w:val="1E1A22CF"/>
    <w:rsid w:val="1E2409BB"/>
    <w:rsid w:val="1E273241"/>
    <w:rsid w:val="1E282806"/>
    <w:rsid w:val="1E371920"/>
    <w:rsid w:val="1E394D68"/>
    <w:rsid w:val="1E4915EF"/>
    <w:rsid w:val="1E50268B"/>
    <w:rsid w:val="1E5A3EED"/>
    <w:rsid w:val="1E5B4447"/>
    <w:rsid w:val="1E677455"/>
    <w:rsid w:val="1E677512"/>
    <w:rsid w:val="1E6A2E4F"/>
    <w:rsid w:val="1E6F281D"/>
    <w:rsid w:val="1E736A02"/>
    <w:rsid w:val="1EAC7990"/>
    <w:rsid w:val="1EB27250"/>
    <w:rsid w:val="1ED53E13"/>
    <w:rsid w:val="1EE07191"/>
    <w:rsid w:val="1EE7735B"/>
    <w:rsid w:val="1EF57AFC"/>
    <w:rsid w:val="1EFA5224"/>
    <w:rsid w:val="1EFE59E2"/>
    <w:rsid w:val="1EFF772C"/>
    <w:rsid w:val="1F0D7F27"/>
    <w:rsid w:val="1F214A30"/>
    <w:rsid w:val="1F262212"/>
    <w:rsid w:val="1F281E5C"/>
    <w:rsid w:val="1F354A83"/>
    <w:rsid w:val="1F3869D0"/>
    <w:rsid w:val="1F3C567E"/>
    <w:rsid w:val="1F402158"/>
    <w:rsid w:val="1F470140"/>
    <w:rsid w:val="1F4B079D"/>
    <w:rsid w:val="1F5C0D79"/>
    <w:rsid w:val="1F5D5F98"/>
    <w:rsid w:val="1F630BAE"/>
    <w:rsid w:val="1F646BCD"/>
    <w:rsid w:val="1F6C0113"/>
    <w:rsid w:val="1F6F46FB"/>
    <w:rsid w:val="1F7144F4"/>
    <w:rsid w:val="1F7E5645"/>
    <w:rsid w:val="1F842FB4"/>
    <w:rsid w:val="1F860D26"/>
    <w:rsid w:val="1F9145AE"/>
    <w:rsid w:val="1F93034B"/>
    <w:rsid w:val="1F9D36BB"/>
    <w:rsid w:val="1FA419A6"/>
    <w:rsid w:val="1FA773AA"/>
    <w:rsid w:val="1FB438E4"/>
    <w:rsid w:val="1FBB5F82"/>
    <w:rsid w:val="1FC438B4"/>
    <w:rsid w:val="1FCC2E24"/>
    <w:rsid w:val="1FCE2453"/>
    <w:rsid w:val="1FCF7C8E"/>
    <w:rsid w:val="1FD0359D"/>
    <w:rsid w:val="1FD21D1C"/>
    <w:rsid w:val="1FD92B06"/>
    <w:rsid w:val="1FD94A78"/>
    <w:rsid w:val="1FDD3A1B"/>
    <w:rsid w:val="1FE02F05"/>
    <w:rsid w:val="1FEA3D31"/>
    <w:rsid w:val="1FF72DFB"/>
    <w:rsid w:val="1FF848D3"/>
    <w:rsid w:val="2005082B"/>
    <w:rsid w:val="200D637F"/>
    <w:rsid w:val="200D6AEE"/>
    <w:rsid w:val="20215643"/>
    <w:rsid w:val="202C2708"/>
    <w:rsid w:val="203D18D9"/>
    <w:rsid w:val="20430EF6"/>
    <w:rsid w:val="20433E75"/>
    <w:rsid w:val="20444646"/>
    <w:rsid w:val="204B28AF"/>
    <w:rsid w:val="204E4EA9"/>
    <w:rsid w:val="205B1C66"/>
    <w:rsid w:val="20611EF4"/>
    <w:rsid w:val="206877ED"/>
    <w:rsid w:val="206B54B1"/>
    <w:rsid w:val="207B2782"/>
    <w:rsid w:val="2087482C"/>
    <w:rsid w:val="20952A88"/>
    <w:rsid w:val="20B81B42"/>
    <w:rsid w:val="20BF0725"/>
    <w:rsid w:val="20C13DB8"/>
    <w:rsid w:val="20CB109E"/>
    <w:rsid w:val="20D338D3"/>
    <w:rsid w:val="20D4233F"/>
    <w:rsid w:val="20D43F04"/>
    <w:rsid w:val="20EA135A"/>
    <w:rsid w:val="20EF3FBF"/>
    <w:rsid w:val="20F60EC4"/>
    <w:rsid w:val="20FC0A28"/>
    <w:rsid w:val="210328D0"/>
    <w:rsid w:val="21033D2F"/>
    <w:rsid w:val="210840D7"/>
    <w:rsid w:val="21087D6D"/>
    <w:rsid w:val="210E2EBD"/>
    <w:rsid w:val="210F28BA"/>
    <w:rsid w:val="21186C37"/>
    <w:rsid w:val="21196A96"/>
    <w:rsid w:val="211B2D8B"/>
    <w:rsid w:val="211B4D48"/>
    <w:rsid w:val="211C7462"/>
    <w:rsid w:val="211D78FA"/>
    <w:rsid w:val="211F3FA1"/>
    <w:rsid w:val="212C1357"/>
    <w:rsid w:val="21365A61"/>
    <w:rsid w:val="21373E19"/>
    <w:rsid w:val="21407168"/>
    <w:rsid w:val="214237FA"/>
    <w:rsid w:val="214A222B"/>
    <w:rsid w:val="214A2D3A"/>
    <w:rsid w:val="214A451F"/>
    <w:rsid w:val="21545AF1"/>
    <w:rsid w:val="215A2EC2"/>
    <w:rsid w:val="215A6724"/>
    <w:rsid w:val="216B0B89"/>
    <w:rsid w:val="216B3475"/>
    <w:rsid w:val="21724B57"/>
    <w:rsid w:val="217359DB"/>
    <w:rsid w:val="21840416"/>
    <w:rsid w:val="21857AEF"/>
    <w:rsid w:val="219A0B1F"/>
    <w:rsid w:val="219C6B20"/>
    <w:rsid w:val="219E2353"/>
    <w:rsid w:val="21A32A28"/>
    <w:rsid w:val="21B14C39"/>
    <w:rsid w:val="21B26DC9"/>
    <w:rsid w:val="21B52378"/>
    <w:rsid w:val="21B96D34"/>
    <w:rsid w:val="21C63140"/>
    <w:rsid w:val="21C63AD9"/>
    <w:rsid w:val="21D6058A"/>
    <w:rsid w:val="21E35963"/>
    <w:rsid w:val="21F01DBF"/>
    <w:rsid w:val="21F83E7B"/>
    <w:rsid w:val="21FE6D6F"/>
    <w:rsid w:val="22142A2C"/>
    <w:rsid w:val="22176898"/>
    <w:rsid w:val="221D4475"/>
    <w:rsid w:val="222C6120"/>
    <w:rsid w:val="22305C07"/>
    <w:rsid w:val="224E5C89"/>
    <w:rsid w:val="226B68DD"/>
    <w:rsid w:val="22743AF8"/>
    <w:rsid w:val="22781C7D"/>
    <w:rsid w:val="227B0C01"/>
    <w:rsid w:val="22874D82"/>
    <w:rsid w:val="228D1CBD"/>
    <w:rsid w:val="228E1BFD"/>
    <w:rsid w:val="229A76EE"/>
    <w:rsid w:val="22A265CF"/>
    <w:rsid w:val="22A32768"/>
    <w:rsid w:val="22A92A10"/>
    <w:rsid w:val="22AC2E89"/>
    <w:rsid w:val="22AE3572"/>
    <w:rsid w:val="22AE45FD"/>
    <w:rsid w:val="22BE47F9"/>
    <w:rsid w:val="22D205C8"/>
    <w:rsid w:val="22D2687C"/>
    <w:rsid w:val="22D45509"/>
    <w:rsid w:val="22D77043"/>
    <w:rsid w:val="22E43E04"/>
    <w:rsid w:val="22F57215"/>
    <w:rsid w:val="22FD42DF"/>
    <w:rsid w:val="23043DBA"/>
    <w:rsid w:val="231B494B"/>
    <w:rsid w:val="231C14A3"/>
    <w:rsid w:val="23243298"/>
    <w:rsid w:val="232715C3"/>
    <w:rsid w:val="232B45E7"/>
    <w:rsid w:val="232E2FDE"/>
    <w:rsid w:val="23453443"/>
    <w:rsid w:val="23501EE0"/>
    <w:rsid w:val="235323BD"/>
    <w:rsid w:val="23625FCE"/>
    <w:rsid w:val="23667B99"/>
    <w:rsid w:val="236F3E07"/>
    <w:rsid w:val="2377120F"/>
    <w:rsid w:val="238A3BB4"/>
    <w:rsid w:val="23902945"/>
    <w:rsid w:val="23984319"/>
    <w:rsid w:val="23B9621D"/>
    <w:rsid w:val="23BB351C"/>
    <w:rsid w:val="23BE57EC"/>
    <w:rsid w:val="23C4220F"/>
    <w:rsid w:val="23CA2545"/>
    <w:rsid w:val="23CE36F3"/>
    <w:rsid w:val="23D260BC"/>
    <w:rsid w:val="23D911E5"/>
    <w:rsid w:val="23E031A6"/>
    <w:rsid w:val="23E354C8"/>
    <w:rsid w:val="23EB5D7C"/>
    <w:rsid w:val="23FE399D"/>
    <w:rsid w:val="24140D29"/>
    <w:rsid w:val="24176E96"/>
    <w:rsid w:val="241F3841"/>
    <w:rsid w:val="242251CA"/>
    <w:rsid w:val="244C6A40"/>
    <w:rsid w:val="245150AD"/>
    <w:rsid w:val="24524FA3"/>
    <w:rsid w:val="24537F77"/>
    <w:rsid w:val="24543E9D"/>
    <w:rsid w:val="245A2739"/>
    <w:rsid w:val="245E4216"/>
    <w:rsid w:val="245F4CC7"/>
    <w:rsid w:val="246428B4"/>
    <w:rsid w:val="246A115B"/>
    <w:rsid w:val="246D42AE"/>
    <w:rsid w:val="246E092E"/>
    <w:rsid w:val="247E2504"/>
    <w:rsid w:val="2480156B"/>
    <w:rsid w:val="24834B14"/>
    <w:rsid w:val="24852A5E"/>
    <w:rsid w:val="249262EC"/>
    <w:rsid w:val="249465F3"/>
    <w:rsid w:val="24992346"/>
    <w:rsid w:val="24A85B4C"/>
    <w:rsid w:val="24AD5944"/>
    <w:rsid w:val="24B57ED1"/>
    <w:rsid w:val="24B73B0F"/>
    <w:rsid w:val="24CF47B8"/>
    <w:rsid w:val="24D9194E"/>
    <w:rsid w:val="24DA4FFA"/>
    <w:rsid w:val="24DB1C77"/>
    <w:rsid w:val="24E35505"/>
    <w:rsid w:val="24E90041"/>
    <w:rsid w:val="24ED5E71"/>
    <w:rsid w:val="24EF62E7"/>
    <w:rsid w:val="24FD4DB6"/>
    <w:rsid w:val="24FD5FF9"/>
    <w:rsid w:val="250B5750"/>
    <w:rsid w:val="25123967"/>
    <w:rsid w:val="251351B8"/>
    <w:rsid w:val="2516280E"/>
    <w:rsid w:val="252136B5"/>
    <w:rsid w:val="25232B93"/>
    <w:rsid w:val="25283F7D"/>
    <w:rsid w:val="25426D7C"/>
    <w:rsid w:val="25452299"/>
    <w:rsid w:val="254C14A3"/>
    <w:rsid w:val="254E5C90"/>
    <w:rsid w:val="25505F2B"/>
    <w:rsid w:val="255A59A1"/>
    <w:rsid w:val="255C0B05"/>
    <w:rsid w:val="256940F9"/>
    <w:rsid w:val="256E222F"/>
    <w:rsid w:val="25730A3C"/>
    <w:rsid w:val="257F38F7"/>
    <w:rsid w:val="25831DCD"/>
    <w:rsid w:val="25925D5E"/>
    <w:rsid w:val="259365FE"/>
    <w:rsid w:val="259C11B1"/>
    <w:rsid w:val="259D1D50"/>
    <w:rsid w:val="259F1E2E"/>
    <w:rsid w:val="25A26B63"/>
    <w:rsid w:val="25A7416D"/>
    <w:rsid w:val="25B455AB"/>
    <w:rsid w:val="25CD73C3"/>
    <w:rsid w:val="25D04D30"/>
    <w:rsid w:val="25D7421F"/>
    <w:rsid w:val="25DA25A3"/>
    <w:rsid w:val="25ED1EAD"/>
    <w:rsid w:val="25ED3697"/>
    <w:rsid w:val="25EE5CD3"/>
    <w:rsid w:val="25F267EF"/>
    <w:rsid w:val="25F92079"/>
    <w:rsid w:val="25F9771A"/>
    <w:rsid w:val="25FC3AEE"/>
    <w:rsid w:val="25FC6B72"/>
    <w:rsid w:val="25FD2384"/>
    <w:rsid w:val="26064FBB"/>
    <w:rsid w:val="260D386F"/>
    <w:rsid w:val="26125107"/>
    <w:rsid w:val="26143843"/>
    <w:rsid w:val="2625242F"/>
    <w:rsid w:val="262C175B"/>
    <w:rsid w:val="263A5CE0"/>
    <w:rsid w:val="2641185E"/>
    <w:rsid w:val="264E0305"/>
    <w:rsid w:val="26547861"/>
    <w:rsid w:val="266275A9"/>
    <w:rsid w:val="26652348"/>
    <w:rsid w:val="26660561"/>
    <w:rsid w:val="26677A36"/>
    <w:rsid w:val="26886F31"/>
    <w:rsid w:val="26891396"/>
    <w:rsid w:val="268A70E3"/>
    <w:rsid w:val="268B1704"/>
    <w:rsid w:val="268D7CE9"/>
    <w:rsid w:val="269E58E8"/>
    <w:rsid w:val="26A62BCB"/>
    <w:rsid w:val="26AA0AF7"/>
    <w:rsid w:val="26AA7611"/>
    <w:rsid w:val="26AC4B39"/>
    <w:rsid w:val="26BC5688"/>
    <w:rsid w:val="26C26134"/>
    <w:rsid w:val="26D72FFB"/>
    <w:rsid w:val="26E632BD"/>
    <w:rsid w:val="26EA0165"/>
    <w:rsid w:val="26FA4CC0"/>
    <w:rsid w:val="26FC2113"/>
    <w:rsid w:val="26FE084E"/>
    <w:rsid w:val="27072255"/>
    <w:rsid w:val="271D2727"/>
    <w:rsid w:val="271E09A8"/>
    <w:rsid w:val="271E3226"/>
    <w:rsid w:val="27210345"/>
    <w:rsid w:val="27247277"/>
    <w:rsid w:val="272A67A1"/>
    <w:rsid w:val="273B6688"/>
    <w:rsid w:val="273C6A22"/>
    <w:rsid w:val="27402239"/>
    <w:rsid w:val="27421826"/>
    <w:rsid w:val="274D2256"/>
    <w:rsid w:val="274D7A73"/>
    <w:rsid w:val="27576D31"/>
    <w:rsid w:val="27582B80"/>
    <w:rsid w:val="27634937"/>
    <w:rsid w:val="276851E9"/>
    <w:rsid w:val="276C3705"/>
    <w:rsid w:val="27717AA4"/>
    <w:rsid w:val="278A7075"/>
    <w:rsid w:val="27A15EA2"/>
    <w:rsid w:val="27A73D5A"/>
    <w:rsid w:val="27B4536D"/>
    <w:rsid w:val="27BF7FE2"/>
    <w:rsid w:val="27D038F0"/>
    <w:rsid w:val="27DF3462"/>
    <w:rsid w:val="27DF4148"/>
    <w:rsid w:val="27F3483F"/>
    <w:rsid w:val="27F61C3F"/>
    <w:rsid w:val="27F657DD"/>
    <w:rsid w:val="27FB25A0"/>
    <w:rsid w:val="280403A2"/>
    <w:rsid w:val="28053235"/>
    <w:rsid w:val="281342B8"/>
    <w:rsid w:val="2816037B"/>
    <w:rsid w:val="28181DF5"/>
    <w:rsid w:val="281921CB"/>
    <w:rsid w:val="281B3C36"/>
    <w:rsid w:val="281F2452"/>
    <w:rsid w:val="282C17D4"/>
    <w:rsid w:val="282F7FF0"/>
    <w:rsid w:val="283666F4"/>
    <w:rsid w:val="283E0288"/>
    <w:rsid w:val="284230F0"/>
    <w:rsid w:val="284D4A1A"/>
    <w:rsid w:val="285257F3"/>
    <w:rsid w:val="285327D8"/>
    <w:rsid w:val="286347C9"/>
    <w:rsid w:val="287506DE"/>
    <w:rsid w:val="28822405"/>
    <w:rsid w:val="288B370C"/>
    <w:rsid w:val="289020ED"/>
    <w:rsid w:val="289607F1"/>
    <w:rsid w:val="28964519"/>
    <w:rsid w:val="289B24A6"/>
    <w:rsid w:val="289C1FBC"/>
    <w:rsid w:val="28A53220"/>
    <w:rsid w:val="28B54DBF"/>
    <w:rsid w:val="28B94810"/>
    <w:rsid w:val="28CD1C7B"/>
    <w:rsid w:val="28D92F83"/>
    <w:rsid w:val="28E42A06"/>
    <w:rsid w:val="28EB4194"/>
    <w:rsid w:val="28F8014D"/>
    <w:rsid w:val="28F84F29"/>
    <w:rsid w:val="28FF68A8"/>
    <w:rsid w:val="29187678"/>
    <w:rsid w:val="292A33FF"/>
    <w:rsid w:val="292D350D"/>
    <w:rsid w:val="29330828"/>
    <w:rsid w:val="293A18AE"/>
    <w:rsid w:val="293C2DFD"/>
    <w:rsid w:val="29584679"/>
    <w:rsid w:val="295F2DDA"/>
    <w:rsid w:val="29787651"/>
    <w:rsid w:val="297D318E"/>
    <w:rsid w:val="298120DD"/>
    <w:rsid w:val="29837BDA"/>
    <w:rsid w:val="29864482"/>
    <w:rsid w:val="298646B8"/>
    <w:rsid w:val="298F522B"/>
    <w:rsid w:val="299F11D2"/>
    <w:rsid w:val="29A23F09"/>
    <w:rsid w:val="29AB09EE"/>
    <w:rsid w:val="29BD7370"/>
    <w:rsid w:val="29C720B1"/>
    <w:rsid w:val="29CB7FB5"/>
    <w:rsid w:val="29D4303B"/>
    <w:rsid w:val="29D977AD"/>
    <w:rsid w:val="29E34512"/>
    <w:rsid w:val="29FA3CC0"/>
    <w:rsid w:val="29FC507D"/>
    <w:rsid w:val="2A032FC5"/>
    <w:rsid w:val="2A102271"/>
    <w:rsid w:val="2A170A0F"/>
    <w:rsid w:val="2A29205D"/>
    <w:rsid w:val="2A2C6009"/>
    <w:rsid w:val="2A4A2602"/>
    <w:rsid w:val="2A7D6155"/>
    <w:rsid w:val="2A7E1BCF"/>
    <w:rsid w:val="2A7F7B34"/>
    <w:rsid w:val="2A845F65"/>
    <w:rsid w:val="2A911347"/>
    <w:rsid w:val="2A915982"/>
    <w:rsid w:val="2AAD0C21"/>
    <w:rsid w:val="2AC47C1C"/>
    <w:rsid w:val="2AC73ABA"/>
    <w:rsid w:val="2AD3470F"/>
    <w:rsid w:val="2AE62284"/>
    <w:rsid w:val="2AE775D1"/>
    <w:rsid w:val="2AEF6982"/>
    <w:rsid w:val="2B014910"/>
    <w:rsid w:val="2B0D7472"/>
    <w:rsid w:val="2B125E76"/>
    <w:rsid w:val="2B163ECC"/>
    <w:rsid w:val="2B1966A6"/>
    <w:rsid w:val="2B29303D"/>
    <w:rsid w:val="2B342C25"/>
    <w:rsid w:val="2B4C649D"/>
    <w:rsid w:val="2B5A451D"/>
    <w:rsid w:val="2B6347D9"/>
    <w:rsid w:val="2B6F322C"/>
    <w:rsid w:val="2B796542"/>
    <w:rsid w:val="2B830D2B"/>
    <w:rsid w:val="2B863FEE"/>
    <w:rsid w:val="2B981EC1"/>
    <w:rsid w:val="2BA47654"/>
    <w:rsid w:val="2BBA4EDD"/>
    <w:rsid w:val="2BC56D5C"/>
    <w:rsid w:val="2BC72935"/>
    <w:rsid w:val="2BCA7DD7"/>
    <w:rsid w:val="2BCE6CD7"/>
    <w:rsid w:val="2BD61B50"/>
    <w:rsid w:val="2BE23D38"/>
    <w:rsid w:val="2BE443D0"/>
    <w:rsid w:val="2BEE5991"/>
    <w:rsid w:val="2BF075B8"/>
    <w:rsid w:val="2BF16D2B"/>
    <w:rsid w:val="2C053DE8"/>
    <w:rsid w:val="2C1842CB"/>
    <w:rsid w:val="2C1E38F9"/>
    <w:rsid w:val="2C2769B2"/>
    <w:rsid w:val="2C2921B8"/>
    <w:rsid w:val="2C29263B"/>
    <w:rsid w:val="2C2E1B24"/>
    <w:rsid w:val="2C312EAB"/>
    <w:rsid w:val="2C3A5E83"/>
    <w:rsid w:val="2C3B0AD1"/>
    <w:rsid w:val="2C3E3A5B"/>
    <w:rsid w:val="2C4008EC"/>
    <w:rsid w:val="2C4029F9"/>
    <w:rsid w:val="2C446616"/>
    <w:rsid w:val="2C4D493F"/>
    <w:rsid w:val="2C52209B"/>
    <w:rsid w:val="2C665FD7"/>
    <w:rsid w:val="2C695F8C"/>
    <w:rsid w:val="2C7A480D"/>
    <w:rsid w:val="2C7F4CB2"/>
    <w:rsid w:val="2C9B7FC9"/>
    <w:rsid w:val="2C9D603E"/>
    <w:rsid w:val="2CA315B9"/>
    <w:rsid w:val="2CA74688"/>
    <w:rsid w:val="2CB402EE"/>
    <w:rsid w:val="2CC5251B"/>
    <w:rsid w:val="2CC82390"/>
    <w:rsid w:val="2CCF56D9"/>
    <w:rsid w:val="2CD4115A"/>
    <w:rsid w:val="2CD53B88"/>
    <w:rsid w:val="2CDE69BB"/>
    <w:rsid w:val="2CE610CF"/>
    <w:rsid w:val="2CFD0470"/>
    <w:rsid w:val="2D05049D"/>
    <w:rsid w:val="2D0779FA"/>
    <w:rsid w:val="2D160E94"/>
    <w:rsid w:val="2D1D36E1"/>
    <w:rsid w:val="2D30621D"/>
    <w:rsid w:val="2D310029"/>
    <w:rsid w:val="2D4400EA"/>
    <w:rsid w:val="2D44281F"/>
    <w:rsid w:val="2D6017DA"/>
    <w:rsid w:val="2D65124E"/>
    <w:rsid w:val="2D693497"/>
    <w:rsid w:val="2D783D9A"/>
    <w:rsid w:val="2D963468"/>
    <w:rsid w:val="2DAC1AA8"/>
    <w:rsid w:val="2DB3181F"/>
    <w:rsid w:val="2DB50F4D"/>
    <w:rsid w:val="2DB877C0"/>
    <w:rsid w:val="2DC97CC5"/>
    <w:rsid w:val="2DCC0704"/>
    <w:rsid w:val="2DD00A98"/>
    <w:rsid w:val="2DD86AA5"/>
    <w:rsid w:val="2DF77BCF"/>
    <w:rsid w:val="2E1E367C"/>
    <w:rsid w:val="2E1F3750"/>
    <w:rsid w:val="2E1F3C10"/>
    <w:rsid w:val="2E285989"/>
    <w:rsid w:val="2E3A7919"/>
    <w:rsid w:val="2E4876FA"/>
    <w:rsid w:val="2E5D6448"/>
    <w:rsid w:val="2E614C5D"/>
    <w:rsid w:val="2E6C182C"/>
    <w:rsid w:val="2E6F2642"/>
    <w:rsid w:val="2E70267D"/>
    <w:rsid w:val="2E717586"/>
    <w:rsid w:val="2E80294D"/>
    <w:rsid w:val="2E8B1443"/>
    <w:rsid w:val="2E956C81"/>
    <w:rsid w:val="2E9634BD"/>
    <w:rsid w:val="2EA9072C"/>
    <w:rsid w:val="2EAA13C2"/>
    <w:rsid w:val="2EAD1C86"/>
    <w:rsid w:val="2EB64655"/>
    <w:rsid w:val="2EC935D6"/>
    <w:rsid w:val="2ECE3E21"/>
    <w:rsid w:val="2EE05868"/>
    <w:rsid w:val="2EE52348"/>
    <w:rsid w:val="2EE83669"/>
    <w:rsid w:val="2EFC49C3"/>
    <w:rsid w:val="2EFE6C9D"/>
    <w:rsid w:val="2F091BFF"/>
    <w:rsid w:val="2F0C0ED0"/>
    <w:rsid w:val="2F127A3A"/>
    <w:rsid w:val="2F141B3F"/>
    <w:rsid w:val="2F1976D9"/>
    <w:rsid w:val="2F1B1561"/>
    <w:rsid w:val="2F1B722E"/>
    <w:rsid w:val="2F205753"/>
    <w:rsid w:val="2F22692B"/>
    <w:rsid w:val="2F231311"/>
    <w:rsid w:val="2F2771DD"/>
    <w:rsid w:val="2F277812"/>
    <w:rsid w:val="2F2F5E5D"/>
    <w:rsid w:val="2F330B79"/>
    <w:rsid w:val="2F354F68"/>
    <w:rsid w:val="2F3D447B"/>
    <w:rsid w:val="2F3F18CC"/>
    <w:rsid w:val="2F3F7001"/>
    <w:rsid w:val="2F4F71FE"/>
    <w:rsid w:val="2F53415F"/>
    <w:rsid w:val="2F585703"/>
    <w:rsid w:val="2F7224C7"/>
    <w:rsid w:val="2F826F76"/>
    <w:rsid w:val="2F865580"/>
    <w:rsid w:val="2F8A6EAF"/>
    <w:rsid w:val="2FAB2E6F"/>
    <w:rsid w:val="2FAD77A7"/>
    <w:rsid w:val="2FAE6D8F"/>
    <w:rsid w:val="2FB562C1"/>
    <w:rsid w:val="2FB57170"/>
    <w:rsid w:val="2FBF698E"/>
    <w:rsid w:val="2FC841E5"/>
    <w:rsid w:val="2FDA0DFB"/>
    <w:rsid w:val="2FDB63C5"/>
    <w:rsid w:val="2FDC5719"/>
    <w:rsid w:val="2FDD34E5"/>
    <w:rsid w:val="2FE01C46"/>
    <w:rsid w:val="2FE02C4F"/>
    <w:rsid w:val="2FFA420C"/>
    <w:rsid w:val="2FFA6C70"/>
    <w:rsid w:val="2FFF36AC"/>
    <w:rsid w:val="300C603A"/>
    <w:rsid w:val="300D2605"/>
    <w:rsid w:val="301E063F"/>
    <w:rsid w:val="301E1814"/>
    <w:rsid w:val="30374C10"/>
    <w:rsid w:val="304330AD"/>
    <w:rsid w:val="306619FF"/>
    <w:rsid w:val="306C04EE"/>
    <w:rsid w:val="30720355"/>
    <w:rsid w:val="307E744E"/>
    <w:rsid w:val="30A37C04"/>
    <w:rsid w:val="30A618EB"/>
    <w:rsid w:val="30B96A97"/>
    <w:rsid w:val="30C15F19"/>
    <w:rsid w:val="30CF2A4F"/>
    <w:rsid w:val="30DC7C4D"/>
    <w:rsid w:val="30EB6A03"/>
    <w:rsid w:val="30EC010A"/>
    <w:rsid w:val="30F264C2"/>
    <w:rsid w:val="30FB2FE5"/>
    <w:rsid w:val="31014CEF"/>
    <w:rsid w:val="31041EAA"/>
    <w:rsid w:val="3107681F"/>
    <w:rsid w:val="310F64B3"/>
    <w:rsid w:val="31234EC5"/>
    <w:rsid w:val="312A118E"/>
    <w:rsid w:val="312B5E25"/>
    <w:rsid w:val="31300FF5"/>
    <w:rsid w:val="31414E5D"/>
    <w:rsid w:val="315A39B2"/>
    <w:rsid w:val="315C2A3D"/>
    <w:rsid w:val="315E5937"/>
    <w:rsid w:val="315F56F4"/>
    <w:rsid w:val="316948B9"/>
    <w:rsid w:val="31710FEE"/>
    <w:rsid w:val="31766A26"/>
    <w:rsid w:val="31833242"/>
    <w:rsid w:val="31870256"/>
    <w:rsid w:val="318C7ADB"/>
    <w:rsid w:val="319D377F"/>
    <w:rsid w:val="319D6BFB"/>
    <w:rsid w:val="319E198E"/>
    <w:rsid w:val="31AD3483"/>
    <w:rsid w:val="31AD502C"/>
    <w:rsid w:val="31B13F7D"/>
    <w:rsid w:val="31BA361A"/>
    <w:rsid w:val="31C0187E"/>
    <w:rsid w:val="31D54E0D"/>
    <w:rsid w:val="31D727D9"/>
    <w:rsid w:val="31D95E0E"/>
    <w:rsid w:val="31E51F05"/>
    <w:rsid w:val="31EB2D8C"/>
    <w:rsid w:val="31F32F02"/>
    <w:rsid w:val="31F47779"/>
    <w:rsid w:val="31F956FD"/>
    <w:rsid w:val="320007D5"/>
    <w:rsid w:val="3204112E"/>
    <w:rsid w:val="320676F4"/>
    <w:rsid w:val="320E2DDC"/>
    <w:rsid w:val="32280544"/>
    <w:rsid w:val="323650D3"/>
    <w:rsid w:val="3243019C"/>
    <w:rsid w:val="32441EDA"/>
    <w:rsid w:val="32497382"/>
    <w:rsid w:val="324A2AA9"/>
    <w:rsid w:val="32526E03"/>
    <w:rsid w:val="325D6D20"/>
    <w:rsid w:val="32600CEA"/>
    <w:rsid w:val="32620AB6"/>
    <w:rsid w:val="327457E5"/>
    <w:rsid w:val="328961F0"/>
    <w:rsid w:val="328B656D"/>
    <w:rsid w:val="328D2948"/>
    <w:rsid w:val="32980066"/>
    <w:rsid w:val="329A1A54"/>
    <w:rsid w:val="329D3F92"/>
    <w:rsid w:val="32A2679D"/>
    <w:rsid w:val="32AB69EB"/>
    <w:rsid w:val="32AD5A64"/>
    <w:rsid w:val="32B93821"/>
    <w:rsid w:val="32C77C8D"/>
    <w:rsid w:val="32DE1DCE"/>
    <w:rsid w:val="32EE2C0C"/>
    <w:rsid w:val="32F52AF7"/>
    <w:rsid w:val="32F84090"/>
    <w:rsid w:val="32FE7F6B"/>
    <w:rsid w:val="32FF0BAA"/>
    <w:rsid w:val="32FF1926"/>
    <w:rsid w:val="331722E5"/>
    <w:rsid w:val="33186F99"/>
    <w:rsid w:val="331F7C71"/>
    <w:rsid w:val="33205E2C"/>
    <w:rsid w:val="332F7BA8"/>
    <w:rsid w:val="33495E2C"/>
    <w:rsid w:val="335866B4"/>
    <w:rsid w:val="33611CFD"/>
    <w:rsid w:val="336B4DCF"/>
    <w:rsid w:val="336B5CCA"/>
    <w:rsid w:val="33770E96"/>
    <w:rsid w:val="33860397"/>
    <w:rsid w:val="3389208F"/>
    <w:rsid w:val="33933F9F"/>
    <w:rsid w:val="33BE4DBF"/>
    <w:rsid w:val="33C015C9"/>
    <w:rsid w:val="33C90311"/>
    <w:rsid w:val="33D219EC"/>
    <w:rsid w:val="33DE3122"/>
    <w:rsid w:val="33E27F52"/>
    <w:rsid w:val="33E93062"/>
    <w:rsid w:val="33ED05C4"/>
    <w:rsid w:val="33EF4B31"/>
    <w:rsid w:val="33F57FE1"/>
    <w:rsid w:val="33FC0D64"/>
    <w:rsid w:val="340835E8"/>
    <w:rsid w:val="3409415F"/>
    <w:rsid w:val="340A52D3"/>
    <w:rsid w:val="341008CA"/>
    <w:rsid w:val="341F2FF2"/>
    <w:rsid w:val="34207F2C"/>
    <w:rsid w:val="344F222D"/>
    <w:rsid w:val="34613D99"/>
    <w:rsid w:val="347B42FC"/>
    <w:rsid w:val="347F7BD2"/>
    <w:rsid w:val="34825798"/>
    <w:rsid w:val="34840D56"/>
    <w:rsid w:val="34867D29"/>
    <w:rsid w:val="348905E7"/>
    <w:rsid w:val="34940704"/>
    <w:rsid w:val="34A05AC1"/>
    <w:rsid w:val="34A56D42"/>
    <w:rsid w:val="34B66ABF"/>
    <w:rsid w:val="34B70BA4"/>
    <w:rsid w:val="34BB2E3F"/>
    <w:rsid w:val="34BB65A9"/>
    <w:rsid w:val="34BC4909"/>
    <w:rsid w:val="34C2751F"/>
    <w:rsid w:val="34D349A7"/>
    <w:rsid w:val="34DB6504"/>
    <w:rsid w:val="34E25B39"/>
    <w:rsid w:val="34E738B2"/>
    <w:rsid w:val="34F119FE"/>
    <w:rsid w:val="34FD2679"/>
    <w:rsid w:val="34FE6F3E"/>
    <w:rsid w:val="3501431F"/>
    <w:rsid w:val="35106F52"/>
    <w:rsid w:val="35120BD7"/>
    <w:rsid w:val="351576F7"/>
    <w:rsid w:val="35167539"/>
    <w:rsid w:val="35186345"/>
    <w:rsid w:val="351F6A12"/>
    <w:rsid w:val="35285EBE"/>
    <w:rsid w:val="352D2431"/>
    <w:rsid w:val="352F5C65"/>
    <w:rsid w:val="352F64C5"/>
    <w:rsid w:val="35323319"/>
    <w:rsid w:val="353234E6"/>
    <w:rsid w:val="353F2705"/>
    <w:rsid w:val="35477C7A"/>
    <w:rsid w:val="35635380"/>
    <w:rsid w:val="356E0790"/>
    <w:rsid w:val="3575690E"/>
    <w:rsid w:val="357C4BC9"/>
    <w:rsid w:val="3589750A"/>
    <w:rsid w:val="35A60A52"/>
    <w:rsid w:val="35A62687"/>
    <w:rsid w:val="35AD118B"/>
    <w:rsid w:val="35B30FC3"/>
    <w:rsid w:val="35D30E0B"/>
    <w:rsid w:val="35DE1853"/>
    <w:rsid w:val="35DF75EB"/>
    <w:rsid w:val="35ED5D32"/>
    <w:rsid w:val="35FB5810"/>
    <w:rsid w:val="36032809"/>
    <w:rsid w:val="360472AA"/>
    <w:rsid w:val="361475AC"/>
    <w:rsid w:val="362B1E94"/>
    <w:rsid w:val="36325FFD"/>
    <w:rsid w:val="363A1E0A"/>
    <w:rsid w:val="363C4169"/>
    <w:rsid w:val="36430B79"/>
    <w:rsid w:val="364840E9"/>
    <w:rsid w:val="364D2E6A"/>
    <w:rsid w:val="36523C7D"/>
    <w:rsid w:val="365907AB"/>
    <w:rsid w:val="365B2920"/>
    <w:rsid w:val="365B3CD2"/>
    <w:rsid w:val="366147F7"/>
    <w:rsid w:val="36687DD1"/>
    <w:rsid w:val="366A1E49"/>
    <w:rsid w:val="36807FC7"/>
    <w:rsid w:val="368F1763"/>
    <w:rsid w:val="368F6F6A"/>
    <w:rsid w:val="36913DD8"/>
    <w:rsid w:val="36957F97"/>
    <w:rsid w:val="369B3F23"/>
    <w:rsid w:val="36A42B72"/>
    <w:rsid w:val="36A670CA"/>
    <w:rsid w:val="36BF12C4"/>
    <w:rsid w:val="36C1186F"/>
    <w:rsid w:val="36D57ED0"/>
    <w:rsid w:val="36D732A1"/>
    <w:rsid w:val="36DD38EC"/>
    <w:rsid w:val="36DE70F0"/>
    <w:rsid w:val="36E1313E"/>
    <w:rsid w:val="36E25AD0"/>
    <w:rsid w:val="36EE69B7"/>
    <w:rsid w:val="36F153FE"/>
    <w:rsid w:val="370272A4"/>
    <w:rsid w:val="370858B5"/>
    <w:rsid w:val="370B1E9E"/>
    <w:rsid w:val="370E302F"/>
    <w:rsid w:val="370F00EF"/>
    <w:rsid w:val="37102086"/>
    <w:rsid w:val="37116DFA"/>
    <w:rsid w:val="37295838"/>
    <w:rsid w:val="37322B80"/>
    <w:rsid w:val="3734169A"/>
    <w:rsid w:val="373961FC"/>
    <w:rsid w:val="373A2E65"/>
    <w:rsid w:val="37417149"/>
    <w:rsid w:val="374D7E52"/>
    <w:rsid w:val="375926A7"/>
    <w:rsid w:val="376362C0"/>
    <w:rsid w:val="37743DB5"/>
    <w:rsid w:val="377A6453"/>
    <w:rsid w:val="37834C35"/>
    <w:rsid w:val="37AA139D"/>
    <w:rsid w:val="37AA294F"/>
    <w:rsid w:val="37AB2F08"/>
    <w:rsid w:val="37AD68C5"/>
    <w:rsid w:val="37B95C43"/>
    <w:rsid w:val="37C70536"/>
    <w:rsid w:val="37C87693"/>
    <w:rsid w:val="37D0098B"/>
    <w:rsid w:val="37D765DE"/>
    <w:rsid w:val="37E905B1"/>
    <w:rsid w:val="37F60909"/>
    <w:rsid w:val="37F9098A"/>
    <w:rsid w:val="38142B02"/>
    <w:rsid w:val="38193548"/>
    <w:rsid w:val="382058FA"/>
    <w:rsid w:val="38231F56"/>
    <w:rsid w:val="382B1886"/>
    <w:rsid w:val="382E0026"/>
    <w:rsid w:val="382E2F7D"/>
    <w:rsid w:val="38415313"/>
    <w:rsid w:val="38485DF7"/>
    <w:rsid w:val="3849094C"/>
    <w:rsid w:val="384B3ECE"/>
    <w:rsid w:val="384C5071"/>
    <w:rsid w:val="384D6B39"/>
    <w:rsid w:val="38564788"/>
    <w:rsid w:val="38590F4D"/>
    <w:rsid w:val="38596AF3"/>
    <w:rsid w:val="38622B9D"/>
    <w:rsid w:val="38627EC7"/>
    <w:rsid w:val="386D71FF"/>
    <w:rsid w:val="386E7AA3"/>
    <w:rsid w:val="389D3A43"/>
    <w:rsid w:val="38AF48CB"/>
    <w:rsid w:val="38B52F84"/>
    <w:rsid w:val="38B868C4"/>
    <w:rsid w:val="38BB0FC9"/>
    <w:rsid w:val="38CC1751"/>
    <w:rsid w:val="38CE5899"/>
    <w:rsid w:val="38DC09C3"/>
    <w:rsid w:val="38DC39B5"/>
    <w:rsid w:val="38DF31AA"/>
    <w:rsid w:val="38E77DBD"/>
    <w:rsid w:val="38EA1195"/>
    <w:rsid w:val="38F14B64"/>
    <w:rsid w:val="38F560E3"/>
    <w:rsid w:val="38FC7A55"/>
    <w:rsid w:val="39042079"/>
    <w:rsid w:val="39052D13"/>
    <w:rsid w:val="390D36A2"/>
    <w:rsid w:val="391A49A1"/>
    <w:rsid w:val="394220F1"/>
    <w:rsid w:val="39491558"/>
    <w:rsid w:val="39494C59"/>
    <w:rsid w:val="394A36F9"/>
    <w:rsid w:val="394D1BF2"/>
    <w:rsid w:val="395314B6"/>
    <w:rsid w:val="395F2556"/>
    <w:rsid w:val="39691C71"/>
    <w:rsid w:val="397D1E01"/>
    <w:rsid w:val="397E5F9B"/>
    <w:rsid w:val="397F0756"/>
    <w:rsid w:val="39832809"/>
    <w:rsid w:val="398D3935"/>
    <w:rsid w:val="398F64D5"/>
    <w:rsid w:val="39925713"/>
    <w:rsid w:val="39A81A99"/>
    <w:rsid w:val="39B1488B"/>
    <w:rsid w:val="39C54159"/>
    <w:rsid w:val="39CC10A3"/>
    <w:rsid w:val="39D76238"/>
    <w:rsid w:val="39DE3BB1"/>
    <w:rsid w:val="39EC321B"/>
    <w:rsid w:val="39F74522"/>
    <w:rsid w:val="39FC037B"/>
    <w:rsid w:val="39FC1161"/>
    <w:rsid w:val="3A1334E5"/>
    <w:rsid w:val="3A164C1C"/>
    <w:rsid w:val="3A1F2AC2"/>
    <w:rsid w:val="3A223231"/>
    <w:rsid w:val="3A241D1C"/>
    <w:rsid w:val="3A272153"/>
    <w:rsid w:val="3A465DBC"/>
    <w:rsid w:val="3A550600"/>
    <w:rsid w:val="3A6E07FF"/>
    <w:rsid w:val="3A7B3003"/>
    <w:rsid w:val="3A802F72"/>
    <w:rsid w:val="3A9244C2"/>
    <w:rsid w:val="3A9E461F"/>
    <w:rsid w:val="3AA02EA3"/>
    <w:rsid w:val="3AA57E4F"/>
    <w:rsid w:val="3AAA42C8"/>
    <w:rsid w:val="3AB012FF"/>
    <w:rsid w:val="3AC95EF1"/>
    <w:rsid w:val="3ACF70EE"/>
    <w:rsid w:val="3AD81F75"/>
    <w:rsid w:val="3ADF47E1"/>
    <w:rsid w:val="3AE0606A"/>
    <w:rsid w:val="3AF816DA"/>
    <w:rsid w:val="3AFA3D56"/>
    <w:rsid w:val="3AFB104A"/>
    <w:rsid w:val="3AFE073B"/>
    <w:rsid w:val="3AFF29A3"/>
    <w:rsid w:val="3B0B2D37"/>
    <w:rsid w:val="3B134FAE"/>
    <w:rsid w:val="3B2073B6"/>
    <w:rsid w:val="3B250EDD"/>
    <w:rsid w:val="3B3C0B3E"/>
    <w:rsid w:val="3B463952"/>
    <w:rsid w:val="3B513D0A"/>
    <w:rsid w:val="3B5F2179"/>
    <w:rsid w:val="3B655B09"/>
    <w:rsid w:val="3B8579E4"/>
    <w:rsid w:val="3B864695"/>
    <w:rsid w:val="3B8E08ED"/>
    <w:rsid w:val="3B8F766A"/>
    <w:rsid w:val="3BAE4E7E"/>
    <w:rsid w:val="3BAF2A5D"/>
    <w:rsid w:val="3BB0619D"/>
    <w:rsid w:val="3BB163C0"/>
    <w:rsid w:val="3BBA4D6D"/>
    <w:rsid w:val="3BBF7969"/>
    <w:rsid w:val="3BC01229"/>
    <w:rsid w:val="3BCA62A2"/>
    <w:rsid w:val="3BD14C8B"/>
    <w:rsid w:val="3BD35221"/>
    <w:rsid w:val="3BD67907"/>
    <w:rsid w:val="3BDE6933"/>
    <w:rsid w:val="3BEE7715"/>
    <w:rsid w:val="3BF41179"/>
    <w:rsid w:val="3BF53F3D"/>
    <w:rsid w:val="3BFB714C"/>
    <w:rsid w:val="3C016A4C"/>
    <w:rsid w:val="3C0C6CA9"/>
    <w:rsid w:val="3C163523"/>
    <w:rsid w:val="3C1D1107"/>
    <w:rsid w:val="3C2A64E6"/>
    <w:rsid w:val="3C2B0C2D"/>
    <w:rsid w:val="3C337C62"/>
    <w:rsid w:val="3C362A50"/>
    <w:rsid w:val="3C377FD3"/>
    <w:rsid w:val="3C3F2C1D"/>
    <w:rsid w:val="3C4717EF"/>
    <w:rsid w:val="3C4830EA"/>
    <w:rsid w:val="3C74352B"/>
    <w:rsid w:val="3C8539C2"/>
    <w:rsid w:val="3C8B4C69"/>
    <w:rsid w:val="3C907CF3"/>
    <w:rsid w:val="3CA115B4"/>
    <w:rsid w:val="3CA16616"/>
    <w:rsid w:val="3CB91C1F"/>
    <w:rsid w:val="3CC04193"/>
    <w:rsid w:val="3CC40BD7"/>
    <w:rsid w:val="3CD3482D"/>
    <w:rsid w:val="3CDF4781"/>
    <w:rsid w:val="3CE04661"/>
    <w:rsid w:val="3CEA3F9B"/>
    <w:rsid w:val="3CEB3A0D"/>
    <w:rsid w:val="3CEF7C71"/>
    <w:rsid w:val="3CF96863"/>
    <w:rsid w:val="3CFB4246"/>
    <w:rsid w:val="3D0C5D9D"/>
    <w:rsid w:val="3D1E610B"/>
    <w:rsid w:val="3D3969D1"/>
    <w:rsid w:val="3D3E6074"/>
    <w:rsid w:val="3D4D5D70"/>
    <w:rsid w:val="3D5A6937"/>
    <w:rsid w:val="3D6C0D5F"/>
    <w:rsid w:val="3D7668D9"/>
    <w:rsid w:val="3D794E5C"/>
    <w:rsid w:val="3D7C54FE"/>
    <w:rsid w:val="3D80505A"/>
    <w:rsid w:val="3D8F7119"/>
    <w:rsid w:val="3D9103F2"/>
    <w:rsid w:val="3DA3143F"/>
    <w:rsid w:val="3DB649F3"/>
    <w:rsid w:val="3DBE0C7E"/>
    <w:rsid w:val="3DC277B9"/>
    <w:rsid w:val="3DC3557E"/>
    <w:rsid w:val="3DCB3552"/>
    <w:rsid w:val="3DE721E5"/>
    <w:rsid w:val="3DE969FC"/>
    <w:rsid w:val="3E0D78D6"/>
    <w:rsid w:val="3E0E6384"/>
    <w:rsid w:val="3E173086"/>
    <w:rsid w:val="3E187B0C"/>
    <w:rsid w:val="3E1E586A"/>
    <w:rsid w:val="3E1F28D1"/>
    <w:rsid w:val="3E202CC1"/>
    <w:rsid w:val="3E253C70"/>
    <w:rsid w:val="3E2D612B"/>
    <w:rsid w:val="3E364DCD"/>
    <w:rsid w:val="3E3849C1"/>
    <w:rsid w:val="3E3929BE"/>
    <w:rsid w:val="3E543227"/>
    <w:rsid w:val="3E55633E"/>
    <w:rsid w:val="3E660D2A"/>
    <w:rsid w:val="3E672E74"/>
    <w:rsid w:val="3E690889"/>
    <w:rsid w:val="3E6C13BC"/>
    <w:rsid w:val="3E761BC4"/>
    <w:rsid w:val="3E773BD0"/>
    <w:rsid w:val="3E7D2491"/>
    <w:rsid w:val="3E81318F"/>
    <w:rsid w:val="3E8F505A"/>
    <w:rsid w:val="3E922CE4"/>
    <w:rsid w:val="3E9565D9"/>
    <w:rsid w:val="3EA43669"/>
    <w:rsid w:val="3EA439A7"/>
    <w:rsid w:val="3EB516EB"/>
    <w:rsid w:val="3EC42C96"/>
    <w:rsid w:val="3ECE377B"/>
    <w:rsid w:val="3ED558EA"/>
    <w:rsid w:val="3EDE4B87"/>
    <w:rsid w:val="3EE7545B"/>
    <w:rsid w:val="3EE951E0"/>
    <w:rsid w:val="3EFB7A80"/>
    <w:rsid w:val="3F072895"/>
    <w:rsid w:val="3F1730CD"/>
    <w:rsid w:val="3F1D6D13"/>
    <w:rsid w:val="3F233B02"/>
    <w:rsid w:val="3F265052"/>
    <w:rsid w:val="3F4C6436"/>
    <w:rsid w:val="3F673E97"/>
    <w:rsid w:val="3F6F36C3"/>
    <w:rsid w:val="3F720380"/>
    <w:rsid w:val="3F836289"/>
    <w:rsid w:val="3F972557"/>
    <w:rsid w:val="3F9976F9"/>
    <w:rsid w:val="3F9B51C8"/>
    <w:rsid w:val="3FB6452E"/>
    <w:rsid w:val="3FBE54BD"/>
    <w:rsid w:val="3FCF0E95"/>
    <w:rsid w:val="3FCF4247"/>
    <w:rsid w:val="3FD2709E"/>
    <w:rsid w:val="3FD47B28"/>
    <w:rsid w:val="3FD53C0C"/>
    <w:rsid w:val="3FDC15F6"/>
    <w:rsid w:val="3FE75F72"/>
    <w:rsid w:val="400F5200"/>
    <w:rsid w:val="401C0D95"/>
    <w:rsid w:val="40203144"/>
    <w:rsid w:val="40231DBA"/>
    <w:rsid w:val="403C1EB4"/>
    <w:rsid w:val="403E3990"/>
    <w:rsid w:val="4047026A"/>
    <w:rsid w:val="404F16ED"/>
    <w:rsid w:val="40523840"/>
    <w:rsid w:val="40631DA9"/>
    <w:rsid w:val="408502A8"/>
    <w:rsid w:val="409277F2"/>
    <w:rsid w:val="40AF1AF7"/>
    <w:rsid w:val="40AF5517"/>
    <w:rsid w:val="40BA4ECC"/>
    <w:rsid w:val="40D912D7"/>
    <w:rsid w:val="40E629CF"/>
    <w:rsid w:val="40FE0741"/>
    <w:rsid w:val="40FE1B3A"/>
    <w:rsid w:val="41041289"/>
    <w:rsid w:val="41090032"/>
    <w:rsid w:val="411F00D7"/>
    <w:rsid w:val="411F6235"/>
    <w:rsid w:val="41215D26"/>
    <w:rsid w:val="41296275"/>
    <w:rsid w:val="413007AC"/>
    <w:rsid w:val="41335D63"/>
    <w:rsid w:val="413F3490"/>
    <w:rsid w:val="414E2FE2"/>
    <w:rsid w:val="41523C4C"/>
    <w:rsid w:val="41546732"/>
    <w:rsid w:val="416C577C"/>
    <w:rsid w:val="41725B34"/>
    <w:rsid w:val="4187213D"/>
    <w:rsid w:val="41925D7F"/>
    <w:rsid w:val="419301D3"/>
    <w:rsid w:val="41975DF4"/>
    <w:rsid w:val="41986986"/>
    <w:rsid w:val="419D5CD7"/>
    <w:rsid w:val="41A41340"/>
    <w:rsid w:val="41AA2A1D"/>
    <w:rsid w:val="41B049E4"/>
    <w:rsid w:val="41D97661"/>
    <w:rsid w:val="41DC094A"/>
    <w:rsid w:val="41DC41C6"/>
    <w:rsid w:val="41E511C5"/>
    <w:rsid w:val="41E67D9E"/>
    <w:rsid w:val="41ED391C"/>
    <w:rsid w:val="41F3380C"/>
    <w:rsid w:val="41F52115"/>
    <w:rsid w:val="4201301C"/>
    <w:rsid w:val="420657AC"/>
    <w:rsid w:val="42115DA1"/>
    <w:rsid w:val="42142625"/>
    <w:rsid w:val="4217530A"/>
    <w:rsid w:val="421F4038"/>
    <w:rsid w:val="42203D24"/>
    <w:rsid w:val="422D4AE8"/>
    <w:rsid w:val="42314447"/>
    <w:rsid w:val="4235441D"/>
    <w:rsid w:val="42493F56"/>
    <w:rsid w:val="425124BA"/>
    <w:rsid w:val="425203D4"/>
    <w:rsid w:val="42526D50"/>
    <w:rsid w:val="425836AC"/>
    <w:rsid w:val="4264587B"/>
    <w:rsid w:val="426A45D8"/>
    <w:rsid w:val="42794A7D"/>
    <w:rsid w:val="42971CA7"/>
    <w:rsid w:val="42B3705B"/>
    <w:rsid w:val="42BC4AA8"/>
    <w:rsid w:val="42CC5307"/>
    <w:rsid w:val="42CC5C90"/>
    <w:rsid w:val="42CE2AA7"/>
    <w:rsid w:val="42F229BE"/>
    <w:rsid w:val="42F378B4"/>
    <w:rsid w:val="430B60DD"/>
    <w:rsid w:val="430D0DEC"/>
    <w:rsid w:val="431173C6"/>
    <w:rsid w:val="43152103"/>
    <w:rsid w:val="4316068E"/>
    <w:rsid w:val="431B724D"/>
    <w:rsid w:val="43222F0C"/>
    <w:rsid w:val="43272BD0"/>
    <w:rsid w:val="432B47F3"/>
    <w:rsid w:val="43483B75"/>
    <w:rsid w:val="436C13AB"/>
    <w:rsid w:val="436E57B2"/>
    <w:rsid w:val="4376730B"/>
    <w:rsid w:val="438D01F0"/>
    <w:rsid w:val="439D6ED1"/>
    <w:rsid w:val="439E32B8"/>
    <w:rsid w:val="43A44EF9"/>
    <w:rsid w:val="43A6126A"/>
    <w:rsid w:val="43A80858"/>
    <w:rsid w:val="43B831C8"/>
    <w:rsid w:val="43C377D2"/>
    <w:rsid w:val="43C406A4"/>
    <w:rsid w:val="43C93030"/>
    <w:rsid w:val="43E146DA"/>
    <w:rsid w:val="43F2247C"/>
    <w:rsid w:val="43FE3688"/>
    <w:rsid w:val="440435D5"/>
    <w:rsid w:val="44174AD1"/>
    <w:rsid w:val="44257BFC"/>
    <w:rsid w:val="44325A9E"/>
    <w:rsid w:val="444210DC"/>
    <w:rsid w:val="444F33AB"/>
    <w:rsid w:val="4451670E"/>
    <w:rsid w:val="44570234"/>
    <w:rsid w:val="445F0E71"/>
    <w:rsid w:val="446404E3"/>
    <w:rsid w:val="44660C06"/>
    <w:rsid w:val="44665B05"/>
    <w:rsid w:val="446B783C"/>
    <w:rsid w:val="446F4562"/>
    <w:rsid w:val="4470492F"/>
    <w:rsid w:val="44790028"/>
    <w:rsid w:val="447A3445"/>
    <w:rsid w:val="44820CEE"/>
    <w:rsid w:val="448C3BA5"/>
    <w:rsid w:val="448E2F87"/>
    <w:rsid w:val="44900919"/>
    <w:rsid w:val="449B74D2"/>
    <w:rsid w:val="449C3743"/>
    <w:rsid w:val="449E2D3B"/>
    <w:rsid w:val="44A235A0"/>
    <w:rsid w:val="44A36C2B"/>
    <w:rsid w:val="44AB4BC7"/>
    <w:rsid w:val="44AE1AAF"/>
    <w:rsid w:val="44BA0F69"/>
    <w:rsid w:val="44BF59D6"/>
    <w:rsid w:val="44C01928"/>
    <w:rsid w:val="44D8381A"/>
    <w:rsid w:val="44DD5913"/>
    <w:rsid w:val="44E643F4"/>
    <w:rsid w:val="44E7710C"/>
    <w:rsid w:val="44E8692A"/>
    <w:rsid w:val="44FF18CE"/>
    <w:rsid w:val="45050161"/>
    <w:rsid w:val="450E7856"/>
    <w:rsid w:val="451359F7"/>
    <w:rsid w:val="451A4067"/>
    <w:rsid w:val="453140C9"/>
    <w:rsid w:val="453E5FD1"/>
    <w:rsid w:val="45440498"/>
    <w:rsid w:val="45605984"/>
    <w:rsid w:val="45606523"/>
    <w:rsid w:val="457B0258"/>
    <w:rsid w:val="457F75D4"/>
    <w:rsid w:val="45856CE6"/>
    <w:rsid w:val="458B1FDE"/>
    <w:rsid w:val="45B0070E"/>
    <w:rsid w:val="45B12F85"/>
    <w:rsid w:val="45D456F3"/>
    <w:rsid w:val="45E24340"/>
    <w:rsid w:val="45E80295"/>
    <w:rsid w:val="45F355FF"/>
    <w:rsid w:val="45F53F7D"/>
    <w:rsid w:val="45F84119"/>
    <w:rsid w:val="45F870D9"/>
    <w:rsid w:val="45FA1946"/>
    <w:rsid w:val="45FF097B"/>
    <w:rsid w:val="460453F3"/>
    <w:rsid w:val="46207CAC"/>
    <w:rsid w:val="46396697"/>
    <w:rsid w:val="463C7675"/>
    <w:rsid w:val="4645500B"/>
    <w:rsid w:val="46521E67"/>
    <w:rsid w:val="4657738B"/>
    <w:rsid w:val="466467A3"/>
    <w:rsid w:val="466C3E19"/>
    <w:rsid w:val="467007B8"/>
    <w:rsid w:val="467C3FB3"/>
    <w:rsid w:val="4688445A"/>
    <w:rsid w:val="4690719E"/>
    <w:rsid w:val="46A472E7"/>
    <w:rsid w:val="46AE71CF"/>
    <w:rsid w:val="46BB18C2"/>
    <w:rsid w:val="46C728B1"/>
    <w:rsid w:val="46D0325B"/>
    <w:rsid w:val="46DD325A"/>
    <w:rsid w:val="46DE34C3"/>
    <w:rsid w:val="46DF6665"/>
    <w:rsid w:val="46E810EF"/>
    <w:rsid w:val="47023760"/>
    <w:rsid w:val="470B1699"/>
    <w:rsid w:val="471F4E85"/>
    <w:rsid w:val="472C73B3"/>
    <w:rsid w:val="47337FBA"/>
    <w:rsid w:val="473447AF"/>
    <w:rsid w:val="473A4558"/>
    <w:rsid w:val="473D3A53"/>
    <w:rsid w:val="47494918"/>
    <w:rsid w:val="474F3F6F"/>
    <w:rsid w:val="4756030A"/>
    <w:rsid w:val="475A1F3D"/>
    <w:rsid w:val="475F4032"/>
    <w:rsid w:val="475F6EAE"/>
    <w:rsid w:val="47623242"/>
    <w:rsid w:val="47645BE5"/>
    <w:rsid w:val="477750BF"/>
    <w:rsid w:val="478602FE"/>
    <w:rsid w:val="4788474D"/>
    <w:rsid w:val="478C6A1E"/>
    <w:rsid w:val="47A52935"/>
    <w:rsid w:val="47A735EC"/>
    <w:rsid w:val="47BA2618"/>
    <w:rsid w:val="47C7170C"/>
    <w:rsid w:val="47CC2DCB"/>
    <w:rsid w:val="47DC0358"/>
    <w:rsid w:val="47DF5BDA"/>
    <w:rsid w:val="47E1313D"/>
    <w:rsid w:val="47E92E90"/>
    <w:rsid w:val="47ED565D"/>
    <w:rsid w:val="47F7780F"/>
    <w:rsid w:val="47F8772B"/>
    <w:rsid w:val="47F9687D"/>
    <w:rsid w:val="480828F4"/>
    <w:rsid w:val="480F4A9B"/>
    <w:rsid w:val="48183D0A"/>
    <w:rsid w:val="48185C3B"/>
    <w:rsid w:val="48203972"/>
    <w:rsid w:val="482659EB"/>
    <w:rsid w:val="482915A1"/>
    <w:rsid w:val="482B2CA2"/>
    <w:rsid w:val="48332842"/>
    <w:rsid w:val="48367BCD"/>
    <w:rsid w:val="48475E5B"/>
    <w:rsid w:val="484C728E"/>
    <w:rsid w:val="48546284"/>
    <w:rsid w:val="48673985"/>
    <w:rsid w:val="486D1128"/>
    <w:rsid w:val="487A1366"/>
    <w:rsid w:val="48911624"/>
    <w:rsid w:val="48A35BF5"/>
    <w:rsid w:val="48A53080"/>
    <w:rsid w:val="48A7274B"/>
    <w:rsid w:val="48BB27A2"/>
    <w:rsid w:val="48CF762E"/>
    <w:rsid w:val="48D14DC1"/>
    <w:rsid w:val="48D33B15"/>
    <w:rsid w:val="48D65B9F"/>
    <w:rsid w:val="48E0760E"/>
    <w:rsid w:val="48E6032B"/>
    <w:rsid w:val="48FF540C"/>
    <w:rsid w:val="49037802"/>
    <w:rsid w:val="4907289B"/>
    <w:rsid w:val="490736B7"/>
    <w:rsid w:val="49233767"/>
    <w:rsid w:val="492368B2"/>
    <w:rsid w:val="49330677"/>
    <w:rsid w:val="49334A59"/>
    <w:rsid w:val="49400AC8"/>
    <w:rsid w:val="49470E82"/>
    <w:rsid w:val="49547A99"/>
    <w:rsid w:val="495901D5"/>
    <w:rsid w:val="497A2B89"/>
    <w:rsid w:val="49833877"/>
    <w:rsid w:val="49A23A55"/>
    <w:rsid w:val="49A82698"/>
    <w:rsid w:val="49AB642D"/>
    <w:rsid w:val="49B471FC"/>
    <w:rsid w:val="49CC1831"/>
    <w:rsid w:val="49D076E7"/>
    <w:rsid w:val="49D5308A"/>
    <w:rsid w:val="49D53511"/>
    <w:rsid w:val="49EA431E"/>
    <w:rsid w:val="49FF73CE"/>
    <w:rsid w:val="4A0631BF"/>
    <w:rsid w:val="4A0A35D1"/>
    <w:rsid w:val="4A147B66"/>
    <w:rsid w:val="4A1732DC"/>
    <w:rsid w:val="4A1E1B9D"/>
    <w:rsid w:val="4A2C7A4B"/>
    <w:rsid w:val="4A2D0A20"/>
    <w:rsid w:val="4A2E2544"/>
    <w:rsid w:val="4A3C47B4"/>
    <w:rsid w:val="4A405510"/>
    <w:rsid w:val="4A433788"/>
    <w:rsid w:val="4A465A34"/>
    <w:rsid w:val="4A6E6200"/>
    <w:rsid w:val="4A7C185C"/>
    <w:rsid w:val="4A7D60B0"/>
    <w:rsid w:val="4A8802DC"/>
    <w:rsid w:val="4A997445"/>
    <w:rsid w:val="4A9E2811"/>
    <w:rsid w:val="4AA16BA6"/>
    <w:rsid w:val="4AB8011F"/>
    <w:rsid w:val="4ABD46F1"/>
    <w:rsid w:val="4ABE650E"/>
    <w:rsid w:val="4AC155BE"/>
    <w:rsid w:val="4AD12F7F"/>
    <w:rsid w:val="4AD275FD"/>
    <w:rsid w:val="4AD352E6"/>
    <w:rsid w:val="4AE058E3"/>
    <w:rsid w:val="4AE15C0F"/>
    <w:rsid w:val="4AE6752C"/>
    <w:rsid w:val="4AE9231E"/>
    <w:rsid w:val="4AE949FF"/>
    <w:rsid w:val="4AEE6D92"/>
    <w:rsid w:val="4AF13446"/>
    <w:rsid w:val="4AF54730"/>
    <w:rsid w:val="4AF927B5"/>
    <w:rsid w:val="4B013590"/>
    <w:rsid w:val="4B0D2F3A"/>
    <w:rsid w:val="4B12310D"/>
    <w:rsid w:val="4B186475"/>
    <w:rsid w:val="4B2B34C1"/>
    <w:rsid w:val="4B2E0F89"/>
    <w:rsid w:val="4B3D17C2"/>
    <w:rsid w:val="4B440245"/>
    <w:rsid w:val="4B514E92"/>
    <w:rsid w:val="4B592819"/>
    <w:rsid w:val="4B660914"/>
    <w:rsid w:val="4B6763DF"/>
    <w:rsid w:val="4B6C6DC0"/>
    <w:rsid w:val="4B752EA2"/>
    <w:rsid w:val="4B822E0C"/>
    <w:rsid w:val="4B9A3129"/>
    <w:rsid w:val="4B9A50D4"/>
    <w:rsid w:val="4BAF4094"/>
    <w:rsid w:val="4BB01C4B"/>
    <w:rsid w:val="4BB04038"/>
    <w:rsid w:val="4BBB2604"/>
    <w:rsid w:val="4BCF275A"/>
    <w:rsid w:val="4BD21D75"/>
    <w:rsid w:val="4BD540FA"/>
    <w:rsid w:val="4BE96E4B"/>
    <w:rsid w:val="4BFA6CDB"/>
    <w:rsid w:val="4C015095"/>
    <w:rsid w:val="4C11297B"/>
    <w:rsid w:val="4C1462C2"/>
    <w:rsid w:val="4C1710A2"/>
    <w:rsid w:val="4C1D07B0"/>
    <w:rsid w:val="4C1F0EFC"/>
    <w:rsid w:val="4C3F33DA"/>
    <w:rsid w:val="4C4434BF"/>
    <w:rsid w:val="4C522BF4"/>
    <w:rsid w:val="4C5C7035"/>
    <w:rsid w:val="4C6016AD"/>
    <w:rsid w:val="4C6658A9"/>
    <w:rsid w:val="4C6769DF"/>
    <w:rsid w:val="4C764211"/>
    <w:rsid w:val="4C7C4859"/>
    <w:rsid w:val="4C931131"/>
    <w:rsid w:val="4C942A48"/>
    <w:rsid w:val="4CA4097E"/>
    <w:rsid w:val="4CC20207"/>
    <w:rsid w:val="4CD1472B"/>
    <w:rsid w:val="4CD66426"/>
    <w:rsid w:val="4CDF6E3F"/>
    <w:rsid w:val="4CFE0750"/>
    <w:rsid w:val="4CFF3C56"/>
    <w:rsid w:val="4D1243AF"/>
    <w:rsid w:val="4D190950"/>
    <w:rsid w:val="4D266425"/>
    <w:rsid w:val="4D334D99"/>
    <w:rsid w:val="4D3D2FED"/>
    <w:rsid w:val="4D617312"/>
    <w:rsid w:val="4D71634B"/>
    <w:rsid w:val="4D851D19"/>
    <w:rsid w:val="4D8A7C43"/>
    <w:rsid w:val="4DCE041F"/>
    <w:rsid w:val="4DE71B13"/>
    <w:rsid w:val="4DEA7B48"/>
    <w:rsid w:val="4E080529"/>
    <w:rsid w:val="4E0F37AB"/>
    <w:rsid w:val="4E1647CA"/>
    <w:rsid w:val="4E377477"/>
    <w:rsid w:val="4E420EBE"/>
    <w:rsid w:val="4E4235F6"/>
    <w:rsid w:val="4E4C4AB1"/>
    <w:rsid w:val="4E513369"/>
    <w:rsid w:val="4E514AFB"/>
    <w:rsid w:val="4E596E28"/>
    <w:rsid w:val="4E5C3B05"/>
    <w:rsid w:val="4E6322D3"/>
    <w:rsid w:val="4E6A180D"/>
    <w:rsid w:val="4E90420E"/>
    <w:rsid w:val="4E975FCD"/>
    <w:rsid w:val="4E992FA1"/>
    <w:rsid w:val="4E996036"/>
    <w:rsid w:val="4E9B051D"/>
    <w:rsid w:val="4E9B4E83"/>
    <w:rsid w:val="4E9D724E"/>
    <w:rsid w:val="4EA84AA1"/>
    <w:rsid w:val="4EAF3200"/>
    <w:rsid w:val="4EBB4997"/>
    <w:rsid w:val="4EC527C5"/>
    <w:rsid w:val="4ECF330E"/>
    <w:rsid w:val="4ED153B6"/>
    <w:rsid w:val="4EE07ADA"/>
    <w:rsid w:val="4EE5680B"/>
    <w:rsid w:val="4EE67EDE"/>
    <w:rsid w:val="4EE74FA1"/>
    <w:rsid w:val="4EE84719"/>
    <w:rsid w:val="4EED6366"/>
    <w:rsid w:val="4EEF551A"/>
    <w:rsid w:val="4EFA3281"/>
    <w:rsid w:val="4F000094"/>
    <w:rsid w:val="4F02688D"/>
    <w:rsid w:val="4F15024A"/>
    <w:rsid w:val="4F182698"/>
    <w:rsid w:val="4F290ADD"/>
    <w:rsid w:val="4F37739E"/>
    <w:rsid w:val="4F411544"/>
    <w:rsid w:val="4F412F91"/>
    <w:rsid w:val="4F4576A6"/>
    <w:rsid w:val="4F48409F"/>
    <w:rsid w:val="4F4A3FC8"/>
    <w:rsid w:val="4F4B6866"/>
    <w:rsid w:val="4F4C702D"/>
    <w:rsid w:val="4F4F0E49"/>
    <w:rsid w:val="4F631D2D"/>
    <w:rsid w:val="4F7D5F4D"/>
    <w:rsid w:val="4F903153"/>
    <w:rsid w:val="4F935C54"/>
    <w:rsid w:val="4F974004"/>
    <w:rsid w:val="4F9853F6"/>
    <w:rsid w:val="4F9876E7"/>
    <w:rsid w:val="4F9C1919"/>
    <w:rsid w:val="4FA56253"/>
    <w:rsid w:val="4FB97270"/>
    <w:rsid w:val="4FBF7F31"/>
    <w:rsid w:val="4FC367E9"/>
    <w:rsid w:val="4FC5708F"/>
    <w:rsid w:val="4FC651D8"/>
    <w:rsid w:val="4FC65B45"/>
    <w:rsid w:val="4FCB1CE0"/>
    <w:rsid w:val="4FD531E9"/>
    <w:rsid w:val="4FE559FD"/>
    <w:rsid w:val="4FE73EBD"/>
    <w:rsid w:val="4FEA581A"/>
    <w:rsid w:val="4FEB1861"/>
    <w:rsid w:val="4FF352AB"/>
    <w:rsid w:val="4FF54EE8"/>
    <w:rsid w:val="4FF65999"/>
    <w:rsid w:val="4FFB27FD"/>
    <w:rsid w:val="4FFF052A"/>
    <w:rsid w:val="50050901"/>
    <w:rsid w:val="500C4409"/>
    <w:rsid w:val="50150ECF"/>
    <w:rsid w:val="5018290C"/>
    <w:rsid w:val="50204BA7"/>
    <w:rsid w:val="50285A23"/>
    <w:rsid w:val="503465DD"/>
    <w:rsid w:val="5038390F"/>
    <w:rsid w:val="50392AB0"/>
    <w:rsid w:val="503C5E1B"/>
    <w:rsid w:val="50402089"/>
    <w:rsid w:val="50445452"/>
    <w:rsid w:val="50482A63"/>
    <w:rsid w:val="5050509B"/>
    <w:rsid w:val="50531E59"/>
    <w:rsid w:val="5063588E"/>
    <w:rsid w:val="5072049D"/>
    <w:rsid w:val="507244C7"/>
    <w:rsid w:val="507733AC"/>
    <w:rsid w:val="5078172A"/>
    <w:rsid w:val="507B426C"/>
    <w:rsid w:val="507C742E"/>
    <w:rsid w:val="50854955"/>
    <w:rsid w:val="508670E0"/>
    <w:rsid w:val="50900AD3"/>
    <w:rsid w:val="50956A16"/>
    <w:rsid w:val="509B1C89"/>
    <w:rsid w:val="509D6E37"/>
    <w:rsid w:val="50AF3789"/>
    <w:rsid w:val="50BA5D63"/>
    <w:rsid w:val="50C26226"/>
    <w:rsid w:val="50D779BD"/>
    <w:rsid w:val="50DB4856"/>
    <w:rsid w:val="50DD0027"/>
    <w:rsid w:val="50DF2A13"/>
    <w:rsid w:val="50E93398"/>
    <w:rsid w:val="50EA0FBA"/>
    <w:rsid w:val="50EE0238"/>
    <w:rsid w:val="50F6203D"/>
    <w:rsid w:val="51093F9B"/>
    <w:rsid w:val="51124583"/>
    <w:rsid w:val="512555EE"/>
    <w:rsid w:val="512A22F7"/>
    <w:rsid w:val="512D25EA"/>
    <w:rsid w:val="512F6E43"/>
    <w:rsid w:val="513E0929"/>
    <w:rsid w:val="514247E8"/>
    <w:rsid w:val="514375CA"/>
    <w:rsid w:val="515C16A7"/>
    <w:rsid w:val="516044E2"/>
    <w:rsid w:val="5163086D"/>
    <w:rsid w:val="51635D67"/>
    <w:rsid w:val="51706CDE"/>
    <w:rsid w:val="517272F8"/>
    <w:rsid w:val="51794DCF"/>
    <w:rsid w:val="517E5E6B"/>
    <w:rsid w:val="51841A64"/>
    <w:rsid w:val="51AE6BF3"/>
    <w:rsid w:val="51C966C5"/>
    <w:rsid w:val="51DF04E6"/>
    <w:rsid w:val="51E54B38"/>
    <w:rsid w:val="51E86E06"/>
    <w:rsid w:val="51EA45AC"/>
    <w:rsid w:val="51ED4109"/>
    <w:rsid w:val="51F425EC"/>
    <w:rsid w:val="51F83E00"/>
    <w:rsid w:val="51F96A84"/>
    <w:rsid w:val="51FC26FE"/>
    <w:rsid w:val="5205754F"/>
    <w:rsid w:val="52065B4E"/>
    <w:rsid w:val="5223089D"/>
    <w:rsid w:val="524F0366"/>
    <w:rsid w:val="52673269"/>
    <w:rsid w:val="52692E6E"/>
    <w:rsid w:val="526E3D88"/>
    <w:rsid w:val="52722892"/>
    <w:rsid w:val="52732939"/>
    <w:rsid w:val="52793C70"/>
    <w:rsid w:val="527B1E93"/>
    <w:rsid w:val="527F3E1B"/>
    <w:rsid w:val="52862C7B"/>
    <w:rsid w:val="528B65A1"/>
    <w:rsid w:val="52911EDD"/>
    <w:rsid w:val="529357FB"/>
    <w:rsid w:val="5297014A"/>
    <w:rsid w:val="52A517F2"/>
    <w:rsid w:val="52A77CA2"/>
    <w:rsid w:val="52B87DB5"/>
    <w:rsid w:val="52B91C6A"/>
    <w:rsid w:val="52BB2E66"/>
    <w:rsid w:val="52C0005D"/>
    <w:rsid w:val="52C201A9"/>
    <w:rsid w:val="52CD1BFF"/>
    <w:rsid w:val="52D60B7D"/>
    <w:rsid w:val="52E30B5A"/>
    <w:rsid w:val="52ED02D0"/>
    <w:rsid w:val="53097FAB"/>
    <w:rsid w:val="53214BC0"/>
    <w:rsid w:val="53233B17"/>
    <w:rsid w:val="53252381"/>
    <w:rsid w:val="532C26BD"/>
    <w:rsid w:val="532D487C"/>
    <w:rsid w:val="53384DFC"/>
    <w:rsid w:val="533A0BC4"/>
    <w:rsid w:val="534068E6"/>
    <w:rsid w:val="534E16BE"/>
    <w:rsid w:val="5351746B"/>
    <w:rsid w:val="53595EDE"/>
    <w:rsid w:val="538540CF"/>
    <w:rsid w:val="53862D09"/>
    <w:rsid w:val="538848AF"/>
    <w:rsid w:val="538D28DB"/>
    <w:rsid w:val="5391130B"/>
    <w:rsid w:val="53AE5B91"/>
    <w:rsid w:val="53B34A37"/>
    <w:rsid w:val="53C217EB"/>
    <w:rsid w:val="53E20B52"/>
    <w:rsid w:val="53E240FA"/>
    <w:rsid w:val="53E71576"/>
    <w:rsid w:val="53E766AC"/>
    <w:rsid w:val="53EF53C1"/>
    <w:rsid w:val="53F17633"/>
    <w:rsid w:val="541D47BD"/>
    <w:rsid w:val="54600816"/>
    <w:rsid w:val="548D54B2"/>
    <w:rsid w:val="54A36A93"/>
    <w:rsid w:val="54A878CA"/>
    <w:rsid w:val="54AA5DC3"/>
    <w:rsid w:val="54AE7C97"/>
    <w:rsid w:val="54AF2C11"/>
    <w:rsid w:val="54B560E4"/>
    <w:rsid w:val="54C06830"/>
    <w:rsid w:val="54C45D59"/>
    <w:rsid w:val="54C55746"/>
    <w:rsid w:val="54CD0AFA"/>
    <w:rsid w:val="54D6723E"/>
    <w:rsid w:val="54D758B9"/>
    <w:rsid w:val="54E65371"/>
    <w:rsid w:val="54E749FB"/>
    <w:rsid w:val="54F3643B"/>
    <w:rsid w:val="54F526C7"/>
    <w:rsid w:val="54F60015"/>
    <w:rsid w:val="54FA3491"/>
    <w:rsid w:val="54FB186A"/>
    <w:rsid w:val="54FD1BD4"/>
    <w:rsid w:val="55025710"/>
    <w:rsid w:val="55246197"/>
    <w:rsid w:val="5527132B"/>
    <w:rsid w:val="552B70A9"/>
    <w:rsid w:val="55337E66"/>
    <w:rsid w:val="55460281"/>
    <w:rsid w:val="55467C1B"/>
    <w:rsid w:val="554A0405"/>
    <w:rsid w:val="554A0C81"/>
    <w:rsid w:val="554D6490"/>
    <w:rsid w:val="554F3284"/>
    <w:rsid w:val="55514E55"/>
    <w:rsid w:val="55544A34"/>
    <w:rsid w:val="555D2211"/>
    <w:rsid w:val="555E4C9C"/>
    <w:rsid w:val="556178BC"/>
    <w:rsid w:val="5565028D"/>
    <w:rsid w:val="556972F7"/>
    <w:rsid w:val="55727DB2"/>
    <w:rsid w:val="55740DAA"/>
    <w:rsid w:val="55762478"/>
    <w:rsid w:val="55771666"/>
    <w:rsid w:val="558B7E52"/>
    <w:rsid w:val="558C5101"/>
    <w:rsid w:val="55932824"/>
    <w:rsid w:val="55963C8F"/>
    <w:rsid w:val="559761CB"/>
    <w:rsid w:val="55B003B7"/>
    <w:rsid w:val="55B10548"/>
    <w:rsid w:val="55B3187F"/>
    <w:rsid w:val="55C22499"/>
    <w:rsid w:val="55CC4C1B"/>
    <w:rsid w:val="55EA4096"/>
    <w:rsid w:val="55F11D3C"/>
    <w:rsid w:val="55F32E87"/>
    <w:rsid w:val="55F61F17"/>
    <w:rsid w:val="56044C8D"/>
    <w:rsid w:val="56054043"/>
    <w:rsid w:val="5605678B"/>
    <w:rsid w:val="560750FD"/>
    <w:rsid w:val="560E5252"/>
    <w:rsid w:val="561A3A40"/>
    <w:rsid w:val="56214F02"/>
    <w:rsid w:val="562A4665"/>
    <w:rsid w:val="562B1C51"/>
    <w:rsid w:val="56327C65"/>
    <w:rsid w:val="56357D71"/>
    <w:rsid w:val="563847D3"/>
    <w:rsid w:val="563D353A"/>
    <w:rsid w:val="563D6F67"/>
    <w:rsid w:val="563E2542"/>
    <w:rsid w:val="564D09CD"/>
    <w:rsid w:val="565167B1"/>
    <w:rsid w:val="565750A4"/>
    <w:rsid w:val="56593D66"/>
    <w:rsid w:val="565D628C"/>
    <w:rsid w:val="5666085B"/>
    <w:rsid w:val="56676869"/>
    <w:rsid w:val="5671707E"/>
    <w:rsid w:val="567312BE"/>
    <w:rsid w:val="567625EA"/>
    <w:rsid w:val="568A0204"/>
    <w:rsid w:val="568B106B"/>
    <w:rsid w:val="5693133F"/>
    <w:rsid w:val="56977A86"/>
    <w:rsid w:val="56986138"/>
    <w:rsid w:val="56AB4F13"/>
    <w:rsid w:val="56AC7453"/>
    <w:rsid w:val="56C07998"/>
    <w:rsid w:val="56C91669"/>
    <w:rsid w:val="56DC35FF"/>
    <w:rsid w:val="56EB2FFF"/>
    <w:rsid w:val="56EC124A"/>
    <w:rsid w:val="56EE511D"/>
    <w:rsid w:val="56EF27C3"/>
    <w:rsid w:val="56F92B93"/>
    <w:rsid w:val="56FB3474"/>
    <w:rsid w:val="570A708D"/>
    <w:rsid w:val="570E563F"/>
    <w:rsid w:val="571A37D1"/>
    <w:rsid w:val="572550B5"/>
    <w:rsid w:val="572F08A7"/>
    <w:rsid w:val="573526D1"/>
    <w:rsid w:val="574219CF"/>
    <w:rsid w:val="5745396D"/>
    <w:rsid w:val="57526CE5"/>
    <w:rsid w:val="575643D3"/>
    <w:rsid w:val="575E50EC"/>
    <w:rsid w:val="57632532"/>
    <w:rsid w:val="57633589"/>
    <w:rsid w:val="57753246"/>
    <w:rsid w:val="57892AB4"/>
    <w:rsid w:val="578C1A62"/>
    <w:rsid w:val="57902AFF"/>
    <w:rsid w:val="5795074B"/>
    <w:rsid w:val="57B3184A"/>
    <w:rsid w:val="57B72011"/>
    <w:rsid w:val="57BF0FBE"/>
    <w:rsid w:val="57DD46C7"/>
    <w:rsid w:val="57DF3794"/>
    <w:rsid w:val="57E46DA2"/>
    <w:rsid w:val="57EA7AFA"/>
    <w:rsid w:val="582915F5"/>
    <w:rsid w:val="582B563B"/>
    <w:rsid w:val="583173F0"/>
    <w:rsid w:val="583A7207"/>
    <w:rsid w:val="58520708"/>
    <w:rsid w:val="58522A4B"/>
    <w:rsid w:val="585C6682"/>
    <w:rsid w:val="58654322"/>
    <w:rsid w:val="587D718A"/>
    <w:rsid w:val="588E071D"/>
    <w:rsid w:val="58A7236F"/>
    <w:rsid w:val="58AE6F14"/>
    <w:rsid w:val="58B717A2"/>
    <w:rsid w:val="58B75ED6"/>
    <w:rsid w:val="58BF5197"/>
    <w:rsid w:val="58D62886"/>
    <w:rsid w:val="58EC2248"/>
    <w:rsid w:val="58F75CBB"/>
    <w:rsid w:val="58FE7341"/>
    <w:rsid w:val="58FF0AF4"/>
    <w:rsid w:val="59050287"/>
    <w:rsid w:val="59092133"/>
    <w:rsid w:val="59102B1B"/>
    <w:rsid w:val="591220B1"/>
    <w:rsid w:val="591222F7"/>
    <w:rsid w:val="591333EC"/>
    <w:rsid w:val="59151502"/>
    <w:rsid w:val="5927663E"/>
    <w:rsid w:val="59302955"/>
    <w:rsid w:val="59456F85"/>
    <w:rsid w:val="595922D7"/>
    <w:rsid w:val="59646D44"/>
    <w:rsid w:val="596A5457"/>
    <w:rsid w:val="59833B4B"/>
    <w:rsid w:val="59844909"/>
    <w:rsid w:val="598B47A9"/>
    <w:rsid w:val="599F694A"/>
    <w:rsid w:val="59A61279"/>
    <w:rsid w:val="59B03CFA"/>
    <w:rsid w:val="59C85608"/>
    <w:rsid w:val="59CD21A3"/>
    <w:rsid w:val="59CE4987"/>
    <w:rsid w:val="59DD0D25"/>
    <w:rsid w:val="59E2651C"/>
    <w:rsid w:val="59E82896"/>
    <w:rsid w:val="59F84433"/>
    <w:rsid w:val="59FC323C"/>
    <w:rsid w:val="5A00297F"/>
    <w:rsid w:val="5A013001"/>
    <w:rsid w:val="5A0A3CB3"/>
    <w:rsid w:val="5A10704D"/>
    <w:rsid w:val="5A127885"/>
    <w:rsid w:val="5A2069C5"/>
    <w:rsid w:val="5A207707"/>
    <w:rsid w:val="5A25502B"/>
    <w:rsid w:val="5A2820AE"/>
    <w:rsid w:val="5A303214"/>
    <w:rsid w:val="5A303BD9"/>
    <w:rsid w:val="5A3564B6"/>
    <w:rsid w:val="5A431580"/>
    <w:rsid w:val="5A543CE9"/>
    <w:rsid w:val="5A56312E"/>
    <w:rsid w:val="5A597B33"/>
    <w:rsid w:val="5A5B432B"/>
    <w:rsid w:val="5A67378C"/>
    <w:rsid w:val="5A6E5299"/>
    <w:rsid w:val="5A707122"/>
    <w:rsid w:val="5A75270B"/>
    <w:rsid w:val="5A830221"/>
    <w:rsid w:val="5A831D5B"/>
    <w:rsid w:val="5A8E6365"/>
    <w:rsid w:val="5AAA6325"/>
    <w:rsid w:val="5AAE2366"/>
    <w:rsid w:val="5ABF2085"/>
    <w:rsid w:val="5AC90508"/>
    <w:rsid w:val="5ACB1CE2"/>
    <w:rsid w:val="5AD141EC"/>
    <w:rsid w:val="5AD821EB"/>
    <w:rsid w:val="5ADA2BAE"/>
    <w:rsid w:val="5AF44590"/>
    <w:rsid w:val="5AF84484"/>
    <w:rsid w:val="5AFD36D3"/>
    <w:rsid w:val="5AFD6456"/>
    <w:rsid w:val="5B144472"/>
    <w:rsid w:val="5B194C90"/>
    <w:rsid w:val="5B214CA0"/>
    <w:rsid w:val="5B22552B"/>
    <w:rsid w:val="5B276F54"/>
    <w:rsid w:val="5B2A595C"/>
    <w:rsid w:val="5B2F4B05"/>
    <w:rsid w:val="5B3110FB"/>
    <w:rsid w:val="5B345E93"/>
    <w:rsid w:val="5B3B387F"/>
    <w:rsid w:val="5B3E32B4"/>
    <w:rsid w:val="5B3F2036"/>
    <w:rsid w:val="5B5E2F5F"/>
    <w:rsid w:val="5B62611E"/>
    <w:rsid w:val="5B67165C"/>
    <w:rsid w:val="5B6A2BC7"/>
    <w:rsid w:val="5B6A3225"/>
    <w:rsid w:val="5B6D1EBF"/>
    <w:rsid w:val="5B7816FC"/>
    <w:rsid w:val="5B8B60F8"/>
    <w:rsid w:val="5B8F60CE"/>
    <w:rsid w:val="5B95253E"/>
    <w:rsid w:val="5B98104D"/>
    <w:rsid w:val="5BAE1106"/>
    <w:rsid w:val="5BAF2C43"/>
    <w:rsid w:val="5BB62CA4"/>
    <w:rsid w:val="5BC84525"/>
    <w:rsid w:val="5BCD4B00"/>
    <w:rsid w:val="5BE16C6C"/>
    <w:rsid w:val="5BE3632A"/>
    <w:rsid w:val="5BE92E30"/>
    <w:rsid w:val="5BEF4780"/>
    <w:rsid w:val="5BF5014A"/>
    <w:rsid w:val="5BF76EF6"/>
    <w:rsid w:val="5C030CE3"/>
    <w:rsid w:val="5C036C01"/>
    <w:rsid w:val="5C1827A0"/>
    <w:rsid w:val="5C1E11D0"/>
    <w:rsid w:val="5C2F0765"/>
    <w:rsid w:val="5C335216"/>
    <w:rsid w:val="5C36522A"/>
    <w:rsid w:val="5C3E7905"/>
    <w:rsid w:val="5C4D23A0"/>
    <w:rsid w:val="5C606F0B"/>
    <w:rsid w:val="5C64634F"/>
    <w:rsid w:val="5C667823"/>
    <w:rsid w:val="5C705DC1"/>
    <w:rsid w:val="5C716F03"/>
    <w:rsid w:val="5C79720C"/>
    <w:rsid w:val="5C8312A1"/>
    <w:rsid w:val="5C895C2B"/>
    <w:rsid w:val="5C953562"/>
    <w:rsid w:val="5C9D346E"/>
    <w:rsid w:val="5CA5026D"/>
    <w:rsid w:val="5CAF0CB5"/>
    <w:rsid w:val="5CB2088E"/>
    <w:rsid w:val="5CB70D33"/>
    <w:rsid w:val="5CB82492"/>
    <w:rsid w:val="5CC4539A"/>
    <w:rsid w:val="5CCA3CAF"/>
    <w:rsid w:val="5CDD57C6"/>
    <w:rsid w:val="5CE133E5"/>
    <w:rsid w:val="5CEA37F3"/>
    <w:rsid w:val="5CEE0E88"/>
    <w:rsid w:val="5CF35C82"/>
    <w:rsid w:val="5CF8245D"/>
    <w:rsid w:val="5CF91F56"/>
    <w:rsid w:val="5CFD202F"/>
    <w:rsid w:val="5D0453EE"/>
    <w:rsid w:val="5D0710BD"/>
    <w:rsid w:val="5D0B4511"/>
    <w:rsid w:val="5D153687"/>
    <w:rsid w:val="5D1B1E0F"/>
    <w:rsid w:val="5D235852"/>
    <w:rsid w:val="5D27370F"/>
    <w:rsid w:val="5D2C478A"/>
    <w:rsid w:val="5D444CB6"/>
    <w:rsid w:val="5D4466B9"/>
    <w:rsid w:val="5D49015B"/>
    <w:rsid w:val="5D4950EC"/>
    <w:rsid w:val="5D4A379C"/>
    <w:rsid w:val="5D6155CB"/>
    <w:rsid w:val="5D655C55"/>
    <w:rsid w:val="5D68445B"/>
    <w:rsid w:val="5D6F682B"/>
    <w:rsid w:val="5D6F7E95"/>
    <w:rsid w:val="5D723342"/>
    <w:rsid w:val="5D727BAA"/>
    <w:rsid w:val="5D7D73F5"/>
    <w:rsid w:val="5D8D10A7"/>
    <w:rsid w:val="5DC31855"/>
    <w:rsid w:val="5DC615FD"/>
    <w:rsid w:val="5DC6423D"/>
    <w:rsid w:val="5DCA2C88"/>
    <w:rsid w:val="5DCE3039"/>
    <w:rsid w:val="5DD26CA1"/>
    <w:rsid w:val="5DFA16AA"/>
    <w:rsid w:val="5DFB11BC"/>
    <w:rsid w:val="5DFF6A02"/>
    <w:rsid w:val="5E0044FB"/>
    <w:rsid w:val="5E016CEC"/>
    <w:rsid w:val="5E14073A"/>
    <w:rsid w:val="5E171B08"/>
    <w:rsid w:val="5E1E0EB2"/>
    <w:rsid w:val="5E1F509E"/>
    <w:rsid w:val="5E41558D"/>
    <w:rsid w:val="5E4545C4"/>
    <w:rsid w:val="5E475945"/>
    <w:rsid w:val="5E5C0C58"/>
    <w:rsid w:val="5E5D564C"/>
    <w:rsid w:val="5E5E7A04"/>
    <w:rsid w:val="5E601E7A"/>
    <w:rsid w:val="5E793B4F"/>
    <w:rsid w:val="5E794764"/>
    <w:rsid w:val="5E89741D"/>
    <w:rsid w:val="5E8B73B0"/>
    <w:rsid w:val="5E8F5F39"/>
    <w:rsid w:val="5E9D2025"/>
    <w:rsid w:val="5EA555F3"/>
    <w:rsid w:val="5EA77507"/>
    <w:rsid w:val="5EA97D99"/>
    <w:rsid w:val="5EAA3128"/>
    <w:rsid w:val="5EB928B7"/>
    <w:rsid w:val="5EBB3A02"/>
    <w:rsid w:val="5EC253ED"/>
    <w:rsid w:val="5EC57FB0"/>
    <w:rsid w:val="5ED67A1D"/>
    <w:rsid w:val="5ED8495A"/>
    <w:rsid w:val="5EDC5200"/>
    <w:rsid w:val="5EDE0B98"/>
    <w:rsid w:val="5EF61E1E"/>
    <w:rsid w:val="5EF955C5"/>
    <w:rsid w:val="5EFB34FA"/>
    <w:rsid w:val="5F062F5D"/>
    <w:rsid w:val="5F1122F0"/>
    <w:rsid w:val="5F152E43"/>
    <w:rsid w:val="5F1720A5"/>
    <w:rsid w:val="5F1B5149"/>
    <w:rsid w:val="5F1E073E"/>
    <w:rsid w:val="5F2F6D77"/>
    <w:rsid w:val="5F390843"/>
    <w:rsid w:val="5F3912FB"/>
    <w:rsid w:val="5F433204"/>
    <w:rsid w:val="5F650DB3"/>
    <w:rsid w:val="5F672703"/>
    <w:rsid w:val="5F73720A"/>
    <w:rsid w:val="5F825B02"/>
    <w:rsid w:val="5F850EFF"/>
    <w:rsid w:val="5F8C1A65"/>
    <w:rsid w:val="5F937B90"/>
    <w:rsid w:val="5F98085E"/>
    <w:rsid w:val="5FAB65E6"/>
    <w:rsid w:val="5FB5585D"/>
    <w:rsid w:val="5FB9727B"/>
    <w:rsid w:val="5FBE2B15"/>
    <w:rsid w:val="5FC73EB2"/>
    <w:rsid w:val="5FCB683B"/>
    <w:rsid w:val="5FCD631A"/>
    <w:rsid w:val="5FDA5E3A"/>
    <w:rsid w:val="5FE2695C"/>
    <w:rsid w:val="5FE27CC3"/>
    <w:rsid w:val="5FF733DB"/>
    <w:rsid w:val="5FFA304E"/>
    <w:rsid w:val="5FFB2298"/>
    <w:rsid w:val="5FFE7ABD"/>
    <w:rsid w:val="601321C7"/>
    <w:rsid w:val="60276502"/>
    <w:rsid w:val="602D089B"/>
    <w:rsid w:val="60354B79"/>
    <w:rsid w:val="603A1448"/>
    <w:rsid w:val="603A52E6"/>
    <w:rsid w:val="603C6515"/>
    <w:rsid w:val="60470229"/>
    <w:rsid w:val="60617953"/>
    <w:rsid w:val="6078356A"/>
    <w:rsid w:val="60816A7C"/>
    <w:rsid w:val="608A1387"/>
    <w:rsid w:val="608B73CC"/>
    <w:rsid w:val="6098231E"/>
    <w:rsid w:val="6098721D"/>
    <w:rsid w:val="609D3E91"/>
    <w:rsid w:val="609F0D5C"/>
    <w:rsid w:val="60BE61F3"/>
    <w:rsid w:val="60CC2763"/>
    <w:rsid w:val="60D47481"/>
    <w:rsid w:val="60DC0B20"/>
    <w:rsid w:val="60DE4DE9"/>
    <w:rsid w:val="60E05DC6"/>
    <w:rsid w:val="60EA4AF1"/>
    <w:rsid w:val="60EF149F"/>
    <w:rsid w:val="60FB0DC9"/>
    <w:rsid w:val="60FC796F"/>
    <w:rsid w:val="61005C29"/>
    <w:rsid w:val="6109767E"/>
    <w:rsid w:val="610E3B92"/>
    <w:rsid w:val="61161407"/>
    <w:rsid w:val="611D2073"/>
    <w:rsid w:val="6129562F"/>
    <w:rsid w:val="613D6EA2"/>
    <w:rsid w:val="6144155A"/>
    <w:rsid w:val="61471303"/>
    <w:rsid w:val="61490811"/>
    <w:rsid w:val="615E7AB6"/>
    <w:rsid w:val="6161293D"/>
    <w:rsid w:val="61766A47"/>
    <w:rsid w:val="61794AE0"/>
    <w:rsid w:val="617B06A5"/>
    <w:rsid w:val="61811EEB"/>
    <w:rsid w:val="6184392B"/>
    <w:rsid w:val="618577F2"/>
    <w:rsid w:val="61883291"/>
    <w:rsid w:val="618A1102"/>
    <w:rsid w:val="61A01B26"/>
    <w:rsid w:val="61A23306"/>
    <w:rsid w:val="61AE2292"/>
    <w:rsid w:val="61B12AFA"/>
    <w:rsid w:val="61D12F67"/>
    <w:rsid w:val="61DB0EE6"/>
    <w:rsid w:val="61EA5F1A"/>
    <w:rsid w:val="61F320FA"/>
    <w:rsid w:val="61F761C9"/>
    <w:rsid w:val="61F86451"/>
    <w:rsid w:val="620204BD"/>
    <w:rsid w:val="62160F9C"/>
    <w:rsid w:val="621C5D7E"/>
    <w:rsid w:val="621D4C3E"/>
    <w:rsid w:val="6220183C"/>
    <w:rsid w:val="62206567"/>
    <w:rsid w:val="62215D78"/>
    <w:rsid w:val="62274CE4"/>
    <w:rsid w:val="62296666"/>
    <w:rsid w:val="622A3BBB"/>
    <w:rsid w:val="622A4027"/>
    <w:rsid w:val="6238090B"/>
    <w:rsid w:val="623D1724"/>
    <w:rsid w:val="623F3867"/>
    <w:rsid w:val="62517D8C"/>
    <w:rsid w:val="625D1F32"/>
    <w:rsid w:val="625D7CB8"/>
    <w:rsid w:val="6270772E"/>
    <w:rsid w:val="62763FA2"/>
    <w:rsid w:val="628D28B9"/>
    <w:rsid w:val="62914D3C"/>
    <w:rsid w:val="629C05E8"/>
    <w:rsid w:val="62B35936"/>
    <w:rsid w:val="62B82D3F"/>
    <w:rsid w:val="62F400DF"/>
    <w:rsid w:val="63041B76"/>
    <w:rsid w:val="630649EE"/>
    <w:rsid w:val="631150D8"/>
    <w:rsid w:val="63125424"/>
    <w:rsid w:val="63132208"/>
    <w:rsid w:val="631F1673"/>
    <w:rsid w:val="632C44CC"/>
    <w:rsid w:val="63362824"/>
    <w:rsid w:val="633B674B"/>
    <w:rsid w:val="635F530B"/>
    <w:rsid w:val="6365082C"/>
    <w:rsid w:val="63717896"/>
    <w:rsid w:val="63776DF2"/>
    <w:rsid w:val="6386134C"/>
    <w:rsid w:val="638778B1"/>
    <w:rsid w:val="63901DF7"/>
    <w:rsid w:val="6393358D"/>
    <w:rsid w:val="63A10C2C"/>
    <w:rsid w:val="63A7655F"/>
    <w:rsid w:val="63B86D8E"/>
    <w:rsid w:val="63BC5A0B"/>
    <w:rsid w:val="63C301D6"/>
    <w:rsid w:val="63C3021F"/>
    <w:rsid w:val="63D84389"/>
    <w:rsid w:val="63E37592"/>
    <w:rsid w:val="63E92E97"/>
    <w:rsid w:val="63ED4BA3"/>
    <w:rsid w:val="641222F4"/>
    <w:rsid w:val="64140379"/>
    <w:rsid w:val="641A12E4"/>
    <w:rsid w:val="641F144B"/>
    <w:rsid w:val="642F3067"/>
    <w:rsid w:val="64353916"/>
    <w:rsid w:val="6436291D"/>
    <w:rsid w:val="643A1573"/>
    <w:rsid w:val="643C0689"/>
    <w:rsid w:val="644554E1"/>
    <w:rsid w:val="64465089"/>
    <w:rsid w:val="64497235"/>
    <w:rsid w:val="644B06C6"/>
    <w:rsid w:val="645971F5"/>
    <w:rsid w:val="6461699C"/>
    <w:rsid w:val="646A3EFE"/>
    <w:rsid w:val="64727E4C"/>
    <w:rsid w:val="64935A45"/>
    <w:rsid w:val="64937E05"/>
    <w:rsid w:val="64980F77"/>
    <w:rsid w:val="64983005"/>
    <w:rsid w:val="64A76639"/>
    <w:rsid w:val="64C23B45"/>
    <w:rsid w:val="64CD377D"/>
    <w:rsid w:val="64DC4A9D"/>
    <w:rsid w:val="64DE56B3"/>
    <w:rsid w:val="64DF040D"/>
    <w:rsid w:val="64E2056A"/>
    <w:rsid w:val="64F60568"/>
    <w:rsid w:val="65033C3A"/>
    <w:rsid w:val="650757A5"/>
    <w:rsid w:val="650B0899"/>
    <w:rsid w:val="650B5E50"/>
    <w:rsid w:val="650F030D"/>
    <w:rsid w:val="65245911"/>
    <w:rsid w:val="653E6C01"/>
    <w:rsid w:val="654351CF"/>
    <w:rsid w:val="65442BC7"/>
    <w:rsid w:val="655B2A58"/>
    <w:rsid w:val="656523A2"/>
    <w:rsid w:val="65782432"/>
    <w:rsid w:val="659543F8"/>
    <w:rsid w:val="659566B4"/>
    <w:rsid w:val="6595698F"/>
    <w:rsid w:val="659E647D"/>
    <w:rsid w:val="65AA35B6"/>
    <w:rsid w:val="65C944B7"/>
    <w:rsid w:val="65C96AB1"/>
    <w:rsid w:val="65DC6ED8"/>
    <w:rsid w:val="65F45F6C"/>
    <w:rsid w:val="65F57486"/>
    <w:rsid w:val="65FA2867"/>
    <w:rsid w:val="65FD500A"/>
    <w:rsid w:val="6607409A"/>
    <w:rsid w:val="660C282A"/>
    <w:rsid w:val="661E164E"/>
    <w:rsid w:val="662074A2"/>
    <w:rsid w:val="66252DF1"/>
    <w:rsid w:val="665048A5"/>
    <w:rsid w:val="66505329"/>
    <w:rsid w:val="66527BAC"/>
    <w:rsid w:val="6655068E"/>
    <w:rsid w:val="66576EE7"/>
    <w:rsid w:val="6660782E"/>
    <w:rsid w:val="66630584"/>
    <w:rsid w:val="66726B4C"/>
    <w:rsid w:val="6677178A"/>
    <w:rsid w:val="66786A3D"/>
    <w:rsid w:val="667B06C9"/>
    <w:rsid w:val="667E614D"/>
    <w:rsid w:val="667F0967"/>
    <w:rsid w:val="66842E72"/>
    <w:rsid w:val="668A47AC"/>
    <w:rsid w:val="66997C43"/>
    <w:rsid w:val="669B12F9"/>
    <w:rsid w:val="669C41FC"/>
    <w:rsid w:val="669D617E"/>
    <w:rsid w:val="66A955AA"/>
    <w:rsid w:val="66AF2D04"/>
    <w:rsid w:val="66BA60F8"/>
    <w:rsid w:val="66BE028A"/>
    <w:rsid w:val="66C72F78"/>
    <w:rsid w:val="66CF2814"/>
    <w:rsid w:val="66D544A3"/>
    <w:rsid w:val="66FE3983"/>
    <w:rsid w:val="6702289D"/>
    <w:rsid w:val="67025087"/>
    <w:rsid w:val="67043684"/>
    <w:rsid w:val="670B70FC"/>
    <w:rsid w:val="670F39D3"/>
    <w:rsid w:val="671D60B2"/>
    <w:rsid w:val="672C7D82"/>
    <w:rsid w:val="672D6464"/>
    <w:rsid w:val="6740065C"/>
    <w:rsid w:val="67447FBA"/>
    <w:rsid w:val="674A4369"/>
    <w:rsid w:val="674C7858"/>
    <w:rsid w:val="67507FD3"/>
    <w:rsid w:val="67581098"/>
    <w:rsid w:val="6759089C"/>
    <w:rsid w:val="675A571C"/>
    <w:rsid w:val="675D7884"/>
    <w:rsid w:val="675F398D"/>
    <w:rsid w:val="675F7FF1"/>
    <w:rsid w:val="676B0E91"/>
    <w:rsid w:val="676E591F"/>
    <w:rsid w:val="6776728B"/>
    <w:rsid w:val="678C5746"/>
    <w:rsid w:val="6799182C"/>
    <w:rsid w:val="679E1D1C"/>
    <w:rsid w:val="679F6DF6"/>
    <w:rsid w:val="67AE1410"/>
    <w:rsid w:val="67B3035A"/>
    <w:rsid w:val="67C45155"/>
    <w:rsid w:val="67CE1AD2"/>
    <w:rsid w:val="67DF0F52"/>
    <w:rsid w:val="67E33F60"/>
    <w:rsid w:val="67E809E4"/>
    <w:rsid w:val="67EC3B86"/>
    <w:rsid w:val="67F13482"/>
    <w:rsid w:val="680635C3"/>
    <w:rsid w:val="680820A2"/>
    <w:rsid w:val="68135082"/>
    <w:rsid w:val="68285CE9"/>
    <w:rsid w:val="68325DB0"/>
    <w:rsid w:val="683B3020"/>
    <w:rsid w:val="683B7FB9"/>
    <w:rsid w:val="68500950"/>
    <w:rsid w:val="68692652"/>
    <w:rsid w:val="686C007D"/>
    <w:rsid w:val="686C5C76"/>
    <w:rsid w:val="686C753B"/>
    <w:rsid w:val="68813215"/>
    <w:rsid w:val="68846E14"/>
    <w:rsid w:val="688F485C"/>
    <w:rsid w:val="68944FC6"/>
    <w:rsid w:val="68AA019D"/>
    <w:rsid w:val="68B406CA"/>
    <w:rsid w:val="68B44D55"/>
    <w:rsid w:val="68B7213E"/>
    <w:rsid w:val="68CD2610"/>
    <w:rsid w:val="68D35276"/>
    <w:rsid w:val="68D931E2"/>
    <w:rsid w:val="68DB2D65"/>
    <w:rsid w:val="68E11D7F"/>
    <w:rsid w:val="68E76C76"/>
    <w:rsid w:val="68F54B33"/>
    <w:rsid w:val="68F7039F"/>
    <w:rsid w:val="69060946"/>
    <w:rsid w:val="69101364"/>
    <w:rsid w:val="69113F94"/>
    <w:rsid w:val="692007CE"/>
    <w:rsid w:val="69220F42"/>
    <w:rsid w:val="6925338C"/>
    <w:rsid w:val="69313503"/>
    <w:rsid w:val="694C08C8"/>
    <w:rsid w:val="694D05C6"/>
    <w:rsid w:val="69554D29"/>
    <w:rsid w:val="695647CA"/>
    <w:rsid w:val="695C6670"/>
    <w:rsid w:val="696231FF"/>
    <w:rsid w:val="69682501"/>
    <w:rsid w:val="69684350"/>
    <w:rsid w:val="696F3546"/>
    <w:rsid w:val="69791EF5"/>
    <w:rsid w:val="697F6F6D"/>
    <w:rsid w:val="69800903"/>
    <w:rsid w:val="6982586E"/>
    <w:rsid w:val="69876427"/>
    <w:rsid w:val="69891769"/>
    <w:rsid w:val="698B47AC"/>
    <w:rsid w:val="69932BD9"/>
    <w:rsid w:val="69AF472B"/>
    <w:rsid w:val="69B2195D"/>
    <w:rsid w:val="69B9762F"/>
    <w:rsid w:val="69BB3BB3"/>
    <w:rsid w:val="69C83DE6"/>
    <w:rsid w:val="69CD1408"/>
    <w:rsid w:val="69CD5AD7"/>
    <w:rsid w:val="69CF71F2"/>
    <w:rsid w:val="69D15FA1"/>
    <w:rsid w:val="69D70FD0"/>
    <w:rsid w:val="69E75E44"/>
    <w:rsid w:val="69F7114F"/>
    <w:rsid w:val="69FE7761"/>
    <w:rsid w:val="6A055AEC"/>
    <w:rsid w:val="6A073E8A"/>
    <w:rsid w:val="6A0E2D4C"/>
    <w:rsid w:val="6A114D52"/>
    <w:rsid w:val="6A433BFB"/>
    <w:rsid w:val="6A441817"/>
    <w:rsid w:val="6A481D51"/>
    <w:rsid w:val="6A4D068D"/>
    <w:rsid w:val="6A6625F1"/>
    <w:rsid w:val="6A6A4642"/>
    <w:rsid w:val="6A6E56C1"/>
    <w:rsid w:val="6A704348"/>
    <w:rsid w:val="6A976529"/>
    <w:rsid w:val="6A9B7977"/>
    <w:rsid w:val="6A9D51D6"/>
    <w:rsid w:val="6AB811BE"/>
    <w:rsid w:val="6AC44F1E"/>
    <w:rsid w:val="6AC57382"/>
    <w:rsid w:val="6ACA4DFB"/>
    <w:rsid w:val="6AD45B58"/>
    <w:rsid w:val="6ADA6721"/>
    <w:rsid w:val="6AEC7031"/>
    <w:rsid w:val="6AF71C89"/>
    <w:rsid w:val="6AFA0330"/>
    <w:rsid w:val="6AFD0A8F"/>
    <w:rsid w:val="6AFF7B0A"/>
    <w:rsid w:val="6B075B2D"/>
    <w:rsid w:val="6B13775D"/>
    <w:rsid w:val="6B1E6C53"/>
    <w:rsid w:val="6B266FFF"/>
    <w:rsid w:val="6B2E7F70"/>
    <w:rsid w:val="6B394698"/>
    <w:rsid w:val="6B397634"/>
    <w:rsid w:val="6B3B46B9"/>
    <w:rsid w:val="6B4A789A"/>
    <w:rsid w:val="6B4B2107"/>
    <w:rsid w:val="6B5A0FDE"/>
    <w:rsid w:val="6B5D32C1"/>
    <w:rsid w:val="6B603A5D"/>
    <w:rsid w:val="6B6E29FE"/>
    <w:rsid w:val="6B716025"/>
    <w:rsid w:val="6B7223BF"/>
    <w:rsid w:val="6B7269F9"/>
    <w:rsid w:val="6B736F82"/>
    <w:rsid w:val="6B860488"/>
    <w:rsid w:val="6B8D5AB1"/>
    <w:rsid w:val="6B8D5ABB"/>
    <w:rsid w:val="6B967189"/>
    <w:rsid w:val="6B991D1F"/>
    <w:rsid w:val="6B9F3C2C"/>
    <w:rsid w:val="6BA8759B"/>
    <w:rsid w:val="6BAA164A"/>
    <w:rsid w:val="6BB06CB4"/>
    <w:rsid w:val="6BBD031D"/>
    <w:rsid w:val="6BBE0CBF"/>
    <w:rsid w:val="6BC16701"/>
    <w:rsid w:val="6BCE5BD2"/>
    <w:rsid w:val="6BDB1BE7"/>
    <w:rsid w:val="6BDF3F4C"/>
    <w:rsid w:val="6BED6635"/>
    <w:rsid w:val="6BF344EE"/>
    <w:rsid w:val="6BF548F1"/>
    <w:rsid w:val="6C196630"/>
    <w:rsid w:val="6C270C95"/>
    <w:rsid w:val="6C2925A7"/>
    <w:rsid w:val="6C362735"/>
    <w:rsid w:val="6C395A61"/>
    <w:rsid w:val="6C4B3EE2"/>
    <w:rsid w:val="6C5572F2"/>
    <w:rsid w:val="6C604A5A"/>
    <w:rsid w:val="6C740BB5"/>
    <w:rsid w:val="6C7E03B4"/>
    <w:rsid w:val="6C8149C6"/>
    <w:rsid w:val="6C923D79"/>
    <w:rsid w:val="6C9E40B3"/>
    <w:rsid w:val="6CA151F7"/>
    <w:rsid w:val="6CA974BF"/>
    <w:rsid w:val="6CAB6F9A"/>
    <w:rsid w:val="6CAE7CB8"/>
    <w:rsid w:val="6CB0653E"/>
    <w:rsid w:val="6CB448EC"/>
    <w:rsid w:val="6CB56FCE"/>
    <w:rsid w:val="6CB72BB3"/>
    <w:rsid w:val="6CBE12ED"/>
    <w:rsid w:val="6CBF2744"/>
    <w:rsid w:val="6CC50886"/>
    <w:rsid w:val="6CC80C0F"/>
    <w:rsid w:val="6CCA194F"/>
    <w:rsid w:val="6CCE4512"/>
    <w:rsid w:val="6CE048CA"/>
    <w:rsid w:val="6CE45665"/>
    <w:rsid w:val="6CEC2726"/>
    <w:rsid w:val="6CF5007C"/>
    <w:rsid w:val="6CF5093F"/>
    <w:rsid w:val="6D0576B1"/>
    <w:rsid w:val="6D0C2292"/>
    <w:rsid w:val="6D155483"/>
    <w:rsid w:val="6D2111EF"/>
    <w:rsid w:val="6D312A2E"/>
    <w:rsid w:val="6D3149BE"/>
    <w:rsid w:val="6D315290"/>
    <w:rsid w:val="6D480244"/>
    <w:rsid w:val="6D4B29D6"/>
    <w:rsid w:val="6D5B5AF3"/>
    <w:rsid w:val="6D5C5E73"/>
    <w:rsid w:val="6D5D2934"/>
    <w:rsid w:val="6D620036"/>
    <w:rsid w:val="6D696328"/>
    <w:rsid w:val="6D773D17"/>
    <w:rsid w:val="6D7C42C8"/>
    <w:rsid w:val="6D7E6C4F"/>
    <w:rsid w:val="6D8C1558"/>
    <w:rsid w:val="6D912BAB"/>
    <w:rsid w:val="6D975C4E"/>
    <w:rsid w:val="6D9D2286"/>
    <w:rsid w:val="6DAC4648"/>
    <w:rsid w:val="6DB04906"/>
    <w:rsid w:val="6DD71F49"/>
    <w:rsid w:val="6DD77952"/>
    <w:rsid w:val="6E13096E"/>
    <w:rsid w:val="6E2D7199"/>
    <w:rsid w:val="6E332C58"/>
    <w:rsid w:val="6E376F8F"/>
    <w:rsid w:val="6E3A4B33"/>
    <w:rsid w:val="6E412680"/>
    <w:rsid w:val="6E443D95"/>
    <w:rsid w:val="6E462A1F"/>
    <w:rsid w:val="6E5673C2"/>
    <w:rsid w:val="6E5B06CE"/>
    <w:rsid w:val="6E5B3AD2"/>
    <w:rsid w:val="6E74107B"/>
    <w:rsid w:val="6E7B57E1"/>
    <w:rsid w:val="6E8B79FA"/>
    <w:rsid w:val="6E937924"/>
    <w:rsid w:val="6E9529D2"/>
    <w:rsid w:val="6EA0435D"/>
    <w:rsid w:val="6EAC23B9"/>
    <w:rsid w:val="6EC84F00"/>
    <w:rsid w:val="6ECC22CD"/>
    <w:rsid w:val="6ED145C6"/>
    <w:rsid w:val="6ED94D79"/>
    <w:rsid w:val="6EE2140E"/>
    <w:rsid w:val="6EE632B4"/>
    <w:rsid w:val="6EFE600C"/>
    <w:rsid w:val="6F007D40"/>
    <w:rsid w:val="6F022D8E"/>
    <w:rsid w:val="6F156EA3"/>
    <w:rsid w:val="6F193F95"/>
    <w:rsid w:val="6F394CD2"/>
    <w:rsid w:val="6F3E59B7"/>
    <w:rsid w:val="6F44365C"/>
    <w:rsid w:val="6F525DE3"/>
    <w:rsid w:val="6F60300C"/>
    <w:rsid w:val="6F6B3C40"/>
    <w:rsid w:val="6F6B680E"/>
    <w:rsid w:val="6F6E472C"/>
    <w:rsid w:val="6F7078A9"/>
    <w:rsid w:val="6F7C6062"/>
    <w:rsid w:val="6F8748D6"/>
    <w:rsid w:val="6F897A4F"/>
    <w:rsid w:val="6F8B7D7D"/>
    <w:rsid w:val="6F8F3793"/>
    <w:rsid w:val="6F987607"/>
    <w:rsid w:val="6FAE4461"/>
    <w:rsid w:val="6FB02BCE"/>
    <w:rsid w:val="6FB6103F"/>
    <w:rsid w:val="6FBB33CD"/>
    <w:rsid w:val="6FC03D31"/>
    <w:rsid w:val="6FC82AE2"/>
    <w:rsid w:val="6FC903A5"/>
    <w:rsid w:val="6FCA225C"/>
    <w:rsid w:val="6FDD0EAC"/>
    <w:rsid w:val="6FE17E5F"/>
    <w:rsid w:val="6FE379DB"/>
    <w:rsid w:val="6FE80908"/>
    <w:rsid w:val="6FE87E4D"/>
    <w:rsid w:val="6FEC496B"/>
    <w:rsid w:val="6FF32C47"/>
    <w:rsid w:val="6FFA4DA6"/>
    <w:rsid w:val="70041D0B"/>
    <w:rsid w:val="700974AC"/>
    <w:rsid w:val="700B7E13"/>
    <w:rsid w:val="700D7283"/>
    <w:rsid w:val="70426BAC"/>
    <w:rsid w:val="704C4166"/>
    <w:rsid w:val="704E254F"/>
    <w:rsid w:val="70525484"/>
    <w:rsid w:val="70556515"/>
    <w:rsid w:val="705F7B01"/>
    <w:rsid w:val="70625B89"/>
    <w:rsid w:val="706625A6"/>
    <w:rsid w:val="706A7BF2"/>
    <w:rsid w:val="706B479B"/>
    <w:rsid w:val="707776B0"/>
    <w:rsid w:val="7078039D"/>
    <w:rsid w:val="707D627E"/>
    <w:rsid w:val="708171D8"/>
    <w:rsid w:val="70850D9F"/>
    <w:rsid w:val="708B4BE0"/>
    <w:rsid w:val="708D4BB2"/>
    <w:rsid w:val="70931648"/>
    <w:rsid w:val="70A839B6"/>
    <w:rsid w:val="70C02C8B"/>
    <w:rsid w:val="70C23858"/>
    <w:rsid w:val="70C752DA"/>
    <w:rsid w:val="70D30C0E"/>
    <w:rsid w:val="70F6179D"/>
    <w:rsid w:val="70F63293"/>
    <w:rsid w:val="70F76DE1"/>
    <w:rsid w:val="710C7EBF"/>
    <w:rsid w:val="71106073"/>
    <w:rsid w:val="7112085E"/>
    <w:rsid w:val="71186811"/>
    <w:rsid w:val="71285D69"/>
    <w:rsid w:val="71344586"/>
    <w:rsid w:val="715018C1"/>
    <w:rsid w:val="715020C0"/>
    <w:rsid w:val="7151692E"/>
    <w:rsid w:val="71595321"/>
    <w:rsid w:val="71597AF0"/>
    <w:rsid w:val="715D7FF2"/>
    <w:rsid w:val="717A3136"/>
    <w:rsid w:val="71800287"/>
    <w:rsid w:val="71854D7E"/>
    <w:rsid w:val="7187684B"/>
    <w:rsid w:val="7189386F"/>
    <w:rsid w:val="71944CD7"/>
    <w:rsid w:val="71954E94"/>
    <w:rsid w:val="71974DDC"/>
    <w:rsid w:val="71AA1F1B"/>
    <w:rsid w:val="71B0102B"/>
    <w:rsid w:val="71B74732"/>
    <w:rsid w:val="71B85B95"/>
    <w:rsid w:val="71BA48AA"/>
    <w:rsid w:val="71C25A2F"/>
    <w:rsid w:val="71C31388"/>
    <w:rsid w:val="71C31E5F"/>
    <w:rsid w:val="71D70432"/>
    <w:rsid w:val="71D90557"/>
    <w:rsid w:val="71DD29E2"/>
    <w:rsid w:val="71DD3EB3"/>
    <w:rsid w:val="71E36425"/>
    <w:rsid w:val="71EE0C70"/>
    <w:rsid w:val="71F447DA"/>
    <w:rsid w:val="71FE6B74"/>
    <w:rsid w:val="72053CDA"/>
    <w:rsid w:val="720C20BB"/>
    <w:rsid w:val="72145A18"/>
    <w:rsid w:val="722C049E"/>
    <w:rsid w:val="723B3F2D"/>
    <w:rsid w:val="724779AC"/>
    <w:rsid w:val="724A2C5C"/>
    <w:rsid w:val="72570313"/>
    <w:rsid w:val="72600A79"/>
    <w:rsid w:val="72691DFD"/>
    <w:rsid w:val="72710EE1"/>
    <w:rsid w:val="72846431"/>
    <w:rsid w:val="72893B05"/>
    <w:rsid w:val="728B1C54"/>
    <w:rsid w:val="728C170F"/>
    <w:rsid w:val="729A3FCC"/>
    <w:rsid w:val="72A107D7"/>
    <w:rsid w:val="72A539B9"/>
    <w:rsid w:val="72AB76A6"/>
    <w:rsid w:val="72B33EAB"/>
    <w:rsid w:val="72BE2121"/>
    <w:rsid w:val="72D16840"/>
    <w:rsid w:val="72E1718F"/>
    <w:rsid w:val="72E5391A"/>
    <w:rsid w:val="72F44374"/>
    <w:rsid w:val="72FA3961"/>
    <w:rsid w:val="72FC538E"/>
    <w:rsid w:val="73036D92"/>
    <w:rsid w:val="73131C29"/>
    <w:rsid w:val="731E0133"/>
    <w:rsid w:val="731F341C"/>
    <w:rsid w:val="7336695C"/>
    <w:rsid w:val="7340348A"/>
    <w:rsid w:val="73435AFC"/>
    <w:rsid w:val="7347334F"/>
    <w:rsid w:val="734D4BE5"/>
    <w:rsid w:val="734F3299"/>
    <w:rsid w:val="73514CF0"/>
    <w:rsid w:val="735617BE"/>
    <w:rsid w:val="7356545A"/>
    <w:rsid w:val="735E12B3"/>
    <w:rsid w:val="736F1B27"/>
    <w:rsid w:val="737F45A6"/>
    <w:rsid w:val="73802536"/>
    <w:rsid w:val="73841632"/>
    <w:rsid w:val="73AD1AA9"/>
    <w:rsid w:val="73AD3482"/>
    <w:rsid w:val="73AF1709"/>
    <w:rsid w:val="73B82098"/>
    <w:rsid w:val="73C21B69"/>
    <w:rsid w:val="73CB7632"/>
    <w:rsid w:val="73DE544F"/>
    <w:rsid w:val="73E37E93"/>
    <w:rsid w:val="73E43347"/>
    <w:rsid w:val="73E50923"/>
    <w:rsid w:val="73FC4999"/>
    <w:rsid w:val="73FD6A1E"/>
    <w:rsid w:val="74111D67"/>
    <w:rsid w:val="741507D6"/>
    <w:rsid w:val="74171A17"/>
    <w:rsid w:val="74202EEF"/>
    <w:rsid w:val="74256844"/>
    <w:rsid w:val="742A47ED"/>
    <w:rsid w:val="74304762"/>
    <w:rsid w:val="7436694A"/>
    <w:rsid w:val="74377894"/>
    <w:rsid w:val="7442608D"/>
    <w:rsid w:val="74494FC1"/>
    <w:rsid w:val="744B21E5"/>
    <w:rsid w:val="744D071F"/>
    <w:rsid w:val="744F2855"/>
    <w:rsid w:val="74522B43"/>
    <w:rsid w:val="745D0774"/>
    <w:rsid w:val="7462125C"/>
    <w:rsid w:val="74737A58"/>
    <w:rsid w:val="74744357"/>
    <w:rsid w:val="747E177C"/>
    <w:rsid w:val="74856248"/>
    <w:rsid w:val="748571F9"/>
    <w:rsid w:val="74921095"/>
    <w:rsid w:val="749D4C52"/>
    <w:rsid w:val="74C16A5F"/>
    <w:rsid w:val="74CC5209"/>
    <w:rsid w:val="74D71DC7"/>
    <w:rsid w:val="74D9101A"/>
    <w:rsid w:val="74E4038F"/>
    <w:rsid w:val="74E77E05"/>
    <w:rsid w:val="74EC5D02"/>
    <w:rsid w:val="74F30167"/>
    <w:rsid w:val="751465F0"/>
    <w:rsid w:val="752066A3"/>
    <w:rsid w:val="75252E37"/>
    <w:rsid w:val="7527272B"/>
    <w:rsid w:val="75352639"/>
    <w:rsid w:val="75353CBC"/>
    <w:rsid w:val="753A157E"/>
    <w:rsid w:val="754C79FF"/>
    <w:rsid w:val="75533CA0"/>
    <w:rsid w:val="755665D2"/>
    <w:rsid w:val="756B193D"/>
    <w:rsid w:val="75742F41"/>
    <w:rsid w:val="758F5691"/>
    <w:rsid w:val="75976F5D"/>
    <w:rsid w:val="759E175B"/>
    <w:rsid w:val="75A14C61"/>
    <w:rsid w:val="75A90F62"/>
    <w:rsid w:val="75B2450B"/>
    <w:rsid w:val="75B86EAE"/>
    <w:rsid w:val="75D02CDF"/>
    <w:rsid w:val="75D803D5"/>
    <w:rsid w:val="760002FD"/>
    <w:rsid w:val="76001806"/>
    <w:rsid w:val="76187C39"/>
    <w:rsid w:val="761B7702"/>
    <w:rsid w:val="76200B9B"/>
    <w:rsid w:val="76256273"/>
    <w:rsid w:val="762662EC"/>
    <w:rsid w:val="76415333"/>
    <w:rsid w:val="76441F77"/>
    <w:rsid w:val="767A61E7"/>
    <w:rsid w:val="768C1B20"/>
    <w:rsid w:val="76A05A6B"/>
    <w:rsid w:val="76A24987"/>
    <w:rsid w:val="76A37ACE"/>
    <w:rsid w:val="76AF51B2"/>
    <w:rsid w:val="76B51F71"/>
    <w:rsid w:val="76BC32E3"/>
    <w:rsid w:val="76D11480"/>
    <w:rsid w:val="76D51566"/>
    <w:rsid w:val="76DE51DC"/>
    <w:rsid w:val="770C5FBE"/>
    <w:rsid w:val="770D5B1F"/>
    <w:rsid w:val="771717AC"/>
    <w:rsid w:val="773453FD"/>
    <w:rsid w:val="77480A25"/>
    <w:rsid w:val="775E0506"/>
    <w:rsid w:val="77610877"/>
    <w:rsid w:val="77612D43"/>
    <w:rsid w:val="776A6F7E"/>
    <w:rsid w:val="776D09AA"/>
    <w:rsid w:val="776E7054"/>
    <w:rsid w:val="77770139"/>
    <w:rsid w:val="778C03B6"/>
    <w:rsid w:val="77982695"/>
    <w:rsid w:val="77AB412F"/>
    <w:rsid w:val="77AC159D"/>
    <w:rsid w:val="77BF5461"/>
    <w:rsid w:val="77C74E9B"/>
    <w:rsid w:val="77CC313E"/>
    <w:rsid w:val="77CD54BA"/>
    <w:rsid w:val="77CF6141"/>
    <w:rsid w:val="77D23F78"/>
    <w:rsid w:val="77E45691"/>
    <w:rsid w:val="77E7299D"/>
    <w:rsid w:val="77F20AC8"/>
    <w:rsid w:val="77F34594"/>
    <w:rsid w:val="7801136A"/>
    <w:rsid w:val="7803364A"/>
    <w:rsid w:val="780922DC"/>
    <w:rsid w:val="780B4DF3"/>
    <w:rsid w:val="780E0FEE"/>
    <w:rsid w:val="781058CC"/>
    <w:rsid w:val="78243CB6"/>
    <w:rsid w:val="78326C98"/>
    <w:rsid w:val="78335CBA"/>
    <w:rsid w:val="78342081"/>
    <w:rsid w:val="78345E3E"/>
    <w:rsid w:val="783A0C64"/>
    <w:rsid w:val="78486237"/>
    <w:rsid w:val="78575CF9"/>
    <w:rsid w:val="787A0F47"/>
    <w:rsid w:val="787D68B3"/>
    <w:rsid w:val="78825A8A"/>
    <w:rsid w:val="78835CAA"/>
    <w:rsid w:val="7887168E"/>
    <w:rsid w:val="7889078A"/>
    <w:rsid w:val="788C18D7"/>
    <w:rsid w:val="78907FD2"/>
    <w:rsid w:val="78914834"/>
    <w:rsid w:val="7894675D"/>
    <w:rsid w:val="78973E6E"/>
    <w:rsid w:val="78A167E5"/>
    <w:rsid w:val="78A61F6B"/>
    <w:rsid w:val="78AC3BA5"/>
    <w:rsid w:val="78B371A5"/>
    <w:rsid w:val="78BD6EE2"/>
    <w:rsid w:val="78C9563E"/>
    <w:rsid w:val="78D2094F"/>
    <w:rsid w:val="78D71B3D"/>
    <w:rsid w:val="78F16726"/>
    <w:rsid w:val="78FE554E"/>
    <w:rsid w:val="790C5788"/>
    <w:rsid w:val="792030B7"/>
    <w:rsid w:val="79356311"/>
    <w:rsid w:val="79423E85"/>
    <w:rsid w:val="794526AA"/>
    <w:rsid w:val="796D603D"/>
    <w:rsid w:val="79796A5F"/>
    <w:rsid w:val="7988332B"/>
    <w:rsid w:val="799A64A9"/>
    <w:rsid w:val="799F12C7"/>
    <w:rsid w:val="799F79AF"/>
    <w:rsid w:val="79A80A8D"/>
    <w:rsid w:val="79AC46B6"/>
    <w:rsid w:val="79B377B9"/>
    <w:rsid w:val="79CF29CC"/>
    <w:rsid w:val="79D12245"/>
    <w:rsid w:val="79D62666"/>
    <w:rsid w:val="79D835D8"/>
    <w:rsid w:val="79DE7B8D"/>
    <w:rsid w:val="79EB700D"/>
    <w:rsid w:val="7A0A066A"/>
    <w:rsid w:val="7A0F6131"/>
    <w:rsid w:val="7A1C6A44"/>
    <w:rsid w:val="7A2A122D"/>
    <w:rsid w:val="7A2A66BF"/>
    <w:rsid w:val="7A2E0D9E"/>
    <w:rsid w:val="7A3703C2"/>
    <w:rsid w:val="7A3A40B7"/>
    <w:rsid w:val="7A3B2230"/>
    <w:rsid w:val="7A3F4955"/>
    <w:rsid w:val="7A411B8A"/>
    <w:rsid w:val="7A44372A"/>
    <w:rsid w:val="7A4A36CC"/>
    <w:rsid w:val="7A5A01EE"/>
    <w:rsid w:val="7A60478D"/>
    <w:rsid w:val="7A63315A"/>
    <w:rsid w:val="7A6910A3"/>
    <w:rsid w:val="7A6B61D4"/>
    <w:rsid w:val="7A6C374F"/>
    <w:rsid w:val="7A7376CD"/>
    <w:rsid w:val="7A9840EA"/>
    <w:rsid w:val="7A9F3135"/>
    <w:rsid w:val="7AA44199"/>
    <w:rsid w:val="7AAF6B1A"/>
    <w:rsid w:val="7ABD50C5"/>
    <w:rsid w:val="7ABF6CBB"/>
    <w:rsid w:val="7AC11AD8"/>
    <w:rsid w:val="7AC25428"/>
    <w:rsid w:val="7AC7211A"/>
    <w:rsid w:val="7AC74FC5"/>
    <w:rsid w:val="7AED7B88"/>
    <w:rsid w:val="7AEF5E89"/>
    <w:rsid w:val="7AF6221F"/>
    <w:rsid w:val="7AF93332"/>
    <w:rsid w:val="7B017B09"/>
    <w:rsid w:val="7B0508AF"/>
    <w:rsid w:val="7B146C2D"/>
    <w:rsid w:val="7B1E36CE"/>
    <w:rsid w:val="7B227828"/>
    <w:rsid w:val="7B356CBD"/>
    <w:rsid w:val="7B3D652C"/>
    <w:rsid w:val="7B453C01"/>
    <w:rsid w:val="7B4624D7"/>
    <w:rsid w:val="7B4B6F15"/>
    <w:rsid w:val="7B52588B"/>
    <w:rsid w:val="7B5931F6"/>
    <w:rsid w:val="7B595A22"/>
    <w:rsid w:val="7B607BF5"/>
    <w:rsid w:val="7B816720"/>
    <w:rsid w:val="7B847A90"/>
    <w:rsid w:val="7B877D53"/>
    <w:rsid w:val="7B8D7AD5"/>
    <w:rsid w:val="7B927318"/>
    <w:rsid w:val="7B9D033D"/>
    <w:rsid w:val="7BAC67AF"/>
    <w:rsid w:val="7BAF0394"/>
    <w:rsid w:val="7BB557E8"/>
    <w:rsid w:val="7BBA6AD2"/>
    <w:rsid w:val="7BBC7E2E"/>
    <w:rsid w:val="7BC163B1"/>
    <w:rsid w:val="7BC84F4B"/>
    <w:rsid w:val="7BCA2E24"/>
    <w:rsid w:val="7BDD4011"/>
    <w:rsid w:val="7BE40AEC"/>
    <w:rsid w:val="7BE54A02"/>
    <w:rsid w:val="7BE62DFF"/>
    <w:rsid w:val="7BE83307"/>
    <w:rsid w:val="7BEA4562"/>
    <w:rsid w:val="7BEB7E8C"/>
    <w:rsid w:val="7BEE481D"/>
    <w:rsid w:val="7BF676DB"/>
    <w:rsid w:val="7C0E4CCC"/>
    <w:rsid w:val="7C0F173C"/>
    <w:rsid w:val="7C310065"/>
    <w:rsid w:val="7C3436FB"/>
    <w:rsid w:val="7C384FDA"/>
    <w:rsid w:val="7C403FE8"/>
    <w:rsid w:val="7C447FA3"/>
    <w:rsid w:val="7C6116A6"/>
    <w:rsid w:val="7C617ED9"/>
    <w:rsid w:val="7C7A2271"/>
    <w:rsid w:val="7CA051FD"/>
    <w:rsid w:val="7CA6649A"/>
    <w:rsid w:val="7CB964B5"/>
    <w:rsid w:val="7CBA1582"/>
    <w:rsid w:val="7CC031EB"/>
    <w:rsid w:val="7CC117FD"/>
    <w:rsid w:val="7CC4389F"/>
    <w:rsid w:val="7CCD5839"/>
    <w:rsid w:val="7CD23AA6"/>
    <w:rsid w:val="7CD85383"/>
    <w:rsid w:val="7CDA4761"/>
    <w:rsid w:val="7CE2496D"/>
    <w:rsid w:val="7CEB07D1"/>
    <w:rsid w:val="7D073453"/>
    <w:rsid w:val="7D0A17D9"/>
    <w:rsid w:val="7D185179"/>
    <w:rsid w:val="7D1C47AB"/>
    <w:rsid w:val="7D1D6248"/>
    <w:rsid w:val="7D2209E1"/>
    <w:rsid w:val="7D2D4C4E"/>
    <w:rsid w:val="7D2D6540"/>
    <w:rsid w:val="7D3C3921"/>
    <w:rsid w:val="7D470BEE"/>
    <w:rsid w:val="7D4C41A6"/>
    <w:rsid w:val="7D536D3D"/>
    <w:rsid w:val="7D565791"/>
    <w:rsid w:val="7D576214"/>
    <w:rsid w:val="7D587C57"/>
    <w:rsid w:val="7D6574F4"/>
    <w:rsid w:val="7D68728E"/>
    <w:rsid w:val="7D744429"/>
    <w:rsid w:val="7D832556"/>
    <w:rsid w:val="7D844691"/>
    <w:rsid w:val="7D872B2C"/>
    <w:rsid w:val="7D9874C1"/>
    <w:rsid w:val="7D9F6237"/>
    <w:rsid w:val="7DA139CA"/>
    <w:rsid w:val="7DAA6FE3"/>
    <w:rsid w:val="7DB329E8"/>
    <w:rsid w:val="7DB35D54"/>
    <w:rsid w:val="7DB47AA7"/>
    <w:rsid w:val="7DBB6116"/>
    <w:rsid w:val="7DD64012"/>
    <w:rsid w:val="7DDD4164"/>
    <w:rsid w:val="7DE312D1"/>
    <w:rsid w:val="7DE950A7"/>
    <w:rsid w:val="7DEA607F"/>
    <w:rsid w:val="7E0E1294"/>
    <w:rsid w:val="7E102EE7"/>
    <w:rsid w:val="7E106BB7"/>
    <w:rsid w:val="7E2771EB"/>
    <w:rsid w:val="7E310000"/>
    <w:rsid w:val="7E316B4B"/>
    <w:rsid w:val="7E4B0063"/>
    <w:rsid w:val="7E4D335C"/>
    <w:rsid w:val="7E51338A"/>
    <w:rsid w:val="7E5214FB"/>
    <w:rsid w:val="7E650EA3"/>
    <w:rsid w:val="7E6F1712"/>
    <w:rsid w:val="7E794021"/>
    <w:rsid w:val="7E7960A2"/>
    <w:rsid w:val="7E825D16"/>
    <w:rsid w:val="7E85148A"/>
    <w:rsid w:val="7E88376F"/>
    <w:rsid w:val="7E9314A6"/>
    <w:rsid w:val="7E95610C"/>
    <w:rsid w:val="7E961A19"/>
    <w:rsid w:val="7E9E78F4"/>
    <w:rsid w:val="7EAF631D"/>
    <w:rsid w:val="7EBB1D23"/>
    <w:rsid w:val="7EC14787"/>
    <w:rsid w:val="7ECA2216"/>
    <w:rsid w:val="7ECB28C5"/>
    <w:rsid w:val="7ED21A3C"/>
    <w:rsid w:val="7ED551EF"/>
    <w:rsid w:val="7EDB3815"/>
    <w:rsid w:val="7EE32C79"/>
    <w:rsid w:val="7EF7016C"/>
    <w:rsid w:val="7F0F5EC0"/>
    <w:rsid w:val="7F185E6F"/>
    <w:rsid w:val="7F271C99"/>
    <w:rsid w:val="7F313F91"/>
    <w:rsid w:val="7F493080"/>
    <w:rsid w:val="7F5163E9"/>
    <w:rsid w:val="7F6C11D5"/>
    <w:rsid w:val="7F6E2E8C"/>
    <w:rsid w:val="7F7312D0"/>
    <w:rsid w:val="7F77787F"/>
    <w:rsid w:val="7F790C91"/>
    <w:rsid w:val="7F7D7235"/>
    <w:rsid w:val="7F863E00"/>
    <w:rsid w:val="7F8B27E8"/>
    <w:rsid w:val="7F99432C"/>
    <w:rsid w:val="7FA77AB7"/>
    <w:rsid w:val="7FAD0718"/>
    <w:rsid w:val="7FC36102"/>
    <w:rsid w:val="7FCA08E2"/>
    <w:rsid w:val="7FCB7E9E"/>
    <w:rsid w:val="7FCD0B96"/>
    <w:rsid w:val="7FD40173"/>
    <w:rsid w:val="7FE54EC4"/>
    <w:rsid w:val="7FEF3D44"/>
    <w:rsid w:val="7FF6170B"/>
    <w:rsid w:val="7FFA19E2"/>
    <w:rsid w:val="7FFC4890"/>
    <w:rsid w:val="7FFF3AC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46F0CEF6"/>
  <w15:docId w15:val="{2DC06B5A-8180-4C38-A7B5-77F4870C9D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unhideWhenUsed="1" w:qFormat="1"/>
    <w:lsdException w:name="header" w:qFormat="1"/>
    <w:lsdException w:name="footer"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unhideWhenUsed="1" w:qFormat="1"/>
    <w:lsdException w:name="line number" w:semiHidden="1" w:unhideWhenUsed="1"/>
    <w:lsdException w:name="page number" w:uiPriority="0"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uiPriority="0"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semiHidden="1" w:uiPriority="0" w:unhideWhenUsed="1" w:qFormat="1"/>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tabs>
        <w:tab w:val="center" w:pos="4156"/>
        <w:tab w:val="right" w:pos="8253"/>
      </w:tabs>
      <w:spacing w:line="400" w:lineRule="exact"/>
      <w:ind w:firstLineChars="200" w:firstLine="200"/>
      <w:jc w:val="both"/>
    </w:pPr>
    <w:rPr>
      <w:kern w:val="2"/>
      <w:sz w:val="24"/>
      <w:szCs w:val="24"/>
    </w:rPr>
  </w:style>
  <w:style w:type="paragraph" w:styleId="1">
    <w:name w:val="heading 1"/>
    <w:basedOn w:val="a"/>
    <w:next w:val="a"/>
    <w:link w:val="10"/>
    <w:qFormat/>
    <w:pPr>
      <w:keepNext/>
      <w:keepLines/>
      <w:spacing w:before="480" w:after="360" w:line="240" w:lineRule="auto"/>
      <w:ind w:firstLineChars="0" w:firstLine="0"/>
      <w:jc w:val="center"/>
      <w:outlineLvl w:val="0"/>
    </w:pPr>
    <w:rPr>
      <w:rFonts w:eastAsia="黑体"/>
      <w:b/>
      <w:bCs/>
      <w:kern w:val="44"/>
      <w:sz w:val="32"/>
      <w:szCs w:val="44"/>
    </w:rPr>
  </w:style>
  <w:style w:type="paragraph" w:styleId="20">
    <w:name w:val="heading 2"/>
    <w:basedOn w:val="a"/>
    <w:next w:val="a"/>
    <w:link w:val="21"/>
    <w:uiPriority w:val="9"/>
    <w:unhideWhenUsed/>
    <w:qFormat/>
    <w:pPr>
      <w:spacing w:before="480" w:after="120" w:line="240" w:lineRule="auto"/>
      <w:ind w:firstLineChars="0" w:firstLine="0"/>
      <w:jc w:val="left"/>
      <w:outlineLvl w:val="1"/>
    </w:pPr>
    <w:rPr>
      <w:rFonts w:eastAsia="黑体" w:cs="黑体"/>
      <w:bCs/>
      <w:sz w:val="30"/>
      <w:szCs w:val="32"/>
    </w:rPr>
  </w:style>
  <w:style w:type="paragraph" w:styleId="3">
    <w:name w:val="heading 3"/>
    <w:basedOn w:val="a"/>
    <w:next w:val="a"/>
    <w:link w:val="30"/>
    <w:uiPriority w:val="9"/>
    <w:unhideWhenUsed/>
    <w:qFormat/>
    <w:pPr>
      <w:keepNext/>
      <w:keepLines/>
      <w:spacing w:before="240" w:after="120" w:line="240" w:lineRule="auto"/>
      <w:ind w:firstLineChars="0" w:firstLine="0"/>
      <w:jc w:val="left"/>
      <w:outlineLvl w:val="2"/>
    </w:pPr>
    <w:rPr>
      <w:rFonts w:eastAsia="黑体"/>
      <w:bCs/>
      <w:sz w:val="28"/>
      <w:szCs w:val="32"/>
    </w:rPr>
  </w:style>
  <w:style w:type="paragraph" w:styleId="4">
    <w:name w:val="heading 4"/>
    <w:basedOn w:val="a"/>
    <w:next w:val="a"/>
    <w:link w:val="40"/>
    <w:uiPriority w:val="9"/>
    <w:unhideWhenUsed/>
    <w:qFormat/>
    <w:pPr>
      <w:keepNext/>
      <w:keepLines/>
      <w:spacing w:before="280" w:after="290" w:line="376" w:lineRule="atLeast"/>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a5"/>
    <w:uiPriority w:val="99"/>
    <w:unhideWhenUsed/>
    <w:qFormat/>
    <w:rPr>
      <w:b/>
      <w:bCs/>
    </w:rPr>
  </w:style>
  <w:style w:type="paragraph" w:styleId="a4">
    <w:name w:val="annotation text"/>
    <w:basedOn w:val="a"/>
    <w:link w:val="a6"/>
    <w:uiPriority w:val="99"/>
    <w:unhideWhenUsed/>
    <w:qFormat/>
    <w:pPr>
      <w:jc w:val="left"/>
    </w:pPr>
  </w:style>
  <w:style w:type="paragraph" w:styleId="a7">
    <w:name w:val="caption"/>
    <w:basedOn w:val="a"/>
    <w:next w:val="a"/>
    <w:link w:val="a8"/>
    <w:uiPriority w:val="35"/>
    <w:unhideWhenUsed/>
    <w:qFormat/>
    <w:pPr>
      <w:keepNext/>
      <w:spacing w:before="120" w:after="120" w:line="240" w:lineRule="auto"/>
      <w:ind w:firstLineChars="0" w:firstLine="0"/>
      <w:jc w:val="center"/>
    </w:pPr>
    <w:rPr>
      <w:rFonts w:eastAsiaTheme="minorEastAsia" w:cstheme="majorBidi"/>
      <w:sz w:val="21"/>
      <w:szCs w:val="20"/>
    </w:rPr>
  </w:style>
  <w:style w:type="paragraph" w:styleId="a9">
    <w:name w:val="Body Text Indent"/>
    <w:basedOn w:val="a"/>
    <w:link w:val="aa"/>
    <w:qFormat/>
    <w:pPr>
      <w:spacing w:line="300" w:lineRule="auto"/>
      <w:ind w:firstLine="560"/>
    </w:pPr>
    <w:rPr>
      <w:sz w:val="28"/>
      <w:szCs w:val="28"/>
    </w:rPr>
  </w:style>
  <w:style w:type="paragraph" w:styleId="31">
    <w:name w:val="toc 3"/>
    <w:basedOn w:val="a"/>
    <w:next w:val="a"/>
    <w:uiPriority w:val="39"/>
    <w:qFormat/>
    <w:pPr>
      <w:tabs>
        <w:tab w:val="clear" w:pos="4156"/>
        <w:tab w:val="clear" w:pos="8253"/>
      </w:tabs>
      <w:spacing w:line="360" w:lineRule="exact"/>
      <w:ind w:leftChars="400" w:left="960" w:firstLineChars="0" w:firstLine="0"/>
    </w:pPr>
    <w:rPr>
      <w:rFonts w:ascii="宋体" w:hAnsi="宋体"/>
      <w:bCs/>
    </w:rPr>
  </w:style>
  <w:style w:type="paragraph" w:styleId="ab">
    <w:name w:val="Date"/>
    <w:basedOn w:val="a"/>
    <w:next w:val="a"/>
    <w:link w:val="ac"/>
    <w:uiPriority w:val="99"/>
    <w:unhideWhenUsed/>
    <w:qFormat/>
    <w:pPr>
      <w:ind w:leftChars="2500" w:left="100"/>
    </w:pPr>
  </w:style>
  <w:style w:type="paragraph" w:styleId="ad">
    <w:name w:val="Balloon Text"/>
    <w:basedOn w:val="a"/>
    <w:link w:val="ae"/>
    <w:uiPriority w:val="99"/>
    <w:unhideWhenUsed/>
    <w:qFormat/>
    <w:rPr>
      <w:sz w:val="18"/>
      <w:szCs w:val="18"/>
    </w:rPr>
  </w:style>
  <w:style w:type="paragraph" w:styleId="af">
    <w:name w:val="footer"/>
    <w:basedOn w:val="a"/>
    <w:link w:val="af0"/>
    <w:uiPriority w:val="99"/>
    <w:qFormat/>
    <w:pPr>
      <w:tabs>
        <w:tab w:val="clear" w:pos="4156"/>
        <w:tab w:val="center" w:pos="4153"/>
        <w:tab w:val="right" w:pos="8306"/>
      </w:tabs>
      <w:snapToGrid w:val="0"/>
      <w:jc w:val="left"/>
    </w:pPr>
    <w:rPr>
      <w:sz w:val="18"/>
      <w:szCs w:val="18"/>
    </w:rPr>
  </w:style>
  <w:style w:type="paragraph" w:styleId="af1">
    <w:name w:val="header"/>
    <w:basedOn w:val="a"/>
    <w:link w:val="af2"/>
    <w:uiPriority w:val="99"/>
    <w:qFormat/>
    <w:pPr>
      <w:pBdr>
        <w:bottom w:val="single" w:sz="6" w:space="1" w:color="auto"/>
      </w:pBdr>
      <w:tabs>
        <w:tab w:val="clear" w:pos="4156"/>
        <w:tab w:val="center" w:pos="4153"/>
        <w:tab w:val="right" w:pos="8306"/>
      </w:tabs>
      <w:snapToGrid w:val="0"/>
      <w:jc w:val="center"/>
    </w:pPr>
    <w:rPr>
      <w:sz w:val="18"/>
      <w:szCs w:val="18"/>
    </w:rPr>
  </w:style>
  <w:style w:type="paragraph" w:styleId="11">
    <w:name w:val="toc 1"/>
    <w:basedOn w:val="a"/>
    <w:next w:val="a"/>
    <w:link w:val="12"/>
    <w:uiPriority w:val="39"/>
    <w:qFormat/>
    <w:pPr>
      <w:tabs>
        <w:tab w:val="clear" w:pos="4156"/>
        <w:tab w:val="clear" w:pos="8253"/>
      </w:tabs>
      <w:spacing w:line="360" w:lineRule="exact"/>
      <w:ind w:firstLineChars="0" w:firstLine="0"/>
    </w:pPr>
    <w:rPr>
      <w:rFonts w:ascii="宋体"/>
    </w:rPr>
  </w:style>
  <w:style w:type="paragraph" w:styleId="22">
    <w:name w:val="toc 2"/>
    <w:basedOn w:val="a"/>
    <w:next w:val="a"/>
    <w:uiPriority w:val="39"/>
    <w:qFormat/>
    <w:pPr>
      <w:tabs>
        <w:tab w:val="clear" w:pos="4156"/>
        <w:tab w:val="clear" w:pos="8253"/>
      </w:tabs>
      <w:spacing w:line="360" w:lineRule="exact"/>
      <w:ind w:leftChars="200" w:left="480" w:firstLineChars="0" w:firstLine="0"/>
    </w:pPr>
    <w:rPr>
      <w:rFonts w:ascii="宋体"/>
    </w:rPr>
  </w:style>
  <w:style w:type="paragraph" w:styleId="af3">
    <w:name w:val="Normal (Web)"/>
    <w:basedOn w:val="a"/>
    <w:uiPriority w:val="99"/>
    <w:unhideWhenUsed/>
    <w:qFormat/>
    <w:pPr>
      <w:widowControl/>
      <w:spacing w:before="100" w:beforeAutospacing="1" w:after="100" w:afterAutospacing="1"/>
      <w:jc w:val="left"/>
    </w:pPr>
    <w:rPr>
      <w:rFonts w:ascii="宋体" w:hAnsi="宋体" w:cs="宋体"/>
      <w:kern w:val="0"/>
    </w:rPr>
  </w:style>
  <w:style w:type="paragraph" w:styleId="af4">
    <w:name w:val="Title"/>
    <w:basedOn w:val="a"/>
    <w:next w:val="a"/>
    <w:link w:val="af5"/>
    <w:uiPriority w:val="10"/>
    <w:qFormat/>
    <w:pPr>
      <w:spacing w:before="480" w:after="360"/>
      <w:jc w:val="center"/>
      <w:outlineLvl w:val="0"/>
    </w:pPr>
    <w:rPr>
      <w:rFonts w:asciiTheme="majorHAnsi" w:eastAsia="黑体" w:hAnsiTheme="majorHAnsi" w:cstheme="majorBidi"/>
      <w:b/>
      <w:bCs/>
      <w:sz w:val="32"/>
      <w:szCs w:val="32"/>
    </w:rPr>
  </w:style>
  <w:style w:type="character" w:styleId="af6">
    <w:name w:val="page number"/>
    <w:basedOn w:val="a0"/>
    <w:qFormat/>
  </w:style>
  <w:style w:type="character" w:styleId="af7">
    <w:name w:val="Hyperlink"/>
    <w:uiPriority w:val="99"/>
    <w:qFormat/>
    <w:rPr>
      <w:color w:val="0000FF"/>
      <w:u w:val="single"/>
    </w:rPr>
  </w:style>
  <w:style w:type="character" w:styleId="af8">
    <w:name w:val="annotation reference"/>
    <w:basedOn w:val="a0"/>
    <w:uiPriority w:val="99"/>
    <w:unhideWhenUsed/>
    <w:qFormat/>
    <w:rPr>
      <w:sz w:val="21"/>
      <w:szCs w:val="21"/>
    </w:rPr>
  </w:style>
  <w:style w:type="table" w:styleId="af9">
    <w:name w:val="Table Grid"/>
    <w:basedOn w:val="a1"/>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a">
    <w:name w:val="正文文本缩进 字符"/>
    <w:basedOn w:val="a0"/>
    <w:link w:val="a9"/>
    <w:qFormat/>
    <w:rPr>
      <w:rFonts w:ascii="Times New Roman" w:eastAsia="宋体" w:hAnsi="Times New Roman" w:cs="Times New Roman"/>
      <w:sz w:val="28"/>
      <w:szCs w:val="28"/>
    </w:rPr>
  </w:style>
  <w:style w:type="character" w:customStyle="1" w:styleId="af0">
    <w:name w:val="页脚 字符"/>
    <w:basedOn w:val="a0"/>
    <w:link w:val="af"/>
    <w:uiPriority w:val="99"/>
    <w:qFormat/>
    <w:rPr>
      <w:rFonts w:ascii="Times New Roman" w:eastAsia="宋体" w:hAnsi="Times New Roman" w:cs="Times New Roman"/>
      <w:sz w:val="18"/>
      <w:szCs w:val="18"/>
    </w:rPr>
  </w:style>
  <w:style w:type="character" w:customStyle="1" w:styleId="af2">
    <w:name w:val="页眉 字符"/>
    <w:basedOn w:val="a0"/>
    <w:link w:val="af1"/>
    <w:uiPriority w:val="99"/>
    <w:qFormat/>
    <w:rPr>
      <w:rFonts w:ascii="Times New Roman" w:eastAsia="宋体" w:hAnsi="Times New Roman" w:cs="Times New Roman"/>
      <w:sz w:val="18"/>
      <w:szCs w:val="18"/>
    </w:rPr>
  </w:style>
  <w:style w:type="paragraph" w:customStyle="1" w:styleId="13">
    <w:name w:val="标题1"/>
    <w:basedOn w:val="11"/>
    <w:link w:val="1Char"/>
    <w:qFormat/>
    <w:pPr>
      <w:spacing w:before="480" w:after="360"/>
      <w:jc w:val="center"/>
    </w:pPr>
    <w:rPr>
      <w:rFonts w:ascii="黑体" w:eastAsia="黑体"/>
      <w:b/>
      <w:sz w:val="32"/>
      <w:szCs w:val="32"/>
    </w:rPr>
  </w:style>
  <w:style w:type="paragraph" w:customStyle="1" w:styleId="2">
    <w:name w:val="标题2"/>
    <w:basedOn w:val="a"/>
    <w:link w:val="2Char"/>
    <w:qFormat/>
    <w:pPr>
      <w:numPr>
        <w:ilvl w:val="2"/>
        <w:numId w:val="1"/>
      </w:numPr>
      <w:spacing w:before="480" w:after="120"/>
      <w:outlineLvl w:val="1"/>
    </w:pPr>
    <w:rPr>
      <w:rFonts w:ascii="黑体" w:eastAsia="黑体"/>
      <w:bCs/>
      <w:sz w:val="30"/>
      <w:szCs w:val="30"/>
    </w:rPr>
  </w:style>
  <w:style w:type="character" w:customStyle="1" w:styleId="12">
    <w:name w:val="目录 1 字符"/>
    <w:link w:val="11"/>
    <w:uiPriority w:val="39"/>
    <w:qFormat/>
    <w:rPr>
      <w:rFonts w:ascii="宋体" w:eastAsia="宋体" w:hAnsi="Times New Roman" w:cs="Times New Roman"/>
      <w:sz w:val="24"/>
      <w:szCs w:val="24"/>
    </w:rPr>
  </w:style>
  <w:style w:type="character" w:customStyle="1" w:styleId="1Char">
    <w:name w:val="标题1 Char"/>
    <w:link w:val="13"/>
    <w:qFormat/>
    <w:rPr>
      <w:rFonts w:ascii="黑体" w:eastAsia="黑体" w:hAnsi="Times New Roman" w:cs="Times New Roman"/>
      <w:b/>
      <w:sz w:val="32"/>
      <w:szCs w:val="32"/>
    </w:rPr>
  </w:style>
  <w:style w:type="paragraph" w:customStyle="1" w:styleId="32">
    <w:name w:val="标题3"/>
    <w:basedOn w:val="a"/>
    <w:link w:val="3Char"/>
    <w:qFormat/>
    <w:pPr>
      <w:spacing w:before="240" w:after="120"/>
      <w:outlineLvl w:val="2"/>
    </w:pPr>
    <w:rPr>
      <w:rFonts w:ascii="黑体" w:eastAsia="黑体"/>
      <w:bCs/>
      <w:sz w:val="28"/>
      <w:szCs w:val="28"/>
    </w:rPr>
  </w:style>
  <w:style w:type="character" w:customStyle="1" w:styleId="2Char">
    <w:name w:val="标题2 Char"/>
    <w:link w:val="2"/>
    <w:qFormat/>
    <w:rPr>
      <w:rFonts w:ascii="黑体" w:eastAsia="黑体"/>
      <w:bCs/>
      <w:kern w:val="2"/>
      <w:sz w:val="30"/>
      <w:szCs w:val="30"/>
    </w:rPr>
  </w:style>
  <w:style w:type="character" w:customStyle="1" w:styleId="3Char">
    <w:name w:val="标题3 Char"/>
    <w:link w:val="32"/>
    <w:qFormat/>
    <w:rPr>
      <w:rFonts w:ascii="黑体" w:eastAsia="黑体" w:hAnsi="Times New Roman" w:cs="Times New Roman"/>
      <w:bCs/>
      <w:sz w:val="28"/>
      <w:szCs w:val="28"/>
    </w:rPr>
  </w:style>
  <w:style w:type="character" w:customStyle="1" w:styleId="10">
    <w:name w:val="标题 1 字符"/>
    <w:basedOn w:val="a0"/>
    <w:link w:val="1"/>
    <w:qFormat/>
    <w:rPr>
      <w:rFonts w:ascii="Times New Roman" w:eastAsia="黑体" w:hAnsi="Times New Roman" w:cs="Times New Roman"/>
      <w:b/>
      <w:bCs/>
      <w:kern w:val="44"/>
      <w:sz w:val="32"/>
      <w:szCs w:val="44"/>
    </w:rPr>
  </w:style>
  <w:style w:type="character" w:styleId="afa">
    <w:name w:val="Placeholder Text"/>
    <w:basedOn w:val="a0"/>
    <w:uiPriority w:val="99"/>
    <w:semiHidden/>
    <w:qFormat/>
    <w:rPr>
      <w:color w:val="808080"/>
    </w:rPr>
  </w:style>
  <w:style w:type="paragraph" w:styleId="afb">
    <w:name w:val="List Paragraph"/>
    <w:basedOn w:val="a"/>
    <w:uiPriority w:val="34"/>
    <w:qFormat/>
    <w:pPr>
      <w:ind w:firstLine="420"/>
    </w:pPr>
  </w:style>
  <w:style w:type="character" w:customStyle="1" w:styleId="af5">
    <w:name w:val="标题 字符"/>
    <w:basedOn w:val="a0"/>
    <w:link w:val="af4"/>
    <w:uiPriority w:val="10"/>
    <w:qFormat/>
    <w:rPr>
      <w:rFonts w:asciiTheme="majorHAnsi" w:eastAsia="黑体" w:hAnsiTheme="majorHAnsi" w:cstheme="majorBidi"/>
      <w:b/>
      <w:bCs/>
      <w:sz w:val="32"/>
      <w:szCs w:val="32"/>
    </w:rPr>
  </w:style>
  <w:style w:type="character" w:customStyle="1" w:styleId="21">
    <w:name w:val="标题 2 字符"/>
    <w:basedOn w:val="a0"/>
    <w:link w:val="20"/>
    <w:uiPriority w:val="9"/>
    <w:qFormat/>
    <w:rPr>
      <w:rFonts w:ascii="Times New Roman" w:eastAsia="黑体" w:hAnsi="Times New Roman" w:cs="黑体"/>
      <w:bCs/>
      <w:sz w:val="30"/>
      <w:szCs w:val="32"/>
    </w:rPr>
  </w:style>
  <w:style w:type="character" w:customStyle="1" w:styleId="apple-converted-space">
    <w:name w:val="apple-converted-space"/>
    <w:basedOn w:val="a0"/>
    <w:qFormat/>
  </w:style>
  <w:style w:type="character" w:customStyle="1" w:styleId="ac">
    <w:name w:val="日期 字符"/>
    <w:basedOn w:val="a0"/>
    <w:link w:val="ab"/>
    <w:uiPriority w:val="99"/>
    <w:semiHidden/>
    <w:qFormat/>
    <w:rPr>
      <w:rFonts w:ascii="Times New Roman" w:eastAsia="宋体" w:hAnsi="Times New Roman" w:cs="Times New Roman"/>
      <w:szCs w:val="24"/>
    </w:rPr>
  </w:style>
  <w:style w:type="table" w:customStyle="1" w:styleId="310">
    <w:name w:val="网格表 31"/>
    <w:basedOn w:val="a1"/>
    <w:uiPriority w:val="48"/>
    <w:qFormat/>
    <w:tblPr>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customStyle="1" w:styleId="1-31">
    <w:name w:val="清单表 1 浅色 - 着色 31"/>
    <w:basedOn w:val="a1"/>
    <w:uiPriority w:val="46"/>
    <w:qFormat/>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311">
    <w:name w:val="清单表 31"/>
    <w:basedOn w:val="a1"/>
    <w:uiPriority w:val="48"/>
    <w:qFormat/>
    <w:tblPr>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customStyle="1" w:styleId="110">
    <w:name w:val="网格表 1 浅色1"/>
    <w:basedOn w:val="a1"/>
    <w:uiPriority w:val="46"/>
    <w:qFormat/>
    <w:tblPr>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afc">
    <w:name w:val="表头"/>
    <w:basedOn w:val="a"/>
    <w:link w:val="CharChar"/>
    <w:qFormat/>
    <w:pPr>
      <w:jc w:val="center"/>
    </w:pPr>
    <w:rPr>
      <w:szCs w:val="20"/>
    </w:rPr>
  </w:style>
  <w:style w:type="character" w:customStyle="1" w:styleId="CharChar">
    <w:name w:val="表头 Char Char"/>
    <w:link w:val="afc"/>
    <w:qFormat/>
    <w:rPr>
      <w:rFonts w:ascii="Times New Roman" w:eastAsia="宋体" w:hAnsi="Times New Roman" w:cs="Times New Roman"/>
      <w:szCs w:val="20"/>
    </w:rPr>
  </w:style>
  <w:style w:type="character" w:customStyle="1" w:styleId="30">
    <w:name w:val="标题 3 字符"/>
    <w:basedOn w:val="a0"/>
    <w:link w:val="3"/>
    <w:uiPriority w:val="9"/>
    <w:qFormat/>
    <w:rPr>
      <w:rFonts w:ascii="Times New Roman" w:eastAsia="黑体" w:hAnsi="Times New Roman" w:cs="Times New Roman"/>
      <w:bCs/>
      <w:sz w:val="28"/>
      <w:szCs w:val="32"/>
    </w:rPr>
  </w:style>
  <w:style w:type="character" w:customStyle="1" w:styleId="ae">
    <w:name w:val="批注框文本 字符"/>
    <w:basedOn w:val="a0"/>
    <w:link w:val="ad"/>
    <w:uiPriority w:val="99"/>
    <w:semiHidden/>
    <w:qFormat/>
    <w:rPr>
      <w:rFonts w:ascii="Times New Roman" w:eastAsia="宋体" w:hAnsi="Times New Roman" w:cs="Times New Roman"/>
      <w:sz w:val="18"/>
      <w:szCs w:val="18"/>
    </w:rPr>
  </w:style>
  <w:style w:type="paragraph" w:customStyle="1" w:styleId="TOC1">
    <w:name w:val="TOC 标题1"/>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Cs w:val="32"/>
    </w:rPr>
  </w:style>
  <w:style w:type="paragraph" w:styleId="afd">
    <w:name w:val="No Spacing"/>
    <w:uiPriority w:val="1"/>
    <w:qFormat/>
    <w:pPr>
      <w:widowControl w:val="0"/>
      <w:spacing w:before="240"/>
      <w:ind w:firstLineChars="200" w:firstLine="200"/>
      <w:jc w:val="both"/>
    </w:pPr>
    <w:rPr>
      <w:kern w:val="2"/>
      <w:sz w:val="24"/>
      <w:szCs w:val="24"/>
    </w:rPr>
  </w:style>
  <w:style w:type="paragraph" w:customStyle="1" w:styleId="afe">
    <w:name w:val="公式"/>
    <w:basedOn w:val="a"/>
    <w:link w:val="Char"/>
    <w:qFormat/>
    <w:pPr>
      <w:tabs>
        <w:tab w:val="center" w:pos="4620"/>
        <w:tab w:val="right" w:pos="8400"/>
      </w:tabs>
      <w:textAlignment w:val="center"/>
    </w:pPr>
  </w:style>
  <w:style w:type="character" w:customStyle="1" w:styleId="Char">
    <w:name w:val="公式 Char"/>
    <w:basedOn w:val="a0"/>
    <w:link w:val="afe"/>
    <w:qFormat/>
    <w:rPr>
      <w:rFonts w:ascii="Times New Roman" w:eastAsia="宋体" w:hAnsi="Times New Roman" w:cs="Times New Roman"/>
      <w:szCs w:val="24"/>
    </w:rPr>
  </w:style>
  <w:style w:type="paragraph" w:customStyle="1" w:styleId="aff">
    <w:name w:val="图注"/>
    <w:basedOn w:val="a7"/>
    <w:link w:val="Char0"/>
    <w:qFormat/>
    <w:pPr>
      <w:spacing w:after="240"/>
    </w:pPr>
  </w:style>
  <w:style w:type="character" w:customStyle="1" w:styleId="a8">
    <w:name w:val="题注 字符"/>
    <w:basedOn w:val="a0"/>
    <w:link w:val="a7"/>
    <w:uiPriority w:val="35"/>
    <w:qFormat/>
    <w:rPr>
      <w:rFonts w:ascii="Times New Roman" w:hAnsi="Times New Roman" w:cstheme="majorBidi"/>
      <w:szCs w:val="20"/>
    </w:rPr>
  </w:style>
  <w:style w:type="character" w:customStyle="1" w:styleId="Char0">
    <w:name w:val="图注 Char"/>
    <w:basedOn w:val="a8"/>
    <w:link w:val="aff"/>
    <w:qFormat/>
    <w:rPr>
      <w:rFonts w:ascii="Times New Roman" w:hAnsi="Times New Roman" w:cstheme="majorBidi"/>
      <w:szCs w:val="20"/>
    </w:rPr>
  </w:style>
  <w:style w:type="character" w:customStyle="1" w:styleId="a6">
    <w:name w:val="批注文字 字符"/>
    <w:basedOn w:val="a0"/>
    <w:link w:val="a4"/>
    <w:uiPriority w:val="99"/>
    <w:semiHidden/>
    <w:qFormat/>
    <w:rPr>
      <w:rFonts w:ascii="Times New Roman" w:eastAsia="宋体" w:hAnsi="Times New Roman" w:cs="Times New Roman"/>
      <w:sz w:val="24"/>
      <w:szCs w:val="24"/>
    </w:rPr>
  </w:style>
  <w:style w:type="character" w:customStyle="1" w:styleId="a5">
    <w:name w:val="批注主题 字符"/>
    <w:basedOn w:val="a6"/>
    <w:link w:val="a3"/>
    <w:uiPriority w:val="99"/>
    <w:semiHidden/>
    <w:qFormat/>
    <w:rPr>
      <w:rFonts w:ascii="Times New Roman" w:eastAsia="宋体" w:hAnsi="Times New Roman" w:cs="Times New Roman"/>
      <w:b/>
      <w:bCs/>
      <w:sz w:val="24"/>
      <w:szCs w:val="24"/>
    </w:rPr>
  </w:style>
  <w:style w:type="paragraph" w:customStyle="1" w:styleId="14">
    <w:name w:val="列出段落1"/>
    <w:basedOn w:val="a"/>
    <w:uiPriority w:val="34"/>
    <w:qFormat/>
    <w:pPr>
      <w:ind w:firstLine="420"/>
    </w:pPr>
  </w:style>
  <w:style w:type="character" w:customStyle="1" w:styleId="40">
    <w:name w:val="标题 4 字符"/>
    <w:basedOn w:val="a0"/>
    <w:link w:val="4"/>
    <w:uiPriority w:val="9"/>
    <w:qFormat/>
    <w:rPr>
      <w:rFonts w:asciiTheme="majorHAnsi" w:eastAsiaTheme="majorEastAsia" w:hAnsiTheme="majorHAnsi" w:cstheme="majorBidi"/>
      <w:b/>
      <w:bCs/>
      <w:kern w:val="2"/>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606756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3.bin"/><Relationship Id="rId21" Type="http://schemas.openxmlformats.org/officeDocument/2006/relationships/footer" Target="footer5.xml"/><Relationship Id="rId42" Type="http://schemas.openxmlformats.org/officeDocument/2006/relationships/oleObject" Target="embeddings/oleObject12.bin"/><Relationship Id="rId63" Type="http://schemas.openxmlformats.org/officeDocument/2006/relationships/image" Target="media/image20.wmf"/><Relationship Id="rId84" Type="http://schemas.openxmlformats.org/officeDocument/2006/relationships/oleObject" Target="embeddings/oleObject34.bin"/><Relationship Id="rId138" Type="http://schemas.openxmlformats.org/officeDocument/2006/relationships/oleObject" Target="embeddings/oleObject72.bin"/><Relationship Id="rId159" Type="http://schemas.openxmlformats.org/officeDocument/2006/relationships/image" Target="media/image54.wmf"/><Relationship Id="rId170" Type="http://schemas.openxmlformats.org/officeDocument/2006/relationships/oleObject" Target="embeddings/oleObject91.bin"/><Relationship Id="rId191" Type="http://schemas.openxmlformats.org/officeDocument/2006/relationships/image" Target="media/image70.emf"/><Relationship Id="rId205" Type="http://schemas.openxmlformats.org/officeDocument/2006/relationships/image" Target="media/image79.wmf"/><Relationship Id="rId226" Type="http://schemas.openxmlformats.org/officeDocument/2006/relationships/image" Target="media/image94.png"/><Relationship Id="rId107" Type="http://schemas.openxmlformats.org/officeDocument/2006/relationships/image" Target="media/image41.wmf"/><Relationship Id="rId11" Type="http://schemas.openxmlformats.org/officeDocument/2006/relationships/header" Target="header2.xml"/><Relationship Id="rId32" Type="http://schemas.openxmlformats.org/officeDocument/2006/relationships/oleObject" Target="embeddings/oleObject4.bin"/><Relationship Id="rId53" Type="http://schemas.openxmlformats.org/officeDocument/2006/relationships/oleObject" Target="embeddings/oleObject18.bin"/><Relationship Id="rId74" Type="http://schemas.openxmlformats.org/officeDocument/2006/relationships/oleObject" Target="embeddings/oleObject29.bin"/><Relationship Id="rId128" Type="http://schemas.openxmlformats.org/officeDocument/2006/relationships/oleObject" Target="embeddings/oleObject62.bin"/><Relationship Id="rId149" Type="http://schemas.openxmlformats.org/officeDocument/2006/relationships/oleObject" Target="embeddings/oleObject79.bin"/><Relationship Id="rId5" Type="http://schemas.openxmlformats.org/officeDocument/2006/relationships/settings" Target="settings.xml"/><Relationship Id="rId95" Type="http://schemas.openxmlformats.org/officeDocument/2006/relationships/oleObject" Target="embeddings/oleObject40.bin"/><Relationship Id="rId160" Type="http://schemas.openxmlformats.org/officeDocument/2006/relationships/oleObject" Target="embeddings/oleObject86.bin"/><Relationship Id="rId181" Type="http://schemas.openxmlformats.org/officeDocument/2006/relationships/oleObject" Target="embeddings/oleObject97.bin"/><Relationship Id="rId216" Type="http://schemas.openxmlformats.org/officeDocument/2006/relationships/image" Target="media/image84.png"/><Relationship Id="rId22" Type="http://schemas.openxmlformats.org/officeDocument/2006/relationships/image" Target="media/image2.emf"/><Relationship Id="rId43" Type="http://schemas.openxmlformats.org/officeDocument/2006/relationships/image" Target="media/image11.wmf"/><Relationship Id="rId64" Type="http://schemas.openxmlformats.org/officeDocument/2006/relationships/oleObject" Target="embeddings/oleObject24.bin"/><Relationship Id="rId118" Type="http://schemas.openxmlformats.org/officeDocument/2006/relationships/oleObject" Target="embeddings/oleObject54.bin"/><Relationship Id="rId139" Type="http://schemas.openxmlformats.org/officeDocument/2006/relationships/image" Target="media/image47.wmf"/><Relationship Id="rId85" Type="http://schemas.openxmlformats.org/officeDocument/2006/relationships/image" Target="media/image31.wmf"/><Relationship Id="rId150" Type="http://schemas.openxmlformats.org/officeDocument/2006/relationships/oleObject" Target="embeddings/oleObject80.bin"/><Relationship Id="rId171" Type="http://schemas.openxmlformats.org/officeDocument/2006/relationships/image" Target="media/image60.wmf"/><Relationship Id="rId192" Type="http://schemas.openxmlformats.org/officeDocument/2006/relationships/image" Target="media/image71.emf"/><Relationship Id="rId206" Type="http://schemas.openxmlformats.org/officeDocument/2006/relationships/oleObject" Target="embeddings/oleObject107.bin"/><Relationship Id="rId227" Type="http://schemas.openxmlformats.org/officeDocument/2006/relationships/image" Target="media/image95.png"/><Relationship Id="rId12" Type="http://schemas.openxmlformats.org/officeDocument/2006/relationships/footer" Target="footer1.xml"/><Relationship Id="rId33" Type="http://schemas.openxmlformats.org/officeDocument/2006/relationships/oleObject" Target="embeddings/oleObject5.bin"/><Relationship Id="rId108" Type="http://schemas.openxmlformats.org/officeDocument/2006/relationships/oleObject" Target="embeddings/oleObject47.bin"/><Relationship Id="rId129" Type="http://schemas.openxmlformats.org/officeDocument/2006/relationships/oleObject" Target="embeddings/oleObject63.bin"/><Relationship Id="rId54" Type="http://schemas.openxmlformats.org/officeDocument/2006/relationships/image" Target="media/image16.wmf"/><Relationship Id="rId75" Type="http://schemas.openxmlformats.org/officeDocument/2006/relationships/image" Target="media/image26.wmf"/><Relationship Id="rId96" Type="http://schemas.openxmlformats.org/officeDocument/2006/relationships/image" Target="media/image36.wmf"/><Relationship Id="rId140" Type="http://schemas.openxmlformats.org/officeDocument/2006/relationships/oleObject" Target="embeddings/oleObject73.bin"/><Relationship Id="rId161" Type="http://schemas.openxmlformats.org/officeDocument/2006/relationships/image" Target="media/image55.wmf"/><Relationship Id="rId182" Type="http://schemas.openxmlformats.org/officeDocument/2006/relationships/image" Target="media/image65.wmf"/><Relationship Id="rId217" Type="http://schemas.openxmlformats.org/officeDocument/2006/relationships/image" Target="media/image85.png"/><Relationship Id="rId6" Type="http://schemas.openxmlformats.org/officeDocument/2006/relationships/webSettings" Target="webSettings.xml"/><Relationship Id="rId23" Type="http://schemas.openxmlformats.org/officeDocument/2006/relationships/image" Target="media/image3.emf"/><Relationship Id="rId119" Type="http://schemas.openxmlformats.org/officeDocument/2006/relationships/image" Target="media/image45.wmf"/><Relationship Id="rId44" Type="http://schemas.openxmlformats.org/officeDocument/2006/relationships/oleObject" Target="embeddings/oleObject13.bin"/><Relationship Id="rId65" Type="http://schemas.openxmlformats.org/officeDocument/2006/relationships/image" Target="media/image21.wmf"/><Relationship Id="rId86" Type="http://schemas.openxmlformats.org/officeDocument/2006/relationships/oleObject" Target="embeddings/oleObject35.bin"/><Relationship Id="rId130" Type="http://schemas.openxmlformats.org/officeDocument/2006/relationships/oleObject" Target="embeddings/oleObject64.bin"/><Relationship Id="rId151" Type="http://schemas.openxmlformats.org/officeDocument/2006/relationships/oleObject" Target="embeddings/oleObject81.bin"/><Relationship Id="rId172" Type="http://schemas.openxmlformats.org/officeDocument/2006/relationships/oleObject" Target="embeddings/oleObject92.bin"/><Relationship Id="rId193" Type="http://schemas.openxmlformats.org/officeDocument/2006/relationships/image" Target="media/image72.emf"/><Relationship Id="rId207" Type="http://schemas.openxmlformats.org/officeDocument/2006/relationships/image" Target="media/image80.wmf"/><Relationship Id="rId228" Type="http://schemas.openxmlformats.org/officeDocument/2006/relationships/image" Target="media/image96.png"/><Relationship Id="rId13" Type="http://schemas.openxmlformats.org/officeDocument/2006/relationships/footer" Target="footer2.xml"/><Relationship Id="rId109" Type="http://schemas.openxmlformats.org/officeDocument/2006/relationships/oleObject" Target="embeddings/oleObject48.bin"/><Relationship Id="rId34" Type="http://schemas.openxmlformats.org/officeDocument/2006/relationships/oleObject" Target="embeddings/oleObject6.bin"/><Relationship Id="rId55" Type="http://schemas.openxmlformats.org/officeDocument/2006/relationships/oleObject" Target="embeddings/oleObject19.bin"/><Relationship Id="rId76" Type="http://schemas.openxmlformats.org/officeDocument/2006/relationships/oleObject" Target="embeddings/oleObject30.bin"/><Relationship Id="rId97" Type="http://schemas.openxmlformats.org/officeDocument/2006/relationships/oleObject" Target="embeddings/oleObject41.bin"/><Relationship Id="rId120" Type="http://schemas.openxmlformats.org/officeDocument/2006/relationships/oleObject" Target="embeddings/oleObject55.bin"/><Relationship Id="rId141" Type="http://schemas.openxmlformats.org/officeDocument/2006/relationships/image" Target="media/image48.wmf"/><Relationship Id="rId7" Type="http://schemas.openxmlformats.org/officeDocument/2006/relationships/footnotes" Target="footnotes.xml"/><Relationship Id="rId162" Type="http://schemas.openxmlformats.org/officeDocument/2006/relationships/oleObject" Target="embeddings/oleObject87.bin"/><Relationship Id="rId183" Type="http://schemas.openxmlformats.org/officeDocument/2006/relationships/oleObject" Target="embeddings/oleObject98.bin"/><Relationship Id="rId218" Type="http://schemas.openxmlformats.org/officeDocument/2006/relationships/image" Target="media/image86.png"/><Relationship Id="rId24" Type="http://schemas.openxmlformats.org/officeDocument/2006/relationships/image" Target="media/image4.emf"/><Relationship Id="rId45" Type="http://schemas.openxmlformats.org/officeDocument/2006/relationships/oleObject" Target="embeddings/oleObject14.bin"/><Relationship Id="rId66" Type="http://schemas.openxmlformats.org/officeDocument/2006/relationships/oleObject" Target="embeddings/oleObject25.bin"/><Relationship Id="rId87" Type="http://schemas.openxmlformats.org/officeDocument/2006/relationships/image" Target="media/image32.wmf"/><Relationship Id="rId110" Type="http://schemas.openxmlformats.org/officeDocument/2006/relationships/oleObject" Target="embeddings/oleObject49.bin"/><Relationship Id="rId131" Type="http://schemas.openxmlformats.org/officeDocument/2006/relationships/oleObject" Target="embeddings/oleObject65.bin"/><Relationship Id="rId152" Type="http://schemas.openxmlformats.org/officeDocument/2006/relationships/oleObject" Target="embeddings/oleObject82.bin"/><Relationship Id="rId173" Type="http://schemas.openxmlformats.org/officeDocument/2006/relationships/oleObject" Target="embeddings/oleObject93.bin"/><Relationship Id="rId194" Type="http://schemas.openxmlformats.org/officeDocument/2006/relationships/image" Target="media/image73.emf"/><Relationship Id="rId208" Type="http://schemas.openxmlformats.org/officeDocument/2006/relationships/oleObject" Target="embeddings/oleObject108.bin"/><Relationship Id="rId229" Type="http://schemas.openxmlformats.org/officeDocument/2006/relationships/header" Target="header8.xml"/><Relationship Id="rId14" Type="http://schemas.openxmlformats.org/officeDocument/2006/relationships/header" Target="header3.xml"/><Relationship Id="rId35" Type="http://schemas.openxmlformats.org/officeDocument/2006/relationships/image" Target="media/image9.wmf"/><Relationship Id="rId56" Type="http://schemas.openxmlformats.org/officeDocument/2006/relationships/image" Target="media/image17.wmf"/><Relationship Id="rId77" Type="http://schemas.openxmlformats.org/officeDocument/2006/relationships/image" Target="media/image27.wmf"/><Relationship Id="rId100" Type="http://schemas.openxmlformats.org/officeDocument/2006/relationships/oleObject" Target="embeddings/oleObject43.bin"/><Relationship Id="rId8" Type="http://schemas.openxmlformats.org/officeDocument/2006/relationships/endnotes" Target="endnotes.xml"/><Relationship Id="rId98" Type="http://schemas.openxmlformats.org/officeDocument/2006/relationships/image" Target="media/image37.wmf"/><Relationship Id="rId121" Type="http://schemas.openxmlformats.org/officeDocument/2006/relationships/oleObject" Target="embeddings/oleObject56.bin"/><Relationship Id="rId142" Type="http://schemas.openxmlformats.org/officeDocument/2006/relationships/oleObject" Target="embeddings/oleObject74.bin"/><Relationship Id="rId163" Type="http://schemas.openxmlformats.org/officeDocument/2006/relationships/image" Target="media/image56.wmf"/><Relationship Id="rId184" Type="http://schemas.openxmlformats.org/officeDocument/2006/relationships/image" Target="media/image66.wmf"/><Relationship Id="rId219" Type="http://schemas.openxmlformats.org/officeDocument/2006/relationships/image" Target="media/image87.png"/><Relationship Id="rId230" Type="http://schemas.openxmlformats.org/officeDocument/2006/relationships/header" Target="header9.xml"/><Relationship Id="rId25" Type="http://schemas.openxmlformats.org/officeDocument/2006/relationships/image" Target="media/image5.emf"/><Relationship Id="rId46" Type="http://schemas.openxmlformats.org/officeDocument/2006/relationships/image" Target="media/image12.wmf"/><Relationship Id="rId67" Type="http://schemas.openxmlformats.org/officeDocument/2006/relationships/image" Target="media/image22.wmf"/><Relationship Id="rId20" Type="http://schemas.openxmlformats.org/officeDocument/2006/relationships/header" Target="header7.xml"/><Relationship Id="rId41" Type="http://schemas.openxmlformats.org/officeDocument/2006/relationships/oleObject" Target="embeddings/oleObject11.bin"/><Relationship Id="rId62" Type="http://schemas.openxmlformats.org/officeDocument/2006/relationships/oleObject" Target="embeddings/oleObject23.bin"/><Relationship Id="rId83" Type="http://schemas.openxmlformats.org/officeDocument/2006/relationships/image" Target="media/image30.wmf"/><Relationship Id="rId88" Type="http://schemas.openxmlformats.org/officeDocument/2006/relationships/oleObject" Target="embeddings/oleObject36.bin"/><Relationship Id="rId111" Type="http://schemas.openxmlformats.org/officeDocument/2006/relationships/oleObject" Target="embeddings/oleObject50.bin"/><Relationship Id="rId132" Type="http://schemas.openxmlformats.org/officeDocument/2006/relationships/oleObject" Target="embeddings/oleObject66.bin"/><Relationship Id="rId153" Type="http://schemas.openxmlformats.org/officeDocument/2006/relationships/image" Target="media/image51.wmf"/><Relationship Id="rId174" Type="http://schemas.openxmlformats.org/officeDocument/2006/relationships/image" Target="media/image61.wmf"/><Relationship Id="rId179" Type="http://schemas.openxmlformats.org/officeDocument/2006/relationships/oleObject" Target="embeddings/oleObject96.bin"/><Relationship Id="rId195" Type="http://schemas.openxmlformats.org/officeDocument/2006/relationships/image" Target="media/image74.wmf"/><Relationship Id="rId209" Type="http://schemas.openxmlformats.org/officeDocument/2006/relationships/oleObject" Target="embeddings/oleObject109.bin"/><Relationship Id="rId190" Type="http://schemas.openxmlformats.org/officeDocument/2006/relationships/image" Target="media/image69.emf"/><Relationship Id="rId204" Type="http://schemas.openxmlformats.org/officeDocument/2006/relationships/oleObject" Target="embeddings/oleObject106.bin"/><Relationship Id="rId220" Type="http://schemas.openxmlformats.org/officeDocument/2006/relationships/image" Target="media/image88.png"/><Relationship Id="rId225" Type="http://schemas.openxmlformats.org/officeDocument/2006/relationships/image" Target="media/image93.png"/><Relationship Id="rId15" Type="http://schemas.openxmlformats.org/officeDocument/2006/relationships/footer" Target="footer3.xml"/><Relationship Id="rId36" Type="http://schemas.openxmlformats.org/officeDocument/2006/relationships/oleObject" Target="embeddings/oleObject7.bin"/><Relationship Id="rId57" Type="http://schemas.openxmlformats.org/officeDocument/2006/relationships/oleObject" Target="embeddings/oleObject20.bin"/><Relationship Id="rId106" Type="http://schemas.openxmlformats.org/officeDocument/2006/relationships/oleObject" Target="embeddings/oleObject46.bin"/><Relationship Id="rId127" Type="http://schemas.openxmlformats.org/officeDocument/2006/relationships/oleObject" Target="embeddings/oleObject61.bin"/><Relationship Id="rId10" Type="http://schemas.openxmlformats.org/officeDocument/2006/relationships/header" Target="header1.xml"/><Relationship Id="rId31" Type="http://schemas.openxmlformats.org/officeDocument/2006/relationships/oleObject" Target="embeddings/oleObject3.bin"/><Relationship Id="rId52" Type="http://schemas.openxmlformats.org/officeDocument/2006/relationships/image" Target="media/image15.wmf"/><Relationship Id="rId73" Type="http://schemas.openxmlformats.org/officeDocument/2006/relationships/image" Target="media/image25.wmf"/><Relationship Id="rId78" Type="http://schemas.openxmlformats.org/officeDocument/2006/relationships/oleObject" Target="embeddings/oleObject31.bin"/><Relationship Id="rId94" Type="http://schemas.openxmlformats.org/officeDocument/2006/relationships/image" Target="media/image35.wmf"/><Relationship Id="rId99" Type="http://schemas.openxmlformats.org/officeDocument/2006/relationships/oleObject" Target="embeddings/oleObject42.bin"/><Relationship Id="rId101" Type="http://schemas.openxmlformats.org/officeDocument/2006/relationships/image" Target="media/image38.wmf"/><Relationship Id="rId122" Type="http://schemas.openxmlformats.org/officeDocument/2006/relationships/oleObject" Target="embeddings/oleObject57.bin"/><Relationship Id="rId143" Type="http://schemas.openxmlformats.org/officeDocument/2006/relationships/image" Target="media/image49.wmf"/><Relationship Id="rId148" Type="http://schemas.openxmlformats.org/officeDocument/2006/relationships/oleObject" Target="embeddings/oleObject78.bin"/><Relationship Id="rId164" Type="http://schemas.openxmlformats.org/officeDocument/2006/relationships/oleObject" Target="embeddings/oleObject88.bin"/><Relationship Id="rId169" Type="http://schemas.openxmlformats.org/officeDocument/2006/relationships/image" Target="media/image59.wmf"/><Relationship Id="rId185" Type="http://schemas.openxmlformats.org/officeDocument/2006/relationships/oleObject" Target="embeddings/oleObject99.bin"/><Relationship Id="rId4" Type="http://schemas.openxmlformats.org/officeDocument/2006/relationships/styles" Target="styles.xml"/><Relationship Id="rId9" Type="http://schemas.openxmlformats.org/officeDocument/2006/relationships/image" Target="media/image1.jpeg"/><Relationship Id="rId180" Type="http://schemas.openxmlformats.org/officeDocument/2006/relationships/image" Target="media/image64.wmf"/><Relationship Id="rId210" Type="http://schemas.openxmlformats.org/officeDocument/2006/relationships/chart" Target="charts/chart1.xml"/><Relationship Id="rId215" Type="http://schemas.openxmlformats.org/officeDocument/2006/relationships/image" Target="media/image83.emf"/><Relationship Id="rId26" Type="http://schemas.openxmlformats.org/officeDocument/2006/relationships/image" Target="media/image6.wmf"/><Relationship Id="rId231" Type="http://schemas.openxmlformats.org/officeDocument/2006/relationships/footer" Target="footer6.xml"/><Relationship Id="rId47" Type="http://schemas.openxmlformats.org/officeDocument/2006/relationships/oleObject" Target="embeddings/oleObject15.bin"/><Relationship Id="rId68" Type="http://schemas.openxmlformats.org/officeDocument/2006/relationships/oleObject" Target="embeddings/oleObject26.bin"/><Relationship Id="rId89" Type="http://schemas.openxmlformats.org/officeDocument/2006/relationships/image" Target="media/image33.wmf"/><Relationship Id="rId112" Type="http://schemas.openxmlformats.org/officeDocument/2006/relationships/image" Target="media/image42.wmf"/><Relationship Id="rId133" Type="http://schemas.openxmlformats.org/officeDocument/2006/relationships/oleObject" Target="embeddings/oleObject67.bin"/><Relationship Id="rId154" Type="http://schemas.openxmlformats.org/officeDocument/2006/relationships/oleObject" Target="embeddings/oleObject83.bin"/><Relationship Id="rId175" Type="http://schemas.openxmlformats.org/officeDocument/2006/relationships/oleObject" Target="embeddings/oleObject94.bin"/><Relationship Id="rId196" Type="http://schemas.openxmlformats.org/officeDocument/2006/relationships/oleObject" Target="embeddings/oleObject102.bin"/><Relationship Id="rId200" Type="http://schemas.openxmlformats.org/officeDocument/2006/relationships/oleObject" Target="embeddings/oleObject104.bin"/><Relationship Id="rId16" Type="http://schemas.openxmlformats.org/officeDocument/2006/relationships/header" Target="header4.xml"/><Relationship Id="rId221" Type="http://schemas.openxmlformats.org/officeDocument/2006/relationships/image" Target="media/image89.png"/><Relationship Id="rId37" Type="http://schemas.openxmlformats.org/officeDocument/2006/relationships/oleObject" Target="embeddings/oleObject8.bin"/><Relationship Id="rId58" Type="http://schemas.openxmlformats.org/officeDocument/2006/relationships/oleObject" Target="embeddings/oleObject21.bin"/><Relationship Id="rId79" Type="http://schemas.openxmlformats.org/officeDocument/2006/relationships/image" Target="media/image28.wmf"/><Relationship Id="rId102" Type="http://schemas.openxmlformats.org/officeDocument/2006/relationships/oleObject" Target="embeddings/oleObject44.bin"/><Relationship Id="rId123" Type="http://schemas.openxmlformats.org/officeDocument/2006/relationships/oleObject" Target="embeddings/oleObject58.bin"/><Relationship Id="rId144" Type="http://schemas.openxmlformats.org/officeDocument/2006/relationships/oleObject" Target="embeddings/oleObject75.bin"/><Relationship Id="rId90" Type="http://schemas.openxmlformats.org/officeDocument/2006/relationships/oleObject" Target="embeddings/oleObject37.bin"/><Relationship Id="rId165" Type="http://schemas.openxmlformats.org/officeDocument/2006/relationships/image" Target="media/image57.wmf"/><Relationship Id="rId186" Type="http://schemas.openxmlformats.org/officeDocument/2006/relationships/image" Target="media/image67.wmf"/><Relationship Id="rId211" Type="http://schemas.openxmlformats.org/officeDocument/2006/relationships/chart" Target="charts/chart2.xml"/><Relationship Id="rId232" Type="http://schemas.openxmlformats.org/officeDocument/2006/relationships/footer" Target="footer7.xml"/><Relationship Id="rId27" Type="http://schemas.openxmlformats.org/officeDocument/2006/relationships/oleObject" Target="embeddings/oleObject1.bin"/><Relationship Id="rId48" Type="http://schemas.openxmlformats.org/officeDocument/2006/relationships/image" Target="media/image13.wmf"/><Relationship Id="rId69" Type="http://schemas.openxmlformats.org/officeDocument/2006/relationships/image" Target="media/image23.wmf"/><Relationship Id="rId113" Type="http://schemas.openxmlformats.org/officeDocument/2006/relationships/oleObject" Target="embeddings/oleObject51.bin"/><Relationship Id="rId134" Type="http://schemas.openxmlformats.org/officeDocument/2006/relationships/oleObject" Target="embeddings/oleObject68.bin"/><Relationship Id="rId80" Type="http://schemas.openxmlformats.org/officeDocument/2006/relationships/oleObject" Target="embeddings/oleObject32.bin"/><Relationship Id="rId155" Type="http://schemas.openxmlformats.org/officeDocument/2006/relationships/image" Target="media/image52.wmf"/><Relationship Id="rId176" Type="http://schemas.openxmlformats.org/officeDocument/2006/relationships/image" Target="media/image62.wmf"/><Relationship Id="rId197" Type="http://schemas.openxmlformats.org/officeDocument/2006/relationships/image" Target="media/image75.wmf"/><Relationship Id="rId201" Type="http://schemas.openxmlformats.org/officeDocument/2006/relationships/image" Target="media/image77.wmf"/><Relationship Id="rId222" Type="http://schemas.openxmlformats.org/officeDocument/2006/relationships/image" Target="media/image90.png"/><Relationship Id="rId17" Type="http://schemas.openxmlformats.org/officeDocument/2006/relationships/header" Target="header5.xml"/><Relationship Id="rId38" Type="http://schemas.openxmlformats.org/officeDocument/2006/relationships/image" Target="media/image10.wmf"/><Relationship Id="rId59" Type="http://schemas.openxmlformats.org/officeDocument/2006/relationships/image" Target="media/image18.wmf"/><Relationship Id="rId103" Type="http://schemas.openxmlformats.org/officeDocument/2006/relationships/image" Target="media/image39.wmf"/><Relationship Id="rId124" Type="http://schemas.openxmlformats.org/officeDocument/2006/relationships/oleObject" Target="embeddings/oleObject59.bin"/><Relationship Id="rId70" Type="http://schemas.openxmlformats.org/officeDocument/2006/relationships/oleObject" Target="embeddings/oleObject27.bin"/><Relationship Id="rId91" Type="http://schemas.openxmlformats.org/officeDocument/2006/relationships/image" Target="media/image34.wmf"/><Relationship Id="rId145" Type="http://schemas.openxmlformats.org/officeDocument/2006/relationships/oleObject" Target="embeddings/oleObject76.bin"/><Relationship Id="rId166" Type="http://schemas.openxmlformats.org/officeDocument/2006/relationships/oleObject" Target="embeddings/oleObject89.bin"/><Relationship Id="rId187" Type="http://schemas.openxmlformats.org/officeDocument/2006/relationships/oleObject" Target="embeddings/oleObject100.bin"/><Relationship Id="rId1" Type="http://schemas.openxmlformats.org/officeDocument/2006/relationships/customXml" Target="../customXml/item1.xml"/><Relationship Id="rId212" Type="http://schemas.openxmlformats.org/officeDocument/2006/relationships/image" Target="media/image81.png"/><Relationship Id="rId233" Type="http://schemas.openxmlformats.org/officeDocument/2006/relationships/fontTable" Target="fontTable.xml"/><Relationship Id="rId28" Type="http://schemas.openxmlformats.org/officeDocument/2006/relationships/image" Target="media/image7.wmf"/><Relationship Id="rId49" Type="http://schemas.openxmlformats.org/officeDocument/2006/relationships/oleObject" Target="embeddings/oleObject16.bin"/><Relationship Id="rId114" Type="http://schemas.openxmlformats.org/officeDocument/2006/relationships/image" Target="media/image43.wmf"/><Relationship Id="rId60" Type="http://schemas.openxmlformats.org/officeDocument/2006/relationships/oleObject" Target="embeddings/oleObject22.bin"/><Relationship Id="rId81" Type="http://schemas.openxmlformats.org/officeDocument/2006/relationships/image" Target="media/image29.wmf"/><Relationship Id="rId135" Type="http://schemas.openxmlformats.org/officeDocument/2006/relationships/oleObject" Target="embeddings/oleObject69.bin"/><Relationship Id="rId156" Type="http://schemas.openxmlformats.org/officeDocument/2006/relationships/oleObject" Target="embeddings/oleObject84.bin"/><Relationship Id="rId177" Type="http://schemas.openxmlformats.org/officeDocument/2006/relationships/oleObject" Target="embeddings/oleObject95.bin"/><Relationship Id="rId198" Type="http://schemas.openxmlformats.org/officeDocument/2006/relationships/oleObject" Target="embeddings/oleObject103.bin"/><Relationship Id="rId202" Type="http://schemas.openxmlformats.org/officeDocument/2006/relationships/oleObject" Target="embeddings/oleObject105.bin"/><Relationship Id="rId223" Type="http://schemas.openxmlformats.org/officeDocument/2006/relationships/image" Target="media/image91.png"/><Relationship Id="rId18" Type="http://schemas.openxmlformats.org/officeDocument/2006/relationships/footer" Target="footer4.xml"/><Relationship Id="rId39" Type="http://schemas.openxmlformats.org/officeDocument/2006/relationships/oleObject" Target="embeddings/oleObject9.bin"/><Relationship Id="rId50" Type="http://schemas.openxmlformats.org/officeDocument/2006/relationships/image" Target="media/image14.wmf"/><Relationship Id="rId104" Type="http://schemas.openxmlformats.org/officeDocument/2006/relationships/oleObject" Target="embeddings/oleObject45.bin"/><Relationship Id="rId125" Type="http://schemas.openxmlformats.org/officeDocument/2006/relationships/oleObject" Target="embeddings/oleObject60.bin"/><Relationship Id="rId146" Type="http://schemas.openxmlformats.org/officeDocument/2006/relationships/oleObject" Target="embeddings/oleObject77.bin"/><Relationship Id="rId167" Type="http://schemas.openxmlformats.org/officeDocument/2006/relationships/image" Target="media/image58.wmf"/><Relationship Id="rId188" Type="http://schemas.openxmlformats.org/officeDocument/2006/relationships/image" Target="media/image68.wmf"/><Relationship Id="rId71" Type="http://schemas.openxmlformats.org/officeDocument/2006/relationships/image" Target="media/image24.wmf"/><Relationship Id="rId92" Type="http://schemas.openxmlformats.org/officeDocument/2006/relationships/oleObject" Target="embeddings/oleObject38.bin"/><Relationship Id="rId213" Type="http://schemas.openxmlformats.org/officeDocument/2006/relationships/chart" Target="charts/chart3.xml"/><Relationship Id="rId234" Type="http://schemas.openxmlformats.org/officeDocument/2006/relationships/theme" Target="theme/theme1.xml"/><Relationship Id="rId2" Type="http://schemas.openxmlformats.org/officeDocument/2006/relationships/customXml" Target="../customXml/item2.xml"/><Relationship Id="rId29" Type="http://schemas.openxmlformats.org/officeDocument/2006/relationships/oleObject" Target="embeddings/oleObject2.bin"/><Relationship Id="rId40" Type="http://schemas.openxmlformats.org/officeDocument/2006/relationships/oleObject" Target="embeddings/oleObject10.bin"/><Relationship Id="rId115" Type="http://schemas.openxmlformats.org/officeDocument/2006/relationships/oleObject" Target="embeddings/oleObject52.bin"/><Relationship Id="rId136" Type="http://schemas.openxmlformats.org/officeDocument/2006/relationships/oleObject" Target="embeddings/oleObject70.bin"/><Relationship Id="rId157" Type="http://schemas.openxmlformats.org/officeDocument/2006/relationships/image" Target="media/image53.wmf"/><Relationship Id="rId178" Type="http://schemas.openxmlformats.org/officeDocument/2006/relationships/image" Target="media/image63.wmf"/><Relationship Id="rId61" Type="http://schemas.openxmlformats.org/officeDocument/2006/relationships/image" Target="media/image19.wmf"/><Relationship Id="rId82" Type="http://schemas.openxmlformats.org/officeDocument/2006/relationships/oleObject" Target="embeddings/oleObject33.bin"/><Relationship Id="rId199" Type="http://schemas.openxmlformats.org/officeDocument/2006/relationships/image" Target="media/image76.wmf"/><Relationship Id="rId203" Type="http://schemas.openxmlformats.org/officeDocument/2006/relationships/image" Target="media/image78.wmf"/><Relationship Id="rId19" Type="http://schemas.openxmlformats.org/officeDocument/2006/relationships/header" Target="header6.xml"/><Relationship Id="rId224" Type="http://schemas.openxmlformats.org/officeDocument/2006/relationships/image" Target="media/image92.png"/><Relationship Id="rId30" Type="http://schemas.openxmlformats.org/officeDocument/2006/relationships/image" Target="media/image8.wmf"/><Relationship Id="rId105" Type="http://schemas.openxmlformats.org/officeDocument/2006/relationships/image" Target="media/image40.wmf"/><Relationship Id="rId126" Type="http://schemas.openxmlformats.org/officeDocument/2006/relationships/image" Target="media/image46.wmf"/><Relationship Id="rId147" Type="http://schemas.openxmlformats.org/officeDocument/2006/relationships/image" Target="media/image50.wmf"/><Relationship Id="rId168" Type="http://schemas.openxmlformats.org/officeDocument/2006/relationships/oleObject" Target="embeddings/oleObject90.bin"/><Relationship Id="rId51" Type="http://schemas.openxmlformats.org/officeDocument/2006/relationships/oleObject" Target="embeddings/oleObject17.bin"/><Relationship Id="rId72" Type="http://schemas.openxmlformats.org/officeDocument/2006/relationships/oleObject" Target="embeddings/oleObject28.bin"/><Relationship Id="rId93" Type="http://schemas.openxmlformats.org/officeDocument/2006/relationships/oleObject" Target="embeddings/oleObject39.bin"/><Relationship Id="rId189" Type="http://schemas.openxmlformats.org/officeDocument/2006/relationships/oleObject" Target="embeddings/oleObject101.bin"/><Relationship Id="rId3" Type="http://schemas.openxmlformats.org/officeDocument/2006/relationships/numbering" Target="numbering.xml"/><Relationship Id="rId214" Type="http://schemas.openxmlformats.org/officeDocument/2006/relationships/image" Target="media/image82.png"/><Relationship Id="rId116" Type="http://schemas.openxmlformats.org/officeDocument/2006/relationships/image" Target="media/image44.wmf"/><Relationship Id="rId137" Type="http://schemas.openxmlformats.org/officeDocument/2006/relationships/oleObject" Target="embeddings/oleObject71.bin"/><Relationship Id="rId158" Type="http://schemas.openxmlformats.org/officeDocument/2006/relationships/oleObject" Target="embeddings/oleObject85.bin"/></Relationships>
</file>

<file path=word/charts/_rels/chart1.xml.rels><?xml version="1.0" encoding="UTF-8" standalone="yes"?>
<Relationships xmlns="http://schemas.openxmlformats.org/package/2006/relationships"><Relationship Id="rId3" Type="http://schemas.openxmlformats.org/officeDocument/2006/relationships/oleObject" Target="file:///C:\Users\lym\Desktop\Fabric&#21387;&#27979;\data.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lym\Desktop\&#24615;&#33021;&#27979;&#35797;&#25968;&#25454;.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lym\Desktop\&#24615;&#33021;&#27979;&#35797;&#25968;&#25454;.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0"/>
          <c:order val="0"/>
          <c:tx>
            <c:strRef>
              <c:f>[data.xlsx]Sheet1!$B$1</c:f>
              <c:strCache>
                <c:ptCount val="1"/>
                <c:pt idx="0">
                  <c:v>requestTime</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0"/>
            <c:dispEq val="0"/>
          </c:trendline>
          <c:xVal>
            <c:numRef>
              <c:f>[data.xlsx]Sheet1!$A$2:$A$11</c:f>
              <c:numCache>
                <c:formatCode>General</c:formatCode>
                <c:ptCount val="10"/>
                <c:pt idx="0">
                  <c:v>1</c:v>
                </c:pt>
                <c:pt idx="1">
                  <c:v>2</c:v>
                </c:pt>
                <c:pt idx="2">
                  <c:v>3</c:v>
                </c:pt>
                <c:pt idx="3">
                  <c:v>4</c:v>
                </c:pt>
                <c:pt idx="4">
                  <c:v>5</c:v>
                </c:pt>
                <c:pt idx="5">
                  <c:v>6</c:v>
                </c:pt>
                <c:pt idx="6">
                  <c:v>7</c:v>
                </c:pt>
                <c:pt idx="7">
                  <c:v>8</c:v>
                </c:pt>
                <c:pt idx="8">
                  <c:v>9</c:v>
                </c:pt>
                <c:pt idx="9">
                  <c:v>10</c:v>
                </c:pt>
              </c:numCache>
            </c:numRef>
          </c:xVal>
          <c:yVal>
            <c:numRef>
              <c:f>[data.xlsx]Sheet1!$B$2:$B$11</c:f>
              <c:numCache>
                <c:formatCode>General</c:formatCode>
                <c:ptCount val="10"/>
                <c:pt idx="0">
                  <c:v>7.5638631999999997E-2</c:v>
                </c:pt>
                <c:pt idx="1">
                  <c:v>7.9388702000000005E-2</c:v>
                </c:pt>
                <c:pt idx="2">
                  <c:v>7.4410544999999995E-2</c:v>
                </c:pt>
                <c:pt idx="3">
                  <c:v>8.1524101000000002E-2</c:v>
                </c:pt>
                <c:pt idx="4">
                  <c:v>7.8224199999999994E-2</c:v>
                </c:pt>
                <c:pt idx="5">
                  <c:v>7.8217538000000003E-2</c:v>
                </c:pt>
                <c:pt idx="6">
                  <c:v>8.8508840000000005E-2</c:v>
                </c:pt>
                <c:pt idx="7">
                  <c:v>8.1778303999999996E-2</c:v>
                </c:pt>
                <c:pt idx="8">
                  <c:v>7.5644207000000005E-2</c:v>
                </c:pt>
                <c:pt idx="9">
                  <c:v>7.6710529E-2</c:v>
                </c:pt>
              </c:numCache>
            </c:numRef>
          </c:yVal>
          <c:smooth val="1"/>
          <c:extLst>
            <c:ext xmlns:c16="http://schemas.microsoft.com/office/drawing/2014/chart" uri="{C3380CC4-5D6E-409C-BE32-E72D297353CC}">
              <c16:uniqueId val="{00000000-C4C3-4DB5-BC79-FA1360960127}"/>
            </c:ext>
          </c:extLst>
        </c:ser>
        <c:dLbls>
          <c:showLegendKey val="0"/>
          <c:showVal val="0"/>
          <c:showCatName val="0"/>
          <c:showSerName val="0"/>
          <c:showPercent val="0"/>
          <c:showBubbleSize val="0"/>
        </c:dLbls>
        <c:axId val="654624984"/>
        <c:axId val="159724767"/>
      </c:scatterChart>
      <c:valAx>
        <c:axId val="65462498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rPr lang="zh-CN" altLang="en-US"/>
                  <a:t>次数</a:t>
                </a:r>
              </a:p>
            </c:rich>
          </c:tx>
          <c:overlay val="0"/>
          <c:spPr>
            <a:noFill/>
            <a:ln>
              <a:noFill/>
            </a:ln>
            <a:effectLst/>
          </c:spPr>
          <c:txPr>
            <a:bodyPr rot="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159724767"/>
        <c:crosses val="autoZero"/>
        <c:crossBetween val="midCat"/>
      </c:valAx>
      <c:valAx>
        <c:axId val="159724767"/>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rPr lang="zh-CN" altLang="en-US"/>
                  <a:t>时间</a:t>
                </a:r>
                <a:r>
                  <a:rPr lang="en-US" altLang="zh-CN"/>
                  <a:t>(s)</a:t>
                </a:r>
              </a:p>
            </c:rich>
          </c:tx>
          <c:overlay val="0"/>
          <c:spPr>
            <a:noFill/>
            <a:ln>
              <a:noFill/>
            </a:ln>
            <a:effectLst/>
          </c:spPr>
          <c:txPr>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654624984"/>
        <c:crosses val="autoZero"/>
        <c:crossBetween val="midCat"/>
      </c:valAx>
      <c:spPr>
        <a:noFill/>
        <a:ln>
          <a:noFill/>
        </a:ln>
        <a:effectLst/>
      </c:spPr>
    </c:plotArea>
    <c:legend>
      <c:legendPos val="r"/>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r>
              <a:rPr lang="zh-CN" altLang="en-US"/>
              <a:t>单链</a:t>
            </a:r>
            <a:r>
              <a:rPr lang="en-US" altLang="zh-CN"/>
              <a:t>TPS</a:t>
            </a:r>
          </a:p>
        </c:rich>
      </c:tx>
      <c:overlay val="0"/>
      <c:spPr>
        <a:noFill/>
        <a:ln>
          <a:noFill/>
        </a:ln>
        <a:effectLst/>
      </c:spPr>
      <c:txPr>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dLbls>
            <c:delete val="1"/>
          </c:dLbls>
          <c:xVal>
            <c:numRef>
              <c:f>[性能测试数据.xlsx]Sheet1!$K$41:$K$46</c:f>
              <c:numCache>
                <c:formatCode>General</c:formatCode>
                <c:ptCount val="6"/>
                <c:pt idx="0">
                  <c:v>1</c:v>
                </c:pt>
                <c:pt idx="1">
                  <c:v>10</c:v>
                </c:pt>
                <c:pt idx="2">
                  <c:v>20</c:v>
                </c:pt>
                <c:pt idx="3">
                  <c:v>50</c:v>
                </c:pt>
                <c:pt idx="4">
                  <c:v>100</c:v>
                </c:pt>
                <c:pt idx="5">
                  <c:v>1000</c:v>
                </c:pt>
              </c:numCache>
            </c:numRef>
          </c:xVal>
          <c:yVal>
            <c:numRef>
              <c:f>[性能测试数据.xlsx]Sheet1!$L$41:$L$46</c:f>
              <c:numCache>
                <c:formatCode>General</c:formatCode>
                <c:ptCount val="6"/>
                <c:pt idx="0">
                  <c:v>12.54721623</c:v>
                </c:pt>
                <c:pt idx="1">
                  <c:v>61.142711274</c:v>
                </c:pt>
                <c:pt idx="2">
                  <c:v>74.028280050000006</c:v>
                </c:pt>
                <c:pt idx="3">
                  <c:v>81.611178057000004</c:v>
                </c:pt>
                <c:pt idx="4">
                  <c:v>82.800576703000004</c:v>
                </c:pt>
                <c:pt idx="5">
                  <c:v>78.641865959</c:v>
                </c:pt>
              </c:numCache>
            </c:numRef>
          </c:yVal>
          <c:smooth val="1"/>
          <c:extLst>
            <c:ext xmlns:c16="http://schemas.microsoft.com/office/drawing/2014/chart" uri="{C3380CC4-5D6E-409C-BE32-E72D297353CC}">
              <c16:uniqueId val="{00000000-0D1F-433A-AFBD-F0B57180BE06}"/>
            </c:ext>
          </c:extLst>
        </c:ser>
        <c:dLbls>
          <c:showLegendKey val="0"/>
          <c:showVal val="1"/>
          <c:showCatName val="1"/>
          <c:showSerName val="0"/>
          <c:showPercent val="0"/>
          <c:showBubbleSize val="0"/>
        </c:dLbls>
        <c:axId val="232607261"/>
        <c:axId val="515608218"/>
      </c:scatterChart>
      <c:valAx>
        <c:axId val="232607261"/>
        <c:scaling>
          <c:orientation val="minMax"/>
        </c:scaling>
        <c:delete val="0"/>
        <c:axPos val="b"/>
        <c:title>
          <c:tx>
            <c:rich>
              <a:bodyPr rot="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rPr lang="en-US" altLang="zh-CN"/>
                  <a:t>request/s</a:t>
                </a:r>
              </a:p>
            </c:rich>
          </c:tx>
          <c:overlay val="0"/>
          <c:spPr>
            <a:noFill/>
            <a:ln>
              <a:noFill/>
            </a:ln>
            <a:effectLst/>
          </c:spPr>
          <c:txPr>
            <a:bodyPr rot="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515608218"/>
        <c:crosses val="autoZero"/>
        <c:crossBetween val="midCat"/>
      </c:valAx>
      <c:valAx>
        <c:axId val="51560821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rPr lang="en-US" altLang="zh-CN"/>
                  <a:t>tps</a:t>
                </a:r>
              </a:p>
            </c:rich>
          </c:tx>
          <c:overlay val="0"/>
          <c:spPr>
            <a:noFill/>
            <a:ln>
              <a:noFill/>
            </a:ln>
            <a:effectLst/>
          </c:spPr>
          <c:txPr>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232607261"/>
        <c:crosses val="autoZero"/>
        <c:crossBetween val="midCat"/>
      </c:valAx>
      <c:spPr>
        <a:noFill/>
        <a:ln>
          <a:noFill/>
        </a:ln>
        <a:effectLst/>
      </c:spPr>
    </c:plotArea>
    <c:legend>
      <c:legendPos val="r"/>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r>
              <a:rPr lang="zh-CN" altLang="en-US"/>
              <a:t>多链</a:t>
            </a:r>
            <a:r>
              <a:rPr lang="en-US" altLang="zh-CN"/>
              <a:t>TPS</a:t>
            </a:r>
            <a:r>
              <a:rPr lang="zh-CN" altLang="en-US"/>
              <a:t>测试</a:t>
            </a:r>
          </a:p>
        </c:rich>
      </c:tx>
      <c:overlay val="0"/>
      <c:spPr>
        <a:noFill/>
        <a:ln>
          <a:noFill/>
        </a:ln>
        <a:effectLst/>
      </c:spPr>
      <c:txPr>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[性能测试数据.xlsx]Sheet1!$B$34:$B$39</c:f>
              <c:numCache>
                <c:formatCode>General</c:formatCode>
                <c:ptCount val="6"/>
                <c:pt idx="0">
                  <c:v>1</c:v>
                </c:pt>
                <c:pt idx="1">
                  <c:v>10</c:v>
                </c:pt>
                <c:pt idx="2">
                  <c:v>20</c:v>
                </c:pt>
                <c:pt idx="3">
                  <c:v>50</c:v>
                </c:pt>
                <c:pt idx="4">
                  <c:v>100</c:v>
                </c:pt>
                <c:pt idx="5">
                  <c:v>1000</c:v>
                </c:pt>
              </c:numCache>
            </c:numRef>
          </c:xVal>
          <c:yVal>
            <c:numRef>
              <c:f>[性能测试数据.xlsx]Sheet1!$C$34:$C$39</c:f>
              <c:numCache>
                <c:formatCode>General</c:formatCode>
                <c:ptCount val="6"/>
                <c:pt idx="0">
                  <c:v>12.752835909</c:v>
                </c:pt>
                <c:pt idx="1">
                  <c:v>55.493237039</c:v>
                </c:pt>
                <c:pt idx="2">
                  <c:v>68.558513008999995</c:v>
                </c:pt>
                <c:pt idx="3">
                  <c:v>71.682803374000002</c:v>
                </c:pt>
                <c:pt idx="4">
                  <c:v>76.323456855000003</c:v>
                </c:pt>
                <c:pt idx="5">
                  <c:v>71.896241451999998</c:v>
                </c:pt>
              </c:numCache>
            </c:numRef>
          </c:yVal>
          <c:smooth val="1"/>
          <c:extLst>
            <c:ext xmlns:c16="http://schemas.microsoft.com/office/drawing/2014/chart" uri="{C3380CC4-5D6E-409C-BE32-E72D297353CC}">
              <c16:uniqueId val="{00000000-2651-43DD-BBA7-188B03A1AA0C}"/>
            </c:ext>
          </c:extLst>
        </c:ser>
        <c:ser>
          <c:idx val="1"/>
          <c:order val="1"/>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[性能测试数据.xlsx]Sheet1!$B$34:$B$39</c:f>
              <c:numCache>
                <c:formatCode>General</c:formatCode>
                <c:ptCount val="6"/>
                <c:pt idx="0">
                  <c:v>1</c:v>
                </c:pt>
                <c:pt idx="1">
                  <c:v>10</c:v>
                </c:pt>
                <c:pt idx="2">
                  <c:v>20</c:v>
                </c:pt>
                <c:pt idx="3">
                  <c:v>50</c:v>
                </c:pt>
                <c:pt idx="4">
                  <c:v>100</c:v>
                </c:pt>
                <c:pt idx="5">
                  <c:v>1000</c:v>
                </c:pt>
              </c:numCache>
            </c:numRef>
          </c:xVal>
          <c:yVal>
            <c:numRef>
              <c:f>[性能测试数据.xlsx]Sheet1!$D$34:$D$39</c:f>
              <c:numCache>
                <c:formatCode>General</c:formatCode>
                <c:ptCount val="6"/>
                <c:pt idx="0">
                  <c:v>12.144888942</c:v>
                </c:pt>
                <c:pt idx="1">
                  <c:v>59.864878365999999</c:v>
                </c:pt>
                <c:pt idx="2">
                  <c:v>69.728540578999997</c:v>
                </c:pt>
                <c:pt idx="3">
                  <c:v>76.494712499000002</c:v>
                </c:pt>
                <c:pt idx="4">
                  <c:v>71.709606090999998</c:v>
                </c:pt>
                <c:pt idx="5">
                  <c:v>65.114712845</c:v>
                </c:pt>
              </c:numCache>
            </c:numRef>
          </c:yVal>
          <c:smooth val="1"/>
          <c:extLst>
            <c:ext xmlns:c16="http://schemas.microsoft.com/office/drawing/2014/chart" uri="{C3380CC4-5D6E-409C-BE32-E72D297353CC}">
              <c16:uniqueId val="{00000001-2651-43DD-BBA7-188B03A1AA0C}"/>
            </c:ext>
          </c:extLst>
        </c:ser>
        <c:dLbls>
          <c:showLegendKey val="0"/>
          <c:showVal val="0"/>
          <c:showCatName val="0"/>
          <c:showSerName val="0"/>
          <c:showPercent val="0"/>
          <c:showBubbleSize val="0"/>
        </c:dLbls>
        <c:axId val="272562654"/>
        <c:axId val="63550041"/>
      </c:scatterChart>
      <c:valAx>
        <c:axId val="272562654"/>
        <c:scaling>
          <c:orientation val="minMax"/>
        </c:scaling>
        <c:delete val="0"/>
        <c:axPos val="b"/>
        <c:title>
          <c:tx>
            <c:rich>
              <a:bodyPr rot="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rPr lang="en-US" altLang="zh-CN"/>
                  <a:t>request/s</a:t>
                </a:r>
              </a:p>
            </c:rich>
          </c:tx>
          <c:overlay val="0"/>
          <c:spPr>
            <a:noFill/>
            <a:ln>
              <a:noFill/>
            </a:ln>
            <a:effectLst/>
          </c:spPr>
          <c:txPr>
            <a:bodyPr rot="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63550041"/>
        <c:crosses val="autoZero"/>
        <c:crossBetween val="midCat"/>
      </c:valAx>
      <c:valAx>
        <c:axId val="6355004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rPr lang="en-US" altLang="zh-CN"/>
                  <a:t>tps</a:t>
                </a:r>
              </a:p>
            </c:rich>
          </c:tx>
          <c:overlay val="0"/>
          <c:spPr>
            <a:noFill/>
            <a:ln>
              <a:noFill/>
            </a:ln>
            <a:effectLst/>
          </c:spPr>
          <c:txPr>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272562654"/>
        <c:crosses val="autoZero"/>
        <c:crossBetween val="midCat"/>
      </c:valAx>
      <c:spPr>
        <a:noFill/>
        <a:ln>
          <a:noFill/>
        </a:ln>
        <a:effectLst/>
      </c:spPr>
    </c:plotArea>
    <c:legend>
      <c:legendPos val="r"/>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bwMode="auto">
        <a:solidFill>
          <a:srgbClr val="FFFFFF"/>
        </a:solidFill>
        <a:ln w="9525">
          <a:solidFill>
            <a:srgbClr val="000000"/>
          </a:solidFill>
          <a:miter lim="800000"/>
        </a:ln>
      </a:spPr>
      <a:bodyPr rot="0" vert="horz" wrap="square" lIns="91440" tIns="45720" rIns="91440" bIns="45720" anchor="t" anchorCtr="0">
        <a:noAutofit/>
      </a:bodyPr>
      <a:lst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B6466E4-48E1-456E-9596-BF9301D489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TotalTime>
  <Pages>87</Pages>
  <Words>9353</Words>
  <Characters>53314</Characters>
  <Application>Microsoft Office Word</Application>
  <DocSecurity>0</DocSecurity>
  <Lines>444</Lines>
  <Paragraphs>125</Paragraphs>
  <ScaleCrop>false</ScaleCrop>
  <Company>Microsoft</Company>
  <LinksUpToDate>false</LinksUpToDate>
  <CharactersWithSpaces>62542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Yao</dc:creator>
  <cp:lastModifiedBy>李一鸣</cp:lastModifiedBy>
  <cp:revision>1959</cp:revision>
  <cp:lastPrinted>2018-03-14T03:49:00Z</cp:lastPrinted>
  <dcterms:created xsi:type="dcterms:W3CDTF">2017-02-04T11:13:00Z</dcterms:created>
  <dcterms:modified xsi:type="dcterms:W3CDTF">2018-03-14T04:43:00Z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2052-10.1.0.6929</vt:lpwstr>
  </property>
</Properties>
</file>