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97FA" w14:textId="77777777" w:rsidR="00DB3F27" w:rsidRDefault="00000000">
      <w:pPr>
        <w:spacing w:after="120"/>
        <w:jc w:val="center"/>
      </w:pPr>
      <w:r>
        <w:rPr>
          <w:b/>
          <w:bCs/>
          <w:sz w:val="32"/>
          <w:szCs w:val="32"/>
        </w:rPr>
        <w:t>NEXUS FINANCE</w:t>
      </w:r>
    </w:p>
    <w:p w14:paraId="70DA4B04" w14:textId="77777777" w:rsidR="00DB3F27" w:rsidRDefault="00000000">
      <w:pPr>
        <w:spacing w:after="600"/>
        <w:jc w:val="center"/>
      </w:pPr>
      <w:r>
        <w:t>Sistema de Gestão Financeira Pessoal</w:t>
      </w:r>
    </w:p>
    <w:p w14:paraId="017CBDE9" w14:textId="77777777" w:rsidR="00DB3F27" w:rsidRDefault="00000000">
      <w:r>
        <w:t xml:space="preserve"> </w:t>
      </w:r>
    </w:p>
    <w:p w14:paraId="298E4506" w14:textId="77777777" w:rsidR="00DB3F27" w:rsidRDefault="00000000">
      <w:r>
        <w:t xml:space="preserve"> </w:t>
      </w:r>
    </w:p>
    <w:p w14:paraId="51FAC58E" w14:textId="77777777" w:rsidR="00DB3F27" w:rsidRDefault="00000000">
      <w:r>
        <w:t xml:space="preserve"> </w:t>
      </w:r>
    </w:p>
    <w:p w14:paraId="1C79BDC7" w14:textId="77777777" w:rsidR="00DB3F27" w:rsidRDefault="00000000">
      <w:r>
        <w:t xml:space="preserve"> </w:t>
      </w:r>
    </w:p>
    <w:p w14:paraId="05724DB8" w14:textId="77777777" w:rsidR="00DB3F27" w:rsidRDefault="00000000">
      <w:r>
        <w:t xml:space="preserve"> </w:t>
      </w:r>
    </w:p>
    <w:p w14:paraId="0D1C37D5" w14:textId="77777777" w:rsidR="00DB3F27" w:rsidRDefault="00000000">
      <w:r>
        <w:t xml:space="preserve"> </w:t>
      </w:r>
    </w:p>
    <w:p w14:paraId="0E968B66" w14:textId="77777777" w:rsidR="00DB3F27" w:rsidRDefault="00000000">
      <w:r>
        <w:t xml:space="preserve"> </w:t>
      </w:r>
    </w:p>
    <w:p w14:paraId="406E7131" w14:textId="77777777" w:rsidR="00DB3F27" w:rsidRDefault="00000000">
      <w:r>
        <w:t xml:space="preserve"> </w:t>
      </w:r>
    </w:p>
    <w:p w14:paraId="67F933EC" w14:textId="77777777" w:rsidR="00DB3F27" w:rsidRDefault="00000000">
      <w:pPr>
        <w:spacing w:after="120"/>
        <w:jc w:val="center"/>
      </w:pPr>
      <w:r>
        <w:rPr>
          <w:b/>
          <w:bCs/>
          <w:sz w:val="28"/>
          <w:szCs w:val="28"/>
        </w:rPr>
        <w:t>DOCUMENTAÇÃO TÉCNICA DO BANCO DE DADOS</w:t>
      </w:r>
    </w:p>
    <w:p w14:paraId="5E49DDBE" w14:textId="77777777" w:rsidR="00DB3F27" w:rsidRDefault="00000000">
      <w:r>
        <w:t xml:space="preserve"> </w:t>
      </w:r>
    </w:p>
    <w:p w14:paraId="52CCA946" w14:textId="77777777" w:rsidR="00DB3F27" w:rsidRDefault="00000000">
      <w:r>
        <w:t xml:space="preserve"> </w:t>
      </w:r>
    </w:p>
    <w:p w14:paraId="1086C7D0" w14:textId="77777777" w:rsidR="00DB3F27" w:rsidRDefault="00000000">
      <w:r>
        <w:t xml:space="preserve"> </w:t>
      </w:r>
    </w:p>
    <w:p w14:paraId="1DAC20D3" w14:textId="77777777" w:rsidR="00DB3F27" w:rsidRDefault="00000000">
      <w:r>
        <w:t xml:space="preserve"> </w:t>
      </w:r>
    </w:p>
    <w:p w14:paraId="6F740336" w14:textId="77777777" w:rsidR="00DB3F27" w:rsidRDefault="00000000">
      <w:r>
        <w:t xml:space="preserve"> </w:t>
      </w:r>
    </w:p>
    <w:p w14:paraId="50AC102C" w14:textId="77777777" w:rsidR="00DB3F27" w:rsidRDefault="00000000">
      <w:r>
        <w:t xml:space="preserve"> </w:t>
      </w:r>
    </w:p>
    <w:p w14:paraId="73F55501" w14:textId="77777777" w:rsidR="00DB3F27" w:rsidRDefault="00000000">
      <w:r>
        <w:t xml:space="preserve"> </w:t>
      </w:r>
    </w:p>
    <w:p w14:paraId="25CAEC38" w14:textId="77777777" w:rsidR="00DB3F27" w:rsidRDefault="00000000">
      <w:r>
        <w:t xml:space="preserve"> </w:t>
      </w:r>
    </w:p>
    <w:p w14:paraId="74D4E6B3" w14:textId="77777777" w:rsidR="00DB3F27" w:rsidRDefault="00000000">
      <w:pPr>
        <w:spacing w:after="80"/>
        <w:jc w:val="center"/>
      </w:pPr>
      <w:r>
        <w:t>Goiânia – GO</w:t>
      </w:r>
    </w:p>
    <w:p w14:paraId="26A3505F" w14:textId="77777777" w:rsidR="00DB3F27" w:rsidRDefault="00000000">
      <w:pPr>
        <w:spacing w:after="120"/>
        <w:jc w:val="center"/>
      </w:pPr>
      <w:r>
        <w:t>2025</w:t>
      </w:r>
    </w:p>
    <w:p w14:paraId="624F235A" w14:textId="77777777" w:rsidR="00DB3F27" w:rsidRDefault="00000000">
      <w:r>
        <w:br w:type="page"/>
      </w:r>
    </w:p>
    <w:p w14:paraId="110C218B" w14:textId="77777777" w:rsidR="00DB3F27" w:rsidRDefault="00000000">
      <w:pPr>
        <w:spacing w:after="120"/>
        <w:jc w:val="center"/>
      </w:pPr>
      <w:r>
        <w:rPr>
          <w:b/>
          <w:bCs/>
          <w:sz w:val="32"/>
          <w:szCs w:val="32"/>
        </w:rPr>
        <w:lastRenderedPageBreak/>
        <w:t>NEXUS FINANCE</w:t>
      </w:r>
    </w:p>
    <w:p w14:paraId="196F8FEA" w14:textId="77777777" w:rsidR="00DB3F27" w:rsidRDefault="00000000">
      <w:pPr>
        <w:spacing w:after="600"/>
        <w:jc w:val="center"/>
      </w:pPr>
      <w:r>
        <w:t>Sistema de Gestão Financeira Pessoal</w:t>
      </w:r>
    </w:p>
    <w:p w14:paraId="67F0C33F" w14:textId="77777777" w:rsidR="00DB3F27" w:rsidRDefault="00000000">
      <w:r>
        <w:t xml:space="preserve"> </w:t>
      </w:r>
    </w:p>
    <w:p w14:paraId="1A7F2D6B" w14:textId="77777777" w:rsidR="00DB3F27" w:rsidRDefault="00000000">
      <w:r>
        <w:t xml:space="preserve"> </w:t>
      </w:r>
    </w:p>
    <w:p w14:paraId="1BFE1A12" w14:textId="77777777" w:rsidR="00DB3F27" w:rsidRDefault="00000000">
      <w:r>
        <w:t xml:space="preserve"> </w:t>
      </w:r>
    </w:p>
    <w:p w14:paraId="7E3AE0DA" w14:textId="77777777" w:rsidR="00DB3F27" w:rsidRDefault="00000000">
      <w:r>
        <w:t xml:space="preserve"> </w:t>
      </w:r>
    </w:p>
    <w:p w14:paraId="33D113DE" w14:textId="77777777" w:rsidR="00DB3F27" w:rsidRDefault="00000000">
      <w:r>
        <w:t xml:space="preserve"> </w:t>
      </w:r>
    </w:p>
    <w:p w14:paraId="76F3EB1C" w14:textId="77777777" w:rsidR="00DB3F27" w:rsidRDefault="00000000">
      <w:r>
        <w:t xml:space="preserve"> </w:t>
      </w:r>
    </w:p>
    <w:p w14:paraId="068F8B9C" w14:textId="77777777" w:rsidR="00DB3F27" w:rsidRDefault="00000000">
      <w:r>
        <w:t xml:space="preserve"> </w:t>
      </w:r>
    </w:p>
    <w:p w14:paraId="4BEB8BA8" w14:textId="77777777" w:rsidR="00DB3F27" w:rsidRDefault="00000000">
      <w:r>
        <w:t xml:space="preserve"> </w:t>
      </w:r>
    </w:p>
    <w:p w14:paraId="26597769" w14:textId="77777777" w:rsidR="00DB3F27" w:rsidRDefault="00000000">
      <w:pPr>
        <w:spacing w:after="120"/>
        <w:jc w:val="center"/>
      </w:pPr>
      <w:r>
        <w:rPr>
          <w:b/>
          <w:bCs/>
          <w:sz w:val="28"/>
          <w:szCs w:val="28"/>
        </w:rPr>
        <w:t>DOCUMENTAÇÃO TÉCNICA DO BANCO DE DADOS</w:t>
      </w:r>
    </w:p>
    <w:p w14:paraId="5146C6A5" w14:textId="77777777" w:rsidR="00DB3F27" w:rsidRDefault="00000000">
      <w:r>
        <w:t xml:space="preserve"> </w:t>
      </w:r>
    </w:p>
    <w:p w14:paraId="233F7711" w14:textId="77777777" w:rsidR="00DB3F27" w:rsidRDefault="00000000">
      <w:pPr>
        <w:spacing w:after="120"/>
        <w:ind w:left="4500"/>
        <w:jc w:val="right"/>
      </w:pPr>
      <w:r>
        <w:rPr>
          <w:i/>
          <w:iCs/>
          <w:sz w:val="22"/>
          <w:szCs w:val="22"/>
        </w:rPr>
        <w:t xml:space="preserve">Documentação técnica elaborada para descrever a estrutura, modelagem e organização do banco de dados relacional do sistema Nexus </w:t>
      </w:r>
      <w:proofErr w:type="spellStart"/>
      <w:r>
        <w:rPr>
          <w:i/>
          <w:iCs/>
          <w:sz w:val="22"/>
          <w:szCs w:val="22"/>
        </w:rPr>
        <w:t>Finance</w:t>
      </w:r>
      <w:proofErr w:type="spellEnd"/>
      <w:r>
        <w:rPr>
          <w:i/>
          <w:iCs/>
          <w:sz w:val="22"/>
          <w:szCs w:val="22"/>
        </w:rPr>
        <w:t>.</w:t>
      </w:r>
    </w:p>
    <w:p w14:paraId="54C799D2" w14:textId="77777777" w:rsidR="00DB3F27" w:rsidRDefault="00000000">
      <w:pPr>
        <w:spacing w:after="600"/>
        <w:ind w:left="4500"/>
        <w:jc w:val="right"/>
      </w:pPr>
      <w:r>
        <w:rPr>
          <w:b/>
          <w:bCs/>
        </w:rPr>
        <w:t>SGBD utilizado: PostgreSQL</w:t>
      </w:r>
    </w:p>
    <w:p w14:paraId="0864F48B" w14:textId="77777777" w:rsidR="00DB3F27" w:rsidRDefault="00000000">
      <w:r>
        <w:t xml:space="preserve"> </w:t>
      </w:r>
    </w:p>
    <w:p w14:paraId="24063783" w14:textId="77777777" w:rsidR="00DB3F27" w:rsidRDefault="00000000">
      <w:r>
        <w:t xml:space="preserve"> </w:t>
      </w:r>
    </w:p>
    <w:p w14:paraId="1D8C6D37" w14:textId="77777777" w:rsidR="00DB3F27" w:rsidRDefault="00000000">
      <w:r>
        <w:t xml:space="preserve"> </w:t>
      </w:r>
    </w:p>
    <w:p w14:paraId="2F469B8B" w14:textId="77777777" w:rsidR="00DB3F27" w:rsidRDefault="00000000">
      <w:r>
        <w:t xml:space="preserve"> </w:t>
      </w:r>
    </w:p>
    <w:p w14:paraId="42C9DEB1" w14:textId="77777777" w:rsidR="00DB3F27" w:rsidRDefault="00000000">
      <w:r>
        <w:t xml:space="preserve"> </w:t>
      </w:r>
    </w:p>
    <w:p w14:paraId="5570F2CF" w14:textId="77777777" w:rsidR="00DB3F27" w:rsidRDefault="00000000">
      <w:r>
        <w:t xml:space="preserve"> </w:t>
      </w:r>
    </w:p>
    <w:p w14:paraId="691FC61D" w14:textId="77777777" w:rsidR="00DB3F27" w:rsidRDefault="00000000">
      <w:pPr>
        <w:spacing w:after="80"/>
        <w:jc w:val="center"/>
      </w:pPr>
      <w:r>
        <w:t>Goiânia – GO</w:t>
      </w:r>
    </w:p>
    <w:p w14:paraId="03003B5A" w14:textId="77777777" w:rsidR="00DB3F27" w:rsidRDefault="00000000">
      <w:pPr>
        <w:spacing w:after="120"/>
        <w:jc w:val="center"/>
      </w:pPr>
      <w:r>
        <w:t>2025</w:t>
      </w:r>
    </w:p>
    <w:p w14:paraId="3AF1A5FD" w14:textId="77777777" w:rsidR="00DB3F27" w:rsidRDefault="00000000">
      <w:r>
        <w:br w:type="page"/>
      </w:r>
    </w:p>
    <w:p w14:paraId="6379C0E3" w14:textId="77777777" w:rsidR="00DB3F27" w:rsidRDefault="00000000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SUMÁRIO</w:t>
      </w:r>
    </w:p>
    <w:p w14:paraId="50E9BD79" w14:textId="77777777" w:rsidR="00DB3F27" w:rsidRDefault="00DB3F27"/>
    <w:p w14:paraId="3216B236" w14:textId="77777777" w:rsidR="00DB3F27" w:rsidRDefault="00000000">
      <w:pPr>
        <w:pStyle w:val="Sumrio1"/>
        <w:tabs>
          <w:tab w:val="right" w:leader="dot" w:pos="9026"/>
        </w:tabs>
      </w:pPr>
      <w:r>
        <w:t>1 INTRODUÇÃO</w:t>
      </w:r>
      <w:r>
        <w:tab/>
      </w:r>
      <w:r>
        <w:rPr>
          <w:b w:val="0"/>
          <w:bCs w:val="0"/>
        </w:rPr>
        <w:t>4</w:t>
      </w:r>
    </w:p>
    <w:p w14:paraId="2BBF80A2" w14:textId="77777777" w:rsidR="00DB3F27" w:rsidRDefault="00000000">
      <w:pPr>
        <w:pStyle w:val="Sumrio2"/>
        <w:tabs>
          <w:tab w:val="right" w:leader="dot" w:pos="9026"/>
        </w:tabs>
      </w:pPr>
      <w:r>
        <w:t>1.1 Descrição do Problema</w:t>
      </w:r>
      <w:r>
        <w:tab/>
        <w:t>4</w:t>
      </w:r>
    </w:p>
    <w:p w14:paraId="6CB69779" w14:textId="77777777" w:rsidR="00DB3F27" w:rsidRDefault="00000000">
      <w:pPr>
        <w:pStyle w:val="Sumrio2"/>
        <w:tabs>
          <w:tab w:val="right" w:leader="dot" w:pos="9026"/>
        </w:tabs>
      </w:pPr>
      <w:r>
        <w:t>1.2 Contextualização do Sistema</w:t>
      </w:r>
      <w:r>
        <w:tab/>
        <w:t>4</w:t>
      </w:r>
    </w:p>
    <w:p w14:paraId="33DDE7E1" w14:textId="77777777" w:rsidR="00DB3F27" w:rsidRDefault="00000000">
      <w:pPr>
        <w:pStyle w:val="Sumrio1"/>
        <w:tabs>
          <w:tab w:val="right" w:leader="dot" w:pos="9026"/>
        </w:tabs>
      </w:pPr>
      <w:r>
        <w:t>2 OBJETIVOS</w:t>
      </w:r>
      <w:r>
        <w:tab/>
      </w:r>
      <w:r>
        <w:rPr>
          <w:b w:val="0"/>
          <w:bCs w:val="0"/>
        </w:rPr>
        <w:t>5</w:t>
      </w:r>
    </w:p>
    <w:p w14:paraId="6315845E" w14:textId="77777777" w:rsidR="00DB3F27" w:rsidRDefault="00000000">
      <w:pPr>
        <w:pStyle w:val="Sumrio2"/>
        <w:tabs>
          <w:tab w:val="right" w:leader="dot" w:pos="9026"/>
        </w:tabs>
      </w:pPr>
      <w:r>
        <w:t>2.1 Objetivo Geral</w:t>
      </w:r>
      <w:r>
        <w:tab/>
        <w:t>5</w:t>
      </w:r>
    </w:p>
    <w:p w14:paraId="4B83FDFD" w14:textId="77777777" w:rsidR="00DB3F27" w:rsidRDefault="00000000">
      <w:pPr>
        <w:pStyle w:val="Sumrio2"/>
        <w:tabs>
          <w:tab w:val="right" w:leader="dot" w:pos="9026"/>
        </w:tabs>
      </w:pPr>
      <w:r>
        <w:t>2.2 Objetivos Específicos</w:t>
      </w:r>
      <w:r>
        <w:tab/>
        <w:t>5</w:t>
      </w:r>
    </w:p>
    <w:p w14:paraId="21B3A5B5" w14:textId="77777777" w:rsidR="00DB3F27" w:rsidRDefault="00000000">
      <w:pPr>
        <w:pStyle w:val="Sumrio1"/>
        <w:tabs>
          <w:tab w:val="right" w:leader="dot" w:pos="9026"/>
        </w:tabs>
      </w:pPr>
      <w:r>
        <w:t>3 JUSTIFICATIVA</w:t>
      </w:r>
      <w:r>
        <w:tab/>
      </w:r>
      <w:r>
        <w:rPr>
          <w:b w:val="0"/>
          <w:bCs w:val="0"/>
        </w:rPr>
        <w:t>6</w:t>
      </w:r>
    </w:p>
    <w:p w14:paraId="03E8DF95" w14:textId="77777777" w:rsidR="00DB3F27" w:rsidRDefault="00000000">
      <w:pPr>
        <w:pStyle w:val="Sumrio2"/>
        <w:tabs>
          <w:tab w:val="right" w:leader="dot" w:pos="9026"/>
        </w:tabs>
      </w:pPr>
      <w:r>
        <w:t>3.1 Relevância para o Usuário</w:t>
      </w:r>
      <w:r>
        <w:tab/>
        <w:t>6</w:t>
      </w:r>
    </w:p>
    <w:p w14:paraId="17D60DE7" w14:textId="77777777" w:rsidR="00DB3F27" w:rsidRDefault="00000000">
      <w:pPr>
        <w:pStyle w:val="Sumrio2"/>
        <w:tabs>
          <w:tab w:val="right" w:leader="dot" w:pos="9026"/>
        </w:tabs>
      </w:pPr>
      <w:r>
        <w:t>3.2 Justificativa Técnica das Escolhas Tecnológicas</w:t>
      </w:r>
      <w:r>
        <w:tab/>
        <w:t>6</w:t>
      </w:r>
    </w:p>
    <w:p w14:paraId="09E0284B" w14:textId="77777777" w:rsidR="00DB3F27" w:rsidRDefault="00000000">
      <w:pPr>
        <w:pStyle w:val="Sumrio1"/>
        <w:tabs>
          <w:tab w:val="right" w:leader="dot" w:pos="9026"/>
        </w:tabs>
      </w:pPr>
      <w:r>
        <w:t>4 METODOLOGIA</w:t>
      </w:r>
      <w:r>
        <w:tab/>
      </w:r>
      <w:r>
        <w:rPr>
          <w:b w:val="0"/>
          <w:bCs w:val="0"/>
        </w:rPr>
        <w:t>7</w:t>
      </w:r>
    </w:p>
    <w:p w14:paraId="777682C2" w14:textId="77777777" w:rsidR="00DB3F27" w:rsidRDefault="00000000">
      <w:pPr>
        <w:pStyle w:val="Sumrio2"/>
        <w:tabs>
          <w:tab w:val="right" w:leader="dot" w:pos="9026"/>
        </w:tabs>
      </w:pPr>
      <w:r>
        <w:t>4.1 Etapas de Desenvolvimento</w:t>
      </w:r>
      <w:r>
        <w:tab/>
        <w:t>7</w:t>
      </w:r>
    </w:p>
    <w:p w14:paraId="1883518D" w14:textId="77777777" w:rsidR="00DB3F27" w:rsidRDefault="00000000">
      <w:pPr>
        <w:pStyle w:val="Sumrio2"/>
        <w:tabs>
          <w:tab w:val="right" w:leader="dot" w:pos="9026"/>
        </w:tabs>
      </w:pPr>
      <w:r>
        <w:t>4.2 Ferramentas e Tecnologias Utilizadas</w:t>
      </w:r>
      <w:r>
        <w:tab/>
        <w:t>8</w:t>
      </w:r>
    </w:p>
    <w:p w14:paraId="00DC587B" w14:textId="77777777" w:rsidR="00DB3F27" w:rsidRDefault="00000000">
      <w:pPr>
        <w:pStyle w:val="Sumrio2"/>
        <w:tabs>
          <w:tab w:val="right" w:leader="dot" w:pos="9026"/>
        </w:tabs>
      </w:pPr>
      <w:r>
        <w:t>4.3 Infraestrutura do Banco de Dados</w:t>
      </w:r>
      <w:r>
        <w:tab/>
        <w:t>8</w:t>
      </w:r>
    </w:p>
    <w:p w14:paraId="203B1A63" w14:textId="77777777" w:rsidR="00DB3F27" w:rsidRDefault="00000000">
      <w:pPr>
        <w:pStyle w:val="Sumrio2"/>
        <w:tabs>
          <w:tab w:val="right" w:leader="dot" w:pos="9026"/>
        </w:tabs>
      </w:pPr>
      <w:r>
        <w:t>4.4 Conceitos Aplicados</w:t>
      </w:r>
      <w:r>
        <w:tab/>
        <w:t>8</w:t>
      </w:r>
    </w:p>
    <w:p w14:paraId="1670082F" w14:textId="77777777" w:rsidR="00DB3F27" w:rsidRDefault="00000000">
      <w:pPr>
        <w:pStyle w:val="Sumrio1"/>
        <w:tabs>
          <w:tab w:val="right" w:leader="dot" w:pos="9026"/>
        </w:tabs>
      </w:pPr>
      <w:r>
        <w:t>5 ESTRUTURA DE PASTAS DO PROJETO</w:t>
      </w:r>
      <w:r>
        <w:tab/>
      </w:r>
      <w:r>
        <w:rPr>
          <w:b w:val="0"/>
          <w:bCs w:val="0"/>
        </w:rPr>
        <w:t>10</w:t>
      </w:r>
    </w:p>
    <w:p w14:paraId="62F6A53D" w14:textId="77777777" w:rsidR="00DB3F27" w:rsidRDefault="00000000">
      <w:pPr>
        <w:pStyle w:val="Sumrio1"/>
        <w:tabs>
          <w:tab w:val="right" w:leader="dot" w:pos="9026"/>
        </w:tabs>
      </w:pPr>
      <w:r>
        <w:t>6 MODELAGEM DO BANCO DE DADOS</w:t>
      </w:r>
      <w:r>
        <w:tab/>
      </w:r>
      <w:r>
        <w:rPr>
          <w:b w:val="0"/>
          <w:bCs w:val="0"/>
        </w:rPr>
        <w:t>11</w:t>
      </w:r>
    </w:p>
    <w:p w14:paraId="2B2DF329" w14:textId="77777777" w:rsidR="00DB3F27" w:rsidRDefault="00000000">
      <w:pPr>
        <w:pStyle w:val="Sumrio2"/>
        <w:tabs>
          <w:tab w:val="right" w:leader="dot" w:pos="9026"/>
        </w:tabs>
      </w:pPr>
      <w:r>
        <w:t>6.1 Visão Geral da Estrutura Relacional</w:t>
      </w:r>
      <w:r>
        <w:tab/>
        <w:t>11</w:t>
      </w:r>
    </w:p>
    <w:p w14:paraId="1CD62D89" w14:textId="77777777" w:rsidR="00DB3F27" w:rsidRDefault="00000000">
      <w:pPr>
        <w:pStyle w:val="Sumrio1"/>
        <w:tabs>
          <w:tab w:val="right" w:leader="dot" w:pos="9026"/>
        </w:tabs>
      </w:pPr>
      <w:r>
        <w:t>7 DESCRIÇÃO DAS TABELAS</w:t>
      </w:r>
      <w:r>
        <w:tab/>
      </w:r>
      <w:r>
        <w:rPr>
          <w:b w:val="0"/>
          <w:bCs w:val="0"/>
        </w:rPr>
        <w:t>12</w:t>
      </w:r>
    </w:p>
    <w:p w14:paraId="5F9D98BD" w14:textId="77777777" w:rsidR="00DB3F27" w:rsidRDefault="00000000">
      <w:pPr>
        <w:pStyle w:val="Sumrio2"/>
        <w:tabs>
          <w:tab w:val="right" w:leader="dot" w:pos="9026"/>
        </w:tabs>
      </w:pPr>
      <w:r>
        <w:t xml:space="preserve">7.1 Tabela </w:t>
      </w:r>
      <w:proofErr w:type="spellStart"/>
      <w:r>
        <w:t>usuarios</w:t>
      </w:r>
      <w:proofErr w:type="spellEnd"/>
      <w:r>
        <w:tab/>
        <w:t>12</w:t>
      </w:r>
    </w:p>
    <w:p w14:paraId="3BF97ECD" w14:textId="77777777" w:rsidR="00DB3F27" w:rsidRDefault="00000000">
      <w:pPr>
        <w:pStyle w:val="Sumrio2"/>
        <w:tabs>
          <w:tab w:val="right" w:leader="dot" w:pos="9026"/>
        </w:tabs>
      </w:pPr>
      <w:r>
        <w:t xml:space="preserve">7.2 Tabela </w:t>
      </w:r>
      <w:proofErr w:type="spellStart"/>
      <w:r>
        <w:t>transacoes</w:t>
      </w:r>
      <w:proofErr w:type="spellEnd"/>
      <w:r>
        <w:tab/>
        <w:t>13</w:t>
      </w:r>
    </w:p>
    <w:p w14:paraId="6D8246C7" w14:textId="77777777" w:rsidR="00DB3F27" w:rsidRDefault="00000000">
      <w:pPr>
        <w:pStyle w:val="Sumrio2"/>
        <w:tabs>
          <w:tab w:val="right" w:leader="dot" w:pos="9026"/>
        </w:tabs>
      </w:pPr>
      <w:r>
        <w:t>7.3 Tabela contas</w:t>
      </w:r>
      <w:r>
        <w:tab/>
        <w:t>14</w:t>
      </w:r>
    </w:p>
    <w:p w14:paraId="39E224FF" w14:textId="77777777" w:rsidR="00DB3F27" w:rsidRDefault="00000000">
      <w:pPr>
        <w:pStyle w:val="Sumrio2"/>
        <w:tabs>
          <w:tab w:val="right" w:leader="dot" w:pos="9026"/>
        </w:tabs>
      </w:pPr>
      <w:r>
        <w:t xml:space="preserve">7.4 Tabela </w:t>
      </w:r>
      <w:proofErr w:type="spellStart"/>
      <w:r>
        <w:t>recorrencias</w:t>
      </w:r>
      <w:proofErr w:type="spellEnd"/>
      <w:r>
        <w:tab/>
        <w:t>15</w:t>
      </w:r>
    </w:p>
    <w:p w14:paraId="33B22946" w14:textId="77777777" w:rsidR="00DB3F27" w:rsidRDefault="00000000">
      <w:pPr>
        <w:pStyle w:val="Sumrio2"/>
        <w:tabs>
          <w:tab w:val="right" w:leader="dot" w:pos="9026"/>
        </w:tabs>
      </w:pPr>
      <w:r>
        <w:t>7.5 Tabela categorias</w:t>
      </w:r>
      <w:r>
        <w:tab/>
        <w:t>16</w:t>
      </w:r>
    </w:p>
    <w:p w14:paraId="54E625B7" w14:textId="77777777" w:rsidR="00DB3F27" w:rsidRDefault="00000000">
      <w:pPr>
        <w:pStyle w:val="Sumrio2"/>
        <w:tabs>
          <w:tab w:val="right" w:leader="dot" w:pos="9026"/>
        </w:tabs>
      </w:pPr>
      <w:r>
        <w:t xml:space="preserve">7.6 Tabela </w:t>
      </w:r>
      <w:proofErr w:type="spellStart"/>
      <w:r>
        <w:t>formas_pagamento</w:t>
      </w:r>
      <w:proofErr w:type="spellEnd"/>
      <w:r>
        <w:tab/>
        <w:t>16</w:t>
      </w:r>
    </w:p>
    <w:p w14:paraId="1C41BBAB" w14:textId="77777777" w:rsidR="00DB3F27" w:rsidRDefault="00000000">
      <w:pPr>
        <w:pStyle w:val="Sumrio2"/>
        <w:tabs>
          <w:tab w:val="right" w:leader="dot" w:pos="9026"/>
        </w:tabs>
      </w:pPr>
      <w:r>
        <w:t>7.7 Tabela investimentos</w:t>
      </w:r>
      <w:r>
        <w:tab/>
        <w:t>17</w:t>
      </w:r>
    </w:p>
    <w:p w14:paraId="20C94EF6" w14:textId="77777777" w:rsidR="00DB3F27" w:rsidRDefault="00000000">
      <w:pPr>
        <w:pStyle w:val="Sumrio2"/>
        <w:tabs>
          <w:tab w:val="right" w:leader="dot" w:pos="9026"/>
        </w:tabs>
      </w:pPr>
      <w:r>
        <w:t>7.8 Tabela aportes</w:t>
      </w:r>
      <w:r>
        <w:tab/>
        <w:t>18</w:t>
      </w:r>
    </w:p>
    <w:p w14:paraId="65E703EA" w14:textId="77777777" w:rsidR="00DB3F27" w:rsidRDefault="00000000">
      <w:pPr>
        <w:pStyle w:val="Sumrio2"/>
        <w:tabs>
          <w:tab w:val="right" w:leader="dot" w:pos="9026"/>
        </w:tabs>
      </w:pPr>
      <w:r>
        <w:t xml:space="preserve">7.9 Tabela </w:t>
      </w:r>
      <w:proofErr w:type="spellStart"/>
      <w:r>
        <w:t>historico_valor</w:t>
      </w:r>
      <w:proofErr w:type="spellEnd"/>
      <w:r>
        <w:tab/>
        <w:t>18</w:t>
      </w:r>
    </w:p>
    <w:p w14:paraId="6A8E0BF6" w14:textId="77777777" w:rsidR="00DB3F27" w:rsidRDefault="00000000">
      <w:pPr>
        <w:pStyle w:val="Sumrio1"/>
        <w:tabs>
          <w:tab w:val="right" w:leader="dot" w:pos="9026"/>
        </w:tabs>
      </w:pPr>
      <w:r>
        <w:t>8 CRONOGRAMA</w:t>
      </w:r>
      <w:r>
        <w:tab/>
      </w:r>
      <w:r>
        <w:rPr>
          <w:b w:val="0"/>
          <w:bCs w:val="0"/>
        </w:rPr>
        <w:t>19</w:t>
      </w:r>
    </w:p>
    <w:p w14:paraId="666DC20B" w14:textId="77777777" w:rsidR="00DB3F27" w:rsidRDefault="00000000">
      <w:pPr>
        <w:pStyle w:val="Sumrio2"/>
        <w:tabs>
          <w:tab w:val="right" w:leader="dot" w:pos="9026"/>
        </w:tabs>
      </w:pPr>
      <w:r>
        <w:t>8.1 Previsão de Riscos e Mitigações</w:t>
      </w:r>
      <w:r>
        <w:tab/>
        <w:t>20</w:t>
      </w:r>
    </w:p>
    <w:p w14:paraId="1BBA0C7F" w14:textId="77777777" w:rsidR="00DB3F27" w:rsidRDefault="00000000">
      <w:pPr>
        <w:pStyle w:val="Sumrio1"/>
        <w:tabs>
          <w:tab w:val="right" w:leader="dot" w:pos="9026"/>
        </w:tabs>
      </w:pPr>
      <w:r>
        <w:t>9 CONSIDERAÇÕES FINAIS</w:t>
      </w:r>
      <w:r>
        <w:tab/>
      </w:r>
      <w:r>
        <w:rPr>
          <w:b w:val="0"/>
          <w:bCs w:val="0"/>
        </w:rPr>
        <w:t>21</w:t>
      </w:r>
    </w:p>
    <w:p w14:paraId="4B7E1836" w14:textId="77777777" w:rsidR="00DB3F27" w:rsidRDefault="00000000">
      <w:pPr>
        <w:pStyle w:val="Sumrio1"/>
        <w:tabs>
          <w:tab w:val="right" w:leader="dot" w:pos="9026"/>
        </w:tabs>
      </w:pPr>
      <w:r>
        <w:t>REFERÊNCIAS</w:t>
      </w:r>
      <w:r>
        <w:tab/>
      </w:r>
      <w:r>
        <w:rPr>
          <w:b w:val="0"/>
          <w:bCs w:val="0"/>
        </w:rPr>
        <w:t>22</w:t>
      </w:r>
    </w:p>
    <w:p w14:paraId="3F73B2AC" w14:textId="77777777" w:rsidR="00DB3F27" w:rsidRDefault="00000000">
      <w:r>
        <w:br w:type="page"/>
      </w:r>
    </w:p>
    <w:p w14:paraId="549A4F45" w14:textId="77777777" w:rsidR="00DB3F27" w:rsidRDefault="00000000">
      <w:pPr>
        <w:pStyle w:val="Ttulo1"/>
      </w:pPr>
      <w:r>
        <w:lastRenderedPageBreak/>
        <w:t>1 INTRODUÇÃO</w:t>
      </w:r>
    </w:p>
    <w:p w14:paraId="3EDFDB4A" w14:textId="77777777" w:rsidR="00DB3F27" w:rsidRDefault="00000000">
      <w:pPr>
        <w:pStyle w:val="Ttulo2"/>
      </w:pPr>
      <w:r>
        <w:t>1.1 Descrição do Problema</w:t>
      </w:r>
    </w:p>
    <w:p w14:paraId="2CEC7BD4" w14:textId="77777777" w:rsidR="00DB3F27" w:rsidRDefault="00000000">
      <w:pPr>
        <w:spacing w:before="120" w:after="120" w:line="276" w:lineRule="auto"/>
        <w:ind w:firstLine="709"/>
        <w:jc w:val="both"/>
      </w:pPr>
      <w:r>
        <w:t>O gerenciamento das finanças pessoais representa um dos maiores desafios do cotidiano contemporâneo. A ausência de ferramentas adequadas para o registro, categorização e análise de receitas, despesas, contas a pagar e investimentos leva, frequentemente, a decisões financeiras mal embasadas, endividamento e perda de controle patrimonial.</w:t>
      </w:r>
    </w:p>
    <w:p w14:paraId="0757349C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O Nexus </w:t>
      </w:r>
      <w:proofErr w:type="spellStart"/>
      <w:r>
        <w:t>Finance</w:t>
      </w:r>
      <w:proofErr w:type="spellEnd"/>
      <w:r>
        <w:t xml:space="preserve"> surge como resposta a essa necessidade, oferecendo uma plataforma digital de gestão financeira pessoal que centraliza todas as movimentações do usuário em um único ambiente estruturado e seguro. O presente documento descreve a arquitetura do banco de dados que sustenta essa solução.</w:t>
      </w:r>
    </w:p>
    <w:p w14:paraId="3789E7D0" w14:textId="77777777" w:rsidR="00DB3F27" w:rsidRDefault="00000000">
      <w:pPr>
        <w:pStyle w:val="Ttulo2"/>
      </w:pPr>
      <w:r>
        <w:t>1.2 Contextualização do Sistema</w:t>
      </w:r>
    </w:p>
    <w:p w14:paraId="408EF7AB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O Nexus </w:t>
      </w:r>
      <w:proofErr w:type="spellStart"/>
      <w:r>
        <w:t>Finance</w:t>
      </w:r>
      <w:proofErr w:type="spellEnd"/>
      <w:r>
        <w:t xml:space="preserve"> é um sistema de informação voltado ao controle financeiro pessoal. Sua proposta central é fornecer ao usuário uma visão integrada de sua situação financeira, abrangendo transações realizadas, contas e obrigações futuras, formas de pagamento utilizadas, categorias de receitas e despesas, além do acompanhamento de investimentos.</w:t>
      </w:r>
    </w:p>
    <w:p w14:paraId="47C0448C" w14:textId="77777777" w:rsidR="00DB3F27" w:rsidRDefault="00000000">
      <w:pPr>
        <w:spacing w:before="120" w:after="120" w:line="276" w:lineRule="auto"/>
        <w:ind w:firstLine="709"/>
        <w:jc w:val="both"/>
      </w:pPr>
      <w:r>
        <w:t>O banco de dados representa o núcleo do sistema, sendo responsável pelo armazenamento persistente, organização e recuperação de todas as informações geradas pelo uso da plataforma. Sua modelagem foi concebida para garantir integridade, consistência e escalabilidade dos dados ao longo do tempo.</w:t>
      </w:r>
    </w:p>
    <w:p w14:paraId="36127824" w14:textId="77777777" w:rsidR="00DB3F27" w:rsidRDefault="00000000">
      <w:r>
        <w:br w:type="page"/>
      </w:r>
    </w:p>
    <w:p w14:paraId="7D97C947" w14:textId="77777777" w:rsidR="00DB3F27" w:rsidRDefault="00000000">
      <w:pPr>
        <w:pStyle w:val="Ttulo1"/>
      </w:pPr>
      <w:r>
        <w:lastRenderedPageBreak/>
        <w:t>2 OBJETIVOS</w:t>
      </w:r>
    </w:p>
    <w:p w14:paraId="43119E95" w14:textId="77777777" w:rsidR="00DB3F27" w:rsidRDefault="00000000">
      <w:pPr>
        <w:pStyle w:val="Ttulo2"/>
      </w:pPr>
      <w:r>
        <w:t>2.1 Objetivo Geral</w:t>
      </w:r>
    </w:p>
    <w:p w14:paraId="15FD824A" w14:textId="77777777" w:rsidR="00DB3F27" w:rsidRDefault="00000000">
      <w:pPr>
        <w:spacing w:before="120" w:after="120" w:line="276" w:lineRule="auto"/>
        <w:ind w:firstLine="709"/>
        <w:jc w:val="both"/>
      </w:pPr>
      <w:r>
        <w:t>Desenvolver e disponibilizar uma plataforma web de controle financeiro pessoal que seja acessível, intuitiva e desprovida de barreiras de entrada, permitindo que qualquer usuário possa registrar, visualizar e analisar suas finanças de forma rápida, segura e eficiente.</w:t>
      </w:r>
    </w:p>
    <w:p w14:paraId="397C014A" w14:textId="77777777" w:rsidR="00DB3F27" w:rsidRDefault="00000000">
      <w:pPr>
        <w:pStyle w:val="Ttulo2"/>
      </w:pPr>
      <w:r>
        <w:t>2.2 Objetivos Específicos</w:t>
      </w:r>
    </w:p>
    <w:p w14:paraId="654A3465" w14:textId="77777777" w:rsidR="00DB3F27" w:rsidRDefault="00000000">
      <w:pPr>
        <w:spacing w:before="120" w:after="120" w:line="276" w:lineRule="auto"/>
        <w:ind w:left="709"/>
        <w:jc w:val="both"/>
      </w:pPr>
      <w:r>
        <w:t>a) Organizar as informações financeiras do usuário em cinco módulos principais — Receitas, Despesas, Contas a Receber, Contas a Pagar e Investimentos — para máxima clareza e usabilidade;</w:t>
      </w:r>
    </w:p>
    <w:p w14:paraId="6AC8EF97" w14:textId="77777777" w:rsidR="00DB3F27" w:rsidRDefault="00000000">
      <w:pPr>
        <w:spacing w:before="120" w:after="120" w:line="276" w:lineRule="auto"/>
        <w:ind w:left="709"/>
        <w:jc w:val="both"/>
      </w:pPr>
      <w:r>
        <w:t>b) Implementar indicadores financeiros em tempo real (KPIs), oferecendo visualização imediata do saldo, total de receitas e total de despesas;</w:t>
      </w:r>
    </w:p>
    <w:p w14:paraId="399C5916" w14:textId="77777777" w:rsidR="00DB3F27" w:rsidRDefault="00000000">
      <w:pPr>
        <w:spacing w:before="120" w:after="120" w:line="276" w:lineRule="auto"/>
        <w:ind w:left="709"/>
        <w:jc w:val="both"/>
      </w:pPr>
      <w:r>
        <w:t>c) Integrar módulo de análise com inteligência artificial para geração de insights personalizados, alertas financeiros e recomendações baseadas nos dados do próprio usuário;</w:t>
      </w:r>
    </w:p>
    <w:p w14:paraId="3E1263C1" w14:textId="77777777" w:rsidR="00DB3F27" w:rsidRDefault="00000000">
      <w:pPr>
        <w:spacing w:before="120" w:after="120" w:line="276" w:lineRule="auto"/>
        <w:ind w:left="709"/>
        <w:jc w:val="both"/>
      </w:pPr>
      <w:r>
        <w:t>d) Possibilitar a exportação dos dados financeiros para o formato Excel (.</w:t>
      </w:r>
      <w:proofErr w:type="spellStart"/>
      <w:r>
        <w:t>xlsx</w:t>
      </w:r>
      <w:proofErr w:type="spellEnd"/>
      <w:r>
        <w:t>), permitindo análise externa e backup das informações;</w:t>
      </w:r>
    </w:p>
    <w:p w14:paraId="6289B6E2" w14:textId="77777777" w:rsidR="00DB3F27" w:rsidRDefault="00000000">
      <w:pPr>
        <w:spacing w:before="120" w:after="120" w:line="276" w:lineRule="auto"/>
        <w:ind w:left="709"/>
        <w:jc w:val="both"/>
      </w:pPr>
      <w:r>
        <w:t>e) Garantir a persistência dos dados financeiros por meio de um banco de dados relacional robusto (PostgreSQL), assegurando integridade e disponibilidade das informações.</w:t>
      </w:r>
    </w:p>
    <w:p w14:paraId="5839D8C9" w14:textId="77777777" w:rsidR="00DB3F27" w:rsidRDefault="00000000">
      <w:r>
        <w:br w:type="page"/>
      </w:r>
    </w:p>
    <w:p w14:paraId="3E3E8B4F" w14:textId="77777777" w:rsidR="00DB3F27" w:rsidRDefault="00000000">
      <w:pPr>
        <w:pStyle w:val="Ttulo1"/>
      </w:pPr>
      <w:r>
        <w:lastRenderedPageBreak/>
        <w:t>3 JUSTIFICATIVA</w:t>
      </w:r>
    </w:p>
    <w:p w14:paraId="00732BF2" w14:textId="77777777" w:rsidR="00DB3F27" w:rsidRDefault="00000000">
      <w:pPr>
        <w:pStyle w:val="Ttulo2"/>
      </w:pPr>
      <w:r>
        <w:t>3.1 Relevância para o Usuário</w:t>
      </w:r>
    </w:p>
    <w:p w14:paraId="5D699903" w14:textId="77777777" w:rsidR="00DB3F27" w:rsidRDefault="00000000">
      <w:pPr>
        <w:spacing w:before="120" w:after="120" w:line="276" w:lineRule="auto"/>
        <w:ind w:firstLine="709"/>
        <w:jc w:val="both"/>
      </w:pPr>
      <w:r>
        <w:t>A educação financeira pessoal é essencial para a qualidade de vida e para o planejamento futuro. Dados do Banco Central do Brasil indicam que grande parcela da população carece de ferramentas adequadas para o acompanhamento de suas finanças, resultando em endividamento progressivo e tomada de decisões sem embasamento.</w:t>
      </w:r>
    </w:p>
    <w:p w14:paraId="371FE77A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O Nexus </w:t>
      </w:r>
      <w:proofErr w:type="spellStart"/>
      <w:r>
        <w:t>Finance</w:t>
      </w:r>
      <w:proofErr w:type="spellEnd"/>
      <w:r>
        <w:t xml:space="preserve"> atende a essa necessidade ao democratizar o acesso a ferramentas de controle financeiro, eliminando custos e complexidades associados a plataformas tradicionais. A solução é relevante para diversos públicos: profissionais liberais, autônomos, empreendedores e pessoas comuns que desejam melhor controle sobre suas finanças, sem barreiras tecnológicas ou financeiras de acesso.</w:t>
      </w:r>
    </w:p>
    <w:p w14:paraId="5DFFFB06" w14:textId="77777777" w:rsidR="00DB3F27" w:rsidRDefault="00000000">
      <w:pPr>
        <w:pStyle w:val="Ttulo2"/>
      </w:pPr>
      <w:r>
        <w:t>3.2 Justificativa Técnica das Escolhas Tecnológicas</w:t>
      </w:r>
    </w:p>
    <w:p w14:paraId="404E0EDD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 escolha das tecnologias do Nexus </w:t>
      </w:r>
      <w:proofErr w:type="spellStart"/>
      <w:r>
        <w:t>Finance</w:t>
      </w:r>
      <w:proofErr w:type="spellEnd"/>
      <w:r>
        <w:t xml:space="preserve"> foi fundamentada em critérios de desempenho, acessibilidade e experiência do usuário. O ecossistema </w:t>
      </w:r>
      <w:proofErr w:type="spellStart"/>
      <w:r>
        <w:t>React</w:t>
      </w:r>
      <w:proofErr w:type="spellEnd"/>
      <w:r>
        <w:t xml:space="preserve"> com </w:t>
      </w:r>
      <w:proofErr w:type="spellStart"/>
      <w:r>
        <w:t>TypeScript</w:t>
      </w:r>
      <w:proofErr w:type="spellEnd"/>
      <w:r>
        <w:t xml:space="preserve"> garante interfaces reativas e tipagem segura, reduzindo erros em tempo de desenvolvimento. O Vite proporciona tempos de carregamento significativamente menores em relação a ferramentas convencionais, impactando diretamente na experiência do usuário.</w:t>
      </w:r>
    </w:p>
    <w:p w14:paraId="0D9D0D87" w14:textId="77777777" w:rsidR="00DB3F27" w:rsidRDefault="00000000">
      <w:pPr>
        <w:spacing w:before="120" w:after="120" w:line="276" w:lineRule="auto"/>
        <w:ind w:firstLine="709"/>
        <w:jc w:val="both"/>
      </w:pPr>
      <w:r>
        <w:t>No que diz respeito ao banco de dados, a escolha do PostgreSQL justifica-se pela robustez, conformidade com o padrão SQL e suporte nativo a transações ACID, garantindo a integridade dos registros financeiros. A adoção do modelo relacional, em contraposição a abordagens não relacionais, fundamenta-se na natureza estruturada e interdependente dos dados financeiros, onde a integridade referencial e a consistência das informações são requisitos indispensáveis.</w:t>
      </w:r>
    </w:p>
    <w:p w14:paraId="5D1CB454" w14:textId="77777777" w:rsidR="00DB3F27" w:rsidRDefault="00000000">
      <w:r>
        <w:br w:type="page"/>
      </w:r>
    </w:p>
    <w:p w14:paraId="313EF4E0" w14:textId="77777777" w:rsidR="00DB3F27" w:rsidRDefault="00000000">
      <w:pPr>
        <w:pStyle w:val="Ttulo1"/>
      </w:pPr>
      <w:r>
        <w:lastRenderedPageBreak/>
        <w:t>4 METODOLOGIA</w:t>
      </w:r>
    </w:p>
    <w:p w14:paraId="5745009A" w14:textId="77777777" w:rsidR="00DB3F27" w:rsidRDefault="00000000">
      <w:pPr>
        <w:pStyle w:val="Ttulo2"/>
      </w:pPr>
      <w:r>
        <w:t>4.1 Etapas de Desenvolvimento</w:t>
      </w:r>
    </w:p>
    <w:p w14:paraId="0D34FBE0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O desenvolvimento do banco de dados do Nexus </w:t>
      </w:r>
      <w:proofErr w:type="spellStart"/>
      <w:r>
        <w:t>Finance</w:t>
      </w:r>
      <w:proofErr w:type="spellEnd"/>
      <w:r>
        <w:t xml:space="preserve"> seguiu uma abordagem metodológica estruturada, composta pelas seguintes etapas:</w:t>
      </w:r>
    </w:p>
    <w:p w14:paraId="44AF7161" w14:textId="77777777" w:rsidR="00DB3F27" w:rsidRDefault="00000000">
      <w:pPr>
        <w:spacing w:before="120" w:after="120" w:line="276" w:lineRule="auto"/>
        <w:ind w:left="709"/>
        <w:jc w:val="both"/>
      </w:pPr>
      <w:r>
        <w:t>a) Levantamento de requisitos: identificação das entidades, atributos e regras de negócio necessários para o sistema;</w:t>
      </w:r>
    </w:p>
    <w:p w14:paraId="199D6823" w14:textId="77777777" w:rsidR="00DB3F27" w:rsidRDefault="00000000">
      <w:pPr>
        <w:spacing w:before="120" w:after="120" w:line="276" w:lineRule="auto"/>
        <w:ind w:left="709"/>
        <w:jc w:val="both"/>
      </w:pPr>
      <w:r>
        <w:t>b) Modelagem conceitual: elaboração do Diagrama Entidade-Relacionamento (DER), representando as entidades e seus relacionamentos;</w:t>
      </w:r>
    </w:p>
    <w:p w14:paraId="46B0CEA5" w14:textId="77777777" w:rsidR="00DB3F27" w:rsidRDefault="00000000">
      <w:pPr>
        <w:spacing w:before="120" w:after="120" w:line="276" w:lineRule="auto"/>
        <w:ind w:left="709"/>
        <w:jc w:val="both"/>
      </w:pPr>
      <w:r>
        <w:t>c) Modelagem lógica: definição das tabelas, atributos, tipos de dados e restrições (chaves primárias, chaves estrangeiras, unicidade e nulidade);</w:t>
      </w:r>
    </w:p>
    <w:p w14:paraId="07F4782C" w14:textId="77777777" w:rsidR="00DB3F27" w:rsidRDefault="00000000">
      <w:pPr>
        <w:spacing w:before="120" w:after="120" w:line="276" w:lineRule="auto"/>
        <w:ind w:left="709"/>
        <w:jc w:val="both"/>
      </w:pPr>
      <w:r>
        <w:t>d) Normalização: aplicação das formas normais para eliminação de redundâncias e melhoria na organização dos dados;</w:t>
      </w:r>
    </w:p>
    <w:p w14:paraId="48B2D67F" w14:textId="77777777" w:rsidR="00DB3F27" w:rsidRDefault="00000000">
      <w:pPr>
        <w:spacing w:before="120" w:after="120" w:line="276" w:lineRule="auto"/>
        <w:ind w:left="709"/>
        <w:jc w:val="both"/>
      </w:pPr>
      <w:r>
        <w:t>e) Implementação: criação do esquema físico no PostgreSQL por meio de scripts SQL (</w:t>
      </w:r>
      <w:proofErr w:type="spellStart"/>
      <w:r>
        <w:t>schema.sql</w:t>
      </w:r>
      <w:proofErr w:type="spellEnd"/>
      <w:r>
        <w:t xml:space="preserve"> e </w:t>
      </w:r>
      <w:proofErr w:type="spellStart"/>
      <w:r>
        <w:t>seeds.sql</w:t>
      </w:r>
      <w:proofErr w:type="spellEnd"/>
      <w:r>
        <w:t>).</w:t>
      </w:r>
    </w:p>
    <w:p w14:paraId="0FDBADEA" w14:textId="77777777" w:rsidR="00DB3F27" w:rsidRDefault="00000000">
      <w:pPr>
        <w:pStyle w:val="Ttulo2"/>
      </w:pPr>
      <w:r>
        <w:t>4.2 Ferramentas e Tecnologias Utilizadas</w:t>
      </w:r>
    </w:p>
    <w:p w14:paraId="79ABB36F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 tabela a seguir apresenta as ferramentas e tecnologias utilizadas no desenvolvimento do Nexus </w:t>
      </w:r>
      <w:proofErr w:type="spellStart"/>
      <w:r>
        <w:t>Finance</w:t>
      </w:r>
      <w:proofErr w:type="spellEnd"/>
      <w:r>
        <w:t>, indicando a função de cada recurso no contexto do projeto.</w:t>
      </w:r>
    </w:p>
    <w:p w14:paraId="4B0FA9D3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68"/>
      </w:tblGrid>
      <w:tr w:rsidR="00DB3F27" w14:paraId="13A9AD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F146" w14:textId="77777777" w:rsidR="00DB3F27" w:rsidRDefault="00000000">
            <w:r>
              <w:rPr>
                <w:b/>
                <w:bCs/>
              </w:rPr>
              <w:t>Ferramenta / Tecnologia</w:t>
            </w:r>
          </w:p>
        </w:tc>
        <w:tc>
          <w:tcPr>
            <w:tcW w:w="65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DA4E" w14:textId="77777777" w:rsidR="00DB3F27" w:rsidRDefault="00000000">
            <w:r>
              <w:rPr>
                <w:b/>
                <w:bCs/>
              </w:rPr>
              <w:t>Função no Projeto</w:t>
            </w:r>
          </w:p>
        </w:tc>
      </w:tr>
      <w:tr w:rsidR="00DB3F27" w14:paraId="15F48A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B497" w14:textId="77777777" w:rsidR="00DB3F27" w:rsidRDefault="00000000">
            <w:r>
              <w:t>PostgreSQL</w:t>
            </w:r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EDFC" w14:textId="77777777" w:rsidR="00DB3F27" w:rsidRDefault="00000000">
            <w:r>
              <w:t>Sistema Gerenciador de Banco de Dados Relacional adotado como SGBD do projeto, responsável pelo armazenamento e gerenciamento dos dados financeiros.</w:t>
            </w:r>
          </w:p>
        </w:tc>
      </w:tr>
      <w:tr w:rsidR="00DB3F27" w14:paraId="4991AB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1232" w14:textId="77777777" w:rsidR="00DB3F27" w:rsidRDefault="00000000"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F855" w14:textId="77777777" w:rsidR="00DB3F27" w:rsidRDefault="00000000">
            <w:r>
              <w:t>Framework para construção da interface reativa com tipagem estática, garantindo maior segurança no desenvolvimento.</w:t>
            </w:r>
          </w:p>
        </w:tc>
      </w:tr>
      <w:tr w:rsidR="00DB3F27" w14:paraId="2A5BEC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0013" w14:textId="77777777" w:rsidR="00DB3F27" w:rsidRDefault="00000000">
            <w:r>
              <w:t>Vite</w:t>
            </w:r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CA0C" w14:textId="77777777" w:rsidR="00DB3F27" w:rsidRDefault="00000000">
            <w:r>
              <w:t xml:space="preserve">Ferramenta de build ultrarrápida para desenvolvimento e otimização do </w:t>
            </w:r>
            <w:proofErr w:type="spellStart"/>
            <w:r>
              <w:t>bundle</w:t>
            </w:r>
            <w:proofErr w:type="spellEnd"/>
            <w:r>
              <w:t xml:space="preserve"> de produção do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="00DB3F27" w14:paraId="78B6F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8DCB" w14:textId="77777777" w:rsidR="00DB3F27" w:rsidRDefault="00000000"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6C28" w14:textId="77777777" w:rsidR="00DB3F27" w:rsidRDefault="00000000">
            <w:r>
              <w:t>Framework de estilização utilitária para design responsivo e consistente da interface.</w:t>
            </w:r>
          </w:p>
        </w:tc>
      </w:tr>
      <w:tr w:rsidR="00DB3F27" w14:paraId="0E26E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ED8C" w14:textId="77777777" w:rsidR="00DB3F27" w:rsidRDefault="00000000">
            <w:proofErr w:type="spellStart"/>
            <w:r>
              <w:t>SheetJS</w:t>
            </w:r>
            <w:proofErr w:type="spellEnd"/>
            <w:r>
              <w:t xml:space="preserve"> (</w:t>
            </w:r>
            <w:proofErr w:type="spellStart"/>
            <w:r>
              <w:t>xlsx</w:t>
            </w:r>
            <w:proofErr w:type="spellEnd"/>
            <w:r>
              <w:t>)</w:t>
            </w:r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D2BA" w14:textId="77777777" w:rsidR="00DB3F27" w:rsidRDefault="00000000">
            <w:r>
              <w:t>Biblioteca para geração de planilhas Excel diretamente no navegador, sem dependência de servidor.</w:t>
            </w:r>
          </w:p>
        </w:tc>
      </w:tr>
      <w:tr w:rsidR="00DB3F27" w14:paraId="580885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6CC8" w14:textId="77777777" w:rsidR="00DB3F27" w:rsidRDefault="00000000">
            <w:proofErr w:type="spellStart"/>
            <w:r>
              <w:t>drawDB</w:t>
            </w:r>
            <w:proofErr w:type="spellEnd"/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EF1A" w14:textId="77777777" w:rsidR="00DB3F27" w:rsidRDefault="00000000">
            <w:r>
              <w:t>Ferramenta de modelagem utilizada para elaboração do Diagrama Entidade-Relacionamento (DER).</w:t>
            </w:r>
          </w:p>
        </w:tc>
      </w:tr>
      <w:tr w:rsidR="00DB3F27" w14:paraId="21E8B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6166" w14:textId="77777777" w:rsidR="00DB3F27" w:rsidRDefault="00000000">
            <w:r>
              <w:t>SQL</w:t>
            </w:r>
          </w:p>
        </w:tc>
        <w:tc>
          <w:tcPr>
            <w:tcW w:w="6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771F" w14:textId="77777777" w:rsidR="00DB3F27" w:rsidRDefault="00000000">
            <w:r>
              <w:t>Linguagem padrão para definição e manipulação do esquema e dos dados no PostgreSQL.</w:t>
            </w:r>
          </w:p>
        </w:tc>
      </w:tr>
    </w:tbl>
    <w:p w14:paraId="78C522C7" w14:textId="77777777" w:rsidR="00DB3F27" w:rsidRDefault="00000000">
      <w:pPr>
        <w:spacing w:after="120"/>
      </w:pPr>
      <w:r>
        <w:t xml:space="preserve"> </w:t>
      </w:r>
    </w:p>
    <w:p w14:paraId="3DD421EE" w14:textId="77777777" w:rsidR="00DB3F27" w:rsidRDefault="00000000">
      <w:pPr>
        <w:pStyle w:val="Ttulo2"/>
      </w:pPr>
      <w:r>
        <w:lastRenderedPageBreak/>
        <w:t>4.3 Infraestrutura do Banco de Dados</w:t>
      </w:r>
    </w:p>
    <w:p w14:paraId="0E268832" w14:textId="77777777" w:rsidR="00DB3F27" w:rsidRDefault="00000000">
      <w:pPr>
        <w:spacing w:before="120" w:after="120" w:line="276" w:lineRule="auto"/>
        <w:ind w:firstLine="709"/>
        <w:jc w:val="both"/>
      </w:pPr>
      <w:r>
        <w:t>O banco de dados pode ser implantado tanto em ambiente local (</w:t>
      </w:r>
      <w:proofErr w:type="spellStart"/>
      <w:r>
        <w:t>on-premise</w:t>
      </w:r>
      <w:proofErr w:type="spellEnd"/>
      <w:r>
        <w:t>) quanto em nuvem, conforme a necessidade de escalabilidade e disponibilidade do projeto. A estrutura de arquivos do projeto organiza os scripts SQL na pasta /</w:t>
      </w:r>
      <w:proofErr w:type="spellStart"/>
      <w:r>
        <w:t>database</w:t>
      </w:r>
      <w:proofErr w:type="spellEnd"/>
      <w:r>
        <w:t xml:space="preserve">, compreendendo o arquivo </w:t>
      </w:r>
      <w:proofErr w:type="spellStart"/>
      <w:r>
        <w:t>schema.sql</w:t>
      </w:r>
      <w:proofErr w:type="spellEnd"/>
      <w:r>
        <w:t xml:space="preserve"> (definição do esquema), </w:t>
      </w:r>
      <w:proofErr w:type="spellStart"/>
      <w:r>
        <w:t>seeds.sql</w:t>
      </w:r>
      <w:proofErr w:type="spellEnd"/>
      <w:r>
        <w:t xml:space="preserve"> (dados iniciais) e a pasta </w:t>
      </w:r>
      <w:proofErr w:type="spellStart"/>
      <w:r>
        <w:t>migrations</w:t>
      </w:r>
      <w:proofErr w:type="spellEnd"/>
      <w:r>
        <w:t xml:space="preserve"> (controle de versões do esquema).</w:t>
      </w:r>
    </w:p>
    <w:p w14:paraId="7743ACBE" w14:textId="77777777" w:rsidR="00DB3F27" w:rsidRDefault="00000000">
      <w:pPr>
        <w:pStyle w:val="Ttulo2"/>
      </w:pPr>
      <w:r>
        <w:t>4.4 Conceitos Aplicados</w:t>
      </w:r>
    </w:p>
    <w:p w14:paraId="7A46F945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 modelagem do banco de dados do Nexus </w:t>
      </w:r>
      <w:proofErr w:type="spellStart"/>
      <w:r>
        <w:t>Finance</w:t>
      </w:r>
      <w:proofErr w:type="spellEnd"/>
      <w:r>
        <w:t xml:space="preserve"> aplica os seguintes conceitos fundamentais:</w:t>
      </w:r>
    </w:p>
    <w:p w14:paraId="0FD5BCD6" w14:textId="77777777" w:rsidR="00DB3F27" w:rsidRDefault="00000000">
      <w:pPr>
        <w:spacing w:before="120" w:after="120" w:line="276" w:lineRule="auto"/>
        <w:ind w:left="709"/>
        <w:jc w:val="both"/>
      </w:pPr>
      <w:r>
        <w:t>a) Modelagem Conceitual (DER): representação gráfica das entidades do domínio e de seus relacionamentos, servindo como base para a comunicação entre a equipe técnica e demais partes interessadas;</w:t>
      </w:r>
    </w:p>
    <w:p w14:paraId="15BA1F75" w14:textId="77777777" w:rsidR="00DB3F27" w:rsidRDefault="00000000">
      <w:pPr>
        <w:spacing w:before="120" w:after="120" w:line="276" w:lineRule="auto"/>
        <w:ind w:left="709"/>
        <w:jc w:val="both"/>
      </w:pPr>
      <w:r>
        <w:t>b) Modelagem Lógica: definição formal das tabelas, atributos, tipos de dados e restrições de integridade, constituindo a especificação técnica do banco de dados;</w:t>
      </w:r>
    </w:p>
    <w:p w14:paraId="20558A72" w14:textId="77777777" w:rsidR="00DB3F27" w:rsidRDefault="00000000">
      <w:pPr>
        <w:spacing w:before="120" w:after="120" w:line="276" w:lineRule="auto"/>
        <w:ind w:left="709"/>
        <w:jc w:val="both"/>
      </w:pPr>
      <w:r>
        <w:t>c) Normalização: processo de organização das tabelas para reduzir redundâncias, eliminar anomalias de inserção, atualização e exclusão, e garantir a consistência dos dados;</w:t>
      </w:r>
    </w:p>
    <w:p w14:paraId="0CAD0112" w14:textId="77777777" w:rsidR="00DB3F27" w:rsidRDefault="00000000">
      <w:pPr>
        <w:spacing w:before="120" w:after="120" w:line="276" w:lineRule="auto"/>
        <w:ind w:left="709"/>
        <w:jc w:val="both"/>
      </w:pPr>
      <w:r>
        <w:t>d) Integridade Referencial: mecanismo que assegura a consistência entre registros relacionados, implementado por meio de chaves estrangeiras que impedem a existência de referências inválidas entre tabelas.</w:t>
      </w:r>
    </w:p>
    <w:p w14:paraId="2FA3BEFA" w14:textId="37E240C8" w:rsidR="00D74F81" w:rsidRDefault="00000000">
      <w:r>
        <w:br w:type="page"/>
      </w:r>
    </w:p>
    <w:p w14:paraId="7001663A" w14:textId="77777777" w:rsidR="00DB3F27" w:rsidRDefault="00000000">
      <w:pPr>
        <w:pStyle w:val="Ttulo1"/>
      </w:pPr>
      <w:r>
        <w:lastRenderedPageBreak/>
        <w:t>5 ESTRUTURA DE PASTAS DO PROJETO</w:t>
      </w:r>
    </w:p>
    <w:p w14:paraId="00BBBF5A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 organização dos arquivos e diretórios do Nexus </w:t>
      </w:r>
      <w:proofErr w:type="spellStart"/>
      <w:r>
        <w:t>Finance</w:t>
      </w:r>
      <w:proofErr w:type="spellEnd"/>
      <w:r>
        <w:t xml:space="preserve"> segue uma estrutura modular, separando claramente as responsabilidades de cada camada do sistema. A tabela a seguir apresenta a hierarquia de pastas adotada e a função de cada componente:</w:t>
      </w:r>
    </w:p>
    <w:p w14:paraId="3DA891F9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68"/>
      </w:tblGrid>
      <w:tr w:rsidR="00DB3F27" w14:paraId="67A944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2BB" w14:textId="77777777" w:rsidR="00DB3F27" w:rsidRDefault="00000000">
            <w:r>
              <w:rPr>
                <w:b/>
                <w:bCs/>
              </w:rPr>
              <w:t>Caminho / Arquivo</w:t>
            </w:r>
          </w:p>
        </w:tc>
        <w:tc>
          <w:tcPr>
            <w:tcW w:w="52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03A2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61D446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FD0F" w14:textId="77777777" w:rsidR="00DB3F27" w:rsidRDefault="00000000">
            <w:proofErr w:type="spellStart"/>
            <w:r>
              <w:t>nexus-finance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2521" w14:textId="77777777" w:rsidR="00DB3F27" w:rsidRDefault="00000000">
            <w:r>
              <w:t>Diretório raiz do projeto</w:t>
            </w:r>
          </w:p>
        </w:tc>
      </w:tr>
      <w:tr w:rsidR="00DB3F27" w14:paraId="47BC25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5223" w14:textId="77777777" w:rsidR="00DB3F27" w:rsidRDefault="00000000">
            <w:r>
              <w:t xml:space="preserve">  </w:t>
            </w:r>
            <w:proofErr w:type="spellStart"/>
            <w:r>
              <w:t>docs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C554" w14:textId="77777777" w:rsidR="00DB3F27" w:rsidRDefault="00000000">
            <w:r>
              <w:t>Documentação do projeto</w:t>
            </w:r>
          </w:p>
        </w:tc>
      </w:tr>
      <w:tr w:rsidR="00DB3F27" w14:paraId="3F7D4C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F303" w14:textId="77777777" w:rsidR="00DB3F27" w:rsidRDefault="00000000">
            <w:r>
              <w:t xml:space="preserve">    documentacao_abnt.docx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94C" w14:textId="77777777" w:rsidR="00DB3F27" w:rsidRDefault="00000000">
            <w:r>
              <w:t>Documentação técnica no padrão ABNT</w:t>
            </w:r>
          </w:p>
        </w:tc>
      </w:tr>
      <w:tr w:rsidR="00DB3F27" w14:paraId="54E025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0CF4" w14:textId="77777777" w:rsidR="00DB3F27" w:rsidRDefault="00000000">
            <w:r>
              <w:t xml:space="preserve">    der.png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CBE1" w14:textId="77777777" w:rsidR="00DB3F27" w:rsidRDefault="00000000">
            <w:r>
              <w:t>Diagrama Entidade-Relacionamento (DER)</w:t>
            </w:r>
          </w:p>
        </w:tc>
      </w:tr>
      <w:tr w:rsidR="00DB3F27" w14:paraId="1B4C68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FA94" w14:textId="77777777" w:rsidR="00DB3F27" w:rsidRDefault="00000000">
            <w:r>
              <w:t xml:space="preserve">    requisitos.md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C29A" w14:textId="77777777" w:rsidR="00DB3F27" w:rsidRDefault="00000000">
            <w:r>
              <w:t xml:space="preserve">Levantamento de requisitos em </w:t>
            </w:r>
            <w:proofErr w:type="spellStart"/>
            <w:r>
              <w:t>Markdown</w:t>
            </w:r>
            <w:proofErr w:type="spellEnd"/>
          </w:p>
        </w:tc>
      </w:tr>
      <w:tr w:rsidR="00DB3F27" w14:paraId="2DFF0C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DA23" w14:textId="77777777" w:rsidR="00DB3F27" w:rsidRDefault="00000000">
            <w:r>
              <w:t xml:space="preserve">  </w:t>
            </w:r>
            <w:proofErr w:type="spellStart"/>
            <w:r>
              <w:t>database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6561" w14:textId="77777777" w:rsidR="00DB3F27" w:rsidRDefault="00000000">
            <w:r>
              <w:t>Scripts de banco de dados</w:t>
            </w:r>
          </w:p>
        </w:tc>
      </w:tr>
      <w:tr w:rsidR="00DB3F27" w14:paraId="47027C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013A" w14:textId="77777777" w:rsidR="00DB3F27" w:rsidRDefault="00000000">
            <w:r>
              <w:t xml:space="preserve">    </w:t>
            </w:r>
            <w:proofErr w:type="spellStart"/>
            <w:r>
              <w:t>schema.sql</w:t>
            </w:r>
            <w:proofErr w:type="spellEnd"/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C8F7" w14:textId="77777777" w:rsidR="00DB3F27" w:rsidRDefault="00000000">
            <w:r>
              <w:t>Definição do esquema relacional (DDL)</w:t>
            </w:r>
          </w:p>
        </w:tc>
      </w:tr>
      <w:tr w:rsidR="00DB3F27" w14:paraId="1BBCEF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D2F9" w14:textId="77777777" w:rsidR="00DB3F27" w:rsidRDefault="00000000">
            <w:r>
              <w:t xml:space="preserve">    </w:t>
            </w:r>
            <w:proofErr w:type="spellStart"/>
            <w:r>
              <w:t>seeds.sql</w:t>
            </w:r>
            <w:proofErr w:type="spellEnd"/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6769" w14:textId="77777777" w:rsidR="00DB3F27" w:rsidRDefault="00000000">
            <w:r>
              <w:t>Dados iniciais para popular o banco</w:t>
            </w:r>
          </w:p>
        </w:tc>
      </w:tr>
      <w:tr w:rsidR="00DB3F27" w14:paraId="28E221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D35A" w14:textId="77777777" w:rsidR="00DB3F27" w:rsidRDefault="00000000">
            <w:r>
              <w:t xml:space="preserve">    </w:t>
            </w:r>
            <w:proofErr w:type="spellStart"/>
            <w:r>
              <w:t>migrations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FE35" w14:textId="77777777" w:rsidR="00DB3F27" w:rsidRDefault="00000000">
            <w:r>
              <w:t>Controle de versões incrementais do esquema</w:t>
            </w:r>
          </w:p>
        </w:tc>
      </w:tr>
      <w:tr w:rsidR="00DB3F27" w14:paraId="2D6466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7B89" w14:textId="77777777" w:rsidR="00DB3F27" w:rsidRDefault="00000000">
            <w:r>
              <w:t xml:space="preserve">  </w:t>
            </w:r>
            <w:proofErr w:type="spellStart"/>
            <w:r>
              <w:t>backend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E8F9" w14:textId="77777777" w:rsidR="00DB3F27" w:rsidRDefault="00000000">
            <w:r>
              <w:t>Código-fonte da camada de servidor</w:t>
            </w:r>
          </w:p>
        </w:tc>
      </w:tr>
      <w:tr w:rsidR="00DB3F27" w14:paraId="7B2A97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F332" w14:textId="77777777" w:rsidR="00DB3F27" w:rsidRDefault="00000000">
            <w:r>
              <w:t xml:space="preserve">    </w:t>
            </w:r>
            <w:proofErr w:type="spellStart"/>
            <w:r>
              <w:t>src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B363" w14:textId="77777777" w:rsidR="00DB3F27" w:rsidRDefault="00000000">
            <w:r>
              <w:t xml:space="preserve">Código principal da aplicação </w:t>
            </w:r>
            <w:proofErr w:type="spellStart"/>
            <w:r>
              <w:t>backend</w:t>
            </w:r>
            <w:proofErr w:type="spellEnd"/>
          </w:p>
        </w:tc>
      </w:tr>
      <w:tr w:rsidR="00DB3F27" w14:paraId="21D269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83CB" w14:textId="77777777" w:rsidR="00DB3F27" w:rsidRDefault="00000000">
            <w:r>
              <w:t xml:space="preserve">    </w:t>
            </w:r>
            <w:proofErr w:type="spellStart"/>
            <w:r>
              <w:t>config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BFD1" w14:textId="77777777" w:rsidR="00DB3F27" w:rsidRDefault="00000000">
            <w:r>
              <w:t>Configurações de ambiente e conexão</w:t>
            </w:r>
          </w:p>
        </w:tc>
      </w:tr>
      <w:tr w:rsidR="00DB3F27" w14:paraId="0068B1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A6A3" w14:textId="77777777" w:rsidR="00DB3F27" w:rsidRDefault="00000000">
            <w:r>
              <w:t xml:space="preserve">  </w:t>
            </w:r>
            <w:proofErr w:type="spellStart"/>
            <w:r>
              <w:t>frontend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6CAB" w14:textId="77777777" w:rsidR="00DB3F27" w:rsidRDefault="00000000">
            <w:r>
              <w:t>Código-fonte da interface do usuário</w:t>
            </w:r>
          </w:p>
        </w:tc>
      </w:tr>
      <w:tr w:rsidR="00DB3F27" w14:paraId="62403B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F7CC" w14:textId="77777777" w:rsidR="00DB3F27" w:rsidRDefault="00000000">
            <w:r>
              <w:t xml:space="preserve">    </w:t>
            </w:r>
            <w:proofErr w:type="spellStart"/>
            <w:r>
              <w:t>src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796" w14:textId="77777777" w:rsidR="00DB3F27" w:rsidRDefault="00000000">
            <w:r>
              <w:t xml:space="preserve">Componentes </w:t>
            </w:r>
            <w:proofErr w:type="spellStart"/>
            <w:r>
              <w:t>React</w:t>
            </w:r>
            <w:proofErr w:type="spellEnd"/>
            <w:r>
              <w:t xml:space="preserve"> e lógica do </w:t>
            </w:r>
            <w:proofErr w:type="spellStart"/>
            <w:r>
              <w:t>frontend</w:t>
            </w:r>
            <w:proofErr w:type="spellEnd"/>
          </w:p>
        </w:tc>
      </w:tr>
      <w:tr w:rsidR="00DB3F27" w14:paraId="7B11CA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4390" w14:textId="77777777" w:rsidR="00DB3F27" w:rsidRDefault="00000000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>/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CE5F" w14:textId="77777777" w:rsidR="00DB3F27" w:rsidRDefault="00000000">
            <w:r>
              <w:t>Arquivos estáticos públicos</w:t>
            </w:r>
          </w:p>
        </w:tc>
      </w:tr>
      <w:tr w:rsidR="00DB3F27" w14:paraId="05676F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040B" w14:textId="77777777" w:rsidR="00DB3F27" w:rsidRDefault="00000000">
            <w:r>
              <w:t xml:space="preserve">  README.md</w:t>
            </w:r>
          </w:p>
        </w:tc>
        <w:tc>
          <w:tcPr>
            <w:tcW w:w="5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164E" w14:textId="77777777" w:rsidR="00DB3F27" w:rsidRDefault="00000000">
            <w:r>
              <w:t>Instruções gerais de uso e configuração do projeto</w:t>
            </w:r>
          </w:p>
        </w:tc>
      </w:tr>
    </w:tbl>
    <w:p w14:paraId="6C1A2378" w14:textId="77777777" w:rsidR="00DB3F27" w:rsidRDefault="00000000">
      <w:pPr>
        <w:spacing w:after="120"/>
      </w:pPr>
      <w:r>
        <w:t xml:space="preserve"> </w:t>
      </w:r>
    </w:p>
    <w:p w14:paraId="41CFB5F1" w14:textId="77777777" w:rsidR="00DB3F27" w:rsidRDefault="00000000">
      <w:r>
        <w:br w:type="page"/>
      </w:r>
    </w:p>
    <w:p w14:paraId="5883C86C" w14:textId="77777777" w:rsidR="00DB3F27" w:rsidRDefault="00000000">
      <w:pPr>
        <w:pStyle w:val="Ttulo1"/>
      </w:pPr>
      <w:r>
        <w:lastRenderedPageBreak/>
        <w:t>6 MODELAGEM DO BANCO DE DADOS</w:t>
      </w:r>
    </w:p>
    <w:p w14:paraId="52ACCA53" w14:textId="77777777" w:rsidR="00DB3F27" w:rsidRDefault="00000000">
      <w:pPr>
        <w:pStyle w:val="Ttulo2"/>
      </w:pPr>
      <w:r>
        <w:t>6.1 Visão Geral da Estrutura Relacional</w:t>
      </w:r>
    </w:p>
    <w:p w14:paraId="49DAABFE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O banco de dados do Nexus </w:t>
      </w:r>
      <w:proofErr w:type="spellStart"/>
      <w:r>
        <w:t>Finance</w:t>
      </w:r>
      <w:proofErr w:type="spellEnd"/>
      <w:r>
        <w:t xml:space="preserve"> é composto por nove tabelas principais, organizadas de forma a refletir as diferentes dimensões do gerenciamento financeiro pessoal. A estrutura relacional foi projetada para garantir a integridade referencial entre as entidades, eliminando redundâncias e assegurando a consistência das informações armazenadas.</w:t>
      </w:r>
    </w:p>
    <w:p w14:paraId="650500F1" w14:textId="77777777" w:rsidR="00DB3F27" w:rsidRDefault="00000000">
      <w:pPr>
        <w:spacing w:before="120" w:after="120" w:line="276" w:lineRule="auto"/>
        <w:ind w:firstLine="709"/>
        <w:jc w:val="both"/>
      </w:pPr>
      <w:r>
        <w:t>As tabelas são interligadas por meio de chaves primárias (PK) e chaves estrangeiras (FK). A tabela a seguir apresenta o mapa de relacionamentos entre as entidades:</w:t>
      </w:r>
    </w:p>
    <w:p w14:paraId="0C021D4F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68"/>
      </w:tblGrid>
      <w:tr w:rsidR="00DB3F27" w14:paraId="50E234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0790" w14:textId="77777777" w:rsidR="00DB3F27" w:rsidRDefault="00000000">
            <w:r>
              <w:rPr>
                <w:b/>
                <w:bCs/>
              </w:rPr>
              <w:t>Tabela Origem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EB11" w14:textId="77777777" w:rsidR="00DB3F27" w:rsidRDefault="00000000">
            <w:r>
              <w:rPr>
                <w:b/>
                <w:bCs/>
              </w:rPr>
              <w:t>Tabela Destino</w:t>
            </w:r>
          </w:p>
        </w:tc>
        <w:tc>
          <w:tcPr>
            <w:tcW w:w="44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B727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6965F0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AB3F" w14:textId="77777777" w:rsidR="00DB3F2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3F2A" w14:textId="77777777" w:rsidR="00DB3F27" w:rsidRDefault="00000000">
            <w:proofErr w:type="spellStart"/>
            <w:r>
              <w:t>transacoes</w:t>
            </w:r>
            <w:proofErr w:type="spellEnd"/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FB4" w14:textId="77777777" w:rsidR="00DB3F27" w:rsidRDefault="00000000">
            <w:r>
              <w:t>Um usuário possui muitas transações</w:t>
            </w:r>
          </w:p>
        </w:tc>
      </w:tr>
      <w:tr w:rsidR="00DB3F27" w14:paraId="0552D2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68CF" w14:textId="77777777" w:rsidR="00DB3F2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6FBD" w14:textId="77777777" w:rsidR="00DB3F27" w:rsidRDefault="00000000">
            <w:r>
              <w:t>contas</w:t>
            </w:r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9BC0" w14:textId="77777777" w:rsidR="00DB3F27" w:rsidRDefault="00000000">
            <w:r>
              <w:t>Um usuário possui muitas contas</w:t>
            </w:r>
          </w:p>
        </w:tc>
      </w:tr>
      <w:tr w:rsidR="00DB3F27" w14:paraId="612B86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1927" w14:textId="77777777" w:rsidR="00DB3F2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D58B" w14:textId="77777777" w:rsidR="00DB3F27" w:rsidRDefault="00000000">
            <w:r>
              <w:t>investimentos</w:t>
            </w:r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1050" w14:textId="77777777" w:rsidR="00DB3F27" w:rsidRDefault="00000000">
            <w:r>
              <w:t>Um usuário possui muitos investimentos</w:t>
            </w:r>
          </w:p>
        </w:tc>
      </w:tr>
      <w:tr w:rsidR="00DB3F27" w14:paraId="338FB5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75F9" w14:textId="77777777" w:rsidR="00DB3F27" w:rsidRDefault="00000000">
            <w:proofErr w:type="spellStart"/>
            <w:r>
              <w:t>transacoes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CAEB" w14:textId="77777777" w:rsidR="00DB3F27" w:rsidRDefault="00000000">
            <w:r>
              <w:t>categorias</w:t>
            </w:r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5DB5" w14:textId="77777777" w:rsidR="00DB3F27" w:rsidRDefault="00000000">
            <w:r>
              <w:t>Muitas transações pertencem a uma categoria</w:t>
            </w:r>
          </w:p>
        </w:tc>
      </w:tr>
      <w:tr w:rsidR="00DB3F27" w14:paraId="606943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9A7" w14:textId="77777777" w:rsidR="00DB3F27" w:rsidRDefault="00000000">
            <w:proofErr w:type="spellStart"/>
            <w:r>
              <w:t>transacoes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C176" w14:textId="77777777" w:rsidR="00DB3F27" w:rsidRDefault="00000000">
            <w:proofErr w:type="spellStart"/>
            <w:r>
              <w:t>formas_pagamento</w:t>
            </w:r>
            <w:proofErr w:type="spellEnd"/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A4E1" w14:textId="77777777" w:rsidR="00DB3F27" w:rsidRDefault="00000000">
            <w:r>
              <w:t>Muitas transações utilizam uma forma de pagamento</w:t>
            </w:r>
          </w:p>
        </w:tc>
      </w:tr>
      <w:tr w:rsidR="00DB3F27" w14:paraId="769E69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BC31" w14:textId="77777777" w:rsidR="00DB3F27" w:rsidRDefault="00000000">
            <w:proofErr w:type="spellStart"/>
            <w:r>
              <w:t>transacoes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6DE8" w14:textId="77777777" w:rsidR="00DB3F27" w:rsidRDefault="00000000">
            <w:r>
              <w:t>contas</w:t>
            </w:r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2968" w14:textId="77777777" w:rsidR="00DB3F27" w:rsidRDefault="00000000">
            <w:r>
              <w:t>Uma transação pode originar-se de uma conta (opcional)</w:t>
            </w:r>
          </w:p>
        </w:tc>
      </w:tr>
      <w:tr w:rsidR="00DB3F27" w14:paraId="2881A6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054C" w14:textId="77777777" w:rsidR="00DB3F27" w:rsidRDefault="00000000">
            <w:r>
              <w:t>contas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120C" w14:textId="77777777" w:rsidR="00DB3F27" w:rsidRDefault="00000000">
            <w:proofErr w:type="spellStart"/>
            <w:r>
              <w:t>recorrencias</w:t>
            </w:r>
            <w:proofErr w:type="spellEnd"/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1D3F" w14:textId="77777777" w:rsidR="00DB3F27" w:rsidRDefault="00000000">
            <w:r>
              <w:t>Uma conta pode possuir uma regra de recorrência (opcional)</w:t>
            </w:r>
          </w:p>
        </w:tc>
      </w:tr>
      <w:tr w:rsidR="00DB3F27" w14:paraId="370AE9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6595" w14:textId="77777777" w:rsidR="00DB3F27" w:rsidRDefault="00000000">
            <w:r>
              <w:t>investimentos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C14B" w14:textId="77777777" w:rsidR="00DB3F27" w:rsidRDefault="00000000">
            <w:r>
              <w:t>aportes</w:t>
            </w:r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54FB" w14:textId="77777777" w:rsidR="00DB3F27" w:rsidRDefault="00000000">
            <w:r>
              <w:t>Um investimento possui muitos aportes</w:t>
            </w:r>
          </w:p>
        </w:tc>
      </w:tr>
      <w:tr w:rsidR="00DB3F27" w14:paraId="3840C0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05E4" w14:textId="77777777" w:rsidR="00DB3F27" w:rsidRDefault="00000000">
            <w:r>
              <w:t>investimentos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CCD4" w14:textId="77777777" w:rsidR="00DB3F27" w:rsidRDefault="00000000">
            <w:proofErr w:type="spellStart"/>
            <w:r>
              <w:t>historico_valor</w:t>
            </w:r>
            <w:proofErr w:type="spellEnd"/>
          </w:p>
        </w:tc>
        <w:tc>
          <w:tcPr>
            <w:tcW w:w="44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A20E" w14:textId="77777777" w:rsidR="00DB3F27" w:rsidRDefault="00000000">
            <w:r>
              <w:t>Um investimento possui muitos registros de valor histórico</w:t>
            </w:r>
          </w:p>
        </w:tc>
      </w:tr>
    </w:tbl>
    <w:p w14:paraId="27140804" w14:textId="77777777" w:rsidR="00DB3F27" w:rsidRDefault="00000000">
      <w:pPr>
        <w:spacing w:after="120"/>
      </w:pPr>
      <w:r>
        <w:t xml:space="preserve"> </w:t>
      </w:r>
    </w:p>
    <w:p w14:paraId="468446C3" w14:textId="77777777" w:rsidR="00DB3F27" w:rsidRDefault="00000000">
      <w:r>
        <w:br w:type="page"/>
      </w:r>
    </w:p>
    <w:p w14:paraId="5B9B815A" w14:textId="77777777" w:rsidR="00DB3F27" w:rsidRDefault="00000000">
      <w:pPr>
        <w:pStyle w:val="Ttulo1"/>
      </w:pPr>
      <w:r>
        <w:lastRenderedPageBreak/>
        <w:t>7 DESCRIÇÃO DAS TABELAS</w:t>
      </w:r>
    </w:p>
    <w:p w14:paraId="77BE43B7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As seções a seguir descrevem cada uma das tabelas que compõem o banco de dados do Nexus </w:t>
      </w:r>
      <w:proofErr w:type="spellStart"/>
      <w:r>
        <w:t>Finance</w:t>
      </w:r>
      <w:proofErr w:type="spellEnd"/>
      <w:r>
        <w:t>, detalhando a finalidade, os campos, os tipos de dados e as restrições aplicadas.</w:t>
      </w:r>
    </w:p>
    <w:p w14:paraId="5938C481" w14:textId="77777777" w:rsidR="00DB3F27" w:rsidRDefault="00000000">
      <w:pPr>
        <w:pStyle w:val="Ttulo2"/>
      </w:pPr>
      <w:r>
        <w:t xml:space="preserve">7.1 Tabela </w:t>
      </w:r>
      <w:proofErr w:type="spellStart"/>
      <w:r>
        <w:t>usuarios</w:t>
      </w:r>
      <w:proofErr w:type="spellEnd"/>
    </w:p>
    <w:p w14:paraId="71D780F8" w14:textId="77777777" w:rsidR="00DB3F27" w:rsidRDefault="00000000">
      <w:pPr>
        <w:spacing w:before="120" w:after="120" w:line="276" w:lineRule="auto"/>
        <w:ind w:firstLine="709"/>
        <w:jc w:val="both"/>
      </w:pPr>
      <w:r>
        <w:t>Tabela central do sistema, armazena os dados cadastrais de cada usuário da plataforma. Todo o restante do modelo de dados está diretamente vinculado a um usuário, garantindo o isolamento e a privacidade das informações financeiras de cada pessoa.</w:t>
      </w:r>
    </w:p>
    <w:p w14:paraId="737BB0D0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934"/>
        <w:gridCol w:w="1919"/>
        <w:gridCol w:w="3633"/>
      </w:tblGrid>
      <w:tr w:rsidR="00DB3F27" w14:paraId="3D2593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0C2D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1AD9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E474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0603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125A8A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6490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D868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DD6E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A206" w14:textId="77777777" w:rsidR="00DB3F27" w:rsidRDefault="00000000">
            <w:r>
              <w:t>Identificador único do usuário, gerado automaticamente pelo banco de dados.</w:t>
            </w:r>
          </w:p>
        </w:tc>
      </w:tr>
      <w:tr w:rsidR="00DB3F27" w14:paraId="16746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5E21" w14:textId="77777777" w:rsidR="00DB3F27" w:rsidRDefault="00000000">
            <w:r>
              <w:t>nome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F652" w14:textId="77777777" w:rsidR="00DB3F27" w:rsidRDefault="00000000">
            <w:r>
              <w:t>VARCHAR(150)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9BEF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C1C4" w14:textId="77777777" w:rsidR="00DB3F27" w:rsidRDefault="00000000">
            <w:r>
              <w:t>Nome completo do usuário.</w:t>
            </w:r>
          </w:p>
        </w:tc>
      </w:tr>
      <w:tr w:rsidR="00DB3F27" w14:paraId="5B6725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8E75" w14:textId="77777777" w:rsidR="00DB3F27" w:rsidRDefault="00000000">
            <w:proofErr w:type="spellStart"/>
            <w:r>
              <w:t>email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E0BE" w14:textId="77777777" w:rsidR="00DB3F27" w:rsidRDefault="00000000">
            <w:r>
              <w:t>VARCHAR(255)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A261" w14:textId="77777777" w:rsidR="00DB3F27" w:rsidRDefault="00000000">
            <w:r>
              <w:t>NOT NULL, UNIQUE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3668" w14:textId="77777777" w:rsidR="00DB3F27" w:rsidRDefault="00000000">
            <w:r>
              <w:t>E-mail único utilizado como identificador de login.</w:t>
            </w:r>
          </w:p>
        </w:tc>
      </w:tr>
      <w:tr w:rsidR="00DB3F27" w14:paraId="39E33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754F" w14:textId="77777777" w:rsidR="00DB3F27" w:rsidRDefault="00000000">
            <w:r>
              <w:t>senha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2AF1" w14:textId="77777777" w:rsidR="00DB3F27" w:rsidRDefault="00000000">
            <w:r>
              <w:t>VARCHAR(255)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582F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EDFF" w14:textId="77777777" w:rsidR="00DB3F27" w:rsidRDefault="00000000">
            <w:proofErr w:type="spellStart"/>
            <w:r>
              <w:t>Hash</w:t>
            </w:r>
            <w:proofErr w:type="spellEnd"/>
            <w:r>
              <w:t xml:space="preserve"> da senha, armazenada de forma criptografada.</w:t>
            </w:r>
          </w:p>
        </w:tc>
      </w:tr>
      <w:tr w:rsidR="00DB3F27" w14:paraId="132FDE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11AC" w14:textId="77777777" w:rsidR="00DB3F27" w:rsidRDefault="00000000">
            <w:proofErr w:type="spellStart"/>
            <w:r>
              <w:t>data_criacao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CA67" w14:textId="77777777" w:rsidR="00DB3F27" w:rsidRDefault="00000000">
            <w:r>
              <w:t>TIMESTAMP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9FDF" w14:textId="77777777" w:rsidR="00DB3F27" w:rsidRDefault="00000000">
            <w:r>
              <w:t>NOT NULL, DEFAULT NOW()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E84E" w14:textId="77777777" w:rsidR="00DB3F27" w:rsidRDefault="00000000">
            <w:r>
              <w:t>Data e hora do cadastro registrada automaticamente.</w:t>
            </w:r>
          </w:p>
        </w:tc>
      </w:tr>
    </w:tbl>
    <w:p w14:paraId="2E708512" w14:textId="77777777" w:rsidR="00DB3F27" w:rsidRDefault="00000000">
      <w:pPr>
        <w:spacing w:after="120"/>
      </w:pPr>
      <w:r>
        <w:t xml:space="preserve"> </w:t>
      </w:r>
    </w:p>
    <w:p w14:paraId="2DADCD7F" w14:textId="77777777" w:rsidR="00DB3F27" w:rsidRDefault="00000000">
      <w:pPr>
        <w:pStyle w:val="Ttulo2"/>
      </w:pPr>
      <w:r>
        <w:t xml:space="preserve">7.2 Tabela </w:t>
      </w:r>
      <w:proofErr w:type="spellStart"/>
      <w:r>
        <w:t>transacoes</w:t>
      </w:r>
      <w:proofErr w:type="spellEnd"/>
    </w:p>
    <w:p w14:paraId="7FB13F53" w14:textId="77777777" w:rsidR="00DB3F27" w:rsidRDefault="00000000">
      <w:pPr>
        <w:spacing w:before="120" w:after="120" w:line="276" w:lineRule="auto"/>
        <w:ind w:firstLine="709"/>
        <w:jc w:val="both"/>
      </w:pPr>
      <w:r>
        <w:t>Registra o histórico financeiro efetivo do usuário, abrangendo todas as movimentações de entrada (receitas) e saída (despesas) de recursos. É a principal tabela operacional do sistema, concentrando os dados que alimentam relatórios, gráficos e indicadores financeiros.</w:t>
      </w:r>
    </w:p>
    <w:p w14:paraId="4DD74A36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934"/>
        <w:gridCol w:w="2387"/>
        <w:gridCol w:w="2454"/>
      </w:tblGrid>
      <w:tr w:rsidR="00DB3F27" w14:paraId="57A9E9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EB95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9788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2587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62D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2E7F3D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CC32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7069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223E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83E8" w14:textId="77777777" w:rsidR="00DB3F27" w:rsidRDefault="00000000">
            <w:r>
              <w:t>Identificador único da transação.</w:t>
            </w:r>
          </w:p>
        </w:tc>
      </w:tr>
      <w:tr w:rsidR="00DB3F27" w14:paraId="64F17A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08CD" w14:textId="77777777" w:rsidR="00DB3F27" w:rsidRDefault="00000000">
            <w:proofErr w:type="spellStart"/>
            <w:r>
              <w:t>usuario_id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8A6B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24EE" w14:textId="77777777" w:rsidR="00DB3F27" w:rsidRPr="00D74F81" w:rsidRDefault="00000000">
            <w:pPr>
              <w:rPr>
                <w:lang w:val="en-US"/>
              </w:rPr>
            </w:pPr>
            <w:r w:rsidRPr="00D74F81">
              <w:rPr>
                <w:lang w:val="en-US"/>
              </w:rPr>
              <w:t>FK → usuarios.id,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942D" w14:textId="77777777" w:rsidR="00DB3F27" w:rsidRDefault="00000000">
            <w:r>
              <w:t>Referência ao usuário proprietário da transação.</w:t>
            </w:r>
          </w:p>
        </w:tc>
      </w:tr>
      <w:tr w:rsidR="00DB3F27" w14:paraId="4C1C2F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3A59" w14:textId="77777777" w:rsidR="00DB3F27" w:rsidRDefault="00000000">
            <w:r>
              <w:t>tipo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21F4" w14:textId="77777777" w:rsidR="00DB3F27" w:rsidRDefault="00000000">
            <w:r>
              <w:t>VARCHAR(20)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5B44" w14:textId="77777777" w:rsidR="00DB3F27" w:rsidRDefault="00000000">
            <w:r>
              <w:t>NOT NULL, CHECK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206F" w14:textId="77777777" w:rsidR="00DB3F27" w:rsidRDefault="00000000">
            <w:r>
              <w:t>RECEITA (entrada) ou DESPESA (saída).</w:t>
            </w:r>
          </w:p>
        </w:tc>
      </w:tr>
      <w:tr w:rsidR="00DB3F27" w14:paraId="647985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47F3" w14:textId="77777777" w:rsidR="00DB3F27" w:rsidRDefault="00000000">
            <w:r>
              <w:t>valor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25F9" w14:textId="77777777" w:rsidR="00DB3F27" w:rsidRDefault="00000000">
            <w:r>
              <w:t>NUMERIC(15,2)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7C20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BA15" w14:textId="77777777" w:rsidR="00DB3F27" w:rsidRDefault="00000000">
            <w:r>
              <w:t>Valor monetário com duas casas decimais.</w:t>
            </w:r>
          </w:p>
        </w:tc>
      </w:tr>
      <w:tr w:rsidR="00DB3F27" w14:paraId="0DFC5E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4FBC" w14:textId="77777777" w:rsidR="00DB3F27" w:rsidRDefault="00000000">
            <w:r>
              <w:lastRenderedPageBreak/>
              <w:t>data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B23E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D149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B269" w14:textId="77777777" w:rsidR="00DB3F27" w:rsidRDefault="00000000">
            <w:r>
              <w:t>Data em que a transação foi realizada.</w:t>
            </w:r>
          </w:p>
        </w:tc>
      </w:tr>
      <w:tr w:rsidR="00DB3F27" w14:paraId="338926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2354" w14:textId="77777777" w:rsidR="00DB3F27" w:rsidRDefault="00000000">
            <w:proofErr w:type="spellStart"/>
            <w:r>
              <w:t>descricao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0303" w14:textId="77777777" w:rsidR="00DB3F27" w:rsidRDefault="00000000">
            <w:r>
              <w:t>VARCHAR(255)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7E73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055A" w14:textId="77777777" w:rsidR="00DB3F27" w:rsidRDefault="00000000">
            <w:r>
              <w:t>Breve descrição da transação.</w:t>
            </w:r>
          </w:p>
        </w:tc>
      </w:tr>
      <w:tr w:rsidR="00DB3F27" w14:paraId="4C7EF0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0707" w14:textId="77777777" w:rsidR="00DB3F27" w:rsidRDefault="00000000">
            <w:proofErr w:type="spellStart"/>
            <w:r>
              <w:t>categoria_id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76A1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C539" w14:textId="77777777" w:rsidR="00DB3F27" w:rsidRPr="00D74F81" w:rsidRDefault="00000000">
            <w:pPr>
              <w:rPr>
                <w:lang w:val="en-US"/>
              </w:rPr>
            </w:pPr>
            <w:r w:rsidRPr="00D74F81">
              <w:rPr>
                <w:lang w:val="en-US"/>
              </w:rPr>
              <w:t>FK → categorias.id,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E12A" w14:textId="77777777" w:rsidR="00DB3F27" w:rsidRDefault="00000000">
            <w:r>
              <w:t>Categoria que classifica a transação.</w:t>
            </w:r>
          </w:p>
        </w:tc>
      </w:tr>
      <w:tr w:rsidR="00DB3F27" w14:paraId="160247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31B0" w14:textId="77777777" w:rsidR="00DB3F27" w:rsidRDefault="00000000">
            <w:proofErr w:type="spellStart"/>
            <w:r>
              <w:t>forma_pagamento_id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EFEC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1968" w14:textId="77777777" w:rsidR="00DB3F27" w:rsidRDefault="00000000">
            <w:r>
              <w:t>FK → formas_pagamento.id,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A177" w14:textId="77777777" w:rsidR="00DB3F27" w:rsidRDefault="00000000">
            <w:r>
              <w:t>Forma de pagamento utilizada.</w:t>
            </w:r>
          </w:p>
        </w:tc>
      </w:tr>
      <w:tr w:rsidR="00DB3F27" w14:paraId="5D4171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509E" w14:textId="77777777" w:rsidR="00DB3F27" w:rsidRDefault="00000000">
            <w:proofErr w:type="spellStart"/>
            <w:r>
              <w:t>origem_conta_id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A8C4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72A5" w14:textId="77777777" w:rsidR="00DB3F27" w:rsidRDefault="00000000">
            <w:r>
              <w:t>FK → contas.id,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FF21" w14:textId="77777777" w:rsidR="00DB3F27" w:rsidRDefault="00000000">
            <w:r>
              <w:t>Conta de origem da transação (opcional).</w:t>
            </w:r>
          </w:p>
        </w:tc>
      </w:tr>
      <w:tr w:rsidR="00DB3F27" w14:paraId="1C00D3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E8F0" w14:textId="77777777" w:rsidR="00DB3F27" w:rsidRDefault="00000000">
            <w:proofErr w:type="spellStart"/>
            <w:r>
              <w:t>observacoes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1428" w14:textId="77777777" w:rsidR="00DB3F27" w:rsidRDefault="00000000">
            <w:r>
              <w:t>TEXT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1B9E" w14:textId="77777777" w:rsidR="00DB3F27" w:rsidRDefault="00000000">
            <w:r>
              <w:t>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7B79" w14:textId="77777777" w:rsidR="00DB3F27" w:rsidRDefault="00000000">
            <w:r>
              <w:t>Campo livre para anotações adicionais.</w:t>
            </w:r>
          </w:p>
        </w:tc>
      </w:tr>
    </w:tbl>
    <w:p w14:paraId="66C0DF80" w14:textId="77777777" w:rsidR="00DB3F27" w:rsidRDefault="00000000">
      <w:pPr>
        <w:spacing w:after="120"/>
      </w:pPr>
      <w:r>
        <w:t xml:space="preserve"> </w:t>
      </w:r>
    </w:p>
    <w:p w14:paraId="104B2771" w14:textId="77777777" w:rsidR="00DB3F27" w:rsidRDefault="00000000">
      <w:pPr>
        <w:pStyle w:val="Ttulo2"/>
      </w:pPr>
      <w:r>
        <w:t>7.3 Tabela contas</w:t>
      </w:r>
    </w:p>
    <w:p w14:paraId="2E34C9C8" w14:textId="77777777" w:rsidR="00DB3F27" w:rsidRDefault="00000000">
      <w:pPr>
        <w:spacing w:before="120" w:after="120" w:line="276" w:lineRule="auto"/>
        <w:ind w:firstLine="709"/>
        <w:jc w:val="both"/>
      </w:pPr>
      <w:r>
        <w:t>Registra as obrigações financeiras futuras do usuário, sejam contas a pagar (despesas programadas) ou a receber (receitas esperadas). Permite o planejamento financeiro antecipado com visibilidade sobre compromissos futuros e seu status de liquidação.</w:t>
      </w:r>
    </w:p>
    <w:p w14:paraId="3A2DCC2F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1934"/>
        <w:gridCol w:w="1927"/>
        <w:gridCol w:w="3327"/>
      </w:tblGrid>
      <w:tr w:rsidR="00DB3F27" w14:paraId="670E42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E857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0D1A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5A76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4DAA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5A1CBA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EC54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0C70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E7D3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59E6" w14:textId="77777777" w:rsidR="00DB3F27" w:rsidRDefault="00000000">
            <w:r>
              <w:t>Identificador único da conta.</w:t>
            </w:r>
          </w:p>
        </w:tc>
      </w:tr>
      <w:tr w:rsidR="00DB3F27" w14:paraId="57940B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BECD" w14:textId="77777777" w:rsidR="00DB3F27" w:rsidRDefault="00000000">
            <w:proofErr w:type="spellStart"/>
            <w:r>
              <w:t>usuario_id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831B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8B55" w14:textId="77777777" w:rsidR="00DB3F27" w:rsidRPr="00D74F81" w:rsidRDefault="00000000">
            <w:pPr>
              <w:rPr>
                <w:lang w:val="en-US"/>
              </w:rPr>
            </w:pPr>
            <w:r w:rsidRPr="00D74F81">
              <w:rPr>
                <w:lang w:val="en-US"/>
              </w:rPr>
              <w:t>FK → usuarios.id,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24A1" w14:textId="77777777" w:rsidR="00DB3F27" w:rsidRDefault="00000000">
            <w:r>
              <w:t>Referência ao usuário responsável pela conta.</w:t>
            </w:r>
          </w:p>
        </w:tc>
      </w:tr>
      <w:tr w:rsidR="00DB3F27" w14:paraId="1F7605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C295" w14:textId="77777777" w:rsidR="00DB3F27" w:rsidRDefault="00000000">
            <w:r>
              <w:t>tipo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C08C" w14:textId="77777777" w:rsidR="00DB3F27" w:rsidRDefault="00000000">
            <w:r>
              <w:t>VARCHAR(20)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7C5A" w14:textId="77777777" w:rsidR="00DB3F27" w:rsidRDefault="00000000">
            <w:r>
              <w:t>NOT NULL, CHECK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32BB" w14:textId="77777777" w:rsidR="00DB3F27" w:rsidRDefault="00000000">
            <w:r>
              <w:t>PAGAR (saída futura) ou RECEBER (entrada futura).</w:t>
            </w:r>
          </w:p>
        </w:tc>
      </w:tr>
      <w:tr w:rsidR="00DB3F27" w14:paraId="2B0515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2933" w14:textId="77777777" w:rsidR="00DB3F27" w:rsidRDefault="00000000">
            <w:proofErr w:type="spellStart"/>
            <w:r>
              <w:t>nome_entidade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4EE9" w14:textId="77777777" w:rsidR="00DB3F27" w:rsidRDefault="00000000">
            <w:r>
              <w:t>VARCHAR(255)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2220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0B88" w14:textId="77777777" w:rsidR="00DB3F27" w:rsidRDefault="00000000">
            <w:r>
              <w:t>Nome do credor, devedor ou entidade envolvida.</w:t>
            </w:r>
          </w:p>
        </w:tc>
      </w:tr>
      <w:tr w:rsidR="00DB3F27" w14:paraId="45EFF9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94B3" w14:textId="77777777" w:rsidR="00DB3F27" w:rsidRDefault="00000000">
            <w:r>
              <w:t>valor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A193" w14:textId="77777777" w:rsidR="00DB3F27" w:rsidRDefault="00000000">
            <w:r>
              <w:t>NUMERIC(15,2)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3255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CDFB" w14:textId="77777777" w:rsidR="00DB3F27" w:rsidRDefault="00000000">
            <w:r>
              <w:t>Valor monetário da conta.</w:t>
            </w:r>
          </w:p>
        </w:tc>
      </w:tr>
      <w:tr w:rsidR="00DB3F27" w14:paraId="332B32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B835" w14:textId="77777777" w:rsidR="00DB3F27" w:rsidRDefault="00000000">
            <w:proofErr w:type="spellStart"/>
            <w:r>
              <w:t>data_vencimento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7C5B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8440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793E" w14:textId="77777777" w:rsidR="00DB3F27" w:rsidRDefault="00000000">
            <w:r>
              <w:t>Data limite para pagamento ou recebimento.</w:t>
            </w:r>
          </w:p>
        </w:tc>
      </w:tr>
      <w:tr w:rsidR="00DB3F27" w14:paraId="285858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2B99" w14:textId="77777777" w:rsidR="00DB3F27" w:rsidRDefault="00000000">
            <w:proofErr w:type="spellStart"/>
            <w:r>
              <w:t>data_pagamento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5378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CF9F" w14:textId="77777777" w:rsidR="00DB3F27" w:rsidRDefault="00000000">
            <w:r>
              <w:t>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0D55" w14:textId="77777777" w:rsidR="00DB3F27" w:rsidRDefault="00000000">
            <w:r>
              <w:t>Data em que foi efetivamente liquidada. Nulo se pendente.</w:t>
            </w:r>
          </w:p>
        </w:tc>
      </w:tr>
      <w:tr w:rsidR="00DB3F27" w14:paraId="4DB00A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8896" w14:textId="77777777" w:rsidR="00DB3F27" w:rsidRDefault="00000000">
            <w:r>
              <w:t>status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D788" w14:textId="77777777" w:rsidR="00DB3F27" w:rsidRDefault="00000000">
            <w:r>
              <w:t>VARCHAR(20)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4B9B" w14:textId="77777777" w:rsidR="00DB3F27" w:rsidRDefault="00000000">
            <w:r>
              <w:t>NOT NULL, CHECK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52ED" w14:textId="77777777" w:rsidR="00DB3F27" w:rsidRDefault="00000000">
            <w:r>
              <w:t>Estado atual: ABERTO, PAGO, VENCIDO, CANCELADO.</w:t>
            </w:r>
          </w:p>
        </w:tc>
      </w:tr>
      <w:tr w:rsidR="00DB3F27" w14:paraId="6F2E30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A609" w14:textId="77777777" w:rsidR="00DB3F27" w:rsidRDefault="00000000">
            <w:proofErr w:type="spellStart"/>
            <w:r>
              <w:lastRenderedPageBreak/>
              <w:t>descricao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9ABC" w14:textId="77777777" w:rsidR="00DB3F27" w:rsidRDefault="00000000">
            <w:r>
              <w:t>TEXT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F4B1" w14:textId="77777777" w:rsidR="00DB3F27" w:rsidRDefault="00000000">
            <w:r>
              <w:t>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EE56" w14:textId="77777777" w:rsidR="00DB3F27" w:rsidRDefault="00000000">
            <w:r>
              <w:t>Descrição detalhada para identificação da conta.</w:t>
            </w:r>
          </w:p>
        </w:tc>
      </w:tr>
      <w:tr w:rsidR="00DB3F27" w14:paraId="1E21E3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02F5" w14:textId="77777777" w:rsidR="00DB3F27" w:rsidRDefault="00000000">
            <w:proofErr w:type="spellStart"/>
            <w:r>
              <w:t>recorrencia_id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4573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1B74" w14:textId="77777777" w:rsidR="00DB3F27" w:rsidRDefault="00000000">
            <w:r>
              <w:t>FK → recorrencias.id,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0057" w14:textId="77777777" w:rsidR="00DB3F27" w:rsidRDefault="00000000">
            <w:r>
              <w:t>Regra de recorrência associada (opcional).</w:t>
            </w:r>
          </w:p>
        </w:tc>
      </w:tr>
    </w:tbl>
    <w:p w14:paraId="1516BE7A" w14:textId="77777777" w:rsidR="00DB3F27" w:rsidRDefault="00000000">
      <w:pPr>
        <w:spacing w:after="120"/>
      </w:pPr>
      <w:r>
        <w:t xml:space="preserve"> </w:t>
      </w:r>
    </w:p>
    <w:p w14:paraId="24960DB6" w14:textId="77777777" w:rsidR="00DB3F27" w:rsidRDefault="00000000">
      <w:pPr>
        <w:pStyle w:val="Ttulo2"/>
      </w:pPr>
      <w:r>
        <w:t xml:space="preserve">7.4 Tabela </w:t>
      </w:r>
      <w:proofErr w:type="spellStart"/>
      <w:r>
        <w:t>recorrencias</w:t>
      </w:r>
      <w:proofErr w:type="spellEnd"/>
    </w:p>
    <w:p w14:paraId="2B98CC38" w14:textId="77777777" w:rsidR="00DB3F27" w:rsidRDefault="00000000">
      <w:pPr>
        <w:spacing w:before="120" w:after="120" w:line="276" w:lineRule="auto"/>
        <w:ind w:firstLine="709"/>
        <w:jc w:val="both"/>
      </w:pPr>
      <w:r>
        <w:t>Define as regras de repetição para contas periódicas, como aluguel mensal ou assinaturas anuais. Evita duplicação de registros ao armazenar uma única regra que orienta a geração automática dos lançamentos periódicos.</w:t>
      </w:r>
    </w:p>
    <w:p w14:paraId="1FDF56AA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1814"/>
        <w:gridCol w:w="1955"/>
        <w:gridCol w:w="3719"/>
      </w:tblGrid>
      <w:tr w:rsidR="00DB3F27" w14:paraId="5588AD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74D3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9DEA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FCFD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4DBB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529AF7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BF93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54E0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F38E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9B27" w14:textId="77777777" w:rsidR="00DB3F27" w:rsidRDefault="00000000">
            <w:r>
              <w:t>Identificador único da regra de recorrência.</w:t>
            </w:r>
          </w:p>
        </w:tc>
      </w:tr>
      <w:tr w:rsidR="00DB3F27" w14:paraId="4B6CFE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0B70" w14:textId="77777777" w:rsidR="00DB3F27" w:rsidRDefault="00000000">
            <w:r>
              <w:t>tipo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8702" w14:textId="77777777" w:rsidR="00DB3F27" w:rsidRDefault="00000000">
            <w:r>
              <w:t>VARCHAR(20)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F77F" w14:textId="77777777" w:rsidR="00DB3F27" w:rsidRDefault="00000000">
            <w:r>
              <w:t>NOT NULL, CHECK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9D94" w14:textId="77777777" w:rsidR="00DB3F27" w:rsidRDefault="00000000">
            <w:r>
              <w:t>Periodicidade: MENSAL, ANUAL ou SEMANAL.</w:t>
            </w:r>
          </w:p>
        </w:tc>
      </w:tr>
      <w:tr w:rsidR="00DB3F27" w14:paraId="2F9A7A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7A81" w14:textId="77777777" w:rsidR="00DB3F27" w:rsidRDefault="00000000">
            <w:r>
              <w:t>intervalo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6760" w14:textId="77777777" w:rsidR="00DB3F27" w:rsidRDefault="00000000">
            <w:r>
              <w:t>INTEGER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B6C6" w14:textId="77777777" w:rsidR="00DB3F27" w:rsidRDefault="00000000">
            <w:r>
              <w:t>NOT NULL, DEFAULT 1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AF28" w14:textId="77777777" w:rsidR="00DB3F27" w:rsidRDefault="00000000">
            <w:r>
              <w:t>Número de unidades entre cada repetição.</w:t>
            </w:r>
          </w:p>
        </w:tc>
      </w:tr>
      <w:tr w:rsidR="00DB3F27" w14:paraId="213A70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52CD" w14:textId="77777777" w:rsidR="00DB3F27" w:rsidRDefault="00000000">
            <w:proofErr w:type="spellStart"/>
            <w:r>
              <w:t>data_</w:t>
            </w:r>
            <w:proofErr w:type="gramStart"/>
            <w:r>
              <w:t>inicio</w:t>
            </w:r>
            <w:proofErr w:type="spellEnd"/>
            <w:proofErr w:type="gram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5F2A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75D1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CF87" w14:textId="77777777" w:rsidR="00DB3F27" w:rsidRDefault="00000000">
            <w:r>
              <w:t>Data de início da vigência da recorrência.</w:t>
            </w:r>
          </w:p>
        </w:tc>
      </w:tr>
      <w:tr w:rsidR="00DB3F27" w14:paraId="259DB2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B3E7" w14:textId="77777777" w:rsidR="00DB3F27" w:rsidRDefault="00000000">
            <w:proofErr w:type="spellStart"/>
            <w:r>
              <w:t>data_fim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8368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E221" w14:textId="77777777" w:rsidR="00DB3F27" w:rsidRDefault="00000000">
            <w:r>
              <w:t>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F26B" w14:textId="77777777" w:rsidR="00DB3F27" w:rsidRDefault="00000000">
            <w:r>
              <w:t>Data de encerramento. Nulo indica prazo indeterminado.</w:t>
            </w:r>
          </w:p>
        </w:tc>
      </w:tr>
    </w:tbl>
    <w:p w14:paraId="2DC3E1D5" w14:textId="77777777" w:rsidR="00DB3F27" w:rsidRDefault="00000000">
      <w:pPr>
        <w:spacing w:after="120"/>
      </w:pPr>
      <w:r>
        <w:t xml:space="preserve"> </w:t>
      </w:r>
    </w:p>
    <w:p w14:paraId="4EBB7032" w14:textId="77777777" w:rsidR="00DB3F27" w:rsidRDefault="00000000">
      <w:pPr>
        <w:pStyle w:val="Ttulo2"/>
      </w:pPr>
      <w:r>
        <w:t>7.5 Tabela categorias</w:t>
      </w:r>
    </w:p>
    <w:p w14:paraId="07CC1F1F" w14:textId="77777777" w:rsidR="00DB3F27" w:rsidRDefault="00000000">
      <w:pPr>
        <w:spacing w:before="120" w:after="120" w:line="276" w:lineRule="auto"/>
        <w:ind w:firstLine="709"/>
        <w:jc w:val="both"/>
      </w:pPr>
      <w:r>
        <w:t>Armazena as classificações utilizadas para organizar as transações financeiras. A categorização é fundamental para a geração de relatórios gerenciais e identificação de padrões de consumo. Cada categoria está associada a um tipo (receita ou despesa).</w:t>
      </w:r>
    </w:p>
    <w:p w14:paraId="3CD2A81A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1934"/>
        <w:gridCol w:w="1935"/>
        <w:gridCol w:w="3654"/>
      </w:tblGrid>
      <w:tr w:rsidR="00DB3F27" w14:paraId="34A0E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BDFD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9D3B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FE5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0EA0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26494A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4799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69F5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D0BE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E2B7" w14:textId="77777777" w:rsidR="00DB3F27" w:rsidRDefault="00000000">
            <w:r>
              <w:t>Identificador único da categoria.</w:t>
            </w:r>
          </w:p>
        </w:tc>
      </w:tr>
      <w:tr w:rsidR="00DB3F27" w14:paraId="0DEE1F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019C" w14:textId="77777777" w:rsidR="00DB3F27" w:rsidRDefault="00000000">
            <w:r>
              <w:t>nome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B182" w14:textId="77777777" w:rsidR="00DB3F27" w:rsidRDefault="00000000">
            <w:r>
              <w:t>VARCHAR(100)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C162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C1DE" w14:textId="77777777" w:rsidR="00DB3F27" w:rsidRDefault="00000000">
            <w:r>
              <w:t>Nome descritivo (ex.: Alimentação, Salário, Transporte).</w:t>
            </w:r>
          </w:p>
        </w:tc>
      </w:tr>
      <w:tr w:rsidR="00DB3F27" w14:paraId="58354A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0C95" w14:textId="77777777" w:rsidR="00DB3F27" w:rsidRDefault="00000000">
            <w:r>
              <w:t>tipo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6E04" w14:textId="77777777" w:rsidR="00DB3F27" w:rsidRDefault="00000000">
            <w:r>
              <w:t>VARCHAR(20)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9102" w14:textId="77777777" w:rsidR="00DB3F27" w:rsidRDefault="00000000">
            <w:r>
              <w:t>NOT NULL, CHECK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C662" w14:textId="77777777" w:rsidR="00DB3F27" w:rsidRDefault="00000000">
            <w:r>
              <w:t>RECEITA ou DESPESA.</w:t>
            </w:r>
          </w:p>
        </w:tc>
      </w:tr>
    </w:tbl>
    <w:p w14:paraId="0F68E9F8" w14:textId="77777777" w:rsidR="00DB3F27" w:rsidRDefault="00000000">
      <w:pPr>
        <w:spacing w:after="120"/>
      </w:pPr>
      <w:r>
        <w:t xml:space="preserve"> </w:t>
      </w:r>
    </w:p>
    <w:p w14:paraId="46E481BF" w14:textId="77777777" w:rsidR="00DB3F27" w:rsidRDefault="00000000">
      <w:pPr>
        <w:pStyle w:val="Ttulo2"/>
      </w:pPr>
      <w:r>
        <w:lastRenderedPageBreak/>
        <w:t xml:space="preserve">7.6 Tabela </w:t>
      </w:r>
      <w:proofErr w:type="spellStart"/>
      <w:r>
        <w:t>formas_pagamento</w:t>
      </w:r>
      <w:proofErr w:type="spellEnd"/>
    </w:p>
    <w:p w14:paraId="47524E22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Registra os meios de pagamento disponíveis no sistema (PIX, cartão de crédito, cartão de débito, dinheiro, boleto, entre outros). Funciona como domínio de valores aceitos para o campo </w:t>
      </w:r>
      <w:proofErr w:type="spellStart"/>
      <w:r>
        <w:t>forma_pagamento_id</w:t>
      </w:r>
      <w:proofErr w:type="spellEnd"/>
      <w:r>
        <w:t xml:space="preserve"> da tabela </w:t>
      </w:r>
      <w:proofErr w:type="spellStart"/>
      <w:r>
        <w:t>transacoes</w:t>
      </w:r>
      <w:proofErr w:type="spellEnd"/>
      <w:r>
        <w:t>.</w:t>
      </w:r>
    </w:p>
    <w:p w14:paraId="3B8C4EB6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1934"/>
        <w:gridCol w:w="1936"/>
        <w:gridCol w:w="3653"/>
      </w:tblGrid>
      <w:tr w:rsidR="00DB3F27" w14:paraId="20506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6639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64D5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2E34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26E2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235649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9C5C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4CEF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7306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6CF2" w14:textId="77777777" w:rsidR="00DB3F27" w:rsidRDefault="00000000">
            <w:r>
              <w:t>Identificador único da forma de pagamento.</w:t>
            </w:r>
          </w:p>
        </w:tc>
      </w:tr>
      <w:tr w:rsidR="00DB3F27" w14:paraId="21B611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4ED9" w14:textId="77777777" w:rsidR="00DB3F27" w:rsidRDefault="00000000">
            <w:r>
              <w:t>nome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C023" w14:textId="77777777" w:rsidR="00DB3F27" w:rsidRDefault="00000000">
            <w:r>
              <w:t>VARCHAR(100)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C85F" w14:textId="77777777" w:rsidR="00DB3F27" w:rsidRDefault="00000000">
            <w:r>
              <w:t>NOT NULL, UNIQUE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AD31" w14:textId="77777777" w:rsidR="00DB3F27" w:rsidRDefault="00000000">
            <w:r>
              <w:t>Nome descritivo (ex.: PIX, Cartão de Crédito, Dinheiro, Boleto).</w:t>
            </w:r>
          </w:p>
        </w:tc>
      </w:tr>
    </w:tbl>
    <w:p w14:paraId="60DCBA93" w14:textId="77777777" w:rsidR="00DB3F27" w:rsidRDefault="00000000">
      <w:pPr>
        <w:spacing w:after="120"/>
      </w:pPr>
      <w:r>
        <w:t xml:space="preserve"> </w:t>
      </w:r>
    </w:p>
    <w:p w14:paraId="0EEE84EE" w14:textId="77777777" w:rsidR="00DB3F27" w:rsidRDefault="00000000">
      <w:pPr>
        <w:pStyle w:val="Ttulo2"/>
      </w:pPr>
      <w:r>
        <w:t>7.7 Tabela investimentos</w:t>
      </w:r>
    </w:p>
    <w:p w14:paraId="6F6E44AC" w14:textId="77777777" w:rsidR="00DB3F27" w:rsidRDefault="00000000">
      <w:pPr>
        <w:spacing w:before="120" w:after="120" w:line="276" w:lineRule="auto"/>
        <w:ind w:firstLine="709"/>
        <w:jc w:val="both"/>
      </w:pPr>
      <w:r>
        <w:t>Representa os ativos financeiros de cada usuário (ações, títulos, criptomoedas, fundos, entre outros). Serve como agrupador dos aportes realizados e do histórico de valorização, permitindo o acompanhamento consolidado da carteira de investimentos.</w:t>
      </w:r>
    </w:p>
    <w:p w14:paraId="744D6CBF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1934"/>
        <w:gridCol w:w="1932"/>
        <w:gridCol w:w="3626"/>
      </w:tblGrid>
      <w:tr w:rsidR="00DB3F27" w14:paraId="727054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DBBD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C158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2517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87D9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089604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80FA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ED49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C3A9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28CD" w14:textId="77777777" w:rsidR="00DB3F27" w:rsidRDefault="00000000">
            <w:r>
              <w:t>Identificador único do investimento.</w:t>
            </w:r>
          </w:p>
        </w:tc>
      </w:tr>
      <w:tr w:rsidR="00DB3F27" w14:paraId="17A72A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E67E" w14:textId="77777777" w:rsidR="00DB3F27" w:rsidRDefault="00000000">
            <w:proofErr w:type="spellStart"/>
            <w:r>
              <w:t>usuario_id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7D9D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C407" w14:textId="77777777" w:rsidR="00DB3F27" w:rsidRPr="00D74F81" w:rsidRDefault="00000000">
            <w:pPr>
              <w:rPr>
                <w:lang w:val="en-US"/>
              </w:rPr>
            </w:pPr>
            <w:r w:rsidRPr="00D74F81">
              <w:rPr>
                <w:lang w:val="en-US"/>
              </w:rPr>
              <w:t>FK → usuarios.id,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3222" w14:textId="77777777" w:rsidR="00DB3F27" w:rsidRDefault="00000000">
            <w:r>
              <w:t>Referência ao usuário proprietário do ativo.</w:t>
            </w:r>
          </w:p>
        </w:tc>
      </w:tr>
      <w:tr w:rsidR="00DB3F27" w14:paraId="449EA5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BD2A" w14:textId="77777777" w:rsidR="00DB3F27" w:rsidRDefault="00000000">
            <w:proofErr w:type="spellStart"/>
            <w:r>
              <w:t>nome_ativo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9FCB" w14:textId="77777777" w:rsidR="00DB3F27" w:rsidRDefault="00000000">
            <w:r>
              <w:t>VARCHAR(150)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F6AE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4A13" w14:textId="77777777" w:rsidR="00DB3F27" w:rsidRDefault="00000000">
            <w:r>
              <w:t>Nome ou código do ativo (ex.: PETR4, Tesouro Selic, Bitcoin).</w:t>
            </w:r>
          </w:p>
        </w:tc>
      </w:tr>
      <w:tr w:rsidR="00DB3F27" w14:paraId="57A02A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B281" w14:textId="77777777" w:rsidR="00DB3F27" w:rsidRDefault="00000000">
            <w:r>
              <w:t>tipo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C837" w14:textId="77777777" w:rsidR="00DB3F27" w:rsidRDefault="00000000">
            <w:r>
              <w:t>VARCHAR(50)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DF83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9641" w14:textId="77777777" w:rsidR="00DB3F27" w:rsidRDefault="00000000">
            <w:r>
              <w:t xml:space="preserve">Categoria: AÇÃO, CDB, CRIPTO, FII, LCI, LCA, </w:t>
            </w:r>
            <w:proofErr w:type="gramStart"/>
            <w:r>
              <w:t>FUNDO, etc.</w:t>
            </w:r>
            <w:proofErr w:type="gramEnd"/>
          </w:p>
        </w:tc>
      </w:tr>
    </w:tbl>
    <w:p w14:paraId="368B9079" w14:textId="77777777" w:rsidR="00DB3F27" w:rsidRDefault="00000000">
      <w:pPr>
        <w:spacing w:after="120"/>
      </w:pPr>
      <w:r>
        <w:t xml:space="preserve"> </w:t>
      </w:r>
    </w:p>
    <w:p w14:paraId="2332443B" w14:textId="77777777" w:rsidR="00DB3F27" w:rsidRDefault="00000000">
      <w:pPr>
        <w:pStyle w:val="Ttulo2"/>
      </w:pPr>
      <w:r>
        <w:t>7.8 Tabela aportes</w:t>
      </w:r>
    </w:p>
    <w:p w14:paraId="5A704FD8" w14:textId="77777777" w:rsidR="00DB3F27" w:rsidRDefault="00000000">
      <w:pPr>
        <w:spacing w:before="120" w:after="120" w:line="276" w:lineRule="auto"/>
        <w:ind w:firstLine="709"/>
        <w:jc w:val="both"/>
      </w:pPr>
      <w:r>
        <w:t>Registra cada movimentação de capital realizada em um investimento — aporte inicial, adicional ou retirada. Permite calcular o total investido em cada ativo e rastrear o histórico de contribuições do usuário.</w:t>
      </w:r>
    </w:p>
    <w:p w14:paraId="21B3E517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1927"/>
        <w:gridCol w:w="1975"/>
        <w:gridCol w:w="3379"/>
      </w:tblGrid>
      <w:tr w:rsidR="00DB3F27" w14:paraId="3747FF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721C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4BF9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8B51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5FA4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6D21AF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5008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1B79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BF41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19B2" w14:textId="77777777" w:rsidR="00DB3F27" w:rsidRDefault="00000000">
            <w:r>
              <w:t>Identificador único do aporte.</w:t>
            </w:r>
          </w:p>
        </w:tc>
      </w:tr>
      <w:tr w:rsidR="00DB3F27" w14:paraId="79995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525C" w14:textId="77777777" w:rsidR="00DB3F27" w:rsidRDefault="00000000">
            <w:proofErr w:type="spellStart"/>
            <w:r>
              <w:lastRenderedPageBreak/>
              <w:t>investimento_id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6493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0403" w14:textId="77777777" w:rsidR="00DB3F27" w:rsidRPr="00D74F81" w:rsidRDefault="00000000">
            <w:pPr>
              <w:rPr>
                <w:lang w:val="en-US"/>
              </w:rPr>
            </w:pPr>
            <w:r w:rsidRPr="00D74F81">
              <w:rPr>
                <w:lang w:val="en-US"/>
              </w:rPr>
              <w:t>FK → investimentos.id,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D229" w14:textId="77777777" w:rsidR="00DB3F27" w:rsidRDefault="00000000">
            <w:r>
              <w:t>Referência ao investimento ao qual o aporte pertence.</w:t>
            </w:r>
          </w:p>
        </w:tc>
      </w:tr>
      <w:tr w:rsidR="00DB3F27" w14:paraId="3B3B4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C08B" w14:textId="77777777" w:rsidR="00DB3F27" w:rsidRDefault="00000000">
            <w:r>
              <w:t>valor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48B8" w14:textId="77777777" w:rsidR="00DB3F27" w:rsidRDefault="00000000">
            <w:r>
              <w:t>NUMERIC(15,2)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ABD5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0749" w14:textId="77777777" w:rsidR="00DB3F27" w:rsidRDefault="00000000">
            <w:r>
              <w:t>Valor do aporte (positivo: entrada; negativo: retirada).</w:t>
            </w:r>
          </w:p>
        </w:tc>
      </w:tr>
      <w:tr w:rsidR="00DB3F27" w14:paraId="749019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A9AC" w14:textId="77777777" w:rsidR="00DB3F27" w:rsidRDefault="00000000">
            <w:r>
              <w:t>data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0F96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E11C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AD11" w14:textId="77777777" w:rsidR="00DB3F27" w:rsidRDefault="00000000">
            <w:r>
              <w:t>Data em que o aporte foi realizado.</w:t>
            </w:r>
          </w:p>
        </w:tc>
      </w:tr>
    </w:tbl>
    <w:p w14:paraId="57424E03" w14:textId="77777777" w:rsidR="00DB3F27" w:rsidRDefault="00000000">
      <w:pPr>
        <w:spacing w:after="120"/>
      </w:pPr>
      <w:r>
        <w:t xml:space="preserve"> </w:t>
      </w:r>
    </w:p>
    <w:p w14:paraId="25B7A507" w14:textId="77777777" w:rsidR="00DB3F27" w:rsidRDefault="00000000">
      <w:pPr>
        <w:pStyle w:val="Ttulo2"/>
      </w:pPr>
      <w:r>
        <w:t xml:space="preserve">7.9 Tabela </w:t>
      </w:r>
      <w:proofErr w:type="spellStart"/>
      <w:r>
        <w:t>historico_valor</w:t>
      </w:r>
      <w:proofErr w:type="spellEnd"/>
    </w:p>
    <w:p w14:paraId="1142D284" w14:textId="77777777" w:rsidR="00DB3F27" w:rsidRDefault="00000000">
      <w:pPr>
        <w:spacing w:before="120" w:after="120" w:line="276" w:lineRule="auto"/>
        <w:ind w:firstLine="709"/>
        <w:jc w:val="both"/>
      </w:pPr>
      <w:r>
        <w:t>Armazena a evolução do valor de mercado de cada investimento ao longo do tempo. Por meio de snapshots periódicos, viabiliza o cálculo de rentabilidade, geração de gráficos de desempenho e comparação entre valor investido e valor de mercado atual.</w:t>
      </w:r>
    </w:p>
    <w:p w14:paraId="4B92C4AE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1927"/>
        <w:gridCol w:w="1975"/>
        <w:gridCol w:w="3379"/>
      </w:tblGrid>
      <w:tr w:rsidR="00DB3F27" w14:paraId="67FEE6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1FED" w14:textId="77777777" w:rsidR="00DB3F27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A356" w14:textId="77777777" w:rsidR="00DB3F27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E4B9" w14:textId="77777777" w:rsidR="00DB3F27" w:rsidRDefault="00000000">
            <w:r>
              <w:rPr>
                <w:b/>
                <w:bCs/>
              </w:rPr>
              <w:t>Restrições</w:t>
            </w:r>
          </w:p>
        </w:tc>
        <w:tc>
          <w:tcPr>
            <w:tcW w:w="38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55D0" w14:textId="77777777" w:rsidR="00DB3F27" w:rsidRDefault="00000000">
            <w:r>
              <w:rPr>
                <w:b/>
                <w:bCs/>
              </w:rPr>
              <w:t>Descrição</w:t>
            </w:r>
          </w:p>
        </w:tc>
      </w:tr>
      <w:tr w:rsidR="00DB3F27" w14:paraId="008C34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2E72" w14:textId="77777777" w:rsidR="00DB3F27" w:rsidRDefault="00000000">
            <w: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9033" w14:textId="77777777" w:rsidR="00DB3F27" w:rsidRDefault="00000000">
            <w:r>
              <w:t>SERIAL / 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C4A0" w14:textId="77777777" w:rsidR="00DB3F27" w:rsidRDefault="00000000">
            <w:r>
              <w:t>PK,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0EA2" w14:textId="77777777" w:rsidR="00DB3F27" w:rsidRDefault="00000000">
            <w:r>
              <w:t>Identificador único do registro histórico.</w:t>
            </w:r>
          </w:p>
        </w:tc>
      </w:tr>
      <w:tr w:rsidR="00DB3F27" w14:paraId="4A44CB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F914" w14:textId="77777777" w:rsidR="00DB3F27" w:rsidRDefault="00000000">
            <w:proofErr w:type="spellStart"/>
            <w:r>
              <w:t>investimento_id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3D79" w14:textId="77777777" w:rsidR="00DB3F27" w:rsidRDefault="00000000">
            <w:r>
              <w:t>BIGINT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1BB0" w14:textId="77777777" w:rsidR="00DB3F27" w:rsidRPr="00D74F81" w:rsidRDefault="00000000">
            <w:pPr>
              <w:rPr>
                <w:lang w:val="en-US"/>
              </w:rPr>
            </w:pPr>
            <w:r w:rsidRPr="00D74F81">
              <w:rPr>
                <w:lang w:val="en-US"/>
              </w:rPr>
              <w:t>FK → investimentos.id, 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377F" w14:textId="77777777" w:rsidR="00DB3F27" w:rsidRDefault="00000000">
            <w:r>
              <w:t>Referência ao investimento cujo valor está sendo registrado.</w:t>
            </w:r>
          </w:p>
        </w:tc>
      </w:tr>
      <w:tr w:rsidR="00DB3F27" w14:paraId="2FDCB8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92C1" w14:textId="77777777" w:rsidR="00DB3F27" w:rsidRDefault="00000000">
            <w:proofErr w:type="spellStart"/>
            <w:r>
              <w:t>valor_atual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D4BF" w14:textId="77777777" w:rsidR="00DB3F27" w:rsidRDefault="00000000">
            <w:r>
              <w:t>NUMERIC(15,2)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8D09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709A" w14:textId="77777777" w:rsidR="00DB3F27" w:rsidRDefault="00000000">
            <w:r>
              <w:t>Valor de mercado do investimento na data do registro.</w:t>
            </w:r>
          </w:p>
        </w:tc>
      </w:tr>
      <w:tr w:rsidR="00DB3F27" w14:paraId="0B547A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CC3E" w14:textId="77777777" w:rsidR="00DB3F27" w:rsidRDefault="00000000">
            <w:r>
              <w:t>data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4E14" w14:textId="77777777" w:rsidR="00DB3F27" w:rsidRDefault="00000000">
            <w:r>
              <w:t>DATE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09CB" w14:textId="77777777" w:rsidR="00DB3F27" w:rsidRDefault="00000000">
            <w:r>
              <w:t>NOT NULL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70E3" w14:textId="77777777" w:rsidR="00DB3F27" w:rsidRDefault="00000000">
            <w:r>
              <w:t>Data do snapshot de valorização.</w:t>
            </w:r>
          </w:p>
        </w:tc>
      </w:tr>
    </w:tbl>
    <w:p w14:paraId="42ED3A26" w14:textId="77777777" w:rsidR="00DB3F27" w:rsidRDefault="00000000">
      <w:pPr>
        <w:spacing w:after="120"/>
      </w:pPr>
      <w:r>
        <w:t xml:space="preserve"> </w:t>
      </w:r>
    </w:p>
    <w:p w14:paraId="21DCAAFC" w14:textId="77777777" w:rsidR="00DB3F27" w:rsidRDefault="00000000">
      <w:r>
        <w:br w:type="page"/>
      </w:r>
    </w:p>
    <w:p w14:paraId="29983D98" w14:textId="77777777" w:rsidR="00DB3F27" w:rsidRDefault="00000000">
      <w:pPr>
        <w:pStyle w:val="Ttulo1"/>
      </w:pPr>
      <w:r>
        <w:lastRenderedPageBreak/>
        <w:t>8 CRONOGRAMA</w:t>
      </w:r>
    </w:p>
    <w:p w14:paraId="507FC4F6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 tabela a seguir apresenta o cronograma das atividades planejadas para o desenvolvimento e implantação do banco de dados do Nexus </w:t>
      </w:r>
      <w:proofErr w:type="spellStart"/>
      <w:r>
        <w:t>Finance</w:t>
      </w:r>
      <w:proofErr w:type="spellEnd"/>
      <w:r>
        <w:t>, distribuídas ao longo do período de execução do projeto.</w:t>
      </w:r>
    </w:p>
    <w:p w14:paraId="50B3FBEA" w14:textId="77777777" w:rsidR="00DB3F27" w:rsidRDefault="00000000">
      <w:pPr>
        <w:spacing w:after="120"/>
      </w:pPr>
      <w:r>
        <w:t xml:space="preserve"> 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8"/>
        <w:gridCol w:w="1100"/>
        <w:gridCol w:w="1100"/>
        <w:gridCol w:w="1100"/>
        <w:gridCol w:w="1100"/>
        <w:gridCol w:w="1100"/>
      </w:tblGrid>
      <w:tr w:rsidR="00DB3F27" w14:paraId="786F759A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2517" w14:textId="77777777" w:rsidR="00DB3F27" w:rsidRDefault="00000000">
            <w:r>
              <w:rPr>
                <w:b/>
                <w:bCs/>
              </w:rPr>
              <w:t>Atividade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981C" w14:textId="77777777" w:rsidR="00DB3F27" w:rsidRDefault="00000000">
            <w:proofErr w:type="spellStart"/>
            <w:r>
              <w:rPr>
                <w:b/>
                <w:bCs/>
              </w:rPr>
              <w:t>Abr</w:t>
            </w:r>
            <w:proofErr w:type="spellEnd"/>
            <w:r>
              <w:rPr>
                <w:b/>
                <w:bCs/>
              </w:rPr>
              <w:t xml:space="preserve"> (1ª quinz.)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18DA" w14:textId="77777777" w:rsidR="00DB3F27" w:rsidRDefault="00000000">
            <w:proofErr w:type="spellStart"/>
            <w:r>
              <w:rPr>
                <w:b/>
                <w:bCs/>
              </w:rPr>
              <w:t>Abr</w:t>
            </w:r>
            <w:proofErr w:type="spellEnd"/>
            <w:r>
              <w:rPr>
                <w:b/>
                <w:bCs/>
              </w:rPr>
              <w:t xml:space="preserve"> (2ª quinz.)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4341" w14:textId="77777777" w:rsidR="00DB3F27" w:rsidRDefault="00000000">
            <w:r>
              <w:rPr>
                <w:b/>
                <w:bCs/>
              </w:rPr>
              <w:t>Mai (1ª quinz.)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E936" w14:textId="77777777" w:rsidR="00DB3F27" w:rsidRDefault="00000000">
            <w:r>
              <w:rPr>
                <w:b/>
                <w:bCs/>
              </w:rPr>
              <w:t>Mai (2ª quinz.)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72DD" w14:textId="77777777" w:rsidR="00DB3F27" w:rsidRDefault="00000000">
            <w:proofErr w:type="spellStart"/>
            <w:r>
              <w:rPr>
                <w:b/>
                <w:bCs/>
              </w:rPr>
              <w:t>Jun</w:t>
            </w:r>
            <w:proofErr w:type="spellEnd"/>
            <w:r>
              <w:rPr>
                <w:b/>
                <w:bCs/>
              </w:rPr>
              <w:t xml:space="preserve"> (início)</w:t>
            </w:r>
          </w:p>
        </w:tc>
      </w:tr>
      <w:tr w:rsidR="00DB3F27" w14:paraId="0BF24A26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95AC" w14:textId="77777777" w:rsidR="00DB3F27" w:rsidRDefault="00000000">
            <w:r>
              <w:t>Planejamento e levantamento de requisitos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C3B8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5AAF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DAB2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A088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27EB" w14:textId="77777777" w:rsidR="00DB3F27" w:rsidRDefault="00DB3F27"/>
        </w:tc>
      </w:tr>
      <w:tr w:rsidR="00DB3F27" w14:paraId="5FC76B88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5D3B" w14:textId="77777777" w:rsidR="00DB3F27" w:rsidRDefault="00000000">
            <w:r>
              <w:t>Modelagem conceitual (DER)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A0F0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DE5E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AB6A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F799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663F" w14:textId="77777777" w:rsidR="00DB3F27" w:rsidRDefault="00DB3F27"/>
        </w:tc>
      </w:tr>
      <w:tr w:rsidR="00DB3F27" w14:paraId="334DED93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28C9" w14:textId="77777777" w:rsidR="00DB3F27" w:rsidRDefault="00000000">
            <w:r>
              <w:t>Modelagem lógica e normalização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5B79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EA22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C9AB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86DD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B76F" w14:textId="77777777" w:rsidR="00DB3F27" w:rsidRDefault="00DB3F27"/>
        </w:tc>
      </w:tr>
      <w:tr w:rsidR="00DB3F27" w14:paraId="65CAB36F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E87C" w14:textId="77777777" w:rsidR="00DB3F27" w:rsidRDefault="00000000">
            <w:r>
              <w:t>Implementação do esquema físico (</w:t>
            </w:r>
            <w:proofErr w:type="spellStart"/>
            <w:r>
              <w:t>schema.sql</w:t>
            </w:r>
            <w:proofErr w:type="spellEnd"/>
            <w:r>
              <w:t>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ACD8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C577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4EC1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2ADE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37BA" w14:textId="77777777" w:rsidR="00DB3F27" w:rsidRDefault="00DB3F27"/>
        </w:tc>
      </w:tr>
      <w:tr w:rsidR="00DB3F27" w14:paraId="7A3DE938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9380" w14:textId="77777777" w:rsidR="00DB3F27" w:rsidRDefault="00000000">
            <w:r>
              <w:t xml:space="preserve">Carga de dados e </w:t>
            </w:r>
            <w:proofErr w:type="spellStart"/>
            <w:r>
              <w:t>seeds</w:t>
            </w:r>
            <w:proofErr w:type="spellEnd"/>
            <w:r>
              <w:t xml:space="preserve"> (</w:t>
            </w:r>
            <w:proofErr w:type="spellStart"/>
            <w:r>
              <w:t>seeds.sql</w:t>
            </w:r>
            <w:proofErr w:type="spellEnd"/>
            <w:r>
              <w:t>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57BC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B704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E7B4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904D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9E61" w14:textId="77777777" w:rsidR="00DB3F27" w:rsidRDefault="00DB3F27"/>
        </w:tc>
      </w:tr>
      <w:tr w:rsidR="00DB3F27" w14:paraId="41B9E30A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FE75" w14:textId="77777777" w:rsidR="00DB3F27" w:rsidRDefault="00000000">
            <w:r>
              <w:t>Testes de integridade e validação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A4C0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0FD9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D737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3B95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C4D4" w14:textId="77777777" w:rsidR="00DB3F27" w:rsidRDefault="00000000">
            <w:r>
              <w:t>●</w:t>
            </w:r>
          </w:p>
        </w:tc>
      </w:tr>
      <w:tr w:rsidR="00DB3F27" w14:paraId="671195C9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D160" w14:textId="77777777" w:rsidR="00DB3F27" w:rsidRDefault="00000000">
            <w:r>
              <w:t>Documentação técnica (ABNT)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0214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8792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9865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48E9" w14:textId="77777777" w:rsidR="00DB3F27" w:rsidRDefault="00000000">
            <w:r>
              <w:t>●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F3FA" w14:textId="77777777" w:rsidR="00DB3F27" w:rsidRDefault="00DB3F27"/>
        </w:tc>
      </w:tr>
      <w:tr w:rsidR="00DB3F27" w14:paraId="50733265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234D" w14:textId="77777777" w:rsidR="00DB3F27" w:rsidRDefault="00000000">
            <w:r>
              <w:t>Revisão final e implantação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0E4C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64D5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1685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CFAC" w14:textId="77777777" w:rsidR="00DB3F27" w:rsidRDefault="00DB3F27"/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CDC7" w14:textId="77777777" w:rsidR="00DB3F27" w:rsidRDefault="00000000">
            <w:r>
              <w:t>●</w:t>
            </w:r>
          </w:p>
        </w:tc>
      </w:tr>
    </w:tbl>
    <w:p w14:paraId="6E612421" w14:textId="77777777" w:rsidR="00DB3F27" w:rsidRDefault="00000000">
      <w:pPr>
        <w:spacing w:after="120"/>
      </w:pPr>
      <w:r>
        <w:t xml:space="preserve"> </w:t>
      </w:r>
    </w:p>
    <w:p w14:paraId="1FB40538" w14:textId="77777777" w:rsidR="00DB3F27" w:rsidRDefault="00000000">
      <w:pPr>
        <w:pStyle w:val="Ttulo2"/>
      </w:pPr>
      <w:r>
        <w:t>8.1 Previsão de Riscos e Mitigações</w:t>
      </w:r>
    </w:p>
    <w:p w14:paraId="5838F94D" w14:textId="77777777" w:rsidR="00DB3F27" w:rsidRDefault="00000000">
      <w:pPr>
        <w:spacing w:before="120" w:after="120" w:line="276" w:lineRule="auto"/>
        <w:ind w:left="709"/>
        <w:jc w:val="both"/>
      </w:pPr>
      <w:r>
        <w:t xml:space="preserve">a) Alteração nos requisitos do sistema: risco de modificações nas regras de negócio que exijam reestruturação do banco de dados. Mitigação: uso de </w:t>
      </w:r>
      <w:proofErr w:type="spellStart"/>
      <w:r>
        <w:t>migrations</w:t>
      </w:r>
      <w:proofErr w:type="spellEnd"/>
      <w:r>
        <w:t xml:space="preserve"> para controle incremental de alterações no esquema;</w:t>
      </w:r>
    </w:p>
    <w:p w14:paraId="1CC0F583" w14:textId="77777777" w:rsidR="00DB3F27" w:rsidRDefault="00000000">
      <w:pPr>
        <w:spacing w:before="120" w:after="120" w:line="276" w:lineRule="auto"/>
        <w:ind w:left="709"/>
        <w:jc w:val="both"/>
      </w:pPr>
      <w:r>
        <w:t>b) Inconsistência de dados durante a migração: risco de falhas na carga inicial dos dados. Mitigação: elaboração de scripts de validação e realização de testes de integridade antes da implantação em produção;</w:t>
      </w:r>
    </w:p>
    <w:p w14:paraId="319763B4" w14:textId="77777777" w:rsidR="00DB3F27" w:rsidRDefault="00000000">
      <w:pPr>
        <w:spacing w:before="120" w:after="120" w:line="276" w:lineRule="auto"/>
        <w:ind w:left="709"/>
        <w:jc w:val="both"/>
      </w:pPr>
      <w:r>
        <w:t>c) Problemas de desempenho em consultas complexas: risco de lentidão em relatórios analíticos. Mitigação: aplicação de índices nas colunas de filtro mais utilizadas e revisão do plano de execução das consultas.</w:t>
      </w:r>
    </w:p>
    <w:p w14:paraId="17D8C450" w14:textId="77777777" w:rsidR="00DB3F27" w:rsidRDefault="00000000">
      <w:r>
        <w:br w:type="page"/>
      </w:r>
    </w:p>
    <w:p w14:paraId="71EFF552" w14:textId="77777777" w:rsidR="00DB3F27" w:rsidRDefault="00000000">
      <w:pPr>
        <w:pStyle w:val="Ttulo1"/>
      </w:pPr>
      <w:r>
        <w:lastRenderedPageBreak/>
        <w:t>9 CONSIDERAÇÕES FINAIS</w:t>
      </w:r>
    </w:p>
    <w:p w14:paraId="1DA336D7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A presente documentação descreve a arquitetura relacional do banco de dados do sistema Nexus </w:t>
      </w:r>
      <w:proofErr w:type="spellStart"/>
      <w:r>
        <w:t>Finance</w:t>
      </w:r>
      <w:proofErr w:type="spellEnd"/>
      <w:r>
        <w:t>, contemplando desde a justificativa tecnológica pela adoção do PostgreSQL até a descrição detalhada de cada uma das nove tabelas que compõem o modelo de dados, bem como a estrutura de pastas adotada no projeto.</w:t>
      </w:r>
    </w:p>
    <w:p w14:paraId="197B86E3" w14:textId="77777777" w:rsidR="00DB3F27" w:rsidRDefault="00000000">
      <w:pPr>
        <w:spacing w:before="120" w:after="120" w:line="276" w:lineRule="auto"/>
        <w:ind w:firstLine="709"/>
        <w:jc w:val="both"/>
      </w:pPr>
      <w:r>
        <w:t>A estrutura modelada demonstra coerência com os princípios da engenharia de banco de dados, aplicando normalização, integridade referencial e organização semântica das entidades. O modelo suporta tanto as operações transacionais do sistema — como o registro de receitas, despesas e contas — quanto análises sobre o histórico financeiro e o desempenho dos investimentos do usuário.</w:t>
      </w:r>
    </w:p>
    <w:p w14:paraId="32F26F75" w14:textId="77777777" w:rsidR="00DB3F27" w:rsidRDefault="00000000">
      <w:pPr>
        <w:spacing w:before="120" w:after="120" w:line="276" w:lineRule="auto"/>
        <w:ind w:firstLine="709"/>
        <w:jc w:val="both"/>
      </w:pPr>
      <w:r>
        <w:t xml:space="preserve">Espera-se que a implantação deste banco de dados proporcione ao Nexus </w:t>
      </w:r>
      <w:proofErr w:type="spellStart"/>
      <w:r>
        <w:t>Finance</w:t>
      </w:r>
      <w:proofErr w:type="spellEnd"/>
      <w:r>
        <w:t xml:space="preserve"> uma base sólida para o crescimento da plataforma, permitindo a adição de novas funcionalidades com mínimo impacto na estrutura existente, graças ao uso de </w:t>
      </w:r>
      <w:proofErr w:type="spellStart"/>
      <w:r>
        <w:t>migrations</w:t>
      </w:r>
      <w:proofErr w:type="spellEnd"/>
      <w:r>
        <w:t xml:space="preserve"> e ao design extensível do esquema.</w:t>
      </w:r>
    </w:p>
    <w:p w14:paraId="19AAAFCD" w14:textId="77777777" w:rsidR="00DB3F27" w:rsidRDefault="00000000">
      <w:pPr>
        <w:spacing w:before="120" w:after="120" w:line="276" w:lineRule="auto"/>
        <w:ind w:firstLine="709"/>
        <w:jc w:val="both"/>
      </w:pPr>
      <w:r>
        <w:t>Como desafios potenciais, destacam-se a necessidade de monitoramento contínuo do desempenho das consultas em cenários de grande volume de dados e a atenção redobrada à segurança das informações financeiras armazenadas, especialmente em relação ao armazenamento de senhas e ao controle de acesso ao banco de dados.</w:t>
      </w:r>
    </w:p>
    <w:p w14:paraId="44270C36" w14:textId="77777777" w:rsidR="00DB3F27" w:rsidRDefault="00000000">
      <w:pPr>
        <w:spacing w:before="120" w:after="120" w:line="276" w:lineRule="auto"/>
        <w:ind w:firstLine="709"/>
        <w:jc w:val="both"/>
      </w:pPr>
      <w:r>
        <w:t>A documentação aqui apresentada constitui o artefato formal de registro da modelagem do banco de dados, devendo ser atualizada sempre que alterações significativas forem realizadas no esquema, garantindo a rastreabilidade e a manutenibilidade do sistema ao longo do seu ciclo de vida.</w:t>
      </w:r>
    </w:p>
    <w:p w14:paraId="290C4B0F" w14:textId="77777777" w:rsidR="00DB3F27" w:rsidRDefault="00000000">
      <w:r>
        <w:br w:type="page"/>
      </w:r>
    </w:p>
    <w:p w14:paraId="57A85750" w14:textId="77777777" w:rsidR="00DB3F27" w:rsidRDefault="00000000">
      <w:pPr>
        <w:pStyle w:val="Ttulo1"/>
      </w:pPr>
      <w:r>
        <w:lastRenderedPageBreak/>
        <w:t>REFERÊNCIAS</w:t>
      </w:r>
    </w:p>
    <w:p w14:paraId="702A823C" w14:textId="77777777" w:rsidR="00DB3F27" w:rsidRDefault="00000000">
      <w:pPr>
        <w:spacing w:after="160" w:line="276" w:lineRule="auto"/>
        <w:ind w:hanging="709"/>
        <w:jc w:val="both"/>
      </w:pPr>
      <w:r>
        <w:t>ASSOCIAÇÃO BRASILEIRA DE NORMAS TÉCNICAS. NBR 6023: Informação e documentação – Referências – Elaboração. Rio de Janeiro: ABNT, 2018.</w:t>
      </w:r>
    </w:p>
    <w:p w14:paraId="29D32066" w14:textId="77777777" w:rsidR="00DB3F27" w:rsidRDefault="00000000">
      <w:pPr>
        <w:spacing w:after="160" w:line="276" w:lineRule="auto"/>
        <w:ind w:hanging="709"/>
        <w:jc w:val="both"/>
      </w:pPr>
      <w:r>
        <w:t>DATE, C. J. Introdução a Sistemas de Bancos de Dados. 8. ed. Rio de Janeiro: Elsevier, 2004.</w:t>
      </w:r>
    </w:p>
    <w:p w14:paraId="238EB269" w14:textId="77777777" w:rsidR="00DB3F27" w:rsidRDefault="00000000">
      <w:pPr>
        <w:spacing w:after="160" w:line="276" w:lineRule="auto"/>
        <w:ind w:hanging="709"/>
        <w:jc w:val="both"/>
      </w:pPr>
      <w:r>
        <w:t>ELMASRI, R.; NAVATHE, S. B. Sistemas de Banco de Dados. 6. ed. São Paulo: Pearson, 2011.</w:t>
      </w:r>
    </w:p>
    <w:p w14:paraId="345F3951" w14:textId="77777777" w:rsidR="00DB3F27" w:rsidRDefault="00000000">
      <w:pPr>
        <w:spacing w:after="160" w:line="276" w:lineRule="auto"/>
        <w:ind w:hanging="709"/>
        <w:jc w:val="both"/>
      </w:pPr>
      <w:r w:rsidRPr="00D74F81">
        <w:rPr>
          <w:lang w:val="en-US"/>
        </w:rPr>
        <w:t xml:space="preserve">PostgreSQL Global Development Group. PostgreSQL 16 Documentation. </w:t>
      </w:r>
      <w:r>
        <w:t>Disponível em: https://www.postgresql.org/docs/. Acesso em: 2025.</w:t>
      </w:r>
    </w:p>
    <w:p w14:paraId="4426A3BB" w14:textId="77777777" w:rsidR="00DB3F27" w:rsidRDefault="00000000">
      <w:pPr>
        <w:spacing w:after="160" w:line="276" w:lineRule="auto"/>
        <w:ind w:hanging="709"/>
        <w:jc w:val="both"/>
      </w:pPr>
      <w:r>
        <w:t>SILBERSCHATZ, A.; KORTH, H. F.; SUDARSHAN, S. Sistema de Banco de Dados. 6. ed. Rio de Janeiro: Elsevier, 2012.</w:t>
      </w:r>
    </w:p>
    <w:sectPr w:rsidR="00DB3F2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0EEF"/>
    <w:multiLevelType w:val="hybridMultilevel"/>
    <w:tmpl w:val="D22A0CF2"/>
    <w:lvl w:ilvl="0" w:tplc="1846AFEE">
      <w:start w:val="1"/>
      <w:numFmt w:val="bullet"/>
      <w:lvlText w:val="●"/>
      <w:lvlJc w:val="left"/>
      <w:pPr>
        <w:ind w:left="720" w:hanging="360"/>
      </w:pPr>
    </w:lvl>
    <w:lvl w:ilvl="1" w:tplc="C2CC8E44">
      <w:start w:val="1"/>
      <w:numFmt w:val="bullet"/>
      <w:lvlText w:val="○"/>
      <w:lvlJc w:val="left"/>
      <w:pPr>
        <w:ind w:left="1440" w:hanging="360"/>
      </w:pPr>
    </w:lvl>
    <w:lvl w:ilvl="2" w:tplc="34FE668E">
      <w:start w:val="1"/>
      <w:numFmt w:val="bullet"/>
      <w:lvlText w:val="■"/>
      <w:lvlJc w:val="left"/>
      <w:pPr>
        <w:ind w:left="2160" w:hanging="360"/>
      </w:pPr>
    </w:lvl>
    <w:lvl w:ilvl="3" w:tplc="B40488FC">
      <w:start w:val="1"/>
      <w:numFmt w:val="bullet"/>
      <w:lvlText w:val="●"/>
      <w:lvlJc w:val="left"/>
      <w:pPr>
        <w:ind w:left="2880" w:hanging="360"/>
      </w:pPr>
    </w:lvl>
    <w:lvl w:ilvl="4" w:tplc="D30AE710">
      <w:start w:val="1"/>
      <w:numFmt w:val="bullet"/>
      <w:lvlText w:val="○"/>
      <w:lvlJc w:val="left"/>
      <w:pPr>
        <w:ind w:left="3600" w:hanging="360"/>
      </w:pPr>
    </w:lvl>
    <w:lvl w:ilvl="5" w:tplc="FC481278">
      <w:start w:val="1"/>
      <w:numFmt w:val="bullet"/>
      <w:lvlText w:val="■"/>
      <w:lvlJc w:val="left"/>
      <w:pPr>
        <w:ind w:left="4320" w:hanging="360"/>
      </w:pPr>
    </w:lvl>
    <w:lvl w:ilvl="6" w:tplc="FC363C8C">
      <w:start w:val="1"/>
      <w:numFmt w:val="bullet"/>
      <w:lvlText w:val="●"/>
      <w:lvlJc w:val="left"/>
      <w:pPr>
        <w:ind w:left="5040" w:hanging="360"/>
      </w:pPr>
    </w:lvl>
    <w:lvl w:ilvl="7" w:tplc="2C8C6C6A">
      <w:start w:val="1"/>
      <w:numFmt w:val="bullet"/>
      <w:lvlText w:val="●"/>
      <w:lvlJc w:val="left"/>
      <w:pPr>
        <w:ind w:left="5760" w:hanging="360"/>
      </w:pPr>
    </w:lvl>
    <w:lvl w:ilvl="8" w:tplc="ACACB00A">
      <w:start w:val="1"/>
      <w:numFmt w:val="bullet"/>
      <w:lvlText w:val="●"/>
      <w:lvlJc w:val="left"/>
      <w:pPr>
        <w:ind w:left="6480" w:hanging="360"/>
      </w:pPr>
    </w:lvl>
  </w:abstractNum>
  <w:num w:numId="1" w16cid:durableId="612595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F27"/>
    <w:rsid w:val="00D74F81"/>
    <w:rsid w:val="00DB3F27"/>
    <w:rsid w:val="00EE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FEA2"/>
  <w15:docId w15:val="{8031C9E4-1503-41EB-B9FA-5E29730A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pPr>
      <w:spacing w:after="60" w:line="276" w:lineRule="auto"/>
    </w:pPr>
    <w:rPr>
      <w:b/>
      <w:bCs/>
    </w:rPr>
  </w:style>
  <w:style w:type="paragraph" w:styleId="Sumrio2">
    <w:name w:val="toc 2"/>
    <w:pPr>
      <w:spacing w:after="60" w:line="276" w:lineRule="auto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3296</Words>
  <Characters>17799</Characters>
  <Application>Microsoft Office Word</Application>
  <DocSecurity>0</DocSecurity>
  <Lines>148</Lines>
  <Paragraphs>42</Paragraphs>
  <ScaleCrop>false</ScaleCrop>
  <Company/>
  <LinksUpToDate>false</LinksUpToDate>
  <CharactersWithSpaces>21053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Ygor</cp:lastModifiedBy>
  <cp:revision>2</cp:revision>
  <dcterms:created xsi:type="dcterms:W3CDTF">2026-04-02T02:32:00Z</dcterms:created>
  <dcterms:modified xsi:type="dcterms:W3CDTF">2026-04-05T15:04:00Z</dcterms:modified>
</cp:coreProperties>
</file>