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Instruções para instalação do serviço </w:t>
      </w:r>
      <w:r w:rsidR="00D174DA" w:rsidRPr="00D174DA">
        <w:rPr>
          <w:rStyle w:val="normaltextrun"/>
          <w:rFonts w:ascii="Calibri Light" w:hAnsi="Calibri Light" w:cs="Calibri Light"/>
          <w:sz w:val="56"/>
          <w:szCs w:val="56"/>
        </w:rPr>
        <w:t>SGT.WebAdmin.ProcessarDocumentosService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Compilar a aplicação em release e copiar para o diretório de instalação do servidor.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Ajustar sessões do App.config da aplicação: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configSections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section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ThreadCargasPendentes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System.Configuration.NameValueSectionHandler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1C49E3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</w:rPr>
        <w:t>configSections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ThreadCargasPendentes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Nome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ThreadCargasPendentes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Ativa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NumeroTheadsParalelas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ThreadCargasPendentes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Parametro significativo =&gt; &lt;</w:t>
      </w:r>
      <w:r w:rsidRPr="00D174DA">
        <w:rPr>
          <w:rFonts w:ascii="Consolas" w:hAnsi="Consolas" w:cs="Consolas"/>
          <w:color w:val="A31515"/>
          <w:sz w:val="19"/>
          <w:szCs w:val="19"/>
          <w:highlight w:val="yellow"/>
        </w:rPr>
        <w:t>add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D174DA">
        <w:rPr>
          <w:rFonts w:ascii="Consolas" w:hAnsi="Consolas" w:cs="Consolas"/>
          <w:color w:val="FF0000"/>
          <w:sz w:val="19"/>
          <w:szCs w:val="19"/>
          <w:highlight w:val="yellow"/>
        </w:rPr>
        <w:t>key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=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NumeroTheadsParalelas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D174DA">
        <w:rPr>
          <w:rFonts w:ascii="Consolas" w:hAnsi="Consolas" w:cs="Consolas"/>
          <w:color w:val="FF0000"/>
          <w:sz w:val="19"/>
          <w:szCs w:val="19"/>
          <w:highlight w:val="yellow"/>
        </w:rPr>
        <w:t>value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=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1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/&gt;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Pr="00D174DA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instalar o serviço, deve-se executar o </w:t>
      </w:r>
      <w:r w:rsidR="00267EFF">
        <w:rPr>
          <w:rStyle w:val="normaltextrun"/>
          <w:rFonts w:ascii="Calibri" w:hAnsi="Calibri" w:cs="Calibri"/>
          <w:sz w:val="22"/>
          <w:szCs w:val="22"/>
        </w:rPr>
        <w:t>CMD</w:t>
      </w:r>
      <w:r>
        <w:rPr>
          <w:rStyle w:val="normaltextrun"/>
          <w:rFonts w:ascii="Calibri" w:hAnsi="Calibri" w:cs="Calibri"/>
          <w:sz w:val="22"/>
          <w:szCs w:val="22"/>
        </w:rPr>
        <w:t> como administrador, acessar a pasta do Microsoft.Net (a versão pode variar de ambiente para ambiente) e executar o comando para instalação do serviço 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71332" w:rsidRPr="00171332" w:rsidRDefault="00171332" w:rsidP="001713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</w:pPr>
      <w:bookmarkStart w:id="0" w:name="_GoBack"/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Build 32</w:t>
      </w:r>
    </w:p>
    <w:p w:rsidR="00171332" w:rsidRPr="00171332" w:rsidRDefault="00171332" w:rsidP="00171332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</w:pP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“cd C:\Windows\Microsoft.NET\Framework\v4.0.30319” </w:t>
      </w:r>
    </w:p>
    <w:p w:rsidR="00171332" w:rsidRPr="00171332" w:rsidRDefault="00171332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u w:val="single"/>
          <w:lang w:val="en-US"/>
        </w:rPr>
      </w:pPr>
      <w:r w:rsidRPr="00171332">
        <w:rPr>
          <w:rStyle w:val="normaltextrun"/>
          <w:rFonts w:ascii="Calibri" w:hAnsi="Calibri" w:cs="Calibri"/>
          <w:sz w:val="22"/>
          <w:szCs w:val="22"/>
          <w:u w:val="single"/>
          <w:lang w:val="en-US"/>
        </w:rPr>
        <w:t xml:space="preserve">Build 64 </w:t>
      </w:r>
    </w:p>
    <w:p w:rsidR="00171332" w:rsidRPr="00171332" w:rsidRDefault="00171332" w:rsidP="00171332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</w:pP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“cd C:\Windows\Microsoft.NET\Framework</w:t>
      </w: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64</w:t>
      </w: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\v4.0.30319” </w:t>
      </w:r>
    </w:p>
    <w:bookmarkEnd w:id="0"/>
    <w:p w:rsidR="00171332" w:rsidRDefault="00171332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/ServiceNa</w:t>
      </w:r>
      <w:r w:rsidR="00854C54">
        <w:rPr>
          <w:rStyle w:val="normaltextrun"/>
          <w:rFonts w:ascii="Calibri" w:hAnsi="Calibri" w:cs="Calibri"/>
          <w:sz w:val="22"/>
          <w:szCs w:val="22"/>
        </w:rPr>
        <w:t>me="</w:t>
      </w:r>
      <w:r w:rsidR="00C275CC">
        <w:rPr>
          <w:rStyle w:val="normaltextrun"/>
          <w:rFonts w:ascii="Calibri" w:hAnsi="Calibri" w:cs="Calibri"/>
          <w:sz w:val="22"/>
          <w:szCs w:val="22"/>
        </w:rPr>
        <w:t xml:space="preserve">Loggi </w:t>
      </w:r>
      <w:r w:rsidR="00854C54">
        <w:rPr>
          <w:rStyle w:val="normaltextrun"/>
          <w:rFonts w:ascii="Calibri" w:hAnsi="Calibri" w:cs="Calibri"/>
          <w:sz w:val="22"/>
          <w:szCs w:val="22"/>
        </w:rPr>
        <w:t xml:space="preserve">Homologação – 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ProcessarDocumentos</w:t>
      </w:r>
      <w:r>
        <w:rPr>
          <w:rStyle w:val="normaltextrun"/>
          <w:rFonts w:ascii="Calibri" w:hAnsi="Calibri" w:cs="Calibri"/>
          <w:sz w:val="22"/>
          <w:szCs w:val="22"/>
        </w:rPr>
        <w:t xml:space="preserve">" 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F:\Loggi\Homolog\</w:t>
      </w:r>
      <w:r w:rsidR="00171332" w:rsidRPr="00171332">
        <w:rPr>
          <w:rStyle w:val="normaltextrun"/>
          <w:rFonts w:ascii="Calibri" w:hAnsi="Calibri" w:cs="Calibri"/>
          <w:sz w:val="22"/>
          <w:szCs w:val="22"/>
        </w:rPr>
        <w:t>SGT.WebAdmin.ProcessarCalculoDeFrete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\</w:t>
      </w:r>
      <w:r w:rsidR="00171332" w:rsidRPr="00171332">
        <w:rPr>
          <w:rStyle w:val="normaltextrun"/>
          <w:rFonts w:ascii="Calibri" w:hAnsi="Calibri" w:cs="Calibri"/>
          <w:sz w:val="22"/>
          <w:szCs w:val="22"/>
        </w:rPr>
        <w:t>SGT.WebAdmin.ProcessarCalculoDeFrete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P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Caso necessário desinstalar o serviço, é só executar o comando abaixo, 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/u /ServiceName=</w:t>
      </w:r>
      <w:r w:rsidR="00171332">
        <w:rPr>
          <w:rStyle w:val="normaltextrun"/>
          <w:rFonts w:ascii="Calibri" w:hAnsi="Calibri" w:cs="Calibri"/>
          <w:sz w:val="22"/>
          <w:szCs w:val="22"/>
        </w:rPr>
        <w:t xml:space="preserve">="Loggi Homologação – </w:t>
      </w:r>
      <w:r w:rsidR="00171332" w:rsidRPr="00C275CC">
        <w:rPr>
          <w:rStyle w:val="normaltextrun"/>
          <w:rFonts w:ascii="Calibri" w:hAnsi="Calibri" w:cs="Calibri"/>
          <w:sz w:val="22"/>
          <w:szCs w:val="22"/>
        </w:rPr>
        <w:t>ProcessarDocumentos</w:t>
      </w:r>
      <w:r w:rsidR="00171332">
        <w:rPr>
          <w:rStyle w:val="normaltextrun"/>
          <w:rFonts w:ascii="Calibri" w:hAnsi="Calibri" w:cs="Calibri"/>
          <w:sz w:val="22"/>
          <w:szCs w:val="22"/>
        </w:rPr>
        <w:t xml:space="preserve">" </w:t>
      </w:r>
      <w:r w:rsidR="00171332" w:rsidRPr="00C275CC">
        <w:rPr>
          <w:rStyle w:val="normaltextrun"/>
          <w:rFonts w:ascii="Calibri" w:hAnsi="Calibri" w:cs="Calibri"/>
          <w:sz w:val="22"/>
          <w:szCs w:val="22"/>
        </w:rPr>
        <w:t>F:\Loggi\Homolog\</w:t>
      </w:r>
      <w:r w:rsidR="00171332" w:rsidRPr="00171332">
        <w:rPr>
          <w:rStyle w:val="normaltextrun"/>
          <w:rFonts w:ascii="Calibri" w:hAnsi="Calibri" w:cs="Calibri"/>
          <w:sz w:val="22"/>
          <w:szCs w:val="22"/>
        </w:rPr>
        <w:t>SGT.WebAdmin.ProcessarCalculoDeFrete</w:t>
      </w:r>
      <w:r w:rsidR="00171332" w:rsidRPr="00C275CC">
        <w:rPr>
          <w:rStyle w:val="normaltextrun"/>
          <w:rFonts w:ascii="Calibri" w:hAnsi="Calibri" w:cs="Calibri"/>
          <w:sz w:val="22"/>
          <w:szCs w:val="22"/>
        </w:rPr>
        <w:t>\</w:t>
      </w:r>
      <w:r w:rsidR="00171332" w:rsidRPr="00171332">
        <w:rPr>
          <w:rStyle w:val="normaltextrun"/>
          <w:rFonts w:ascii="Calibri" w:hAnsi="Calibri" w:cs="Calibri"/>
          <w:sz w:val="22"/>
          <w:szCs w:val="22"/>
        </w:rPr>
        <w:t>SGT.WebAdmin.ProcessarCalculoDeFrete</w:t>
      </w:r>
      <w:r w:rsidR="00171332" w:rsidRPr="00C275CC">
        <w:rPr>
          <w:rStyle w:val="normaltextrun"/>
          <w:rFonts w:ascii="Calibri" w:hAnsi="Calibri" w:cs="Calibri"/>
          <w:sz w:val="22"/>
          <w:szCs w:val="22"/>
        </w:rPr>
        <w:t>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61B08" w:rsidRDefault="00B61B08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0B2795">
      <w:pPr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lastRenderedPageBreak/>
        <w:t>Criar Nova task Schenduler: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Nome: </w:t>
      </w:r>
      <w:r w:rsidRPr="00BD5D0C">
        <w:rPr>
          <w:rStyle w:val="eop"/>
          <w:rFonts w:ascii="Calibri" w:hAnsi="Calibri" w:cs="Calibri"/>
          <w:sz w:val="22"/>
          <w:szCs w:val="22"/>
        </w:rPr>
        <w:t>Reiniciar Servico Monitoramento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Trigger: Todo dia as 7:00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Actions: 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PROGRAM: p</w:t>
      </w:r>
      <w:r w:rsidRPr="00BD5D0C">
        <w:rPr>
          <w:rStyle w:val="eop"/>
          <w:rFonts w:ascii="Calibri" w:hAnsi="Calibri" w:cs="Calibri"/>
          <w:sz w:val="22"/>
          <w:szCs w:val="22"/>
        </w:rPr>
        <w:t>owershell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ARGUMENTS: </w:t>
      </w:r>
      <w:r w:rsidRPr="00BD5D0C">
        <w:rPr>
          <w:rStyle w:val="eop"/>
          <w:rFonts w:ascii="Calibri" w:hAnsi="Calibri" w:cs="Calibri"/>
          <w:sz w:val="22"/>
          <w:szCs w:val="22"/>
        </w:rPr>
        <w:t>-command "Restart-Service '</w:t>
      </w:r>
      <w:r>
        <w:rPr>
          <w:rStyle w:val="normaltextrun"/>
          <w:rFonts w:ascii="Calibri" w:hAnsi="Calibri" w:cs="Calibri"/>
          <w:sz w:val="22"/>
          <w:szCs w:val="22"/>
        </w:rPr>
        <w:t>NOME CLIENTE Homologação –  Monitoramento</w:t>
      </w:r>
      <w:r w:rsidRPr="00BD5D0C">
        <w:rPr>
          <w:rStyle w:val="eop"/>
          <w:rFonts w:ascii="Calibri" w:hAnsi="Calibri" w:cs="Calibri"/>
          <w:sz w:val="22"/>
          <w:szCs w:val="22"/>
        </w:rPr>
        <w:t>'"</w:t>
      </w:r>
    </w:p>
    <w:p w:rsidR="00B165D5" w:rsidRDefault="00B165D5"/>
    <w:p w:rsidR="00926C7C" w:rsidRDefault="00926C7C">
      <w:r>
        <w:t>OBS: na aba “General” verificar a versão do Windows em “Configure for”</w:t>
      </w:r>
    </w:p>
    <w:sectPr w:rsidR="00926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E3"/>
    <w:rsid w:val="000B2795"/>
    <w:rsid w:val="00171332"/>
    <w:rsid w:val="001C49E3"/>
    <w:rsid w:val="00267EFF"/>
    <w:rsid w:val="004D567E"/>
    <w:rsid w:val="00640E11"/>
    <w:rsid w:val="00854C54"/>
    <w:rsid w:val="00926C7C"/>
    <w:rsid w:val="009305C0"/>
    <w:rsid w:val="00A72E24"/>
    <w:rsid w:val="00B165D5"/>
    <w:rsid w:val="00B61B08"/>
    <w:rsid w:val="00BD5D0C"/>
    <w:rsid w:val="00C2630A"/>
    <w:rsid w:val="00C275CC"/>
    <w:rsid w:val="00D174DA"/>
    <w:rsid w:val="00F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97758"/>
  <w15:chartTrackingRefBased/>
  <w15:docId w15:val="{464162D8-9719-4C07-86FB-23DABBAE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C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C49E3"/>
  </w:style>
  <w:style w:type="character" w:customStyle="1" w:styleId="eop">
    <w:name w:val="eop"/>
    <w:basedOn w:val="Fontepargpadro"/>
    <w:rsid w:val="001C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275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R.  Fontana</dc:creator>
  <cp:keywords/>
  <dc:description/>
  <cp:lastModifiedBy>Angelo R.  Fontana</cp:lastModifiedBy>
  <cp:revision>6</cp:revision>
  <dcterms:created xsi:type="dcterms:W3CDTF">2023-10-26T10:59:00Z</dcterms:created>
  <dcterms:modified xsi:type="dcterms:W3CDTF">2023-11-29T20:22:00Z</dcterms:modified>
</cp:coreProperties>
</file>