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72" w:rsidRPr="004A3B72" w:rsidRDefault="004A3B72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A3B72">
        <w:rPr>
          <w:rFonts w:ascii="Times New Roman" w:hAnsi="Times New Roman" w:cs="Times New Roman"/>
          <w:sz w:val="24"/>
          <w:szCs w:val="24"/>
          <w:lang w:val="ro-MD"/>
        </w:rPr>
        <w:t>Descriere</w:t>
      </w:r>
    </w:p>
    <w:p w:rsidR="004A3B72" w:rsidRDefault="004A3B72" w:rsidP="004A3B72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A3B72">
        <w:rPr>
          <w:rFonts w:ascii="Times New Roman" w:hAnsi="Times New Roman" w:cs="Times New Roman"/>
          <w:sz w:val="24"/>
          <w:szCs w:val="24"/>
          <w:lang w:val="ro-MD"/>
        </w:rPr>
        <w:t>Având economii proprii de 50000 lei am decis să deschidem o întreprindere individual de servicii tipografice.</w:t>
      </w:r>
    </w:p>
    <w:p w:rsidR="004A3B72" w:rsidRPr="004A3B72" w:rsidRDefault="004A3B72" w:rsidP="004A3B72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     Conform cercetărilor efectuate </w:t>
      </w:r>
      <w:r>
        <w:rPr>
          <w:rFonts w:ascii="Times New Roman" w:hAnsi="Times New Roman" w:cs="Times New Roman"/>
          <w:sz w:val="24"/>
          <w:szCs w:val="24"/>
          <w:lang w:val="ro-MD"/>
        </w:rPr>
        <w:t>s-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a determinat că </w:t>
      </w:r>
      <w:r>
        <w:rPr>
          <w:rFonts w:ascii="Times New Roman" w:hAnsi="Times New Roman" w:cs="Times New Roman"/>
          <w:sz w:val="24"/>
          <w:szCs w:val="24"/>
          <w:lang w:val="ro-MD"/>
        </w:rPr>
        <w:t>s-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ar putea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oferi servicii tipografice în sumă de 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00 de lei săptămânal pentru copiere și imprimare și 1500 lei pentru alte servicii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. Pentru aceasta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este nevoie 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o-MD"/>
        </w:rPr>
        <w:t>calculatoare, imprimantă</w:t>
      </w:r>
      <w:r w:rsidR="005A70FD">
        <w:rPr>
          <w:rFonts w:ascii="Times New Roman" w:hAnsi="Times New Roman" w:cs="Times New Roman"/>
          <w:sz w:val="24"/>
          <w:szCs w:val="24"/>
          <w:lang w:val="ro-MD"/>
        </w:rPr>
        <w:t>, copiator și laminator,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 salariul </w:t>
      </w:r>
      <w:r w:rsidR="005A70FD">
        <w:rPr>
          <w:rFonts w:ascii="Times New Roman" w:hAnsi="Times New Roman" w:cs="Times New Roman"/>
          <w:sz w:val="24"/>
          <w:szCs w:val="24"/>
          <w:lang w:val="ro-MD"/>
        </w:rPr>
        <w:t xml:space="preserve">– 3 persoane a câte </w:t>
      </w:r>
      <w:r w:rsidR="00555C7E">
        <w:rPr>
          <w:rFonts w:ascii="Times New Roman" w:hAnsi="Times New Roman" w:cs="Times New Roman"/>
          <w:sz w:val="24"/>
          <w:szCs w:val="24"/>
          <w:lang w:val="ro-MD"/>
        </w:rPr>
        <w:t>15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>00 lei. Aparat de casă 2</w:t>
      </w:r>
      <w:r w:rsidR="005A70FD">
        <w:rPr>
          <w:rFonts w:ascii="Times New Roman" w:hAnsi="Times New Roman" w:cs="Times New Roman"/>
          <w:sz w:val="24"/>
          <w:szCs w:val="24"/>
          <w:lang w:val="ro-MD"/>
        </w:rPr>
        <w:t>5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00 lei, telefon </w:t>
      </w:r>
      <w:r w:rsidR="00A73A4E">
        <w:rPr>
          <w:rFonts w:ascii="Times New Roman" w:hAnsi="Times New Roman" w:cs="Times New Roman"/>
          <w:sz w:val="24"/>
          <w:szCs w:val="24"/>
          <w:lang w:val="ro-MD"/>
        </w:rPr>
        <w:t>5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>00 lei, mobilier: raft, masa, vitrine 2</w:t>
      </w:r>
      <w:r w:rsidR="005A70FD">
        <w:rPr>
          <w:rFonts w:ascii="Times New Roman" w:hAnsi="Times New Roman" w:cs="Times New Roman"/>
          <w:sz w:val="24"/>
          <w:szCs w:val="24"/>
          <w:lang w:val="ro-MD"/>
        </w:rPr>
        <w:t>50</w:t>
      </w:r>
      <w:r w:rsidRPr="004A3B72">
        <w:rPr>
          <w:rFonts w:ascii="Times New Roman" w:hAnsi="Times New Roman" w:cs="Times New Roman"/>
          <w:sz w:val="24"/>
          <w:szCs w:val="24"/>
          <w:lang w:val="ro-MD"/>
        </w:rPr>
        <w:t>0 lei.</w:t>
      </w:r>
    </w:p>
    <w:p w:rsidR="004A3B72" w:rsidRPr="004A3B72" w:rsidRDefault="005A70FD" w:rsidP="004A3B72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Se 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planifică achiziționarea </w:t>
      </w:r>
      <w:r>
        <w:rPr>
          <w:rFonts w:ascii="Times New Roman" w:hAnsi="Times New Roman" w:cs="Times New Roman"/>
          <w:sz w:val="24"/>
          <w:szCs w:val="24"/>
          <w:lang w:val="ro-MD"/>
        </w:rPr>
        <w:t>tehnicii de calcul și deschiderii centrului în august și înce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perea </w:t>
      </w:r>
      <w:r>
        <w:rPr>
          <w:rFonts w:ascii="Times New Roman" w:hAnsi="Times New Roman" w:cs="Times New Roman"/>
          <w:sz w:val="24"/>
          <w:szCs w:val="24"/>
          <w:lang w:val="ro-MD"/>
        </w:rPr>
        <w:t>prestării serviciilor din septembrie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Centrul 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va fi amplasat în localul </w:t>
      </w:r>
      <w:r>
        <w:rPr>
          <w:rFonts w:ascii="Times New Roman" w:hAnsi="Times New Roman" w:cs="Times New Roman"/>
          <w:sz w:val="24"/>
          <w:szCs w:val="24"/>
          <w:lang w:val="ro-MD"/>
        </w:rPr>
        <w:t>școlii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, care pentru adaptare necesită cheltuieli în sumă de 2000 de lei. Întreținerea atelierului 1000 lei lunar (servicii comunale și servicii telefonice). Energia electrică pentru producere câte </w:t>
      </w:r>
      <w:r>
        <w:rPr>
          <w:rFonts w:ascii="Times New Roman" w:hAnsi="Times New Roman" w:cs="Times New Roman"/>
          <w:sz w:val="24"/>
          <w:szCs w:val="24"/>
          <w:lang w:val="ro-MD"/>
        </w:rPr>
        <w:t>350</w:t>
      </w:r>
      <w:r w:rsidR="004A3B72" w:rsidRPr="004A3B72">
        <w:rPr>
          <w:rFonts w:ascii="Times New Roman" w:hAnsi="Times New Roman" w:cs="Times New Roman"/>
          <w:sz w:val="24"/>
          <w:szCs w:val="24"/>
          <w:lang w:val="ro-MD"/>
        </w:rPr>
        <w:t xml:space="preserve"> lei lunar. Cota impozitului 12%.  Alte cheltuieli 200 lei lunar. Cheltuieli de înregistrare a întreprinderii: înregistrarea la Inspectoratul Fiscal și Camera Înregistrării de Stat 1200 lei, confecționarea ștampilei 250 lei și obținerea diferitor autorizații 800 lei.</w:t>
      </w:r>
    </w:p>
    <w:p w:rsidR="004A3B72" w:rsidRPr="004A3B72" w:rsidRDefault="004A3B72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4A3B72" w:rsidRPr="004A3B72" w:rsidRDefault="004A3B72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4A3B72" w:rsidRDefault="0093316D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A3B72">
        <w:rPr>
          <w:rFonts w:ascii="Times New Roman" w:hAnsi="Times New Roman" w:cs="Times New Roman"/>
          <w:sz w:val="24"/>
          <w:szCs w:val="24"/>
          <w:lang w:val="ro-MD"/>
        </w:rPr>
        <w:t>Planul de cheltuieli</w:t>
      </w:r>
    </w:p>
    <w:tbl>
      <w:tblPr>
        <w:tblStyle w:val="TableGrid"/>
        <w:tblW w:w="13112" w:type="dxa"/>
        <w:tblLook w:val="04A0" w:firstRow="1" w:lastRow="0" w:firstColumn="1" w:lastColumn="0" w:noHBand="0" w:noVBand="1"/>
      </w:tblPr>
      <w:tblGrid>
        <w:gridCol w:w="339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871"/>
      </w:tblGrid>
      <w:tr w:rsidR="006B6569" w:rsidRPr="006B6569" w:rsidTr="006B6569">
        <w:tc>
          <w:tcPr>
            <w:tcW w:w="339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Cheltuieli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Ian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feb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mar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apr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mai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iun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iul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aug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proofErr w:type="spellStart"/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sep</w:t>
            </w:r>
            <w:proofErr w:type="spellEnd"/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oct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noi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dec</w:t>
            </w: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total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A73A4E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I.</w:t>
            </w:r>
            <w:r w:rsidR="006B6569"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  <w:r w:rsidR="006B6569" w:rsidRPr="006B6569">
              <w:rPr>
                <w:rFonts w:ascii="Times New Roman" w:hAnsi="Times New Roman" w:cs="Times New Roman"/>
                <w:b/>
                <w:sz w:val="20"/>
                <w:szCs w:val="20"/>
                <w:lang w:val="ro-MD"/>
              </w:rPr>
              <w:t>Investiții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6B6569" w:rsidRPr="006B6569" w:rsidTr="006B6569">
        <w:tc>
          <w:tcPr>
            <w:tcW w:w="3397" w:type="dxa"/>
          </w:tcPr>
          <w:p w:rsidR="006B6569" w:rsidRPr="00A73A4E" w:rsidRDefault="006B6569" w:rsidP="00A73A4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73A4E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Calculatoare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452FD2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A73A4E" w:rsidRDefault="006B6569" w:rsidP="00A73A4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73A4E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Imprimantă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3500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452FD2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3500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A73A4E" w:rsidRDefault="006B6569" w:rsidP="00A73A4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73A4E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Copiator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6000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452FD2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A73A4E" w:rsidRDefault="006B6569" w:rsidP="00A73A4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73A4E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laminator</w:t>
            </w:r>
          </w:p>
        </w:tc>
        <w:tc>
          <w:tcPr>
            <w:tcW w:w="737" w:type="dxa"/>
          </w:tcPr>
          <w:p w:rsidR="006B6569" w:rsidRPr="006B6569" w:rsidRDefault="00A73A4E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452FD2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A73A4E" w:rsidRDefault="00A73A4E" w:rsidP="00A73A4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73A4E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Aparat de casă, telefon, mobilier</w:t>
            </w:r>
          </w:p>
        </w:tc>
        <w:tc>
          <w:tcPr>
            <w:tcW w:w="737" w:type="dxa"/>
          </w:tcPr>
          <w:p w:rsidR="006B6569" w:rsidRPr="006B6569" w:rsidRDefault="00A73A4E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5500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452FD2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5500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A73A4E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II. Cheltuieli de servicii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555C7E" w:rsidRPr="006B6569" w:rsidTr="006B6569">
        <w:tc>
          <w:tcPr>
            <w:tcW w:w="3397" w:type="dxa"/>
          </w:tcPr>
          <w:p w:rsidR="00555C7E" w:rsidRPr="00A73A4E" w:rsidRDefault="00555C7E" w:rsidP="00555C7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Consumabile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871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6000</w:t>
            </w:r>
          </w:p>
        </w:tc>
      </w:tr>
      <w:tr w:rsidR="00555C7E" w:rsidRPr="006B6569" w:rsidTr="006B6569">
        <w:tc>
          <w:tcPr>
            <w:tcW w:w="3397" w:type="dxa"/>
          </w:tcPr>
          <w:p w:rsidR="00555C7E" w:rsidRPr="00A73A4E" w:rsidRDefault="00555C7E" w:rsidP="00555C7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Salarii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737" w:type="dxa"/>
          </w:tcPr>
          <w:p w:rsidR="00555C7E" w:rsidRDefault="00555C7E" w:rsidP="00555C7E">
            <w:r w:rsidRPr="00737BC0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4500</w:t>
            </w:r>
          </w:p>
        </w:tc>
        <w:tc>
          <w:tcPr>
            <w:tcW w:w="871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54000</w:t>
            </w:r>
          </w:p>
        </w:tc>
      </w:tr>
      <w:tr w:rsidR="00555C7E" w:rsidRPr="006B6569" w:rsidTr="006B6569">
        <w:tc>
          <w:tcPr>
            <w:tcW w:w="3397" w:type="dxa"/>
          </w:tcPr>
          <w:p w:rsidR="00555C7E" w:rsidRPr="00A73A4E" w:rsidRDefault="00555C7E" w:rsidP="00555C7E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Energie electrică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</w:t>
            </w:r>
          </w:p>
        </w:tc>
        <w:tc>
          <w:tcPr>
            <w:tcW w:w="871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6B6569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A73A4E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III. Cheltuieli general administrative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7266CB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Cheltuieli de constituire</w:t>
            </w:r>
          </w:p>
        </w:tc>
        <w:tc>
          <w:tcPr>
            <w:tcW w:w="737" w:type="dxa"/>
          </w:tcPr>
          <w:p w:rsidR="006B6569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2250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534624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2250</w:t>
            </w:r>
          </w:p>
        </w:tc>
      </w:tr>
      <w:tr w:rsidR="00452FD2" w:rsidRPr="006B6569" w:rsidTr="006B6569">
        <w:tc>
          <w:tcPr>
            <w:tcW w:w="3397" w:type="dxa"/>
          </w:tcPr>
          <w:p w:rsidR="00452FD2" w:rsidRPr="006B6569" w:rsidRDefault="00452FD2" w:rsidP="00452FD2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Servicii internet și de telefonie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871" w:type="dxa"/>
          </w:tcPr>
          <w:p w:rsidR="00452FD2" w:rsidRPr="006B6569" w:rsidRDefault="00534624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3600</w:t>
            </w:r>
          </w:p>
        </w:tc>
      </w:tr>
      <w:tr w:rsidR="00452FD2" w:rsidRPr="006B6569" w:rsidTr="006B6569">
        <w:tc>
          <w:tcPr>
            <w:tcW w:w="3397" w:type="dxa"/>
          </w:tcPr>
          <w:p w:rsidR="00452FD2" w:rsidRPr="006B6569" w:rsidRDefault="00452FD2" w:rsidP="00452FD2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Arenda localului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200</w:t>
            </w:r>
          </w:p>
        </w:tc>
        <w:tc>
          <w:tcPr>
            <w:tcW w:w="871" w:type="dxa"/>
          </w:tcPr>
          <w:p w:rsidR="00452FD2" w:rsidRPr="006B6569" w:rsidRDefault="00534624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2400</w:t>
            </w:r>
          </w:p>
        </w:tc>
      </w:tr>
      <w:tr w:rsidR="00452FD2" w:rsidRPr="006B6569" w:rsidTr="006B6569">
        <w:tc>
          <w:tcPr>
            <w:tcW w:w="3397" w:type="dxa"/>
          </w:tcPr>
          <w:p w:rsidR="00452FD2" w:rsidRPr="006B6569" w:rsidRDefault="00452FD2" w:rsidP="00452FD2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Alte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cheltieli</w:t>
            </w:r>
            <w:proofErr w:type="spellEnd"/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737" w:type="dxa"/>
          </w:tcPr>
          <w:p w:rsidR="00452FD2" w:rsidRPr="006B6569" w:rsidRDefault="00452FD2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</w:t>
            </w:r>
          </w:p>
        </w:tc>
        <w:tc>
          <w:tcPr>
            <w:tcW w:w="871" w:type="dxa"/>
          </w:tcPr>
          <w:p w:rsidR="00452FD2" w:rsidRPr="006B6569" w:rsidRDefault="00534624" w:rsidP="00452F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3600</w:t>
            </w: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6B6569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6B6569" w:rsidRPr="006B6569" w:rsidTr="006B6569">
        <w:tc>
          <w:tcPr>
            <w:tcW w:w="3397" w:type="dxa"/>
          </w:tcPr>
          <w:p w:rsidR="006B6569" w:rsidRPr="006B6569" w:rsidRDefault="007266CB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Rambursarea împrumutului</w:t>
            </w: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6B6569" w:rsidRPr="006B6569" w:rsidRDefault="006B6569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555C7E" w:rsidRPr="006B6569" w:rsidTr="006B6569">
        <w:tc>
          <w:tcPr>
            <w:tcW w:w="3397" w:type="dxa"/>
          </w:tcPr>
          <w:p w:rsidR="00555C7E" w:rsidRPr="006B6569" w:rsidRDefault="00555C7E" w:rsidP="00555C7E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Total cheltuieli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33850</w:t>
            </w:r>
          </w:p>
        </w:tc>
        <w:tc>
          <w:tcPr>
            <w:tcW w:w="737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737" w:type="dxa"/>
          </w:tcPr>
          <w:p w:rsidR="00555C7E" w:rsidRDefault="00555C7E" w:rsidP="00555C7E">
            <w:r w:rsidRPr="003752CA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6050</w:t>
            </w:r>
          </w:p>
        </w:tc>
        <w:tc>
          <w:tcPr>
            <w:tcW w:w="871" w:type="dxa"/>
          </w:tcPr>
          <w:p w:rsidR="00555C7E" w:rsidRPr="006B6569" w:rsidRDefault="00555C7E" w:rsidP="00555C7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98550</w:t>
            </w:r>
          </w:p>
        </w:tc>
      </w:tr>
      <w:tr w:rsidR="007266CB" w:rsidRPr="006B6569" w:rsidTr="006B6569">
        <w:tc>
          <w:tcPr>
            <w:tcW w:w="3397" w:type="dxa"/>
          </w:tcPr>
          <w:p w:rsidR="007266CB" w:rsidRDefault="007266CB" w:rsidP="006B6569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737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71" w:type="dxa"/>
          </w:tcPr>
          <w:p w:rsidR="007266CB" w:rsidRPr="006B6569" w:rsidRDefault="007266CB" w:rsidP="004A3B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</w:tbl>
    <w:p w:rsidR="00F8021A" w:rsidRDefault="007266CB" w:rsidP="007266CB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Suma împrumutată </w:t>
      </w:r>
    </w:p>
    <w:p w:rsidR="007266CB" w:rsidRPr="004A3B72" w:rsidRDefault="007266CB" w:rsidP="007266CB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A3B72" w:rsidRPr="004A3B72" w:rsidRDefault="004A3B72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4A3B72" w:rsidRPr="004A3B72" w:rsidRDefault="004A3B72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7266CB" w:rsidRDefault="007266CB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3E463D" w:rsidRDefault="0093316D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4A3B72">
        <w:rPr>
          <w:rFonts w:ascii="Times New Roman" w:hAnsi="Times New Roman" w:cs="Times New Roman"/>
          <w:sz w:val="24"/>
          <w:szCs w:val="24"/>
          <w:lang w:val="ro-MD"/>
        </w:rPr>
        <w:t>Planul  de venituri</w:t>
      </w:r>
    </w:p>
    <w:tbl>
      <w:tblPr>
        <w:tblStyle w:val="TableGrid"/>
        <w:tblW w:w="13112" w:type="dxa"/>
        <w:tblLook w:val="04A0" w:firstRow="1" w:lastRow="0" w:firstColumn="1" w:lastColumn="0" w:noHBand="0" w:noVBand="1"/>
      </w:tblPr>
      <w:tblGrid>
        <w:gridCol w:w="339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871"/>
      </w:tblGrid>
      <w:tr w:rsidR="007266CB" w:rsidRPr="006B6569" w:rsidTr="00482D8E">
        <w:tc>
          <w:tcPr>
            <w:tcW w:w="339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Produsul / serviciul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Ian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feb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mar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apr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mai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iun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iul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aug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proofErr w:type="spellStart"/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sep</w:t>
            </w:r>
            <w:proofErr w:type="spellEnd"/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oct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noi</w:t>
            </w:r>
          </w:p>
        </w:tc>
        <w:tc>
          <w:tcPr>
            <w:tcW w:w="737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dec</w:t>
            </w:r>
          </w:p>
        </w:tc>
        <w:tc>
          <w:tcPr>
            <w:tcW w:w="871" w:type="dxa"/>
          </w:tcPr>
          <w:p w:rsidR="007266CB" w:rsidRPr="006B6569" w:rsidRDefault="007266CB" w:rsidP="00482D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B6569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total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7266CB" w:rsidRDefault="00AB5767" w:rsidP="00AB5767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7266CB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Copiere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1000</w:t>
            </w:r>
          </w:p>
        </w:tc>
        <w:tc>
          <w:tcPr>
            <w:tcW w:w="871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9300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A73A4E" w:rsidRDefault="00AB5767" w:rsidP="00AB5767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Imprimare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500</w:t>
            </w:r>
          </w:p>
        </w:tc>
        <w:tc>
          <w:tcPr>
            <w:tcW w:w="871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4650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A73A4E" w:rsidRDefault="00AB5767" w:rsidP="00AB5767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laminare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400</w:t>
            </w:r>
          </w:p>
        </w:tc>
        <w:tc>
          <w:tcPr>
            <w:tcW w:w="871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3900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A73A4E" w:rsidRDefault="00AB5767" w:rsidP="00AB5767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Imprimare fotografii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1600</w:t>
            </w:r>
          </w:p>
        </w:tc>
        <w:tc>
          <w:tcPr>
            <w:tcW w:w="871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19200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A73A4E" w:rsidRDefault="00AB5767" w:rsidP="00AB5767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Prelucrare audio, video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2500</w:t>
            </w:r>
          </w:p>
        </w:tc>
        <w:tc>
          <w:tcPr>
            <w:tcW w:w="871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Pr="006B6569" w:rsidRDefault="00AB5767" w:rsidP="00AB5767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Alte servicii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3000</w:t>
            </w:r>
          </w:p>
        </w:tc>
        <w:tc>
          <w:tcPr>
            <w:tcW w:w="871" w:type="dxa"/>
          </w:tcPr>
          <w:p w:rsidR="00AB5767" w:rsidRPr="006B6569" w:rsidRDefault="00452FD2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36000</w:t>
            </w:r>
          </w:p>
        </w:tc>
      </w:tr>
      <w:tr w:rsidR="00AB5767" w:rsidRPr="006B6569" w:rsidTr="00482D8E">
        <w:tc>
          <w:tcPr>
            <w:tcW w:w="3397" w:type="dxa"/>
          </w:tcPr>
          <w:p w:rsidR="00AB5767" w:rsidRDefault="00AB5767" w:rsidP="00AB5767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Total venituri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Pr="006B6569" w:rsidRDefault="00AB5767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AB576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7350</w:t>
            </w:r>
          </w:p>
        </w:tc>
        <w:tc>
          <w:tcPr>
            <w:tcW w:w="737" w:type="dxa"/>
          </w:tcPr>
          <w:p w:rsidR="00AB5767" w:rsidRDefault="00AB5767" w:rsidP="00AB5767"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7350</w:t>
            </w:r>
          </w:p>
        </w:tc>
        <w:tc>
          <w:tcPr>
            <w:tcW w:w="737" w:type="dxa"/>
          </w:tcPr>
          <w:p w:rsidR="00AB5767" w:rsidRDefault="00AB5767" w:rsidP="00AB5767"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7350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737" w:type="dxa"/>
          </w:tcPr>
          <w:p w:rsidR="00AB5767" w:rsidRDefault="00AB5767" w:rsidP="00AB5767">
            <w:r w:rsidRPr="00B71FF5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9000</w:t>
            </w:r>
          </w:p>
        </w:tc>
        <w:tc>
          <w:tcPr>
            <w:tcW w:w="871" w:type="dxa"/>
          </w:tcPr>
          <w:p w:rsidR="00AB5767" w:rsidRPr="006B6569" w:rsidRDefault="00452FD2" w:rsidP="00AB57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108000</w:t>
            </w:r>
          </w:p>
        </w:tc>
      </w:tr>
    </w:tbl>
    <w:p w:rsidR="007266CB" w:rsidRDefault="007266CB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F8021A" w:rsidRPr="00F8021A" w:rsidRDefault="00F8021A" w:rsidP="00F8021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021A">
        <w:rPr>
          <w:rFonts w:ascii="Times New Roman" w:hAnsi="Times New Roman" w:cs="Times New Roman"/>
          <w:b/>
          <w:bCs/>
          <w:sz w:val="24"/>
          <w:szCs w:val="24"/>
        </w:rPr>
        <w:t>Prognoza</w:t>
      </w:r>
      <w:proofErr w:type="spellEnd"/>
      <w:r w:rsidRPr="00F80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21A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F80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21A">
        <w:rPr>
          <w:rFonts w:ascii="Times New Roman" w:hAnsi="Times New Roman" w:cs="Times New Roman"/>
          <w:b/>
          <w:bCs/>
          <w:sz w:val="24"/>
          <w:szCs w:val="24"/>
        </w:rPr>
        <w:t>rezultatul</w:t>
      </w:r>
      <w:proofErr w:type="spellEnd"/>
      <w:r w:rsidRPr="00F80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21A">
        <w:rPr>
          <w:rFonts w:ascii="Times New Roman" w:hAnsi="Times New Roman" w:cs="Times New Roman"/>
          <w:b/>
          <w:bCs/>
          <w:sz w:val="24"/>
          <w:szCs w:val="24"/>
        </w:rPr>
        <w:t>financiar</w:t>
      </w:r>
      <w:proofErr w:type="spellEnd"/>
    </w:p>
    <w:tbl>
      <w:tblPr>
        <w:tblW w:w="13531" w:type="dxa"/>
        <w:tblInd w:w="-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720"/>
        <w:gridCol w:w="720"/>
        <w:gridCol w:w="754"/>
        <w:gridCol w:w="749"/>
        <w:gridCol w:w="720"/>
        <w:gridCol w:w="720"/>
        <w:gridCol w:w="707"/>
        <w:gridCol w:w="708"/>
        <w:gridCol w:w="708"/>
        <w:gridCol w:w="708"/>
        <w:gridCol w:w="708"/>
        <w:gridCol w:w="720"/>
        <w:gridCol w:w="1354"/>
        <w:gridCol w:w="691"/>
        <w:gridCol w:w="691"/>
      </w:tblGrid>
      <w:tr w:rsidR="00F8021A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Rezultatul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financiar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Ian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Feb</w:t>
            </w:r>
          </w:p>
        </w:tc>
        <w:tc>
          <w:tcPr>
            <w:tcW w:w="7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Mar</w:t>
            </w:r>
            <w:r w:rsidRPr="00F8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Apr</w:t>
            </w:r>
            <w:r w:rsidRPr="00F8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Mai</w:t>
            </w:r>
            <w:r w:rsidRPr="00F8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Iun</w:t>
            </w:r>
            <w:r w:rsidRPr="00F8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21A" w:rsidRDefault="00F8021A" w:rsidP="00F802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Iul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21A" w:rsidRDefault="00F8021A" w:rsidP="00F802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Aug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21A" w:rsidRDefault="00F8021A" w:rsidP="00F802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Sep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21A" w:rsidRDefault="00F8021A" w:rsidP="00F802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Oct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021A" w:rsidRDefault="00F8021A" w:rsidP="00F802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Noi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Dec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021A" w:rsidRPr="00F8021A" w:rsidRDefault="00F8021A" w:rsidP="00F8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Total</w:t>
            </w:r>
          </w:p>
        </w:tc>
      </w:tr>
      <w:tr w:rsidR="00555C7E" w:rsidRPr="00F8021A" w:rsidTr="00555C7E"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Venit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vânzări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108000</w:t>
            </w:r>
          </w:p>
        </w:tc>
        <w:tc>
          <w:tcPr>
            <w:tcW w:w="691" w:type="dxa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7E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Costul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vânzărilor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3A5ACD">
              <w:rPr>
                <w:rFonts w:ascii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C645F6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98550</w:t>
            </w:r>
          </w:p>
        </w:tc>
      </w:tr>
      <w:tr w:rsidR="00555C7E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Profit din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vânzări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(3=1-2)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555C7E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Default="00555C7E" w:rsidP="00555C7E">
            <w:r w:rsidRPr="000210D6">
              <w:rPr>
                <w:rFonts w:ascii="Times New Roman" w:hAnsi="Times New Roman" w:cs="Times New Roman"/>
                <w:sz w:val="24"/>
                <w:szCs w:val="24"/>
              </w:rPr>
              <w:t>2950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5C7E" w:rsidRPr="00F8021A" w:rsidRDefault="00C645F6" w:rsidP="00555C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35400</w:t>
            </w:r>
          </w:p>
        </w:tc>
      </w:tr>
      <w:tr w:rsidR="00C645F6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general administrative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D23E1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  <w:bookmarkStart w:id="0" w:name="_GoBack"/>
            <w:bookmarkEnd w:id="0"/>
          </w:p>
        </w:tc>
      </w:tr>
      <w:tr w:rsidR="00C645F6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Profit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impozitare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(5=3-4)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ED3D09">
              <w:rPr>
                <w:rFonts w:ascii="Times New Roman" w:hAnsi="Times New Roman" w:cs="Times New Roman"/>
                <w:sz w:val="24"/>
                <w:szCs w:val="24"/>
              </w:rPr>
              <w:t>2150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25800</w:t>
            </w:r>
          </w:p>
        </w:tc>
      </w:tr>
      <w:tr w:rsidR="00C645F6" w:rsidRPr="00F8021A" w:rsidTr="00676CE3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Impozit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veni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3096</w:t>
            </w:r>
          </w:p>
        </w:tc>
      </w:tr>
      <w:tr w:rsidR="00C645F6" w:rsidRPr="00F8021A" w:rsidTr="00555C7E">
        <w:trPr>
          <w:gridAfter w:val="2"/>
          <w:wAfter w:w="1382" w:type="dxa"/>
        </w:trPr>
        <w:tc>
          <w:tcPr>
            <w:tcW w:w="21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1A">
              <w:rPr>
                <w:rFonts w:ascii="Times New Roman" w:hAnsi="Times New Roman" w:cs="Times New Roman"/>
                <w:sz w:val="24"/>
                <w:szCs w:val="24"/>
              </w:rPr>
              <w:t>Profit net (7=5-6)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Default="00C645F6" w:rsidP="00C645F6">
            <w:r w:rsidRPr="00B27406">
              <w:rPr>
                <w:rFonts w:ascii="Times New Roman" w:hAnsi="Times New Roman" w:cs="Times New Roman"/>
                <w:sz w:val="24"/>
                <w:szCs w:val="24"/>
              </w:rPr>
              <w:t>1892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5F6" w:rsidRPr="00F8021A" w:rsidRDefault="00C645F6" w:rsidP="00C64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22704</w:t>
            </w:r>
          </w:p>
        </w:tc>
      </w:tr>
    </w:tbl>
    <w:p w:rsidR="00F8021A" w:rsidRPr="004A3B72" w:rsidRDefault="00F8021A" w:rsidP="004A3B72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sectPr w:rsidR="00F8021A" w:rsidRPr="004A3B72" w:rsidSect="00F8021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4CF2"/>
    <w:multiLevelType w:val="hybridMultilevel"/>
    <w:tmpl w:val="3F9A4C22"/>
    <w:lvl w:ilvl="0" w:tplc="1F4E77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2C87"/>
    <w:multiLevelType w:val="hybridMultilevel"/>
    <w:tmpl w:val="D40676D2"/>
    <w:lvl w:ilvl="0" w:tplc="1F4E77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FD"/>
    <w:rsid w:val="003E463D"/>
    <w:rsid w:val="00452FD2"/>
    <w:rsid w:val="004A3B72"/>
    <w:rsid w:val="005304FD"/>
    <w:rsid w:val="00534624"/>
    <w:rsid w:val="00555C7E"/>
    <w:rsid w:val="005A70FD"/>
    <w:rsid w:val="006B6569"/>
    <w:rsid w:val="007266CB"/>
    <w:rsid w:val="0093316D"/>
    <w:rsid w:val="00A73A4E"/>
    <w:rsid w:val="00AB5767"/>
    <w:rsid w:val="00C645F6"/>
    <w:rsid w:val="00F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85D6"/>
  <w15:chartTrackingRefBased/>
  <w15:docId w15:val="{C10E44E5-12E5-4401-85F0-90E5B67F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Gutu</dc:creator>
  <cp:keywords/>
  <dc:description/>
  <cp:lastModifiedBy>Igor Gutu</cp:lastModifiedBy>
  <cp:revision>5</cp:revision>
  <dcterms:created xsi:type="dcterms:W3CDTF">2021-07-18T11:18:00Z</dcterms:created>
  <dcterms:modified xsi:type="dcterms:W3CDTF">2021-07-18T20:49:00Z</dcterms:modified>
</cp:coreProperties>
</file>