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F22BA" w14:textId="53E9E567" w:rsidR="00BD2A71" w:rsidRDefault="00BD2A71" w:rsidP="00F9290C">
      <w:pPr>
        <w:spacing w:after="0" w:line="360" w:lineRule="auto"/>
        <w:jc w:val="center"/>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noProof/>
          <w:kern w:val="0"/>
          <w:sz w:val="24"/>
          <w:szCs w:val="24"/>
          <w:lang w:eastAsia="en-GB"/>
        </w:rPr>
        <w:drawing>
          <wp:inline distT="0" distB="0" distL="0" distR="0" wp14:anchorId="4F1271A4" wp14:editId="06F8E49C">
            <wp:extent cx="4596382" cy="74136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6382" cy="7413668"/>
                    </a:xfrm>
                    <a:prstGeom prst="rect">
                      <a:avLst/>
                    </a:prstGeom>
                  </pic:spPr>
                </pic:pic>
              </a:graphicData>
            </a:graphic>
          </wp:inline>
        </w:drawing>
      </w:r>
    </w:p>
    <w:p w14:paraId="24E0C180" w14:textId="49CD39F5" w:rsidR="00B86BA8" w:rsidRDefault="00004305" w:rsidP="00F9290C">
      <w:pPr>
        <w:spacing w:after="0" w:line="360" w:lineRule="auto"/>
        <w:rPr>
          <w:rFonts w:ascii="Times New Roman" w:eastAsia="Times New Roman" w:hAnsi="Times New Roman" w:cs="Times New Roman"/>
          <w:kern w:val="0"/>
          <w:sz w:val="24"/>
          <w:szCs w:val="24"/>
          <w:lang w:eastAsia="en-GB"/>
          <w14:ligatures w14:val="none"/>
        </w:rPr>
      </w:pPr>
      <w:r w:rsidRPr="00004305">
        <w:rPr>
          <w:rFonts w:ascii="Times New Roman" w:eastAsia="Times New Roman" w:hAnsi="Times New Roman" w:cs="Times New Roman"/>
          <w:b/>
          <w:bCs/>
          <w:kern w:val="0"/>
          <w:sz w:val="24"/>
          <w:szCs w:val="24"/>
          <w:lang w:eastAsia="en-GB"/>
          <w14:ligatures w14:val="none"/>
        </w:rPr>
        <w:t xml:space="preserve">Extended </w:t>
      </w:r>
      <w:r w:rsidR="00350E28" w:rsidRPr="00350E28">
        <w:rPr>
          <w:rFonts w:ascii="Times New Roman" w:eastAsia="Times New Roman" w:hAnsi="Times New Roman" w:cs="Times New Roman"/>
          <w:b/>
          <w:bCs/>
          <w:kern w:val="0"/>
          <w:sz w:val="24"/>
          <w:szCs w:val="24"/>
          <w:lang w:eastAsia="en-GB"/>
          <w14:ligatures w14:val="none"/>
        </w:rPr>
        <w:t>Fig. 1</w:t>
      </w:r>
      <w:r w:rsidR="00350E28" w:rsidRPr="00350E28">
        <w:rPr>
          <w:rFonts w:ascii="Times New Roman" w:eastAsia="Times New Roman" w:hAnsi="Times New Roman" w:cs="Times New Roman"/>
          <w:kern w:val="0"/>
          <w:sz w:val="24"/>
          <w:szCs w:val="24"/>
          <w:lang w:eastAsia="en-GB"/>
          <w14:ligatures w14:val="none"/>
        </w:rPr>
        <w:t xml:space="preserve"> </w:t>
      </w:r>
      <w:r w:rsidR="00F9290C">
        <w:rPr>
          <w:rFonts w:ascii="Times New Roman" w:eastAsia="Times New Roman" w:hAnsi="Times New Roman" w:cs="Times New Roman"/>
          <w:kern w:val="0"/>
          <w:sz w:val="24"/>
          <w:szCs w:val="24"/>
          <w:lang w:eastAsia="en-GB"/>
          <w14:ligatures w14:val="none"/>
        </w:rPr>
        <w:t>Hex</w:t>
      </w:r>
      <w:r w:rsidR="00350E28" w:rsidRPr="00350E28">
        <w:rPr>
          <w:rFonts w:ascii="Times New Roman" w:eastAsia="Times New Roman" w:hAnsi="Times New Roman" w:cs="Times New Roman"/>
          <w:kern w:val="0"/>
          <w:sz w:val="24"/>
          <w:szCs w:val="24"/>
          <w:lang w:eastAsia="en-GB"/>
          <w14:ligatures w14:val="none"/>
        </w:rPr>
        <w:t xml:space="preserve"> maps showing the patterns for the selected variables (see Section 1 for further</w:t>
      </w:r>
      <w:r w:rsidR="00350E28">
        <w:rPr>
          <w:rFonts w:ascii="Times New Roman" w:eastAsia="Times New Roman" w:hAnsi="Times New Roman" w:cs="Times New Roman"/>
          <w:kern w:val="0"/>
          <w:sz w:val="24"/>
          <w:szCs w:val="24"/>
          <w:lang w:eastAsia="en-GB"/>
          <w14:ligatures w14:val="none"/>
        </w:rPr>
        <w:t xml:space="preserve"> </w:t>
      </w:r>
      <w:r w:rsidR="00350E28" w:rsidRPr="00350E28">
        <w:rPr>
          <w:rFonts w:ascii="Times New Roman" w:eastAsia="Times New Roman" w:hAnsi="Times New Roman" w:cs="Times New Roman"/>
          <w:kern w:val="0"/>
          <w:sz w:val="24"/>
          <w:szCs w:val="24"/>
          <w:lang w:eastAsia="en-GB"/>
          <w14:ligatures w14:val="none"/>
        </w:rPr>
        <w:t>details) across the study region. (a)</w:t>
      </w:r>
      <w:r w:rsidR="00F9290C">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vertAlign w:val="superscript"/>
          <w:lang w:eastAsia="en-GB"/>
          <w14:ligatures w14:val="none"/>
        </w:rPr>
        <w:t>208</w:t>
      </w:r>
      <w:r w:rsidR="00F9290C" w:rsidRPr="00350E28">
        <w:rPr>
          <w:rFonts w:ascii="Times New Roman" w:eastAsia="Times New Roman" w:hAnsi="Times New Roman" w:cs="Times New Roman"/>
          <w:kern w:val="0"/>
          <w:sz w:val="24"/>
          <w:szCs w:val="24"/>
          <w:lang w:eastAsia="en-GB"/>
          <w14:ligatures w14:val="none"/>
        </w:rPr>
        <w:t>Pb/</w:t>
      </w:r>
      <w:r w:rsidR="00F9290C" w:rsidRPr="00350E28">
        <w:rPr>
          <w:rFonts w:ascii="Times New Roman" w:eastAsia="Times New Roman" w:hAnsi="Times New Roman" w:cs="Times New Roman"/>
          <w:kern w:val="0"/>
          <w:sz w:val="24"/>
          <w:szCs w:val="24"/>
          <w:vertAlign w:val="superscript"/>
          <w:lang w:eastAsia="en-GB"/>
          <w14:ligatures w14:val="none"/>
        </w:rPr>
        <w:t>204</w:t>
      </w:r>
      <w:r w:rsidR="00F9290C" w:rsidRPr="00350E28">
        <w:rPr>
          <w:rFonts w:ascii="Times New Roman" w:eastAsia="Times New Roman" w:hAnsi="Times New Roman" w:cs="Times New Roman"/>
          <w:kern w:val="0"/>
          <w:sz w:val="24"/>
          <w:szCs w:val="24"/>
          <w:lang w:eastAsia="en-GB"/>
          <w14:ligatures w14:val="none"/>
        </w:rPr>
        <w:t>Pb;</w:t>
      </w:r>
      <w:r w:rsidR="00350E28" w:rsidRPr="00350E28">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lang w:eastAsia="en-GB"/>
          <w14:ligatures w14:val="none"/>
        </w:rPr>
        <w:t>(</w:t>
      </w:r>
      <w:r w:rsidR="00F9290C">
        <w:rPr>
          <w:rFonts w:ascii="Times New Roman" w:eastAsia="Times New Roman" w:hAnsi="Times New Roman" w:cs="Times New Roman"/>
          <w:kern w:val="0"/>
          <w:sz w:val="24"/>
          <w:szCs w:val="24"/>
          <w:lang w:eastAsia="en-GB"/>
          <w14:ligatures w14:val="none"/>
        </w:rPr>
        <w:t>b</w:t>
      </w:r>
      <w:r w:rsidR="00F9290C" w:rsidRPr="00350E28">
        <w:rPr>
          <w:rFonts w:ascii="Times New Roman" w:eastAsia="Times New Roman" w:hAnsi="Times New Roman" w:cs="Times New Roman"/>
          <w:kern w:val="0"/>
          <w:sz w:val="24"/>
          <w:szCs w:val="24"/>
          <w:lang w:eastAsia="en-GB"/>
          <w14:ligatures w14:val="none"/>
        </w:rPr>
        <w:t>) Shear wave velocity</w:t>
      </w:r>
      <w:r w:rsidR="00F9290C">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lang w:eastAsia="en-GB"/>
          <w14:ligatures w14:val="none"/>
        </w:rPr>
        <w:t xml:space="preserve">(Vs) at </w:t>
      </w:r>
      <w:r w:rsidR="00F9290C">
        <w:rPr>
          <w:rFonts w:ascii="Times New Roman" w:eastAsia="Times New Roman" w:hAnsi="Times New Roman" w:cs="Times New Roman"/>
          <w:kern w:val="0"/>
          <w:sz w:val="24"/>
          <w:szCs w:val="24"/>
          <w:lang w:eastAsia="en-GB"/>
          <w14:ligatures w14:val="none"/>
        </w:rPr>
        <w:t>60</w:t>
      </w:r>
      <w:r w:rsidR="00F9290C" w:rsidRPr="00350E28">
        <w:rPr>
          <w:rFonts w:ascii="Times New Roman" w:eastAsia="Times New Roman" w:hAnsi="Times New Roman" w:cs="Times New Roman"/>
          <w:kern w:val="0"/>
          <w:sz w:val="24"/>
          <w:szCs w:val="24"/>
          <w:lang w:eastAsia="en-GB"/>
          <w14:ligatures w14:val="none"/>
        </w:rPr>
        <w:t xml:space="preserve"> km; </w:t>
      </w:r>
      <w:r w:rsidR="00350E28" w:rsidRPr="00350E28">
        <w:rPr>
          <w:rFonts w:ascii="Times New Roman" w:eastAsia="Times New Roman" w:hAnsi="Times New Roman" w:cs="Times New Roman"/>
          <w:kern w:val="0"/>
          <w:sz w:val="24"/>
          <w:szCs w:val="24"/>
          <w:lang w:eastAsia="en-GB"/>
          <w14:ligatures w14:val="none"/>
        </w:rPr>
        <w:t>(</w:t>
      </w:r>
      <w:r w:rsidR="00F9290C">
        <w:rPr>
          <w:rFonts w:ascii="Times New Roman" w:eastAsia="Times New Roman" w:hAnsi="Times New Roman" w:cs="Times New Roman"/>
          <w:kern w:val="0"/>
          <w:sz w:val="24"/>
          <w:szCs w:val="24"/>
          <w:lang w:eastAsia="en-GB"/>
          <w14:ligatures w14:val="none"/>
        </w:rPr>
        <w:t>c</w:t>
      </w:r>
      <w:r w:rsidR="00350E28" w:rsidRPr="00350E28">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vertAlign w:val="superscript"/>
          <w:lang w:eastAsia="en-GB"/>
          <w14:ligatures w14:val="none"/>
        </w:rPr>
        <w:t>87</w:t>
      </w:r>
      <w:r w:rsidR="00F9290C" w:rsidRPr="00350E28">
        <w:rPr>
          <w:rFonts w:ascii="Times New Roman" w:eastAsia="Times New Roman" w:hAnsi="Times New Roman" w:cs="Times New Roman"/>
          <w:kern w:val="0"/>
          <w:sz w:val="24"/>
          <w:szCs w:val="24"/>
          <w:lang w:eastAsia="en-GB"/>
          <w14:ligatures w14:val="none"/>
        </w:rPr>
        <w:t>Sr/</w:t>
      </w:r>
      <w:r w:rsidR="00F9290C" w:rsidRPr="00350E28">
        <w:rPr>
          <w:rFonts w:ascii="Times New Roman" w:eastAsia="Times New Roman" w:hAnsi="Times New Roman" w:cs="Times New Roman"/>
          <w:kern w:val="0"/>
          <w:sz w:val="24"/>
          <w:szCs w:val="24"/>
          <w:vertAlign w:val="superscript"/>
          <w:lang w:eastAsia="en-GB"/>
          <w14:ligatures w14:val="none"/>
        </w:rPr>
        <w:t>86</w:t>
      </w:r>
      <w:r w:rsidR="00F9290C" w:rsidRPr="00350E28">
        <w:rPr>
          <w:rFonts w:ascii="Times New Roman" w:eastAsia="Times New Roman" w:hAnsi="Times New Roman" w:cs="Times New Roman"/>
          <w:kern w:val="0"/>
          <w:sz w:val="24"/>
          <w:szCs w:val="24"/>
          <w:lang w:eastAsia="en-GB"/>
          <w14:ligatures w14:val="none"/>
        </w:rPr>
        <w:t>Sr;</w:t>
      </w:r>
      <w:r w:rsidR="00F9290C">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lang w:eastAsia="en-GB"/>
          <w14:ligatures w14:val="none"/>
        </w:rPr>
        <w:t>(</w:t>
      </w:r>
      <w:r w:rsidR="00F9290C">
        <w:rPr>
          <w:rFonts w:ascii="Times New Roman" w:eastAsia="Times New Roman" w:hAnsi="Times New Roman" w:cs="Times New Roman"/>
          <w:kern w:val="0"/>
          <w:sz w:val="24"/>
          <w:szCs w:val="24"/>
          <w:lang w:eastAsia="en-GB"/>
          <w14:ligatures w14:val="none"/>
        </w:rPr>
        <w:t>d</w:t>
      </w:r>
      <w:r w:rsidR="00F9290C" w:rsidRPr="00350E28">
        <w:rPr>
          <w:rFonts w:ascii="Times New Roman" w:eastAsia="Times New Roman" w:hAnsi="Times New Roman" w:cs="Times New Roman"/>
          <w:kern w:val="0"/>
          <w:sz w:val="24"/>
          <w:szCs w:val="24"/>
          <w:lang w:eastAsia="en-GB"/>
          <w14:ligatures w14:val="none"/>
        </w:rPr>
        <w:t>)</w:t>
      </w:r>
      <w:r w:rsidR="00F9290C">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lang w:eastAsia="en-GB"/>
          <w14:ligatures w14:val="none"/>
        </w:rPr>
        <w:t>Shear wave velocity</w:t>
      </w:r>
      <w:r w:rsidR="00F9290C">
        <w:rPr>
          <w:rFonts w:ascii="Times New Roman" w:eastAsia="Times New Roman" w:hAnsi="Times New Roman" w:cs="Times New Roman"/>
          <w:kern w:val="0"/>
          <w:sz w:val="24"/>
          <w:szCs w:val="24"/>
          <w:lang w:eastAsia="en-GB"/>
          <w14:ligatures w14:val="none"/>
        </w:rPr>
        <w:t xml:space="preserve"> </w:t>
      </w:r>
      <w:r w:rsidR="00F9290C" w:rsidRPr="00350E28">
        <w:rPr>
          <w:rFonts w:ascii="Times New Roman" w:eastAsia="Times New Roman" w:hAnsi="Times New Roman" w:cs="Times New Roman"/>
          <w:kern w:val="0"/>
          <w:sz w:val="24"/>
          <w:szCs w:val="24"/>
          <w:lang w:eastAsia="en-GB"/>
          <w14:ligatures w14:val="none"/>
        </w:rPr>
        <w:t>(Vs) at 1</w:t>
      </w:r>
      <w:r w:rsidR="00712E98">
        <w:rPr>
          <w:rFonts w:ascii="Times New Roman" w:eastAsia="Times New Roman" w:hAnsi="Times New Roman" w:cs="Times New Roman"/>
          <w:kern w:val="0"/>
          <w:sz w:val="24"/>
          <w:szCs w:val="24"/>
          <w:lang w:eastAsia="en-GB"/>
          <w14:ligatures w14:val="none"/>
        </w:rPr>
        <w:t>0</w:t>
      </w:r>
      <w:r w:rsidR="00F9290C" w:rsidRPr="00350E28">
        <w:rPr>
          <w:rFonts w:ascii="Times New Roman" w:eastAsia="Times New Roman" w:hAnsi="Times New Roman" w:cs="Times New Roman"/>
          <w:kern w:val="0"/>
          <w:sz w:val="24"/>
          <w:szCs w:val="24"/>
          <w:lang w:eastAsia="en-GB"/>
          <w14:ligatures w14:val="none"/>
        </w:rPr>
        <w:t xml:space="preserve">0 km; </w:t>
      </w:r>
      <w:r w:rsidR="00F9290C">
        <w:rPr>
          <w:rFonts w:ascii="Times New Roman" w:eastAsia="Times New Roman" w:hAnsi="Times New Roman" w:cs="Times New Roman"/>
          <w:kern w:val="0"/>
          <w:sz w:val="24"/>
          <w:szCs w:val="24"/>
          <w:lang w:eastAsia="en-GB"/>
          <w14:ligatures w14:val="none"/>
        </w:rPr>
        <w:t xml:space="preserve">(e) </w:t>
      </w:r>
      <w:r w:rsidR="00350E28" w:rsidRPr="00350E28">
        <w:rPr>
          <w:rFonts w:ascii="Times New Roman" w:eastAsia="Times New Roman" w:hAnsi="Times New Roman" w:cs="Times New Roman"/>
          <w:kern w:val="0"/>
          <w:sz w:val="24"/>
          <w:szCs w:val="24"/>
          <w:lang w:eastAsia="en-GB"/>
          <w14:ligatures w14:val="none"/>
        </w:rPr>
        <w:t>Ce/Pb; (f) Moho depth (km).</w:t>
      </w:r>
      <w:r w:rsidR="00350E28" w:rsidRPr="00350E28">
        <w:rPr>
          <w:rFonts w:ascii="Times New Roman" w:eastAsia="Times New Roman" w:hAnsi="Times New Roman" w:cs="Times New Roman"/>
          <w:kern w:val="0"/>
          <w:sz w:val="24"/>
          <w:szCs w:val="24"/>
          <w:lang w:eastAsia="en-GB"/>
          <w14:ligatures w14:val="none"/>
        </w:rPr>
        <w:br/>
      </w:r>
    </w:p>
    <w:p w14:paraId="0505B282" w14:textId="7F24BE58" w:rsidR="0020712A" w:rsidRPr="00350E28" w:rsidRDefault="00B86BA8" w:rsidP="00B86BA8">
      <w:pPr>
        <w:spacing w:after="0" w:line="360" w:lineRule="auto"/>
        <w:jc w:val="cente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lastRenderedPageBreak/>
        <w:drawing>
          <wp:inline distT="0" distB="0" distL="0" distR="0" wp14:anchorId="3FA72C48" wp14:editId="60293AC2">
            <wp:extent cx="4983480" cy="7800950"/>
            <wp:effectExtent l="0" t="0" r="7620" b="0"/>
            <wp:docPr id="6" name="Picture 6"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different colo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90221" cy="7811502"/>
                    </a:xfrm>
                    <a:prstGeom prst="rect">
                      <a:avLst/>
                    </a:prstGeom>
                  </pic:spPr>
                </pic:pic>
              </a:graphicData>
            </a:graphic>
          </wp:inline>
        </w:drawing>
      </w:r>
    </w:p>
    <w:p w14:paraId="6407FBEA" w14:textId="0B555D31" w:rsidR="002A4510" w:rsidRDefault="00004305" w:rsidP="00B86BA8">
      <w:pPr>
        <w:spacing w:after="0" w:line="360" w:lineRule="auto"/>
        <w:rPr>
          <w:rFonts w:ascii="Times New Roman" w:eastAsia="Times New Roman" w:hAnsi="Times New Roman" w:cs="Times New Roman"/>
          <w:kern w:val="0"/>
          <w:sz w:val="24"/>
          <w:szCs w:val="24"/>
          <w:lang w:eastAsia="en-GB"/>
          <w14:ligatures w14:val="none"/>
        </w:rPr>
      </w:pPr>
      <w:r w:rsidRPr="00004305">
        <w:rPr>
          <w:rFonts w:ascii="Times New Roman" w:eastAsia="Times New Roman" w:hAnsi="Times New Roman" w:cs="Times New Roman"/>
          <w:b/>
          <w:bCs/>
          <w:kern w:val="0"/>
          <w:sz w:val="24"/>
          <w:szCs w:val="24"/>
          <w:lang w:eastAsia="en-GB"/>
          <w14:ligatures w14:val="none"/>
        </w:rPr>
        <w:t xml:space="preserve">Extended </w:t>
      </w:r>
      <w:r w:rsidR="00350E28" w:rsidRPr="00350E28">
        <w:rPr>
          <w:rFonts w:ascii="Times New Roman" w:eastAsia="Times New Roman" w:hAnsi="Times New Roman" w:cs="Times New Roman"/>
          <w:b/>
          <w:bCs/>
          <w:kern w:val="0"/>
          <w:sz w:val="24"/>
          <w:szCs w:val="24"/>
          <w:lang w:eastAsia="en-GB"/>
          <w14:ligatures w14:val="none"/>
        </w:rPr>
        <w:t>Fig. 2</w:t>
      </w:r>
      <w:r w:rsidR="00350E28" w:rsidRPr="00350E28">
        <w:rPr>
          <w:rFonts w:ascii="Times New Roman" w:eastAsia="Times New Roman" w:hAnsi="Times New Roman" w:cs="Times New Roman"/>
          <w:kern w:val="0"/>
          <w:sz w:val="24"/>
          <w:szCs w:val="24"/>
          <w:lang w:eastAsia="en-GB"/>
          <w14:ligatures w14:val="none"/>
        </w:rPr>
        <w:t xml:space="preserve"> Splines (lines) of the winning model (C1C) for remaining selected variables not shown in</w:t>
      </w:r>
      <w:r w:rsidR="00350E28">
        <w:rPr>
          <w:rFonts w:ascii="Times New Roman" w:eastAsia="Times New Roman" w:hAnsi="Times New Roman" w:cs="Times New Roman"/>
          <w:kern w:val="0"/>
          <w:sz w:val="24"/>
          <w:szCs w:val="24"/>
          <w:lang w:eastAsia="en-GB"/>
          <w14:ligatures w14:val="none"/>
        </w:rPr>
        <w:t xml:space="preserve"> </w:t>
      </w:r>
      <w:r w:rsidR="00350E28" w:rsidRPr="00350E28">
        <w:rPr>
          <w:rFonts w:ascii="Times New Roman" w:eastAsia="Times New Roman" w:hAnsi="Times New Roman" w:cs="Times New Roman"/>
          <w:kern w:val="0"/>
          <w:sz w:val="24"/>
          <w:szCs w:val="24"/>
          <w:lang w:eastAsia="en-GB"/>
          <w14:ligatures w14:val="none"/>
        </w:rPr>
        <w:t>Figure 3. Symbols show the data within the study (blue circles = Red Sea Rift, green diamonds =</w:t>
      </w:r>
      <w:r w:rsidR="00350E28">
        <w:rPr>
          <w:rFonts w:ascii="Times New Roman" w:eastAsia="Times New Roman" w:hAnsi="Times New Roman" w:cs="Times New Roman"/>
          <w:kern w:val="0"/>
          <w:sz w:val="24"/>
          <w:szCs w:val="24"/>
          <w:lang w:eastAsia="en-GB"/>
          <w14:ligatures w14:val="none"/>
        </w:rPr>
        <w:t xml:space="preserve"> </w:t>
      </w:r>
      <w:r w:rsidR="00350E28" w:rsidRPr="00350E28">
        <w:rPr>
          <w:rFonts w:ascii="Times New Roman" w:eastAsia="Times New Roman" w:hAnsi="Times New Roman" w:cs="Times New Roman"/>
          <w:kern w:val="0"/>
          <w:sz w:val="24"/>
          <w:szCs w:val="24"/>
          <w:lang w:eastAsia="en-GB"/>
          <w14:ligatures w14:val="none"/>
        </w:rPr>
        <w:t>Main Ethiopian Rift, yellow triangles = Gulf of Aden Rift).</w:t>
      </w:r>
    </w:p>
    <w:p w14:paraId="5EB86E56" w14:textId="77777777" w:rsidR="00350E28" w:rsidRDefault="00350E28" w:rsidP="002A4510">
      <w:pPr>
        <w:spacing w:after="0" w:line="240" w:lineRule="auto"/>
        <w:rPr>
          <w:rFonts w:ascii="Arial" w:eastAsia="Times New Roman" w:hAnsi="Arial" w:cs="Arial"/>
          <w:color w:val="495365"/>
          <w:kern w:val="0"/>
          <w:sz w:val="19"/>
          <w:szCs w:val="19"/>
          <w:lang w:eastAsia="en-GB"/>
          <w14:ligatures w14:val="none"/>
        </w:rPr>
      </w:pPr>
    </w:p>
    <w:p w14:paraId="45AE135B" w14:textId="77777777" w:rsidR="00D54807" w:rsidRDefault="00D54807" w:rsidP="00D54807">
      <w:pPr>
        <w:jc w:val="center"/>
        <w:rPr>
          <w:rFonts w:ascii="Times New Roman" w:hAnsi="Times New Roman" w:cs="Times New Roman"/>
          <w:b/>
          <w:bCs/>
          <w:sz w:val="28"/>
          <w:szCs w:val="28"/>
          <w:u w:val="single"/>
        </w:rPr>
      </w:pPr>
      <w:r w:rsidRPr="00D54807">
        <w:rPr>
          <w:rFonts w:ascii="Times New Roman" w:hAnsi="Times New Roman" w:cs="Times New Roman"/>
          <w:noProof/>
          <w:sz w:val="28"/>
          <w:szCs w:val="28"/>
        </w:rPr>
        <w:lastRenderedPageBreak/>
        <w:drawing>
          <wp:inline distT="0" distB="0" distL="0" distR="0" wp14:anchorId="44B436F0" wp14:editId="31893681">
            <wp:extent cx="4873153" cy="2722418"/>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80516" cy="2726531"/>
                    </a:xfrm>
                    <a:prstGeom prst="rect">
                      <a:avLst/>
                    </a:prstGeom>
                    <a:noFill/>
                    <a:ln>
                      <a:noFill/>
                    </a:ln>
                  </pic:spPr>
                </pic:pic>
              </a:graphicData>
            </a:graphic>
          </wp:inline>
        </w:drawing>
      </w:r>
    </w:p>
    <w:p w14:paraId="608F62B8" w14:textId="74180451" w:rsidR="008D4A41" w:rsidRDefault="00D54807" w:rsidP="002A4510">
      <w:pPr>
        <w:spacing w:after="0" w:line="360" w:lineRule="auto"/>
        <w:rPr>
          <w:rFonts w:ascii="Times New Roman" w:eastAsia="Times New Roman" w:hAnsi="Times New Roman" w:cs="Times New Roman"/>
          <w:kern w:val="0"/>
          <w:sz w:val="24"/>
          <w:szCs w:val="24"/>
          <w:lang w:eastAsia="en-GB"/>
          <w14:ligatures w14:val="none"/>
        </w:rPr>
      </w:pPr>
      <w:r w:rsidRPr="00D54807">
        <w:rPr>
          <w:rFonts w:ascii="Times New Roman" w:eastAsia="Times New Roman" w:hAnsi="Times New Roman" w:cs="Times New Roman"/>
          <w:b/>
          <w:bCs/>
          <w:kern w:val="0"/>
          <w:sz w:val="24"/>
          <w:szCs w:val="24"/>
          <w:lang w:eastAsia="en-GB"/>
          <w14:ligatures w14:val="none"/>
        </w:rPr>
        <w:t>Extended Fig. 3</w:t>
      </w:r>
      <w:r w:rsidRPr="00D54807">
        <w:rPr>
          <w:rFonts w:ascii="Times New Roman" w:eastAsia="Times New Roman" w:hAnsi="Times New Roman" w:cs="Times New Roman"/>
          <w:kern w:val="0"/>
          <w:sz w:val="24"/>
          <w:szCs w:val="24"/>
          <w:lang w:eastAsia="en-GB"/>
          <w14:ligatures w14:val="none"/>
        </w:rPr>
        <w:t xml:space="preserve"> (a) Violin plot showing the within cluster sum of squares for the k–means cluster analysis</w:t>
      </w:r>
      <w:r>
        <w:rPr>
          <w:rFonts w:ascii="Times New Roman" w:eastAsia="Times New Roman" w:hAnsi="Times New Roman" w:cs="Times New Roman"/>
          <w:kern w:val="0"/>
          <w:sz w:val="24"/>
          <w:szCs w:val="24"/>
          <w:lang w:eastAsia="en-GB"/>
          <w14:ligatures w14:val="none"/>
        </w:rPr>
        <w:t xml:space="preserve"> </w:t>
      </w:r>
      <w:r w:rsidRPr="00D54807">
        <w:rPr>
          <w:rFonts w:ascii="Times New Roman" w:eastAsia="Times New Roman" w:hAnsi="Times New Roman" w:cs="Times New Roman"/>
          <w:kern w:val="0"/>
          <w:sz w:val="24"/>
          <w:szCs w:val="24"/>
          <w:lang w:eastAsia="en-GB"/>
          <w14:ligatures w14:val="none"/>
        </w:rPr>
        <w:t>testing number of clusters between 1 and 20, for 1000 iterations.</w:t>
      </w:r>
    </w:p>
    <w:p w14:paraId="54F44CDE" w14:textId="77777777" w:rsidR="008D4A41" w:rsidRDefault="008D4A41">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p>
    <w:p w14:paraId="0194C4E5" w14:textId="2BB8833C" w:rsidR="00D54807" w:rsidRDefault="00D54807" w:rsidP="00024543">
      <w:pPr>
        <w:spacing w:after="0" w:line="360" w:lineRule="auto"/>
        <w:jc w:val="center"/>
        <w:rPr>
          <w:rFonts w:ascii="Times New Roman" w:hAnsi="Times New Roman" w:cs="Times New Roman"/>
          <w:b/>
          <w:bCs/>
          <w:sz w:val="28"/>
          <w:szCs w:val="28"/>
          <w:u w:val="single"/>
        </w:rPr>
      </w:pPr>
      <w:r w:rsidRPr="00D54807">
        <w:rPr>
          <w:rFonts w:ascii="Times New Roman" w:hAnsi="Times New Roman" w:cs="Times New Roman"/>
          <w:noProof/>
          <w:sz w:val="28"/>
          <w:szCs w:val="28"/>
        </w:rPr>
        <w:lastRenderedPageBreak/>
        <w:drawing>
          <wp:inline distT="0" distB="0" distL="0" distR="0" wp14:anchorId="3B28C6F2" wp14:editId="7D55C446">
            <wp:extent cx="4240156" cy="5424906"/>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240156" cy="5424906"/>
                    </a:xfrm>
                    <a:prstGeom prst="rect">
                      <a:avLst/>
                    </a:prstGeom>
                    <a:noFill/>
                    <a:ln>
                      <a:noFill/>
                    </a:ln>
                  </pic:spPr>
                </pic:pic>
              </a:graphicData>
            </a:graphic>
          </wp:inline>
        </w:drawing>
      </w:r>
    </w:p>
    <w:p w14:paraId="32B282C4" w14:textId="0B12988E" w:rsidR="00D54807" w:rsidRPr="00D54807" w:rsidRDefault="00D54807" w:rsidP="002A4510">
      <w:pPr>
        <w:spacing w:after="0" w:line="360" w:lineRule="auto"/>
        <w:rPr>
          <w:rFonts w:ascii="Times New Roman" w:eastAsia="Times New Roman" w:hAnsi="Times New Roman" w:cs="Times New Roman"/>
          <w:kern w:val="0"/>
          <w:sz w:val="24"/>
          <w:szCs w:val="24"/>
          <w:lang w:eastAsia="en-GB"/>
          <w14:ligatures w14:val="none"/>
        </w:rPr>
      </w:pPr>
      <w:r w:rsidRPr="00D54807">
        <w:rPr>
          <w:rFonts w:ascii="Times New Roman" w:eastAsia="Times New Roman" w:hAnsi="Times New Roman" w:cs="Times New Roman"/>
          <w:b/>
          <w:bCs/>
          <w:kern w:val="0"/>
          <w:sz w:val="24"/>
          <w:szCs w:val="24"/>
          <w:lang w:eastAsia="en-GB"/>
          <w14:ligatures w14:val="none"/>
        </w:rPr>
        <w:t>Extended Fig. 4</w:t>
      </w:r>
      <w:r w:rsidRPr="00D54807">
        <w:rPr>
          <w:rFonts w:ascii="Times New Roman" w:eastAsia="Times New Roman" w:hAnsi="Times New Roman" w:cs="Times New Roman"/>
          <w:kern w:val="0"/>
          <w:sz w:val="24"/>
          <w:szCs w:val="24"/>
          <w:lang w:eastAsia="en-GB"/>
          <w14:ligatures w14:val="none"/>
        </w:rPr>
        <w:t xml:space="preserve"> Map of the segments and cluster assignment (see legend) within the study region. Segments are shown in blue from north to south: Erta Ale Volcanic Segment (EAVS), Tat’Ale Volcanic Segment (TAVS), Alayta Volcanic Segment (AVS), Dabbahu Volcanic Segment (DVS), Gabillema Volcanic Segment (GVS), Adda’do Magmatic Segment (AMS), Fentale-Dofen Magmatic Segment (FDMS), Boset Magmatic Segment (BMS), Aluto-Gedamsa Magmatic Segment (AGMS), Corbetti Magmatic Segment (CMS). Rift axis (dotted line) and Holocene volcanoes (black triangles) are shown. (b) and (c) are enlarged maps of the boxes shown in (a). (d</w:t>
      </w:r>
      <w:r w:rsidR="009A6182">
        <w:rPr>
          <w:rFonts w:ascii="Times New Roman" w:eastAsia="Times New Roman" w:hAnsi="Times New Roman" w:cs="Times New Roman"/>
          <w:kern w:val="0"/>
          <w:sz w:val="24"/>
          <w:szCs w:val="24"/>
          <w:lang w:eastAsia="en-GB"/>
          <w14:ligatures w14:val="none"/>
        </w:rPr>
        <w:t xml:space="preserve">) &amp; </w:t>
      </w:r>
      <w:r w:rsidRPr="00D54807">
        <w:rPr>
          <w:rFonts w:ascii="Times New Roman" w:eastAsia="Times New Roman" w:hAnsi="Times New Roman" w:cs="Times New Roman"/>
          <w:kern w:val="0"/>
          <w:sz w:val="24"/>
          <w:szCs w:val="24"/>
          <w:lang w:eastAsia="en-GB"/>
          <w14:ligatures w14:val="none"/>
        </w:rPr>
        <w:t xml:space="preserve">(e) Principal component analysis bi-plot (PC1 vs PC2) when considering the </w:t>
      </w:r>
      <w:r w:rsidR="00ED4352">
        <w:rPr>
          <w:rFonts w:ascii="Times New Roman" w:eastAsia="Times New Roman" w:hAnsi="Times New Roman" w:cs="Times New Roman"/>
          <w:kern w:val="0"/>
          <w:sz w:val="24"/>
          <w:szCs w:val="24"/>
          <w:lang w:eastAsia="en-GB"/>
          <w14:ligatures w14:val="none"/>
        </w:rPr>
        <w:t>six</w:t>
      </w:r>
      <w:r w:rsidRPr="00D54807">
        <w:rPr>
          <w:rFonts w:ascii="Times New Roman" w:eastAsia="Times New Roman" w:hAnsi="Times New Roman" w:cs="Times New Roman"/>
          <w:kern w:val="0"/>
          <w:sz w:val="24"/>
          <w:szCs w:val="24"/>
          <w:lang w:eastAsia="en-GB"/>
          <w14:ligatures w14:val="none"/>
        </w:rPr>
        <w:t xml:space="preserve"> isotopic systems (see Section 1) showing the samples and their component scores relative to those of the mantle end- members.</w:t>
      </w:r>
      <w:r w:rsidRPr="00D54807">
        <w:rPr>
          <w:rFonts w:ascii="Times New Roman" w:eastAsia="Times New Roman" w:hAnsi="Times New Roman" w:cs="Times New Roman"/>
          <w:kern w:val="0"/>
          <w:sz w:val="24"/>
          <w:szCs w:val="24"/>
          <w:lang w:eastAsia="en-GB"/>
          <w14:ligatures w14:val="none"/>
        </w:rPr>
        <w:br/>
      </w:r>
    </w:p>
    <w:p w14:paraId="0C09EA70" w14:textId="198C9FDF" w:rsidR="00D54807" w:rsidRDefault="0020712A" w:rsidP="0020712A">
      <w:pPr>
        <w:spacing w:after="0" w:line="360" w:lineRule="auto"/>
        <w:jc w:val="cente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noProof/>
          <w:kern w:val="0"/>
          <w:sz w:val="24"/>
          <w:szCs w:val="24"/>
          <w:lang w:eastAsia="en-GB"/>
        </w:rPr>
        <w:lastRenderedPageBreak/>
        <w:drawing>
          <wp:inline distT="0" distB="0" distL="0" distR="0" wp14:anchorId="42DDE5D5" wp14:editId="253F36AD">
            <wp:extent cx="3943350" cy="29575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947701" cy="2960776"/>
                    </a:xfrm>
                    <a:prstGeom prst="rect">
                      <a:avLst/>
                    </a:prstGeom>
                  </pic:spPr>
                </pic:pic>
              </a:graphicData>
            </a:graphic>
          </wp:inline>
        </w:drawing>
      </w:r>
    </w:p>
    <w:p w14:paraId="09676565" w14:textId="5AB537E7" w:rsidR="00E74B61" w:rsidRDefault="00D54807" w:rsidP="00E74B61">
      <w:pPr>
        <w:spacing w:line="360" w:lineRule="auto"/>
        <w:rPr>
          <w:rFonts w:ascii="Times New Roman" w:eastAsia="Times New Roman" w:hAnsi="Times New Roman" w:cs="Times New Roman"/>
          <w:kern w:val="0"/>
          <w:sz w:val="24"/>
          <w:szCs w:val="24"/>
          <w:lang w:eastAsia="en-GB"/>
          <w14:ligatures w14:val="none"/>
        </w:rPr>
      </w:pPr>
      <w:r w:rsidRPr="00D54807">
        <w:rPr>
          <w:rFonts w:ascii="Times New Roman" w:eastAsia="Times New Roman" w:hAnsi="Times New Roman" w:cs="Times New Roman"/>
          <w:b/>
          <w:bCs/>
          <w:kern w:val="0"/>
          <w:sz w:val="24"/>
          <w:szCs w:val="24"/>
          <w:lang w:eastAsia="en-GB"/>
          <w14:ligatures w14:val="none"/>
        </w:rPr>
        <w:t xml:space="preserve">Extended Fig. </w:t>
      </w:r>
      <w:r w:rsidR="00E16F21">
        <w:rPr>
          <w:rFonts w:ascii="Times New Roman" w:eastAsia="Times New Roman" w:hAnsi="Times New Roman" w:cs="Times New Roman"/>
          <w:b/>
          <w:bCs/>
          <w:kern w:val="0"/>
          <w:sz w:val="24"/>
          <w:szCs w:val="24"/>
          <w:lang w:eastAsia="en-GB"/>
          <w14:ligatures w14:val="none"/>
        </w:rPr>
        <w:t>5</w:t>
      </w:r>
      <w:r w:rsidRPr="00D54807">
        <w:rPr>
          <w:rFonts w:ascii="Times New Roman" w:eastAsia="Times New Roman" w:hAnsi="Times New Roman" w:cs="Times New Roman"/>
          <w:kern w:val="0"/>
          <w:sz w:val="24"/>
          <w:szCs w:val="24"/>
          <w:lang w:eastAsia="en-GB"/>
          <w14:ligatures w14:val="none"/>
        </w:rPr>
        <w:t xml:space="preserve"> The mean standardised root means square error of prediction (RMSEP) for each of the</w:t>
      </w:r>
      <w:r>
        <w:rPr>
          <w:rFonts w:ascii="Times New Roman" w:eastAsia="Times New Roman" w:hAnsi="Times New Roman" w:cs="Times New Roman"/>
          <w:kern w:val="0"/>
          <w:sz w:val="24"/>
          <w:szCs w:val="24"/>
          <w:lang w:eastAsia="en-GB"/>
          <w14:ligatures w14:val="none"/>
        </w:rPr>
        <w:t xml:space="preserve"> </w:t>
      </w:r>
      <w:r w:rsidRPr="00D54807">
        <w:rPr>
          <w:rFonts w:ascii="Times New Roman" w:eastAsia="Times New Roman" w:hAnsi="Times New Roman" w:cs="Times New Roman"/>
          <w:kern w:val="0"/>
          <w:sz w:val="24"/>
          <w:szCs w:val="24"/>
          <w:lang w:eastAsia="en-GB"/>
          <w14:ligatures w14:val="none"/>
        </w:rPr>
        <w:t>models tested (described in Section 5.5) when excluding any observations that have a Ce/Pb &gt; 20.</w:t>
      </w:r>
      <w:r>
        <w:rPr>
          <w:rFonts w:ascii="Times New Roman" w:eastAsia="Times New Roman" w:hAnsi="Times New Roman" w:cs="Times New Roman"/>
          <w:kern w:val="0"/>
          <w:sz w:val="24"/>
          <w:szCs w:val="24"/>
          <w:lang w:eastAsia="en-GB"/>
          <w14:ligatures w14:val="none"/>
        </w:rPr>
        <w:t xml:space="preserve"> </w:t>
      </w:r>
      <w:r w:rsidRPr="00D54807">
        <w:rPr>
          <w:rFonts w:ascii="Times New Roman" w:eastAsia="Times New Roman" w:hAnsi="Times New Roman" w:cs="Times New Roman"/>
          <w:kern w:val="0"/>
          <w:sz w:val="24"/>
          <w:szCs w:val="24"/>
          <w:lang w:eastAsia="en-GB"/>
          <w14:ligatures w14:val="none"/>
        </w:rPr>
        <w:t>Individual linear model results are shown by red squares and the mean of those results are displayed</w:t>
      </w:r>
      <w:r>
        <w:rPr>
          <w:rFonts w:ascii="Times New Roman" w:eastAsia="Times New Roman" w:hAnsi="Times New Roman" w:cs="Times New Roman"/>
          <w:kern w:val="0"/>
          <w:sz w:val="24"/>
          <w:szCs w:val="24"/>
          <w:lang w:eastAsia="en-GB"/>
          <w14:ligatures w14:val="none"/>
        </w:rPr>
        <w:t xml:space="preserve"> </w:t>
      </w:r>
      <w:r w:rsidRPr="00D54807">
        <w:rPr>
          <w:rFonts w:ascii="Times New Roman" w:eastAsia="Times New Roman" w:hAnsi="Times New Roman" w:cs="Times New Roman"/>
          <w:kern w:val="0"/>
          <w:sz w:val="24"/>
          <w:szCs w:val="24"/>
          <w:lang w:eastAsia="en-GB"/>
          <w14:ligatures w14:val="none"/>
        </w:rPr>
        <w:t>by the red line. Individual spline results are shown by blue circles and the mean of those results are</w:t>
      </w:r>
      <w:r>
        <w:rPr>
          <w:rFonts w:ascii="Times New Roman" w:eastAsia="Times New Roman" w:hAnsi="Times New Roman" w:cs="Times New Roman"/>
          <w:kern w:val="0"/>
          <w:sz w:val="24"/>
          <w:szCs w:val="24"/>
          <w:lang w:eastAsia="en-GB"/>
          <w14:ligatures w14:val="none"/>
        </w:rPr>
        <w:t xml:space="preserve"> </w:t>
      </w:r>
      <w:r w:rsidRPr="00D54807">
        <w:rPr>
          <w:rFonts w:ascii="Times New Roman" w:eastAsia="Times New Roman" w:hAnsi="Times New Roman" w:cs="Times New Roman"/>
          <w:kern w:val="0"/>
          <w:sz w:val="24"/>
          <w:szCs w:val="24"/>
          <w:lang w:eastAsia="en-GB"/>
          <w14:ligatures w14:val="none"/>
        </w:rPr>
        <w:t>shown by a blue line.</w:t>
      </w:r>
    </w:p>
    <w:p w14:paraId="3E390DD0" w14:textId="77777777" w:rsidR="00E74B61" w:rsidRDefault="00E74B61" w:rsidP="00E74B61">
      <w:pPr>
        <w:spacing w:line="360" w:lineRule="auto"/>
        <w:rPr>
          <w:rFonts w:ascii="Times New Roman" w:eastAsia="Times New Roman" w:hAnsi="Times New Roman" w:cs="Times New Roman"/>
          <w:kern w:val="0"/>
          <w:sz w:val="24"/>
          <w:szCs w:val="24"/>
          <w:lang w:eastAsia="en-GB"/>
          <w14:ligatures w14:val="none"/>
        </w:rPr>
      </w:pPr>
    </w:p>
    <w:p w14:paraId="7744ECC5" w14:textId="3D2BFC8E" w:rsidR="00E74B61" w:rsidRDefault="00E74B61" w:rsidP="00E74B61">
      <w:pPr>
        <w:spacing w:line="360" w:lineRule="auto"/>
        <w:jc w:val="center"/>
        <w:rPr>
          <w:rFonts w:ascii="Times New Roman" w:eastAsia="Times New Roman" w:hAnsi="Times New Roman" w:cs="Times New Roman"/>
          <w:color w:val="495365"/>
          <w:kern w:val="0"/>
          <w:sz w:val="24"/>
          <w:szCs w:val="24"/>
          <w:lang w:eastAsia="en-GB"/>
          <w14:ligatures w14:val="none"/>
        </w:rPr>
      </w:pPr>
      <w:r>
        <w:rPr>
          <w:rFonts w:ascii="Times New Roman" w:eastAsia="Times New Roman" w:hAnsi="Times New Roman" w:cs="Times New Roman"/>
          <w:noProof/>
          <w:color w:val="495365"/>
          <w:kern w:val="0"/>
          <w:sz w:val="24"/>
          <w:szCs w:val="24"/>
          <w:lang w:eastAsia="en-GB"/>
          <w14:ligatures w14:val="none"/>
        </w:rPr>
        <w:drawing>
          <wp:inline distT="0" distB="0" distL="0" distR="0" wp14:anchorId="3151DC73" wp14:editId="17AFE869">
            <wp:extent cx="3777342" cy="28329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9188" cy="2841786"/>
                    </a:xfrm>
                    <a:prstGeom prst="rect">
                      <a:avLst/>
                    </a:prstGeom>
                    <a:noFill/>
                    <a:ln>
                      <a:noFill/>
                    </a:ln>
                  </pic:spPr>
                </pic:pic>
              </a:graphicData>
            </a:graphic>
          </wp:inline>
        </w:drawing>
      </w:r>
    </w:p>
    <w:p w14:paraId="2D64F985" w14:textId="6C256272" w:rsidR="0020712A" w:rsidRDefault="00E74B61" w:rsidP="00CC6F44">
      <w:pPr>
        <w:spacing w:line="360" w:lineRule="auto"/>
        <w:rPr>
          <w:rFonts w:ascii="Times New Roman" w:eastAsia="Times New Roman" w:hAnsi="Times New Roman" w:cs="Times New Roman"/>
          <w:color w:val="495365"/>
          <w:kern w:val="0"/>
          <w:sz w:val="24"/>
          <w:szCs w:val="24"/>
          <w:lang w:eastAsia="en-GB"/>
          <w14:ligatures w14:val="none"/>
        </w:rPr>
      </w:pPr>
      <w:r w:rsidRPr="00D54807">
        <w:rPr>
          <w:rFonts w:ascii="Times New Roman" w:eastAsia="Times New Roman" w:hAnsi="Times New Roman" w:cs="Times New Roman"/>
          <w:b/>
          <w:bCs/>
          <w:kern w:val="0"/>
          <w:sz w:val="24"/>
          <w:szCs w:val="24"/>
          <w:lang w:eastAsia="en-GB"/>
          <w14:ligatures w14:val="none"/>
        </w:rPr>
        <w:t xml:space="preserve">Extended Fig. </w:t>
      </w:r>
      <w:r>
        <w:rPr>
          <w:rFonts w:ascii="Times New Roman" w:eastAsia="Times New Roman" w:hAnsi="Times New Roman" w:cs="Times New Roman"/>
          <w:b/>
          <w:bCs/>
          <w:kern w:val="0"/>
          <w:sz w:val="24"/>
          <w:szCs w:val="24"/>
          <w:lang w:eastAsia="en-GB"/>
          <w14:ligatures w14:val="none"/>
        </w:rPr>
        <w:t>6</w:t>
      </w:r>
      <w:r w:rsidRPr="00D54807">
        <w:rPr>
          <w:rFonts w:ascii="Times New Roman" w:eastAsia="Times New Roman" w:hAnsi="Times New Roman" w:cs="Times New Roman"/>
          <w:kern w:val="0"/>
          <w:sz w:val="24"/>
          <w:szCs w:val="24"/>
          <w:lang w:eastAsia="en-GB"/>
          <w14:ligatures w14:val="none"/>
        </w:rPr>
        <w:t xml:space="preserve"> The mean standardised root means square error of prediction (RMSEP) for each of the</w:t>
      </w:r>
      <w:r>
        <w:rPr>
          <w:rFonts w:ascii="Times New Roman" w:eastAsia="Times New Roman" w:hAnsi="Times New Roman" w:cs="Times New Roman"/>
          <w:kern w:val="0"/>
          <w:sz w:val="24"/>
          <w:szCs w:val="24"/>
          <w:lang w:eastAsia="en-GB"/>
          <w14:ligatures w14:val="none"/>
        </w:rPr>
        <w:t xml:space="preserve"> </w:t>
      </w:r>
      <w:r w:rsidRPr="00D54807">
        <w:rPr>
          <w:rFonts w:ascii="Times New Roman" w:eastAsia="Times New Roman" w:hAnsi="Times New Roman" w:cs="Times New Roman"/>
          <w:kern w:val="0"/>
          <w:sz w:val="24"/>
          <w:szCs w:val="24"/>
          <w:lang w:eastAsia="en-GB"/>
          <w14:ligatures w14:val="none"/>
        </w:rPr>
        <w:t xml:space="preserve">models tested (described in Section 5.5) when excluding </w:t>
      </w:r>
      <w:r>
        <w:rPr>
          <w:rFonts w:ascii="Times New Roman" w:eastAsia="Times New Roman" w:hAnsi="Times New Roman" w:cs="Times New Roman"/>
          <w:kern w:val="0"/>
          <w:sz w:val="24"/>
          <w:szCs w:val="24"/>
          <w:lang w:eastAsia="en-GB"/>
          <w14:ligatures w14:val="none"/>
        </w:rPr>
        <w:t xml:space="preserve">the Gulf of Aden. Key is as shown in Extended Fig. A6. </w:t>
      </w:r>
      <w:r w:rsidR="0020712A">
        <w:rPr>
          <w:rFonts w:ascii="Times New Roman" w:eastAsia="Times New Roman" w:hAnsi="Times New Roman" w:cs="Times New Roman"/>
          <w:color w:val="495365"/>
          <w:kern w:val="0"/>
          <w:sz w:val="24"/>
          <w:szCs w:val="24"/>
          <w:lang w:eastAsia="en-GB"/>
          <w14:ligatures w14:val="none"/>
        </w:rPr>
        <w:br w:type="page"/>
      </w:r>
    </w:p>
    <w:tbl>
      <w:tblPr>
        <w:tblStyle w:val="TableGrid"/>
        <w:tblW w:w="0" w:type="auto"/>
        <w:tblLook w:val="04A0" w:firstRow="1" w:lastRow="0" w:firstColumn="1" w:lastColumn="0" w:noHBand="0" w:noVBand="1"/>
      </w:tblPr>
      <w:tblGrid>
        <w:gridCol w:w="1435"/>
        <w:gridCol w:w="7581"/>
      </w:tblGrid>
      <w:tr w:rsidR="000B4524" w:rsidRPr="000B4524" w14:paraId="32202710" w14:textId="77777777" w:rsidTr="000B4524">
        <w:tc>
          <w:tcPr>
            <w:tcW w:w="1435" w:type="dxa"/>
          </w:tcPr>
          <w:p w14:paraId="4FCEBD2F" w14:textId="743C845E" w:rsidR="000B4524" w:rsidRPr="000B4524" w:rsidRDefault="000B4524" w:rsidP="000B4524">
            <w:pPr>
              <w:rPr>
                <w:rFonts w:ascii="Times New Roman" w:hAnsi="Times New Roman" w:cs="Times New Roman"/>
                <w:b/>
                <w:bCs/>
                <w:sz w:val="24"/>
                <w:szCs w:val="24"/>
              </w:rPr>
            </w:pPr>
            <w:r w:rsidRPr="000B4524">
              <w:rPr>
                <w:rFonts w:ascii="Times New Roman" w:hAnsi="Times New Roman" w:cs="Times New Roman"/>
                <w:b/>
                <w:bCs/>
                <w:sz w:val="24"/>
                <w:szCs w:val="24"/>
              </w:rPr>
              <w:lastRenderedPageBreak/>
              <w:t>Model</w:t>
            </w:r>
          </w:p>
        </w:tc>
        <w:tc>
          <w:tcPr>
            <w:tcW w:w="7581" w:type="dxa"/>
          </w:tcPr>
          <w:p w14:paraId="493C8752" w14:textId="71EABE8D" w:rsidR="000B4524" w:rsidRPr="000B4524" w:rsidRDefault="000B4524" w:rsidP="000B4524">
            <w:pPr>
              <w:rPr>
                <w:rFonts w:ascii="Times New Roman" w:hAnsi="Times New Roman" w:cs="Times New Roman"/>
                <w:b/>
                <w:bCs/>
                <w:sz w:val="24"/>
                <w:szCs w:val="24"/>
              </w:rPr>
            </w:pPr>
            <w:r w:rsidRPr="000B4524">
              <w:rPr>
                <w:rFonts w:ascii="Times New Roman" w:hAnsi="Times New Roman" w:cs="Times New Roman"/>
                <w:b/>
                <w:bCs/>
                <w:sz w:val="24"/>
                <w:szCs w:val="24"/>
              </w:rPr>
              <w:t xml:space="preserve">Description </w:t>
            </w:r>
          </w:p>
        </w:tc>
      </w:tr>
      <w:tr w:rsidR="000B4524" w:rsidRPr="000B4524" w14:paraId="22D34844" w14:textId="77777777" w:rsidTr="000B4524">
        <w:tc>
          <w:tcPr>
            <w:tcW w:w="1435" w:type="dxa"/>
          </w:tcPr>
          <w:p w14:paraId="1687553A" w14:textId="4503EA9C"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rPr>
              <w:t>C1C</w:t>
            </w:r>
          </w:p>
        </w:tc>
        <w:tc>
          <w:tcPr>
            <w:tcW w:w="7581" w:type="dxa"/>
          </w:tcPr>
          <w:p w14:paraId="60DD3F53" w14:textId="4FFDF972"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shd w:val="clear" w:color="auto" w:fill="FFFFFF"/>
              </w:rPr>
              <w:t>A singular upwelling centred at Lake Abhe (11.192 ◦N 41.784 ◦E)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with each rift (i.e., Red Sea Rift, Gulf of Aden rift and Main</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Ethiopian Rift) behaving the same (not independent), based</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on the theory of [5]. This model fits a</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single line using all the data points from each rift.</w:t>
            </w:r>
          </w:p>
        </w:tc>
      </w:tr>
      <w:tr w:rsidR="000B4524" w:rsidRPr="000B4524" w14:paraId="2D4F965F" w14:textId="77777777" w:rsidTr="000B4524">
        <w:tc>
          <w:tcPr>
            <w:tcW w:w="1435" w:type="dxa"/>
          </w:tcPr>
          <w:p w14:paraId="1E882EDF" w14:textId="26193B1B"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rPr>
              <w:t>C3C</w:t>
            </w:r>
          </w:p>
        </w:tc>
        <w:tc>
          <w:tcPr>
            <w:tcW w:w="7581" w:type="dxa"/>
          </w:tcPr>
          <w:p w14:paraId="697AF681" w14:textId="64A4B9B2"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shd w:val="clear" w:color="auto" w:fill="FFFFFF"/>
              </w:rPr>
              <w:t>Three upwellings centred at Lake Abhe (11.192 ◦N 41.784 ◦E),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and two other points across the region (14.008 ◦N 40.458 ◦E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&amp; 6.626 ◦N 37.948 ◦E); a model based</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 xml:space="preserve">on the locations of previously proposed small-scale </w:t>
            </w:r>
            <w:r>
              <w:rPr>
                <w:rFonts w:ascii="Times New Roman" w:hAnsi="Times New Roman" w:cs="Times New Roman"/>
                <w:sz w:val="24"/>
                <w:szCs w:val="24"/>
                <w:shd w:val="clear" w:color="auto" w:fill="FFFFFF"/>
              </w:rPr>
              <w:t>u</w:t>
            </w:r>
            <w:r w:rsidRPr="000B4524">
              <w:rPr>
                <w:rFonts w:ascii="Times New Roman" w:hAnsi="Times New Roman" w:cs="Times New Roman"/>
                <w:sz w:val="24"/>
                <w:szCs w:val="24"/>
                <w:shd w:val="clear" w:color="auto" w:fill="FFFFFF"/>
              </w:rPr>
              <w:t>pwelling locations</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through numerical modelling [30]. Assumes</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each rift behaves the same (not independent of each other)</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and the upwellings are of the same composition. This model</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fits a single line across all the data points</w:t>
            </w:r>
          </w:p>
        </w:tc>
      </w:tr>
      <w:tr w:rsidR="000B4524" w:rsidRPr="000B4524" w14:paraId="70780545" w14:textId="77777777" w:rsidTr="000B4524">
        <w:tc>
          <w:tcPr>
            <w:tcW w:w="1435" w:type="dxa"/>
          </w:tcPr>
          <w:p w14:paraId="61487661" w14:textId="5028F62C"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rPr>
              <w:t>C1D</w:t>
            </w:r>
          </w:p>
        </w:tc>
        <w:tc>
          <w:tcPr>
            <w:tcW w:w="7581" w:type="dxa"/>
          </w:tcPr>
          <w:p w14:paraId="33F24619" w14:textId="1110EA74"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shd w:val="clear" w:color="auto" w:fill="FFFFFF"/>
              </w:rPr>
              <w:t>A singular upwelling centred at Lake Abhe (11.192 ◦N 41.784 ◦E)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with each rift behaving independently. This model fits</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three lines (one for each rift) across the data points for</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the corresponding rift</w:t>
            </w:r>
          </w:p>
        </w:tc>
      </w:tr>
      <w:tr w:rsidR="000B4524" w:rsidRPr="000B4524" w14:paraId="49E2D9C0" w14:textId="77777777" w:rsidTr="000B4524">
        <w:tc>
          <w:tcPr>
            <w:tcW w:w="1435" w:type="dxa"/>
          </w:tcPr>
          <w:p w14:paraId="476F2040" w14:textId="3BA6CAFC"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rPr>
              <w:t>C3D</w:t>
            </w:r>
          </w:p>
        </w:tc>
        <w:tc>
          <w:tcPr>
            <w:tcW w:w="7581" w:type="dxa"/>
          </w:tcPr>
          <w:p w14:paraId="0D351E94" w14:textId="3D4F7143"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shd w:val="clear" w:color="auto" w:fill="FFFFFF"/>
              </w:rPr>
              <w:t>Three small-scale upwellings centred at Lake Abhe (11.192 ◦N 41.784 ◦E),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and two other points across the region (14.008 ◦N 40.458 ◦E &amp; 6.626 ◦N</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37.948◦E) with each rift acting independently.</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This model assumes each upwelling is compositionally the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same and fits three lines (one for each rift) across the</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data points for the corresponding rift</w:t>
            </w:r>
          </w:p>
        </w:tc>
      </w:tr>
      <w:tr w:rsidR="000B4524" w:rsidRPr="000B4524" w14:paraId="41FEF1E5" w14:textId="77777777" w:rsidTr="000B4524">
        <w:tc>
          <w:tcPr>
            <w:tcW w:w="1435" w:type="dxa"/>
          </w:tcPr>
          <w:p w14:paraId="1EC86741" w14:textId="21C5B7BF"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rPr>
              <w:t>C3X</w:t>
            </w:r>
          </w:p>
        </w:tc>
        <w:tc>
          <w:tcPr>
            <w:tcW w:w="7581" w:type="dxa"/>
          </w:tcPr>
          <w:p w14:paraId="092DED8D" w14:textId="72CACFB1" w:rsidR="000B4524" w:rsidRPr="000B4524" w:rsidRDefault="000B4524" w:rsidP="000B4524">
            <w:pPr>
              <w:rPr>
                <w:rFonts w:ascii="Times New Roman" w:hAnsi="Times New Roman" w:cs="Times New Roman"/>
                <w:sz w:val="24"/>
                <w:szCs w:val="24"/>
              </w:rPr>
            </w:pPr>
            <w:r w:rsidRPr="000B4524">
              <w:rPr>
                <w:rFonts w:ascii="Times New Roman" w:hAnsi="Times New Roman" w:cs="Times New Roman"/>
                <w:sz w:val="24"/>
                <w:szCs w:val="24"/>
                <w:shd w:val="clear" w:color="auto" w:fill="FFFFFF"/>
              </w:rPr>
              <w:t>Three small-scale upwellings centred at Lake Abhe (11.192 ◦N 41.784 ◦E),</w:t>
            </w:r>
            <w:r w:rsidRPr="000B4524">
              <w:rPr>
                <w:rFonts w:ascii="Times New Roman" w:hAnsi="Times New Roman" w:cs="Times New Roman"/>
                <w:sz w:val="24"/>
                <w:szCs w:val="24"/>
              </w:rPr>
              <w:br/>
            </w:r>
            <w:r w:rsidRPr="000B4524">
              <w:rPr>
                <w:rFonts w:ascii="Times New Roman" w:hAnsi="Times New Roman" w:cs="Times New Roman"/>
                <w:sz w:val="24"/>
                <w:szCs w:val="24"/>
                <w:shd w:val="clear" w:color="auto" w:fill="FFFFFF"/>
              </w:rPr>
              <w:t>and two other points across the region (14.008 ◦N 40.458 ◦E &amp; 6.626 ◦N</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37.948 ◦E) with each rift and upwelling acting</w:t>
            </w:r>
            <w:r>
              <w:rPr>
                <w:rFonts w:ascii="Times New Roman" w:hAnsi="Times New Roman" w:cs="Times New Roman"/>
                <w:sz w:val="24"/>
                <w:szCs w:val="24"/>
                <w:shd w:val="clear" w:color="auto" w:fill="FFFFFF"/>
              </w:rPr>
              <w:t xml:space="preserve"> </w:t>
            </w:r>
            <w:r w:rsidRPr="000B4524">
              <w:rPr>
                <w:rFonts w:ascii="Times New Roman" w:hAnsi="Times New Roman" w:cs="Times New Roman"/>
                <w:sz w:val="24"/>
                <w:szCs w:val="24"/>
                <w:shd w:val="clear" w:color="auto" w:fill="FFFFFF"/>
              </w:rPr>
              <w:t>independently. This model plots five lines.</w:t>
            </w:r>
          </w:p>
        </w:tc>
      </w:tr>
    </w:tbl>
    <w:p w14:paraId="5B15A344" w14:textId="4F49A00F" w:rsidR="002A4510" w:rsidRDefault="000B4524" w:rsidP="002A4510">
      <w:pPr>
        <w:spacing w:line="360" w:lineRule="auto"/>
        <w:rPr>
          <w:rFonts w:ascii="Times New Roman" w:hAnsi="Times New Roman" w:cs="Times New Roman"/>
          <w:sz w:val="24"/>
          <w:szCs w:val="24"/>
        </w:rPr>
      </w:pPr>
      <w:r w:rsidRPr="000B4524">
        <w:rPr>
          <w:rFonts w:ascii="Times New Roman" w:hAnsi="Times New Roman" w:cs="Times New Roman"/>
          <w:b/>
          <w:bCs/>
          <w:sz w:val="24"/>
          <w:szCs w:val="24"/>
        </w:rPr>
        <w:t>Extended Table 1:</w:t>
      </w:r>
      <w:r>
        <w:rPr>
          <w:rFonts w:ascii="Times New Roman" w:hAnsi="Times New Roman" w:cs="Times New Roman"/>
          <w:sz w:val="24"/>
          <w:szCs w:val="24"/>
        </w:rPr>
        <w:t xml:space="preserve"> </w:t>
      </w:r>
      <w:r w:rsidRPr="000B4524">
        <w:rPr>
          <w:rFonts w:ascii="Times New Roman" w:hAnsi="Times New Roman" w:cs="Times New Roman"/>
          <w:sz w:val="24"/>
          <w:szCs w:val="24"/>
        </w:rPr>
        <w:t>Models considered when assessing the Afar upwelling characteristics.</w:t>
      </w:r>
      <w:r>
        <w:rPr>
          <w:rFonts w:ascii="Times New Roman" w:hAnsi="Times New Roman" w:cs="Times New Roman"/>
          <w:sz w:val="24"/>
          <w:szCs w:val="24"/>
        </w:rPr>
        <w:t xml:space="preserve"> </w:t>
      </w:r>
      <w:r w:rsidRPr="000B4524">
        <w:rPr>
          <w:rFonts w:ascii="Times New Roman" w:hAnsi="Times New Roman" w:cs="Times New Roman"/>
          <w:sz w:val="24"/>
          <w:szCs w:val="24"/>
        </w:rPr>
        <w:t>Details</w:t>
      </w:r>
      <w:r>
        <w:rPr>
          <w:rFonts w:ascii="Times New Roman" w:hAnsi="Times New Roman" w:cs="Times New Roman"/>
          <w:sz w:val="24"/>
          <w:szCs w:val="24"/>
        </w:rPr>
        <w:t xml:space="preserve"> </w:t>
      </w:r>
      <w:r w:rsidRPr="000B4524">
        <w:rPr>
          <w:rFonts w:ascii="Times New Roman" w:hAnsi="Times New Roman" w:cs="Times New Roman"/>
          <w:sz w:val="24"/>
          <w:szCs w:val="24"/>
        </w:rPr>
        <w:t>of each model are described.</w:t>
      </w:r>
    </w:p>
    <w:p w14:paraId="1FB7E599" w14:textId="77777777" w:rsidR="0020712A" w:rsidRDefault="0020712A">
      <w:r>
        <w:br w:type="page"/>
      </w:r>
    </w:p>
    <w:tbl>
      <w:tblPr>
        <w:tblStyle w:val="TableGrid"/>
        <w:tblW w:w="9355" w:type="dxa"/>
        <w:tblLook w:val="04A0" w:firstRow="1" w:lastRow="0" w:firstColumn="1" w:lastColumn="0" w:noHBand="0" w:noVBand="1"/>
      </w:tblPr>
      <w:tblGrid>
        <w:gridCol w:w="1615"/>
        <w:gridCol w:w="1620"/>
        <w:gridCol w:w="6120"/>
      </w:tblGrid>
      <w:tr w:rsidR="00413E1A" w14:paraId="0B47C557" w14:textId="77777777" w:rsidTr="00413E1A">
        <w:tc>
          <w:tcPr>
            <w:tcW w:w="1615" w:type="dxa"/>
          </w:tcPr>
          <w:p w14:paraId="6C3363E6" w14:textId="588FCCFD" w:rsidR="000B4524" w:rsidRPr="000B4524" w:rsidRDefault="000B4524" w:rsidP="000B4524">
            <w:pPr>
              <w:rPr>
                <w:rFonts w:ascii="Times New Roman" w:hAnsi="Times New Roman" w:cs="Times New Roman"/>
                <w:b/>
                <w:bCs/>
                <w:sz w:val="24"/>
                <w:szCs w:val="24"/>
              </w:rPr>
            </w:pPr>
            <w:r w:rsidRPr="000B4524">
              <w:rPr>
                <w:rFonts w:ascii="Times New Roman" w:hAnsi="Times New Roman" w:cs="Times New Roman"/>
                <w:b/>
                <w:bCs/>
                <w:sz w:val="24"/>
                <w:szCs w:val="24"/>
              </w:rPr>
              <w:lastRenderedPageBreak/>
              <w:t>Variable</w:t>
            </w:r>
            <w:r w:rsidR="00413E1A">
              <w:rPr>
                <w:rFonts w:ascii="Times New Roman" w:hAnsi="Times New Roman" w:cs="Times New Roman"/>
                <w:b/>
                <w:bCs/>
                <w:sz w:val="24"/>
                <w:szCs w:val="24"/>
              </w:rPr>
              <w:t xml:space="preserve"> (s)</w:t>
            </w:r>
          </w:p>
        </w:tc>
        <w:tc>
          <w:tcPr>
            <w:tcW w:w="1620" w:type="dxa"/>
          </w:tcPr>
          <w:p w14:paraId="0A8C7009" w14:textId="4E9C9966" w:rsidR="000B4524" w:rsidRPr="000B4524" w:rsidRDefault="000B4524" w:rsidP="000B4524">
            <w:pPr>
              <w:rPr>
                <w:rFonts w:ascii="Times New Roman" w:hAnsi="Times New Roman" w:cs="Times New Roman"/>
                <w:b/>
                <w:bCs/>
                <w:sz w:val="24"/>
                <w:szCs w:val="24"/>
              </w:rPr>
            </w:pPr>
            <w:r w:rsidRPr="000B4524">
              <w:rPr>
                <w:rFonts w:ascii="Times New Roman" w:hAnsi="Times New Roman" w:cs="Times New Roman"/>
                <w:b/>
                <w:bCs/>
                <w:sz w:val="24"/>
                <w:szCs w:val="24"/>
              </w:rPr>
              <w:t>Observed Range</w:t>
            </w:r>
          </w:p>
        </w:tc>
        <w:tc>
          <w:tcPr>
            <w:tcW w:w="6120" w:type="dxa"/>
          </w:tcPr>
          <w:p w14:paraId="48B2B7F3" w14:textId="2D7F0A23" w:rsidR="000B4524" w:rsidRPr="000B4524" w:rsidRDefault="000B4524" w:rsidP="000B4524">
            <w:pPr>
              <w:rPr>
                <w:rFonts w:ascii="Times New Roman" w:hAnsi="Times New Roman" w:cs="Times New Roman"/>
                <w:b/>
                <w:bCs/>
                <w:sz w:val="24"/>
                <w:szCs w:val="24"/>
              </w:rPr>
            </w:pPr>
            <w:r w:rsidRPr="000B4524">
              <w:rPr>
                <w:rFonts w:ascii="Times New Roman" w:hAnsi="Times New Roman" w:cs="Times New Roman"/>
                <w:b/>
                <w:bCs/>
                <w:sz w:val="24"/>
                <w:szCs w:val="24"/>
              </w:rPr>
              <w:t>Details</w:t>
            </w:r>
          </w:p>
        </w:tc>
      </w:tr>
      <w:tr w:rsidR="00413E1A" w14:paraId="1CB23BD2" w14:textId="77777777" w:rsidTr="00413E1A">
        <w:tc>
          <w:tcPr>
            <w:tcW w:w="1615" w:type="dxa"/>
            <w:vAlign w:val="center"/>
          </w:tcPr>
          <w:p w14:paraId="5B6A48D6" w14:textId="24917006"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206</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Pb</w:t>
            </w:r>
          </w:p>
        </w:tc>
        <w:tc>
          <w:tcPr>
            <w:tcW w:w="1620" w:type="dxa"/>
            <w:vAlign w:val="center"/>
          </w:tcPr>
          <w:p w14:paraId="1779165B" w14:textId="5D8A1B59"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rPr>
              <w:t>17.853 to 19.608</w:t>
            </w:r>
          </w:p>
        </w:tc>
        <w:tc>
          <w:tcPr>
            <w:tcW w:w="6120" w:type="dxa"/>
          </w:tcPr>
          <w:p w14:paraId="1B5B6805" w14:textId="4D1786E1"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206</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&gt;20 is linked to HIMU, </w:t>
            </w:r>
            <w:r w:rsidRPr="000D652E">
              <w:rPr>
                <w:rFonts w:ascii="Times New Roman" w:hAnsi="Times New Roman" w:cs="Times New Roman"/>
                <w:sz w:val="24"/>
                <w:szCs w:val="24"/>
                <w:shd w:val="clear" w:color="auto" w:fill="FFFFFF"/>
                <w:vertAlign w:val="superscript"/>
              </w:rPr>
              <w:t>206</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ranging from 19.2 to 20.5 indicates a mantle upwelling source (C,  FOZO) [73] and </w:t>
            </w:r>
            <w:r w:rsidRPr="000D652E">
              <w:rPr>
                <w:rFonts w:ascii="Times New Roman" w:hAnsi="Times New Roman" w:cs="Times New Roman"/>
                <w:sz w:val="24"/>
                <w:szCs w:val="24"/>
                <w:shd w:val="clear" w:color="auto" w:fill="FFFFFF"/>
                <w:vertAlign w:val="superscript"/>
              </w:rPr>
              <w:t>206</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Pb &lt;17.8 can be</w:t>
            </w:r>
            <w:r w:rsidRPr="000D652E">
              <w:rPr>
                <w:rFonts w:ascii="Times New Roman" w:hAnsi="Times New Roman" w:cs="Times New Roman"/>
                <w:sz w:val="24"/>
                <w:szCs w:val="24"/>
              </w:rPr>
              <w:br/>
            </w:r>
            <w:r w:rsidRPr="000D652E">
              <w:rPr>
                <w:rFonts w:ascii="Times New Roman" w:hAnsi="Times New Roman" w:cs="Times New Roman"/>
                <w:sz w:val="24"/>
                <w:szCs w:val="24"/>
                <w:shd w:val="clear" w:color="auto" w:fill="FFFFFF"/>
              </w:rPr>
              <w:t>related to a depleted mantle component 74].</w:t>
            </w:r>
          </w:p>
        </w:tc>
      </w:tr>
      <w:tr w:rsidR="00413E1A" w14:paraId="08F7C784" w14:textId="77777777" w:rsidTr="00413E1A">
        <w:tc>
          <w:tcPr>
            <w:tcW w:w="1615" w:type="dxa"/>
          </w:tcPr>
          <w:p w14:paraId="7CAD9D02" w14:textId="4BED688C"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207</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Pb</w:t>
            </w:r>
          </w:p>
        </w:tc>
        <w:tc>
          <w:tcPr>
            <w:tcW w:w="1620" w:type="dxa"/>
          </w:tcPr>
          <w:p w14:paraId="2B6D5EFF" w14:textId="6C98628C"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rPr>
              <w:t>15.448 to 15.697</w:t>
            </w:r>
          </w:p>
        </w:tc>
        <w:tc>
          <w:tcPr>
            <w:tcW w:w="6120" w:type="dxa"/>
          </w:tcPr>
          <w:p w14:paraId="1DE22D7D" w14:textId="75CAFA34" w:rsidR="000B4524" w:rsidRPr="000D652E" w:rsidRDefault="0045510B"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207</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&lt;15.5 is related to a depleted mantle component [74], </w:t>
            </w:r>
            <w:r w:rsidRPr="000D652E">
              <w:rPr>
                <w:rFonts w:ascii="Times New Roman" w:hAnsi="Times New Roman" w:cs="Times New Roman"/>
                <w:sz w:val="24"/>
                <w:szCs w:val="24"/>
                <w:shd w:val="clear" w:color="auto" w:fill="FFFFFF"/>
                <w:vertAlign w:val="superscript"/>
              </w:rPr>
              <w:t>207</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&gt;15.65 is linked to the HiMU component and </w:t>
            </w:r>
            <w:r w:rsidRPr="000D652E">
              <w:rPr>
                <w:rFonts w:ascii="Times New Roman" w:hAnsi="Times New Roman" w:cs="Times New Roman"/>
                <w:sz w:val="24"/>
                <w:szCs w:val="24"/>
                <w:shd w:val="clear" w:color="auto" w:fill="FFFFFF"/>
                <w:vertAlign w:val="superscript"/>
              </w:rPr>
              <w:t>207</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w:t>
            </w:r>
            <w:r w:rsidRPr="000D652E">
              <w:rPr>
                <w:rFonts w:ascii="Cambria Math" w:hAnsi="Cambria Math" w:cs="Cambria Math"/>
                <w:sz w:val="24"/>
                <w:szCs w:val="24"/>
                <w:shd w:val="clear" w:color="auto" w:fill="FFFFFF"/>
              </w:rPr>
              <w:t>∼</w:t>
            </w:r>
            <w:r w:rsidRPr="000D652E">
              <w:rPr>
                <w:rFonts w:ascii="Times New Roman" w:hAnsi="Times New Roman" w:cs="Times New Roman"/>
                <w:sz w:val="24"/>
                <w:szCs w:val="24"/>
                <w:shd w:val="clear" w:color="auto" w:fill="FFFFFF"/>
              </w:rPr>
              <w:t xml:space="preserve"> 15.6 indicates a mantle upwelling source (C, FOZO). A </w:t>
            </w:r>
            <w:r w:rsidRPr="000D652E">
              <w:rPr>
                <w:rFonts w:ascii="Times New Roman" w:hAnsi="Times New Roman" w:cs="Times New Roman"/>
                <w:sz w:val="24"/>
                <w:szCs w:val="24"/>
                <w:shd w:val="clear" w:color="auto" w:fill="FFFFFF"/>
                <w:vertAlign w:val="superscript"/>
              </w:rPr>
              <w:t>207</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Pb &gt;15.75 is linked to crustal values [16, 36].</w:t>
            </w:r>
          </w:p>
        </w:tc>
      </w:tr>
      <w:tr w:rsidR="00413E1A" w14:paraId="38C69F2E" w14:textId="77777777" w:rsidTr="00413E1A">
        <w:tc>
          <w:tcPr>
            <w:tcW w:w="1615" w:type="dxa"/>
          </w:tcPr>
          <w:p w14:paraId="24ADC1C9" w14:textId="77FB667B"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208</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Pb</w:t>
            </w:r>
          </w:p>
        </w:tc>
        <w:tc>
          <w:tcPr>
            <w:tcW w:w="1620" w:type="dxa"/>
          </w:tcPr>
          <w:p w14:paraId="38F003A7" w14:textId="008BD85E" w:rsidR="000B4524" w:rsidRPr="000D652E" w:rsidRDefault="000B4524"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rPr>
              <w:t>37.984 to 39.420</w:t>
            </w:r>
          </w:p>
        </w:tc>
        <w:tc>
          <w:tcPr>
            <w:tcW w:w="6120" w:type="dxa"/>
          </w:tcPr>
          <w:p w14:paraId="6AC8EA05" w14:textId="3CB91123" w:rsidR="000B4524" w:rsidRPr="000D652E" w:rsidRDefault="0045510B"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208</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&lt;38 is related to a depleted mantle component [2], </w:t>
            </w:r>
            <w:r w:rsidRPr="000D652E">
              <w:rPr>
                <w:rFonts w:ascii="Times New Roman" w:hAnsi="Times New Roman" w:cs="Times New Roman"/>
                <w:sz w:val="24"/>
                <w:szCs w:val="24"/>
                <w:shd w:val="clear" w:color="auto" w:fill="FFFFFF"/>
                <w:vertAlign w:val="superscript"/>
              </w:rPr>
              <w:t>208</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&gt;39.5 is linked to the HiMU component and </w:t>
            </w:r>
            <w:r w:rsidRPr="000D652E">
              <w:rPr>
                <w:rFonts w:ascii="Times New Roman" w:hAnsi="Times New Roman" w:cs="Times New Roman"/>
                <w:sz w:val="24"/>
                <w:szCs w:val="24"/>
                <w:shd w:val="clear" w:color="auto" w:fill="FFFFFF"/>
                <w:vertAlign w:val="superscript"/>
              </w:rPr>
              <w:t>208</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 xml:space="preserve">Pb 39.2 to 39.5 indicates a mantle upwelling source (C, FOZO). A </w:t>
            </w:r>
            <w:r w:rsidRPr="000D652E">
              <w:rPr>
                <w:rFonts w:ascii="Times New Roman" w:hAnsi="Times New Roman" w:cs="Times New Roman"/>
                <w:sz w:val="24"/>
                <w:szCs w:val="24"/>
                <w:shd w:val="clear" w:color="auto" w:fill="FFFFFF"/>
                <w:vertAlign w:val="superscript"/>
              </w:rPr>
              <w:t>208</w:t>
            </w:r>
            <w:r w:rsidRPr="000D652E">
              <w:rPr>
                <w:rFonts w:ascii="Times New Roman" w:hAnsi="Times New Roman" w:cs="Times New Roman"/>
                <w:sz w:val="24"/>
                <w:szCs w:val="24"/>
                <w:shd w:val="clear" w:color="auto" w:fill="FFFFFF"/>
              </w:rPr>
              <w:t>Pb/</w:t>
            </w:r>
            <w:r w:rsidRPr="000D652E">
              <w:rPr>
                <w:rFonts w:ascii="Times New Roman" w:hAnsi="Times New Roman" w:cs="Times New Roman"/>
                <w:sz w:val="24"/>
                <w:szCs w:val="24"/>
                <w:shd w:val="clear" w:color="auto" w:fill="FFFFFF"/>
                <w:vertAlign w:val="superscript"/>
              </w:rPr>
              <w:t>204</w:t>
            </w:r>
            <w:r w:rsidRPr="000D652E">
              <w:rPr>
                <w:rFonts w:ascii="Times New Roman" w:hAnsi="Times New Roman" w:cs="Times New Roman"/>
                <w:sz w:val="24"/>
                <w:szCs w:val="24"/>
                <w:shd w:val="clear" w:color="auto" w:fill="FFFFFF"/>
              </w:rPr>
              <w:t>Pb &gt;39.7 is linked to crustal values [16, 36].</w:t>
            </w:r>
          </w:p>
        </w:tc>
      </w:tr>
      <w:tr w:rsidR="00413E1A" w14:paraId="2A3A259B" w14:textId="77777777" w:rsidTr="00413E1A">
        <w:tc>
          <w:tcPr>
            <w:tcW w:w="1615" w:type="dxa"/>
          </w:tcPr>
          <w:p w14:paraId="36D567C7" w14:textId="77B6CD5B" w:rsidR="000B4524" w:rsidRPr="000D652E" w:rsidRDefault="0045510B"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vertAlign w:val="superscript"/>
              </w:rPr>
              <w:t>143</w:t>
            </w:r>
            <w:r w:rsidRPr="000D652E">
              <w:rPr>
                <w:rFonts w:ascii="Times New Roman" w:hAnsi="Times New Roman" w:cs="Times New Roman"/>
                <w:sz w:val="24"/>
                <w:szCs w:val="24"/>
                <w:shd w:val="clear" w:color="auto" w:fill="FFFFFF"/>
              </w:rPr>
              <w:t>Nd/</w:t>
            </w:r>
            <w:r w:rsidRPr="000D652E">
              <w:rPr>
                <w:rFonts w:ascii="Times New Roman" w:hAnsi="Times New Roman" w:cs="Times New Roman"/>
                <w:sz w:val="24"/>
                <w:szCs w:val="24"/>
                <w:shd w:val="clear" w:color="auto" w:fill="FFFFFF"/>
                <w:vertAlign w:val="superscript"/>
              </w:rPr>
              <w:t>144</w:t>
            </w:r>
            <w:r w:rsidRPr="000D652E">
              <w:rPr>
                <w:rFonts w:ascii="Times New Roman" w:hAnsi="Times New Roman" w:cs="Times New Roman"/>
                <w:sz w:val="24"/>
                <w:szCs w:val="24"/>
                <w:shd w:val="clear" w:color="auto" w:fill="FFFFFF"/>
              </w:rPr>
              <w:t>Nd</w:t>
            </w:r>
          </w:p>
        </w:tc>
        <w:tc>
          <w:tcPr>
            <w:tcW w:w="1620" w:type="dxa"/>
          </w:tcPr>
          <w:p w14:paraId="33FAFC62" w14:textId="63BE5427" w:rsidR="000B4524" w:rsidRPr="000D652E" w:rsidRDefault="0045510B"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rPr>
              <w:t>0.51259 to 0.51317</w:t>
            </w:r>
          </w:p>
        </w:tc>
        <w:tc>
          <w:tcPr>
            <w:tcW w:w="6120" w:type="dxa"/>
          </w:tcPr>
          <w:p w14:paraId="3EB11331" w14:textId="603DB547" w:rsidR="000B4524" w:rsidRPr="000D652E" w:rsidRDefault="0045510B" w:rsidP="000B4524">
            <w:pPr>
              <w:rPr>
                <w:rFonts w:ascii="Times New Roman" w:hAnsi="Times New Roman" w:cs="Times New Roman"/>
                <w:sz w:val="24"/>
                <w:szCs w:val="24"/>
              </w:rPr>
            </w:pPr>
            <w:r w:rsidRPr="000D652E">
              <w:rPr>
                <w:rFonts w:ascii="Times New Roman" w:hAnsi="Times New Roman" w:cs="Times New Roman"/>
                <w:sz w:val="24"/>
                <w:szCs w:val="24"/>
                <w:shd w:val="clear" w:color="auto" w:fill="FFFFFF"/>
              </w:rPr>
              <w:t xml:space="preserve">A low </w:t>
            </w:r>
            <w:r w:rsidRPr="000D652E">
              <w:rPr>
                <w:rFonts w:ascii="Times New Roman" w:hAnsi="Times New Roman" w:cs="Times New Roman"/>
                <w:sz w:val="24"/>
                <w:szCs w:val="24"/>
                <w:shd w:val="clear" w:color="auto" w:fill="FFFFFF"/>
                <w:vertAlign w:val="superscript"/>
              </w:rPr>
              <w:t>143</w:t>
            </w:r>
            <w:r w:rsidRPr="000D652E">
              <w:rPr>
                <w:rFonts w:ascii="Times New Roman" w:hAnsi="Times New Roman" w:cs="Times New Roman"/>
                <w:sz w:val="24"/>
                <w:szCs w:val="24"/>
                <w:shd w:val="clear" w:color="auto" w:fill="FFFFFF"/>
              </w:rPr>
              <w:t>Nd/</w:t>
            </w:r>
            <w:r w:rsidRPr="000D652E">
              <w:rPr>
                <w:rFonts w:ascii="Times New Roman" w:hAnsi="Times New Roman" w:cs="Times New Roman"/>
                <w:sz w:val="24"/>
                <w:szCs w:val="24"/>
                <w:shd w:val="clear" w:color="auto" w:fill="FFFFFF"/>
                <w:vertAlign w:val="superscript"/>
              </w:rPr>
              <w:t>144</w:t>
            </w:r>
            <w:r w:rsidRPr="000D652E">
              <w:rPr>
                <w:rFonts w:ascii="Times New Roman" w:hAnsi="Times New Roman" w:cs="Times New Roman"/>
                <w:sz w:val="24"/>
                <w:szCs w:val="24"/>
                <w:shd w:val="clear" w:color="auto" w:fill="FFFFFF"/>
              </w:rPr>
              <w:t xml:space="preserve">Nd (&lt;0.5121) indicates continental crust or Pan African Lithosphere. </w:t>
            </w:r>
            <w:r w:rsidRPr="000D652E">
              <w:rPr>
                <w:rFonts w:ascii="Times New Roman" w:hAnsi="Times New Roman" w:cs="Times New Roman"/>
                <w:sz w:val="24"/>
                <w:szCs w:val="24"/>
                <w:shd w:val="clear" w:color="auto" w:fill="FFFFFF"/>
                <w:vertAlign w:val="superscript"/>
              </w:rPr>
              <w:t>143</w:t>
            </w:r>
            <w:r w:rsidRPr="000D652E">
              <w:rPr>
                <w:rFonts w:ascii="Times New Roman" w:hAnsi="Times New Roman" w:cs="Times New Roman"/>
                <w:sz w:val="24"/>
                <w:szCs w:val="24"/>
                <w:shd w:val="clear" w:color="auto" w:fill="FFFFFF"/>
              </w:rPr>
              <w:t>Nd/</w:t>
            </w:r>
            <w:r w:rsidRPr="000D652E">
              <w:rPr>
                <w:rFonts w:ascii="Times New Roman" w:hAnsi="Times New Roman" w:cs="Times New Roman"/>
                <w:sz w:val="24"/>
                <w:szCs w:val="24"/>
                <w:shd w:val="clear" w:color="auto" w:fill="FFFFFF"/>
                <w:vertAlign w:val="superscript"/>
              </w:rPr>
              <w:t>144</w:t>
            </w:r>
            <w:r w:rsidRPr="000D652E">
              <w:rPr>
                <w:rFonts w:ascii="Times New Roman" w:hAnsi="Times New Roman" w:cs="Times New Roman"/>
                <w:sz w:val="24"/>
                <w:szCs w:val="24"/>
                <w:shd w:val="clear" w:color="auto" w:fill="FFFFFF"/>
              </w:rPr>
              <w:t xml:space="preserve">Nd values </w:t>
            </w:r>
            <w:r w:rsidRPr="000D652E">
              <w:rPr>
                <w:rFonts w:ascii="Cambria Math" w:hAnsi="Cambria Math" w:cs="Cambria Math"/>
                <w:sz w:val="24"/>
                <w:szCs w:val="24"/>
                <w:shd w:val="clear" w:color="auto" w:fill="FFFFFF"/>
              </w:rPr>
              <w:t>∼</w:t>
            </w:r>
            <w:r w:rsidRPr="000D652E">
              <w:rPr>
                <w:rFonts w:ascii="Times New Roman" w:hAnsi="Times New Roman" w:cs="Times New Roman"/>
                <w:sz w:val="24"/>
                <w:szCs w:val="24"/>
                <w:shd w:val="clear" w:color="auto" w:fill="FFFFFF"/>
              </w:rPr>
              <w:t xml:space="preserve"> 0.51285 indicates a HIMU or upwelling related mantle source. Higher </w:t>
            </w:r>
            <w:r w:rsidRPr="000D652E">
              <w:rPr>
                <w:rFonts w:ascii="Times New Roman" w:hAnsi="Times New Roman" w:cs="Times New Roman"/>
                <w:sz w:val="24"/>
                <w:szCs w:val="24"/>
                <w:shd w:val="clear" w:color="auto" w:fill="FFFFFF"/>
                <w:vertAlign w:val="superscript"/>
              </w:rPr>
              <w:t>143</w:t>
            </w:r>
            <w:r w:rsidRPr="000D652E">
              <w:rPr>
                <w:rFonts w:ascii="Times New Roman" w:hAnsi="Times New Roman" w:cs="Times New Roman"/>
                <w:sz w:val="24"/>
                <w:szCs w:val="24"/>
                <w:shd w:val="clear" w:color="auto" w:fill="FFFFFF"/>
              </w:rPr>
              <w:t>Nd/</w:t>
            </w:r>
            <w:r w:rsidRPr="000D652E">
              <w:rPr>
                <w:rFonts w:ascii="Times New Roman" w:hAnsi="Times New Roman" w:cs="Times New Roman"/>
                <w:sz w:val="24"/>
                <w:szCs w:val="24"/>
                <w:shd w:val="clear" w:color="auto" w:fill="FFFFFF"/>
                <w:vertAlign w:val="superscript"/>
              </w:rPr>
              <w:t>144</w:t>
            </w:r>
            <w:r w:rsidRPr="000D652E">
              <w:rPr>
                <w:rFonts w:ascii="Times New Roman" w:hAnsi="Times New Roman" w:cs="Times New Roman"/>
                <w:sz w:val="24"/>
                <w:szCs w:val="24"/>
                <w:shd w:val="clear" w:color="auto" w:fill="FFFFFF"/>
              </w:rPr>
              <w:t>Nd values (&gt;0.5131) indicate a</w:t>
            </w:r>
            <w:r w:rsidRPr="000D652E">
              <w:rPr>
                <w:rFonts w:ascii="Times New Roman" w:hAnsi="Times New Roman" w:cs="Times New Roman"/>
                <w:sz w:val="24"/>
                <w:szCs w:val="24"/>
              </w:rPr>
              <w:br/>
            </w:r>
            <w:r w:rsidRPr="000D652E">
              <w:rPr>
                <w:rFonts w:ascii="Times New Roman" w:hAnsi="Times New Roman" w:cs="Times New Roman"/>
                <w:sz w:val="24"/>
                <w:szCs w:val="24"/>
                <w:shd w:val="clear" w:color="auto" w:fill="FFFFFF"/>
              </w:rPr>
              <w:t>depleted mantle source (i.e., DMM) [24, 73, 75].</w:t>
            </w:r>
          </w:p>
        </w:tc>
      </w:tr>
      <w:tr w:rsidR="00413E1A" w14:paraId="3ADDF380" w14:textId="77777777" w:rsidTr="0020712A">
        <w:trPr>
          <w:trHeight w:val="90"/>
        </w:trPr>
        <w:tc>
          <w:tcPr>
            <w:tcW w:w="1615" w:type="dxa"/>
          </w:tcPr>
          <w:p w14:paraId="13C166E1" w14:textId="3E9B8198" w:rsidR="000B4524"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shd w:val="clear" w:color="auto" w:fill="FFFFFF"/>
                <w:vertAlign w:val="superscript"/>
              </w:rPr>
              <w:t>87</w:t>
            </w:r>
            <w:r w:rsidRPr="00E85D18">
              <w:rPr>
                <w:rFonts w:ascii="Times New Roman" w:hAnsi="Times New Roman" w:cs="Times New Roman"/>
                <w:sz w:val="24"/>
                <w:szCs w:val="24"/>
                <w:shd w:val="clear" w:color="auto" w:fill="FFFFFF"/>
              </w:rPr>
              <w:t>Sr/</w:t>
            </w:r>
            <w:r w:rsidRPr="00E85D18">
              <w:rPr>
                <w:rFonts w:ascii="Times New Roman" w:hAnsi="Times New Roman" w:cs="Times New Roman"/>
                <w:sz w:val="24"/>
                <w:szCs w:val="24"/>
                <w:shd w:val="clear" w:color="auto" w:fill="FFFFFF"/>
                <w:vertAlign w:val="superscript"/>
              </w:rPr>
              <w:t>86</w:t>
            </w:r>
            <w:r w:rsidRPr="00E85D18">
              <w:rPr>
                <w:rFonts w:ascii="Times New Roman" w:hAnsi="Times New Roman" w:cs="Times New Roman"/>
                <w:sz w:val="24"/>
                <w:szCs w:val="24"/>
                <w:shd w:val="clear" w:color="auto" w:fill="FFFFFF"/>
              </w:rPr>
              <w:t>Sr</w:t>
            </w:r>
          </w:p>
        </w:tc>
        <w:tc>
          <w:tcPr>
            <w:tcW w:w="1620" w:type="dxa"/>
          </w:tcPr>
          <w:p w14:paraId="7D9488B9" w14:textId="6334D8E8" w:rsidR="000B4524"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shd w:val="clear" w:color="auto" w:fill="FFFFFF"/>
              </w:rPr>
              <w:t>0.70280 to 0.70678</w:t>
            </w:r>
          </w:p>
        </w:tc>
        <w:tc>
          <w:tcPr>
            <w:tcW w:w="6120" w:type="dxa"/>
          </w:tcPr>
          <w:p w14:paraId="464E09E2" w14:textId="73514EA2" w:rsidR="000B4524"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shd w:val="clear" w:color="auto" w:fill="FFFFFF"/>
              </w:rPr>
              <w:t>A low 87Sr/86Sr (0.7040-0.7045) indicates a mantle component that is either depleted (DMM) or an upwelling (HIMU, C). A higher</w:t>
            </w:r>
            <w:r>
              <w:rPr>
                <w:rFonts w:ascii="Times New Roman" w:hAnsi="Times New Roman" w:cs="Times New Roman"/>
                <w:sz w:val="24"/>
                <w:szCs w:val="24"/>
                <w:shd w:val="clear" w:color="auto" w:fill="FFFFFF"/>
              </w:rPr>
              <w:t xml:space="preserve"> </w:t>
            </w:r>
            <w:r w:rsidRPr="00E85D18">
              <w:rPr>
                <w:rFonts w:ascii="Times New Roman" w:hAnsi="Times New Roman" w:cs="Times New Roman"/>
                <w:sz w:val="24"/>
                <w:szCs w:val="24"/>
                <w:shd w:val="clear" w:color="auto" w:fill="FFFFFF"/>
                <w:vertAlign w:val="superscript"/>
              </w:rPr>
              <w:t>87</w:t>
            </w:r>
            <w:r w:rsidRPr="00E85D18">
              <w:rPr>
                <w:rFonts w:ascii="Times New Roman" w:hAnsi="Times New Roman" w:cs="Times New Roman"/>
                <w:sz w:val="24"/>
                <w:szCs w:val="24"/>
                <w:shd w:val="clear" w:color="auto" w:fill="FFFFFF"/>
              </w:rPr>
              <w:t>Sr/</w:t>
            </w:r>
            <w:r w:rsidRPr="00E85D18">
              <w:rPr>
                <w:rFonts w:ascii="Times New Roman" w:hAnsi="Times New Roman" w:cs="Times New Roman"/>
                <w:sz w:val="24"/>
                <w:szCs w:val="24"/>
                <w:shd w:val="clear" w:color="auto" w:fill="FFFFFF"/>
                <w:vertAlign w:val="superscript"/>
              </w:rPr>
              <w:t>86</w:t>
            </w:r>
            <w:r w:rsidRPr="00E85D18">
              <w:rPr>
                <w:rFonts w:ascii="Times New Roman" w:hAnsi="Times New Roman" w:cs="Times New Roman"/>
                <w:sz w:val="24"/>
                <w:szCs w:val="24"/>
                <w:shd w:val="clear" w:color="auto" w:fill="FFFFFF"/>
              </w:rPr>
              <w:t>Sr (&lt;0.705) indicates the potential influence from continental crust [24, 73, 75].</w:t>
            </w:r>
          </w:p>
        </w:tc>
      </w:tr>
      <w:tr w:rsidR="00413E1A" w14:paraId="6BCDA5D4" w14:textId="77777777" w:rsidTr="00413E1A">
        <w:tc>
          <w:tcPr>
            <w:tcW w:w="1615" w:type="dxa"/>
          </w:tcPr>
          <w:p w14:paraId="6FD34B84" w14:textId="5D01E25A" w:rsidR="000B4524"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rPr>
              <w:t>Ce/Pb</w:t>
            </w:r>
          </w:p>
        </w:tc>
        <w:tc>
          <w:tcPr>
            <w:tcW w:w="1620" w:type="dxa"/>
          </w:tcPr>
          <w:p w14:paraId="1804F4E0" w14:textId="2804ACF3" w:rsidR="000B4524"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shd w:val="clear" w:color="auto" w:fill="FFFFFF"/>
              </w:rPr>
              <w:t>6.84 to 48.92</w:t>
            </w:r>
          </w:p>
        </w:tc>
        <w:tc>
          <w:tcPr>
            <w:tcW w:w="6120" w:type="dxa"/>
          </w:tcPr>
          <w:p w14:paraId="1132FAD6" w14:textId="68BDC736" w:rsidR="000B4524"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shd w:val="clear" w:color="auto" w:fill="FFFFFF"/>
              </w:rPr>
              <w:t xml:space="preserve">A Ce/Pb &gt;30 is commonly attributed to a recycled mantle source that has been depleted in fluid mobile elements (i.e., Pb, Ba, Sr, K) during subduction, therefore resulting in high fluid-immobile-element to fluid-mobile -element ratios (i.e., Ce/Pb). Typical mantle has a Ce/Pb value of 25±5 and crust a value of </w:t>
            </w:r>
            <w:r w:rsidRPr="00E85D18">
              <w:rPr>
                <w:rFonts w:ascii="Cambria Math" w:hAnsi="Cambria Math" w:cs="Cambria Math"/>
                <w:sz w:val="24"/>
                <w:szCs w:val="24"/>
                <w:shd w:val="clear" w:color="auto" w:fill="FFFFFF"/>
              </w:rPr>
              <w:t>∼</w:t>
            </w:r>
            <w:r w:rsidRPr="00E85D18">
              <w:rPr>
                <w:rFonts w:ascii="Times New Roman" w:hAnsi="Times New Roman" w:cs="Times New Roman"/>
                <w:sz w:val="24"/>
                <w:szCs w:val="24"/>
                <w:shd w:val="clear" w:color="auto" w:fill="FFFFFF"/>
              </w:rPr>
              <w:t>4 [35].</w:t>
            </w:r>
          </w:p>
        </w:tc>
      </w:tr>
      <w:tr w:rsidR="000D652E" w14:paraId="32EDA649" w14:textId="77777777" w:rsidTr="00413E1A">
        <w:tc>
          <w:tcPr>
            <w:tcW w:w="1615" w:type="dxa"/>
          </w:tcPr>
          <w:p w14:paraId="39DA0281" w14:textId="28B476BD" w:rsidR="000D652E"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rPr>
              <w:t>La/Sm</w:t>
            </w:r>
          </w:p>
        </w:tc>
        <w:tc>
          <w:tcPr>
            <w:tcW w:w="1620" w:type="dxa"/>
          </w:tcPr>
          <w:p w14:paraId="7B9ECFF9" w14:textId="0AB8BD7F" w:rsidR="000D652E"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rPr>
              <w:t>0.4 to 4.7</w:t>
            </w:r>
          </w:p>
        </w:tc>
        <w:tc>
          <w:tcPr>
            <w:tcW w:w="6120" w:type="dxa"/>
          </w:tcPr>
          <w:p w14:paraId="169D7DBE" w14:textId="1C23740C" w:rsidR="000D652E" w:rsidRPr="00E85D18" w:rsidRDefault="00E85D18" w:rsidP="000B4524">
            <w:pPr>
              <w:rPr>
                <w:rFonts w:ascii="Times New Roman" w:hAnsi="Times New Roman" w:cs="Times New Roman"/>
                <w:sz w:val="24"/>
                <w:szCs w:val="24"/>
              </w:rPr>
            </w:pPr>
            <w:r w:rsidRPr="00E85D18">
              <w:rPr>
                <w:rFonts w:ascii="Times New Roman" w:hAnsi="Times New Roman" w:cs="Times New Roman"/>
                <w:sz w:val="24"/>
                <w:szCs w:val="24"/>
                <w:shd w:val="clear" w:color="auto" w:fill="FFFFFF"/>
              </w:rPr>
              <w:t>(La/Sm) &gt;1 indicates LREE enrichment fractionation (alkali basalts or upwelling), (La/Sm) &lt;1 indicates LREE depleted (mid-ocean ridge). The higher the La/Sm the lower the melt fraction [5]</w:t>
            </w:r>
          </w:p>
        </w:tc>
      </w:tr>
      <w:tr w:rsidR="000D652E" w14:paraId="7247C468" w14:textId="77777777" w:rsidTr="00413E1A">
        <w:tc>
          <w:tcPr>
            <w:tcW w:w="1615" w:type="dxa"/>
          </w:tcPr>
          <w:p w14:paraId="0485CF78" w14:textId="7C2C7DF4" w:rsidR="000D652E" w:rsidRPr="00413E1A" w:rsidRDefault="00E85D18" w:rsidP="000B4524">
            <w:pPr>
              <w:rPr>
                <w:rFonts w:ascii="Times New Roman" w:hAnsi="Times New Roman" w:cs="Times New Roman"/>
                <w:sz w:val="24"/>
                <w:szCs w:val="24"/>
              </w:rPr>
            </w:pPr>
            <w:r w:rsidRPr="00413E1A">
              <w:rPr>
                <w:rFonts w:ascii="Times New Roman" w:hAnsi="Times New Roman" w:cs="Times New Roman"/>
                <w:sz w:val="24"/>
                <w:szCs w:val="24"/>
                <w:shd w:val="clear" w:color="auto" w:fill="FFFFFF"/>
              </w:rPr>
              <w:t>∆Nb</w:t>
            </w:r>
          </w:p>
        </w:tc>
        <w:tc>
          <w:tcPr>
            <w:tcW w:w="1620" w:type="dxa"/>
          </w:tcPr>
          <w:p w14:paraId="1C74DBA1" w14:textId="5D71D0B9" w:rsidR="000D652E" w:rsidRPr="00413E1A" w:rsidRDefault="00E85D18" w:rsidP="000B4524">
            <w:pPr>
              <w:rPr>
                <w:rFonts w:ascii="Times New Roman" w:hAnsi="Times New Roman" w:cs="Times New Roman"/>
                <w:sz w:val="24"/>
                <w:szCs w:val="24"/>
              </w:rPr>
            </w:pPr>
            <w:r w:rsidRPr="00413E1A">
              <w:rPr>
                <w:rFonts w:ascii="Times New Roman" w:hAnsi="Times New Roman" w:cs="Times New Roman"/>
                <w:sz w:val="24"/>
                <w:szCs w:val="24"/>
              </w:rPr>
              <w:t>-0.26 to 0.95</w:t>
            </w:r>
          </w:p>
        </w:tc>
        <w:tc>
          <w:tcPr>
            <w:tcW w:w="6120" w:type="dxa"/>
          </w:tcPr>
          <w:p w14:paraId="4A1A6955" w14:textId="1535CD93" w:rsidR="000D652E" w:rsidRPr="00413E1A" w:rsidRDefault="00E85D18" w:rsidP="000B4524">
            <w:pPr>
              <w:rPr>
                <w:rFonts w:ascii="Times New Roman" w:hAnsi="Times New Roman" w:cs="Times New Roman"/>
                <w:sz w:val="24"/>
                <w:szCs w:val="24"/>
              </w:rPr>
            </w:pPr>
            <w:r w:rsidRPr="00413E1A">
              <w:rPr>
                <w:rFonts w:ascii="Times New Roman" w:hAnsi="Times New Roman" w:cs="Times New Roman"/>
                <w:sz w:val="24"/>
                <w:szCs w:val="24"/>
                <w:shd w:val="clear" w:color="auto" w:fill="FFFFFF"/>
              </w:rPr>
              <w:t>Differentiates between a depleted mantle (∆Nb &lt;0) and a mantle upwelling (∆Nb &gt;0) [25].</w:t>
            </w:r>
          </w:p>
        </w:tc>
      </w:tr>
      <w:tr w:rsidR="00413E1A" w14:paraId="7AD24040" w14:textId="77777777" w:rsidTr="00413E1A">
        <w:tc>
          <w:tcPr>
            <w:tcW w:w="1615" w:type="dxa"/>
          </w:tcPr>
          <w:p w14:paraId="53F28517" w14:textId="68EA30C2" w:rsidR="00413E1A" w:rsidRPr="00413E1A" w:rsidRDefault="00413E1A" w:rsidP="000B4524">
            <w:pPr>
              <w:rPr>
                <w:rFonts w:ascii="Times New Roman" w:hAnsi="Times New Roman" w:cs="Times New Roman"/>
                <w:sz w:val="24"/>
                <w:szCs w:val="24"/>
              </w:rPr>
            </w:pPr>
            <w:r w:rsidRPr="00413E1A">
              <w:rPr>
                <w:rFonts w:ascii="Times New Roman" w:hAnsi="Times New Roman" w:cs="Times New Roman"/>
                <w:sz w:val="24"/>
                <w:szCs w:val="24"/>
              </w:rPr>
              <w:t>Vs @ 40 km</w:t>
            </w:r>
          </w:p>
        </w:tc>
        <w:tc>
          <w:tcPr>
            <w:tcW w:w="1620" w:type="dxa"/>
          </w:tcPr>
          <w:p w14:paraId="19E89435" w14:textId="74D8D984" w:rsidR="00413E1A" w:rsidRPr="00413E1A" w:rsidRDefault="00413E1A" w:rsidP="000B4524">
            <w:pPr>
              <w:rPr>
                <w:rFonts w:ascii="Times New Roman" w:hAnsi="Times New Roman" w:cs="Times New Roman"/>
                <w:sz w:val="24"/>
                <w:szCs w:val="24"/>
              </w:rPr>
            </w:pPr>
            <w:r w:rsidRPr="00413E1A">
              <w:rPr>
                <w:rFonts w:ascii="Times New Roman" w:hAnsi="Times New Roman" w:cs="Times New Roman"/>
                <w:sz w:val="24"/>
                <w:szCs w:val="24"/>
              </w:rPr>
              <w:t>3.81 to 4.06</w:t>
            </w:r>
          </w:p>
        </w:tc>
        <w:tc>
          <w:tcPr>
            <w:tcW w:w="6120" w:type="dxa"/>
            <w:vMerge w:val="restart"/>
          </w:tcPr>
          <w:p w14:paraId="0A8A685C" w14:textId="7D966484" w:rsidR="00413E1A" w:rsidRPr="00413E1A" w:rsidRDefault="00413E1A" w:rsidP="000B4524">
            <w:pPr>
              <w:rPr>
                <w:rFonts w:ascii="Times New Roman" w:hAnsi="Times New Roman" w:cs="Times New Roman"/>
                <w:sz w:val="24"/>
                <w:szCs w:val="24"/>
              </w:rPr>
            </w:pPr>
            <w:r w:rsidRPr="00413E1A">
              <w:rPr>
                <w:rFonts w:ascii="Times New Roman" w:hAnsi="Times New Roman" w:cs="Times New Roman"/>
                <w:sz w:val="24"/>
                <w:szCs w:val="24"/>
                <w:shd w:val="clear" w:color="auto" w:fill="FFFFFF"/>
              </w:rPr>
              <w:t>Shear wave velocities can be sensitive, temperature, grainsize and the presence of fluids. A reduction in Vs can indicate a change in mantle composition or an increased proportion of melt/hydrothermal</w:t>
            </w:r>
            <w:r w:rsidRPr="00413E1A">
              <w:rPr>
                <w:rFonts w:ascii="Times New Roman" w:hAnsi="Times New Roman" w:cs="Times New Roman"/>
                <w:sz w:val="24"/>
                <w:szCs w:val="24"/>
              </w:rPr>
              <w:br/>
            </w:r>
            <w:r w:rsidRPr="00413E1A">
              <w:rPr>
                <w:rFonts w:ascii="Times New Roman" w:hAnsi="Times New Roman" w:cs="Times New Roman"/>
                <w:sz w:val="24"/>
                <w:szCs w:val="24"/>
                <w:shd w:val="clear" w:color="auto" w:fill="FFFFFF"/>
              </w:rPr>
              <w:t>fluid [29]. This is the velocity from 40 km depth.</w:t>
            </w:r>
          </w:p>
        </w:tc>
      </w:tr>
      <w:tr w:rsidR="00413E1A" w14:paraId="044AF8F4" w14:textId="77777777" w:rsidTr="00413E1A">
        <w:tc>
          <w:tcPr>
            <w:tcW w:w="1615" w:type="dxa"/>
          </w:tcPr>
          <w:p w14:paraId="48EB6AC9" w14:textId="6EE925F4" w:rsidR="00413E1A" w:rsidRPr="00413E1A" w:rsidRDefault="00413E1A" w:rsidP="00413E1A">
            <w:pPr>
              <w:rPr>
                <w:rFonts w:ascii="Times New Roman" w:hAnsi="Times New Roman" w:cs="Times New Roman"/>
                <w:sz w:val="24"/>
                <w:szCs w:val="24"/>
              </w:rPr>
            </w:pPr>
            <w:r w:rsidRPr="00413E1A">
              <w:rPr>
                <w:rFonts w:ascii="Times New Roman" w:hAnsi="Times New Roman" w:cs="Times New Roman"/>
                <w:sz w:val="24"/>
                <w:szCs w:val="24"/>
              </w:rPr>
              <w:t>Vs @ 60 km</w:t>
            </w:r>
          </w:p>
        </w:tc>
        <w:tc>
          <w:tcPr>
            <w:tcW w:w="1620" w:type="dxa"/>
          </w:tcPr>
          <w:p w14:paraId="0A6C71B9" w14:textId="315E49D3" w:rsidR="00413E1A" w:rsidRPr="00413E1A" w:rsidRDefault="00B948CB" w:rsidP="00413E1A">
            <w:pPr>
              <w:rPr>
                <w:rFonts w:ascii="Times New Roman" w:hAnsi="Times New Roman" w:cs="Times New Roman"/>
                <w:sz w:val="24"/>
                <w:szCs w:val="24"/>
              </w:rPr>
            </w:pPr>
            <w:r>
              <w:rPr>
                <w:rFonts w:ascii="Times New Roman" w:hAnsi="Times New Roman" w:cs="Times New Roman"/>
                <w:sz w:val="24"/>
                <w:szCs w:val="24"/>
              </w:rPr>
              <w:t>4.06 to 4</w:t>
            </w:r>
            <w:r w:rsidR="00452481">
              <w:rPr>
                <w:rFonts w:ascii="Times New Roman" w:hAnsi="Times New Roman" w:cs="Times New Roman"/>
                <w:sz w:val="24"/>
                <w:szCs w:val="24"/>
              </w:rPr>
              <w:t>.18</w:t>
            </w:r>
          </w:p>
        </w:tc>
        <w:tc>
          <w:tcPr>
            <w:tcW w:w="6120" w:type="dxa"/>
            <w:vMerge/>
          </w:tcPr>
          <w:p w14:paraId="7D536B5E" w14:textId="77777777" w:rsidR="00413E1A" w:rsidRDefault="00413E1A" w:rsidP="00413E1A">
            <w:pPr>
              <w:rPr>
                <w:rFonts w:ascii="Times New Roman" w:hAnsi="Times New Roman" w:cs="Times New Roman"/>
                <w:sz w:val="24"/>
                <w:szCs w:val="24"/>
              </w:rPr>
            </w:pPr>
          </w:p>
        </w:tc>
      </w:tr>
      <w:tr w:rsidR="00413E1A" w14:paraId="18CEC244" w14:textId="77777777" w:rsidTr="00413E1A">
        <w:tc>
          <w:tcPr>
            <w:tcW w:w="1615" w:type="dxa"/>
          </w:tcPr>
          <w:p w14:paraId="4B5F97CC" w14:textId="27FECC71" w:rsidR="00413E1A" w:rsidRPr="00413E1A" w:rsidRDefault="00413E1A" w:rsidP="00413E1A">
            <w:pPr>
              <w:rPr>
                <w:rFonts w:ascii="Times New Roman" w:hAnsi="Times New Roman" w:cs="Times New Roman"/>
                <w:sz w:val="24"/>
                <w:szCs w:val="24"/>
              </w:rPr>
            </w:pPr>
            <w:r w:rsidRPr="00413E1A">
              <w:rPr>
                <w:rFonts w:ascii="Times New Roman" w:hAnsi="Times New Roman" w:cs="Times New Roman"/>
                <w:sz w:val="24"/>
                <w:szCs w:val="24"/>
              </w:rPr>
              <w:t>Vs @ 80 km</w:t>
            </w:r>
          </w:p>
        </w:tc>
        <w:tc>
          <w:tcPr>
            <w:tcW w:w="1620" w:type="dxa"/>
          </w:tcPr>
          <w:p w14:paraId="2D4F4899" w14:textId="42ABF38F" w:rsidR="00413E1A" w:rsidRPr="00413E1A" w:rsidRDefault="00413E1A" w:rsidP="00413E1A">
            <w:pPr>
              <w:rPr>
                <w:rFonts w:ascii="Times New Roman" w:hAnsi="Times New Roman" w:cs="Times New Roman"/>
                <w:sz w:val="24"/>
                <w:szCs w:val="24"/>
              </w:rPr>
            </w:pPr>
            <w:r w:rsidRPr="00413E1A">
              <w:rPr>
                <w:rFonts w:ascii="Times New Roman" w:hAnsi="Times New Roman" w:cs="Times New Roman"/>
                <w:sz w:val="24"/>
                <w:szCs w:val="24"/>
              </w:rPr>
              <w:t>4.00 to 4.16</w:t>
            </w:r>
          </w:p>
        </w:tc>
        <w:tc>
          <w:tcPr>
            <w:tcW w:w="6120" w:type="dxa"/>
            <w:vMerge/>
          </w:tcPr>
          <w:p w14:paraId="55A0E71A" w14:textId="77777777" w:rsidR="00413E1A" w:rsidRDefault="00413E1A" w:rsidP="00413E1A">
            <w:pPr>
              <w:rPr>
                <w:rFonts w:ascii="Times New Roman" w:hAnsi="Times New Roman" w:cs="Times New Roman"/>
                <w:sz w:val="24"/>
                <w:szCs w:val="24"/>
              </w:rPr>
            </w:pPr>
          </w:p>
        </w:tc>
      </w:tr>
      <w:tr w:rsidR="00413E1A" w14:paraId="0B45913D" w14:textId="77777777" w:rsidTr="00413E1A">
        <w:tc>
          <w:tcPr>
            <w:tcW w:w="1615" w:type="dxa"/>
          </w:tcPr>
          <w:p w14:paraId="4F5EFA62" w14:textId="43E050B8" w:rsidR="00413E1A" w:rsidRPr="00413E1A" w:rsidRDefault="00413E1A" w:rsidP="00413E1A">
            <w:pPr>
              <w:rPr>
                <w:rFonts w:ascii="Times New Roman" w:hAnsi="Times New Roman" w:cs="Times New Roman"/>
                <w:sz w:val="24"/>
                <w:szCs w:val="24"/>
              </w:rPr>
            </w:pPr>
            <w:r w:rsidRPr="00413E1A">
              <w:rPr>
                <w:rFonts w:ascii="Times New Roman" w:hAnsi="Times New Roman" w:cs="Times New Roman"/>
                <w:sz w:val="24"/>
                <w:szCs w:val="24"/>
              </w:rPr>
              <w:t>Vs @ 100 km</w:t>
            </w:r>
          </w:p>
        </w:tc>
        <w:tc>
          <w:tcPr>
            <w:tcW w:w="1620" w:type="dxa"/>
          </w:tcPr>
          <w:p w14:paraId="09B85A52" w14:textId="0F6E723D" w:rsidR="00413E1A" w:rsidRPr="00413E1A" w:rsidRDefault="00D0522C" w:rsidP="00413E1A">
            <w:pPr>
              <w:rPr>
                <w:rFonts w:ascii="Times New Roman" w:hAnsi="Times New Roman" w:cs="Times New Roman"/>
                <w:sz w:val="24"/>
                <w:szCs w:val="24"/>
              </w:rPr>
            </w:pPr>
            <w:r>
              <w:rPr>
                <w:rFonts w:ascii="Times New Roman" w:hAnsi="Times New Roman" w:cs="Times New Roman"/>
                <w:sz w:val="24"/>
                <w:szCs w:val="24"/>
              </w:rPr>
              <w:t xml:space="preserve">3.97 to </w:t>
            </w:r>
            <w:r w:rsidR="00A62EFB">
              <w:rPr>
                <w:rFonts w:ascii="Times New Roman" w:hAnsi="Times New Roman" w:cs="Times New Roman"/>
                <w:sz w:val="24"/>
                <w:szCs w:val="24"/>
              </w:rPr>
              <w:t>4.10</w:t>
            </w:r>
          </w:p>
        </w:tc>
        <w:tc>
          <w:tcPr>
            <w:tcW w:w="6120" w:type="dxa"/>
            <w:vMerge/>
          </w:tcPr>
          <w:p w14:paraId="006DB1AB" w14:textId="77777777" w:rsidR="00413E1A" w:rsidRDefault="00413E1A" w:rsidP="00413E1A">
            <w:pPr>
              <w:rPr>
                <w:rFonts w:ascii="Times New Roman" w:hAnsi="Times New Roman" w:cs="Times New Roman"/>
                <w:sz w:val="24"/>
                <w:szCs w:val="24"/>
              </w:rPr>
            </w:pPr>
          </w:p>
        </w:tc>
      </w:tr>
      <w:tr w:rsidR="00413E1A" w14:paraId="275600EA" w14:textId="77777777" w:rsidTr="00413E1A">
        <w:tc>
          <w:tcPr>
            <w:tcW w:w="1615" w:type="dxa"/>
          </w:tcPr>
          <w:p w14:paraId="5FD6022E" w14:textId="35626543" w:rsidR="00413E1A" w:rsidRPr="00413E1A" w:rsidRDefault="00413E1A" w:rsidP="00413E1A">
            <w:pPr>
              <w:rPr>
                <w:rFonts w:ascii="Times New Roman" w:hAnsi="Times New Roman" w:cs="Times New Roman"/>
                <w:sz w:val="24"/>
                <w:szCs w:val="24"/>
              </w:rPr>
            </w:pPr>
            <w:r w:rsidRPr="00413E1A">
              <w:rPr>
                <w:rFonts w:ascii="Times New Roman" w:hAnsi="Times New Roman" w:cs="Times New Roman"/>
                <w:sz w:val="24"/>
                <w:szCs w:val="24"/>
              </w:rPr>
              <w:t>Vs @ 120 km</w:t>
            </w:r>
          </w:p>
        </w:tc>
        <w:tc>
          <w:tcPr>
            <w:tcW w:w="1620" w:type="dxa"/>
          </w:tcPr>
          <w:p w14:paraId="301E81EB" w14:textId="4037DC19" w:rsidR="00413E1A" w:rsidRPr="00413E1A" w:rsidRDefault="00413E1A" w:rsidP="00413E1A">
            <w:pPr>
              <w:rPr>
                <w:rFonts w:ascii="Times New Roman" w:hAnsi="Times New Roman" w:cs="Times New Roman"/>
                <w:sz w:val="24"/>
                <w:szCs w:val="24"/>
              </w:rPr>
            </w:pPr>
            <w:r w:rsidRPr="00413E1A">
              <w:rPr>
                <w:rFonts w:ascii="Times New Roman" w:hAnsi="Times New Roman" w:cs="Times New Roman"/>
                <w:sz w:val="24"/>
                <w:szCs w:val="24"/>
              </w:rPr>
              <w:t>4.03 to 4.10</w:t>
            </w:r>
          </w:p>
        </w:tc>
        <w:tc>
          <w:tcPr>
            <w:tcW w:w="6120" w:type="dxa"/>
            <w:vMerge/>
          </w:tcPr>
          <w:p w14:paraId="1D6ADABB" w14:textId="77777777" w:rsidR="00413E1A" w:rsidRDefault="00413E1A" w:rsidP="00413E1A">
            <w:pPr>
              <w:rPr>
                <w:rFonts w:ascii="Times New Roman" w:hAnsi="Times New Roman" w:cs="Times New Roman"/>
                <w:sz w:val="24"/>
                <w:szCs w:val="24"/>
              </w:rPr>
            </w:pPr>
          </w:p>
        </w:tc>
      </w:tr>
    </w:tbl>
    <w:p w14:paraId="7837969E" w14:textId="1390AF22" w:rsidR="00F454BF" w:rsidRDefault="00413E1A" w:rsidP="002A4510">
      <w:pPr>
        <w:spacing w:before="240" w:after="0" w:line="360" w:lineRule="auto"/>
        <w:rPr>
          <w:rFonts w:ascii="Times New Roman" w:eastAsia="Times New Roman" w:hAnsi="Times New Roman" w:cs="Times New Roman"/>
          <w:kern w:val="0"/>
          <w:sz w:val="24"/>
          <w:szCs w:val="24"/>
          <w:lang w:eastAsia="en-GB"/>
          <w14:ligatures w14:val="none"/>
        </w:rPr>
        <w:sectPr w:rsidR="00F454BF" w:rsidSect="002A4510">
          <w:headerReference w:type="default" r:id="rId12"/>
          <w:footerReference w:type="default" r:id="rId13"/>
          <w:pgSz w:w="11906" w:h="16838"/>
          <w:pgMar w:top="1440" w:right="1440" w:bottom="1440" w:left="1440" w:header="708" w:footer="708" w:gutter="0"/>
          <w:lnNumType w:countBy="1" w:restart="continuous"/>
          <w:cols w:space="708"/>
          <w:docGrid w:linePitch="360"/>
        </w:sectPr>
      </w:pPr>
      <w:r w:rsidRPr="00413E1A">
        <w:rPr>
          <w:rFonts w:ascii="Times New Roman" w:eastAsia="Times New Roman" w:hAnsi="Times New Roman" w:cs="Times New Roman"/>
          <w:b/>
          <w:bCs/>
          <w:kern w:val="0"/>
          <w:sz w:val="24"/>
          <w:szCs w:val="24"/>
          <w:lang w:eastAsia="en-GB"/>
          <w14:ligatures w14:val="none"/>
        </w:rPr>
        <w:t xml:space="preserve">Extended Table 2: </w:t>
      </w:r>
      <w:r w:rsidRPr="00413E1A">
        <w:rPr>
          <w:rFonts w:ascii="Times New Roman" w:eastAsia="Times New Roman" w:hAnsi="Times New Roman" w:cs="Times New Roman"/>
          <w:kern w:val="0"/>
          <w:sz w:val="24"/>
          <w:szCs w:val="24"/>
          <w:lang w:eastAsia="en-GB"/>
          <w14:ligatures w14:val="none"/>
        </w:rPr>
        <w:t>Variables used within the analysis summarising the</w:t>
      </w:r>
      <w:r>
        <w:rPr>
          <w:rFonts w:ascii="Times New Roman" w:eastAsia="Times New Roman" w:hAnsi="Times New Roman" w:cs="Times New Roman"/>
          <w:kern w:val="0"/>
          <w:sz w:val="24"/>
          <w:szCs w:val="24"/>
          <w:lang w:eastAsia="en-GB"/>
          <w14:ligatures w14:val="none"/>
        </w:rPr>
        <w:t xml:space="preserve"> </w:t>
      </w:r>
      <w:r w:rsidRPr="00413E1A">
        <w:rPr>
          <w:rFonts w:ascii="Times New Roman" w:eastAsia="Times New Roman" w:hAnsi="Times New Roman" w:cs="Times New Roman"/>
          <w:kern w:val="0"/>
          <w:sz w:val="24"/>
          <w:szCs w:val="24"/>
          <w:lang w:eastAsia="en-GB"/>
          <w14:ligatures w14:val="none"/>
        </w:rPr>
        <w:t>ranges observed and why they have been selected.</w:t>
      </w:r>
    </w:p>
    <w:tbl>
      <w:tblPr>
        <w:tblStyle w:val="TableGrid"/>
        <w:tblW w:w="14215" w:type="dxa"/>
        <w:tblLook w:val="04A0" w:firstRow="1" w:lastRow="0" w:firstColumn="1" w:lastColumn="0" w:noHBand="0" w:noVBand="1"/>
      </w:tblPr>
      <w:tblGrid>
        <w:gridCol w:w="516"/>
        <w:gridCol w:w="766"/>
        <w:gridCol w:w="889"/>
        <w:gridCol w:w="817"/>
        <w:gridCol w:w="766"/>
        <w:gridCol w:w="855"/>
        <w:gridCol w:w="766"/>
        <w:gridCol w:w="889"/>
        <w:gridCol w:w="817"/>
        <w:gridCol w:w="766"/>
        <w:gridCol w:w="855"/>
        <w:gridCol w:w="11"/>
        <w:gridCol w:w="875"/>
        <w:gridCol w:w="889"/>
        <w:gridCol w:w="817"/>
        <w:gridCol w:w="766"/>
        <w:gridCol w:w="855"/>
        <w:gridCol w:w="1300"/>
      </w:tblGrid>
      <w:tr w:rsidR="000F62B1" w:rsidRPr="000F62B1" w14:paraId="3A1A9CEC" w14:textId="77777777" w:rsidTr="008613F0">
        <w:trPr>
          <w:trHeight w:val="313"/>
        </w:trPr>
        <w:tc>
          <w:tcPr>
            <w:tcW w:w="516" w:type="dxa"/>
            <w:hideMark/>
          </w:tcPr>
          <w:p w14:paraId="42F5A6F6" w14:textId="77777777" w:rsidR="000F62B1" w:rsidRPr="000F62B1" w:rsidRDefault="000F62B1" w:rsidP="000F62B1">
            <w:pPr>
              <w:rPr>
                <w:rFonts w:ascii="Times New Roman" w:eastAsia="Times New Roman" w:hAnsi="Times New Roman" w:cs="Times New Roman"/>
                <w:kern w:val="0"/>
                <w:sz w:val="20"/>
                <w:szCs w:val="20"/>
                <w:lang w:eastAsia="en-GB"/>
                <w14:ligatures w14:val="none"/>
              </w:rPr>
            </w:pPr>
          </w:p>
        </w:tc>
        <w:tc>
          <w:tcPr>
            <w:tcW w:w="4093" w:type="dxa"/>
            <w:gridSpan w:val="5"/>
            <w:hideMark/>
          </w:tcPr>
          <w:p w14:paraId="651305CE" w14:textId="77777777" w:rsidR="000F62B1" w:rsidRPr="000F62B1" w:rsidRDefault="000F62B1" w:rsidP="000F62B1">
            <w:pPr>
              <w:jc w:val="cente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JA-2 (Imai et al., 1995), n=6</w:t>
            </w:r>
          </w:p>
        </w:tc>
        <w:tc>
          <w:tcPr>
            <w:tcW w:w="4104" w:type="dxa"/>
            <w:gridSpan w:val="6"/>
            <w:hideMark/>
          </w:tcPr>
          <w:p w14:paraId="25D292E5" w14:textId="77777777" w:rsidR="000F62B1" w:rsidRPr="000F62B1" w:rsidRDefault="000F62B1" w:rsidP="000F62B1">
            <w:pPr>
              <w:jc w:val="cente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BCR-2 (Wilson., 1997), n=4</w:t>
            </w:r>
          </w:p>
        </w:tc>
        <w:tc>
          <w:tcPr>
            <w:tcW w:w="5502" w:type="dxa"/>
            <w:gridSpan w:val="6"/>
            <w:hideMark/>
          </w:tcPr>
          <w:p w14:paraId="0CAF3F43" w14:textId="7F5A47A8" w:rsidR="000F62B1" w:rsidRPr="000F62B1" w:rsidRDefault="000F62B1" w:rsidP="000F62B1">
            <w:pPr>
              <w:jc w:val="cente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JB-2 (GeoREM), n=3</w:t>
            </w:r>
          </w:p>
        </w:tc>
      </w:tr>
      <w:tr w:rsidR="000F62B1" w:rsidRPr="000F62B1" w14:paraId="1A47262D" w14:textId="77777777" w:rsidTr="008613F0">
        <w:trPr>
          <w:trHeight w:val="296"/>
        </w:trPr>
        <w:tc>
          <w:tcPr>
            <w:tcW w:w="516" w:type="dxa"/>
            <w:hideMark/>
          </w:tcPr>
          <w:p w14:paraId="2A02CA53" w14:textId="77777777" w:rsidR="000F62B1" w:rsidRPr="000F62B1" w:rsidRDefault="000F62B1" w:rsidP="000F62B1">
            <w:pPr>
              <w:jc w:val="center"/>
              <w:rPr>
                <w:rFonts w:ascii="Times New Roman" w:eastAsia="Times New Roman" w:hAnsi="Times New Roman" w:cs="Times New Roman"/>
                <w:kern w:val="0"/>
                <w:sz w:val="20"/>
                <w:szCs w:val="20"/>
                <w:lang w:eastAsia="en-GB"/>
                <w14:ligatures w14:val="none"/>
              </w:rPr>
            </w:pPr>
          </w:p>
        </w:tc>
        <w:tc>
          <w:tcPr>
            <w:tcW w:w="766" w:type="dxa"/>
            <w:hideMark/>
          </w:tcPr>
          <w:p w14:paraId="48189BA8"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 xml:space="preserve"> Mean</w:t>
            </w:r>
          </w:p>
        </w:tc>
        <w:tc>
          <w:tcPr>
            <w:tcW w:w="889" w:type="dxa"/>
            <w:hideMark/>
          </w:tcPr>
          <w:p w14:paraId="73185D23"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Std.Dev</w:t>
            </w:r>
          </w:p>
        </w:tc>
        <w:tc>
          <w:tcPr>
            <w:tcW w:w="817" w:type="dxa"/>
            <w:hideMark/>
          </w:tcPr>
          <w:p w14:paraId="08B9F125"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%RSD</w:t>
            </w:r>
          </w:p>
        </w:tc>
        <w:tc>
          <w:tcPr>
            <w:tcW w:w="766" w:type="dxa"/>
            <w:hideMark/>
          </w:tcPr>
          <w:p w14:paraId="6064BB6E"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Ref.</w:t>
            </w:r>
          </w:p>
        </w:tc>
        <w:tc>
          <w:tcPr>
            <w:tcW w:w="855" w:type="dxa"/>
            <w:hideMark/>
          </w:tcPr>
          <w:p w14:paraId="1377647F"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Uncert.</w:t>
            </w:r>
          </w:p>
        </w:tc>
        <w:tc>
          <w:tcPr>
            <w:tcW w:w="766" w:type="dxa"/>
            <w:hideMark/>
          </w:tcPr>
          <w:p w14:paraId="66572770"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 xml:space="preserve"> Mean</w:t>
            </w:r>
          </w:p>
        </w:tc>
        <w:tc>
          <w:tcPr>
            <w:tcW w:w="889" w:type="dxa"/>
            <w:hideMark/>
          </w:tcPr>
          <w:p w14:paraId="3890E295"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Std.Dev</w:t>
            </w:r>
          </w:p>
        </w:tc>
        <w:tc>
          <w:tcPr>
            <w:tcW w:w="817" w:type="dxa"/>
            <w:hideMark/>
          </w:tcPr>
          <w:p w14:paraId="29514160"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%RSD</w:t>
            </w:r>
          </w:p>
        </w:tc>
        <w:tc>
          <w:tcPr>
            <w:tcW w:w="766" w:type="dxa"/>
            <w:hideMark/>
          </w:tcPr>
          <w:p w14:paraId="2D45D226"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Ref.</w:t>
            </w:r>
          </w:p>
        </w:tc>
        <w:tc>
          <w:tcPr>
            <w:tcW w:w="855" w:type="dxa"/>
            <w:hideMark/>
          </w:tcPr>
          <w:p w14:paraId="6A9BC036"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Uncert.</w:t>
            </w:r>
          </w:p>
        </w:tc>
        <w:tc>
          <w:tcPr>
            <w:tcW w:w="886" w:type="dxa"/>
            <w:gridSpan w:val="2"/>
            <w:hideMark/>
          </w:tcPr>
          <w:p w14:paraId="7429D199"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 xml:space="preserve"> Mean</w:t>
            </w:r>
          </w:p>
        </w:tc>
        <w:tc>
          <w:tcPr>
            <w:tcW w:w="889" w:type="dxa"/>
            <w:hideMark/>
          </w:tcPr>
          <w:p w14:paraId="035ACFB3"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Std.Dev</w:t>
            </w:r>
          </w:p>
        </w:tc>
        <w:tc>
          <w:tcPr>
            <w:tcW w:w="817" w:type="dxa"/>
            <w:hideMark/>
          </w:tcPr>
          <w:p w14:paraId="4DDEB5E8"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%RSD</w:t>
            </w:r>
          </w:p>
        </w:tc>
        <w:tc>
          <w:tcPr>
            <w:tcW w:w="766" w:type="dxa"/>
            <w:hideMark/>
          </w:tcPr>
          <w:p w14:paraId="73F561BD"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Ref.</w:t>
            </w:r>
          </w:p>
        </w:tc>
        <w:tc>
          <w:tcPr>
            <w:tcW w:w="855" w:type="dxa"/>
            <w:hideMark/>
          </w:tcPr>
          <w:p w14:paraId="27B39569"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Uncert.</w:t>
            </w:r>
          </w:p>
        </w:tc>
        <w:tc>
          <w:tcPr>
            <w:tcW w:w="1300" w:type="dxa"/>
            <w:hideMark/>
          </w:tcPr>
          <w:p w14:paraId="2F779977"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Accuracy %</w:t>
            </w:r>
          </w:p>
        </w:tc>
      </w:tr>
      <w:tr w:rsidR="000F62B1" w:rsidRPr="000F62B1" w14:paraId="546B6DC7" w14:textId="77777777" w:rsidTr="008613F0">
        <w:trPr>
          <w:trHeight w:val="298"/>
        </w:trPr>
        <w:tc>
          <w:tcPr>
            <w:tcW w:w="516" w:type="dxa"/>
            <w:hideMark/>
          </w:tcPr>
          <w:p w14:paraId="36904BD0"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Li</w:t>
            </w:r>
          </w:p>
        </w:tc>
        <w:tc>
          <w:tcPr>
            <w:tcW w:w="766" w:type="dxa"/>
            <w:hideMark/>
          </w:tcPr>
          <w:p w14:paraId="58B93EA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29.41</w:t>
            </w:r>
          </w:p>
        </w:tc>
        <w:tc>
          <w:tcPr>
            <w:tcW w:w="889" w:type="dxa"/>
            <w:hideMark/>
          </w:tcPr>
          <w:p w14:paraId="55A49F0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0.25</w:t>
            </w:r>
          </w:p>
        </w:tc>
        <w:tc>
          <w:tcPr>
            <w:tcW w:w="817" w:type="dxa"/>
            <w:hideMark/>
          </w:tcPr>
          <w:p w14:paraId="2776732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0.85</w:t>
            </w:r>
          </w:p>
        </w:tc>
        <w:tc>
          <w:tcPr>
            <w:tcW w:w="766" w:type="dxa"/>
            <w:hideMark/>
          </w:tcPr>
          <w:p w14:paraId="062CEA0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29.18</w:t>
            </w:r>
          </w:p>
        </w:tc>
        <w:tc>
          <w:tcPr>
            <w:tcW w:w="855" w:type="dxa"/>
            <w:hideMark/>
          </w:tcPr>
          <w:p w14:paraId="0419D06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0.60</w:t>
            </w:r>
          </w:p>
        </w:tc>
        <w:tc>
          <w:tcPr>
            <w:tcW w:w="766" w:type="dxa"/>
            <w:hideMark/>
          </w:tcPr>
          <w:p w14:paraId="6D5BCC9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9.04</w:t>
            </w:r>
          </w:p>
        </w:tc>
        <w:tc>
          <w:tcPr>
            <w:tcW w:w="889" w:type="dxa"/>
            <w:hideMark/>
          </w:tcPr>
          <w:p w14:paraId="75C39A6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0.12</w:t>
            </w:r>
          </w:p>
        </w:tc>
        <w:tc>
          <w:tcPr>
            <w:tcW w:w="817" w:type="dxa"/>
            <w:hideMark/>
          </w:tcPr>
          <w:p w14:paraId="6C078FC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1.33</w:t>
            </w:r>
          </w:p>
        </w:tc>
        <w:tc>
          <w:tcPr>
            <w:tcW w:w="766" w:type="dxa"/>
            <w:hideMark/>
          </w:tcPr>
          <w:p w14:paraId="792392D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9.13</w:t>
            </w:r>
          </w:p>
        </w:tc>
        <w:tc>
          <w:tcPr>
            <w:tcW w:w="855" w:type="dxa"/>
            <w:hideMark/>
          </w:tcPr>
          <w:p w14:paraId="64C5424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0.22</w:t>
            </w:r>
          </w:p>
        </w:tc>
        <w:tc>
          <w:tcPr>
            <w:tcW w:w="886" w:type="dxa"/>
            <w:gridSpan w:val="2"/>
            <w:hideMark/>
          </w:tcPr>
          <w:p w14:paraId="7E8DA27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8.16</w:t>
            </w:r>
          </w:p>
        </w:tc>
        <w:tc>
          <w:tcPr>
            <w:tcW w:w="889" w:type="dxa"/>
            <w:hideMark/>
          </w:tcPr>
          <w:p w14:paraId="1A9DCFC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0.16</w:t>
            </w:r>
          </w:p>
        </w:tc>
        <w:tc>
          <w:tcPr>
            <w:tcW w:w="817" w:type="dxa"/>
            <w:hideMark/>
          </w:tcPr>
          <w:p w14:paraId="3338A92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1.96</w:t>
            </w:r>
          </w:p>
        </w:tc>
        <w:tc>
          <w:tcPr>
            <w:tcW w:w="766" w:type="dxa"/>
            <w:hideMark/>
          </w:tcPr>
          <w:p w14:paraId="1FBF4A2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8.08</w:t>
            </w:r>
          </w:p>
        </w:tc>
        <w:tc>
          <w:tcPr>
            <w:tcW w:w="855" w:type="dxa"/>
            <w:hideMark/>
          </w:tcPr>
          <w:p w14:paraId="088C074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0.15</w:t>
            </w:r>
          </w:p>
        </w:tc>
        <w:tc>
          <w:tcPr>
            <w:tcW w:w="1300" w:type="dxa"/>
            <w:hideMark/>
          </w:tcPr>
          <w:p w14:paraId="7F00954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0.99</w:t>
            </w:r>
          </w:p>
        </w:tc>
      </w:tr>
      <w:tr w:rsidR="000F62B1" w:rsidRPr="000F62B1" w14:paraId="3217ECA2" w14:textId="77777777" w:rsidTr="008613F0">
        <w:trPr>
          <w:trHeight w:val="298"/>
        </w:trPr>
        <w:tc>
          <w:tcPr>
            <w:tcW w:w="516" w:type="dxa"/>
            <w:hideMark/>
          </w:tcPr>
          <w:p w14:paraId="385F52EB"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Sc</w:t>
            </w:r>
          </w:p>
        </w:tc>
        <w:tc>
          <w:tcPr>
            <w:tcW w:w="766" w:type="dxa"/>
            <w:hideMark/>
          </w:tcPr>
          <w:p w14:paraId="3BFCE33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17.91</w:t>
            </w:r>
          </w:p>
        </w:tc>
        <w:tc>
          <w:tcPr>
            <w:tcW w:w="889" w:type="dxa"/>
            <w:hideMark/>
          </w:tcPr>
          <w:p w14:paraId="6FA60A7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0.19</w:t>
            </w:r>
          </w:p>
        </w:tc>
        <w:tc>
          <w:tcPr>
            <w:tcW w:w="817" w:type="dxa"/>
            <w:hideMark/>
          </w:tcPr>
          <w:p w14:paraId="4FEBCA9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1.06</w:t>
            </w:r>
          </w:p>
        </w:tc>
        <w:tc>
          <w:tcPr>
            <w:tcW w:w="766" w:type="dxa"/>
            <w:hideMark/>
          </w:tcPr>
          <w:p w14:paraId="23C7395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18.93</w:t>
            </w:r>
          </w:p>
        </w:tc>
        <w:tc>
          <w:tcPr>
            <w:tcW w:w="855" w:type="dxa"/>
            <w:hideMark/>
          </w:tcPr>
          <w:p w14:paraId="2CF0044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0.30</w:t>
            </w:r>
          </w:p>
        </w:tc>
        <w:tc>
          <w:tcPr>
            <w:tcW w:w="766" w:type="dxa"/>
            <w:hideMark/>
          </w:tcPr>
          <w:p w14:paraId="0EE084F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32.55</w:t>
            </w:r>
          </w:p>
        </w:tc>
        <w:tc>
          <w:tcPr>
            <w:tcW w:w="889" w:type="dxa"/>
            <w:hideMark/>
          </w:tcPr>
          <w:p w14:paraId="565AA10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0.17</w:t>
            </w:r>
          </w:p>
        </w:tc>
        <w:tc>
          <w:tcPr>
            <w:tcW w:w="817" w:type="dxa"/>
            <w:hideMark/>
          </w:tcPr>
          <w:p w14:paraId="6DE1199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0.52</w:t>
            </w:r>
          </w:p>
        </w:tc>
        <w:tc>
          <w:tcPr>
            <w:tcW w:w="766" w:type="dxa"/>
            <w:hideMark/>
          </w:tcPr>
          <w:p w14:paraId="6FA03DC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33.53</w:t>
            </w:r>
          </w:p>
        </w:tc>
        <w:tc>
          <w:tcPr>
            <w:tcW w:w="855" w:type="dxa"/>
            <w:hideMark/>
          </w:tcPr>
          <w:p w14:paraId="716DE50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0.40</w:t>
            </w:r>
          </w:p>
        </w:tc>
        <w:tc>
          <w:tcPr>
            <w:tcW w:w="886" w:type="dxa"/>
            <w:gridSpan w:val="2"/>
            <w:hideMark/>
          </w:tcPr>
          <w:p w14:paraId="1FF9697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55.35</w:t>
            </w:r>
          </w:p>
        </w:tc>
        <w:tc>
          <w:tcPr>
            <w:tcW w:w="889" w:type="dxa"/>
            <w:hideMark/>
          </w:tcPr>
          <w:p w14:paraId="3E4F94D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0.52</w:t>
            </w:r>
          </w:p>
        </w:tc>
        <w:tc>
          <w:tcPr>
            <w:tcW w:w="817" w:type="dxa"/>
            <w:hideMark/>
          </w:tcPr>
          <w:p w14:paraId="0E0D755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0.94</w:t>
            </w:r>
          </w:p>
        </w:tc>
        <w:tc>
          <w:tcPr>
            <w:tcW w:w="766" w:type="dxa"/>
            <w:hideMark/>
          </w:tcPr>
          <w:p w14:paraId="355C3D4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54.08</w:t>
            </w:r>
          </w:p>
        </w:tc>
        <w:tc>
          <w:tcPr>
            <w:tcW w:w="855" w:type="dxa"/>
            <w:hideMark/>
          </w:tcPr>
          <w:p w14:paraId="2EA804D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0.76</w:t>
            </w:r>
          </w:p>
        </w:tc>
        <w:tc>
          <w:tcPr>
            <w:tcW w:w="1300" w:type="dxa"/>
            <w:hideMark/>
          </w:tcPr>
          <w:p w14:paraId="7ECDA3F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2.35</w:t>
            </w:r>
          </w:p>
        </w:tc>
      </w:tr>
      <w:tr w:rsidR="000F62B1" w:rsidRPr="000F62B1" w14:paraId="16476918" w14:textId="77777777" w:rsidTr="008613F0">
        <w:trPr>
          <w:trHeight w:val="298"/>
        </w:trPr>
        <w:tc>
          <w:tcPr>
            <w:tcW w:w="516" w:type="dxa"/>
            <w:hideMark/>
          </w:tcPr>
          <w:p w14:paraId="5ADDDBCA"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V</w:t>
            </w:r>
          </w:p>
        </w:tc>
        <w:tc>
          <w:tcPr>
            <w:tcW w:w="766" w:type="dxa"/>
            <w:hideMark/>
          </w:tcPr>
          <w:p w14:paraId="0C45C58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115.38</w:t>
            </w:r>
          </w:p>
        </w:tc>
        <w:tc>
          <w:tcPr>
            <w:tcW w:w="889" w:type="dxa"/>
            <w:hideMark/>
          </w:tcPr>
          <w:p w14:paraId="6BB78A2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4.32</w:t>
            </w:r>
          </w:p>
        </w:tc>
        <w:tc>
          <w:tcPr>
            <w:tcW w:w="817" w:type="dxa"/>
            <w:hideMark/>
          </w:tcPr>
          <w:p w14:paraId="7B3C109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3.74</w:t>
            </w:r>
          </w:p>
        </w:tc>
        <w:tc>
          <w:tcPr>
            <w:tcW w:w="766" w:type="dxa"/>
            <w:hideMark/>
          </w:tcPr>
          <w:p w14:paraId="4A5699C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119.70</w:t>
            </w:r>
          </w:p>
        </w:tc>
        <w:tc>
          <w:tcPr>
            <w:tcW w:w="855" w:type="dxa"/>
            <w:hideMark/>
          </w:tcPr>
          <w:p w14:paraId="77561E1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2.40</w:t>
            </w:r>
          </w:p>
        </w:tc>
        <w:tc>
          <w:tcPr>
            <w:tcW w:w="766" w:type="dxa"/>
            <w:hideMark/>
          </w:tcPr>
          <w:p w14:paraId="3DCC438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403.50</w:t>
            </w:r>
          </w:p>
        </w:tc>
        <w:tc>
          <w:tcPr>
            <w:tcW w:w="889" w:type="dxa"/>
            <w:hideMark/>
          </w:tcPr>
          <w:p w14:paraId="604835E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5.06</w:t>
            </w:r>
          </w:p>
        </w:tc>
        <w:tc>
          <w:tcPr>
            <w:tcW w:w="817" w:type="dxa"/>
            <w:hideMark/>
          </w:tcPr>
          <w:p w14:paraId="4D48321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1.25</w:t>
            </w:r>
          </w:p>
        </w:tc>
        <w:tc>
          <w:tcPr>
            <w:tcW w:w="766" w:type="dxa"/>
            <w:hideMark/>
          </w:tcPr>
          <w:p w14:paraId="65B7448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417.60</w:t>
            </w:r>
          </w:p>
        </w:tc>
        <w:tc>
          <w:tcPr>
            <w:tcW w:w="855" w:type="dxa"/>
            <w:hideMark/>
          </w:tcPr>
          <w:p w14:paraId="42CD89A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4.50</w:t>
            </w:r>
          </w:p>
        </w:tc>
        <w:tc>
          <w:tcPr>
            <w:tcW w:w="886" w:type="dxa"/>
            <w:gridSpan w:val="2"/>
            <w:hideMark/>
          </w:tcPr>
          <w:p w14:paraId="62276B0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575.27</w:t>
            </w:r>
          </w:p>
        </w:tc>
        <w:tc>
          <w:tcPr>
            <w:tcW w:w="889" w:type="dxa"/>
            <w:hideMark/>
          </w:tcPr>
          <w:p w14:paraId="1D4168F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9.98</w:t>
            </w:r>
          </w:p>
        </w:tc>
        <w:tc>
          <w:tcPr>
            <w:tcW w:w="817" w:type="dxa"/>
            <w:hideMark/>
          </w:tcPr>
          <w:p w14:paraId="7165D1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1.73</w:t>
            </w:r>
          </w:p>
        </w:tc>
        <w:tc>
          <w:tcPr>
            <w:tcW w:w="766" w:type="dxa"/>
            <w:hideMark/>
          </w:tcPr>
          <w:p w14:paraId="6A2BDDA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572.40</w:t>
            </w:r>
          </w:p>
        </w:tc>
        <w:tc>
          <w:tcPr>
            <w:tcW w:w="855" w:type="dxa"/>
            <w:hideMark/>
          </w:tcPr>
          <w:p w14:paraId="2FE25C8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8.30</w:t>
            </w:r>
          </w:p>
        </w:tc>
        <w:tc>
          <w:tcPr>
            <w:tcW w:w="1300" w:type="dxa"/>
            <w:hideMark/>
          </w:tcPr>
          <w:p w14:paraId="1A0393B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0.50</w:t>
            </w:r>
          </w:p>
        </w:tc>
      </w:tr>
      <w:tr w:rsidR="000F62B1" w:rsidRPr="000F62B1" w14:paraId="68F117DB" w14:textId="77777777" w:rsidTr="008613F0">
        <w:trPr>
          <w:trHeight w:val="298"/>
        </w:trPr>
        <w:tc>
          <w:tcPr>
            <w:tcW w:w="516" w:type="dxa"/>
            <w:hideMark/>
          </w:tcPr>
          <w:p w14:paraId="4C97705F"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Cr</w:t>
            </w:r>
          </w:p>
        </w:tc>
        <w:tc>
          <w:tcPr>
            <w:tcW w:w="766" w:type="dxa"/>
            <w:hideMark/>
          </w:tcPr>
          <w:p w14:paraId="68BEBE4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397.18</w:t>
            </w:r>
          </w:p>
        </w:tc>
        <w:tc>
          <w:tcPr>
            <w:tcW w:w="889" w:type="dxa"/>
            <w:hideMark/>
          </w:tcPr>
          <w:p w14:paraId="7895CA5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13.36</w:t>
            </w:r>
          </w:p>
        </w:tc>
        <w:tc>
          <w:tcPr>
            <w:tcW w:w="817" w:type="dxa"/>
            <w:hideMark/>
          </w:tcPr>
          <w:p w14:paraId="25800F5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3.36</w:t>
            </w:r>
          </w:p>
        </w:tc>
        <w:tc>
          <w:tcPr>
            <w:tcW w:w="766" w:type="dxa"/>
            <w:hideMark/>
          </w:tcPr>
          <w:p w14:paraId="3CD9958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424.80</w:t>
            </w:r>
          </w:p>
        </w:tc>
        <w:tc>
          <w:tcPr>
            <w:tcW w:w="855" w:type="dxa"/>
            <w:hideMark/>
          </w:tcPr>
          <w:p w14:paraId="024A783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9.30</w:t>
            </w:r>
          </w:p>
        </w:tc>
        <w:tc>
          <w:tcPr>
            <w:tcW w:w="766" w:type="dxa"/>
            <w:hideMark/>
          </w:tcPr>
          <w:p w14:paraId="7DF1DE5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14.56</w:t>
            </w:r>
          </w:p>
        </w:tc>
        <w:tc>
          <w:tcPr>
            <w:tcW w:w="889" w:type="dxa"/>
            <w:hideMark/>
          </w:tcPr>
          <w:p w14:paraId="42EAC68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0.47</w:t>
            </w:r>
          </w:p>
        </w:tc>
        <w:tc>
          <w:tcPr>
            <w:tcW w:w="817" w:type="dxa"/>
            <w:hideMark/>
          </w:tcPr>
          <w:p w14:paraId="43D0338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3.23</w:t>
            </w:r>
          </w:p>
        </w:tc>
        <w:tc>
          <w:tcPr>
            <w:tcW w:w="766" w:type="dxa"/>
            <w:hideMark/>
          </w:tcPr>
          <w:p w14:paraId="25561BF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15.85</w:t>
            </w:r>
          </w:p>
        </w:tc>
        <w:tc>
          <w:tcPr>
            <w:tcW w:w="855" w:type="dxa"/>
            <w:hideMark/>
          </w:tcPr>
          <w:p w14:paraId="737A81C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0.38</w:t>
            </w:r>
          </w:p>
        </w:tc>
        <w:tc>
          <w:tcPr>
            <w:tcW w:w="886" w:type="dxa"/>
            <w:gridSpan w:val="2"/>
            <w:hideMark/>
          </w:tcPr>
          <w:p w14:paraId="3DD0B27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24.63</w:t>
            </w:r>
          </w:p>
        </w:tc>
        <w:tc>
          <w:tcPr>
            <w:tcW w:w="889" w:type="dxa"/>
            <w:hideMark/>
          </w:tcPr>
          <w:p w14:paraId="0A5B41B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0.31</w:t>
            </w:r>
          </w:p>
        </w:tc>
        <w:tc>
          <w:tcPr>
            <w:tcW w:w="817" w:type="dxa"/>
            <w:hideMark/>
          </w:tcPr>
          <w:p w14:paraId="69F4018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1.26</w:t>
            </w:r>
          </w:p>
        </w:tc>
        <w:tc>
          <w:tcPr>
            <w:tcW w:w="766" w:type="dxa"/>
            <w:hideMark/>
          </w:tcPr>
          <w:p w14:paraId="50ECB81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26.65</w:t>
            </w:r>
          </w:p>
        </w:tc>
        <w:tc>
          <w:tcPr>
            <w:tcW w:w="855" w:type="dxa"/>
            <w:hideMark/>
          </w:tcPr>
          <w:p w14:paraId="246049B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0.69</w:t>
            </w:r>
          </w:p>
        </w:tc>
        <w:tc>
          <w:tcPr>
            <w:tcW w:w="1300" w:type="dxa"/>
            <w:hideMark/>
          </w:tcPr>
          <w:p w14:paraId="1CF7C94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7.58</w:t>
            </w:r>
          </w:p>
        </w:tc>
      </w:tr>
      <w:tr w:rsidR="000F62B1" w:rsidRPr="000F62B1" w14:paraId="33B70C47" w14:textId="77777777" w:rsidTr="008613F0">
        <w:trPr>
          <w:trHeight w:val="298"/>
        </w:trPr>
        <w:tc>
          <w:tcPr>
            <w:tcW w:w="516" w:type="dxa"/>
            <w:hideMark/>
          </w:tcPr>
          <w:p w14:paraId="042D2AD1"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Co</w:t>
            </w:r>
          </w:p>
        </w:tc>
        <w:tc>
          <w:tcPr>
            <w:tcW w:w="766" w:type="dxa"/>
            <w:hideMark/>
          </w:tcPr>
          <w:p w14:paraId="53D049E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27.55</w:t>
            </w:r>
          </w:p>
        </w:tc>
        <w:tc>
          <w:tcPr>
            <w:tcW w:w="889" w:type="dxa"/>
            <w:hideMark/>
          </w:tcPr>
          <w:p w14:paraId="78AEE7D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0.20</w:t>
            </w:r>
          </w:p>
        </w:tc>
        <w:tc>
          <w:tcPr>
            <w:tcW w:w="817" w:type="dxa"/>
            <w:hideMark/>
          </w:tcPr>
          <w:p w14:paraId="69004E2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0.73</w:t>
            </w:r>
          </w:p>
        </w:tc>
        <w:tc>
          <w:tcPr>
            <w:tcW w:w="766" w:type="dxa"/>
            <w:hideMark/>
          </w:tcPr>
          <w:p w14:paraId="4BC26F7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28.33</w:t>
            </w:r>
          </w:p>
        </w:tc>
        <w:tc>
          <w:tcPr>
            <w:tcW w:w="855" w:type="dxa"/>
            <w:hideMark/>
          </w:tcPr>
          <w:p w14:paraId="7D3A8DB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1.00</w:t>
            </w:r>
          </w:p>
        </w:tc>
        <w:tc>
          <w:tcPr>
            <w:tcW w:w="766" w:type="dxa"/>
            <w:hideMark/>
          </w:tcPr>
          <w:p w14:paraId="4A5B270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36.86</w:t>
            </w:r>
          </w:p>
        </w:tc>
        <w:tc>
          <w:tcPr>
            <w:tcW w:w="889" w:type="dxa"/>
            <w:hideMark/>
          </w:tcPr>
          <w:p w14:paraId="25F616E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0.19</w:t>
            </w:r>
          </w:p>
        </w:tc>
        <w:tc>
          <w:tcPr>
            <w:tcW w:w="817" w:type="dxa"/>
            <w:hideMark/>
          </w:tcPr>
          <w:p w14:paraId="6CD8AAE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0.52</w:t>
            </w:r>
          </w:p>
        </w:tc>
        <w:tc>
          <w:tcPr>
            <w:tcW w:w="766" w:type="dxa"/>
            <w:hideMark/>
          </w:tcPr>
          <w:p w14:paraId="4F22233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37.33</w:t>
            </w:r>
          </w:p>
        </w:tc>
        <w:tc>
          <w:tcPr>
            <w:tcW w:w="855" w:type="dxa"/>
            <w:hideMark/>
          </w:tcPr>
          <w:p w14:paraId="6BAE863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0.37</w:t>
            </w:r>
          </w:p>
        </w:tc>
        <w:tc>
          <w:tcPr>
            <w:tcW w:w="886" w:type="dxa"/>
            <w:gridSpan w:val="2"/>
            <w:hideMark/>
          </w:tcPr>
          <w:p w14:paraId="2160E36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37.18</w:t>
            </w:r>
          </w:p>
        </w:tc>
        <w:tc>
          <w:tcPr>
            <w:tcW w:w="889" w:type="dxa"/>
            <w:hideMark/>
          </w:tcPr>
          <w:p w14:paraId="1CFF8E4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0.58</w:t>
            </w:r>
          </w:p>
        </w:tc>
        <w:tc>
          <w:tcPr>
            <w:tcW w:w="817" w:type="dxa"/>
            <w:hideMark/>
          </w:tcPr>
          <w:p w14:paraId="130105D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1.56</w:t>
            </w:r>
          </w:p>
        </w:tc>
        <w:tc>
          <w:tcPr>
            <w:tcW w:w="766" w:type="dxa"/>
            <w:hideMark/>
          </w:tcPr>
          <w:p w14:paraId="2948F13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37.57</w:t>
            </w:r>
          </w:p>
        </w:tc>
        <w:tc>
          <w:tcPr>
            <w:tcW w:w="855" w:type="dxa"/>
            <w:hideMark/>
          </w:tcPr>
          <w:p w14:paraId="6E5B10C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0.67</w:t>
            </w:r>
          </w:p>
        </w:tc>
        <w:tc>
          <w:tcPr>
            <w:tcW w:w="1300" w:type="dxa"/>
            <w:hideMark/>
          </w:tcPr>
          <w:p w14:paraId="36A0039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1.04</w:t>
            </w:r>
          </w:p>
        </w:tc>
      </w:tr>
      <w:tr w:rsidR="000F62B1" w:rsidRPr="000F62B1" w14:paraId="635DF9BB" w14:textId="77777777" w:rsidTr="008613F0">
        <w:trPr>
          <w:trHeight w:val="298"/>
        </w:trPr>
        <w:tc>
          <w:tcPr>
            <w:tcW w:w="516" w:type="dxa"/>
            <w:hideMark/>
          </w:tcPr>
          <w:p w14:paraId="105ED7C3"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Ni</w:t>
            </w:r>
          </w:p>
        </w:tc>
        <w:tc>
          <w:tcPr>
            <w:tcW w:w="766" w:type="dxa"/>
            <w:hideMark/>
          </w:tcPr>
          <w:p w14:paraId="218810C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127.20</w:t>
            </w:r>
          </w:p>
        </w:tc>
        <w:tc>
          <w:tcPr>
            <w:tcW w:w="889" w:type="dxa"/>
            <w:hideMark/>
          </w:tcPr>
          <w:p w14:paraId="7BF7AFC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1.68</w:t>
            </w:r>
          </w:p>
        </w:tc>
        <w:tc>
          <w:tcPr>
            <w:tcW w:w="817" w:type="dxa"/>
            <w:hideMark/>
          </w:tcPr>
          <w:p w14:paraId="682036B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1.32</w:t>
            </w:r>
          </w:p>
        </w:tc>
        <w:tc>
          <w:tcPr>
            <w:tcW w:w="766" w:type="dxa"/>
            <w:hideMark/>
          </w:tcPr>
          <w:p w14:paraId="36DF21C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136.00</w:t>
            </w:r>
          </w:p>
        </w:tc>
        <w:tc>
          <w:tcPr>
            <w:tcW w:w="855" w:type="dxa"/>
            <w:hideMark/>
          </w:tcPr>
          <w:p w14:paraId="2920BF3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2.20</w:t>
            </w:r>
          </w:p>
        </w:tc>
        <w:tc>
          <w:tcPr>
            <w:tcW w:w="766" w:type="dxa"/>
            <w:hideMark/>
          </w:tcPr>
          <w:p w14:paraId="68538F1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11.72</w:t>
            </w:r>
          </w:p>
        </w:tc>
        <w:tc>
          <w:tcPr>
            <w:tcW w:w="889" w:type="dxa"/>
            <w:hideMark/>
          </w:tcPr>
          <w:p w14:paraId="68A572D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0.41</w:t>
            </w:r>
          </w:p>
        </w:tc>
        <w:tc>
          <w:tcPr>
            <w:tcW w:w="817" w:type="dxa"/>
            <w:hideMark/>
          </w:tcPr>
          <w:p w14:paraId="2E32B9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3.50</w:t>
            </w:r>
          </w:p>
        </w:tc>
        <w:tc>
          <w:tcPr>
            <w:tcW w:w="766" w:type="dxa"/>
            <w:hideMark/>
          </w:tcPr>
          <w:p w14:paraId="6B0C13C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12.57</w:t>
            </w:r>
          </w:p>
        </w:tc>
        <w:tc>
          <w:tcPr>
            <w:tcW w:w="855" w:type="dxa"/>
            <w:hideMark/>
          </w:tcPr>
          <w:p w14:paraId="4960634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0.30</w:t>
            </w:r>
          </w:p>
        </w:tc>
        <w:tc>
          <w:tcPr>
            <w:tcW w:w="886" w:type="dxa"/>
            <w:gridSpan w:val="2"/>
            <w:hideMark/>
          </w:tcPr>
          <w:p w14:paraId="11CDA9D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13.65</w:t>
            </w:r>
          </w:p>
        </w:tc>
        <w:tc>
          <w:tcPr>
            <w:tcW w:w="889" w:type="dxa"/>
            <w:hideMark/>
          </w:tcPr>
          <w:p w14:paraId="19F920B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0.29</w:t>
            </w:r>
          </w:p>
        </w:tc>
        <w:tc>
          <w:tcPr>
            <w:tcW w:w="817" w:type="dxa"/>
            <w:hideMark/>
          </w:tcPr>
          <w:p w14:paraId="0568687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2.12</w:t>
            </w:r>
          </w:p>
        </w:tc>
        <w:tc>
          <w:tcPr>
            <w:tcW w:w="766" w:type="dxa"/>
            <w:hideMark/>
          </w:tcPr>
          <w:p w14:paraId="117B82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14.77</w:t>
            </w:r>
          </w:p>
        </w:tc>
        <w:tc>
          <w:tcPr>
            <w:tcW w:w="855" w:type="dxa"/>
            <w:hideMark/>
          </w:tcPr>
          <w:p w14:paraId="4A5304F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0.51</w:t>
            </w:r>
          </w:p>
        </w:tc>
        <w:tc>
          <w:tcPr>
            <w:tcW w:w="1300" w:type="dxa"/>
            <w:hideMark/>
          </w:tcPr>
          <w:p w14:paraId="6DF1768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7.58</w:t>
            </w:r>
          </w:p>
        </w:tc>
      </w:tr>
      <w:tr w:rsidR="000F62B1" w:rsidRPr="000F62B1" w14:paraId="7ED2B79D" w14:textId="77777777" w:rsidTr="008613F0">
        <w:trPr>
          <w:trHeight w:val="298"/>
        </w:trPr>
        <w:tc>
          <w:tcPr>
            <w:tcW w:w="516" w:type="dxa"/>
            <w:hideMark/>
          </w:tcPr>
          <w:p w14:paraId="2742542D"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Cu</w:t>
            </w:r>
          </w:p>
        </w:tc>
        <w:tc>
          <w:tcPr>
            <w:tcW w:w="766" w:type="dxa"/>
            <w:hideMark/>
          </w:tcPr>
          <w:p w14:paraId="36A402A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30.36</w:t>
            </w:r>
          </w:p>
        </w:tc>
        <w:tc>
          <w:tcPr>
            <w:tcW w:w="889" w:type="dxa"/>
            <w:hideMark/>
          </w:tcPr>
          <w:p w14:paraId="4D05FB3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0.97</w:t>
            </w:r>
          </w:p>
        </w:tc>
        <w:tc>
          <w:tcPr>
            <w:tcW w:w="817" w:type="dxa"/>
            <w:hideMark/>
          </w:tcPr>
          <w:p w14:paraId="798311D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3.19</w:t>
            </w:r>
          </w:p>
        </w:tc>
        <w:tc>
          <w:tcPr>
            <w:tcW w:w="766" w:type="dxa"/>
            <w:hideMark/>
          </w:tcPr>
          <w:p w14:paraId="3450736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29.00</w:t>
            </w:r>
          </w:p>
        </w:tc>
        <w:tc>
          <w:tcPr>
            <w:tcW w:w="855" w:type="dxa"/>
            <w:hideMark/>
          </w:tcPr>
          <w:p w14:paraId="0D67C12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1.50</w:t>
            </w:r>
          </w:p>
        </w:tc>
        <w:tc>
          <w:tcPr>
            <w:tcW w:w="766" w:type="dxa"/>
            <w:hideMark/>
          </w:tcPr>
          <w:p w14:paraId="60690E3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23.06</w:t>
            </w:r>
          </w:p>
        </w:tc>
        <w:tc>
          <w:tcPr>
            <w:tcW w:w="889" w:type="dxa"/>
            <w:hideMark/>
          </w:tcPr>
          <w:p w14:paraId="39533E2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1.24</w:t>
            </w:r>
          </w:p>
        </w:tc>
        <w:tc>
          <w:tcPr>
            <w:tcW w:w="817" w:type="dxa"/>
            <w:hideMark/>
          </w:tcPr>
          <w:p w14:paraId="498446C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5.38</w:t>
            </w:r>
          </w:p>
        </w:tc>
        <w:tc>
          <w:tcPr>
            <w:tcW w:w="766" w:type="dxa"/>
            <w:hideMark/>
          </w:tcPr>
          <w:p w14:paraId="729BBCE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19.66</w:t>
            </w:r>
          </w:p>
        </w:tc>
        <w:tc>
          <w:tcPr>
            <w:tcW w:w="855" w:type="dxa"/>
            <w:hideMark/>
          </w:tcPr>
          <w:p w14:paraId="5BAB7CE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0.72</w:t>
            </w:r>
          </w:p>
        </w:tc>
        <w:tc>
          <w:tcPr>
            <w:tcW w:w="886" w:type="dxa"/>
            <w:gridSpan w:val="2"/>
            <w:hideMark/>
          </w:tcPr>
          <w:p w14:paraId="5CE39BB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222.63</w:t>
            </w:r>
          </w:p>
        </w:tc>
        <w:tc>
          <w:tcPr>
            <w:tcW w:w="889" w:type="dxa"/>
            <w:hideMark/>
          </w:tcPr>
          <w:p w14:paraId="22DA51C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2.76</w:t>
            </w:r>
          </w:p>
        </w:tc>
        <w:tc>
          <w:tcPr>
            <w:tcW w:w="817" w:type="dxa"/>
            <w:hideMark/>
          </w:tcPr>
          <w:p w14:paraId="2C7F973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1.24</w:t>
            </w:r>
          </w:p>
        </w:tc>
        <w:tc>
          <w:tcPr>
            <w:tcW w:w="766" w:type="dxa"/>
            <w:hideMark/>
          </w:tcPr>
          <w:p w14:paraId="35D89F4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222.10</w:t>
            </w:r>
          </w:p>
        </w:tc>
        <w:tc>
          <w:tcPr>
            <w:tcW w:w="855" w:type="dxa"/>
            <w:hideMark/>
          </w:tcPr>
          <w:p w14:paraId="5263242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3.60</w:t>
            </w:r>
          </w:p>
        </w:tc>
        <w:tc>
          <w:tcPr>
            <w:tcW w:w="1300" w:type="dxa"/>
            <w:hideMark/>
          </w:tcPr>
          <w:p w14:paraId="406F09A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0.24</w:t>
            </w:r>
          </w:p>
        </w:tc>
      </w:tr>
      <w:tr w:rsidR="000F62B1" w:rsidRPr="000F62B1" w14:paraId="6309E5E0" w14:textId="77777777" w:rsidTr="008613F0">
        <w:trPr>
          <w:trHeight w:val="298"/>
        </w:trPr>
        <w:tc>
          <w:tcPr>
            <w:tcW w:w="516" w:type="dxa"/>
            <w:hideMark/>
          </w:tcPr>
          <w:p w14:paraId="74DB01B6"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Rb</w:t>
            </w:r>
          </w:p>
        </w:tc>
        <w:tc>
          <w:tcPr>
            <w:tcW w:w="766" w:type="dxa"/>
            <w:hideMark/>
          </w:tcPr>
          <w:p w14:paraId="10DD90B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72.17</w:t>
            </w:r>
          </w:p>
        </w:tc>
        <w:tc>
          <w:tcPr>
            <w:tcW w:w="889" w:type="dxa"/>
            <w:hideMark/>
          </w:tcPr>
          <w:p w14:paraId="1F06729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1.29</w:t>
            </w:r>
          </w:p>
        </w:tc>
        <w:tc>
          <w:tcPr>
            <w:tcW w:w="817" w:type="dxa"/>
            <w:hideMark/>
          </w:tcPr>
          <w:p w14:paraId="55679D3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1.79</w:t>
            </w:r>
          </w:p>
        </w:tc>
        <w:tc>
          <w:tcPr>
            <w:tcW w:w="766" w:type="dxa"/>
            <w:hideMark/>
          </w:tcPr>
          <w:p w14:paraId="030833C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69.80</w:t>
            </w:r>
          </w:p>
        </w:tc>
        <w:tc>
          <w:tcPr>
            <w:tcW w:w="855" w:type="dxa"/>
            <w:hideMark/>
          </w:tcPr>
          <w:p w14:paraId="6CB84F5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1.30</w:t>
            </w:r>
          </w:p>
        </w:tc>
        <w:tc>
          <w:tcPr>
            <w:tcW w:w="766" w:type="dxa"/>
            <w:hideMark/>
          </w:tcPr>
          <w:p w14:paraId="75C8667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46.46</w:t>
            </w:r>
          </w:p>
        </w:tc>
        <w:tc>
          <w:tcPr>
            <w:tcW w:w="889" w:type="dxa"/>
            <w:hideMark/>
          </w:tcPr>
          <w:p w14:paraId="2410CED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0.92</w:t>
            </w:r>
          </w:p>
        </w:tc>
        <w:tc>
          <w:tcPr>
            <w:tcW w:w="817" w:type="dxa"/>
            <w:hideMark/>
          </w:tcPr>
          <w:p w14:paraId="33DC94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1.98</w:t>
            </w:r>
          </w:p>
        </w:tc>
        <w:tc>
          <w:tcPr>
            <w:tcW w:w="766" w:type="dxa"/>
            <w:hideMark/>
          </w:tcPr>
          <w:p w14:paraId="3042965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46.02</w:t>
            </w:r>
          </w:p>
        </w:tc>
        <w:tc>
          <w:tcPr>
            <w:tcW w:w="855" w:type="dxa"/>
            <w:hideMark/>
          </w:tcPr>
          <w:p w14:paraId="058F2BC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0.56</w:t>
            </w:r>
          </w:p>
        </w:tc>
        <w:tc>
          <w:tcPr>
            <w:tcW w:w="886" w:type="dxa"/>
            <w:gridSpan w:val="2"/>
            <w:hideMark/>
          </w:tcPr>
          <w:p w14:paraId="608E46E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6.24</w:t>
            </w:r>
          </w:p>
        </w:tc>
        <w:tc>
          <w:tcPr>
            <w:tcW w:w="889" w:type="dxa"/>
            <w:hideMark/>
          </w:tcPr>
          <w:p w14:paraId="4D430A2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0.25</w:t>
            </w:r>
          </w:p>
        </w:tc>
        <w:tc>
          <w:tcPr>
            <w:tcW w:w="817" w:type="dxa"/>
            <w:hideMark/>
          </w:tcPr>
          <w:p w14:paraId="1FEA164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4.01</w:t>
            </w:r>
          </w:p>
        </w:tc>
        <w:tc>
          <w:tcPr>
            <w:tcW w:w="766" w:type="dxa"/>
            <w:hideMark/>
          </w:tcPr>
          <w:p w14:paraId="7266330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6.40</w:t>
            </w:r>
          </w:p>
        </w:tc>
        <w:tc>
          <w:tcPr>
            <w:tcW w:w="855" w:type="dxa"/>
            <w:hideMark/>
          </w:tcPr>
          <w:p w14:paraId="55C18AE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0.11</w:t>
            </w:r>
          </w:p>
        </w:tc>
        <w:tc>
          <w:tcPr>
            <w:tcW w:w="1300" w:type="dxa"/>
            <w:hideMark/>
          </w:tcPr>
          <w:p w14:paraId="7CFBCD8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2.50</w:t>
            </w:r>
          </w:p>
        </w:tc>
      </w:tr>
      <w:tr w:rsidR="000F62B1" w:rsidRPr="000F62B1" w14:paraId="65C8CDCB" w14:textId="77777777" w:rsidTr="008613F0">
        <w:trPr>
          <w:trHeight w:val="298"/>
        </w:trPr>
        <w:tc>
          <w:tcPr>
            <w:tcW w:w="516" w:type="dxa"/>
            <w:hideMark/>
          </w:tcPr>
          <w:p w14:paraId="0DC4B731"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Sr</w:t>
            </w:r>
          </w:p>
        </w:tc>
        <w:tc>
          <w:tcPr>
            <w:tcW w:w="766" w:type="dxa"/>
            <w:hideMark/>
          </w:tcPr>
          <w:p w14:paraId="4EB48D1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245.67</w:t>
            </w:r>
          </w:p>
        </w:tc>
        <w:tc>
          <w:tcPr>
            <w:tcW w:w="889" w:type="dxa"/>
            <w:hideMark/>
          </w:tcPr>
          <w:p w14:paraId="7F95B7B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1.43</w:t>
            </w:r>
          </w:p>
        </w:tc>
        <w:tc>
          <w:tcPr>
            <w:tcW w:w="817" w:type="dxa"/>
            <w:hideMark/>
          </w:tcPr>
          <w:p w14:paraId="2DB509A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0.58</w:t>
            </w:r>
          </w:p>
        </w:tc>
        <w:tc>
          <w:tcPr>
            <w:tcW w:w="766" w:type="dxa"/>
            <w:hideMark/>
          </w:tcPr>
          <w:p w14:paraId="1540D57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245.80</w:t>
            </w:r>
          </w:p>
        </w:tc>
        <w:tc>
          <w:tcPr>
            <w:tcW w:w="855" w:type="dxa"/>
            <w:hideMark/>
          </w:tcPr>
          <w:p w14:paraId="73490E3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3.00</w:t>
            </w:r>
          </w:p>
        </w:tc>
        <w:tc>
          <w:tcPr>
            <w:tcW w:w="766" w:type="dxa"/>
            <w:hideMark/>
          </w:tcPr>
          <w:p w14:paraId="54B4313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333.78</w:t>
            </w:r>
          </w:p>
        </w:tc>
        <w:tc>
          <w:tcPr>
            <w:tcW w:w="889" w:type="dxa"/>
            <w:hideMark/>
          </w:tcPr>
          <w:p w14:paraId="1FD1235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1.47</w:t>
            </w:r>
          </w:p>
        </w:tc>
        <w:tc>
          <w:tcPr>
            <w:tcW w:w="817" w:type="dxa"/>
            <w:hideMark/>
          </w:tcPr>
          <w:p w14:paraId="3544721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0.44</w:t>
            </w:r>
          </w:p>
        </w:tc>
        <w:tc>
          <w:tcPr>
            <w:tcW w:w="766" w:type="dxa"/>
            <w:hideMark/>
          </w:tcPr>
          <w:p w14:paraId="1DDA389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337.40</w:t>
            </w:r>
          </w:p>
        </w:tc>
        <w:tc>
          <w:tcPr>
            <w:tcW w:w="855" w:type="dxa"/>
            <w:hideMark/>
          </w:tcPr>
          <w:p w14:paraId="57B90CC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6.70</w:t>
            </w:r>
          </w:p>
        </w:tc>
        <w:tc>
          <w:tcPr>
            <w:tcW w:w="886" w:type="dxa"/>
            <w:gridSpan w:val="2"/>
            <w:hideMark/>
          </w:tcPr>
          <w:p w14:paraId="712D3DE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175.90</w:t>
            </w:r>
          </w:p>
        </w:tc>
        <w:tc>
          <w:tcPr>
            <w:tcW w:w="889" w:type="dxa"/>
            <w:hideMark/>
          </w:tcPr>
          <w:p w14:paraId="6FABFB6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2.21</w:t>
            </w:r>
          </w:p>
        </w:tc>
        <w:tc>
          <w:tcPr>
            <w:tcW w:w="817" w:type="dxa"/>
            <w:hideMark/>
          </w:tcPr>
          <w:p w14:paraId="33D8019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1.26</w:t>
            </w:r>
          </w:p>
        </w:tc>
        <w:tc>
          <w:tcPr>
            <w:tcW w:w="766" w:type="dxa"/>
            <w:hideMark/>
          </w:tcPr>
          <w:p w14:paraId="00C11A9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178.20</w:t>
            </w:r>
          </w:p>
        </w:tc>
        <w:tc>
          <w:tcPr>
            <w:tcW w:w="855" w:type="dxa"/>
            <w:hideMark/>
          </w:tcPr>
          <w:p w14:paraId="0B255FC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1.50</w:t>
            </w:r>
          </w:p>
        </w:tc>
        <w:tc>
          <w:tcPr>
            <w:tcW w:w="1300" w:type="dxa"/>
            <w:hideMark/>
          </w:tcPr>
          <w:p w14:paraId="33D74D9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1.29</w:t>
            </w:r>
          </w:p>
        </w:tc>
      </w:tr>
      <w:tr w:rsidR="000F62B1" w:rsidRPr="000F62B1" w14:paraId="4EC65FA6" w14:textId="77777777" w:rsidTr="008613F0">
        <w:trPr>
          <w:trHeight w:val="298"/>
        </w:trPr>
        <w:tc>
          <w:tcPr>
            <w:tcW w:w="516" w:type="dxa"/>
            <w:hideMark/>
          </w:tcPr>
          <w:p w14:paraId="638BD9D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Y</w:t>
            </w:r>
          </w:p>
        </w:tc>
        <w:tc>
          <w:tcPr>
            <w:tcW w:w="766" w:type="dxa"/>
            <w:hideMark/>
          </w:tcPr>
          <w:p w14:paraId="0730333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17.17</w:t>
            </w:r>
          </w:p>
        </w:tc>
        <w:tc>
          <w:tcPr>
            <w:tcW w:w="889" w:type="dxa"/>
            <w:hideMark/>
          </w:tcPr>
          <w:p w14:paraId="5F28B9D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0.07</w:t>
            </w:r>
          </w:p>
        </w:tc>
        <w:tc>
          <w:tcPr>
            <w:tcW w:w="817" w:type="dxa"/>
            <w:hideMark/>
          </w:tcPr>
          <w:p w14:paraId="386E3B2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0.41</w:t>
            </w:r>
          </w:p>
        </w:tc>
        <w:tc>
          <w:tcPr>
            <w:tcW w:w="766" w:type="dxa"/>
            <w:hideMark/>
          </w:tcPr>
          <w:p w14:paraId="77E137E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16.89</w:t>
            </w:r>
          </w:p>
        </w:tc>
        <w:tc>
          <w:tcPr>
            <w:tcW w:w="855" w:type="dxa"/>
            <w:hideMark/>
          </w:tcPr>
          <w:p w14:paraId="1629FA0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0.60</w:t>
            </w:r>
          </w:p>
        </w:tc>
        <w:tc>
          <w:tcPr>
            <w:tcW w:w="766" w:type="dxa"/>
            <w:hideMark/>
          </w:tcPr>
          <w:p w14:paraId="636A7E7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36.01</w:t>
            </w:r>
          </w:p>
        </w:tc>
        <w:tc>
          <w:tcPr>
            <w:tcW w:w="889" w:type="dxa"/>
            <w:hideMark/>
          </w:tcPr>
          <w:p w14:paraId="0783835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0.09</w:t>
            </w:r>
          </w:p>
        </w:tc>
        <w:tc>
          <w:tcPr>
            <w:tcW w:w="817" w:type="dxa"/>
            <w:hideMark/>
          </w:tcPr>
          <w:p w14:paraId="5B5252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0.25</w:t>
            </w:r>
          </w:p>
        </w:tc>
        <w:tc>
          <w:tcPr>
            <w:tcW w:w="766" w:type="dxa"/>
            <w:hideMark/>
          </w:tcPr>
          <w:p w14:paraId="003CBDA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36.07</w:t>
            </w:r>
          </w:p>
        </w:tc>
        <w:tc>
          <w:tcPr>
            <w:tcW w:w="855" w:type="dxa"/>
            <w:hideMark/>
          </w:tcPr>
          <w:p w14:paraId="3543A05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0.37</w:t>
            </w:r>
          </w:p>
        </w:tc>
        <w:tc>
          <w:tcPr>
            <w:tcW w:w="886" w:type="dxa"/>
            <w:gridSpan w:val="2"/>
            <w:hideMark/>
          </w:tcPr>
          <w:p w14:paraId="7E6AA45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23.89</w:t>
            </w:r>
          </w:p>
        </w:tc>
        <w:tc>
          <w:tcPr>
            <w:tcW w:w="889" w:type="dxa"/>
            <w:hideMark/>
          </w:tcPr>
          <w:p w14:paraId="5C30509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0.28</w:t>
            </w:r>
          </w:p>
        </w:tc>
        <w:tc>
          <w:tcPr>
            <w:tcW w:w="817" w:type="dxa"/>
            <w:hideMark/>
          </w:tcPr>
          <w:p w14:paraId="44906B6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1.17</w:t>
            </w:r>
          </w:p>
        </w:tc>
        <w:tc>
          <w:tcPr>
            <w:tcW w:w="766" w:type="dxa"/>
            <w:hideMark/>
          </w:tcPr>
          <w:p w14:paraId="7374166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23.56</w:t>
            </w:r>
          </w:p>
        </w:tc>
        <w:tc>
          <w:tcPr>
            <w:tcW w:w="855" w:type="dxa"/>
            <w:hideMark/>
          </w:tcPr>
          <w:p w14:paraId="478BF65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0.44</w:t>
            </w:r>
          </w:p>
        </w:tc>
        <w:tc>
          <w:tcPr>
            <w:tcW w:w="1300" w:type="dxa"/>
            <w:hideMark/>
          </w:tcPr>
          <w:p w14:paraId="5F760C6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1.40</w:t>
            </w:r>
          </w:p>
        </w:tc>
      </w:tr>
      <w:tr w:rsidR="000F62B1" w:rsidRPr="000F62B1" w14:paraId="0F259B58" w14:textId="77777777" w:rsidTr="008613F0">
        <w:trPr>
          <w:trHeight w:val="298"/>
        </w:trPr>
        <w:tc>
          <w:tcPr>
            <w:tcW w:w="516" w:type="dxa"/>
            <w:hideMark/>
          </w:tcPr>
          <w:p w14:paraId="2B503ECB"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Zr</w:t>
            </w:r>
          </w:p>
        </w:tc>
        <w:tc>
          <w:tcPr>
            <w:tcW w:w="766" w:type="dxa"/>
            <w:hideMark/>
          </w:tcPr>
          <w:p w14:paraId="4085C34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114.72</w:t>
            </w:r>
          </w:p>
        </w:tc>
        <w:tc>
          <w:tcPr>
            <w:tcW w:w="889" w:type="dxa"/>
            <w:hideMark/>
          </w:tcPr>
          <w:p w14:paraId="66A0F98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0.75</w:t>
            </w:r>
          </w:p>
        </w:tc>
        <w:tc>
          <w:tcPr>
            <w:tcW w:w="817" w:type="dxa"/>
            <w:hideMark/>
          </w:tcPr>
          <w:p w14:paraId="489139C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0.65</w:t>
            </w:r>
          </w:p>
        </w:tc>
        <w:tc>
          <w:tcPr>
            <w:tcW w:w="766" w:type="dxa"/>
            <w:hideMark/>
          </w:tcPr>
          <w:p w14:paraId="06629F0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108.50</w:t>
            </w:r>
          </w:p>
        </w:tc>
        <w:tc>
          <w:tcPr>
            <w:tcW w:w="855" w:type="dxa"/>
            <w:hideMark/>
          </w:tcPr>
          <w:p w14:paraId="107B7C3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2.60</w:t>
            </w:r>
          </w:p>
        </w:tc>
        <w:tc>
          <w:tcPr>
            <w:tcW w:w="766" w:type="dxa"/>
            <w:hideMark/>
          </w:tcPr>
          <w:p w14:paraId="6C58944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187.65</w:t>
            </w:r>
          </w:p>
        </w:tc>
        <w:tc>
          <w:tcPr>
            <w:tcW w:w="889" w:type="dxa"/>
            <w:hideMark/>
          </w:tcPr>
          <w:p w14:paraId="1D3C78C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1.74</w:t>
            </w:r>
          </w:p>
        </w:tc>
        <w:tc>
          <w:tcPr>
            <w:tcW w:w="817" w:type="dxa"/>
            <w:hideMark/>
          </w:tcPr>
          <w:p w14:paraId="33F1306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0.93</w:t>
            </w:r>
          </w:p>
        </w:tc>
        <w:tc>
          <w:tcPr>
            <w:tcW w:w="766" w:type="dxa"/>
            <w:hideMark/>
          </w:tcPr>
          <w:p w14:paraId="46DA79F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186.50</w:t>
            </w:r>
          </w:p>
        </w:tc>
        <w:tc>
          <w:tcPr>
            <w:tcW w:w="855" w:type="dxa"/>
            <w:hideMark/>
          </w:tcPr>
          <w:p w14:paraId="4684F7E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1.50</w:t>
            </w:r>
          </w:p>
        </w:tc>
        <w:tc>
          <w:tcPr>
            <w:tcW w:w="886" w:type="dxa"/>
            <w:gridSpan w:val="2"/>
            <w:hideMark/>
          </w:tcPr>
          <w:p w14:paraId="7628361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45.42</w:t>
            </w:r>
          </w:p>
        </w:tc>
        <w:tc>
          <w:tcPr>
            <w:tcW w:w="889" w:type="dxa"/>
            <w:hideMark/>
          </w:tcPr>
          <w:p w14:paraId="7FAFAE8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0.40</w:t>
            </w:r>
          </w:p>
        </w:tc>
        <w:tc>
          <w:tcPr>
            <w:tcW w:w="817" w:type="dxa"/>
            <w:hideMark/>
          </w:tcPr>
          <w:p w14:paraId="11C838D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0.88</w:t>
            </w:r>
          </w:p>
        </w:tc>
        <w:tc>
          <w:tcPr>
            <w:tcW w:w="766" w:type="dxa"/>
            <w:hideMark/>
          </w:tcPr>
          <w:p w14:paraId="4939F71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48.25</w:t>
            </w:r>
          </w:p>
        </w:tc>
        <w:tc>
          <w:tcPr>
            <w:tcW w:w="855" w:type="dxa"/>
            <w:hideMark/>
          </w:tcPr>
          <w:p w14:paraId="4FC9C6E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0.88</w:t>
            </w:r>
          </w:p>
        </w:tc>
        <w:tc>
          <w:tcPr>
            <w:tcW w:w="1300" w:type="dxa"/>
            <w:hideMark/>
          </w:tcPr>
          <w:p w14:paraId="0AE1AFE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5.87</w:t>
            </w:r>
          </w:p>
        </w:tc>
      </w:tr>
      <w:tr w:rsidR="000F62B1" w:rsidRPr="000F62B1" w14:paraId="76C2ED87" w14:textId="77777777" w:rsidTr="008613F0">
        <w:trPr>
          <w:trHeight w:val="298"/>
        </w:trPr>
        <w:tc>
          <w:tcPr>
            <w:tcW w:w="516" w:type="dxa"/>
            <w:hideMark/>
          </w:tcPr>
          <w:p w14:paraId="30C52675"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Nb</w:t>
            </w:r>
          </w:p>
        </w:tc>
        <w:tc>
          <w:tcPr>
            <w:tcW w:w="766" w:type="dxa"/>
            <w:hideMark/>
          </w:tcPr>
          <w:p w14:paraId="166125C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9.24</w:t>
            </w:r>
          </w:p>
        </w:tc>
        <w:tc>
          <w:tcPr>
            <w:tcW w:w="889" w:type="dxa"/>
            <w:hideMark/>
          </w:tcPr>
          <w:p w14:paraId="27F323E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817" w:type="dxa"/>
            <w:hideMark/>
          </w:tcPr>
          <w:p w14:paraId="35B4276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1.08</w:t>
            </w:r>
          </w:p>
        </w:tc>
        <w:tc>
          <w:tcPr>
            <w:tcW w:w="766" w:type="dxa"/>
            <w:hideMark/>
          </w:tcPr>
          <w:p w14:paraId="5B57C0B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9.30</w:t>
            </w:r>
          </w:p>
        </w:tc>
        <w:tc>
          <w:tcPr>
            <w:tcW w:w="855" w:type="dxa"/>
            <w:hideMark/>
          </w:tcPr>
          <w:p w14:paraId="50898F8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0.20</w:t>
            </w:r>
          </w:p>
        </w:tc>
        <w:tc>
          <w:tcPr>
            <w:tcW w:w="766" w:type="dxa"/>
            <w:hideMark/>
          </w:tcPr>
          <w:p w14:paraId="48537CA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12.43</w:t>
            </w:r>
          </w:p>
        </w:tc>
        <w:tc>
          <w:tcPr>
            <w:tcW w:w="889" w:type="dxa"/>
            <w:hideMark/>
          </w:tcPr>
          <w:p w14:paraId="45E26B1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0.24</w:t>
            </w:r>
          </w:p>
        </w:tc>
        <w:tc>
          <w:tcPr>
            <w:tcW w:w="817" w:type="dxa"/>
            <w:hideMark/>
          </w:tcPr>
          <w:p w14:paraId="1A320E7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1.93</w:t>
            </w:r>
          </w:p>
        </w:tc>
        <w:tc>
          <w:tcPr>
            <w:tcW w:w="766" w:type="dxa"/>
            <w:hideMark/>
          </w:tcPr>
          <w:p w14:paraId="0D61DA4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12.44</w:t>
            </w:r>
          </w:p>
        </w:tc>
        <w:tc>
          <w:tcPr>
            <w:tcW w:w="855" w:type="dxa"/>
            <w:hideMark/>
          </w:tcPr>
          <w:p w14:paraId="7DFF909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0.20</w:t>
            </w:r>
          </w:p>
        </w:tc>
        <w:tc>
          <w:tcPr>
            <w:tcW w:w="886" w:type="dxa"/>
            <w:gridSpan w:val="2"/>
            <w:hideMark/>
          </w:tcPr>
          <w:p w14:paraId="505BA11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0.49</w:t>
            </w:r>
          </w:p>
        </w:tc>
        <w:tc>
          <w:tcPr>
            <w:tcW w:w="889" w:type="dxa"/>
            <w:hideMark/>
          </w:tcPr>
          <w:p w14:paraId="663ECE5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127E85D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1AE0953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0.57</w:t>
            </w:r>
          </w:p>
        </w:tc>
        <w:tc>
          <w:tcPr>
            <w:tcW w:w="855" w:type="dxa"/>
            <w:hideMark/>
          </w:tcPr>
          <w:p w14:paraId="34C852B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1300" w:type="dxa"/>
            <w:hideMark/>
          </w:tcPr>
          <w:p w14:paraId="041A0F2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13.27</w:t>
            </w:r>
          </w:p>
        </w:tc>
      </w:tr>
      <w:tr w:rsidR="000F62B1" w:rsidRPr="000F62B1" w14:paraId="119B314E" w14:textId="77777777" w:rsidTr="008613F0">
        <w:trPr>
          <w:trHeight w:val="298"/>
        </w:trPr>
        <w:tc>
          <w:tcPr>
            <w:tcW w:w="516" w:type="dxa"/>
            <w:hideMark/>
          </w:tcPr>
          <w:p w14:paraId="2F1F490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Cs</w:t>
            </w:r>
          </w:p>
        </w:tc>
        <w:tc>
          <w:tcPr>
            <w:tcW w:w="766" w:type="dxa"/>
            <w:hideMark/>
          </w:tcPr>
          <w:p w14:paraId="5E409A0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4.97</w:t>
            </w:r>
          </w:p>
        </w:tc>
        <w:tc>
          <w:tcPr>
            <w:tcW w:w="889" w:type="dxa"/>
            <w:hideMark/>
          </w:tcPr>
          <w:p w14:paraId="6F62099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0.11</w:t>
            </w:r>
          </w:p>
        </w:tc>
        <w:tc>
          <w:tcPr>
            <w:tcW w:w="817" w:type="dxa"/>
            <w:hideMark/>
          </w:tcPr>
          <w:p w14:paraId="1F17844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2.21</w:t>
            </w:r>
          </w:p>
        </w:tc>
        <w:tc>
          <w:tcPr>
            <w:tcW w:w="766" w:type="dxa"/>
            <w:hideMark/>
          </w:tcPr>
          <w:p w14:paraId="643B8E0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4.78</w:t>
            </w:r>
          </w:p>
        </w:tc>
        <w:tc>
          <w:tcPr>
            <w:tcW w:w="855" w:type="dxa"/>
            <w:hideMark/>
          </w:tcPr>
          <w:p w14:paraId="5BC5BA9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4B94880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1.11</w:t>
            </w:r>
          </w:p>
        </w:tc>
        <w:tc>
          <w:tcPr>
            <w:tcW w:w="889" w:type="dxa"/>
            <w:hideMark/>
          </w:tcPr>
          <w:p w14:paraId="1C33457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17" w:type="dxa"/>
            <w:hideMark/>
          </w:tcPr>
          <w:p w14:paraId="75FCC6A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3.60</w:t>
            </w:r>
          </w:p>
        </w:tc>
        <w:tc>
          <w:tcPr>
            <w:tcW w:w="766" w:type="dxa"/>
            <w:hideMark/>
          </w:tcPr>
          <w:p w14:paraId="7D5E38D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1.16</w:t>
            </w:r>
          </w:p>
        </w:tc>
        <w:tc>
          <w:tcPr>
            <w:tcW w:w="855" w:type="dxa"/>
            <w:hideMark/>
          </w:tcPr>
          <w:p w14:paraId="22B70B8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0.13</w:t>
            </w:r>
          </w:p>
        </w:tc>
        <w:tc>
          <w:tcPr>
            <w:tcW w:w="886" w:type="dxa"/>
            <w:gridSpan w:val="2"/>
            <w:hideMark/>
          </w:tcPr>
          <w:p w14:paraId="63425D9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0.77</w:t>
            </w:r>
          </w:p>
        </w:tc>
        <w:tc>
          <w:tcPr>
            <w:tcW w:w="889" w:type="dxa"/>
            <w:hideMark/>
          </w:tcPr>
          <w:p w14:paraId="040E178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2BA907B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2.60</w:t>
            </w:r>
          </w:p>
        </w:tc>
        <w:tc>
          <w:tcPr>
            <w:tcW w:w="766" w:type="dxa"/>
            <w:hideMark/>
          </w:tcPr>
          <w:p w14:paraId="0E9A768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0.80</w:t>
            </w:r>
          </w:p>
        </w:tc>
        <w:tc>
          <w:tcPr>
            <w:tcW w:w="855" w:type="dxa"/>
            <w:hideMark/>
          </w:tcPr>
          <w:p w14:paraId="56C24B4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1300" w:type="dxa"/>
            <w:hideMark/>
          </w:tcPr>
          <w:p w14:paraId="76CF812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3.75</w:t>
            </w:r>
          </w:p>
        </w:tc>
      </w:tr>
      <w:tr w:rsidR="000F62B1" w:rsidRPr="000F62B1" w14:paraId="63B2EB23" w14:textId="77777777" w:rsidTr="008613F0">
        <w:trPr>
          <w:trHeight w:val="298"/>
        </w:trPr>
        <w:tc>
          <w:tcPr>
            <w:tcW w:w="516" w:type="dxa"/>
            <w:hideMark/>
          </w:tcPr>
          <w:p w14:paraId="09BF395B"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Ba</w:t>
            </w:r>
          </w:p>
        </w:tc>
        <w:tc>
          <w:tcPr>
            <w:tcW w:w="766" w:type="dxa"/>
            <w:hideMark/>
          </w:tcPr>
          <w:p w14:paraId="08081E7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317.67</w:t>
            </w:r>
          </w:p>
        </w:tc>
        <w:tc>
          <w:tcPr>
            <w:tcW w:w="889" w:type="dxa"/>
            <w:hideMark/>
          </w:tcPr>
          <w:p w14:paraId="3A8697B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5.45</w:t>
            </w:r>
          </w:p>
        </w:tc>
        <w:tc>
          <w:tcPr>
            <w:tcW w:w="817" w:type="dxa"/>
            <w:hideMark/>
          </w:tcPr>
          <w:p w14:paraId="587766C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1.72</w:t>
            </w:r>
          </w:p>
        </w:tc>
        <w:tc>
          <w:tcPr>
            <w:tcW w:w="766" w:type="dxa"/>
            <w:hideMark/>
          </w:tcPr>
          <w:p w14:paraId="77AEC09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308.40</w:t>
            </w:r>
          </w:p>
        </w:tc>
        <w:tc>
          <w:tcPr>
            <w:tcW w:w="855" w:type="dxa"/>
            <w:hideMark/>
          </w:tcPr>
          <w:p w14:paraId="061EB0E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5.10</w:t>
            </w:r>
          </w:p>
        </w:tc>
        <w:tc>
          <w:tcPr>
            <w:tcW w:w="766" w:type="dxa"/>
            <w:hideMark/>
          </w:tcPr>
          <w:p w14:paraId="62755E2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692.20</w:t>
            </w:r>
          </w:p>
        </w:tc>
        <w:tc>
          <w:tcPr>
            <w:tcW w:w="889" w:type="dxa"/>
            <w:hideMark/>
          </w:tcPr>
          <w:p w14:paraId="4BAA5FB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12.06</w:t>
            </w:r>
          </w:p>
        </w:tc>
        <w:tc>
          <w:tcPr>
            <w:tcW w:w="817" w:type="dxa"/>
            <w:hideMark/>
          </w:tcPr>
          <w:p w14:paraId="62264C3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1.74</w:t>
            </w:r>
          </w:p>
        </w:tc>
        <w:tc>
          <w:tcPr>
            <w:tcW w:w="766" w:type="dxa"/>
            <w:hideMark/>
          </w:tcPr>
          <w:p w14:paraId="7245B86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683.90</w:t>
            </w:r>
          </w:p>
        </w:tc>
        <w:tc>
          <w:tcPr>
            <w:tcW w:w="855" w:type="dxa"/>
            <w:hideMark/>
          </w:tcPr>
          <w:p w14:paraId="77C162D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4.70</w:t>
            </w:r>
          </w:p>
        </w:tc>
        <w:tc>
          <w:tcPr>
            <w:tcW w:w="886" w:type="dxa"/>
            <w:gridSpan w:val="2"/>
            <w:hideMark/>
          </w:tcPr>
          <w:p w14:paraId="50FA07A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220.00</w:t>
            </w:r>
          </w:p>
        </w:tc>
        <w:tc>
          <w:tcPr>
            <w:tcW w:w="889" w:type="dxa"/>
            <w:hideMark/>
          </w:tcPr>
          <w:p w14:paraId="2304965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2.41</w:t>
            </w:r>
          </w:p>
        </w:tc>
        <w:tc>
          <w:tcPr>
            <w:tcW w:w="817" w:type="dxa"/>
            <w:hideMark/>
          </w:tcPr>
          <w:p w14:paraId="020961E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1.10</w:t>
            </w:r>
          </w:p>
        </w:tc>
        <w:tc>
          <w:tcPr>
            <w:tcW w:w="766" w:type="dxa"/>
            <w:hideMark/>
          </w:tcPr>
          <w:p w14:paraId="3CFE896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218.10</w:t>
            </w:r>
          </w:p>
        </w:tc>
        <w:tc>
          <w:tcPr>
            <w:tcW w:w="855" w:type="dxa"/>
            <w:hideMark/>
          </w:tcPr>
          <w:p w14:paraId="0BEA192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2.70</w:t>
            </w:r>
          </w:p>
        </w:tc>
        <w:tc>
          <w:tcPr>
            <w:tcW w:w="1300" w:type="dxa"/>
            <w:hideMark/>
          </w:tcPr>
          <w:p w14:paraId="2ED2AFE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0.87</w:t>
            </w:r>
          </w:p>
        </w:tc>
      </w:tr>
      <w:tr w:rsidR="000F62B1" w:rsidRPr="000F62B1" w14:paraId="1A573EA6" w14:textId="77777777" w:rsidTr="008613F0">
        <w:trPr>
          <w:trHeight w:val="298"/>
        </w:trPr>
        <w:tc>
          <w:tcPr>
            <w:tcW w:w="516" w:type="dxa"/>
            <w:hideMark/>
          </w:tcPr>
          <w:p w14:paraId="61F37CB9"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La</w:t>
            </w:r>
          </w:p>
        </w:tc>
        <w:tc>
          <w:tcPr>
            <w:tcW w:w="766" w:type="dxa"/>
            <w:hideMark/>
          </w:tcPr>
          <w:p w14:paraId="5504AB5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16.08</w:t>
            </w:r>
          </w:p>
        </w:tc>
        <w:tc>
          <w:tcPr>
            <w:tcW w:w="889" w:type="dxa"/>
            <w:hideMark/>
          </w:tcPr>
          <w:p w14:paraId="2F2DCBD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17" w:type="dxa"/>
            <w:hideMark/>
          </w:tcPr>
          <w:p w14:paraId="0AF11F5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0.31</w:t>
            </w:r>
          </w:p>
        </w:tc>
        <w:tc>
          <w:tcPr>
            <w:tcW w:w="766" w:type="dxa"/>
            <w:hideMark/>
          </w:tcPr>
          <w:p w14:paraId="5F4D181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15.46</w:t>
            </w:r>
          </w:p>
        </w:tc>
        <w:tc>
          <w:tcPr>
            <w:tcW w:w="855" w:type="dxa"/>
            <w:hideMark/>
          </w:tcPr>
          <w:p w14:paraId="2BA1F40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0.40</w:t>
            </w:r>
          </w:p>
        </w:tc>
        <w:tc>
          <w:tcPr>
            <w:tcW w:w="766" w:type="dxa"/>
            <w:hideMark/>
          </w:tcPr>
          <w:p w14:paraId="7F1ADFC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24.92</w:t>
            </w:r>
          </w:p>
        </w:tc>
        <w:tc>
          <w:tcPr>
            <w:tcW w:w="889" w:type="dxa"/>
            <w:hideMark/>
          </w:tcPr>
          <w:p w14:paraId="450769C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0.16</w:t>
            </w:r>
          </w:p>
        </w:tc>
        <w:tc>
          <w:tcPr>
            <w:tcW w:w="817" w:type="dxa"/>
            <w:hideMark/>
          </w:tcPr>
          <w:p w14:paraId="4870B4D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0.64</w:t>
            </w:r>
          </w:p>
        </w:tc>
        <w:tc>
          <w:tcPr>
            <w:tcW w:w="766" w:type="dxa"/>
            <w:hideMark/>
          </w:tcPr>
          <w:p w14:paraId="26D701B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25.08</w:t>
            </w:r>
          </w:p>
        </w:tc>
        <w:tc>
          <w:tcPr>
            <w:tcW w:w="855" w:type="dxa"/>
            <w:hideMark/>
          </w:tcPr>
          <w:p w14:paraId="2168856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0.16</w:t>
            </w:r>
          </w:p>
        </w:tc>
        <w:tc>
          <w:tcPr>
            <w:tcW w:w="886" w:type="dxa"/>
            <w:gridSpan w:val="2"/>
            <w:hideMark/>
          </w:tcPr>
          <w:p w14:paraId="41D23FF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2.23</w:t>
            </w:r>
          </w:p>
        </w:tc>
        <w:tc>
          <w:tcPr>
            <w:tcW w:w="889" w:type="dxa"/>
            <w:hideMark/>
          </w:tcPr>
          <w:p w14:paraId="39ECE37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4FDFF67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0.90</w:t>
            </w:r>
          </w:p>
        </w:tc>
        <w:tc>
          <w:tcPr>
            <w:tcW w:w="766" w:type="dxa"/>
            <w:hideMark/>
          </w:tcPr>
          <w:p w14:paraId="5DFE4A8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2.28</w:t>
            </w:r>
          </w:p>
        </w:tc>
        <w:tc>
          <w:tcPr>
            <w:tcW w:w="855" w:type="dxa"/>
            <w:hideMark/>
          </w:tcPr>
          <w:p w14:paraId="7F7F0CF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1300" w:type="dxa"/>
            <w:hideMark/>
          </w:tcPr>
          <w:p w14:paraId="48204DD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2.24</w:t>
            </w:r>
          </w:p>
        </w:tc>
      </w:tr>
      <w:tr w:rsidR="000F62B1" w:rsidRPr="000F62B1" w14:paraId="03C984F9" w14:textId="77777777" w:rsidTr="008613F0">
        <w:trPr>
          <w:trHeight w:val="298"/>
        </w:trPr>
        <w:tc>
          <w:tcPr>
            <w:tcW w:w="516" w:type="dxa"/>
            <w:hideMark/>
          </w:tcPr>
          <w:p w14:paraId="200B1E5A"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Ce</w:t>
            </w:r>
          </w:p>
        </w:tc>
        <w:tc>
          <w:tcPr>
            <w:tcW w:w="766" w:type="dxa"/>
            <w:hideMark/>
          </w:tcPr>
          <w:p w14:paraId="6598377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33.16</w:t>
            </w:r>
          </w:p>
        </w:tc>
        <w:tc>
          <w:tcPr>
            <w:tcW w:w="889" w:type="dxa"/>
            <w:hideMark/>
          </w:tcPr>
          <w:p w14:paraId="1B93AE3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0.25</w:t>
            </w:r>
          </w:p>
        </w:tc>
        <w:tc>
          <w:tcPr>
            <w:tcW w:w="817" w:type="dxa"/>
            <w:hideMark/>
          </w:tcPr>
          <w:p w14:paraId="0B9018E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0.75</w:t>
            </w:r>
          </w:p>
        </w:tc>
        <w:tc>
          <w:tcPr>
            <w:tcW w:w="766" w:type="dxa"/>
            <w:hideMark/>
          </w:tcPr>
          <w:p w14:paraId="3217247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32.86</w:t>
            </w:r>
          </w:p>
        </w:tc>
        <w:tc>
          <w:tcPr>
            <w:tcW w:w="855" w:type="dxa"/>
            <w:hideMark/>
          </w:tcPr>
          <w:p w14:paraId="3CDFA47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0.90</w:t>
            </w:r>
          </w:p>
        </w:tc>
        <w:tc>
          <w:tcPr>
            <w:tcW w:w="766" w:type="dxa"/>
            <w:hideMark/>
          </w:tcPr>
          <w:p w14:paraId="6AB4D63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52.85</w:t>
            </w:r>
          </w:p>
        </w:tc>
        <w:tc>
          <w:tcPr>
            <w:tcW w:w="889" w:type="dxa"/>
            <w:hideMark/>
          </w:tcPr>
          <w:p w14:paraId="368A371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0.29</w:t>
            </w:r>
          </w:p>
        </w:tc>
        <w:tc>
          <w:tcPr>
            <w:tcW w:w="817" w:type="dxa"/>
            <w:hideMark/>
          </w:tcPr>
          <w:p w14:paraId="6F717CD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0.55</w:t>
            </w:r>
          </w:p>
        </w:tc>
        <w:tc>
          <w:tcPr>
            <w:tcW w:w="766" w:type="dxa"/>
            <w:hideMark/>
          </w:tcPr>
          <w:p w14:paraId="6FD0645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53.12</w:t>
            </w:r>
          </w:p>
        </w:tc>
        <w:tc>
          <w:tcPr>
            <w:tcW w:w="855" w:type="dxa"/>
            <w:hideMark/>
          </w:tcPr>
          <w:p w14:paraId="28A5EB5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0.33</w:t>
            </w:r>
          </w:p>
        </w:tc>
        <w:tc>
          <w:tcPr>
            <w:tcW w:w="886" w:type="dxa"/>
            <w:gridSpan w:val="2"/>
            <w:hideMark/>
          </w:tcPr>
          <w:p w14:paraId="0041658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6.37</w:t>
            </w:r>
          </w:p>
        </w:tc>
        <w:tc>
          <w:tcPr>
            <w:tcW w:w="889" w:type="dxa"/>
            <w:hideMark/>
          </w:tcPr>
          <w:p w14:paraId="67E1DE5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17" w:type="dxa"/>
            <w:hideMark/>
          </w:tcPr>
          <w:p w14:paraId="5F1B7CB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0.78</w:t>
            </w:r>
          </w:p>
        </w:tc>
        <w:tc>
          <w:tcPr>
            <w:tcW w:w="766" w:type="dxa"/>
            <w:hideMark/>
          </w:tcPr>
          <w:p w14:paraId="3C8C107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6.55</w:t>
            </w:r>
          </w:p>
        </w:tc>
        <w:tc>
          <w:tcPr>
            <w:tcW w:w="855" w:type="dxa"/>
            <w:hideMark/>
          </w:tcPr>
          <w:p w14:paraId="6460372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0.09</w:t>
            </w:r>
          </w:p>
        </w:tc>
        <w:tc>
          <w:tcPr>
            <w:tcW w:w="1300" w:type="dxa"/>
            <w:hideMark/>
          </w:tcPr>
          <w:p w14:paraId="5A30235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2.78</w:t>
            </w:r>
          </w:p>
        </w:tc>
      </w:tr>
      <w:tr w:rsidR="000F62B1" w:rsidRPr="000F62B1" w14:paraId="5D69C9A2" w14:textId="77777777" w:rsidTr="008613F0">
        <w:trPr>
          <w:trHeight w:val="298"/>
        </w:trPr>
        <w:tc>
          <w:tcPr>
            <w:tcW w:w="516" w:type="dxa"/>
            <w:hideMark/>
          </w:tcPr>
          <w:p w14:paraId="64FF044B"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Pr</w:t>
            </w:r>
          </w:p>
        </w:tc>
        <w:tc>
          <w:tcPr>
            <w:tcW w:w="766" w:type="dxa"/>
            <w:hideMark/>
          </w:tcPr>
          <w:p w14:paraId="2654A82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3.77</w:t>
            </w:r>
          </w:p>
        </w:tc>
        <w:tc>
          <w:tcPr>
            <w:tcW w:w="889" w:type="dxa"/>
            <w:hideMark/>
          </w:tcPr>
          <w:p w14:paraId="18C3EA7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2F077CB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0.53</w:t>
            </w:r>
          </w:p>
        </w:tc>
        <w:tc>
          <w:tcPr>
            <w:tcW w:w="766" w:type="dxa"/>
            <w:hideMark/>
          </w:tcPr>
          <w:p w14:paraId="4D48B1B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3.69</w:t>
            </w:r>
          </w:p>
        </w:tc>
        <w:tc>
          <w:tcPr>
            <w:tcW w:w="855" w:type="dxa"/>
            <w:hideMark/>
          </w:tcPr>
          <w:p w14:paraId="78D620D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49B6481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6.79</w:t>
            </w:r>
          </w:p>
        </w:tc>
        <w:tc>
          <w:tcPr>
            <w:tcW w:w="889" w:type="dxa"/>
            <w:hideMark/>
          </w:tcPr>
          <w:p w14:paraId="70F7B97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17" w:type="dxa"/>
            <w:hideMark/>
          </w:tcPr>
          <w:p w14:paraId="6A93361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0.74</w:t>
            </w:r>
          </w:p>
        </w:tc>
        <w:tc>
          <w:tcPr>
            <w:tcW w:w="766" w:type="dxa"/>
            <w:hideMark/>
          </w:tcPr>
          <w:p w14:paraId="2C8FEAC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6.83</w:t>
            </w:r>
          </w:p>
        </w:tc>
        <w:tc>
          <w:tcPr>
            <w:tcW w:w="855" w:type="dxa"/>
            <w:hideMark/>
          </w:tcPr>
          <w:p w14:paraId="282D970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86" w:type="dxa"/>
            <w:gridSpan w:val="2"/>
            <w:hideMark/>
          </w:tcPr>
          <w:p w14:paraId="7807A1C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1.13</w:t>
            </w:r>
          </w:p>
        </w:tc>
        <w:tc>
          <w:tcPr>
            <w:tcW w:w="889" w:type="dxa"/>
            <w:hideMark/>
          </w:tcPr>
          <w:p w14:paraId="57D594D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37BC2EF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0.88</w:t>
            </w:r>
          </w:p>
        </w:tc>
        <w:tc>
          <w:tcPr>
            <w:tcW w:w="766" w:type="dxa"/>
            <w:hideMark/>
          </w:tcPr>
          <w:p w14:paraId="49625CF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1.13</w:t>
            </w:r>
          </w:p>
        </w:tc>
        <w:tc>
          <w:tcPr>
            <w:tcW w:w="855" w:type="dxa"/>
            <w:hideMark/>
          </w:tcPr>
          <w:p w14:paraId="5D9497F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1300" w:type="dxa"/>
            <w:hideMark/>
          </w:tcPr>
          <w:p w14:paraId="2897AA3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0.09</w:t>
            </w:r>
          </w:p>
        </w:tc>
      </w:tr>
      <w:tr w:rsidR="000F62B1" w:rsidRPr="000F62B1" w14:paraId="40AF6492" w14:textId="77777777" w:rsidTr="008613F0">
        <w:trPr>
          <w:trHeight w:val="298"/>
        </w:trPr>
        <w:tc>
          <w:tcPr>
            <w:tcW w:w="516" w:type="dxa"/>
            <w:hideMark/>
          </w:tcPr>
          <w:p w14:paraId="3E693AE5"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Nd</w:t>
            </w:r>
          </w:p>
        </w:tc>
        <w:tc>
          <w:tcPr>
            <w:tcW w:w="766" w:type="dxa"/>
            <w:hideMark/>
          </w:tcPr>
          <w:p w14:paraId="6605445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14.37</w:t>
            </w:r>
          </w:p>
        </w:tc>
        <w:tc>
          <w:tcPr>
            <w:tcW w:w="889" w:type="dxa"/>
            <w:hideMark/>
          </w:tcPr>
          <w:p w14:paraId="731CE0E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0.07</w:t>
            </w:r>
          </w:p>
        </w:tc>
        <w:tc>
          <w:tcPr>
            <w:tcW w:w="817" w:type="dxa"/>
            <w:hideMark/>
          </w:tcPr>
          <w:p w14:paraId="35ECE97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0.49</w:t>
            </w:r>
          </w:p>
        </w:tc>
        <w:tc>
          <w:tcPr>
            <w:tcW w:w="766" w:type="dxa"/>
            <w:hideMark/>
          </w:tcPr>
          <w:p w14:paraId="5CC460B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14.04</w:t>
            </w:r>
          </w:p>
        </w:tc>
        <w:tc>
          <w:tcPr>
            <w:tcW w:w="855" w:type="dxa"/>
            <w:hideMark/>
          </w:tcPr>
          <w:p w14:paraId="74BEAC4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0.20</w:t>
            </w:r>
          </w:p>
        </w:tc>
        <w:tc>
          <w:tcPr>
            <w:tcW w:w="766" w:type="dxa"/>
            <w:hideMark/>
          </w:tcPr>
          <w:p w14:paraId="51E35C2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28.41</w:t>
            </w:r>
          </w:p>
        </w:tc>
        <w:tc>
          <w:tcPr>
            <w:tcW w:w="889" w:type="dxa"/>
            <w:hideMark/>
          </w:tcPr>
          <w:p w14:paraId="1A525D7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817" w:type="dxa"/>
            <w:hideMark/>
          </w:tcPr>
          <w:p w14:paraId="64D790C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0.35</w:t>
            </w:r>
          </w:p>
        </w:tc>
        <w:tc>
          <w:tcPr>
            <w:tcW w:w="766" w:type="dxa"/>
            <w:hideMark/>
          </w:tcPr>
          <w:p w14:paraId="3CD98B7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28.26</w:t>
            </w:r>
          </w:p>
        </w:tc>
        <w:tc>
          <w:tcPr>
            <w:tcW w:w="855" w:type="dxa"/>
            <w:hideMark/>
          </w:tcPr>
          <w:p w14:paraId="00C7388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0.37</w:t>
            </w:r>
          </w:p>
        </w:tc>
        <w:tc>
          <w:tcPr>
            <w:tcW w:w="886" w:type="dxa"/>
            <w:gridSpan w:val="2"/>
            <w:hideMark/>
          </w:tcPr>
          <w:p w14:paraId="75D0820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6.21</w:t>
            </w:r>
          </w:p>
        </w:tc>
        <w:tc>
          <w:tcPr>
            <w:tcW w:w="889" w:type="dxa"/>
            <w:hideMark/>
          </w:tcPr>
          <w:p w14:paraId="5B18874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570B950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0.16</w:t>
            </w:r>
          </w:p>
        </w:tc>
        <w:tc>
          <w:tcPr>
            <w:tcW w:w="766" w:type="dxa"/>
            <w:hideMark/>
          </w:tcPr>
          <w:p w14:paraId="7260F14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6.39</w:t>
            </w:r>
          </w:p>
        </w:tc>
        <w:tc>
          <w:tcPr>
            <w:tcW w:w="855" w:type="dxa"/>
            <w:hideMark/>
          </w:tcPr>
          <w:p w14:paraId="0C15126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0.06</w:t>
            </w:r>
          </w:p>
        </w:tc>
        <w:tc>
          <w:tcPr>
            <w:tcW w:w="1300" w:type="dxa"/>
            <w:hideMark/>
          </w:tcPr>
          <w:p w14:paraId="1F70AD2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2.85</w:t>
            </w:r>
          </w:p>
        </w:tc>
      </w:tr>
      <w:tr w:rsidR="000F62B1" w:rsidRPr="000F62B1" w14:paraId="39C1B2E3" w14:textId="77777777" w:rsidTr="008613F0">
        <w:trPr>
          <w:trHeight w:val="298"/>
        </w:trPr>
        <w:tc>
          <w:tcPr>
            <w:tcW w:w="516" w:type="dxa"/>
            <w:hideMark/>
          </w:tcPr>
          <w:p w14:paraId="23B1FFBF"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Sm</w:t>
            </w:r>
          </w:p>
        </w:tc>
        <w:tc>
          <w:tcPr>
            <w:tcW w:w="766" w:type="dxa"/>
            <w:hideMark/>
          </w:tcPr>
          <w:p w14:paraId="7EACF98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3.08</w:t>
            </w:r>
          </w:p>
        </w:tc>
        <w:tc>
          <w:tcPr>
            <w:tcW w:w="889" w:type="dxa"/>
            <w:hideMark/>
          </w:tcPr>
          <w:p w14:paraId="4CEDCA9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5983051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0.65</w:t>
            </w:r>
          </w:p>
        </w:tc>
        <w:tc>
          <w:tcPr>
            <w:tcW w:w="766" w:type="dxa"/>
            <w:hideMark/>
          </w:tcPr>
          <w:p w14:paraId="1267EAB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3.03</w:t>
            </w:r>
          </w:p>
        </w:tc>
        <w:tc>
          <w:tcPr>
            <w:tcW w:w="855" w:type="dxa"/>
            <w:hideMark/>
          </w:tcPr>
          <w:p w14:paraId="37A4961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401EFD3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6.54</w:t>
            </w:r>
          </w:p>
        </w:tc>
        <w:tc>
          <w:tcPr>
            <w:tcW w:w="889" w:type="dxa"/>
            <w:hideMark/>
          </w:tcPr>
          <w:p w14:paraId="7FE539C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17" w:type="dxa"/>
            <w:hideMark/>
          </w:tcPr>
          <w:p w14:paraId="17E5E7A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0.76</w:t>
            </w:r>
          </w:p>
        </w:tc>
        <w:tc>
          <w:tcPr>
            <w:tcW w:w="766" w:type="dxa"/>
            <w:hideMark/>
          </w:tcPr>
          <w:p w14:paraId="69F598C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6.55</w:t>
            </w:r>
          </w:p>
        </w:tc>
        <w:tc>
          <w:tcPr>
            <w:tcW w:w="855" w:type="dxa"/>
            <w:hideMark/>
          </w:tcPr>
          <w:p w14:paraId="0DF4298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86" w:type="dxa"/>
            <w:gridSpan w:val="2"/>
            <w:hideMark/>
          </w:tcPr>
          <w:p w14:paraId="6AEAAC5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2.23</w:t>
            </w:r>
          </w:p>
        </w:tc>
        <w:tc>
          <w:tcPr>
            <w:tcW w:w="889" w:type="dxa"/>
            <w:hideMark/>
          </w:tcPr>
          <w:p w14:paraId="47E330B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71D0E0E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0.45</w:t>
            </w:r>
          </w:p>
        </w:tc>
        <w:tc>
          <w:tcPr>
            <w:tcW w:w="766" w:type="dxa"/>
            <w:hideMark/>
          </w:tcPr>
          <w:p w14:paraId="754FF00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2.27</w:t>
            </w:r>
          </w:p>
        </w:tc>
        <w:tc>
          <w:tcPr>
            <w:tcW w:w="855" w:type="dxa"/>
            <w:hideMark/>
          </w:tcPr>
          <w:p w14:paraId="16B72F4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1300" w:type="dxa"/>
            <w:hideMark/>
          </w:tcPr>
          <w:p w14:paraId="0C9E8E3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1.59</w:t>
            </w:r>
          </w:p>
        </w:tc>
      </w:tr>
      <w:tr w:rsidR="000F62B1" w:rsidRPr="000F62B1" w14:paraId="08336049" w14:textId="77777777" w:rsidTr="008613F0">
        <w:trPr>
          <w:trHeight w:val="298"/>
        </w:trPr>
        <w:tc>
          <w:tcPr>
            <w:tcW w:w="516" w:type="dxa"/>
            <w:hideMark/>
          </w:tcPr>
          <w:p w14:paraId="56F8741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Eu</w:t>
            </w:r>
          </w:p>
        </w:tc>
        <w:tc>
          <w:tcPr>
            <w:tcW w:w="766" w:type="dxa"/>
            <w:hideMark/>
          </w:tcPr>
          <w:p w14:paraId="1489CCE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0.91</w:t>
            </w:r>
          </w:p>
        </w:tc>
        <w:tc>
          <w:tcPr>
            <w:tcW w:w="889" w:type="dxa"/>
            <w:hideMark/>
          </w:tcPr>
          <w:p w14:paraId="058779A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39523E6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1.10</w:t>
            </w:r>
          </w:p>
        </w:tc>
        <w:tc>
          <w:tcPr>
            <w:tcW w:w="766" w:type="dxa"/>
            <w:hideMark/>
          </w:tcPr>
          <w:p w14:paraId="232FD2C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0.89</w:t>
            </w:r>
          </w:p>
        </w:tc>
        <w:tc>
          <w:tcPr>
            <w:tcW w:w="855" w:type="dxa"/>
            <w:hideMark/>
          </w:tcPr>
          <w:p w14:paraId="7CB4DC7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417B0E2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1.97</w:t>
            </w:r>
          </w:p>
        </w:tc>
        <w:tc>
          <w:tcPr>
            <w:tcW w:w="889" w:type="dxa"/>
            <w:hideMark/>
          </w:tcPr>
          <w:p w14:paraId="28DB0CA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7680CFE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1.02</w:t>
            </w:r>
          </w:p>
        </w:tc>
        <w:tc>
          <w:tcPr>
            <w:tcW w:w="766" w:type="dxa"/>
            <w:hideMark/>
          </w:tcPr>
          <w:p w14:paraId="46B5F44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1.99</w:t>
            </w:r>
          </w:p>
        </w:tc>
        <w:tc>
          <w:tcPr>
            <w:tcW w:w="855" w:type="dxa"/>
            <w:hideMark/>
          </w:tcPr>
          <w:p w14:paraId="4D69AD7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86" w:type="dxa"/>
            <w:gridSpan w:val="2"/>
            <w:hideMark/>
          </w:tcPr>
          <w:p w14:paraId="6A2FE43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0.83</w:t>
            </w:r>
          </w:p>
        </w:tc>
        <w:tc>
          <w:tcPr>
            <w:tcW w:w="889" w:type="dxa"/>
            <w:hideMark/>
          </w:tcPr>
          <w:p w14:paraId="4A52670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56480E2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1.20</w:t>
            </w:r>
          </w:p>
        </w:tc>
        <w:tc>
          <w:tcPr>
            <w:tcW w:w="766" w:type="dxa"/>
            <w:hideMark/>
          </w:tcPr>
          <w:p w14:paraId="2552C88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0.84</w:t>
            </w:r>
          </w:p>
        </w:tc>
        <w:tc>
          <w:tcPr>
            <w:tcW w:w="855" w:type="dxa"/>
            <w:hideMark/>
          </w:tcPr>
          <w:p w14:paraId="73E2BF6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1300" w:type="dxa"/>
            <w:hideMark/>
          </w:tcPr>
          <w:p w14:paraId="5CD5914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0.72</w:t>
            </w:r>
          </w:p>
        </w:tc>
      </w:tr>
      <w:tr w:rsidR="000F62B1" w:rsidRPr="000F62B1" w14:paraId="6C88CFAF" w14:textId="77777777" w:rsidTr="008613F0">
        <w:trPr>
          <w:trHeight w:val="298"/>
        </w:trPr>
        <w:tc>
          <w:tcPr>
            <w:tcW w:w="516" w:type="dxa"/>
            <w:hideMark/>
          </w:tcPr>
          <w:p w14:paraId="36017DED"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Gd</w:t>
            </w:r>
          </w:p>
        </w:tc>
        <w:tc>
          <w:tcPr>
            <w:tcW w:w="766" w:type="dxa"/>
            <w:hideMark/>
          </w:tcPr>
          <w:p w14:paraId="7248C9C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3.04</w:t>
            </w:r>
          </w:p>
        </w:tc>
        <w:tc>
          <w:tcPr>
            <w:tcW w:w="889" w:type="dxa"/>
            <w:hideMark/>
          </w:tcPr>
          <w:p w14:paraId="6D71F1F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17" w:type="dxa"/>
            <w:hideMark/>
          </w:tcPr>
          <w:p w14:paraId="475BA72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1.32</w:t>
            </w:r>
          </w:p>
        </w:tc>
        <w:tc>
          <w:tcPr>
            <w:tcW w:w="766" w:type="dxa"/>
            <w:hideMark/>
          </w:tcPr>
          <w:p w14:paraId="2228861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3.01</w:t>
            </w:r>
          </w:p>
        </w:tc>
        <w:tc>
          <w:tcPr>
            <w:tcW w:w="855" w:type="dxa"/>
            <w:hideMark/>
          </w:tcPr>
          <w:p w14:paraId="07AC208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7168B98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6.70</w:t>
            </w:r>
          </w:p>
        </w:tc>
        <w:tc>
          <w:tcPr>
            <w:tcW w:w="889" w:type="dxa"/>
            <w:hideMark/>
          </w:tcPr>
          <w:p w14:paraId="59A24BC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0.08</w:t>
            </w:r>
          </w:p>
        </w:tc>
        <w:tc>
          <w:tcPr>
            <w:tcW w:w="817" w:type="dxa"/>
            <w:hideMark/>
          </w:tcPr>
          <w:p w14:paraId="4241118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1.19</w:t>
            </w:r>
          </w:p>
        </w:tc>
        <w:tc>
          <w:tcPr>
            <w:tcW w:w="766" w:type="dxa"/>
            <w:hideMark/>
          </w:tcPr>
          <w:p w14:paraId="554AC09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6.81</w:t>
            </w:r>
          </w:p>
        </w:tc>
        <w:tc>
          <w:tcPr>
            <w:tcW w:w="855" w:type="dxa"/>
            <w:hideMark/>
          </w:tcPr>
          <w:p w14:paraId="2FCB121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0.08</w:t>
            </w:r>
          </w:p>
        </w:tc>
        <w:tc>
          <w:tcPr>
            <w:tcW w:w="886" w:type="dxa"/>
            <w:gridSpan w:val="2"/>
            <w:hideMark/>
          </w:tcPr>
          <w:p w14:paraId="1C81966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3.19</w:t>
            </w:r>
          </w:p>
        </w:tc>
        <w:tc>
          <w:tcPr>
            <w:tcW w:w="889" w:type="dxa"/>
            <w:hideMark/>
          </w:tcPr>
          <w:p w14:paraId="3274DBE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17" w:type="dxa"/>
            <w:hideMark/>
          </w:tcPr>
          <w:p w14:paraId="4824A32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0.94</w:t>
            </w:r>
          </w:p>
        </w:tc>
        <w:tc>
          <w:tcPr>
            <w:tcW w:w="766" w:type="dxa"/>
            <w:hideMark/>
          </w:tcPr>
          <w:p w14:paraId="4094DE0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3.12</w:t>
            </w:r>
          </w:p>
        </w:tc>
        <w:tc>
          <w:tcPr>
            <w:tcW w:w="855" w:type="dxa"/>
            <w:hideMark/>
          </w:tcPr>
          <w:p w14:paraId="2A165C8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1300" w:type="dxa"/>
            <w:hideMark/>
          </w:tcPr>
          <w:p w14:paraId="36E78FE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2.15</w:t>
            </w:r>
          </w:p>
        </w:tc>
      </w:tr>
      <w:tr w:rsidR="000F62B1" w:rsidRPr="000F62B1" w14:paraId="0CDD3ED2" w14:textId="77777777" w:rsidTr="008613F0">
        <w:trPr>
          <w:trHeight w:val="298"/>
        </w:trPr>
        <w:tc>
          <w:tcPr>
            <w:tcW w:w="516" w:type="dxa"/>
            <w:hideMark/>
          </w:tcPr>
          <w:p w14:paraId="579457F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Tb</w:t>
            </w:r>
          </w:p>
        </w:tc>
        <w:tc>
          <w:tcPr>
            <w:tcW w:w="766" w:type="dxa"/>
            <w:hideMark/>
          </w:tcPr>
          <w:p w14:paraId="70FEC3F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0.49</w:t>
            </w:r>
          </w:p>
        </w:tc>
        <w:tc>
          <w:tcPr>
            <w:tcW w:w="889" w:type="dxa"/>
            <w:hideMark/>
          </w:tcPr>
          <w:p w14:paraId="78B1C26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567B250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2.04</w:t>
            </w:r>
          </w:p>
        </w:tc>
        <w:tc>
          <w:tcPr>
            <w:tcW w:w="766" w:type="dxa"/>
            <w:hideMark/>
          </w:tcPr>
          <w:p w14:paraId="4D479DD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0.48</w:t>
            </w:r>
          </w:p>
        </w:tc>
        <w:tc>
          <w:tcPr>
            <w:tcW w:w="855" w:type="dxa"/>
            <w:hideMark/>
          </w:tcPr>
          <w:p w14:paraId="4F7FDC7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773A598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1.06</w:t>
            </w:r>
          </w:p>
        </w:tc>
        <w:tc>
          <w:tcPr>
            <w:tcW w:w="889" w:type="dxa"/>
            <w:hideMark/>
          </w:tcPr>
          <w:p w14:paraId="1489CA7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05290E1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0.94</w:t>
            </w:r>
          </w:p>
        </w:tc>
        <w:tc>
          <w:tcPr>
            <w:tcW w:w="766" w:type="dxa"/>
            <w:hideMark/>
          </w:tcPr>
          <w:p w14:paraId="130DB66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1.08</w:t>
            </w:r>
          </w:p>
        </w:tc>
        <w:tc>
          <w:tcPr>
            <w:tcW w:w="855" w:type="dxa"/>
            <w:hideMark/>
          </w:tcPr>
          <w:p w14:paraId="101AB26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86" w:type="dxa"/>
            <w:gridSpan w:val="2"/>
            <w:hideMark/>
          </w:tcPr>
          <w:p w14:paraId="6B3A18D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0.58</w:t>
            </w:r>
          </w:p>
        </w:tc>
        <w:tc>
          <w:tcPr>
            <w:tcW w:w="889" w:type="dxa"/>
            <w:hideMark/>
          </w:tcPr>
          <w:p w14:paraId="2ED7D5A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292B867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1.72</w:t>
            </w:r>
          </w:p>
        </w:tc>
        <w:tc>
          <w:tcPr>
            <w:tcW w:w="766" w:type="dxa"/>
            <w:hideMark/>
          </w:tcPr>
          <w:p w14:paraId="05D32CB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0.59</w:t>
            </w:r>
          </w:p>
        </w:tc>
        <w:tc>
          <w:tcPr>
            <w:tcW w:w="855" w:type="dxa"/>
            <w:hideMark/>
          </w:tcPr>
          <w:p w14:paraId="116686D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1300" w:type="dxa"/>
            <w:hideMark/>
          </w:tcPr>
          <w:p w14:paraId="2550190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1.07</w:t>
            </w:r>
          </w:p>
        </w:tc>
      </w:tr>
      <w:tr w:rsidR="000F62B1" w:rsidRPr="000F62B1" w14:paraId="6AFE6184" w14:textId="77777777" w:rsidTr="008613F0">
        <w:trPr>
          <w:trHeight w:val="298"/>
        </w:trPr>
        <w:tc>
          <w:tcPr>
            <w:tcW w:w="516" w:type="dxa"/>
            <w:hideMark/>
          </w:tcPr>
          <w:p w14:paraId="1EBFBBE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Dy</w:t>
            </w:r>
          </w:p>
        </w:tc>
        <w:tc>
          <w:tcPr>
            <w:tcW w:w="766" w:type="dxa"/>
            <w:hideMark/>
          </w:tcPr>
          <w:p w14:paraId="3C978C6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2.93</w:t>
            </w:r>
          </w:p>
        </w:tc>
        <w:tc>
          <w:tcPr>
            <w:tcW w:w="889" w:type="dxa"/>
            <w:hideMark/>
          </w:tcPr>
          <w:p w14:paraId="1CF2AB0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17" w:type="dxa"/>
            <w:hideMark/>
          </w:tcPr>
          <w:p w14:paraId="24971FC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1.02</w:t>
            </w:r>
          </w:p>
        </w:tc>
        <w:tc>
          <w:tcPr>
            <w:tcW w:w="766" w:type="dxa"/>
            <w:hideMark/>
          </w:tcPr>
          <w:p w14:paraId="54ABDE8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2.85</w:t>
            </w:r>
          </w:p>
        </w:tc>
        <w:tc>
          <w:tcPr>
            <w:tcW w:w="855" w:type="dxa"/>
            <w:hideMark/>
          </w:tcPr>
          <w:p w14:paraId="6084BFD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5FBFF93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6.36</w:t>
            </w:r>
          </w:p>
        </w:tc>
        <w:tc>
          <w:tcPr>
            <w:tcW w:w="889" w:type="dxa"/>
            <w:hideMark/>
          </w:tcPr>
          <w:p w14:paraId="62C96F1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17" w:type="dxa"/>
            <w:hideMark/>
          </w:tcPr>
          <w:p w14:paraId="64B81F6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0.79</w:t>
            </w:r>
          </w:p>
        </w:tc>
        <w:tc>
          <w:tcPr>
            <w:tcW w:w="766" w:type="dxa"/>
            <w:hideMark/>
          </w:tcPr>
          <w:p w14:paraId="0699559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6.42</w:t>
            </w:r>
          </w:p>
        </w:tc>
        <w:tc>
          <w:tcPr>
            <w:tcW w:w="855" w:type="dxa"/>
            <w:hideMark/>
          </w:tcPr>
          <w:p w14:paraId="4374300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0.06</w:t>
            </w:r>
          </w:p>
        </w:tc>
        <w:tc>
          <w:tcPr>
            <w:tcW w:w="886" w:type="dxa"/>
            <w:gridSpan w:val="2"/>
            <w:hideMark/>
          </w:tcPr>
          <w:p w14:paraId="5B64728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3.87</w:t>
            </w:r>
          </w:p>
        </w:tc>
        <w:tc>
          <w:tcPr>
            <w:tcW w:w="889" w:type="dxa"/>
            <w:hideMark/>
          </w:tcPr>
          <w:p w14:paraId="3789D4D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17" w:type="dxa"/>
            <w:hideMark/>
          </w:tcPr>
          <w:p w14:paraId="3DB83B3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0.78</w:t>
            </w:r>
          </w:p>
        </w:tc>
        <w:tc>
          <w:tcPr>
            <w:tcW w:w="766" w:type="dxa"/>
            <w:hideMark/>
          </w:tcPr>
          <w:p w14:paraId="5FC47C6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3.87</w:t>
            </w:r>
          </w:p>
        </w:tc>
        <w:tc>
          <w:tcPr>
            <w:tcW w:w="855" w:type="dxa"/>
            <w:hideMark/>
          </w:tcPr>
          <w:p w14:paraId="0FE569F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0.06</w:t>
            </w:r>
          </w:p>
        </w:tc>
        <w:tc>
          <w:tcPr>
            <w:tcW w:w="1300" w:type="dxa"/>
            <w:hideMark/>
          </w:tcPr>
          <w:p w14:paraId="6F1DF2F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r>
      <w:tr w:rsidR="000F62B1" w:rsidRPr="000F62B1" w14:paraId="698CE757" w14:textId="77777777" w:rsidTr="008613F0">
        <w:trPr>
          <w:trHeight w:val="298"/>
        </w:trPr>
        <w:tc>
          <w:tcPr>
            <w:tcW w:w="516" w:type="dxa"/>
            <w:hideMark/>
          </w:tcPr>
          <w:p w14:paraId="3BEFEDEE"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Ho</w:t>
            </w:r>
          </w:p>
        </w:tc>
        <w:tc>
          <w:tcPr>
            <w:tcW w:w="766" w:type="dxa"/>
            <w:hideMark/>
          </w:tcPr>
          <w:p w14:paraId="7E87895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0.60</w:t>
            </w:r>
          </w:p>
        </w:tc>
        <w:tc>
          <w:tcPr>
            <w:tcW w:w="889" w:type="dxa"/>
            <w:hideMark/>
          </w:tcPr>
          <w:p w14:paraId="30ADC70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15B9E06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16E3202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0.59</w:t>
            </w:r>
          </w:p>
        </w:tc>
        <w:tc>
          <w:tcPr>
            <w:tcW w:w="855" w:type="dxa"/>
            <w:hideMark/>
          </w:tcPr>
          <w:p w14:paraId="2255ED6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55819C2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1.30</w:t>
            </w:r>
          </w:p>
        </w:tc>
        <w:tc>
          <w:tcPr>
            <w:tcW w:w="889" w:type="dxa"/>
            <w:hideMark/>
          </w:tcPr>
          <w:p w14:paraId="68514BA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11D12A2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0.77</w:t>
            </w:r>
          </w:p>
        </w:tc>
        <w:tc>
          <w:tcPr>
            <w:tcW w:w="766" w:type="dxa"/>
            <w:hideMark/>
          </w:tcPr>
          <w:p w14:paraId="204BE3A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1.31</w:t>
            </w:r>
          </w:p>
        </w:tc>
        <w:tc>
          <w:tcPr>
            <w:tcW w:w="855" w:type="dxa"/>
            <w:hideMark/>
          </w:tcPr>
          <w:p w14:paraId="1A6864D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86" w:type="dxa"/>
            <w:gridSpan w:val="2"/>
            <w:hideMark/>
          </w:tcPr>
          <w:p w14:paraId="31F06AC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0.86</w:t>
            </w:r>
          </w:p>
        </w:tc>
        <w:tc>
          <w:tcPr>
            <w:tcW w:w="889" w:type="dxa"/>
            <w:hideMark/>
          </w:tcPr>
          <w:p w14:paraId="6F3D781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2434C06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16C521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0.86</w:t>
            </w:r>
          </w:p>
        </w:tc>
        <w:tc>
          <w:tcPr>
            <w:tcW w:w="855" w:type="dxa"/>
            <w:hideMark/>
          </w:tcPr>
          <w:p w14:paraId="23ABCA4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1300" w:type="dxa"/>
            <w:hideMark/>
          </w:tcPr>
          <w:p w14:paraId="107B698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0.35</w:t>
            </w:r>
          </w:p>
        </w:tc>
      </w:tr>
      <w:tr w:rsidR="000F62B1" w:rsidRPr="000F62B1" w14:paraId="481B55AB" w14:textId="77777777" w:rsidTr="008613F0">
        <w:trPr>
          <w:trHeight w:val="298"/>
        </w:trPr>
        <w:tc>
          <w:tcPr>
            <w:tcW w:w="516" w:type="dxa"/>
            <w:hideMark/>
          </w:tcPr>
          <w:p w14:paraId="5D93D96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Er</w:t>
            </w:r>
          </w:p>
        </w:tc>
        <w:tc>
          <w:tcPr>
            <w:tcW w:w="766" w:type="dxa"/>
            <w:hideMark/>
          </w:tcPr>
          <w:p w14:paraId="0C076A3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1.72</w:t>
            </w:r>
          </w:p>
        </w:tc>
        <w:tc>
          <w:tcPr>
            <w:tcW w:w="889" w:type="dxa"/>
            <w:hideMark/>
          </w:tcPr>
          <w:p w14:paraId="1382326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04D5116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1.16</w:t>
            </w:r>
          </w:p>
        </w:tc>
        <w:tc>
          <w:tcPr>
            <w:tcW w:w="766" w:type="dxa"/>
            <w:hideMark/>
          </w:tcPr>
          <w:p w14:paraId="7D0A8BA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1.68</w:t>
            </w:r>
          </w:p>
        </w:tc>
        <w:tc>
          <w:tcPr>
            <w:tcW w:w="855" w:type="dxa"/>
            <w:hideMark/>
          </w:tcPr>
          <w:p w14:paraId="189BF4E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320E67E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3.62</w:t>
            </w:r>
          </w:p>
        </w:tc>
        <w:tc>
          <w:tcPr>
            <w:tcW w:w="889" w:type="dxa"/>
            <w:hideMark/>
          </w:tcPr>
          <w:p w14:paraId="6DB5E98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17" w:type="dxa"/>
            <w:hideMark/>
          </w:tcPr>
          <w:p w14:paraId="76CCD89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1.38</w:t>
            </w:r>
          </w:p>
        </w:tc>
        <w:tc>
          <w:tcPr>
            <w:tcW w:w="766" w:type="dxa"/>
            <w:hideMark/>
          </w:tcPr>
          <w:p w14:paraId="2B9E6FD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3.67</w:t>
            </w:r>
          </w:p>
        </w:tc>
        <w:tc>
          <w:tcPr>
            <w:tcW w:w="855" w:type="dxa"/>
            <w:hideMark/>
          </w:tcPr>
          <w:p w14:paraId="7834D06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86" w:type="dxa"/>
            <w:gridSpan w:val="2"/>
            <w:hideMark/>
          </w:tcPr>
          <w:p w14:paraId="1D2D29E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2.51</w:t>
            </w:r>
          </w:p>
        </w:tc>
        <w:tc>
          <w:tcPr>
            <w:tcW w:w="889" w:type="dxa"/>
            <w:hideMark/>
          </w:tcPr>
          <w:p w14:paraId="68ADA59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17" w:type="dxa"/>
            <w:hideMark/>
          </w:tcPr>
          <w:p w14:paraId="68B6527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1.20</w:t>
            </w:r>
          </w:p>
        </w:tc>
        <w:tc>
          <w:tcPr>
            <w:tcW w:w="766" w:type="dxa"/>
            <w:hideMark/>
          </w:tcPr>
          <w:p w14:paraId="3585A8E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2.54</w:t>
            </w:r>
          </w:p>
        </w:tc>
        <w:tc>
          <w:tcPr>
            <w:tcW w:w="855" w:type="dxa"/>
            <w:hideMark/>
          </w:tcPr>
          <w:p w14:paraId="63AE207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1300" w:type="dxa"/>
            <w:hideMark/>
          </w:tcPr>
          <w:p w14:paraId="2A20D1B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1.06</w:t>
            </w:r>
          </w:p>
        </w:tc>
      </w:tr>
      <w:tr w:rsidR="000F62B1" w:rsidRPr="000F62B1" w14:paraId="68F6EEFC" w14:textId="77777777" w:rsidTr="008613F0">
        <w:trPr>
          <w:trHeight w:val="298"/>
        </w:trPr>
        <w:tc>
          <w:tcPr>
            <w:tcW w:w="516" w:type="dxa"/>
            <w:hideMark/>
          </w:tcPr>
          <w:p w14:paraId="5BB24D5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Tm</w:t>
            </w:r>
          </w:p>
        </w:tc>
        <w:tc>
          <w:tcPr>
            <w:tcW w:w="766" w:type="dxa"/>
            <w:hideMark/>
          </w:tcPr>
          <w:p w14:paraId="624D389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0.26</w:t>
            </w:r>
          </w:p>
        </w:tc>
        <w:tc>
          <w:tcPr>
            <w:tcW w:w="889" w:type="dxa"/>
            <w:hideMark/>
          </w:tcPr>
          <w:p w14:paraId="47804DE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203A2D8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72F06E6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0.25</w:t>
            </w:r>
          </w:p>
        </w:tc>
        <w:tc>
          <w:tcPr>
            <w:tcW w:w="855" w:type="dxa"/>
            <w:hideMark/>
          </w:tcPr>
          <w:p w14:paraId="0CC741C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53332E2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0.53</w:t>
            </w:r>
          </w:p>
        </w:tc>
        <w:tc>
          <w:tcPr>
            <w:tcW w:w="889" w:type="dxa"/>
            <w:hideMark/>
          </w:tcPr>
          <w:p w14:paraId="6D7E9D9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2D7029E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1.89</w:t>
            </w:r>
          </w:p>
        </w:tc>
        <w:tc>
          <w:tcPr>
            <w:tcW w:w="766" w:type="dxa"/>
            <w:hideMark/>
          </w:tcPr>
          <w:p w14:paraId="4305705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0.53</w:t>
            </w:r>
          </w:p>
        </w:tc>
        <w:tc>
          <w:tcPr>
            <w:tcW w:w="855" w:type="dxa"/>
            <w:hideMark/>
          </w:tcPr>
          <w:p w14:paraId="42B3B47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86" w:type="dxa"/>
            <w:gridSpan w:val="2"/>
            <w:hideMark/>
          </w:tcPr>
          <w:p w14:paraId="031FF50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0.38</w:t>
            </w:r>
          </w:p>
        </w:tc>
        <w:tc>
          <w:tcPr>
            <w:tcW w:w="889" w:type="dxa"/>
            <w:hideMark/>
          </w:tcPr>
          <w:p w14:paraId="7C08E52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7C4C563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2.63</w:t>
            </w:r>
          </w:p>
        </w:tc>
        <w:tc>
          <w:tcPr>
            <w:tcW w:w="766" w:type="dxa"/>
            <w:hideMark/>
          </w:tcPr>
          <w:p w14:paraId="1795A58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0.39</w:t>
            </w:r>
          </w:p>
        </w:tc>
        <w:tc>
          <w:tcPr>
            <w:tcW w:w="855" w:type="dxa"/>
            <w:hideMark/>
          </w:tcPr>
          <w:p w14:paraId="62FAE7A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1300" w:type="dxa"/>
            <w:hideMark/>
          </w:tcPr>
          <w:p w14:paraId="4E95EEC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3.31</w:t>
            </w:r>
          </w:p>
        </w:tc>
      </w:tr>
      <w:tr w:rsidR="000F62B1" w:rsidRPr="000F62B1" w14:paraId="5B360A55" w14:textId="77777777" w:rsidTr="008613F0">
        <w:trPr>
          <w:trHeight w:val="298"/>
        </w:trPr>
        <w:tc>
          <w:tcPr>
            <w:tcW w:w="516" w:type="dxa"/>
            <w:hideMark/>
          </w:tcPr>
          <w:p w14:paraId="643B2272"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Yb</w:t>
            </w:r>
          </w:p>
        </w:tc>
        <w:tc>
          <w:tcPr>
            <w:tcW w:w="766" w:type="dxa"/>
            <w:hideMark/>
          </w:tcPr>
          <w:p w14:paraId="4BA554A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1.68</w:t>
            </w:r>
          </w:p>
        </w:tc>
        <w:tc>
          <w:tcPr>
            <w:tcW w:w="889" w:type="dxa"/>
            <w:hideMark/>
          </w:tcPr>
          <w:p w14:paraId="20AD00A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27FDED4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1.19</w:t>
            </w:r>
          </w:p>
        </w:tc>
        <w:tc>
          <w:tcPr>
            <w:tcW w:w="766" w:type="dxa"/>
            <w:hideMark/>
          </w:tcPr>
          <w:p w14:paraId="538510B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1.65</w:t>
            </w:r>
          </w:p>
        </w:tc>
        <w:tc>
          <w:tcPr>
            <w:tcW w:w="855" w:type="dxa"/>
            <w:hideMark/>
          </w:tcPr>
          <w:p w14:paraId="32DE23D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0F123BF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3.39</w:t>
            </w:r>
          </w:p>
        </w:tc>
        <w:tc>
          <w:tcPr>
            <w:tcW w:w="889" w:type="dxa"/>
            <w:hideMark/>
          </w:tcPr>
          <w:p w14:paraId="4993171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17" w:type="dxa"/>
            <w:hideMark/>
          </w:tcPr>
          <w:p w14:paraId="2AE8EB0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1.18</w:t>
            </w:r>
          </w:p>
        </w:tc>
        <w:tc>
          <w:tcPr>
            <w:tcW w:w="766" w:type="dxa"/>
            <w:hideMark/>
          </w:tcPr>
          <w:p w14:paraId="448E1F9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3.39</w:t>
            </w:r>
          </w:p>
        </w:tc>
        <w:tc>
          <w:tcPr>
            <w:tcW w:w="855" w:type="dxa"/>
            <w:hideMark/>
          </w:tcPr>
          <w:p w14:paraId="1B5E19A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86" w:type="dxa"/>
            <w:gridSpan w:val="2"/>
            <w:hideMark/>
          </w:tcPr>
          <w:p w14:paraId="040BE26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2.52</w:t>
            </w:r>
          </w:p>
        </w:tc>
        <w:tc>
          <w:tcPr>
            <w:tcW w:w="889" w:type="dxa"/>
            <w:hideMark/>
          </w:tcPr>
          <w:p w14:paraId="56FA74F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6166343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0.40</w:t>
            </w:r>
          </w:p>
        </w:tc>
        <w:tc>
          <w:tcPr>
            <w:tcW w:w="766" w:type="dxa"/>
            <w:hideMark/>
          </w:tcPr>
          <w:p w14:paraId="28EE384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2.53</w:t>
            </w:r>
          </w:p>
        </w:tc>
        <w:tc>
          <w:tcPr>
            <w:tcW w:w="855" w:type="dxa"/>
            <w:hideMark/>
          </w:tcPr>
          <w:p w14:paraId="55F2309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1300" w:type="dxa"/>
            <w:hideMark/>
          </w:tcPr>
          <w:p w14:paraId="473F1C8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0.36</w:t>
            </w:r>
          </w:p>
        </w:tc>
      </w:tr>
      <w:tr w:rsidR="00CB51F3" w:rsidRPr="000F62B1" w14:paraId="466FE522" w14:textId="77777777" w:rsidTr="008613F0">
        <w:trPr>
          <w:trHeight w:val="298"/>
        </w:trPr>
        <w:tc>
          <w:tcPr>
            <w:tcW w:w="516" w:type="dxa"/>
          </w:tcPr>
          <w:p w14:paraId="634C4EAA" w14:textId="77777777" w:rsidR="00CB51F3" w:rsidRPr="000F62B1" w:rsidRDefault="00CB51F3" w:rsidP="000F62B1">
            <w:pPr>
              <w:rPr>
                <w:rFonts w:ascii="Times New Roman" w:eastAsia="Times New Roman" w:hAnsi="Times New Roman" w:cs="Times New Roman"/>
                <w:b/>
                <w:bCs/>
                <w:color w:val="000000"/>
                <w:kern w:val="0"/>
                <w:sz w:val="20"/>
                <w:szCs w:val="20"/>
                <w:lang w:eastAsia="en-GB"/>
                <w14:ligatures w14:val="none"/>
              </w:rPr>
            </w:pPr>
          </w:p>
        </w:tc>
        <w:tc>
          <w:tcPr>
            <w:tcW w:w="4093" w:type="dxa"/>
            <w:gridSpan w:val="5"/>
            <w:vAlign w:val="center"/>
          </w:tcPr>
          <w:p w14:paraId="041E1E0E" w14:textId="386A022B" w:rsidR="00CB51F3" w:rsidRPr="000F62B1" w:rsidRDefault="00CB51F3" w:rsidP="00CB51F3">
            <w:pPr>
              <w:jc w:val="center"/>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JA-2 (Imai et al., 1995), n=6</w:t>
            </w:r>
          </w:p>
        </w:tc>
        <w:tc>
          <w:tcPr>
            <w:tcW w:w="4093" w:type="dxa"/>
            <w:gridSpan w:val="5"/>
            <w:vAlign w:val="center"/>
          </w:tcPr>
          <w:p w14:paraId="19EC4FD3" w14:textId="7A102F34" w:rsidR="00CB51F3" w:rsidRPr="000F62B1" w:rsidRDefault="00CB51F3" w:rsidP="00CB51F3">
            <w:pPr>
              <w:jc w:val="center"/>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BCR-2 (Wilson., 1997), n=4</w:t>
            </w:r>
          </w:p>
        </w:tc>
        <w:tc>
          <w:tcPr>
            <w:tcW w:w="5513" w:type="dxa"/>
            <w:gridSpan w:val="7"/>
            <w:vAlign w:val="center"/>
          </w:tcPr>
          <w:p w14:paraId="09275EE3" w14:textId="6631E895" w:rsidR="00CB51F3" w:rsidRPr="000F62B1" w:rsidRDefault="00CB51F3" w:rsidP="00CB51F3">
            <w:pPr>
              <w:jc w:val="center"/>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JB-2 (GeoREM), n=3</w:t>
            </w:r>
          </w:p>
        </w:tc>
      </w:tr>
      <w:tr w:rsidR="000F62B1" w:rsidRPr="000F62B1" w14:paraId="58C0E422" w14:textId="77777777" w:rsidTr="008613F0">
        <w:trPr>
          <w:trHeight w:val="298"/>
        </w:trPr>
        <w:tc>
          <w:tcPr>
            <w:tcW w:w="516" w:type="dxa"/>
          </w:tcPr>
          <w:p w14:paraId="191579D5"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p>
        </w:tc>
        <w:tc>
          <w:tcPr>
            <w:tcW w:w="766" w:type="dxa"/>
          </w:tcPr>
          <w:p w14:paraId="67EFAF6D" w14:textId="6D711941"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 xml:space="preserve"> Mean</w:t>
            </w:r>
          </w:p>
        </w:tc>
        <w:tc>
          <w:tcPr>
            <w:tcW w:w="889" w:type="dxa"/>
          </w:tcPr>
          <w:p w14:paraId="7129DAA3" w14:textId="26E2BEBD"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Std.Dev</w:t>
            </w:r>
          </w:p>
        </w:tc>
        <w:tc>
          <w:tcPr>
            <w:tcW w:w="817" w:type="dxa"/>
          </w:tcPr>
          <w:p w14:paraId="6DB58A96" w14:textId="63BC1054"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%RSD</w:t>
            </w:r>
          </w:p>
        </w:tc>
        <w:tc>
          <w:tcPr>
            <w:tcW w:w="766" w:type="dxa"/>
          </w:tcPr>
          <w:p w14:paraId="68928191" w14:textId="40CB6525"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Ref.</w:t>
            </w:r>
          </w:p>
        </w:tc>
        <w:tc>
          <w:tcPr>
            <w:tcW w:w="855" w:type="dxa"/>
          </w:tcPr>
          <w:p w14:paraId="5781993A" w14:textId="55F4153B"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Uncert.</w:t>
            </w:r>
          </w:p>
        </w:tc>
        <w:tc>
          <w:tcPr>
            <w:tcW w:w="766" w:type="dxa"/>
          </w:tcPr>
          <w:p w14:paraId="21E02216" w14:textId="0FDF5BA4"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 xml:space="preserve"> Mean</w:t>
            </w:r>
          </w:p>
        </w:tc>
        <w:tc>
          <w:tcPr>
            <w:tcW w:w="889" w:type="dxa"/>
          </w:tcPr>
          <w:p w14:paraId="2E885B91" w14:textId="06CB68F1"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Std.Dev</w:t>
            </w:r>
          </w:p>
        </w:tc>
        <w:tc>
          <w:tcPr>
            <w:tcW w:w="817" w:type="dxa"/>
          </w:tcPr>
          <w:p w14:paraId="402D9EA5" w14:textId="4485882B"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%RSD</w:t>
            </w:r>
          </w:p>
        </w:tc>
        <w:tc>
          <w:tcPr>
            <w:tcW w:w="766" w:type="dxa"/>
          </w:tcPr>
          <w:p w14:paraId="312BF908" w14:textId="51C5B050"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Ref.</w:t>
            </w:r>
          </w:p>
        </w:tc>
        <w:tc>
          <w:tcPr>
            <w:tcW w:w="855" w:type="dxa"/>
          </w:tcPr>
          <w:p w14:paraId="7EFD809E" w14:textId="2809CCF9"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Uncert.</w:t>
            </w:r>
          </w:p>
        </w:tc>
        <w:tc>
          <w:tcPr>
            <w:tcW w:w="886" w:type="dxa"/>
            <w:gridSpan w:val="2"/>
          </w:tcPr>
          <w:p w14:paraId="5E3C2FFF" w14:textId="1B09331E"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 xml:space="preserve"> Mean</w:t>
            </w:r>
          </w:p>
        </w:tc>
        <w:tc>
          <w:tcPr>
            <w:tcW w:w="889" w:type="dxa"/>
          </w:tcPr>
          <w:p w14:paraId="460A3A8E" w14:textId="4AFAC463"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Std.Dev</w:t>
            </w:r>
          </w:p>
        </w:tc>
        <w:tc>
          <w:tcPr>
            <w:tcW w:w="817" w:type="dxa"/>
          </w:tcPr>
          <w:p w14:paraId="1175292A" w14:textId="114CF68A"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%RSD</w:t>
            </w:r>
          </w:p>
        </w:tc>
        <w:tc>
          <w:tcPr>
            <w:tcW w:w="766" w:type="dxa"/>
          </w:tcPr>
          <w:p w14:paraId="56B8DFFC" w14:textId="509AC72D"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Ref.</w:t>
            </w:r>
          </w:p>
        </w:tc>
        <w:tc>
          <w:tcPr>
            <w:tcW w:w="855" w:type="dxa"/>
          </w:tcPr>
          <w:p w14:paraId="0D75BB70" w14:textId="5CD7E848"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Uncert.</w:t>
            </w:r>
          </w:p>
        </w:tc>
        <w:tc>
          <w:tcPr>
            <w:tcW w:w="1300" w:type="dxa"/>
          </w:tcPr>
          <w:p w14:paraId="78A478F2" w14:textId="61F6F150"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Accuracy %</w:t>
            </w:r>
          </w:p>
        </w:tc>
      </w:tr>
      <w:tr w:rsidR="000F62B1" w:rsidRPr="000F62B1" w14:paraId="3E41232D" w14:textId="77777777" w:rsidTr="008613F0">
        <w:trPr>
          <w:trHeight w:val="298"/>
        </w:trPr>
        <w:tc>
          <w:tcPr>
            <w:tcW w:w="516" w:type="dxa"/>
            <w:hideMark/>
          </w:tcPr>
          <w:p w14:paraId="43374DEC"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Lu</w:t>
            </w:r>
          </w:p>
        </w:tc>
        <w:tc>
          <w:tcPr>
            <w:tcW w:w="766" w:type="dxa"/>
            <w:hideMark/>
          </w:tcPr>
          <w:p w14:paraId="3BB537E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0.26</w:t>
            </w:r>
          </w:p>
        </w:tc>
        <w:tc>
          <w:tcPr>
            <w:tcW w:w="889" w:type="dxa"/>
            <w:hideMark/>
          </w:tcPr>
          <w:p w14:paraId="322EFC6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4F95C09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3F09BA5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0.25</w:t>
            </w:r>
          </w:p>
        </w:tc>
        <w:tc>
          <w:tcPr>
            <w:tcW w:w="855" w:type="dxa"/>
            <w:hideMark/>
          </w:tcPr>
          <w:p w14:paraId="733E8DD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41D57DE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0.51</w:t>
            </w:r>
          </w:p>
        </w:tc>
        <w:tc>
          <w:tcPr>
            <w:tcW w:w="889" w:type="dxa"/>
            <w:hideMark/>
          </w:tcPr>
          <w:p w14:paraId="364CC5B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3A4AB8E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5FA5510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0.50</w:t>
            </w:r>
          </w:p>
        </w:tc>
        <w:tc>
          <w:tcPr>
            <w:tcW w:w="855" w:type="dxa"/>
            <w:hideMark/>
          </w:tcPr>
          <w:p w14:paraId="64239B0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86" w:type="dxa"/>
            <w:gridSpan w:val="2"/>
            <w:hideMark/>
          </w:tcPr>
          <w:p w14:paraId="44FFD2B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0.39</w:t>
            </w:r>
          </w:p>
        </w:tc>
        <w:tc>
          <w:tcPr>
            <w:tcW w:w="889" w:type="dxa"/>
            <w:hideMark/>
          </w:tcPr>
          <w:p w14:paraId="254432B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4459733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36A5C05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0.39</w:t>
            </w:r>
          </w:p>
        </w:tc>
        <w:tc>
          <w:tcPr>
            <w:tcW w:w="855" w:type="dxa"/>
            <w:hideMark/>
          </w:tcPr>
          <w:p w14:paraId="0FD0049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1300" w:type="dxa"/>
            <w:hideMark/>
          </w:tcPr>
          <w:p w14:paraId="3A4D304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0.15</w:t>
            </w:r>
          </w:p>
        </w:tc>
      </w:tr>
      <w:tr w:rsidR="000F62B1" w:rsidRPr="000F62B1" w14:paraId="1F0B9E7B" w14:textId="77777777" w:rsidTr="008613F0">
        <w:trPr>
          <w:trHeight w:val="298"/>
        </w:trPr>
        <w:tc>
          <w:tcPr>
            <w:tcW w:w="516" w:type="dxa"/>
            <w:hideMark/>
          </w:tcPr>
          <w:p w14:paraId="63EF4EF6"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Hf</w:t>
            </w:r>
          </w:p>
        </w:tc>
        <w:tc>
          <w:tcPr>
            <w:tcW w:w="766" w:type="dxa"/>
            <w:hideMark/>
          </w:tcPr>
          <w:p w14:paraId="6EB5167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2.97</w:t>
            </w:r>
          </w:p>
        </w:tc>
        <w:tc>
          <w:tcPr>
            <w:tcW w:w="889" w:type="dxa"/>
            <w:hideMark/>
          </w:tcPr>
          <w:p w14:paraId="342CEBE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3A62571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0.34</w:t>
            </w:r>
          </w:p>
        </w:tc>
        <w:tc>
          <w:tcPr>
            <w:tcW w:w="766" w:type="dxa"/>
            <w:hideMark/>
          </w:tcPr>
          <w:p w14:paraId="69B37E8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2.84</w:t>
            </w:r>
          </w:p>
        </w:tc>
        <w:tc>
          <w:tcPr>
            <w:tcW w:w="855" w:type="dxa"/>
            <w:hideMark/>
          </w:tcPr>
          <w:p w14:paraId="26098F8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57D323E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4.92</w:t>
            </w:r>
          </w:p>
        </w:tc>
        <w:tc>
          <w:tcPr>
            <w:tcW w:w="889" w:type="dxa"/>
            <w:hideMark/>
          </w:tcPr>
          <w:p w14:paraId="5A14245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17" w:type="dxa"/>
            <w:hideMark/>
          </w:tcPr>
          <w:p w14:paraId="51C1E60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0.61</w:t>
            </w:r>
          </w:p>
        </w:tc>
        <w:tc>
          <w:tcPr>
            <w:tcW w:w="766" w:type="dxa"/>
            <w:hideMark/>
          </w:tcPr>
          <w:p w14:paraId="16A29A0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4.97</w:t>
            </w:r>
          </w:p>
        </w:tc>
        <w:tc>
          <w:tcPr>
            <w:tcW w:w="855" w:type="dxa"/>
            <w:hideMark/>
          </w:tcPr>
          <w:p w14:paraId="76FAA45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886" w:type="dxa"/>
            <w:gridSpan w:val="2"/>
            <w:hideMark/>
          </w:tcPr>
          <w:p w14:paraId="087FECF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1.47</w:t>
            </w:r>
          </w:p>
        </w:tc>
        <w:tc>
          <w:tcPr>
            <w:tcW w:w="889" w:type="dxa"/>
            <w:hideMark/>
          </w:tcPr>
          <w:p w14:paraId="2EB1576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0.01</w:t>
            </w:r>
          </w:p>
        </w:tc>
        <w:tc>
          <w:tcPr>
            <w:tcW w:w="817" w:type="dxa"/>
            <w:hideMark/>
          </w:tcPr>
          <w:p w14:paraId="6471F3C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0.68</w:t>
            </w:r>
          </w:p>
        </w:tc>
        <w:tc>
          <w:tcPr>
            <w:tcW w:w="766" w:type="dxa"/>
            <w:hideMark/>
          </w:tcPr>
          <w:p w14:paraId="02A348A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1.49</w:t>
            </w:r>
          </w:p>
        </w:tc>
        <w:tc>
          <w:tcPr>
            <w:tcW w:w="855" w:type="dxa"/>
            <w:hideMark/>
          </w:tcPr>
          <w:p w14:paraId="4D27238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0.03</w:t>
            </w:r>
          </w:p>
        </w:tc>
        <w:tc>
          <w:tcPr>
            <w:tcW w:w="1300" w:type="dxa"/>
            <w:hideMark/>
          </w:tcPr>
          <w:p w14:paraId="718BE63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1.14</w:t>
            </w:r>
          </w:p>
        </w:tc>
      </w:tr>
      <w:tr w:rsidR="000F62B1" w:rsidRPr="000F62B1" w14:paraId="04A21F37" w14:textId="77777777" w:rsidTr="008613F0">
        <w:trPr>
          <w:trHeight w:val="298"/>
        </w:trPr>
        <w:tc>
          <w:tcPr>
            <w:tcW w:w="516" w:type="dxa"/>
            <w:hideMark/>
          </w:tcPr>
          <w:p w14:paraId="1BCB87B6"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Ta</w:t>
            </w:r>
          </w:p>
        </w:tc>
        <w:tc>
          <w:tcPr>
            <w:tcW w:w="766" w:type="dxa"/>
            <w:hideMark/>
          </w:tcPr>
          <w:p w14:paraId="6A221F5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0.70</w:t>
            </w:r>
          </w:p>
        </w:tc>
        <w:tc>
          <w:tcPr>
            <w:tcW w:w="889" w:type="dxa"/>
            <w:hideMark/>
          </w:tcPr>
          <w:p w14:paraId="3A193EB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17" w:type="dxa"/>
            <w:hideMark/>
          </w:tcPr>
          <w:p w14:paraId="75880B2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5.71</w:t>
            </w:r>
          </w:p>
        </w:tc>
        <w:tc>
          <w:tcPr>
            <w:tcW w:w="766" w:type="dxa"/>
            <w:hideMark/>
          </w:tcPr>
          <w:p w14:paraId="7F21EAF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0.65</w:t>
            </w:r>
          </w:p>
        </w:tc>
        <w:tc>
          <w:tcPr>
            <w:tcW w:w="855" w:type="dxa"/>
            <w:hideMark/>
          </w:tcPr>
          <w:p w14:paraId="533F8D9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4828034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0.83</w:t>
            </w:r>
          </w:p>
        </w:tc>
        <w:tc>
          <w:tcPr>
            <w:tcW w:w="889" w:type="dxa"/>
            <w:hideMark/>
          </w:tcPr>
          <w:p w14:paraId="42123BF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0.07</w:t>
            </w:r>
          </w:p>
        </w:tc>
        <w:tc>
          <w:tcPr>
            <w:tcW w:w="817" w:type="dxa"/>
            <w:hideMark/>
          </w:tcPr>
          <w:p w14:paraId="5094558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8.43</w:t>
            </w:r>
          </w:p>
        </w:tc>
        <w:tc>
          <w:tcPr>
            <w:tcW w:w="766" w:type="dxa"/>
            <w:hideMark/>
          </w:tcPr>
          <w:p w14:paraId="65A1856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0.79</w:t>
            </w:r>
          </w:p>
        </w:tc>
        <w:tc>
          <w:tcPr>
            <w:tcW w:w="855" w:type="dxa"/>
            <w:hideMark/>
          </w:tcPr>
          <w:p w14:paraId="008812E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86" w:type="dxa"/>
            <w:gridSpan w:val="2"/>
            <w:hideMark/>
          </w:tcPr>
          <w:p w14:paraId="7F49976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89" w:type="dxa"/>
            <w:hideMark/>
          </w:tcPr>
          <w:p w14:paraId="454358A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hideMark/>
          </w:tcPr>
          <w:p w14:paraId="43AD40F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hideMark/>
          </w:tcPr>
          <w:p w14:paraId="68A1D09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55" w:type="dxa"/>
            <w:hideMark/>
          </w:tcPr>
          <w:p w14:paraId="22CD208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1300" w:type="dxa"/>
            <w:hideMark/>
          </w:tcPr>
          <w:p w14:paraId="3265C0C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1.01</w:t>
            </w:r>
          </w:p>
        </w:tc>
      </w:tr>
      <w:tr w:rsidR="000F62B1" w:rsidRPr="000F62B1" w14:paraId="0516676F" w14:textId="77777777" w:rsidTr="008613F0">
        <w:trPr>
          <w:trHeight w:val="298"/>
        </w:trPr>
        <w:tc>
          <w:tcPr>
            <w:tcW w:w="516" w:type="dxa"/>
            <w:hideMark/>
          </w:tcPr>
          <w:p w14:paraId="5A9430EF"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Pb</w:t>
            </w:r>
          </w:p>
        </w:tc>
        <w:tc>
          <w:tcPr>
            <w:tcW w:w="766" w:type="dxa"/>
            <w:hideMark/>
          </w:tcPr>
          <w:p w14:paraId="0226244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19.97</w:t>
            </w:r>
          </w:p>
        </w:tc>
        <w:tc>
          <w:tcPr>
            <w:tcW w:w="889" w:type="dxa"/>
            <w:hideMark/>
          </w:tcPr>
          <w:p w14:paraId="0C49ACE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0.46</w:t>
            </w:r>
          </w:p>
        </w:tc>
        <w:tc>
          <w:tcPr>
            <w:tcW w:w="817" w:type="dxa"/>
            <w:hideMark/>
          </w:tcPr>
          <w:p w14:paraId="0179F05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2.30</w:t>
            </w:r>
          </w:p>
        </w:tc>
        <w:tc>
          <w:tcPr>
            <w:tcW w:w="766" w:type="dxa"/>
            <w:hideMark/>
          </w:tcPr>
          <w:p w14:paraId="3E06C1D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18.88</w:t>
            </w:r>
          </w:p>
        </w:tc>
        <w:tc>
          <w:tcPr>
            <w:tcW w:w="855" w:type="dxa"/>
            <w:hideMark/>
          </w:tcPr>
          <w:p w14:paraId="2448450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0.30</w:t>
            </w:r>
          </w:p>
        </w:tc>
        <w:tc>
          <w:tcPr>
            <w:tcW w:w="766" w:type="dxa"/>
            <w:hideMark/>
          </w:tcPr>
          <w:p w14:paraId="038D2B1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10.32</w:t>
            </w:r>
          </w:p>
        </w:tc>
        <w:tc>
          <w:tcPr>
            <w:tcW w:w="889" w:type="dxa"/>
            <w:hideMark/>
          </w:tcPr>
          <w:p w14:paraId="59BAA30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0.35</w:t>
            </w:r>
          </w:p>
        </w:tc>
        <w:tc>
          <w:tcPr>
            <w:tcW w:w="817" w:type="dxa"/>
            <w:hideMark/>
          </w:tcPr>
          <w:p w14:paraId="680D8B6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3.39</w:t>
            </w:r>
          </w:p>
        </w:tc>
        <w:tc>
          <w:tcPr>
            <w:tcW w:w="766" w:type="dxa"/>
            <w:hideMark/>
          </w:tcPr>
          <w:p w14:paraId="6AA8CC6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10.59</w:t>
            </w:r>
          </w:p>
        </w:tc>
        <w:tc>
          <w:tcPr>
            <w:tcW w:w="855" w:type="dxa"/>
            <w:hideMark/>
          </w:tcPr>
          <w:p w14:paraId="68B7304F"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0.17</w:t>
            </w:r>
          </w:p>
        </w:tc>
        <w:tc>
          <w:tcPr>
            <w:tcW w:w="886" w:type="dxa"/>
            <w:gridSpan w:val="2"/>
            <w:hideMark/>
          </w:tcPr>
          <w:p w14:paraId="56C5482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4.96</w:t>
            </w:r>
          </w:p>
        </w:tc>
        <w:tc>
          <w:tcPr>
            <w:tcW w:w="889" w:type="dxa"/>
            <w:hideMark/>
          </w:tcPr>
          <w:p w14:paraId="696EBB6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0.09</w:t>
            </w:r>
          </w:p>
        </w:tc>
        <w:tc>
          <w:tcPr>
            <w:tcW w:w="817" w:type="dxa"/>
            <w:hideMark/>
          </w:tcPr>
          <w:p w14:paraId="5817CB63"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1.81</w:t>
            </w:r>
          </w:p>
        </w:tc>
        <w:tc>
          <w:tcPr>
            <w:tcW w:w="766" w:type="dxa"/>
            <w:hideMark/>
          </w:tcPr>
          <w:p w14:paraId="23E2699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5.25</w:t>
            </w:r>
          </w:p>
        </w:tc>
        <w:tc>
          <w:tcPr>
            <w:tcW w:w="855" w:type="dxa"/>
            <w:hideMark/>
          </w:tcPr>
          <w:p w14:paraId="3FF86F9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0.11</w:t>
            </w:r>
          </w:p>
        </w:tc>
        <w:tc>
          <w:tcPr>
            <w:tcW w:w="1300" w:type="dxa"/>
            <w:hideMark/>
          </w:tcPr>
          <w:p w14:paraId="38DCAE4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5.52</w:t>
            </w:r>
          </w:p>
        </w:tc>
      </w:tr>
      <w:tr w:rsidR="000F62B1" w:rsidRPr="000F62B1" w14:paraId="1F0F938E" w14:textId="77777777" w:rsidTr="008613F0">
        <w:trPr>
          <w:trHeight w:val="298"/>
        </w:trPr>
        <w:tc>
          <w:tcPr>
            <w:tcW w:w="516" w:type="dxa"/>
            <w:hideMark/>
          </w:tcPr>
          <w:p w14:paraId="478AC30C"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Th</w:t>
            </w:r>
          </w:p>
        </w:tc>
        <w:tc>
          <w:tcPr>
            <w:tcW w:w="766" w:type="dxa"/>
            <w:hideMark/>
          </w:tcPr>
          <w:p w14:paraId="3169864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4.92</w:t>
            </w:r>
          </w:p>
        </w:tc>
        <w:tc>
          <w:tcPr>
            <w:tcW w:w="889" w:type="dxa"/>
            <w:hideMark/>
          </w:tcPr>
          <w:p w14:paraId="3850AF8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0.07</w:t>
            </w:r>
          </w:p>
        </w:tc>
        <w:tc>
          <w:tcPr>
            <w:tcW w:w="817" w:type="dxa"/>
            <w:hideMark/>
          </w:tcPr>
          <w:p w14:paraId="0A6B8DB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1.42</w:t>
            </w:r>
          </w:p>
        </w:tc>
        <w:tc>
          <w:tcPr>
            <w:tcW w:w="766" w:type="dxa"/>
            <w:hideMark/>
          </w:tcPr>
          <w:p w14:paraId="5B276E2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4.80</w:t>
            </w:r>
          </w:p>
        </w:tc>
        <w:tc>
          <w:tcPr>
            <w:tcW w:w="855" w:type="dxa"/>
            <w:hideMark/>
          </w:tcPr>
          <w:p w14:paraId="12B8D5FC"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57F5F0E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5.81</w:t>
            </w:r>
          </w:p>
        </w:tc>
        <w:tc>
          <w:tcPr>
            <w:tcW w:w="889" w:type="dxa"/>
            <w:hideMark/>
          </w:tcPr>
          <w:p w14:paraId="112784E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0.12</w:t>
            </w:r>
          </w:p>
        </w:tc>
        <w:tc>
          <w:tcPr>
            <w:tcW w:w="817" w:type="dxa"/>
            <w:hideMark/>
          </w:tcPr>
          <w:p w14:paraId="3422EB4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2.07</w:t>
            </w:r>
          </w:p>
        </w:tc>
        <w:tc>
          <w:tcPr>
            <w:tcW w:w="766" w:type="dxa"/>
            <w:hideMark/>
          </w:tcPr>
          <w:p w14:paraId="3AA9270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5.83</w:t>
            </w:r>
          </w:p>
        </w:tc>
        <w:tc>
          <w:tcPr>
            <w:tcW w:w="855" w:type="dxa"/>
            <w:hideMark/>
          </w:tcPr>
          <w:p w14:paraId="064B641B"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0.05</w:t>
            </w:r>
          </w:p>
        </w:tc>
        <w:tc>
          <w:tcPr>
            <w:tcW w:w="886" w:type="dxa"/>
            <w:gridSpan w:val="2"/>
            <w:hideMark/>
          </w:tcPr>
          <w:p w14:paraId="154C1F8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0.26</w:t>
            </w:r>
          </w:p>
        </w:tc>
        <w:tc>
          <w:tcPr>
            <w:tcW w:w="889" w:type="dxa"/>
            <w:hideMark/>
          </w:tcPr>
          <w:p w14:paraId="2461341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17" w:type="dxa"/>
            <w:hideMark/>
          </w:tcPr>
          <w:p w14:paraId="4019025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7.69</w:t>
            </w:r>
          </w:p>
        </w:tc>
        <w:tc>
          <w:tcPr>
            <w:tcW w:w="766" w:type="dxa"/>
            <w:hideMark/>
          </w:tcPr>
          <w:p w14:paraId="1A7CB514"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0.26</w:t>
            </w:r>
          </w:p>
        </w:tc>
        <w:tc>
          <w:tcPr>
            <w:tcW w:w="855" w:type="dxa"/>
            <w:hideMark/>
          </w:tcPr>
          <w:p w14:paraId="3D3B8D7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1300" w:type="dxa"/>
            <w:hideMark/>
          </w:tcPr>
          <w:p w14:paraId="30AE0556"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0.93</w:t>
            </w:r>
          </w:p>
        </w:tc>
      </w:tr>
      <w:tr w:rsidR="000F62B1" w:rsidRPr="000F62B1" w14:paraId="7237AE59" w14:textId="77777777" w:rsidTr="008613F0">
        <w:trPr>
          <w:trHeight w:val="298"/>
        </w:trPr>
        <w:tc>
          <w:tcPr>
            <w:tcW w:w="516" w:type="dxa"/>
            <w:hideMark/>
          </w:tcPr>
          <w:p w14:paraId="339C63DC" w14:textId="77777777" w:rsidR="000F62B1" w:rsidRPr="000F62B1" w:rsidRDefault="000F62B1" w:rsidP="000F62B1">
            <w:pPr>
              <w:rPr>
                <w:rFonts w:ascii="Times New Roman" w:eastAsia="Times New Roman" w:hAnsi="Times New Roman" w:cs="Times New Roman"/>
                <w:b/>
                <w:bCs/>
                <w:color w:val="000000"/>
                <w:kern w:val="0"/>
                <w:sz w:val="20"/>
                <w:szCs w:val="20"/>
                <w:lang w:eastAsia="en-GB"/>
                <w14:ligatures w14:val="none"/>
              </w:rPr>
            </w:pPr>
            <w:r w:rsidRPr="000F62B1">
              <w:rPr>
                <w:rFonts w:ascii="Times New Roman" w:eastAsia="Times New Roman" w:hAnsi="Times New Roman" w:cs="Times New Roman"/>
                <w:b/>
                <w:bCs/>
                <w:color w:val="000000"/>
                <w:kern w:val="0"/>
                <w:sz w:val="20"/>
                <w:szCs w:val="20"/>
                <w:lang w:eastAsia="en-GB"/>
                <w14:ligatures w14:val="none"/>
              </w:rPr>
              <w:t>U</w:t>
            </w:r>
          </w:p>
        </w:tc>
        <w:tc>
          <w:tcPr>
            <w:tcW w:w="766" w:type="dxa"/>
            <w:hideMark/>
          </w:tcPr>
          <w:p w14:paraId="11AFCE6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2.28</w:t>
            </w:r>
          </w:p>
        </w:tc>
        <w:tc>
          <w:tcPr>
            <w:tcW w:w="889" w:type="dxa"/>
            <w:hideMark/>
          </w:tcPr>
          <w:p w14:paraId="208D48D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17" w:type="dxa"/>
            <w:hideMark/>
          </w:tcPr>
          <w:p w14:paraId="672F2AC7"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1.75</w:t>
            </w:r>
          </w:p>
        </w:tc>
        <w:tc>
          <w:tcPr>
            <w:tcW w:w="766" w:type="dxa"/>
            <w:hideMark/>
          </w:tcPr>
          <w:p w14:paraId="1788FE9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2.18</w:t>
            </w:r>
          </w:p>
        </w:tc>
        <w:tc>
          <w:tcPr>
            <w:tcW w:w="855" w:type="dxa"/>
            <w:hideMark/>
          </w:tcPr>
          <w:p w14:paraId="7D9CC391"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0.10</w:t>
            </w:r>
          </w:p>
        </w:tc>
        <w:tc>
          <w:tcPr>
            <w:tcW w:w="766" w:type="dxa"/>
            <w:hideMark/>
          </w:tcPr>
          <w:p w14:paraId="02079F85"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1.67</w:t>
            </w:r>
          </w:p>
        </w:tc>
        <w:tc>
          <w:tcPr>
            <w:tcW w:w="889" w:type="dxa"/>
            <w:hideMark/>
          </w:tcPr>
          <w:p w14:paraId="797F5EF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0.04</w:t>
            </w:r>
          </w:p>
        </w:tc>
        <w:tc>
          <w:tcPr>
            <w:tcW w:w="817" w:type="dxa"/>
            <w:hideMark/>
          </w:tcPr>
          <w:p w14:paraId="266A5B82"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2.40</w:t>
            </w:r>
          </w:p>
        </w:tc>
        <w:tc>
          <w:tcPr>
            <w:tcW w:w="766" w:type="dxa"/>
            <w:hideMark/>
          </w:tcPr>
          <w:p w14:paraId="594562DE"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1.68</w:t>
            </w:r>
          </w:p>
        </w:tc>
        <w:tc>
          <w:tcPr>
            <w:tcW w:w="855" w:type="dxa"/>
            <w:hideMark/>
          </w:tcPr>
          <w:p w14:paraId="55EEB3EA"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0.02</w:t>
            </w:r>
          </w:p>
        </w:tc>
        <w:tc>
          <w:tcPr>
            <w:tcW w:w="886" w:type="dxa"/>
            <w:gridSpan w:val="2"/>
            <w:noWrap/>
            <w:hideMark/>
          </w:tcPr>
          <w:p w14:paraId="41790CF9"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0.15</w:t>
            </w:r>
          </w:p>
        </w:tc>
        <w:tc>
          <w:tcPr>
            <w:tcW w:w="889" w:type="dxa"/>
            <w:noWrap/>
            <w:hideMark/>
          </w:tcPr>
          <w:p w14:paraId="5BF374B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817" w:type="dxa"/>
            <w:noWrap/>
            <w:hideMark/>
          </w:tcPr>
          <w:p w14:paraId="25D061A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766" w:type="dxa"/>
            <w:noWrap/>
            <w:hideMark/>
          </w:tcPr>
          <w:p w14:paraId="463FE63D"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0.15</w:t>
            </w:r>
          </w:p>
        </w:tc>
        <w:tc>
          <w:tcPr>
            <w:tcW w:w="855" w:type="dxa"/>
            <w:noWrap/>
            <w:hideMark/>
          </w:tcPr>
          <w:p w14:paraId="1C709B70"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0.00</w:t>
            </w:r>
          </w:p>
        </w:tc>
        <w:tc>
          <w:tcPr>
            <w:tcW w:w="1300" w:type="dxa"/>
            <w:noWrap/>
            <w:hideMark/>
          </w:tcPr>
          <w:p w14:paraId="2707D308" w14:textId="77777777" w:rsidR="000F62B1" w:rsidRPr="000F62B1" w:rsidRDefault="000F62B1" w:rsidP="000F62B1">
            <w:pPr>
              <w:jc w:val="right"/>
              <w:rPr>
                <w:rFonts w:ascii="Times New Roman" w:eastAsia="Times New Roman" w:hAnsi="Times New Roman" w:cs="Times New Roman"/>
                <w:color w:val="000000"/>
                <w:kern w:val="0"/>
                <w:sz w:val="20"/>
                <w:szCs w:val="20"/>
                <w:lang w:eastAsia="en-GB"/>
                <w14:ligatures w14:val="none"/>
              </w:rPr>
            </w:pPr>
            <w:r w:rsidRPr="000F62B1">
              <w:rPr>
                <w:rFonts w:ascii="Times New Roman" w:eastAsia="Times New Roman" w:hAnsi="Times New Roman" w:cs="Times New Roman"/>
                <w:color w:val="000000"/>
                <w:kern w:val="0"/>
                <w:sz w:val="20"/>
                <w:szCs w:val="20"/>
                <w:lang w:eastAsia="en-GB"/>
                <w14:ligatures w14:val="none"/>
              </w:rPr>
              <w:t>1.83</w:t>
            </w:r>
          </w:p>
        </w:tc>
      </w:tr>
    </w:tbl>
    <w:p w14:paraId="7884CCE5" w14:textId="301F1F4F" w:rsidR="00F454BF" w:rsidRDefault="0020712A" w:rsidP="00F02953">
      <w:pPr>
        <w:spacing w:before="240" w:after="0" w:line="360" w:lineRule="auto"/>
        <w:rPr>
          <w:rFonts w:ascii="Times New Roman" w:eastAsia="Times New Roman" w:hAnsi="Times New Roman" w:cs="Times New Roman"/>
          <w:kern w:val="0"/>
          <w:sz w:val="24"/>
          <w:szCs w:val="24"/>
          <w:lang w:eastAsia="en-GB"/>
          <w14:ligatures w14:val="none"/>
        </w:rPr>
        <w:sectPr w:rsidR="00F454BF" w:rsidSect="00F454BF">
          <w:pgSz w:w="16838" w:h="11906" w:orient="landscape"/>
          <w:pgMar w:top="1440" w:right="1440" w:bottom="1440" w:left="1440" w:header="708" w:footer="708" w:gutter="0"/>
          <w:lnNumType w:countBy="1" w:restart="continuous"/>
          <w:cols w:space="708"/>
          <w:docGrid w:linePitch="360"/>
        </w:sectPr>
      </w:pPr>
      <w:r w:rsidRPr="0020712A">
        <w:rPr>
          <w:rFonts w:ascii="Times New Roman" w:eastAsia="Times New Roman" w:hAnsi="Times New Roman" w:cs="Times New Roman"/>
          <w:b/>
          <w:bCs/>
          <w:kern w:val="0"/>
          <w:sz w:val="24"/>
          <w:szCs w:val="24"/>
          <w:lang w:eastAsia="en-GB"/>
          <w14:ligatures w14:val="none"/>
        </w:rPr>
        <w:t xml:space="preserve">Extended Table </w:t>
      </w:r>
      <w:r w:rsidR="00733A86">
        <w:rPr>
          <w:rFonts w:ascii="Times New Roman" w:eastAsia="Times New Roman" w:hAnsi="Times New Roman" w:cs="Times New Roman"/>
          <w:b/>
          <w:bCs/>
          <w:kern w:val="0"/>
          <w:sz w:val="24"/>
          <w:szCs w:val="24"/>
          <w:lang w:eastAsia="en-GB"/>
          <w14:ligatures w14:val="none"/>
        </w:rPr>
        <w:t>3</w:t>
      </w:r>
      <w:r w:rsidRPr="0020712A">
        <w:rPr>
          <w:rFonts w:ascii="Times New Roman" w:eastAsia="Times New Roman" w:hAnsi="Times New Roman" w:cs="Times New Roman"/>
          <w:b/>
          <w:bCs/>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Trace</w:t>
      </w:r>
      <w:r w:rsidR="00F02953" w:rsidRPr="00F02953">
        <w:rPr>
          <w:rFonts w:ascii="Times New Roman" w:eastAsia="Times New Roman" w:hAnsi="Times New Roman" w:cs="Times New Roman"/>
          <w:kern w:val="0"/>
          <w:sz w:val="24"/>
          <w:szCs w:val="24"/>
          <w:lang w:eastAsia="en-GB"/>
          <w14:ligatures w14:val="none"/>
        </w:rPr>
        <w:t xml:space="preserve"> element averages of certified international reference materials summarised in</w:t>
      </w:r>
      <w:r w:rsidR="00F02953">
        <w:rPr>
          <w:rFonts w:ascii="Times New Roman" w:eastAsia="Times New Roman" w:hAnsi="Times New Roman" w:cs="Times New Roman"/>
          <w:kern w:val="0"/>
          <w:sz w:val="24"/>
          <w:szCs w:val="24"/>
          <w:lang w:eastAsia="en-GB"/>
          <w14:ligatures w14:val="none"/>
        </w:rPr>
        <w:t xml:space="preserve"> </w:t>
      </w:r>
      <w:r w:rsidR="00A3499C">
        <w:rPr>
          <w:rFonts w:ascii="Times New Roman" w:eastAsia="Times New Roman" w:hAnsi="Times New Roman" w:cs="Times New Roman"/>
          <w:kern w:val="0"/>
          <w:sz w:val="24"/>
          <w:szCs w:val="24"/>
          <w:lang w:eastAsia="en-GB"/>
          <w14:ligatures w14:val="none"/>
        </w:rPr>
        <w:t>[78]</w:t>
      </w:r>
      <w:r w:rsidR="00F02953" w:rsidRPr="00F02953">
        <w:rPr>
          <w:rFonts w:ascii="Times New Roman" w:eastAsia="Times New Roman" w:hAnsi="Times New Roman" w:cs="Times New Roman"/>
          <w:kern w:val="0"/>
          <w:sz w:val="24"/>
          <w:szCs w:val="24"/>
          <w:lang w:eastAsia="en-GB"/>
          <w14:ligatures w14:val="none"/>
        </w:rPr>
        <w:t>. Number of runs (n) for each reference material are shown.</w:t>
      </w:r>
    </w:p>
    <w:tbl>
      <w:tblPr>
        <w:tblStyle w:val="TableGrid"/>
        <w:tblW w:w="0" w:type="auto"/>
        <w:tblLook w:val="04A0" w:firstRow="1" w:lastRow="0" w:firstColumn="1" w:lastColumn="0" w:noHBand="0" w:noVBand="1"/>
      </w:tblPr>
      <w:tblGrid>
        <w:gridCol w:w="1454"/>
        <w:gridCol w:w="1150"/>
        <w:gridCol w:w="1134"/>
        <w:gridCol w:w="1465"/>
        <w:gridCol w:w="1026"/>
        <w:gridCol w:w="1032"/>
        <w:gridCol w:w="1025"/>
      </w:tblGrid>
      <w:tr w:rsidR="005E70C5" w14:paraId="07F866F5" w14:textId="1A8F26BB" w:rsidTr="006E665F">
        <w:trPr>
          <w:trHeight w:val="835"/>
        </w:trPr>
        <w:tc>
          <w:tcPr>
            <w:tcW w:w="1454" w:type="dxa"/>
            <w:tcBorders>
              <w:bottom w:val="double" w:sz="4" w:space="0" w:color="auto"/>
            </w:tcBorders>
          </w:tcPr>
          <w:p w14:paraId="6FC2453A" w14:textId="56AD0F94"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lastRenderedPageBreak/>
              <w:t>End Member</w:t>
            </w:r>
          </w:p>
        </w:tc>
        <w:tc>
          <w:tcPr>
            <w:tcW w:w="1150" w:type="dxa"/>
            <w:tcBorders>
              <w:bottom w:val="double" w:sz="4" w:space="0" w:color="auto"/>
            </w:tcBorders>
          </w:tcPr>
          <w:p w14:paraId="0AE6B40A" w14:textId="66C703AA"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Afar Plume</w:t>
            </w:r>
          </w:p>
        </w:tc>
        <w:tc>
          <w:tcPr>
            <w:tcW w:w="1134" w:type="dxa"/>
            <w:tcBorders>
              <w:bottom w:val="double" w:sz="4" w:space="0" w:color="auto"/>
            </w:tcBorders>
          </w:tcPr>
          <w:p w14:paraId="4F95A1BF" w14:textId="48B5F619"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Depleted Mantle</w:t>
            </w:r>
          </w:p>
        </w:tc>
        <w:tc>
          <w:tcPr>
            <w:tcW w:w="1465" w:type="dxa"/>
            <w:tcBorders>
              <w:bottom w:val="double" w:sz="4" w:space="0" w:color="auto"/>
            </w:tcBorders>
          </w:tcPr>
          <w:p w14:paraId="3A6B0C7B" w14:textId="1A85E856"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Pan African Lithosphere</w:t>
            </w:r>
          </w:p>
        </w:tc>
        <w:tc>
          <w:tcPr>
            <w:tcW w:w="1026" w:type="dxa"/>
            <w:tcBorders>
              <w:bottom w:val="double" w:sz="4" w:space="0" w:color="auto"/>
            </w:tcBorders>
          </w:tcPr>
          <w:p w14:paraId="37CA9A55" w14:textId="218C8785"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HiMU</w:t>
            </w:r>
          </w:p>
        </w:tc>
        <w:tc>
          <w:tcPr>
            <w:tcW w:w="1032" w:type="dxa"/>
            <w:tcBorders>
              <w:bottom w:val="double" w:sz="4" w:space="0" w:color="auto"/>
            </w:tcBorders>
          </w:tcPr>
          <w:p w14:paraId="728F8BF0" w14:textId="2142A8BB"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EMI</w:t>
            </w:r>
          </w:p>
        </w:tc>
        <w:tc>
          <w:tcPr>
            <w:tcW w:w="1025" w:type="dxa"/>
            <w:tcBorders>
              <w:bottom w:val="double" w:sz="4" w:space="0" w:color="auto"/>
            </w:tcBorders>
          </w:tcPr>
          <w:p w14:paraId="7324B2CA" w14:textId="6A285790" w:rsidR="005E70C5" w:rsidRPr="009F3E12"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EMII</w:t>
            </w:r>
          </w:p>
        </w:tc>
      </w:tr>
      <w:tr w:rsidR="005E70C5" w14:paraId="7852599A" w14:textId="532B09FF" w:rsidTr="006E665F">
        <w:trPr>
          <w:trHeight w:val="276"/>
        </w:trPr>
        <w:tc>
          <w:tcPr>
            <w:tcW w:w="1454" w:type="dxa"/>
            <w:tcBorders>
              <w:top w:val="double" w:sz="4" w:space="0" w:color="auto"/>
            </w:tcBorders>
          </w:tcPr>
          <w:p w14:paraId="5F9286B7" w14:textId="1065D01D" w:rsidR="005E70C5" w:rsidRPr="00E77DBC"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206</w:t>
            </w:r>
            <w:r w:rsidRPr="00E77DBC">
              <w:rPr>
                <w:rFonts w:ascii="Times New Roman" w:eastAsia="Times New Roman" w:hAnsi="Times New Roman" w:cs="Times New Roman"/>
                <w:b/>
                <w:bCs/>
                <w:kern w:val="0"/>
                <w:sz w:val="24"/>
                <w:szCs w:val="24"/>
                <w:lang w:eastAsia="en-GB"/>
                <w14:ligatures w14:val="none"/>
              </w:rPr>
              <w:t>Pb/</w:t>
            </w:r>
            <w:r w:rsidRPr="00E77DBC">
              <w:rPr>
                <w:rFonts w:ascii="Times New Roman" w:eastAsia="Times New Roman" w:hAnsi="Times New Roman" w:cs="Times New Roman"/>
                <w:b/>
                <w:bCs/>
                <w:kern w:val="0"/>
                <w:sz w:val="24"/>
                <w:szCs w:val="24"/>
                <w:vertAlign w:val="superscript"/>
                <w:lang w:eastAsia="en-GB"/>
                <w14:ligatures w14:val="none"/>
              </w:rPr>
              <w:t>204</w:t>
            </w:r>
            <w:r w:rsidRPr="00E77DBC">
              <w:rPr>
                <w:rFonts w:ascii="Times New Roman" w:eastAsia="Times New Roman" w:hAnsi="Times New Roman" w:cs="Times New Roman"/>
                <w:b/>
                <w:bCs/>
                <w:kern w:val="0"/>
                <w:sz w:val="24"/>
                <w:szCs w:val="24"/>
                <w:lang w:eastAsia="en-GB"/>
                <w14:ligatures w14:val="none"/>
              </w:rPr>
              <w:t>Pb</w:t>
            </w:r>
          </w:p>
        </w:tc>
        <w:tc>
          <w:tcPr>
            <w:tcW w:w="1150" w:type="dxa"/>
            <w:tcBorders>
              <w:top w:val="double" w:sz="4" w:space="0" w:color="auto"/>
            </w:tcBorders>
          </w:tcPr>
          <w:p w14:paraId="1346FFC9" w14:textId="14BF0881"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19.5</w:t>
            </w:r>
          </w:p>
        </w:tc>
        <w:tc>
          <w:tcPr>
            <w:tcW w:w="1134" w:type="dxa"/>
            <w:tcBorders>
              <w:top w:val="double" w:sz="4" w:space="0" w:color="auto"/>
            </w:tcBorders>
          </w:tcPr>
          <w:p w14:paraId="25CF8BAD" w14:textId="0A017090"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17.5</w:t>
            </w:r>
          </w:p>
        </w:tc>
        <w:tc>
          <w:tcPr>
            <w:tcW w:w="1465" w:type="dxa"/>
            <w:tcBorders>
              <w:top w:val="double" w:sz="4" w:space="0" w:color="auto"/>
            </w:tcBorders>
          </w:tcPr>
          <w:p w14:paraId="262E3488" w14:textId="1FB45D9B"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17.85</w:t>
            </w:r>
          </w:p>
        </w:tc>
        <w:tc>
          <w:tcPr>
            <w:tcW w:w="1026" w:type="dxa"/>
            <w:tcBorders>
              <w:top w:val="double" w:sz="4" w:space="0" w:color="auto"/>
            </w:tcBorders>
          </w:tcPr>
          <w:p w14:paraId="55A20039" w14:textId="092A935E"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22</w:t>
            </w:r>
          </w:p>
        </w:tc>
        <w:tc>
          <w:tcPr>
            <w:tcW w:w="1032" w:type="dxa"/>
            <w:tcBorders>
              <w:top w:val="double" w:sz="4" w:space="0" w:color="auto"/>
            </w:tcBorders>
          </w:tcPr>
          <w:p w14:paraId="42EF7B1A" w14:textId="0D9614BF"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17.4</w:t>
            </w:r>
          </w:p>
        </w:tc>
        <w:tc>
          <w:tcPr>
            <w:tcW w:w="1025" w:type="dxa"/>
            <w:tcBorders>
              <w:top w:val="double" w:sz="4" w:space="0" w:color="auto"/>
            </w:tcBorders>
          </w:tcPr>
          <w:p w14:paraId="69141A25" w14:textId="5246C4C6"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19.3</w:t>
            </w:r>
          </w:p>
        </w:tc>
      </w:tr>
      <w:tr w:rsidR="005E70C5" w14:paraId="28BA8ED7" w14:textId="53FCFE3F" w:rsidTr="006E665F">
        <w:trPr>
          <w:trHeight w:val="511"/>
        </w:trPr>
        <w:tc>
          <w:tcPr>
            <w:tcW w:w="1454" w:type="dxa"/>
          </w:tcPr>
          <w:p w14:paraId="0A445BE4" w14:textId="5DE1C6DA" w:rsidR="005E70C5" w:rsidRPr="00E77DBC"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207</w:t>
            </w:r>
            <w:r w:rsidRPr="00E77DBC">
              <w:rPr>
                <w:rFonts w:ascii="Times New Roman" w:eastAsia="Times New Roman" w:hAnsi="Times New Roman" w:cs="Times New Roman"/>
                <w:b/>
                <w:bCs/>
                <w:kern w:val="0"/>
                <w:sz w:val="24"/>
                <w:szCs w:val="24"/>
                <w:lang w:eastAsia="en-GB"/>
                <w14:ligatures w14:val="none"/>
              </w:rPr>
              <w:t>Pb/</w:t>
            </w:r>
            <w:r w:rsidRPr="00E77DBC">
              <w:rPr>
                <w:rFonts w:ascii="Times New Roman" w:eastAsia="Times New Roman" w:hAnsi="Times New Roman" w:cs="Times New Roman"/>
                <w:b/>
                <w:bCs/>
                <w:kern w:val="0"/>
                <w:sz w:val="24"/>
                <w:szCs w:val="24"/>
                <w:vertAlign w:val="superscript"/>
                <w:lang w:eastAsia="en-GB"/>
                <w14:ligatures w14:val="none"/>
              </w:rPr>
              <w:t>204</w:t>
            </w:r>
            <w:r w:rsidRPr="00E77DBC">
              <w:rPr>
                <w:rFonts w:ascii="Times New Roman" w:eastAsia="Times New Roman" w:hAnsi="Times New Roman" w:cs="Times New Roman"/>
                <w:b/>
                <w:bCs/>
                <w:kern w:val="0"/>
                <w:sz w:val="24"/>
                <w:szCs w:val="24"/>
                <w:lang w:eastAsia="en-GB"/>
                <w14:ligatures w14:val="none"/>
              </w:rPr>
              <w:t>Pb</w:t>
            </w:r>
          </w:p>
        </w:tc>
        <w:tc>
          <w:tcPr>
            <w:tcW w:w="1150" w:type="dxa"/>
          </w:tcPr>
          <w:p w14:paraId="7B85DF84" w14:textId="29DD59EB"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15.6</w:t>
            </w:r>
          </w:p>
        </w:tc>
        <w:tc>
          <w:tcPr>
            <w:tcW w:w="1134" w:type="dxa"/>
          </w:tcPr>
          <w:p w14:paraId="59DCB2CD" w14:textId="310AF56C"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15.3</w:t>
            </w:r>
          </w:p>
        </w:tc>
        <w:tc>
          <w:tcPr>
            <w:tcW w:w="1465" w:type="dxa"/>
          </w:tcPr>
          <w:p w14:paraId="02C45963" w14:textId="4010382C"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15.75</w:t>
            </w:r>
          </w:p>
        </w:tc>
        <w:tc>
          <w:tcPr>
            <w:tcW w:w="1026" w:type="dxa"/>
          </w:tcPr>
          <w:p w14:paraId="41A5E88E" w14:textId="40B39EE3"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15.84</w:t>
            </w:r>
          </w:p>
        </w:tc>
        <w:tc>
          <w:tcPr>
            <w:tcW w:w="1032" w:type="dxa"/>
          </w:tcPr>
          <w:p w14:paraId="14D77545" w14:textId="2F67D690"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15.48</w:t>
            </w:r>
          </w:p>
        </w:tc>
        <w:tc>
          <w:tcPr>
            <w:tcW w:w="1025" w:type="dxa"/>
          </w:tcPr>
          <w:p w14:paraId="582598C4" w14:textId="1A97E8FE"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15.64</w:t>
            </w:r>
          </w:p>
        </w:tc>
      </w:tr>
      <w:tr w:rsidR="005E70C5" w14:paraId="1FC5A751" w14:textId="17666DDF" w:rsidTr="006E665F">
        <w:trPr>
          <w:trHeight w:val="498"/>
        </w:trPr>
        <w:tc>
          <w:tcPr>
            <w:tcW w:w="1454" w:type="dxa"/>
          </w:tcPr>
          <w:p w14:paraId="18069F7B" w14:textId="60AE3B14" w:rsidR="005E70C5" w:rsidRPr="00E77DBC"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208</w:t>
            </w:r>
            <w:r w:rsidRPr="00E77DBC">
              <w:rPr>
                <w:rFonts w:ascii="Times New Roman" w:eastAsia="Times New Roman" w:hAnsi="Times New Roman" w:cs="Times New Roman"/>
                <w:b/>
                <w:bCs/>
                <w:kern w:val="0"/>
                <w:sz w:val="24"/>
                <w:szCs w:val="24"/>
                <w:lang w:eastAsia="en-GB"/>
                <w14:ligatures w14:val="none"/>
              </w:rPr>
              <w:t>Pb/</w:t>
            </w:r>
            <w:r w:rsidRPr="00E77DBC">
              <w:rPr>
                <w:rFonts w:ascii="Times New Roman" w:eastAsia="Times New Roman" w:hAnsi="Times New Roman" w:cs="Times New Roman"/>
                <w:b/>
                <w:bCs/>
                <w:kern w:val="0"/>
                <w:sz w:val="24"/>
                <w:szCs w:val="24"/>
                <w:vertAlign w:val="superscript"/>
                <w:lang w:eastAsia="en-GB"/>
                <w14:ligatures w14:val="none"/>
              </w:rPr>
              <w:t>204</w:t>
            </w:r>
            <w:r w:rsidRPr="00E77DBC">
              <w:rPr>
                <w:rFonts w:ascii="Times New Roman" w:eastAsia="Times New Roman" w:hAnsi="Times New Roman" w:cs="Times New Roman"/>
                <w:b/>
                <w:bCs/>
                <w:kern w:val="0"/>
                <w:sz w:val="24"/>
                <w:szCs w:val="24"/>
                <w:lang w:eastAsia="en-GB"/>
                <w14:ligatures w14:val="none"/>
              </w:rPr>
              <w:t>Pb</w:t>
            </w:r>
          </w:p>
        </w:tc>
        <w:tc>
          <w:tcPr>
            <w:tcW w:w="1150" w:type="dxa"/>
          </w:tcPr>
          <w:p w14:paraId="5120EF33" w14:textId="0CC7AB78"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39.2</w:t>
            </w:r>
          </w:p>
        </w:tc>
        <w:tc>
          <w:tcPr>
            <w:tcW w:w="1134" w:type="dxa"/>
          </w:tcPr>
          <w:p w14:paraId="7785563C" w14:textId="398C2249"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36.6</w:t>
            </w:r>
          </w:p>
        </w:tc>
        <w:tc>
          <w:tcPr>
            <w:tcW w:w="1465" w:type="dxa"/>
          </w:tcPr>
          <w:p w14:paraId="514A2C6A" w14:textId="43565B2A"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39.75</w:t>
            </w:r>
          </w:p>
        </w:tc>
        <w:tc>
          <w:tcPr>
            <w:tcW w:w="1026" w:type="dxa"/>
          </w:tcPr>
          <w:p w14:paraId="2596B8A6" w14:textId="285A8456"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40.75</w:t>
            </w:r>
          </w:p>
        </w:tc>
        <w:tc>
          <w:tcPr>
            <w:tcW w:w="1032" w:type="dxa"/>
          </w:tcPr>
          <w:p w14:paraId="22367F7D" w14:textId="2F7601C4"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39.0</w:t>
            </w:r>
          </w:p>
        </w:tc>
        <w:tc>
          <w:tcPr>
            <w:tcW w:w="1025" w:type="dxa"/>
          </w:tcPr>
          <w:p w14:paraId="304BEC73" w14:textId="5C9B8964"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39.75</w:t>
            </w:r>
          </w:p>
        </w:tc>
      </w:tr>
      <w:tr w:rsidR="005E70C5" w14:paraId="1BD1195A" w14:textId="009C32A6" w:rsidTr="006E665F">
        <w:trPr>
          <w:trHeight w:val="511"/>
        </w:trPr>
        <w:tc>
          <w:tcPr>
            <w:tcW w:w="1454" w:type="dxa"/>
          </w:tcPr>
          <w:p w14:paraId="7CB09E25" w14:textId="552B98F7" w:rsidR="005E70C5" w:rsidRPr="00E77DBC"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87</w:t>
            </w:r>
            <w:r w:rsidRPr="00E77DBC">
              <w:rPr>
                <w:rFonts w:ascii="Times New Roman" w:eastAsia="Times New Roman" w:hAnsi="Times New Roman" w:cs="Times New Roman"/>
                <w:b/>
                <w:bCs/>
                <w:kern w:val="0"/>
                <w:sz w:val="24"/>
                <w:szCs w:val="24"/>
                <w:lang w:eastAsia="en-GB"/>
                <w14:ligatures w14:val="none"/>
              </w:rPr>
              <w:t>Sr/</w:t>
            </w:r>
            <w:r w:rsidRPr="00E77DBC">
              <w:rPr>
                <w:rFonts w:ascii="Times New Roman" w:eastAsia="Times New Roman" w:hAnsi="Times New Roman" w:cs="Times New Roman"/>
                <w:b/>
                <w:bCs/>
                <w:kern w:val="0"/>
                <w:sz w:val="24"/>
                <w:szCs w:val="24"/>
                <w:vertAlign w:val="superscript"/>
                <w:lang w:eastAsia="en-GB"/>
                <w14:ligatures w14:val="none"/>
              </w:rPr>
              <w:t>86</w:t>
            </w:r>
            <w:r w:rsidRPr="00E77DBC">
              <w:rPr>
                <w:rFonts w:ascii="Times New Roman" w:eastAsia="Times New Roman" w:hAnsi="Times New Roman" w:cs="Times New Roman"/>
                <w:b/>
                <w:bCs/>
                <w:kern w:val="0"/>
                <w:sz w:val="24"/>
                <w:szCs w:val="24"/>
                <w:lang w:eastAsia="en-GB"/>
                <w14:ligatures w14:val="none"/>
              </w:rPr>
              <w:t>Sr</w:t>
            </w:r>
          </w:p>
        </w:tc>
        <w:tc>
          <w:tcPr>
            <w:tcW w:w="1150" w:type="dxa"/>
          </w:tcPr>
          <w:p w14:paraId="1EAFFBD6" w14:textId="0BBA48A0"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0.512875</w:t>
            </w:r>
          </w:p>
        </w:tc>
        <w:tc>
          <w:tcPr>
            <w:tcW w:w="1134" w:type="dxa"/>
          </w:tcPr>
          <w:p w14:paraId="605D0719" w14:textId="24E494C1"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0.51335</w:t>
            </w:r>
          </w:p>
        </w:tc>
        <w:tc>
          <w:tcPr>
            <w:tcW w:w="1465" w:type="dxa"/>
          </w:tcPr>
          <w:p w14:paraId="6BE6396C" w14:textId="5ED6DA72"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0.5121</w:t>
            </w:r>
          </w:p>
        </w:tc>
        <w:tc>
          <w:tcPr>
            <w:tcW w:w="1026" w:type="dxa"/>
          </w:tcPr>
          <w:p w14:paraId="7A35E149" w14:textId="3A1F34A2"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0.51285</w:t>
            </w:r>
          </w:p>
        </w:tc>
        <w:tc>
          <w:tcPr>
            <w:tcW w:w="1032" w:type="dxa"/>
          </w:tcPr>
          <w:p w14:paraId="0010B3DF" w14:textId="4B8C6364"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0.51235</w:t>
            </w:r>
          </w:p>
        </w:tc>
        <w:tc>
          <w:tcPr>
            <w:tcW w:w="1025" w:type="dxa"/>
          </w:tcPr>
          <w:p w14:paraId="01AC83F3" w14:textId="7DA6D444"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0.51235</w:t>
            </w:r>
          </w:p>
        </w:tc>
      </w:tr>
      <w:tr w:rsidR="005E70C5" w14:paraId="57386121" w14:textId="0CF725E5" w:rsidTr="006E665F">
        <w:trPr>
          <w:trHeight w:val="498"/>
        </w:trPr>
        <w:tc>
          <w:tcPr>
            <w:tcW w:w="1454" w:type="dxa"/>
          </w:tcPr>
          <w:p w14:paraId="3FC65309" w14:textId="7848684E" w:rsidR="005E70C5" w:rsidRPr="00E77DBC"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143</w:t>
            </w:r>
            <w:r w:rsidRPr="00E77DBC">
              <w:rPr>
                <w:rFonts w:ascii="Times New Roman" w:eastAsia="Times New Roman" w:hAnsi="Times New Roman" w:cs="Times New Roman"/>
                <w:b/>
                <w:bCs/>
                <w:kern w:val="0"/>
                <w:sz w:val="24"/>
                <w:szCs w:val="24"/>
                <w:lang w:eastAsia="en-GB"/>
                <w14:ligatures w14:val="none"/>
              </w:rPr>
              <w:t>Nd/</w:t>
            </w:r>
            <w:r w:rsidRPr="00E77DBC">
              <w:rPr>
                <w:rFonts w:ascii="Times New Roman" w:eastAsia="Times New Roman" w:hAnsi="Times New Roman" w:cs="Times New Roman"/>
                <w:b/>
                <w:bCs/>
                <w:kern w:val="0"/>
                <w:sz w:val="24"/>
                <w:szCs w:val="24"/>
                <w:vertAlign w:val="superscript"/>
                <w:lang w:eastAsia="en-GB"/>
                <w14:ligatures w14:val="none"/>
              </w:rPr>
              <w:t>144</w:t>
            </w:r>
            <w:r w:rsidRPr="00E77DBC">
              <w:rPr>
                <w:rFonts w:ascii="Times New Roman" w:eastAsia="Times New Roman" w:hAnsi="Times New Roman" w:cs="Times New Roman"/>
                <w:b/>
                <w:bCs/>
                <w:kern w:val="0"/>
                <w:sz w:val="24"/>
                <w:szCs w:val="24"/>
                <w:lang w:eastAsia="en-GB"/>
                <w14:ligatures w14:val="none"/>
              </w:rPr>
              <w:t>Nd</w:t>
            </w:r>
          </w:p>
        </w:tc>
        <w:tc>
          <w:tcPr>
            <w:tcW w:w="1150" w:type="dxa"/>
          </w:tcPr>
          <w:p w14:paraId="366C505E" w14:textId="461CB748"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0.7035</w:t>
            </w:r>
          </w:p>
        </w:tc>
        <w:tc>
          <w:tcPr>
            <w:tcW w:w="1134" w:type="dxa"/>
          </w:tcPr>
          <w:p w14:paraId="745406A7" w14:textId="7CEEA4CD"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0.7022</w:t>
            </w:r>
          </w:p>
        </w:tc>
        <w:tc>
          <w:tcPr>
            <w:tcW w:w="1465" w:type="dxa"/>
          </w:tcPr>
          <w:p w14:paraId="56903312" w14:textId="608FC360"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0.7075</w:t>
            </w:r>
          </w:p>
        </w:tc>
        <w:tc>
          <w:tcPr>
            <w:tcW w:w="1026" w:type="dxa"/>
          </w:tcPr>
          <w:p w14:paraId="750423DC" w14:textId="55DFBD07"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0.7025</w:t>
            </w:r>
          </w:p>
        </w:tc>
        <w:tc>
          <w:tcPr>
            <w:tcW w:w="1032" w:type="dxa"/>
          </w:tcPr>
          <w:p w14:paraId="3AE0A576" w14:textId="698B733E"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0.7055</w:t>
            </w:r>
          </w:p>
        </w:tc>
        <w:tc>
          <w:tcPr>
            <w:tcW w:w="1025" w:type="dxa"/>
          </w:tcPr>
          <w:p w14:paraId="0B5C3D2A" w14:textId="042164B6"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0.709</w:t>
            </w:r>
          </w:p>
        </w:tc>
      </w:tr>
      <w:tr w:rsidR="005E70C5" w14:paraId="08A4CC54" w14:textId="77777777" w:rsidTr="006E665F">
        <w:trPr>
          <w:trHeight w:val="498"/>
        </w:trPr>
        <w:tc>
          <w:tcPr>
            <w:tcW w:w="1454" w:type="dxa"/>
          </w:tcPr>
          <w:p w14:paraId="59B6D2FD" w14:textId="7A8EF39A" w:rsidR="005E70C5" w:rsidRPr="005E70C5" w:rsidRDefault="005E70C5" w:rsidP="00C75D4C">
            <w:pPr>
              <w:spacing w:before="240" w:line="36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References</w:t>
            </w:r>
          </w:p>
        </w:tc>
        <w:tc>
          <w:tcPr>
            <w:tcW w:w="1150" w:type="dxa"/>
          </w:tcPr>
          <w:p w14:paraId="55C92341" w14:textId="745D39E8"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[36</w:t>
            </w:r>
            <w:r w:rsidR="00340B27">
              <w:rPr>
                <w:rFonts w:ascii="Times New Roman" w:eastAsia="Times New Roman" w:hAnsi="Times New Roman" w:cs="Times New Roman"/>
                <w:kern w:val="0"/>
                <w:sz w:val="24"/>
                <w:szCs w:val="24"/>
                <w:lang w:eastAsia="en-GB"/>
                <w14:ligatures w14:val="none"/>
              </w:rPr>
              <w:t>, 76</w:t>
            </w:r>
            <w:r>
              <w:rPr>
                <w:rFonts w:ascii="Times New Roman" w:eastAsia="Times New Roman" w:hAnsi="Times New Roman" w:cs="Times New Roman"/>
                <w:kern w:val="0"/>
                <w:sz w:val="24"/>
                <w:szCs w:val="24"/>
                <w:lang w:eastAsia="en-GB"/>
                <w14:ligatures w14:val="none"/>
              </w:rPr>
              <w:t>]</w:t>
            </w:r>
          </w:p>
        </w:tc>
        <w:tc>
          <w:tcPr>
            <w:tcW w:w="1134" w:type="dxa"/>
          </w:tcPr>
          <w:p w14:paraId="205A4B4F" w14:textId="51332699"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[36</w:t>
            </w:r>
            <w:r w:rsidR="00340B27">
              <w:rPr>
                <w:rFonts w:ascii="Times New Roman" w:eastAsia="Times New Roman" w:hAnsi="Times New Roman" w:cs="Times New Roman"/>
                <w:kern w:val="0"/>
                <w:sz w:val="24"/>
                <w:szCs w:val="24"/>
                <w:lang w:eastAsia="en-GB"/>
                <w14:ligatures w14:val="none"/>
              </w:rPr>
              <w:t>,76</w:t>
            </w:r>
            <w:r>
              <w:rPr>
                <w:rFonts w:ascii="Times New Roman" w:eastAsia="Times New Roman" w:hAnsi="Times New Roman" w:cs="Times New Roman"/>
                <w:kern w:val="0"/>
                <w:sz w:val="24"/>
                <w:szCs w:val="24"/>
                <w:lang w:eastAsia="en-GB"/>
                <w14:ligatures w14:val="none"/>
              </w:rPr>
              <w:t>]</w:t>
            </w:r>
          </w:p>
        </w:tc>
        <w:tc>
          <w:tcPr>
            <w:tcW w:w="1465" w:type="dxa"/>
          </w:tcPr>
          <w:p w14:paraId="4307CF3F" w14:textId="0223E54D" w:rsidR="005E70C5" w:rsidRDefault="005E70C5"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[36</w:t>
            </w:r>
            <w:r w:rsidR="0023238B">
              <w:rPr>
                <w:rFonts w:ascii="Times New Roman" w:eastAsia="Times New Roman" w:hAnsi="Times New Roman" w:cs="Times New Roman"/>
                <w:kern w:val="0"/>
                <w:sz w:val="24"/>
                <w:szCs w:val="24"/>
                <w:lang w:eastAsia="en-GB"/>
                <w14:ligatures w14:val="none"/>
              </w:rPr>
              <w:t>, 77</w:t>
            </w:r>
            <w:r>
              <w:rPr>
                <w:rFonts w:ascii="Times New Roman" w:eastAsia="Times New Roman" w:hAnsi="Times New Roman" w:cs="Times New Roman"/>
                <w:kern w:val="0"/>
                <w:sz w:val="24"/>
                <w:szCs w:val="24"/>
                <w:lang w:eastAsia="en-GB"/>
                <w14:ligatures w14:val="none"/>
              </w:rPr>
              <w:t>]</w:t>
            </w:r>
          </w:p>
        </w:tc>
        <w:tc>
          <w:tcPr>
            <w:tcW w:w="1026" w:type="dxa"/>
          </w:tcPr>
          <w:p w14:paraId="1DA66A8C" w14:textId="22B83F09" w:rsidR="005E70C5" w:rsidRDefault="00340B27"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[76]</w:t>
            </w:r>
          </w:p>
        </w:tc>
        <w:tc>
          <w:tcPr>
            <w:tcW w:w="1032" w:type="dxa"/>
          </w:tcPr>
          <w:p w14:paraId="14523B5A" w14:textId="7E263C29" w:rsidR="005E70C5" w:rsidRDefault="00340B27"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[76]</w:t>
            </w:r>
          </w:p>
        </w:tc>
        <w:tc>
          <w:tcPr>
            <w:tcW w:w="1025" w:type="dxa"/>
          </w:tcPr>
          <w:p w14:paraId="31BBB1E8" w14:textId="742554FD" w:rsidR="005E70C5" w:rsidRDefault="00340B27" w:rsidP="00C75D4C">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[76]</w:t>
            </w:r>
          </w:p>
        </w:tc>
      </w:tr>
    </w:tbl>
    <w:p w14:paraId="3CFD1EA4" w14:textId="78932208" w:rsidR="008B498A" w:rsidRDefault="006E665F" w:rsidP="00C75D4C">
      <w:pPr>
        <w:spacing w:before="240" w:after="0" w:line="360" w:lineRule="auto"/>
        <w:rPr>
          <w:rFonts w:ascii="Times New Roman" w:eastAsia="Times New Roman" w:hAnsi="Times New Roman" w:cs="Times New Roman"/>
          <w:kern w:val="0"/>
          <w:sz w:val="24"/>
          <w:szCs w:val="24"/>
          <w:lang w:eastAsia="en-GB"/>
          <w14:ligatures w14:val="none"/>
        </w:rPr>
      </w:pPr>
      <w:r w:rsidRPr="0020712A">
        <w:rPr>
          <w:rFonts w:ascii="Times New Roman" w:eastAsia="Times New Roman" w:hAnsi="Times New Roman" w:cs="Times New Roman"/>
          <w:b/>
          <w:bCs/>
          <w:kern w:val="0"/>
          <w:sz w:val="24"/>
          <w:szCs w:val="24"/>
          <w:lang w:eastAsia="en-GB"/>
          <w14:ligatures w14:val="none"/>
        </w:rPr>
        <w:t xml:space="preserve">Extended Table </w:t>
      </w:r>
      <w:r>
        <w:rPr>
          <w:rFonts w:ascii="Times New Roman" w:eastAsia="Times New Roman" w:hAnsi="Times New Roman" w:cs="Times New Roman"/>
          <w:b/>
          <w:bCs/>
          <w:kern w:val="0"/>
          <w:sz w:val="24"/>
          <w:szCs w:val="24"/>
          <w:lang w:eastAsia="en-GB"/>
          <w14:ligatures w14:val="none"/>
        </w:rPr>
        <w:t>4</w:t>
      </w:r>
      <w:r w:rsidRPr="0020712A">
        <w:rPr>
          <w:rFonts w:ascii="Times New Roman" w:eastAsia="Times New Roman" w:hAnsi="Times New Roman" w:cs="Times New Roman"/>
          <w:b/>
          <w:bCs/>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End member compositions used in the principal component analysis.</w:t>
      </w:r>
      <w:r w:rsidR="00CA7542">
        <w:rPr>
          <w:rFonts w:ascii="Times New Roman" w:eastAsia="Times New Roman" w:hAnsi="Times New Roman" w:cs="Times New Roman"/>
          <w:kern w:val="0"/>
          <w:sz w:val="24"/>
          <w:szCs w:val="24"/>
          <w:lang w:eastAsia="en-GB"/>
          <w14:ligatures w14:val="none"/>
        </w:rPr>
        <w:t xml:space="preserve"> References for values shown in the table. </w:t>
      </w:r>
    </w:p>
    <w:p w14:paraId="6A93737C" w14:textId="2485C4DB" w:rsidR="00E77DBC" w:rsidRDefault="00E77DBC" w:rsidP="00E77DBC">
      <w:pPr>
        <w:spacing w:before="240" w:after="0" w:line="360" w:lineRule="auto"/>
        <w:rPr>
          <w:rFonts w:ascii="Times New Roman" w:eastAsia="Times New Roman" w:hAnsi="Times New Roman" w:cs="Times New Roman"/>
          <w:kern w:val="0"/>
          <w:sz w:val="24"/>
          <w:szCs w:val="24"/>
          <w:lang w:eastAsia="en-GB"/>
          <w14:ligatures w14:val="none"/>
        </w:rPr>
      </w:pPr>
    </w:p>
    <w:tbl>
      <w:tblPr>
        <w:tblStyle w:val="TableGrid"/>
        <w:tblW w:w="0" w:type="auto"/>
        <w:jc w:val="center"/>
        <w:tblLook w:val="04A0" w:firstRow="1" w:lastRow="0" w:firstColumn="1" w:lastColumn="0" w:noHBand="0" w:noVBand="1"/>
      </w:tblPr>
      <w:tblGrid>
        <w:gridCol w:w="3623"/>
        <w:gridCol w:w="1322"/>
        <w:gridCol w:w="1318"/>
        <w:gridCol w:w="1055"/>
      </w:tblGrid>
      <w:tr w:rsidR="00666D4D" w14:paraId="1209A116" w14:textId="77777777" w:rsidTr="00666D4D">
        <w:trPr>
          <w:trHeight w:val="413"/>
          <w:jc w:val="center"/>
        </w:trPr>
        <w:tc>
          <w:tcPr>
            <w:tcW w:w="3623" w:type="dxa"/>
            <w:tcBorders>
              <w:bottom w:val="double" w:sz="4" w:space="0" w:color="auto"/>
            </w:tcBorders>
          </w:tcPr>
          <w:p w14:paraId="6FA5D080" w14:textId="77777777" w:rsidR="00522D26" w:rsidRPr="009F3E12"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End Member</w:t>
            </w:r>
          </w:p>
        </w:tc>
        <w:tc>
          <w:tcPr>
            <w:tcW w:w="1322" w:type="dxa"/>
            <w:tcBorders>
              <w:bottom w:val="double" w:sz="4" w:space="0" w:color="auto"/>
            </w:tcBorders>
          </w:tcPr>
          <w:p w14:paraId="473CB3B0" w14:textId="75D392B5" w:rsidR="00522D26" w:rsidRPr="009F3E12"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PC1</w:t>
            </w:r>
          </w:p>
        </w:tc>
        <w:tc>
          <w:tcPr>
            <w:tcW w:w="1318" w:type="dxa"/>
            <w:tcBorders>
              <w:bottom w:val="double" w:sz="4" w:space="0" w:color="auto"/>
            </w:tcBorders>
          </w:tcPr>
          <w:p w14:paraId="7EC64412" w14:textId="23502142" w:rsidR="00522D26" w:rsidRPr="009F3E12"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PC2</w:t>
            </w:r>
          </w:p>
        </w:tc>
        <w:tc>
          <w:tcPr>
            <w:tcW w:w="1055" w:type="dxa"/>
            <w:tcBorders>
              <w:bottom w:val="double" w:sz="4" w:space="0" w:color="auto"/>
            </w:tcBorders>
          </w:tcPr>
          <w:p w14:paraId="172E5E47" w14:textId="03F22319" w:rsidR="00522D26" w:rsidRPr="009F3E12"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9F3E12">
              <w:rPr>
                <w:rFonts w:ascii="Times New Roman" w:eastAsia="Times New Roman" w:hAnsi="Times New Roman" w:cs="Times New Roman"/>
                <w:b/>
                <w:bCs/>
                <w:kern w:val="0"/>
                <w:sz w:val="24"/>
                <w:szCs w:val="24"/>
                <w:lang w:eastAsia="en-GB"/>
                <w14:ligatures w14:val="none"/>
              </w:rPr>
              <w:t>P</w:t>
            </w:r>
            <w:r>
              <w:rPr>
                <w:rFonts w:ascii="Times New Roman" w:eastAsia="Times New Roman" w:hAnsi="Times New Roman" w:cs="Times New Roman"/>
                <w:b/>
                <w:bCs/>
                <w:kern w:val="0"/>
                <w:sz w:val="24"/>
                <w:szCs w:val="24"/>
                <w:lang w:eastAsia="en-GB"/>
                <w14:ligatures w14:val="none"/>
              </w:rPr>
              <w:t>C3</w:t>
            </w:r>
          </w:p>
        </w:tc>
      </w:tr>
      <w:tr w:rsidR="00666D4D" w14:paraId="19F639F6" w14:textId="77777777" w:rsidTr="00666D4D">
        <w:trPr>
          <w:trHeight w:val="136"/>
          <w:jc w:val="center"/>
        </w:trPr>
        <w:tc>
          <w:tcPr>
            <w:tcW w:w="3623" w:type="dxa"/>
            <w:tcBorders>
              <w:top w:val="double" w:sz="4" w:space="0" w:color="auto"/>
            </w:tcBorders>
          </w:tcPr>
          <w:p w14:paraId="16758F0E" w14:textId="77777777" w:rsidR="00522D26" w:rsidRPr="00E77DBC"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206</w:t>
            </w:r>
            <w:r w:rsidRPr="00E77DBC">
              <w:rPr>
                <w:rFonts w:ascii="Times New Roman" w:eastAsia="Times New Roman" w:hAnsi="Times New Roman" w:cs="Times New Roman"/>
                <w:b/>
                <w:bCs/>
                <w:kern w:val="0"/>
                <w:sz w:val="24"/>
                <w:szCs w:val="24"/>
                <w:lang w:eastAsia="en-GB"/>
                <w14:ligatures w14:val="none"/>
              </w:rPr>
              <w:t>Pb/</w:t>
            </w:r>
            <w:r w:rsidRPr="00E77DBC">
              <w:rPr>
                <w:rFonts w:ascii="Times New Roman" w:eastAsia="Times New Roman" w:hAnsi="Times New Roman" w:cs="Times New Roman"/>
                <w:b/>
                <w:bCs/>
                <w:kern w:val="0"/>
                <w:sz w:val="24"/>
                <w:szCs w:val="24"/>
                <w:vertAlign w:val="superscript"/>
                <w:lang w:eastAsia="en-GB"/>
                <w14:ligatures w14:val="none"/>
              </w:rPr>
              <w:t>204</w:t>
            </w:r>
            <w:r w:rsidRPr="00E77DBC">
              <w:rPr>
                <w:rFonts w:ascii="Times New Roman" w:eastAsia="Times New Roman" w:hAnsi="Times New Roman" w:cs="Times New Roman"/>
                <w:b/>
                <w:bCs/>
                <w:kern w:val="0"/>
                <w:sz w:val="24"/>
                <w:szCs w:val="24"/>
                <w:lang w:eastAsia="en-GB"/>
                <w14:ligatures w14:val="none"/>
              </w:rPr>
              <w:t>Pb</w:t>
            </w:r>
          </w:p>
        </w:tc>
        <w:tc>
          <w:tcPr>
            <w:tcW w:w="1322" w:type="dxa"/>
            <w:tcBorders>
              <w:top w:val="double" w:sz="4" w:space="0" w:color="auto"/>
            </w:tcBorders>
          </w:tcPr>
          <w:p w14:paraId="36FDB932" w14:textId="7D9A3F9F" w:rsidR="00522D26" w:rsidRDefault="00F91317"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0.3714</w:t>
            </w:r>
          </w:p>
        </w:tc>
        <w:tc>
          <w:tcPr>
            <w:tcW w:w="1318" w:type="dxa"/>
            <w:tcBorders>
              <w:top w:val="double" w:sz="4" w:space="0" w:color="auto"/>
            </w:tcBorders>
          </w:tcPr>
          <w:p w14:paraId="3EB673FA" w14:textId="4CF98C6F" w:rsidR="00522D26" w:rsidRDefault="00A35D7E"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-0.5488</w:t>
            </w:r>
          </w:p>
        </w:tc>
        <w:tc>
          <w:tcPr>
            <w:tcW w:w="1055" w:type="dxa"/>
            <w:tcBorders>
              <w:top w:val="double" w:sz="4" w:space="0" w:color="auto"/>
            </w:tcBorders>
          </w:tcPr>
          <w:p w14:paraId="788C1C3A" w14:textId="5502EC78" w:rsidR="00522D26" w:rsidRDefault="00196D25"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0.4249</w:t>
            </w:r>
          </w:p>
        </w:tc>
      </w:tr>
      <w:tr w:rsidR="00666D4D" w14:paraId="5FF39231" w14:textId="77777777" w:rsidTr="00666D4D">
        <w:trPr>
          <w:trHeight w:val="253"/>
          <w:jc w:val="center"/>
        </w:trPr>
        <w:tc>
          <w:tcPr>
            <w:tcW w:w="3623" w:type="dxa"/>
          </w:tcPr>
          <w:p w14:paraId="161A488B" w14:textId="77777777" w:rsidR="00522D26" w:rsidRPr="00E77DBC"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207</w:t>
            </w:r>
            <w:r w:rsidRPr="00E77DBC">
              <w:rPr>
                <w:rFonts w:ascii="Times New Roman" w:eastAsia="Times New Roman" w:hAnsi="Times New Roman" w:cs="Times New Roman"/>
                <w:b/>
                <w:bCs/>
                <w:kern w:val="0"/>
                <w:sz w:val="24"/>
                <w:szCs w:val="24"/>
                <w:lang w:eastAsia="en-GB"/>
                <w14:ligatures w14:val="none"/>
              </w:rPr>
              <w:t>Pb/</w:t>
            </w:r>
            <w:r w:rsidRPr="00E77DBC">
              <w:rPr>
                <w:rFonts w:ascii="Times New Roman" w:eastAsia="Times New Roman" w:hAnsi="Times New Roman" w:cs="Times New Roman"/>
                <w:b/>
                <w:bCs/>
                <w:kern w:val="0"/>
                <w:sz w:val="24"/>
                <w:szCs w:val="24"/>
                <w:vertAlign w:val="superscript"/>
                <w:lang w:eastAsia="en-GB"/>
                <w14:ligatures w14:val="none"/>
              </w:rPr>
              <w:t>204</w:t>
            </w:r>
            <w:r w:rsidRPr="00E77DBC">
              <w:rPr>
                <w:rFonts w:ascii="Times New Roman" w:eastAsia="Times New Roman" w:hAnsi="Times New Roman" w:cs="Times New Roman"/>
                <w:b/>
                <w:bCs/>
                <w:kern w:val="0"/>
                <w:sz w:val="24"/>
                <w:szCs w:val="24"/>
                <w:lang w:eastAsia="en-GB"/>
                <w14:ligatures w14:val="none"/>
              </w:rPr>
              <w:t>Pb</w:t>
            </w:r>
          </w:p>
        </w:tc>
        <w:tc>
          <w:tcPr>
            <w:tcW w:w="1322" w:type="dxa"/>
          </w:tcPr>
          <w:p w14:paraId="095DBC7D" w14:textId="1C063202" w:rsidR="00522D26" w:rsidRDefault="0001397C"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w:t>
            </w:r>
            <w:r w:rsidR="00A35D7E">
              <w:rPr>
                <w:rFonts w:ascii="Times New Roman" w:eastAsia="Times New Roman" w:hAnsi="Times New Roman" w:cs="Times New Roman"/>
                <w:kern w:val="0"/>
                <w:sz w:val="24"/>
                <w:szCs w:val="24"/>
                <w:lang w:eastAsia="en-GB"/>
                <w14:ligatures w14:val="none"/>
              </w:rPr>
              <w:t>5619</w:t>
            </w:r>
          </w:p>
        </w:tc>
        <w:tc>
          <w:tcPr>
            <w:tcW w:w="1318" w:type="dxa"/>
          </w:tcPr>
          <w:p w14:paraId="6C14BF87" w14:textId="481B358C" w:rsidR="00522D26" w:rsidRDefault="00A35D7E"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-0.1131</w:t>
            </w:r>
          </w:p>
        </w:tc>
        <w:tc>
          <w:tcPr>
            <w:tcW w:w="1055" w:type="dxa"/>
          </w:tcPr>
          <w:p w14:paraId="7304A01E" w14:textId="1762375F" w:rsidR="00522D26" w:rsidRDefault="00196D25"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-0.5855</w:t>
            </w:r>
          </w:p>
        </w:tc>
      </w:tr>
      <w:tr w:rsidR="00666D4D" w14:paraId="16524638" w14:textId="77777777" w:rsidTr="00666D4D">
        <w:trPr>
          <w:trHeight w:val="245"/>
          <w:jc w:val="center"/>
        </w:trPr>
        <w:tc>
          <w:tcPr>
            <w:tcW w:w="3623" w:type="dxa"/>
          </w:tcPr>
          <w:p w14:paraId="1E3C47A1" w14:textId="77777777" w:rsidR="00522D26" w:rsidRPr="00E77DBC"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208</w:t>
            </w:r>
            <w:r w:rsidRPr="00E77DBC">
              <w:rPr>
                <w:rFonts w:ascii="Times New Roman" w:eastAsia="Times New Roman" w:hAnsi="Times New Roman" w:cs="Times New Roman"/>
                <w:b/>
                <w:bCs/>
                <w:kern w:val="0"/>
                <w:sz w:val="24"/>
                <w:szCs w:val="24"/>
                <w:lang w:eastAsia="en-GB"/>
                <w14:ligatures w14:val="none"/>
              </w:rPr>
              <w:t>Pb/</w:t>
            </w:r>
            <w:r w:rsidRPr="00E77DBC">
              <w:rPr>
                <w:rFonts w:ascii="Times New Roman" w:eastAsia="Times New Roman" w:hAnsi="Times New Roman" w:cs="Times New Roman"/>
                <w:b/>
                <w:bCs/>
                <w:kern w:val="0"/>
                <w:sz w:val="24"/>
                <w:szCs w:val="24"/>
                <w:vertAlign w:val="superscript"/>
                <w:lang w:eastAsia="en-GB"/>
                <w14:ligatures w14:val="none"/>
              </w:rPr>
              <w:t>204</w:t>
            </w:r>
            <w:r w:rsidRPr="00E77DBC">
              <w:rPr>
                <w:rFonts w:ascii="Times New Roman" w:eastAsia="Times New Roman" w:hAnsi="Times New Roman" w:cs="Times New Roman"/>
                <w:b/>
                <w:bCs/>
                <w:kern w:val="0"/>
                <w:sz w:val="24"/>
                <w:szCs w:val="24"/>
                <w:lang w:eastAsia="en-GB"/>
                <w14:ligatures w14:val="none"/>
              </w:rPr>
              <w:t>Pb</w:t>
            </w:r>
          </w:p>
        </w:tc>
        <w:tc>
          <w:tcPr>
            <w:tcW w:w="1322" w:type="dxa"/>
          </w:tcPr>
          <w:p w14:paraId="0994BF90" w14:textId="6E4536E9" w:rsidR="00522D26" w:rsidRDefault="00A35D7E"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0.5727</w:t>
            </w:r>
          </w:p>
        </w:tc>
        <w:tc>
          <w:tcPr>
            <w:tcW w:w="1318" w:type="dxa"/>
          </w:tcPr>
          <w:p w14:paraId="2A85A326" w14:textId="1C5AD8BF" w:rsidR="00522D26" w:rsidRDefault="00196D25"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-0.1835</w:t>
            </w:r>
          </w:p>
        </w:tc>
        <w:tc>
          <w:tcPr>
            <w:tcW w:w="1055" w:type="dxa"/>
          </w:tcPr>
          <w:p w14:paraId="63D0A63E" w14:textId="48761BC9" w:rsidR="00522D26" w:rsidRDefault="00666D4D"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0.1812</w:t>
            </w:r>
          </w:p>
        </w:tc>
      </w:tr>
      <w:tr w:rsidR="00666D4D" w14:paraId="4E97FF73" w14:textId="77777777" w:rsidTr="00666D4D">
        <w:trPr>
          <w:trHeight w:val="253"/>
          <w:jc w:val="center"/>
        </w:trPr>
        <w:tc>
          <w:tcPr>
            <w:tcW w:w="3623" w:type="dxa"/>
          </w:tcPr>
          <w:p w14:paraId="6D5C9FE4" w14:textId="77777777" w:rsidR="00522D26" w:rsidRPr="00E77DBC"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87</w:t>
            </w:r>
            <w:r w:rsidRPr="00E77DBC">
              <w:rPr>
                <w:rFonts w:ascii="Times New Roman" w:eastAsia="Times New Roman" w:hAnsi="Times New Roman" w:cs="Times New Roman"/>
                <w:b/>
                <w:bCs/>
                <w:kern w:val="0"/>
                <w:sz w:val="24"/>
                <w:szCs w:val="24"/>
                <w:lang w:eastAsia="en-GB"/>
                <w14:ligatures w14:val="none"/>
              </w:rPr>
              <w:t>Sr/</w:t>
            </w:r>
            <w:r w:rsidRPr="00E77DBC">
              <w:rPr>
                <w:rFonts w:ascii="Times New Roman" w:eastAsia="Times New Roman" w:hAnsi="Times New Roman" w:cs="Times New Roman"/>
                <w:b/>
                <w:bCs/>
                <w:kern w:val="0"/>
                <w:sz w:val="24"/>
                <w:szCs w:val="24"/>
                <w:vertAlign w:val="superscript"/>
                <w:lang w:eastAsia="en-GB"/>
                <w14:ligatures w14:val="none"/>
              </w:rPr>
              <w:t>86</w:t>
            </w:r>
            <w:r w:rsidRPr="00E77DBC">
              <w:rPr>
                <w:rFonts w:ascii="Times New Roman" w:eastAsia="Times New Roman" w:hAnsi="Times New Roman" w:cs="Times New Roman"/>
                <w:b/>
                <w:bCs/>
                <w:kern w:val="0"/>
                <w:sz w:val="24"/>
                <w:szCs w:val="24"/>
                <w:lang w:eastAsia="en-GB"/>
                <w14:ligatures w14:val="none"/>
              </w:rPr>
              <w:t>Sr</w:t>
            </w:r>
          </w:p>
        </w:tc>
        <w:tc>
          <w:tcPr>
            <w:tcW w:w="1322" w:type="dxa"/>
          </w:tcPr>
          <w:p w14:paraId="156EEDF5" w14:textId="03DD26A1" w:rsidR="00522D26" w:rsidRDefault="00A35D7E"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-0.3687</w:t>
            </w:r>
          </w:p>
        </w:tc>
        <w:tc>
          <w:tcPr>
            <w:tcW w:w="1318" w:type="dxa"/>
          </w:tcPr>
          <w:p w14:paraId="5BAB9ADB" w14:textId="6B8A77E4" w:rsidR="00522D26" w:rsidRDefault="00196D25"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-0.5481</w:t>
            </w:r>
          </w:p>
        </w:tc>
        <w:tc>
          <w:tcPr>
            <w:tcW w:w="1055" w:type="dxa"/>
          </w:tcPr>
          <w:p w14:paraId="6160AF01" w14:textId="2F0B2AA5" w:rsidR="00522D26" w:rsidRDefault="00666D4D"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0.2860</w:t>
            </w:r>
          </w:p>
        </w:tc>
      </w:tr>
      <w:tr w:rsidR="00666D4D" w14:paraId="3140192C" w14:textId="77777777" w:rsidTr="00666D4D">
        <w:trPr>
          <w:trHeight w:val="245"/>
          <w:jc w:val="center"/>
        </w:trPr>
        <w:tc>
          <w:tcPr>
            <w:tcW w:w="3623" w:type="dxa"/>
          </w:tcPr>
          <w:p w14:paraId="382FAB81" w14:textId="77777777" w:rsidR="00522D26" w:rsidRPr="00E77DBC" w:rsidRDefault="00522D26" w:rsidP="00513342">
            <w:pPr>
              <w:spacing w:before="240" w:line="360" w:lineRule="auto"/>
              <w:rPr>
                <w:rFonts w:ascii="Times New Roman" w:eastAsia="Times New Roman" w:hAnsi="Times New Roman" w:cs="Times New Roman"/>
                <w:b/>
                <w:bCs/>
                <w:kern w:val="0"/>
                <w:sz w:val="24"/>
                <w:szCs w:val="24"/>
                <w:lang w:eastAsia="en-GB"/>
                <w14:ligatures w14:val="none"/>
              </w:rPr>
            </w:pPr>
            <w:r w:rsidRPr="00E77DBC">
              <w:rPr>
                <w:rFonts w:ascii="Times New Roman" w:eastAsia="Times New Roman" w:hAnsi="Times New Roman" w:cs="Times New Roman"/>
                <w:b/>
                <w:bCs/>
                <w:kern w:val="0"/>
                <w:sz w:val="24"/>
                <w:szCs w:val="24"/>
                <w:vertAlign w:val="superscript"/>
                <w:lang w:eastAsia="en-GB"/>
                <w14:ligatures w14:val="none"/>
              </w:rPr>
              <w:t>143</w:t>
            </w:r>
            <w:r w:rsidRPr="00E77DBC">
              <w:rPr>
                <w:rFonts w:ascii="Times New Roman" w:eastAsia="Times New Roman" w:hAnsi="Times New Roman" w:cs="Times New Roman"/>
                <w:b/>
                <w:bCs/>
                <w:kern w:val="0"/>
                <w:sz w:val="24"/>
                <w:szCs w:val="24"/>
                <w:lang w:eastAsia="en-GB"/>
                <w14:ligatures w14:val="none"/>
              </w:rPr>
              <w:t>Nd/</w:t>
            </w:r>
            <w:r w:rsidRPr="00E77DBC">
              <w:rPr>
                <w:rFonts w:ascii="Times New Roman" w:eastAsia="Times New Roman" w:hAnsi="Times New Roman" w:cs="Times New Roman"/>
                <w:b/>
                <w:bCs/>
                <w:kern w:val="0"/>
                <w:sz w:val="24"/>
                <w:szCs w:val="24"/>
                <w:vertAlign w:val="superscript"/>
                <w:lang w:eastAsia="en-GB"/>
                <w14:ligatures w14:val="none"/>
              </w:rPr>
              <w:t>144</w:t>
            </w:r>
            <w:r w:rsidRPr="00E77DBC">
              <w:rPr>
                <w:rFonts w:ascii="Times New Roman" w:eastAsia="Times New Roman" w:hAnsi="Times New Roman" w:cs="Times New Roman"/>
                <w:b/>
                <w:bCs/>
                <w:kern w:val="0"/>
                <w:sz w:val="24"/>
                <w:szCs w:val="24"/>
                <w:lang w:eastAsia="en-GB"/>
                <w14:ligatures w14:val="none"/>
              </w:rPr>
              <w:t>Nd</w:t>
            </w:r>
          </w:p>
        </w:tc>
        <w:tc>
          <w:tcPr>
            <w:tcW w:w="1322" w:type="dxa"/>
          </w:tcPr>
          <w:p w14:paraId="17D34DB5" w14:textId="27243B80" w:rsidR="00522D26" w:rsidRDefault="00A35D7E"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0.2872</w:t>
            </w:r>
          </w:p>
        </w:tc>
        <w:tc>
          <w:tcPr>
            <w:tcW w:w="1318" w:type="dxa"/>
          </w:tcPr>
          <w:p w14:paraId="2058C411" w14:textId="3EB28B18" w:rsidR="00522D26" w:rsidRDefault="00196D25"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0.5933</w:t>
            </w:r>
          </w:p>
        </w:tc>
        <w:tc>
          <w:tcPr>
            <w:tcW w:w="1055" w:type="dxa"/>
          </w:tcPr>
          <w:p w14:paraId="08667335" w14:textId="75D0F949" w:rsidR="00522D26" w:rsidRDefault="00666D4D"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0.6017</w:t>
            </w:r>
          </w:p>
        </w:tc>
      </w:tr>
      <w:tr w:rsidR="00A67268" w14:paraId="20C32E1C" w14:textId="77777777" w:rsidTr="00666D4D">
        <w:trPr>
          <w:trHeight w:val="245"/>
          <w:jc w:val="center"/>
        </w:trPr>
        <w:tc>
          <w:tcPr>
            <w:tcW w:w="3623" w:type="dxa"/>
          </w:tcPr>
          <w:p w14:paraId="04962BB3" w14:textId="16649D14" w:rsidR="00A67268" w:rsidRPr="005F3F63" w:rsidRDefault="005F3F63" w:rsidP="00513342">
            <w:pPr>
              <w:spacing w:before="240" w:line="360" w:lineRule="auto"/>
              <w:rPr>
                <w:rFonts w:ascii="Times New Roman" w:eastAsia="Times New Roman" w:hAnsi="Times New Roman" w:cs="Times New Roman"/>
                <w:b/>
                <w:bCs/>
                <w:kern w:val="0"/>
                <w:sz w:val="24"/>
                <w:szCs w:val="24"/>
                <w:lang w:eastAsia="en-GB"/>
                <w14:ligatures w14:val="none"/>
              </w:rPr>
            </w:pPr>
            <w:r>
              <w:rPr>
                <w:rFonts w:ascii="Times New Roman" w:eastAsia="Times New Roman" w:hAnsi="Times New Roman" w:cs="Times New Roman"/>
                <w:b/>
                <w:bCs/>
                <w:kern w:val="0"/>
                <w:sz w:val="24"/>
                <w:szCs w:val="24"/>
                <w:lang w:eastAsia="en-GB"/>
                <w14:ligatures w14:val="none"/>
              </w:rPr>
              <w:t>Variance explained (%)</w:t>
            </w:r>
          </w:p>
        </w:tc>
        <w:tc>
          <w:tcPr>
            <w:tcW w:w="1322" w:type="dxa"/>
          </w:tcPr>
          <w:p w14:paraId="10172522" w14:textId="584E86A5" w:rsidR="00A67268" w:rsidRDefault="005F3F63"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53.15</w:t>
            </w:r>
          </w:p>
        </w:tc>
        <w:tc>
          <w:tcPr>
            <w:tcW w:w="1318" w:type="dxa"/>
          </w:tcPr>
          <w:p w14:paraId="62F8382E" w14:textId="548C5ECF" w:rsidR="00A67268" w:rsidRDefault="005F3F63"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37.42</w:t>
            </w:r>
          </w:p>
        </w:tc>
        <w:tc>
          <w:tcPr>
            <w:tcW w:w="1055" w:type="dxa"/>
          </w:tcPr>
          <w:p w14:paraId="67902AB4" w14:textId="7733B90D" w:rsidR="00A67268" w:rsidRDefault="005F3F63" w:rsidP="00513342">
            <w:pPr>
              <w:spacing w:before="240" w:line="360" w:lineRule="auto"/>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5.01</w:t>
            </w:r>
          </w:p>
        </w:tc>
      </w:tr>
    </w:tbl>
    <w:p w14:paraId="49336C06" w14:textId="77777777" w:rsidR="00666D4D" w:rsidRDefault="00666D4D" w:rsidP="00666D4D">
      <w:pPr>
        <w:spacing w:after="0" w:line="480" w:lineRule="auto"/>
        <w:rPr>
          <w:rFonts w:ascii="Times New Roman" w:eastAsia="Times New Roman" w:hAnsi="Times New Roman" w:cs="Times New Roman"/>
          <w:b/>
          <w:bCs/>
          <w:kern w:val="0"/>
          <w:sz w:val="24"/>
          <w:szCs w:val="24"/>
          <w:lang w:eastAsia="en-GB"/>
          <w14:ligatures w14:val="none"/>
        </w:rPr>
      </w:pPr>
    </w:p>
    <w:p w14:paraId="26F60743" w14:textId="6FFD1000" w:rsidR="00666D4D" w:rsidRDefault="006E665F" w:rsidP="00666D4D">
      <w:pPr>
        <w:spacing w:after="0" w:line="480" w:lineRule="auto"/>
        <w:rPr>
          <w:rFonts w:ascii="Times New Roman" w:eastAsia="Times New Roman" w:hAnsi="Times New Roman" w:cs="Times New Roman"/>
          <w:kern w:val="0"/>
          <w:sz w:val="24"/>
          <w:szCs w:val="24"/>
          <w:lang w:eastAsia="en-GB"/>
          <w14:ligatures w14:val="none"/>
        </w:rPr>
      </w:pPr>
      <w:r w:rsidRPr="0020712A">
        <w:rPr>
          <w:rFonts w:ascii="Times New Roman" w:eastAsia="Times New Roman" w:hAnsi="Times New Roman" w:cs="Times New Roman"/>
          <w:b/>
          <w:bCs/>
          <w:kern w:val="0"/>
          <w:sz w:val="24"/>
          <w:szCs w:val="24"/>
          <w:lang w:eastAsia="en-GB"/>
          <w14:ligatures w14:val="none"/>
        </w:rPr>
        <w:t xml:space="preserve">Extended Table </w:t>
      </w:r>
      <w:r>
        <w:rPr>
          <w:rFonts w:ascii="Times New Roman" w:eastAsia="Times New Roman" w:hAnsi="Times New Roman" w:cs="Times New Roman"/>
          <w:b/>
          <w:bCs/>
          <w:kern w:val="0"/>
          <w:sz w:val="24"/>
          <w:szCs w:val="24"/>
          <w:lang w:eastAsia="en-GB"/>
          <w14:ligatures w14:val="none"/>
        </w:rPr>
        <w:t>5</w:t>
      </w:r>
      <w:r w:rsidRPr="0020712A">
        <w:rPr>
          <w:rFonts w:ascii="Times New Roman" w:eastAsia="Times New Roman" w:hAnsi="Times New Roman" w:cs="Times New Roman"/>
          <w:b/>
          <w:bCs/>
          <w:kern w:val="0"/>
          <w:sz w:val="24"/>
          <w:szCs w:val="24"/>
          <w:lang w:eastAsia="en-GB"/>
          <w14:ligatures w14:val="none"/>
        </w:rPr>
        <w:t>:</w:t>
      </w:r>
      <w:r>
        <w:rPr>
          <w:rFonts w:ascii="Times New Roman" w:eastAsia="Times New Roman" w:hAnsi="Times New Roman" w:cs="Times New Roman"/>
          <w:kern w:val="0"/>
          <w:sz w:val="24"/>
          <w:szCs w:val="24"/>
          <w:lang w:eastAsia="en-GB"/>
          <w14:ligatures w14:val="none"/>
        </w:rPr>
        <w:t xml:space="preserve"> E</w:t>
      </w:r>
      <w:r w:rsidR="00024D31">
        <w:rPr>
          <w:rFonts w:ascii="Times New Roman" w:eastAsia="Times New Roman" w:hAnsi="Times New Roman" w:cs="Times New Roman"/>
          <w:kern w:val="0"/>
          <w:sz w:val="24"/>
          <w:szCs w:val="24"/>
          <w:lang w:eastAsia="en-GB"/>
          <w14:ligatures w14:val="none"/>
        </w:rPr>
        <w:t xml:space="preserve">igenvectors for the principal components 1-3 when principal component analysis is done on 5 </w:t>
      </w:r>
      <w:r w:rsidR="006C5462">
        <w:rPr>
          <w:rFonts w:ascii="Times New Roman" w:eastAsia="Times New Roman" w:hAnsi="Times New Roman" w:cs="Times New Roman"/>
          <w:kern w:val="0"/>
          <w:sz w:val="24"/>
          <w:szCs w:val="24"/>
          <w:lang w:eastAsia="en-GB"/>
          <w14:ligatures w14:val="none"/>
        </w:rPr>
        <w:t>radiogenic isotope v</w:t>
      </w:r>
      <w:r w:rsidR="00024D31">
        <w:rPr>
          <w:rFonts w:ascii="Times New Roman" w:eastAsia="Times New Roman" w:hAnsi="Times New Roman" w:cs="Times New Roman"/>
          <w:kern w:val="0"/>
          <w:sz w:val="24"/>
          <w:szCs w:val="24"/>
          <w:lang w:eastAsia="en-GB"/>
          <w14:ligatures w14:val="none"/>
        </w:rPr>
        <w:t xml:space="preserve">ariables. </w:t>
      </w:r>
      <w:r w:rsidR="00FF504D">
        <w:rPr>
          <w:rFonts w:ascii="Times New Roman" w:eastAsia="Times New Roman" w:hAnsi="Times New Roman" w:cs="Times New Roman"/>
          <w:kern w:val="0"/>
          <w:sz w:val="24"/>
          <w:szCs w:val="24"/>
          <w:lang w:eastAsia="en-GB"/>
          <w14:ligatures w14:val="none"/>
        </w:rPr>
        <w:t xml:space="preserve">The amount of variance explained by each of the principal components is also included. </w:t>
      </w:r>
    </w:p>
    <w:p w14:paraId="60CF5C37" w14:textId="2FE18022" w:rsidR="00413E1A" w:rsidRDefault="00666D4D" w:rsidP="00C45C55">
      <w:pPr>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br w:type="page"/>
      </w:r>
      <w:r w:rsidR="00413E1A" w:rsidRPr="00413E1A">
        <w:rPr>
          <w:rFonts w:ascii="Times New Roman" w:eastAsia="Times New Roman" w:hAnsi="Times New Roman" w:cs="Times New Roman"/>
          <w:b/>
          <w:bCs/>
          <w:kern w:val="0"/>
          <w:sz w:val="24"/>
          <w:szCs w:val="24"/>
          <w:lang w:eastAsia="en-GB"/>
          <w14:ligatures w14:val="none"/>
        </w:rPr>
        <w:lastRenderedPageBreak/>
        <w:t>Extended Equation 1</w:t>
      </w:r>
      <w:r w:rsidR="00413E1A">
        <w:rPr>
          <w:rFonts w:ascii="Times New Roman" w:eastAsia="Times New Roman" w:hAnsi="Times New Roman" w:cs="Times New Roman"/>
          <w:kern w:val="0"/>
          <w:sz w:val="24"/>
          <w:szCs w:val="24"/>
          <w:lang w:eastAsia="en-GB"/>
          <w14:ligatures w14:val="none"/>
        </w:rPr>
        <w:t>: Delta Niobium equation.</w:t>
      </w:r>
    </w:p>
    <w:p w14:paraId="37EA3948" w14:textId="77777777" w:rsidR="00413E1A" w:rsidRDefault="00413E1A" w:rsidP="00413E1A">
      <w:pPr>
        <w:spacing w:after="0" w:line="240" w:lineRule="auto"/>
        <w:rPr>
          <w:rFonts w:ascii="Times New Roman" w:eastAsia="Times New Roman" w:hAnsi="Times New Roman" w:cs="Times New Roman"/>
          <w:kern w:val="0"/>
          <w:sz w:val="24"/>
          <w:szCs w:val="24"/>
          <w:lang w:eastAsia="en-GB"/>
          <w14:ligatures w14:val="none"/>
        </w:rPr>
      </w:pPr>
    </w:p>
    <w:p w14:paraId="5BE7406B" w14:textId="7872D3B3" w:rsidR="00413E1A" w:rsidRPr="002A4510" w:rsidRDefault="00413E1A" w:rsidP="00413E1A">
      <w:pPr>
        <w:spacing w:after="0" w:line="240" w:lineRule="auto"/>
        <w:rPr>
          <w:rFonts w:ascii="Cambria Math" w:eastAsia="Times New Roman" w:hAnsi="Cambria Math" w:cs="Times New Roman"/>
          <w:kern w:val="0"/>
          <w:sz w:val="24"/>
          <w:szCs w:val="24"/>
          <w:lang w:eastAsia="en-GB"/>
          <w:oMath/>
          <w14:ligatures w14:val="none"/>
        </w:rPr>
      </w:pPr>
      <m:oMathPara>
        <m:oMath>
          <m:r>
            <m:rPr>
              <m:sty m:val="p"/>
            </m:rPr>
            <w:rPr>
              <w:rFonts w:ascii="Cambria Math" w:eastAsia="Times New Roman" w:hAnsi="Cambria Math" w:cs="Times New Roman"/>
              <w:kern w:val="0"/>
              <w:sz w:val="24"/>
              <w:szCs w:val="24"/>
              <w:lang w:eastAsia="en-GB"/>
              <w14:ligatures w14:val="none"/>
            </w:rPr>
            <m:t>Δ</m:t>
          </m:r>
          <m:r>
            <w:rPr>
              <w:rFonts w:ascii="Cambria Math" w:eastAsia="Times New Roman" w:hAnsi="Cambria Math" w:cs="Times New Roman"/>
              <w:kern w:val="0"/>
              <w:sz w:val="24"/>
              <w:szCs w:val="24"/>
              <w:lang w:eastAsia="en-GB"/>
              <w14:ligatures w14:val="none"/>
            </w:rPr>
            <m:t>Nb=1.74+log</m:t>
          </m:r>
          <m:d>
            <m:dPr>
              <m:ctrlPr>
                <w:rPr>
                  <w:rFonts w:ascii="Cambria Math" w:eastAsia="Times New Roman" w:hAnsi="Cambria Math" w:cs="Times New Roman"/>
                  <w:i/>
                  <w:kern w:val="0"/>
                  <w:sz w:val="24"/>
                  <w:szCs w:val="24"/>
                  <w:lang w:eastAsia="en-GB"/>
                  <w14:ligatures w14:val="none"/>
                </w:rPr>
              </m:ctrlPr>
            </m:dPr>
            <m:e>
              <m:f>
                <m:fPr>
                  <m:ctrlPr>
                    <w:rPr>
                      <w:rFonts w:ascii="Cambria Math" w:eastAsia="Times New Roman" w:hAnsi="Cambria Math" w:cs="Times New Roman"/>
                      <w:kern w:val="0"/>
                      <w:sz w:val="24"/>
                      <w:szCs w:val="24"/>
                      <w:lang w:eastAsia="en-GB"/>
                      <w14:ligatures w14:val="none"/>
                    </w:rPr>
                  </m:ctrlPr>
                </m:fPr>
                <m:num>
                  <m:r>
                    <w:rPr>
                      <w:rFonts w:ascii="Cambria Math" w:eastAsia="Times New Roman" w:hAnsi="Cambria Math" w:cs="Times New Roman"/>
                      <w:kern w:val="0"/>
                      <w:sz w:val="24"/>
                      <w:szCs w:val="24"/>
                      <w:lang w:eastAsia="en-GB"/>
                      <w14:ligatures w14:val="none"/>
                    </w:rPr>
                    <m:t>Nb</m:t>
                  </m:r>
                  <m:ctrlPr>
                    <w:rPr>
                      <w:rFonts w:ascii="Cambria Math" w:eastAsia="Times New Roman" w:hAnsi="Cambria Math" w:cs="Times New Roman"/>
                      <w:i/>
                      <w:kern w:val="0"/>
                      <w:sz w:val="24"/>
                      <w:szCs w:val="24"/>
                      <w:lang w:eastAsia="en-GB"/>
                      <w14:ligatures w14:val="none"/>
                    </w:rPr>
                  </m:ctrlPr>
                </m:num>
                <m:den>
                  <m:r>
                    <w:rPr>
                      <w:rFonts w:ascii="Cambria Math" w:eastAsia="Times New Roman" w:hAnsi="Cambria Math" w:cs="Times New Roman"/>
                      <w:kern w:val="0"/>
                      <w:sz w:val="24"/>
                      <w:szCs w:val="24"/>
                      <w:lang w:eastAsia="en-GB"/>
                      <w14:ligatures w14:val="none"/>
                    </w:rPr>
                    <m:t>Y</m:t>
                  </m:r>
                  <m:ctrlPr>
                    <w:rPr>
                      <w:rFonts w:ascii="Cambria Math" w:eastAsia="Times New Roman" w:hAnsi="Cambria Math" w:cs="Times New Roman"/>
                      <w:i/>
                      <w:kern w:val="0"/>
                      <w:sz w:val="24"/>
                      <w:szCs w:val="24"/>
                      <w:lang w:eastAsia="en-GB"/>
                      <w14:ligatures w14:val="none"/>
                    </w:rPr>
                  </m:ctrlPr>
                </m:den>
              </m:f>
            </m:e>
          </m:d>
          <m:r>
            <w:rPr>
              <w:rFonts w:ascii="Cambria Math" w:eastAsia="Times New Roman" w:hAnsi="Cambria Math" w:cs="Times New Roman"/>
              <w:kern w:val="0"/>
              <w:sz w:val="24"/>
              <w:szCs w:val="24"/>
              <w:lang w:eastAsia="en-GB"/>
              <w14:ligatures w14:val="none"/>
            </w:rPr>
            <m:t>-1.92 log</m:t>
          </m:r>
          <m:d>
            <m:dPr>
              <m:ctrlPr>
                <w:rPr>
                  <w:rFonts w:ascii="Cambria Math" w:eastAsia="Times New Roman" w:hAnsi="Cambria Math" w:cs="Times New Roman"/>
                  <w:i/>
                  <w:kern w:val="0"/>
                  <w:sz w:val="24"/>
                  <w:szCs w:val="24"/>
                  <w:lang w:eastAsia="en-GB"/>
                  <w14:ligatures w14:val="none"/>
                </w:rPr>
              </m:ctrlPr>
            </m:dPr>
            <m:e>
              <m:f>
                <m:fPr>
                  <m:ctrlPr>
                    <w:rPr>
                      <w:rFonts w:ascii="Cambria Math" w:eastAsia="Times New Roman" w:hAnsi="Cambria Math" w:cs="Times New Roman"/>
                      <w:kern w:val="0"/>
                      <w:sz w:val="24"/>
                      <w:szCs w:val="24"/>
                      <w:lang w:eastAsia="en-GB"/>
                      <w14:ligatures w14:val="none"/>
                    </w:rPr>
                  </m:ctrlPr>
                </m:fPr>
                <m:num>
                  <m:r>
                    <w:rPr>
                      <w:rFonts w:ascii="Cambria Math" w:eastAsia="Times New Roman" w:hAnsi="Cambria Math" w:cs="Times New Roman"/>
                      <w:kern w:val="0"/>
                      <w:sz w:val="24"/>
                      <w:szCs w:val="24"/>
                      <w:lang w:eastAsia="en-GB"/>
                      <w14:ligatures w14:val="none"/>
                    </w:rPr>
                    <m:t>Zr</m:t>
                  </m:r>
                  <m:ctrlPr>
                    <w:rPr>
                      <w:rFonts w:ascii="Cambria Math" w:eastAsia="Times New Roman" w:hAnsi="Cambria Math" w:cs="Times New Roman"/>
                      <w:i/>
                      <w:kern w:val="0"/>
                      <w:sz w:val="24"/>
                      <w:szCs w:val="24"/>
                      <w:lang w:eastAsia="en-GB"/>
                      <w14:ligatures w14:val="none"/>
                    </w:rPr>
                  </m:ctrlPr>
                </m:num>
                <m:den>
                  <m:r>
                    <w:rPr>
                      <w:rFonts w:ascii="Cambria Math" w:eastAsia="Times New Roman" w:hAnsi="Cambria Math" w:cs="Times New Roman"/>
                      <w:kern w:val="0"/>
                      <w:sz w:val="24"/>
                      <w:szCs w:val="24"/>
                      <w:lang w:eastAsia="en-GB"/>
                      <w14:ligatures w14:val="none"/>
                    </w:rPr>
                    <m:t>Y</m:t>
                  </m:r>
                  <m:ctrlPr>
                    <w:rPr>
                      <w:rFonts w:ascii="Cambria Math" w:eastAsia="Times New Roman" w:hAnsi="Cambria Math" w:cs="Times New Roman"/>
                      <w:i/>
                      <w:kern w:val="0"/>
                      <w:sz w:val="24"/>
                      <w:szCs w:val="24"/>
                      <w:lang w:eastAsia="en-GB"/>
                      <w14:ligatures w14:val="none"/>
                    </w:rPr>
                  </m:ctrlPr>
                </m:den>
              </m:f>
            </m:e>
          </m:d>
        </m:oMath>
      </m:oMathPara>
    </w:p>
    <w:sectPr w:rsidR="00413E1A" w:rsidRPr="002A4510" w:rsidSect="002A451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A9B8B" w14:textId="77777777" w:rsidR="007327FB" w:rsidRDefault="007327FB" w:rsidP="000B4524">
      <w:pPr>
        <w:spacing w:after="0" w:line="240" w:lineRule="auto"/>
      </w:pPr>
      <w:r>
        <w:separator/>
      </w:r>
    </w:p>
  </w:endnote>
  <w:endnote w:type="continuationSeparator" w:id="0">
    <w:p w14:paraId="330366F8" w14:textId="77777777" w:rsidR="007327FB" w:rsidRDefault="007327FB" w:rsidP="000B4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850701"/>
      <w:docPartObj>
        <w:docPartGallery w:val="Page Numbers (Bottom of Page)"/>
        <w:docPartUnique/>
      </w:docPartObj>
    </w:sdtPr>
    <w:sdtEndPr>
      <w:rPr>
        <w:noProof/>
      </w:rPr>
    </w:sdtEndPr>
    <w:sdtContent>
      <w:p w14:paraId="080544D0" w14:textId="6749857E" w:rsidR="002A4510" w:rsidRDefault="002A45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87AE6D" w14:textId="77777777" w:rsidR="002A4510" w:rsidRDefault="002A4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BE9D" w14:textId="77777777" w:rsidR="007327FB" w:rsidRDefault="007327FB" w:rsidP="000B4524">
      <w:pPr>
        <w:spacing w:after="0" w:line="240" w:lineRule="auto"/>
      </w:pPr>
      <w:r>
        <w:separator/>
      </w:r>
    </w:p>
  </w:footnote>
  <w:footnote w:type="continuationSeparator" w:id="0">
    <w:p w14:paraId="225E8B15" w14:textId="77777777" w:rsidR="007327FB" w:rsidRDefault="007327FB" w:rsidP="000B4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28D79" w14:textId="6862CA5B" w:rsidR="000B4524" w:rsidRPr="00DF5917" w:rsidRDefault="000B4524" w:rsidP="000B4524">
    <w:pPr>
      <w:pStyle w:val="Header"/>
      <w:jc w:val="right"/>
      <w:rPr>
        <w:rFonts w:ascii="Times New Roman" w:hAnsi="Times New Roman" w:cs="Times New Roman"/>
        <w:sz w:val="24"/>
        <w:szCs w:val="24"/>
      </w:rPr>
    </w:pPr>
    <w:r>
      <w:rPr>
        <w:rFonts w:ascii="Times New Roman" w:hAnsi="Times New Roman" w:cs="Times New Roman"/>
        <w:sz w:val="24"/>
        <w:szCs w:val="24"/>
      </w:rPr>
      <w:t>Nature manuscript</w:t>
    </w:r>
    <w:r w:rsidR="00D54807">
      <w:rPr>
        <w:rFonts w:ascii="Times New Roman" w:hAnsi="Times New Roman" w:cs="Times New Roman"/>
        <w:sz w:val="24"/>
        <w:szCs w:val="24"/>
      </w:rPr>
      <w:t xml:space="preserve"> Extended Material</w:t>
    </w:r>
  </w:p>
  <w:p w14:paraId="73A356E6" w14:textId="77777777" w:rsidR="000B4524" w:rsidRDefault="000B452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524"/>
    <w:rsid w:val="00004305"/>
    <w:rsid w:val="0001397C"/>
    <w:rsid w:val="00024543"/>
    <w:rsid w:val="00024D31"/>
    <w:rsid w:val="00036591"/>
    <w:rsid w:val="0005735C"/>
    <w:rsid w:val="000B38C4"/>
    <w:rsid w:val="000B4524"/>
    <w:rsid w:val="000C02BF"/>
    <w:rsid w:val="000D652E"/>
    <w:rsid w:val="000E1BAC"/>
    <w:rsid w:val="000F62B1"/>
    <w:rsid w:val="00172B5B"/>
    <w:rsid w:val="00196D25"/>
    <w:rsid w:val="001A4106"/>
    <w:rsid w:val="0020712A"/>
    <w:rsid w:val="0023238B"/>
    <w:rsid w:val="002A4510"/>
    <w:rsid w:val="00340B27"/>
    <w:rsid w:val="00350E28"/>
    <w:rsid w:val="003770FE"/>
    <w:rsid w:val="003B6784"/>
    <w:rsid w:val="00413E1A"/>
    <w:rsid w:val="00452481"/>
    <w:rsid w:val="0045510B"/>
    <w:rsid w:val="0048281B"/>
    <w:rsid w:val="004C137F"/>
    <w:rsid w:val="004F12ED"/>
    <w:rsid w:val="00522D26"/>
    <w:rsid w:val="005E70C5"/>
    <w:rsid w:val="005F3F63"/>
    <w:rsid w:val="00666D4D"/>
    <w:rsid w:val="006C5462"/>
    <w:rsid w:val="006E665F"/>
    <w:rsid w:val="00712E98"/>
    <w:rsid w:val="007236A6"/>
    <w:rsid w:val="007327FB"/>
    <w:rsid w:val="00733A86"/>
    <w:rsid w:val="0077114E"/>
    <w:rsid w:val="007E5723"/>
    <w:rsid w:val="00857270"/>
    <w:rsid w:val="008613F0"/>
    <w:rsid w:val="008A06BC"/>
    <w:rsid w:val="008B498A"/>
    <w:rsid w:val="008D4A41"/>
    <w:rsid w:val="009A6182"/>
    <w:rsid w:val="009F3E12"/>
    <w:rsid w:val="00A3499C"/>
    <w:rsid w:val="00A35D7E"/>
    <w:rsid w:val="00A512CD"/>
    <w:rsid w:val="00A62EFB"/>
    <w:rsid w:val="00A67268"/>
    <w:rsid w:val="00AE06C1"/>
    <w:rsid w:val="00B5008D"/>
    <w:rsid w:val="00B86BA8"/>
    <w:rsid w:val="00B948CB"/>
    <w:rsid w:val="00BC3E88"/>
    <w:rsid w:val="00BD2A71"/>
    <w:rsid w:val="00BF7538"/>
    <w:rsid w:val="00C267CD"/>
    <w:rsid w:val="00C45C55"/>
    <w:rsid w:val="00C75D4C"/>
    <w:rsid w:val="00CA7542"/>
    <w:rsid w:val="00CB51F3"/>
    <w:rsid w:val="00CC1DF3"/>
    <w:rsid w:val="00CC6F44"/>
    <w:rsid w:val="00D0522C"/>
    <w:rsid w:val="00D3358A"/>
    <w:rsid w:val="00D54807"/>
    <w:rsid w:val="00D57C5E"/>
    <w:rsid w:val="00D84F2C"/>
    <w:rsid w:val="00DF08D5"/>
    <w:rsid w:val="00E16F21"/>
    <w:rsid w:val="00E74B61"/>
    <w:rsid w:val="00E77DBC"/>
    <w:rsid w:val="00E85D18"/>
    <w:rsid w:val="00ED4352"/>
    <w:rsid w:val="00F02953"/>
    <w:rsid w:val="00F2199B"/>
    <w:rsid w:val="00F454BF"/>
    <w:rsid w:val="00F91317"/>
    <w:rsid w:val="00F9290C"/>
    <w:rsid w:val="00FF50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63A26"/>
  <w15:chartTrackingRefBased/>
  <w15:docId w15:val="{703AFF48-41F7-4E0A-BDB0-526BF3F8C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5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524"/>
  </w:style>
  <w:style w:type="paragraph" w:styleId="Footer">
    <w:name w:val="footer"/>
    <w:basedOn w:val="Normal"/>
    <w:link w:val="FooterChar"/>
    <w:uiPriority w:val="99"/>
    <w:unhideWhenUsed/>
    <w:rsid w:val="000B45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524"/>
  </w:style>
  <w:style w:type="table" w:styleId="TableGrid">
    <w:name w:val="Table Grid"/>
    <w:basedOn w:val="TableNormal"/>
    <w:uiPriority w:val="39"/>
    <w:rsid w:val="000B45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3E1A"/>
    <w:rPr>
      <w:color w:val="808080"/>
    </w:rPr>
  </w:style>
  <w:style w:type="character" w:styleId="LineNumber">
    <w:name w:val="line number"/>
    <w:basedOn w:val="DefaultParagraphFont"/>
    <w:uiPriority w:val="99"/>
    <w:semiHidden/>
    <w:unhideWhenUsed/>
    <w:rsid w:val="002A4510"/>
  </w:style>
  <w:style w:type="character" w:styleId="CommentReference">
    <w:name w:val="annotation reference"/>
    <w:basedOn w:val="DefaultParagraphFont"/>
    <w:uiPriority w:val="99"/>
    <w:semiHidden/>
    <w:unhideWhenUsed/>
    <w:rsid w:val="0020712A"/>
    <w:rPr>
      <w:sz w:val="16"/>
      <w:szCs w:val="16"/>
    </w:rPr>
  </w:style>
  <w:style w:type="paragraph" w:styleId="CommentText">
    <w:name w:val="annotation text"/>
    <w:basedOn w:val="Normal"/>
    <w:link w:val="CommentTextChar"/>
    <w:uiPriority w:val="99"/>
    <w:unhideWhenUsed/>
    <w:rsid w:val="0020712A"/>
    <w:pPr>
      <w:spacing w:line="240" w:lineRule="auto"/>
    </w:pPr>
    <w:rPr>
      <w:sz w:val="20"/>
      <w:szCs w:val="20"/>
    </w:rPr>
  </w:style>
  <w:style w:type="character" w:customStyle="1" w:styleId="CommentTextChar">
    <w:name w:val="Comment Text Char"/>
    <w:basedOn w:val="DefaultParagraphFont"/>
    <w:link w:val="CommentText"/>
    <w:uiPriority w:val="99"/>
    <w:rsid w:val="0020712A"/>
    <w:rPr>
      <w:sz w:val="20"/>
      <w:szCs w:val="20"/>
    </w:rPr>
  </w:style>
  <w:style w:type="paragraph" w:styleId="CommentSubject">
    <w:name w:val="annotation subject"/>
    <w:basedOn w:val="CommentText"/>
    <w:next w:val="CommentText"/>
    <w:link w:val="CommentSubjectChar"/>
    <w:uiPriority w:val="99"/>
    <w:semiHidden/>
    <w:unhideWhenUsed/>
    <w:rsid w:val="0020712A"/>
    <w:rPr>
      <w:b/>
      <w:bCs/>
    </w:rPr>
  </w:style>
  <w:style w:type="character" w:customStyle="1" w:styleId="CommentSubjectChar">
    <w:name w:val="Comment Subject Char"/>
    <w:basedOn w:val="CommentTextChar"/>
    <w:link w:val="CommentSubject"/>
    <w:uiPriority w:val="99"/>
    <w:semiHidden/>
    <w:rsid w:val="002071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5191">
      <w:marLeft w:val="0"/>
      <w:marRight w:val="75"/>
      <w:marTop w:val="0"/>
      <w:marBottom w:val="0"/>
      <w:divBdr>
        <w:top w:val="none" w:sz="0" w:space="0" w:color="auto"/>
        <w:left w:val="none" w:sz="0" w:space="0" w:color="auto"/>
        <w:bottom w:val="none" w:sz="0" w:space="0" w:color="auto"/>
        <w:right w:val="none" w:sz="0" w:space="0" w:color="auto"/>
      </w:divBdr>
    </w:div>
    <w:div w:id="92940595">
      <w:marLeft w:val="0"/>
      <w:marRight w:val="75"/>
      <w:marTop w:val="0"/>
      <w:marBottom w:val="0"/>
      <w:divBdr>
        <w:top w:val="none" w:sz="0" w:space="0" w:color="auto"/>
        <w:left w:val="none" w:sz="0" w:space="0" w:color="auto"/>
        <w:bottom w:val="none" w:sz="0" w:space="0" w:color="auto"/>
        <w:right w:val="none" w:sz="0" w:space="0" w:color="auto"/>
      </w:divBdr>
    </w:div>
    <w:div w:id="108622966">
      <w:marLeft w:val="0"/>
      <w:marRight w:val="75"/>
      <w:marTop w:val="0"/>
      <w:marBottom w:val="0"/>
      <w:divBdr>
        <w:top w:val="none" w:sz="0" w:space="0" w:color="auto"/>
        <w:left w:val="none" w:sz="0" w:space="0" w:color="auto"/>
        <w:bottom w:val="none" w:sz="0" w:space="0" w:color="auto"/>
        <w:right w:val="none" w:sz="0" w:space="0" w:color="auto"/>
      </w:divBdr>
    </w:div>
    <w:div w:id="136917419">
      <w:bodyDiv w:val="1"/>
      <w:marLeft w:val="0"/>
      <w:marRight w:val="0"/>
      <w:marTop w:val="0"/>
      <w:marBottom w:val="0"/>
      <w:divBdr>
        <w:top w:val="none" w:sz="0" w:space="0" w:color="auto"/>
        <w:left w:val="none" w:sz="0" w:space="0" w:color="auto"/>
        <w:bottom w:val="none" w:sz="0" w:space="0" w:color="auto"/>
        <w:right w:val="none" w:sz="0" w:space="0" w:color="auto"/>
      </w:divBdr>
      <w:divsChild>
        <w:div w:id="1234200377">
          <w:marLeft w:val="0"/>
          <w:marRight w:val="0"/>
          <w:marTop w:val="0"/>
          <w:marBottom w:val="0"/>
          <w:divBdr>
            <w:top w:val="none" w:sz="0" w:space="0" w:color="auto"/>
            <w:left w:val="none" w:sz="0" w:space="0" w:color="auto"/>
            <w:bottom w:val="none" w:sz="0" w:space="0" w:color="auto"/>
            <w:right w:val="none" w:sz="0" w:space="0" w:color="auto"/>
          </w:divBdr>
        </w:div>
      </w:divsChild>
    </w:div>
    <w:div w:id="191503830">
      <w:marLeft w:val="0"/>
      <w:marRight w:val="75"/>
      <w:marTop w:val="0"/>
      <w:marBottom w:val="0"/>
      <w:divBdr>
        <w:top w:val="none" w:sz="0" w:space="0" w:color="auto"/>
        <w:left w:val="none" w:sz="0" w:space="0" w:color="auto"/>
        <w:bottom w:val="none" w:sz="0" w:space="0" w:color="auto"/>
        <w:right w:val="none" w:sz="0" w:space="0" w:color="auto"/>
      </w:divBdr>
    </w:div>
    <w:div w:id="250549421">
      <w:marLeft w:val="0"/>
      <w:marRight w:val="75"/>
      <w:marTop w:val="0"/>
      <w:marBottom w:val="0"/>
      <w:divBdr>
        <w:top w:val="none" w:sz="0" w:space="0" w:color="auto"/>
        <w:left w:val="none" w:sz="0" w:space="0" w:color="auto"/>
        <w:bottom w:val="none" w:sz="0" w:space="0" w:color="auto"/>
        <w:right w:val="none" w:sz="0" w:space="0" w:color="auto"/>
      </w:divBdr>
    </w:div>
    <w:div w:id="284505124">
      <w:marLeft w:val="0"/>
      <w:marRight w:val="75"/>
      <w:marTop w:val="0"/>
      <w:marBottom w:val="0"/>
      <w:divBdr>
        <w:top w:val="none" w:sz="0" w:space="0" w:color="auto"/>
        <w:left w:val="none" w:sz="0" w:space="0" w:color="auto"/>
        <w:bottom w:val="none" w:sz="0" w:space="0" w:color="auto"/>
        <w:right w:val="none" w:sz="0" w:space="0" w:color="auto"/>
      </w:divBdr>
    </w:div>
    <w:div w:id="286860683">
      <w:marLeft w:val="0"/>
      <w:marRight w:val="75"/>
      <w:marTop w:val="0"/>
      <w:marBottom w:val="0"/>
      <w:divBdr>
        <w:top w:val="none" w:sz="0" w:space="0" w:color="auto"/>
        <w:left w:val="none" w:sz="0" w:space="0" w:color="auto"/>
        <w:bottom w:val="none" w:sz="0" w:space="0" w:color="auto"/>
        <w:right w:val="none" w:sz="0" w:space="0" w:color="auto"/>
      </w:divBdr>
    </w:div>
    <w:div w:id="347102743">
      <w:marLeft w:val="0"/>
      <w:marRight w:val="75"/>
      <w:marTop w:val="0"/>
      <w:marBottom w:val="0"/>
      <w:divBdr>
        <w:top w:val="none" w:sz="0" w:space="0" w:color="auto"/>
        <w:left w:val="none" w:sz="0" w:space="0" w:color="auto"/>
        <w:bottom w:val="none" w:sz="0" w:space="0" w:color="auto"/>
        <w:right w:val="none" w:sz="0" w:space="0" w:color="auto"/>
      </w:divBdr>
    </w:div>
    <w:div w:id="361442219">
      <w:marLeft w:val="0"/>
      <w:marRight w:val="75"/>
      <w:marTop w:val="0"/>
      <w:marBottom w:val="0"/>
      <w:divBdr>
        <w:top w:val="none" w:sz="0" w:space="0" w:color="auto"/>
        <w:left w:val="none" w:sz="0" w:space="0" w:color="auto"/>
        <w:bottom w:val="none" w:sz="0" w:space="0" w:color="auto"/>
        <w:right w:val="none" w:sz="0" w:space="0" w:color="auto"/>
      </w:divBdr>
    </w:div>
    <w:div w:id="387268161">
      <w:marLeft w:val="0"/>
      <w:marRight w:val="75"/>
      <w:marTop w:val="0"/>
      <w:marBottom w:val="0"/>
      <w:divBdr>
        <w:top w:val="none" w:sz="0" w:space="0" w:color="auto"/>
        <w:left w:val="none" w:sz="0" w:space="0" w:color="auto"/>
        <w:bottom w:val="none" w:sz="0" w:space="0" w:color="auto"/>
        <w:right w:val="none" w:sz="0" w:space="0" w:color="auto"/>
      </w:divBdr>
    </w:div>
    <w:div w:id="394815435">
      <w:marLeft w:val="0"/>
      <w:marRight w:val="75"/>
      <w:marTop w:val="0"/>
      <w:marBottom w:val="0"/>
      <w:divBdr>
        <w:top w:val="none" w:sz="0" w:space="0" w:color="auto"/>
        <w:left w:val="none" w:sz="0" w:space="0" w:color="auto"/>
        <w:bottom w:val="none" w:sz="0" w:space="0" w:color="auto"/>
        <w:right w:val="none" w:sz="0" w:space="0" w:color="auto"/>
      </w:divBdr>
    </w:div>
    <w:div w:id="400635469">
      <w:marLeft w:val="0"/>
      <w:marRight w:val="75"/>
      <w:marTop w:val="0"/>
      <w:marBottom w:val="0"/>
      <w:divBdr>
        <w:top w:val="none" w:sz="0" w:space="0" w:color="auto"/>
        <w:left w:val="none" w:sz="0" w:space="0" w:color="auto"/>
        <w:bottom w:val="none" w:sz="0" w:space="0" w:color="auto"/>
        <w:right w:val="none" w:sz="0" w:space="0" w:color="auto"/>
      </w:divBdr>
    </w:div>
    <w:div w:id="403335918">
      <w:bodyDiv w:val="1"/>
      <w:marLeft w:val="0"/>
      <w:marRight w:val="0"/>
      <w:marTop w:val="0"/>
      <w:marBottom w:val="0"/>
      <w:divBdr>
        <w:top w:val="none" w:sz="0" w:space="0" w:color="auto"/>
        <w:left w:val="none" w:sz="0" w:space="0" w:color="auto"/>
        <w:bottom w:val="none" w:sz="0" w:space="0" w:color="auto"/>
        <w:right w:val="none" w:sz="0" w:space="0" w:color="auto"/>
      </w:divBdr>
      <w:divsChild>
        <w:div w:id="892153242">
          <w:marLeft w:val="0"/>
          <w:marRight w:val="0"/>
          <w:marTop w:val="0"/>
          <w:marBottom w:val="0"/>
          <w:divBdr>
            <w:top w:val="none" w:sz="0" w:space="0" w:color="auto"/>
            <w:left w:val="none" w:sz="0" w:space="0" w:color="auto"/>
            <w:bottom w:val="none" w:sz="0" w:space="0" w:color="auto"/>
            <w:right w:val="none" w:sz="0" w:space="0" w:color="auto"/>
          </w:divBdr>
        </w:div>
      </w:divsChild>
    </w:div>
    <w:div w:id="404375985">
      <w:marLeft w:val="0"/>
      <w:marRight w:val="75"/>
      <w:marTop w:val="0"/>
      <w:marBottom w:val="0"/>
      <w:divBdr>
        <w:top w:val="none" w:sz="0" w:space="0" w:color="auto"/>
        <w:left w:val="none" w:sz="0" w:space="0" w:color="auto"/>
        <w:bottom w:val="none" w:sz="0" w:space="0" w:color="auto"/>
        <w:right w:val="none" w:sz="0" w:space="0" w:color="auto"/>
      </w:divBdr>
    </w:div>
    <w:div w:id="413170013">
      <w:marLeft w:val="0"/>
      <w:marRight w:val="75"/>
      <w:marTop w:val="0"/>
      <w:marBottom w:val="0"/>
      <w:divBdr>
        <w:top w:val="none" w:sz="0" w:space="0" w:color="auto"/>
        <w:left w:val="none" w:sz="0" w:space="0" w:color="auto"/>
        <w:bottom w:val="none" w:sz="0" w:space="0" w:color="auto"/>
        <w:right w:val="none" w:sz="0" w:space="0" w:color="auto"/>
      </w:divBdr>
    </w:div>
    <w:div w:id="438305581">
      <w:bodyDiv w:val="1"/>
      <w:marLeft w:val="0"/>
      <w:marRight w:val="0"/>
      <w:marTop w:val="0"/>
      <w:marBottom w:val="0"/>
      <w:divBdr>
        <w:top w:val="none" w:sz="0" w:space="0" w:color="auto"/>
        <w:left w:val="none" w:sz="0" w:space="0" w:color="auto"/>
        <w:bottom w:val="none" w:sz="0" w:space="0" w:color="auto"/>
        <w:right w:val="none" w:sz="0" w:space="0" w:color="auto"/>
      </w:divBdr>
      <w:divsChild>
        <w:div w:id="551623866">
          <w:marLeft w:val="0"/>
          <w:marRight w:val="0"/>
          <w:marTop w:val="0"/>
          <w:marBottom w:val="0"/>
          <w:divBdr>
            <w:top w:val="none" w:sz="0" w:space="0" w:color="auto"/>
            <w:left w:val="none" w:sz="0" w:space="0" w:color="auto"/>
            <w:bottom w:val="none" w:sz="0" w:space="0" w:color="auto"/>
            <w:right w:val="none" w:sz="0" w:space="0" w:color="auto"/>
          </w:divBdr>
        </w:div>
      </w:divsChild>
    </w:div>
    <w:div w:id="447773017">
      <w:marLeft w:val="0"/>
      <w:marRight w:val="75"/>
      <w:marTop w:val="0"/>
      <w:marBottom w:val="0"/>
      <w:divBdr>
        <w:top w:val="none" w:sz="0" w:space="0" w:color="auto"/>
        <w:left w:val="none" w:sz="0" w:space="0" w:color="auto"/>
        <w:bottom w:val="none" w:sz="0" w:space="0" w:color="auto"/>
        <w:right w:val="none" w:sz="0" w:space="0" w:color="auto"/>
      </w:divBdr>
    </w:div>
    <w:div w:id="473373739">
      <w:marLeft w:val="0"/>
      <w:marRight w:val="75"/>
      <w:marTop w:val="0"/>
      <w:marBottom w:val="0"/>
      <w:divBdr>
        <w:top w:val="none" w:sz="0" w:space="0" w:color="auto"/>
        <w:left w:val="none" w:sz="0" w:space="0" w:color="auto"/>
        <w:bottom w:val="none" w:sz="0" w:space="0" w:color="auto"/>
        <w:right w:val="none" w:sz="0" w:space="0" w:color="auto"/>
      </w:divBdr>
    </w:div>
    <w:div w:id="494298118">
      <w:marLeft w:val="0"/>
      <w:marRight w:val="75"/>
      <w:marTop w:val="0"/>
      <w:marBottom w:val="0"/>
      <w:divBdr>
        <w:top w:val="none" w:sz="0" w:space="0" w:color="auto"/>
        <w:left w:val="none" w:sz="0" w:space="0" w:color="auto"/>
        <w:bottom w:val="none" w:sz="0" w:space="0" w:color="auto"/>
        <w:right w:val="none" w:sz="0" w:space="0" w:color="auto"/>
      </w:divBdr>
    </w:div>
    <w:div w:id="528681887">
      <w:marLeft w:val="0"/>
      <w:marRight w:val="75"/>
      <w:marTop w:val="0"/>
      <w:marBottom w:val="0"/>
      <w:divBdr>
        <w:top w:val="none" w:sz="0" w:space="0" w:color="auto"/>
        <w:left w:val="none" w:sz="0" w:space="0" w:color="auto"/>
        <w:bottom w:val="none" w:sz="0" w:space="0" w:color="auto"/>
        <w:right w:val="none" w:sz="0" w:space="0" w:color="auto"/>
      </w:divBdr>
    </w:div>
    <w:div w:id="537622034">
      <w:marLeft w:val="0"/>
      <w:marRight w:val="75"/>
      <w:marTop w:val="0"/>
      <w:marBottom w:val="0"/>
      <w:divBdr>
        <w:top w:val="none" w:sz="0" w:space="0" w:color="auto"/>
        <w:left w:val="none" w:sz="0" w:space="0" w:color="auto"/>
        <w:bottom w:val="none" w:sz="0" w:space="0" w:color="auto"/>
        <w:right w:val="none" w:sz="0" w:space="0" w:color="auto"/>
      </w:divBdr>
    </w:div>
    <w:div w:id="539630627">
      <w:bodyDiv w:val="1"/>
      <w:marLeft w:val="0"/>
      <w:marRight w:val="0"/>
      <w:marTop w:val="0"/>
      <w:marBottom w:val="0"/>
      <w:divBdr>
        <w:top w:val="none" w:sz="0" w:space="0" w:color="auto"/>
        <w:left w:val="none" w:sz="0" w:space="0" w:color="auto"/>
        <w:bottom w:val="none" w:sz="0" w:space="0" w:color="auto"/>
        <w:right w:val="none" w:sz="0" w:space="0" w:color="auto"/>
      </w:divBdr>
      <w:divsChild>
        <w:div w:id="857086745">
          <w:marLeft w:val="0"/>
          <w:marRight w:val="0"/>
          <w:marTop w:val="0"/>
          <w:marBottom w:val="0"/>
          <w:divBdr>
            <w:top w:val="none" w:sz="0" w:space="0" w:color="auto"/>
            <w:left w:val="none" w:sz="0" w:space="0" w:color="auto"/>
            <w:bottom w:val="none" w:sz="0" w:space="0" w:color="auto"/>
            <w:right w:val="none" w:sz="0" w:space="0" w:color="auto"/>
          </w:divBdr>
        </w:div>
      </w:divsChild>
    </w:div>
    <w:div w:id="557059726">
      <w:marLeft w:val="0"/>
      <w:marRight w:val="75"/>
      <w:marTop w:val="0"/>
      <w:marBottom w:val="0"/>
      <w:divBdr>
        <w:top w:val="none" w:sz="0" w:space="0" w:color="auto"/>
        <w:left w:val="none" w:sz="0" w:space="0" w:color="auto"/>
        <w:bottom w:val="none" w:sz="0" w:space="0" w:color="auto"/>
        <w:right w:val="none" w:sz="0" w:space="0" w:color="auto"/>
      </w:divBdr>
    </w:div>
    <w:div w:id="562788146">
      <w:marLeft w:val="0"/>
      <w:marRight w:val="75"/>
      <w:marTop w:val="0"/>
      <w:marBottom w:val="0"/>
      <w:divBdr>
        <w:top w:val="none" w:sz="0" w:space="0" w:color="auto"/>
        <w:left w:val="none" w:sz="0" w:space="0" w:color="auto"/>
        <w:bottom w:val="none" w:sz="0" w:space="0" w:color="auto"/>
        <w:right w:val="none" w:sz="0" w:space="0" w:color="auto"/>
      </w:divBdr>
    </w:div>
    <w:div w:id="616109557">
      <w:marLeft w:val="0"/>
      <w:marRight w:val="75"/>
      <w:marTop w:val="0"/>
      <w:marBottom w:val="0"/>
      <w:divBdr>
        <w:top w:val="none" w:sz="0" w:space="0" w:color="auto"/>
        <w:left w:val="none" w:sz="0" w:space="0" w:color="auto"/>
        <w:bottom w:val="none" w:sz="0" w:space="0" w:color="auto"/>
        <w:right w:val="none" w:sz="0" w:space="0" w:color="auto"/>
      </w:divBdr>
    </w:div>
    <w:div w:id="617493573">
      <w:marLeft w:val="0"/>
      <w:marRight w:val="75"/>
      <w:marTop w:val="0"/>
      <w:marBottom w:val="0"/>
      <w:divBdr>
        <w:top w:val="none" w:sz="0" w:space="0" w:color="auto"/>
        <w:left w:val="none" w:sz="0" w:space="0" w:color="auto"/>
        <w:bottom w:val="none" w:sz="0" w:space="0" w:color="auto"/>
        <w:right w:val="none" w:sz="0" w:space="0" w:color="auto"/>
      </w:divBdr>
    </w:div>
    <w:div w:id="649407926">
      <w:marLeft w:val="0"/>
      <w:marRight w:val="75"/>
      <w:marTop w:val="0"/>
      <w:marBottom w:val="0"/>
      <w:divBdr>
        <w:top w:val="none" w:sz="0" w:space="0" w:color="auto"/>
        <w:left w:val="none" w:sz="0" w:space="0" w:color="auto"/>
        <w:bottom w:val="none" w:sz="0" w:space="0" w:color="auto"/>
        <w:right w:val="none" w:sz="0" w:space="0" w:color="auto"/>
      </w:divBdr>
    </w:div>
    <w:div w:id="663164991">
      <w:marLeft w:val="0"/>
      <w:marRight w:val="75"/>
      <w:marTop w:val="0"/>
      <w:marBottom w:val="0"/>
      <w:divBdr>
        <w:top w:val="none" w:sz="0" w:space="0" w:color="auto"/>
        <w:left w:val="none" w:sz="0" w:space="0" w:color="auto"/>
        <w:bottom w:val="none" w:sz="0" w:space="0" w:color="auto"/>
        <w:right w:val="none" w:sz="0" w:space="0" w:color="auto"/>
      </w:divBdr>
    </w:div>
    <w:div w:id="664747510">
      <w:marLeft w:val="0"/>
      <w:marRight w:val="75"/>
      <w:marTop w:val="0"/>
      <w:marBottom w:val="0"/>
      <w:divBdr>
        <w:top w:val="none" w:sz="0" w:space="0" w:color="auto"/>
        <w:left w:val="none" w:sz="0" w:space="0" w:color="auto"/>
        <w:bottom w:val="none" w:sz="0" w:space="0" w:color="auto"/>
        <w:right w:val="none" w:sz="0" w:space="0" w:color="auto"/>
      </w:divBdr>
    </w:div>
    <w:div w:id="684596307">
      <w:bodyDiv w:val="1"/>
      <w:marLeft w:val="0"/>
      <w:marRight w:val="0"/>
      <w:marTop w:val="0"/>
      <w:marBottom w:val="0"/>
      <w:divBdr>
        <w:top w:val="none" w:sz="0" w:space="0" w:color="auto"/>
        <w:left w:val="none" w:sz="0" w:space="0" w:color="auto"/>
        <w:bottom w:val="none" w:sz="0" w:space="0" w:color="auto"/>
        <w:right w:val="none" w:sz="0" w:space="0" w:color="auto"/>
      </w:divBdr>
      <w:divsChild>
        <w:div w:id="1231502410">
          <w:marLeft w:val="0"/>
          <w:marRight w:val="0"/>
          <w:marTop w:val="0"/>
          <w:marBottom w:val="0"/>
          <w:divBdr>
            <w:top w:val="none" w:sz="0" w:space="0" w:color="auto"/>
            <w:left w:val="none" w:sz="0" w:space="0" w:color="auto"/>
            <w:bottom w:val="none" w:sz="0" w:space="0" w:color="auto"/>
            <w:right w:val="none" w:sz="0" w:space="0" w:color="auto"/>
          </w:divBdr>
        </w:div>
      </w:divsChild>
    </w:div>
    <w:div w:id="686297092">
      <w:marLeft w:val="0"/>
      <w:marRight w:val="75"/>
      <w:marTop w:val="0"/>
      <w:marBottom w:val="0"/>
      <w:divBdr>
        <w:top w:val="none" w:sz="0" w:space="0" w:color="auto"/>
        <w:left w:val="none" w:sz="0" w:space="0" w:color="auto"/>
        <w:bottom w:val="none" w:sz="0" w:space="0" w:color="auto"/>
        <w:right w:val="none" w:sz="0" w:space="0" w:color="auto"/>
      </w:divBdr>
    </w:div>
    <w:div w:id="689335225">
      <w:marLeft w:val="0"/>
      <w:marRight w:val="75"/>
      <w:marTop w:val="0"/>
      <w:marBottom w:val="0"/>
      <w:divBdr>
        <w:top w:val="none" w:sz="0" w:space="0" w:color="auto"/>
        <w:left w:val="none" w:sz="0" w:space="0" w:color="auto"/>
        <w:bottom w:val="none" w:sz="0" w:space="0" w:color="auto"/>
        <w:right w:val="none" w:sz="0" w:space="0" w:color="auto"/>
      </w:divBdr>
    </w:div>
    <w:div w:id="689453234">
      <w:marLeft w:val="0"/>
      <w:marRight w:val="75"/>
      <w:marTop w:val="0"/>
      <w:marBottom w:val="0"/>
      <w:divBdr>
        <w:top w:val="none" w:sz="0" w:space="0" w:color="auto"/>
        <w:left w:val="none" w:sz="0" w:space="0" w:color="auto"/>
        <w:bottom w:val="none" w:sz="0" w:space="0" w:color="auto"/>
        <w:right w:val="none" w:sz="0" w:space="0" w:color="auto"/>
      </w:divBdr>
    </w:div>
    <w:div w:id="699354199">
      <w:marLeft w:val="0"/>
      <w:marRight w:val="75"/>
      <w:marTop w:val="0"/>
      <w:marBottom w:val="0"/>
      <w:divBdr>
        <w:top w:val="none" w:sz="0" w:space="0" w:color="auto"/>
        <w:left w:val="none" w:sz="0" w:space="0" w:color="auto"/>
        <w:bottom w:val="none" w:sz="0" w:space="0" w:color="auto"/>
        <w:right w:val="none" w:sz="0" w:space="0" w:color="auto"/>
      </w:divBdr>
    </w:div>
    <w:div w:id="703020405">
      <w:marLeft w:val="0"/>
      <w:marRight w:val="75"/>
      <w:marTop w:val="0"/>
      <w:marBottom w:val="0"/>
      <w:divBdr>
        <w:top w:val="none" w:sz="0" w:space="0" w:color="auto"/>
        <w:left w:val="none" w:sz="0" w:space="0" w:color="auto"/>
        <w:bottom w:val="none" w:sz="0" w:space="0" w:color="auto"/>
        <w:right w:val="none" w:sz="0" w:space="0" w:color="auto"/>
      </w:divBdr>
    </w:div>
    <w:div w:id="725839110">
      <w:marLeft w:val="0"/>
      <w:marRight w:val="75"/>
      <w:marTop w:val="0"/>
      <w:marBottom w:val="0"/>
      <w:divBdr>
        <w:top w:val="none" w:sz="0" w:space="0" w:color="auto"/>
        <w:left w:val="none" w:sz="0" w:space="0" w:color="auto"/>
        <w:bottom w:val="none" w:sz="0" w:space="0" w:color="auto"/>
        <w:right w:val="none" w:sz="0" w:space="0" w:color="auto"/>
      </w:divBdr>
    </w:div>
    <w:div w:id="728965494">
      <w:marLeft w:val="0"/>
      <w:marRight w:val="75"/>
      <w:marTop w:val="0"/>
      <w:marBottom w:val="0"/>
      <w:divBdr>
        <w:top w:val="none" w:sz="0" w:space="0" w:color="auto"/>
        <w:left w:val="none" w:sz="0" w:space="0" w:color="auto"/>
        <w:bottom w:val="none" w:sz="0" w:space="0" w:color="auto"/>
        <w:right w:val="none" w:sz="0" w:space="0" w:color="auto"/>
      </w:divBdr>
    </w:div>
    <w:div w:id="738748445">
      <w:marLeft w:val="0"/>
      <w:marRight w:val="75"/>
      <w:marTop w:val="0"/>
      <w:marBottom w:val="0"/>
      <w:divBdr>
        <w:top w:val="none" w:sz="0" w:space="0" w:color="auto"/>
        <w:left w:val="none" w:sz="0" w:space="0" w:color="auto"/>
        <w:bottom w:val="none" w:sz="0" w:space="0" w:color="auto"/>
        <w:right w:val="none" w:sz="0" w:space="0" w:color="auto"/>
      </w:divBdr>
    </w:div>
    <w:div w:id="754326310">
      <w:marLeft w:val="0"/>
      <w:marRight w:val="75"/>
      <w:marTop w:val="0"/>
      <w:marBottom w:val="0"/>
      <w:divBdr>
        <w:top w:val="none" w:sz="0" w:space="0" w:color="auto"/>
        <w:left w:val="none" w:sz="0" w:space="0" w:color="auto"/>
        <w:bottom w:val="none" w:sz="0" w:space="0" w:color="auto"/>
        <w:right w:val="none" w:sz="0" w:space="0" w:color="auto"/>
      </w:divBdr>
    </w:div>
    <w:div w:id="829256155">
      <w:marLeft w:val="0"/>
      <w:marRight w:val="75"/>
      <w:marTop w:val="0"/>
      <w:marBottom w:val="0"/>
      <w:divBdr>
        <w:top w:val="none" w:sz="0" w:space="0" w:color="auto"/>
        <w:left w:val="none" w:sz="0" w:space="0" w:color="auto"/>
        <w:bottom w:val="none" w:sz="0" w:space="0" w:color="auto"/>
        <w:right w:val="none" w:sz="0" w:space="0" w:color="auto"/>
      </w:divBdr>
    </w:div>
    <w:div w:id="831876432">
      <w:marLeft w:val="0"/>
      <w:marRight w:val="75"/>
      <w:marTop w:val="0"/>
      <w:marBottom w:val="0"/>
      <w:divBdr>
        <w:top w:val="none" w:sz="0" w:space="0" w:color="auto"/>
        <w:left w:val="none" w:sz="0" w:space="0" w:color="auto"/>
        <w:bottom w:val="none" w:sz="0" w:space="0" w:color="auto"/>
        <w:right w:val="none" w:sz="0" w:space="0" w:color="auto"/>
      </w:divBdr>
    </w:div>
    <w:div w:id="865823791">
      <w:marLeft w:val="0"/>
      <w:marRight w:val="75"/>
      <w:marTop w:val="0"/>
      <w:marBottom w:val="0"/>
      <w:divBdr>
        <w:top w:val="none" w:sz="0" w:space="0" w:color="auto"/>
        <w:left w:val="none" w:sz="0" w:space="0" w:color="auto"/>
        <w:bottom w:val="none" w:sz="0" w:space="0" w:color="auto"/>
        <w:right w:val="none" w:sz="0" w:space="0" w:color="auto"/>
      </w:divBdr>
    </w:div>
    <w:div w:id="867645738">
      <w:marLeft w:val="0"/>
      <w:marRight w:val="75"/>
      <w:marTop w:val="0"/>
      <w:marBottom w:val="0"/>
      <w:divBdr>
        <w:top w:val="none" w:sz="0" w:space="0" w:color="auto"/>
        <w:left w:val="none" w:sz="0" w:space="0" w:color="auto"/>
        <w:bottom w:val="none" w:sz="0" w:space="0" w:color="auto"/>
        <w:right w:val="none" w:sz="0" w:space="0" w:color="auto"/>
      </w:divBdr>
    </w:div>
    <w:div w:id="899906248">
      <w:marLeft w:val="0"/>
      <w:marRight w:val="75"/>
      <w:marTop w:val="0"/>
      <w:marBottom w:val="0"/>
      <w:divBdr>
        <w:top w:val="none" w:sz="0" w:space="0" w:color="auto"/>
        <w:left w:val="none" w:sz="0" w:space="0" w:color="auto"/>
        <w:bottom w:val="none" w:sz="0" w:space="0" w:color="auto"/>
        <w:right w:val="none" w:sz="0" w:space="0" w:color="auto"/>
      </w:divBdr>
    </w:div>
    <w:div w:id="915090178">
      <w:marLeft w:val="0"/>
      <w:marRight w:val="75"/>
      <w:marTop w:val="0"/>
      <w:marBottom w:val="0"/>
      <w:divBdr>
        <w:top w:val="none" w:sz="0" w:space="0" w:color="auto"/>
        <w:left w:val="none" w:sz="0" w:space="0" w:color="auto"/>
        <w:bottom w:val="none" w:sz="0" w:space="0" w:color="auto"/>
        <w:right w:val="none" w:sz="0" w:space="0" w:color="auto"/>
      </w:divBdr>
    </w:div>
    <w:div w:id="916748024">
      <w:marLeft w:val="0"/>
      <w:marRight w:val="75"/>
      <w:marTop w:val="0"/>
      <w:marBottom w:val="0"/>
      <w:divBdr>
        <w:top w:val="none" w:sz="0" w:space="0" w:color="auto"/>
        <w:left w:val="none" w:sz="0" w:space="0" w:color="auto"/>
        <w:bottom w:val="none" w:sz="0" w:space="0" w:color="auto"/>
        <w:right w:val="none" w:sz="0" w:space="0" w:color="auto"/>
      </w:divBdr>
    </w:div>
    <w:div w:id="940839796">
      <w:marLeft w:val="0"/>
      <w:marRight w:val="75"/>
      <w:marTop w:val="0"/>
      <w:marBottom w:val="0"/>
      <w:divBdr>
        <w:top w:val="none" w:sz="0" w:space="0" w:color="auto"/>
        <w:left w:val="none" w:sz="0" w:space="0" w:color="auto"/>
        <w:bottom w:val="none" w:sz="0" w:space="0" w:color="auto"/>
        <w:right w:val="none" w:sz="0" w:space="0" w:color="auto"/>
      </w:divBdr>
    </w:div>
    <w:div w:id="941258566">
      <w:marLeft w:val="0"/>
      <w:marRight w:val="75"/>
      <w:marTop w:val="0"/>
      <w:marBottom w:val="0"/>
      <w:divBdr>
        <w:top w:val="none" w:sz="0" w:space="0" w:color="auto"/>
        <w:left w:val="none" w:sz="0" w:space="0" w:color="auto"/>
        <w:bottom w:val="none" w:sz="0" w:space="0" w:color="auto"/>
        <w:right w:val="none" w:sz="0" w:space="0" w:color="auto"/>
      </w:divBdr>
    </w:div>
    <w:div w:id="948008303">
      <w:marLeft w:val="0"/>
      <w:marRight w:val="75"/>
      <w:marTop w:val="0"/>
      <w:marBottom w:val="0"/>
      <w:divBdr>
        <w:top w:val="none" w:sz="0" w:space="0" w:color="auto"/>
        <w:left w:val="none" w:sz="0" w:space="0" w:color="auto"/>
        <w:bottom w:val="none" w:sz="0" w:space="0" w:color="auto"/>
        <w:right w:val="none" w:sz="0" w:space="0" w:color="auto"/>
      </w:divBdr>
    </w:div>
    <w:div w:id="965509054">
      <w:marLeft w:val="0"/>
      <w:marRight w:val="75"/>
      <w:marTop w:val="0"/>
      <w:marBottom w:val="0"/>
      <w:divBdr>
        <w:top w:val="none" w:sz="0" w:space="0" w:color="auto"/>
        <w:left w:val="none" w:sz="0" w:space="0" w:color="auto"/>
        <w:bottom w:val="none" w:sz="0" w:space="0" w:color="auto"/>
        <w:right w:val="none" w:sz="0" w:space="0" w:color="auto"/>
      </w:divBdr>
    </w:div>
    <w:div w:id="974674531">
      <w:marLeft w:val="0"/>
      <w:marRight w:val="75"/>
      <w:marTop w:val="0"/>
      <w:marBottom w:val="0"/>
      <w:divBdr>
        <w:top w:val="none" w:sz="0" w:space="0" w:color="auto"/>
        <w:left w:val="none" w:sz="0" w:space="0" w:color="auto"/>
        <w:bottom w:val="none" w:sz="0" w:space="0" w:color="auto"/>
        <w:right w:val="none" w:sz="0" w:space="0" w:color="auto"/>
      </w:divBdr>
    </w:div>
    <w:div w:id="995378731">
      <w:bodyDiv w:val="1"/>
      <w:marLeft w:val="0"/>
      <w:marRight w:val="0"/>
      <w:marTop w:val="0"/>
      <w:marBottom w:val="0"/>
      <w:divBdr>
        <w:top w:val="none" w:sz="0" w:space="0" w:color="auto"/>
        <w:left w:val="none" w:sz="0" w:space="0" w:color="auto"/>
        <w:bottom w:val="none" w:sz="0" w:space="0" w:color="auto"/>
        <w:right w:val="none" w:sz="0" w:space="0" w:color="auto"/>
      </w:divBdr>
      <w:divsChild>
        <w:div w:id="538400534">
          <w:marLeft w:val="0"/>
          <w:marRight w:val="0"/>
          <w:marTop w:val="0"/>
          <w:marBottom w:val="0"/>
          <w:divBdr>
            <w:top w:val="none" w:sz="0" w:space="0" w:color="auto"/>
            <w:left w:val="none" w:sz="0" w:space="0" w:color="auto"/>
            <w:bottom w:val="none" w:sz="0" w:space="0" w:color="auto"/>
            <w:right w:val="none" w:sz="0" w:space="0" w:color="auto"/>
          </w:divBdr>
        </w:div>
      </w:divsChild>
    </w:div>
    <w:div w:id="999162380">
      <w:marLeft w:val="0"/>
      <w:marRight w:val="75"/>
      <w:marTop w:val="0"/>
      <w:marBottom w:val="0"/>
      <w:divBdr>
        <w:top w:val="none" w:sz="0" w:space="0" w:color="auto"/>
        <w:left w:val="none" w:sz="0" w:space="0" w:color="auto"/>
        <w:bottom w:val="none" w:sz="0" w:space="0" w:color="auto"/>
        <w:right w:val="none" w:sz="0" w:space="0" w:color="auto"/>
      </w:divBdr>
    </w:div>
    <w:div w:id="1000425766">
      <w:marLeft w:val="0"/>
      <w:marRight w:val="75"/>
      <w:marTop w:val="0"/>
      <w:marBottom w:val="0"/>
      <w:divBdr>
        <w:top w:val="none" w:sz="0" w:space="0" w:color="auto"/>
        <w:left w:val="none" w:sz="0" w:space="0" w:color="auto"/>
        <w:bottom w:val="none" w:sz="0" w:space="0" w:color="auto"/>
        <w:right w:val="none" w:sz="0" w:space="0" w:color="auto"/>
      </w:divBdr>
    </w:div>
    <w:div w:id="1039016913">
      <w:marLeft w:val="0"/>
      <w:marRight w:val="75"/>
      <w:marTop w:val="0"/>
      <w:marBottom w:val="0"/>
      <w:divBdr>
        <w:top w:val="none" w:sz="0" w:space="0" w:color="auto"/>
        <w:left w:val="none" w:sz="0" w:space="0" w:color="auto"/>
        <w:bottom w:val="none" w:sz="0" w:space="0" w:color="auto"/>
        <w:right w:val="none" w:sz="0" w:space="0" w:color="auto"/>
      </w:divBdr>
    </w:div>
    <w:div w:id="1041058112">
      <w:marLeft w:val="0"/>
      <w:marRight w:val="75"/>
      <w:marTop w:val="0"/>
      <w:marBottom w:val="0"/>
      <w:divBdr>
        <w:top w:val="none" w:sz="0" w:space="0" w:color="auto"/>
        <w:left w:val="none" w:sz="0" w:space="0" w:color="auto"/>
        <w:bottom w:val="none" w:sz="0" w:space="0" w:color="auto"/>
        <w:right w:val="none" w:sz="0" w:space="0" w:color="auto"/>
      </w:divBdr>
    </w:div>
    <w:div w:id="1043796504">
      <w:marLeft w:val="0"/>
      <w:marRight w:val="75"/>
      <w:marTop w:val="0"/>
      <w:marBottom w:val="0"/>
      <w:divBdr>
        <w:top w:val="none" w:sz="0" w:space="0" w:color="auto"/>
        <w:left w:val="none" w:sz="0" w:space="0" w:color="auto"/>
        <w:bottom w:val="none" w:sz="0" w:space="0" w:color="auto"/>
        <w:right w:val="none" w:sz="0" w:space="0" w:color="auto"/>
      </w:divBdr>
    </w:div>
    <w:div w:id="1047221824">
      <w:marLeft w:val="0"/>
      <w:marRight w:val="75"/>
      <w:marTop w:val="0"/>
      <w:marBottom w:val="0"/>
      <w:divBdr>
        <w:top w:val="none" w:sz="0" w:space="0" w:color="auto"/>
        <w:left w:val="none" w:sz="0" w:space="0" w:color="auto"/>
        <w:bottom w:val="none" w:sz="0" w:space="0" w:color="auto"/>
        <w:right w:val="none" w:sz="0" w:space="0" w:color="auto"/>
      </w:divBdr>
    </w:div>
    <w:div w:id="1050108238">
      <w:marLeft w:val="0"/>
      <w:marRight w:val="75"/>
      <w:marTop w:val="0"/>
      <w:marBottom w:val="0"/>
      <w:divBdr>
        <w:top w:val="none" w:sz="0" w:space="0" w:color="auto"/>
        <w:left w:val="none" w:sz="0" w:space="0" w:color="auto"/>
        <w:bottom w:val="none" w:sz="0" w:space="0" w:color="auto"/>
        <w:right w:val="none" w:sz="0" w:space="0" w:color="auto"/>
      </w:divBdr>
    </w:div>
    <w:div w:id="1065026948">
      <w:marLeft w:val="0"/>
      <w:marRight w:val="75"/>
      <w:marTop w:val="0"/>
      <w:marBottom w:val="0"/>
      <w:divBdr>
        <w:top w:val="none" w:sz="0" w:space="0" w:color="auto"/>
        <w:left w:val="none" w:sz="0" w:space="0" w:color="auto"/>
        <w:bottom w:val="none" w:sz="0" w:space="0" w:color="auto"/>
        <w:right w:val="none" w:sz="0" w:space="0" w:color="auto"/>
      </w:divBdr>
    </w:div>
    <w:div w:id="1076318437">
      <w:marLeft w:val="0"/>
      <w:marRight w:val="75"/>
      <w:marTop w:val="0"/>
      <w:marBottom w:val="0"/>
      <w:divBdr>
        <w:top w:val="none" w:sz="0" w:space="0" w:color="auto"/>
        <w:left w:val="none" w:sz="0" w:space="0" w:color="auto"/>
        <w:bottom w:val="none" w:sz="0" w:space="0" w:color="auto"/>
        <w:right w:val="none" w:sz="0" w:space="0" w:color="auto"/>
      </w:divBdr>
    </w:div>
    <w:div w:id="1116488530">
      <w:marLeft w:val="0"/>
      <w:marRight w:val="75"/>
      <w:marTop w:val="0"/>
      <w:marBottom w:val="0"/>
      <w:divBdr>
        <w:top w:val="none" w:sz="0" w:space="0" w:color="auto"/>
        <w:left w:val="none" w:sz="0" w:space="0" w:color="auto"/>
        <w:bottom w:val="none" w:sz="0" w:space="0" w:color="auto"/>
        <w:right w:val="none" w:sz="0" w:space="0" w:color="auto"/>
      </w:divBdr>
    </w:div>
    <w:div w:id="1132598438">
      <w:marLeft w:val="0"/>
      <w:marRight w:val="75"/>
      <w:marTop w:val="0"/>
      <w:marBottom w:val="0"/>
      <w:divBdr>
        <w:top w:val="none" w:sz="0" w:space="0" w:color="auto"/>
        <w:left w:val="none" w:sz="0" w:space="0" w:color="auto"/>
        <w:bottom w:val="none" w:sz="0" w:space="0" w:color="auto"/>
        <w:right w:val="none" w:sz="0" w:space="0" w:color="auto"/>
      </w:divBdr>
    </w:div>
    <w:div w:id="1149399900">
      <w:marLeft w:val="0"/>
      <w:marRight w:val="75"/>
      <w:marTop w:val="0"/>
      <w:marBottom w:val="0"/>
      <w:divBdr>
        <w:top w:val="none" w:sz="0" w:space="0" w:color="auto"/>
        <w:left w:val="none" w:sz="0" w:space="0" w:color="auto"/>
        <w:bottom w:val="none" w:sz="0" w:space="0" w:color="auto"/>
        <w:right w:val="none" w:sz="0" w:space="0" w:color="auto"/>
      </w:divBdr>
    </w:div>
    <w:div w:id="1169756838">
      <w:marLeft w:val="0"/>
      <w:marRight w:val="75"/>
      <w:marTop w:val="0"/>
      <w:marBottom w:val="0"/>
      <w:divBdr>
        <w:top w:val="none" w:sz="0" w:space="0" w:color="auto"/>
        <w:left w:val="none" w:sz="0" w:space="0" w:color="auto"/>
        <w:bottom w:val="none" w:sz="0" w:space="0" w:color="auto"/>
        <w:right w:val="none" w:sz="0" w:space="0" w:color="auto"/>
      </w:divBdr>
    </w:div>
    <w:div w:id="1185829159">
      <w:marLeft w:val="0"/>
      <w:marRight w:val="75"/>
      <w:marTop w:val="0"/>
      <w:marBottom w:val="0"/>
      <w:divBdr>
        <w:top w:val="none" w:sz="0" w:space="0" w:color="auto"/>
        <w:left w:val="none" w:sz="0" w:space="0" w:color="auto"/>
        <w:bottom w:val="none" w:sz="0" w:space="0" w:color="auto"/>
        <w:right w:val="none" w:sz="0" w:space="0" w:color="auto"/>
      </w:divBdr>
    </w:div>
    <w:div w:id="1188134480">
      <w:marLeft w:val="0"/>
      <w:marRight w:val="75"/>
      <w:marTop w:val="0"/>
      <w:marBottom w:val="0"/>
      <w:divBdr>
        <w:top w:val="none" w:sz="0" w:space="0" w:color="auto"/>
        <w:left w:val="none" w:sz="0" w:space="0" w:color="auto"/>
        <w:bottom w:val="none" w:sz="0" w:space="0" w:color="auto"/>
        <w:right w:val="none" w:sz="0" w:space="0" w:color="auto"/>
      </w:divBdr>
    </w:div>
    <w:div w:id="1205755587">
      <w:bodyDiv w:val="1"/>
      <w:marLeft w:val="0"/>
      <w:marRight w:val="0"/>
      <w:marTop w:val="0"/>
      <w:marBottom w:val="0"/>
      <w:divBdr>
        <w:top w:val="none" w:sz="0" w:space="0" w:color="auto"/>
        <w:left w:val="none" w:sz="0" w:space="0" w:color="auto"/>
        <w:bottom w:val="none" w:sz="0" w:space="0" w:color="auto"/>
        <w:right w:val="none" w:sz="0" w:space="0" w:color="auto"/>
      </w:divBdr>
      <w:divsChild>
        <w:div w:id="1613627451">
          <w:marLeft w:val="0"/>
          <w:marRight w:val="0"/>
          <w:marTop w:val="150"/>
          <w:marBottom w:val="150"/>
          <w:divBdr>
            <w:top w:val="none" w:sz="0" w:space="0" w:color="auto"/>
            <w:left w:val="none" w:sz="0" w:space="0" w:color="auto"/>
            <w:bottom w:val="none" w:sz="0" w:space="0" w:color="auto"/>
            <w:right w:val="none" w:sz="0" w:space="0" w:color="auto"/>
          </w:divBdr>
          <w:divsChild>
            <w:div w:id="751703614">
              <w:marLeft w:val="0"/>
              <w:marRight w:val="0"/>
              <w:marTop w:val="0"/>
              <w:marBottom w:val="0"/>
              <w:divBdr>
                <w:top w:val="none" w:sz="0" w:space="0" w:color="auto"/>
                <w:left w:val="none" w:sz="0" w:space="0" w:color="auto"/>
                <w:bottom w:val="none" w:sz="0" w:space="0" w:color="auto"/>
                <w:right w:val="none" w:sz="0" w:space="0" w:color="auto"/>
              </w:divBdr>
            </w:div>
          </w:divsChild>
        </w:div>
        <w:div w:id="465895866">
          <w:marLeft w:val="0"/>
          <w:marRight w:val="0"/>
          <w:marTop w:val="150"/>
          <w:marBottom w:val="150"/>
          <w:divBdr>
            <w:top w:val="none" w:sz="0" w:space="0" w:color="auto"/>
            <w:left w:val="none" w:sz="0" w:space="0" w:color="auto"/>
            <w:bottom w:val="none" w:sz="0" w:space="0" w:color="auto"/>
            <w:right w:val="none" w:sz="0" w:space="0" w:color="auto"/>
          </w:divBdr>
          <w:divsChild>
            <w:div w:id="13846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20913">
      <w:marLeft w:val="0"/>
      <w:marRight w:val="75"/>
      <w:marTop w:val="0"/>
      <w:marBottom w:val="0"/>
      <w:divBdr>
        <w:top w:val="none" w:sz="0" w:space="0" w:color="auto"/>
        <w:left w:val="none" w:sz="0" w:space="0" w:color="auto"/>
        <w:bottom w:val="none" w:sz="0" w:space="0" w:color="auto"/>
        <w:right w:val="none" w:sz="0" w:space="0" w:color="auto"/>
      </w:divBdr>
    </w:div>
    <w:div w:id="1221137737">
      <w:marLeft w:val="0"/>
      <w:marRight w:val="75"/>
      <w:marTop w:val="0"/>
      <w:marBottom w:val="0"/>
      <w:divBdr>
        <w:top w:val="none" w:sz="0" w:space="0" w:color="auto"/>
        <w:left w:val="none" w:sz="0" w:space="0" w:color="auto"/>
        <w:bottom w:val="none" w:sz="0" w:space="0" w:color="auto"/>
        <w:right w:val="none" w:sz="0" w:space="0" w:color="auto"/>
      </w:divBdr>
    </w:div>
    <w:div w:id="1236630055">
      <w:marLeft w:val="0"/>
      <w:marRight w:val="75"/>
      <w:marTop w:val="0"/>
      <w:marBottom w:val="0"/>
      <w:divBdr>
        <w:top w:val="none" w:sz="0" w:space="0" w:color="auto"/>
        <w:left w:val="none" w:sz="0" w:space="0" w:color="auto"/>
        <w:bottom w:val="none" w:sz="0" w:space="0" w:color="auto"/>
        <w:right w:val="none" w:sz="0" w:space="0" w:color="auto"/>
      </w:divBdr>
    </w:div>
    <w:div w:id="1243566167">
      <w:marLeft w:val="0"/>
      <w:marRight w:val="75"/>
      <w:marTop w:val="0"/>
      <w:marBottom w:val="0"/>
      <w:divBdr>
        <w:top w:val="none" w:sz="0" w:space="0" w:color="auto"/>
        <w:left w:val="none" w:sz="0" w:space="0" w:color="auto"/>
        <w:bottom w:val="none" w:sz="0" w:space="0" w:color="auto"/>
        <w:right w:val="none" w:sz="0" w:space="0" w:color="auto"/>
      </w:divBdr>
    </w:div>
    <w:div w:id="1250388927">
      <w:marLeft w:val="0"/>
      <w:marRight w:val="75"/>
      <w:marTop w:val="0"/>
      <w:marBottom w:val="0"/>
      <w:divBdr>
        <w:top w:val="none" w:sz="0" w:space="0" w:color="auto"/>
        <w:left w:val="none" w:sz="0" w:space="0" w:color="auto"/>
        <w:bottom w:val="none" w:sz="0" w:space="0" w:color="auto"/>
        <w:right w:val="none" w:sz="0" w:space="0" w:color="auto"/>
      </w:divBdr>
    </w:div>
    <w:div w:id="1255090655">
      <w:marLeft w:val="0"/>
      <w:marRight w:val="75"/>
      <w:marTop w:val="0"/>
      <w:marBottom w:val="0"/>
      <w:divBdr>
        <w:top w:val="none" w:sz="0" w:space="0" w:color="auto"/>
        <w:left w:val="none" w:sz="0" w:space="0" w:color="auto"/>
        <w:bottom w:val="none" w:sz="0" w:space="0" w:color="auto"/>
        <w:right w:val="none" w:sz="0" w:space="0" w:color="auto"/>
      </w:divBdr>
    </w:div>
    <w:div w:id="1275861607">
      <w:marLeft w:val="0"/>
      <w:marRight w:val="75"/>
      <w:marTop w:val="0"/>
      <w:marBottom w:val="0"/>
      <w:divBdr>
        <w:top w:val="none" w:sz="0" w:space="0" w:color="auto"/>
        <w:left w:val="none" w:sz="0" w:space="0" w:color="auto"/>
        <w:bottom w:val="none" w:sz="0" w:space="0" w:color="auto"/>
        <w:right w:val="none" w:sz="0" w:space="0" w:color="auto"/>
      </w:divBdr>
    </w:div>
    <w:div w:id="1286958813">
      <w:marLeft w:val="0"/>
      <w:marRight w:val="75"/>
      <w:marTop w:val="0"/>
      <w:marBottom w:val="0"/>
      <w:divBdr>
        <w:top w:val="none" w:sz="0" w:space="0" w:color="auto"/>
        <w:left w:val="none" w:sz="0" w:space="0" w:color="auto"/>
        <w:bottom w:val="none" w:sz="0" w:space="0" w:color="auto"/>
        <w:right w:val="none" w:sz="0" w:space="0" w:color="auto"/>
      </w:divBdr>
    </w:div>
    <w:div w:id="1312250158">
      <w:marLeft w:val="0"/>
      <w:marRight w:val="75"/>
      <w:marTop w:val="0"/>
      <w:marBottom w:val="0"/>
      <w:divBdr>
        <w:top w:val="none" w:sz="0" w:space="0" w:color="auto"/>
        <w:left w:val="none" w:sz="0" w:space="0" w:color="auto"/>
        <w:bottom w:val="none" w:sz="0" w:space="0" w:color="auto"/>
        <w:right w:val="none" w:sz="0" w:space="0" w:color="auto"/>
      </w:divBdr>
    </w:div>
    <w:div w:id="1325935333">
      <w:marLeft w:val="0"/>
      <w:marRight w:val="75"/>
      <w:marTop w:val="0"/>
      <w:marBottom w:val="0"/>
      <w:divBdr>
        <w:top w:val="none" w:sz="0" w:space="0" w:color="auto"/>
        <w:left w:val="none" w:sz="0" w:space="0" w:color="auto"/>
        <w:bottom w:val="none" w:sz="0" w:space="0" w:color="auto"/>
        <w:right w:val="none" w:sz="0" w:space="0" w:color="auto"/>
      </w:divBdr>
    </w:div>
    <w:div w:id="1337151937">
      <w:marLeft w:val="0"/>
      <w:marRight w:val="75"/>
      <w:marTop w:val="0"/>
      <w:marBottom w:val="0"/>
      <w:divBdr>
        <w:top w:val="none" w:sz="0" w:space="0" w:color="auto"/>
        <w:left w:val="none" w:sz="0" w:space="0" w:color="auto"/>
        <w:bottom w:val="none" w:sz="0" w:space="0" w:color="auto"/>
        <w:right w:val="none" w:sz="0" w:space="0" w:color="auto"/>
      </w:divBdr>
    </w:div>
    <w:div w:id="1364742556">
      <w:marLeft w:val="0"/>
      <w:marRight w:val="75"/>
      <w:marTop w:val="0"/>
      <w:marBottom w:val="0"/>
      <w:divBdr>
        <w:top w:val="none" w:sz="0" w:space="0" w:color="auto"/>
        <w:left w:val="none" w:sz="0" w:space="0" w:color="auto"/>
        <w:bottom w:val="none" w:sz="0" w:space="0" w:color="auto"/>
        <w:right w:val="none" w:sz="0" w:space="0" w:color="auto"/>
      </w:divBdr>
    </w:div>
    <w:div w:id="1383361686">
      <w:marLeft w:val="0"/>
      <w:marRight w:val="75"/>
      <w:marTop w:val="0"/>
      <w:marBottom w:val="0"/>
      <w:divBdr>
        <w:top w:val="none" w:sz="0" w:space="0" w:color="auto"/>
        <w:left w:val="none" w:sz="0" w:space="0" w:color="auto"/>
        <w:bottom w:val="none" w:sz="0" w:space="0" w:color="auto"/>
        <w:right w:val="none" w:sz="0" w:space="0" w:color="auto"/>
      </w:divBdr>
    </w:div>
    <w:div w:id="1414742805">
      <w:marLeft w:val="0"/>
      <w:marRight w:val="75"/>
      <w:marTop w:val="0"/>
      <w:marBottom w:val="0"/>
      <w:divBdr>
        <w:top w:val="none" w:sz="0" w:space="0" w:color="auto"/>
        <w:left w:val="none" w:sz="0" w:space="0" w:color="auto"/>
        <w:bottom w:val="none" w:sz="0" w:space="0" w:color="auto"/>
        <w:right w:val="none" w:sz="0" w:space="0" w:color="auto"/>
      </w:divBdr>
    </w:div>
    <w:div w:id="1471634564">
      <w:marLeft w:val="0"/>
      <w:marRight w:val="75"/>
      <w:marTop w:val="0"/>
      <w:marBottom w:val="0"/>
      <w:divBdr>
        <w:top w:val="none" w:sz="0" w:space="0" w:color="auto"/>
        <w:left w:val="none" w:sz="0" w:space="0" w:color="auto"/>
        <w:bottom w:val="none" w:sz="0" w:space="0" w:color="auto"/>
        <w:right w:val="none" w:sz="0" w:space="0" w:color="auto"/>
      </w:divBdr>
    </w:div>
    <w:div w:id="1518813270">
      <w:marLeft w:val="0"/>
      <w:marRight w:val="75"/>
      <w:marTop w:val="0"/>
      <w:marBottom w:val="0"/>
      <w:divBdr>
        <w:top w:val="none" w:sz="0" w:space="0" w:color="auto"/>
        <w:left w:val="none" w:sz="0" w:space="0" w:color="auto"/>
        <w:bottom w:val="none" w:sz="0" w:space="0" w:color="auto"/>
        <w:right w:val="none" w:sz="0" w:space="0" w:color="auto"/>
      </w:divBdr>
    </w:div>
    <w:div w:id="1556310191">
      <w:marLeft w:val="0"/>
      <w:marRight w:val="75"/>
      <w:marTop w:val="0"/>
      <w:marBottom w:val="0"/>
      <w:divBdr>
        <w:top w:val="none" w:sz="0" w:space="0" w:color="auto"/>
        <w:left w:val="none" w:sz="0" w:space="0" w:color="auto"/>
        <w:bottom w:val="none" w:sz="0" w:space="0" w:color="auto"/>
        <w:right w:val="none" w:sz="0" w:space="0" w:color="auto"/>
      </w:divBdr>
    </w:div>
    <w:div w:id="1580404670">
      <w:marLeft w:val="0"/>
      <w:marRight w:val="75"/>
      <w:marTop w:val="0"/>
      <w:marBottom w:val="0"/>
      <w:divBdr>
        <w:top w:val="none" w:sz="0" w:space="0" w:color="auto"/>
        <w:left w:val="none" w:sz="0" w:space="0" w:color="auto"/>
        <w:bottom w:val="none" w:sz="0" w:space="0" w:color="auto"/>
        <w:right w:val="none" w:sz="0" w:space="0" w:color="auto"/>
      </w:divBdr>
    </w:div>
    <w:div w:id="1580409901">
      <w:marLeft w:val="0"/>
      <w:marRight w:val="75"/>
      <w:marTop w:val="0"/>
      <w:marBottom w:val="0"/>
      <w:divBdr>
        <w:top w:val="none" w:sz="0" w:space="0" w:color="auto"/>
        <w:left w:val="none" w:sz="0" w:space="0" w:color="auto"/>
        <w:bottom w:val="none" w:sz="0" w:space="0" w:color="auto"/>
        <w:right w:val="none" w:sz="0" w:space="0" w:color="auto"/>
      </w:divBdr>
    </w:div>
    <w:div w:id="1607343341">
      <w:marLeft w:val="0"/>
      <w:marRight w:val="75"/>
      <w:marTop w:val="0"/>
      <w:marBottom w:val="0"/>
      <w:divBdr>
        <w:top w:val="none" w:sz="0" w:space="0" w:color="auto"/>
        <w:left w:val="none" w:sz="0" w:space="0" w:color="auto"/>
        <w:bottom w:val="none" w:sz="0" w:space="0" w:color="auto"/>
        <w:right w:val="none" w:sz="0" w:space="0" w:color="auto"/>
      </w:divBdr>
    </w:div>
    <w:div w:id="1642879210">
      <w:marLeft w:val="0"/>
      <w:marRight w:val="75"/>
      <w:marTop w:val="0"/>
      <w:marBottom w:val="0"/>
      <w:divBdr>
        <w:top w:val="none" w:sz="0" w:space="0" w:color="auto"/>
        <w:left w:val="none" w:sz="0" w:space="0" w:color="auto"/>
        <w:bottom w:val="none" w:sz="0" w:space="0" w:color="auto"/>
        <w:right w:val="none" w:sz="0" w:space="0" w:color="auto"/>
      </w:divBdr>
    </w:div>
    <w:div w:id="1649630930">
      <w:marLeft w:val="0"/>
      <w:marRight w:val="75"/>
      <w:marTop w:val="0"/>
      <w:marBottom w:val="0"/>
      <w:divBdr>
        <w:top w:val="none" w:sz="0" w:space="0" w:color="auto"/>
        <w:left w:val="none" w:sz="0" w:space="0" w:color="auto"/>
        <w:bottom w:val="none" w:sz="0" w:space="0" w:color="auto"/>
        <w:right w:val="none" w:sz="0" w:space="0" w:color="auto"/>
      </w:divBdr>
    </w:div>
    <w:div w:id="1657108415">
      <w:marLeft w:val="0"/>
      <w:marRight w:val="75"/>
      <w:marTop w:val="0"/>
      <w:marBottom w:val="0"/>
      <w:divBdr>
        <w:top w:val="none" w:sz="0" w:space="0" w:color="auto"/>
        <w:left w:val="none" w:sz="0" w:space="0" w:color="auto"/>
        <w:bottom w:val="none" w:sz="0" w:space="0" w:color="auto"/>
        <w:right w:val="none" w:sz="0" w:space="0" w:color="auto"/>
      </w:divBdr>
    </w:div>
    <w:div w:id="1666778747">
      <w:marLeft w:val="0"/>
      <w:marRight w:val="75"/>
      <w:marTop w:val="0"/>
      <w:marBottom w:val="0"/>
      <w:divBdr>
        <w:top w:val="none" w:sz="0" w:space="0" w:color="auto"/>
        <w:left w:val="none" w:sz="0" w:space="0" w:color="auto"/>
        <w:bottom w:val="none" w:sz="0" w:space="0" w:color="auto"/>
        <w:right w:val="none" w:sz="0" w:space="0" w:color="auto"/>
      </w:divBdr>
    </w:div>
    <w:div w:id="1719206369">
      <w:bodyDiv w:val="1"/>
      <w:marLeft w:val="0"/>
      <w:marRight w:val="0"/>
      <w:marTop w:val="0"/>
      <w:marBottom w:val="0"/>
      <w:divBdr>
        <w:top w:val="none" w:sz="0" w:space="0" w:color="auto"/>
        <w:left w:val="none" w:sz="0" w:space="0" w:color="auto"/>
        <w:bottom w:val="none" w:sz="0" w:space="0" w:color="auto"/>
        <w:right w:val="none" w:sz="0" w:space="0" w:color="auto"/>
      </w:divBdr>
      <w:divsChild>
        <w:div w:id="1158807559">
          <w:marLeft w:val="0"/>
          <w:marRight w:val="0"/>
          <w:marTop w:val="0"/>
          <w:marBottom w:val="0"/>
          <w:divBdr>
            <w:top w:val="none" w:sz="0" w:space="0" w:color="auto"/>
            <w:left w:val="none" w:sz="0" w:space="0" w:color="auto"/>
            <w:bottom w:val="none" w:sz="0" w:space="0" w:color="auto"/>
            <w:right w:val="none" w:sz="0" w:space="0" w:color="auto"/>
          </w:divBdr>
        </w:div>
      </w:divsChild>
    </w:div>
    <w:div w:id="1729261505">
      <w:marLeft w:val="0"/>
      <w:marRight w:val="75"/>
      <w:marTop w:val="0"/>
      <w:marBottom w:val="0"/>
      <w:divBdr>
        <w:top w:val="none" w:sz="0" w:space="0" w:color="auto"/>
        <w:left w:val="none" w:sz="0" w:space="0" w:color="auto"/>
        <w:bottom w:val="none" w:sz="0" w:space="0" w:color="auto"/>
        <w:right w:val="none" w:sz="0" w:space="0" w:color="auto"/>
      </w:divBdr>
    </w:div>
    <w:div w:id="1752651856">
      <w:marLeft w:val="0"/>
      <w:marRight w:val="75"/>
      <w:marTop w:val="0"/>
      <w:marBottom w:val="0"/>
      <w:divBdr>
        <w:top w:val="none" w:sz="0" w:space="0" w:color="auto"/>
        <w:left w:val="none" w:sz="0" w:space="0" w:color="auto"/>
        <w:bottom w:val="none" w:sz="0" w:space="0" w:color="auto"/>
        <w:right w:val="none" w:sz="0" w:space="0" w:color="auto"/>
      </w:divBdr>
    </w:div>
    <w:div w:id="1763841210">
      <w:marLeft w:val="0"/>
      <w:marRight w:val="75"/>
      <w:marTop w:val="0"/>
      <w:marBottom w:val="0"/>
      <w:divBdr>
        <w:top w:val="none" w:sz="0" w:space="0" w:color="auto"/>
        <w:left w:val="none" w:sz="0" w:space="0" w:color="auto"/>
        <w:bottom w:val="none" w:sz="0" w:space="0" w:color="auto"/>
        <w:right w:val="none" w:sz="0" w:space="0" w:color="auto"/>
      </w:divBdr>
    </w:div>
    <w:div w:id="1784305897">
      <w:bodyDiv w:val="1"/>
      <w:marLeft w:val="0"/>
      <w:marRight w:val="0"/>
      <w:marTop w:val="0"/>
      <w:marBottom w:val="0"/>
      <w:divBdr>
        <w:top w:val="none" w:sz="0" w:space="0" w:color="auto"/>
        <w:left w:val="none" w:sz="0" w:space="0" w:color="auto"/>
        <w:bottom w:val="none" w:sz="0" w:space="0" w:color="auto"/>
        <w:right w:val="none" w:sz="0" w:space="0" w:color="auto"/>
      </w:divBdr>
      <w:divsChild>
        <w:div w:id="1062170157">
          <w:marLeft w:val="0"/>
          <w:marRight w:val="75"/>
          <w:marTop w:val="0"/>
          <w:marBottom w:val="0"/>
          <w:divBdr>
            <w:top w:val="none" w:sz="0" w:space="0" w:color="auto"/>
            <w:left w:val="none" w:sz="0" w:space="0" w:color="auto"/>
            <w:bottom w:val="none" w:sz="0" w:space="0" w:color="auto"/>
            <w:right w:val="none" w:sz="0" w:space="0" w:color="auto"/>
          </w:divBdr>
        </w:div>
      </w:divsChild>
    </w:div>
    <w:div w:id="1787892374">
      <w:marLeft w:val="0"/>
      <w:marRight w:val="75"/>
      <w:marTop w:val="0"/>
      <w:marBottom w:val="0"/>
      <w:divBdr>
        <w:top w:val="none" w:sz="0" w:space="0" w:color="auto"/>
        <w:left w:val="none" w:sz="0" w:space="0" w:color="auto"/>
        <w:bottom w:val="none" w:sz="0" w:space="0" w:color="auto"/>
        <w:right w:val="none" w:sz="0" w:space="0" w:color="auto"/>
      </w:divBdr>
    </w:div>
    <w:div w:id="1792819909">
      <w:marLeft w:val="0"/>
      <w:marRight w:val="75"/>
      <w:marTop w:val="0"/>
      <w:marBottom w:val="0"/>
      <w:divBdr>
        <w:top w:val="none" w:sz="0" w:space="0" w:color="auto"/>
        <w:left w:val="none" w:sz="0" w:space="0" w:color="auto"/>
        <w:bottom w:val="none" w:sz="0" w:space="0" w:color="auto"/>
        <w:right w:val="none" w:sz="0" w:space="0" w:color="auto"/>
      </w:divBdr>
    </w:div>
    <w:div w:id="1819489947">
      <w:marLeft w:val="0"/>
      <w:marRight w:val="75"/>
      <w:marTop w:val="0"/>
      <w:marBottom w:val="0"/>
      <w:divBdr>
        <w:top w:val="none" w:sz="0" w:space="0" w:color="auto"/>
        <w:left w:val="none" w:sz="0" w:space="0" w:color="auto"/>
        <w:bottom w:val="none" w:sz="0" w:space="0" w:color="auto"/>
        <w:right w:val="none" w:sz="0" w:space="0" w:color="auto"/>
      </w:divBdr>
    </w:div>
    <w:div w:id="1825968568">
      <w:marLeft w:val="0"/>
      <w:marRight w:val="75"/>
      <w:marTop w:val="0"/>
      <w:marBottom w:val="0"/>
      <w:divBdr>
        <w:top w:val="none" w:sz="0" w:space="0" w:color="auto"/>
        <w:left w:val="none" w:sz="0" w:space="0" w:color="auto"/>
        <w:bottom w:val="none" w:sz="0" w:space="0" w:color="auto"/>
        <w:right w:val="none" w:sz="0" w:space="0" w:color="auto"/>
      </w:divBdr>
    </w:div>
    <w:div w:id="1842088462">
      <w:marLeft w:val="0"/>
      <w:marRight w:val="75"/>
      <w:marTop w:val="0"/>
      <w:marBottom w:val="0"/>
      <w:divBdr>
        <w:top w:val="none" w:sz="0" w:space="0" w:color="auto"/>
        <w:left w:val="none" w:sz="0" w:space="0" w:color="auto"/>
        <w:bottom w:val="none" w:sz="0" w:space="0" w:color="auto"/>
        <w:right w:val="none" w:sz="0" w:space="0" w:color="auto"/>
      </w:divBdr>
    </w:div>
    <w:div w:id="1844976677">
      <w:marLeft w:val="0"/>
      <w:marRight w:val="75"/>
      <w:marTop w:val="0"/>
      <w:marBottom w:val="0"/>
      <w:divBdr>
        <w:top w:val="none" w:sz="0" w:space="0" w:color="auto"/>
        <w:left w:val="none" w:sz="0" w:space="0" w:color="auto"/>
        <w:bottom w:val="none" w:sz="0" w:space="0" w:color="auto"/>
        <w:right w:val="none" w:sz="0" w:space="0" w:color="auto"/>
      </w:divBdr>
    </w:div>
    <w:div w:id="1846822275">
      <w:bodyDiv w:val="1"/>
      <w:marLeft w:val="0"/>
      <w:marRight w:val="0"/>
      <w:marTop w:val="0"/>
      <w:marBottom w:val="0"/>
      <w:divBdr>
        <w:top w:val="none" w:sz="0" w:space="0" w:color="auto"/>
        <w:left w:val="none" w:sz="0" w:space="0" w:color="auto"/>
        <w:bottom w:val="none" w:sz="0" w:space="0" w:color="auto"/>
        <w:right w:val="none" w:sz="0" w:space="0" w:color="auto"/>
      </w:divBdr>
      <w:divsChild>
        <w:div w:id="1627421724">
          <w:marLeft w:val="0"/>
          <w:marRight w:val="75"/>
          <w:marTop w:val="0"/>
          <w:marBottom w:val="0"/>
          <w:divBdr>
            <w:top w:val="none" w:sz="0" w:space="0" w:color="auto"/>
            <w:left w:val="none" w:sz="0" w:space="0" w:color="auto"/>
            <w:bottom w:val="none" w:sz="0" w:space="0" w:color="auto"/>
            <w:right w:val="none" w:sz="0" w:space="0" w:color="auto"/>
          </w:divBdr>
        </w:div>
      </w:divsChild>
    </w:div>
    <w:div w:id="1875851400">
      <w:marLeft w:val="0"/>
      <w:marRight w:val="75"/>
      <w:marTop w:val="0"/>
      <w:marBottom w:val="0"/>
      <w:divBdr>
        <w:top w:val="none" w:sz="0" w:space="0" w:color="auto"/>
        <w:left w:val="none" w:sz="0" w:space="0" w:color="auto"/>
        <w:bottom w:val="none" w:sz="0" w:space="0" w:color="auto"/>
        <w:right w:val="none" w:sz="0" w:space="0" w:color="auto"/>
      </w:divBdr>
    </w:div>
    <w:div w:id="1908762059">
      <w:marLeft w:val="0"/>
      <w:marRight w:val="75"/>
      <w:marTop w:val="0"/>
      <w:marBottom w:val="0"/>
      <w:divBdr>
        <w:top w:val="none" w:sz="0" w:space="0" w:color="auto"/>
        <w:left w:val="none" w:sz="0" w:space="0" w:color="auto"/>
        <w:bottom w:val="none" w:sz="0" w:space="0" w:color="auto"/>
        <w:right w:val="none" w:sz="0" w:space="0" w:color="auto"/>
      </w:divBdr>
    </w:div>
    <w:div w:id="1912815680">
      <w:marLeft w:val="0"/>
      <w:marRight w:val="75"/>
      <w:marTop w:val="0"/>
      <w:marBottom w:val="0"/>
      <w:divBdr>
        <w:top w:val="none" w:sz="0" w:space="0" w:color="auto"/>
        <w:left w:val="none" w:sz="0" w:space="0" w:color="auto"/>
        <w:bottom w:val="none" w:sz="0" w:space="0" w:color="auto"/>
        <w:right w:val="none" w:sz="0" w:space="0" w:color="auto"/>
      </w:divBdr>
    </w:div>
    <w:div w:id="1939364294">
      <w:marLeft w:val="0"/>
      <w:marRight w:val="75"/>
      <w:marTop w:val="0"/>
      <w:marBottom w:val="0"/>
      <w:divBdr>
        <w:top w:val="none" w:sz="0" w:space="0" w:color="auto"/>
        <w:left w:val="none" w:sz="0" w:space="0" w:color="auto"/>
        <w:bottom w:val="none" w:sz="0" w:space="0" w:color="auto"/>
        <w:right w:val="none" w:sz="0" w:space="0" w:color="auto"/>
      </w:divBdr>
    </w:div>
    <w:div w:id="1941796477">
      <w:marLeft w:val="0"/>
      <w:marRight w:val="75"/>
      <w:marTop w:val="0"/>
      <w:marBottom w:val="0"/>
      <w:divBdr>
        <w:top w:val="none" w:sz="0" w:space="0" w:color="auto"/>
        <w:left w:val="none" w:sz="0" w:space="0" w:color="auto"/>
        <w:bottom w:val="none" w:sz="0" w:space="0" w:color="auto"/>
        <w:right w:val="none" w:sz="0" w:space="0" w:color="auto"/>
      </w:divBdr>
    </w:div>
    <w:div w:id="1948847283">
      <w:marLeft w:val="0"/>
      <w:marRight w:val="75"/>
      <w:marTop w:val="0"/>
      <w:marBottom w:val="0"/>
      <w:divBdr>
        <w:top w:val="none" w:sz="0" w:space="0" w:color="auto"/>
        <w:left w:val="none" w:sz="0" w:space="0" w:color="auto"/>
        <w:bottom w:val="none" w:sz="0" w:space="0" w:color="auto"/>
        <w:right w:val="none" w:sz="0" w:space="0" w:color="auto"/>
      </w:divBdr>
    </w:div>
    <w:div w:id="1953783860">
      <w:marLeft w:val="0"/>
      <w:marRight w:val="75"/>
      <w:marTop w:val="0"/>
      <w:marBottom w:val="0"/>
      <w:divBdr>
        <w:top w:val="none" w:sz="0" w:space="0" w:color="auto"/>
        <w:left w:val="none" w:sz="0" w:space="0" w:color="auto"/>
        <w:bottom w:val="none" w:sz="0" w:space="0" w:color="auto"/>
        <w:right w:val="none" w:sz="0" w:space="0" w:color="auto"/>
      </w:divBdr>
    </w:div>
    <w:div w:id="1966153730">
      <w:marLeft w:val="0"/>
      <w:marRight w:val="75"/>
      <w:marTop w:val="0"/>
      <w:marBottom w:val="0"/>
      <w:divBdr>
        <w:top w:val="none" w:sz="0" w:space="0" w:color="auto"/>
        <w:left w:val="none" w:sz="0" w:space="0" w:color="auto"/>
        <w:bottom w:val="none" w:sz="0" w:space="0" w:color="auto"/>
        <w:right w:val="none" w:sz="0" w:space="0" w:color="auto"/>
      </w:divBdr>
    </w:div>
    <w:div w:id="1970353124">
      <w:marLeft w:val="0"/>
      <w:marRight w:val="75"/>
      <w:marTop w:val="0"/>
      <w:marBottom w:val="0"/>
      <w:divBdr>
        <w:top w:val="none" w:sz="0" w:space="0" w:color="auto"/>
        <w:left w:val="none" w:sz="0" w:space="0" w:color="auto"/>
        <w:bottom w:val="none" w:sz="0" w:space="0" w:color="auto"/>
        <w:right w:val="none" w:sz="0" w:space="0" w:color="auto"/>
      </w:divBdr>
    </w:div>
    <w:div w:id="1978990737">
      <w:marLeft w:val="0"/>
      <w:marRight w:val="75"/>
      <w:marTop w:val="0"/>
      <w:marBottom w:val="0"/>
      <w:divBdr>
        <w:top w:val="none" w:sz="0" w:space="0" w:color="auto"/>
        <w:left w:val="none" w:sz="0" w:space="0" w:color="auto"/>
        <w:bottom w:val="none" w:sz="0" w:space="0" w:color="auto"/>
        <w:right w:val="none" w:sz="0" w:space="0" w:color="auto"/>
      </w:divBdr>
    </w:div>
    <w:div w:id="2017027545">
      <w:marLeft w:val="0"/>
      <w:marRight w:val="75"/>
      <w:marTop w:val="0"/>
      <w:marBottom w:val="0"/>
      <w:divBdr>
        <w:top w:val="none" w:sz="0" w:space="0" w:color="auto"/>
        <w:left w:val="none" w:sz="0" w:space="0" w:color="auto"/>
        <w:bottom w:val="none" w:sz="0" w:space="0" w:color="auto"/>
        <w:right w:val="none" w:sz="0" w:space="0" w:color="auto"/>
      </w:divBdr>
    </w:div>
    <w:div w:id="2054765647">
      <w:marLeft w:val="0"/>
      <w:marRight w:val="75"/>
      <w:marTop w:val="0"/>
      <w:marBottom w:val="0"/>
      <w:divBdr>
        <w:top w:val="none" w:sz="0" w:space="0" w:color="auto"/>
        <w:left w:val="none" w:sz="0" w:space="0" w:color="auto"/>
        <w:bottom w:val="none" w:sz="0" w:space="0" w:color="auto"/>
        <w:right w:val="none" w:sz="0" w:space="0" w:color="auto"/>
      </w:divBdr>
    </w:div>
    <w:div w:id="2071420833">
      <w:bodyDiv w:val="1"/>
      <w:marLeft w:val="0"/>
      <w:marRight w:val="0"/>
      <w:marTop w:val="0"/>
      <w:marBottom w:val="0"/>
      <w:divBdr>
        <w:top w:val="none" w:sz="0" w:space="0" w:color="auto"/>
        <w:left w:val="none" w:sz="0" w:space="0" w:color="auto"/>
        <w:bottom w:val="none" w:sz="0" w:space="0" w:color="auto"/>
        <w:right w:val="none" w:sz="0" w:space="0" w:color="auto"/>
      </w:divBdr>
      <w:divsChild>
        <w:div w:id="877159617">
          <w:marLeft w:val="0"/>
          <w:marRight w:val="0"/>
          <w:marTop w:val="0"/>
          <w:marBottom w:val="0"/>
          <w:divBdr>
            <w:top w:val="none" w:sz="0" w:space="0" w:color="auto"/>
            <w:left w:val="none" w:sz="0" w:space="0" w:color="auto"/>
            <w:bottom w:val="none" w:sz="0" w:space="0" w:color="auto"/>
            <w:right w:val="none" w:sz="0" w:space="0" w:color="auto"/>
          </w:divBdr>
        </w:div>
      </w:divsChild>
    </w:div>
    <w:div w:id="2082408251">
      <w:marLeft w:val="0"/>
      <w:marRight w:val="75"/>
      <w:marTop w:val="0"/>
      <w:marBottom w:val="0"/>
      <w:divBdr>
        <w:top w:val="none" w:sz="0" w:space="0" w:color="auto"/>
        <w:left w:val="none" w:sz="0" w:space="0" w:color="auto"/>
        <w:bottom w:val="none" w:sz="0" w:space="0" w:color="auto"/>
        <w:right w:val="none" w:sz="0" w:space="0" w:color="auto"/>
      </w:divBdr>
    </w:div>
    <w:div w:id="2090075971">
      <w:marLeft w:val="0"/>
      <w:marRight w:val="75"/>
      <w:marTop w:val="0"/>
      <w:marBottom w:val="0"/>
      <w:divBdr>
        <w:top w:val="none" w:sz="0" w:space="0" w:color="auto"/>
        <w:left w:val="none" w:sz="0" w:space="0" w:color="auto"/>
        <w:bottom w:val="none" w:sz="0" w:space="0" w:color="auto"/>
        <w:right w:val="none" w:sz="0" w:space="0" w:color="auto"/>
      </w:divBdr>
    </w:div>
    <w:div w:id="2115439742">
      <w:bodyDiv w:val="1"/>
      <w:marLeft w:val="0"/>
      <w:marRight w:val="0"/>
      <w:marTop w:val="0"/>
      <w:marBottom w:val="0"/>
      <w:divBdr>
        <w:top w:val="none" w:sz="0" w:space="0" w:color="auto"/>
        <w:left w:val="none" w:sz="0" w:space="0" w:color="auto"/>
        <w:bottom w:val="none" w:sz="0" w:space="0" w:color="auto"/>
        <w:right w:val="none" w:sz="0" w:space="0" w:color="auto"/>
      </w:divBdr>
      <w:divsChild>
        <w:div w:id="940067118">
          <w:marLeft w:val="0"/>
          <w:marRight w:val="75"/>
          <w:marTop w:val="0"/>
          <w:marBottom w:val="0"/>
          <w:divBdr>
            <w:top w:val="none" w:sz="0" w:space="0" w:color="auto"/>
            <w:left w:val="none" w:sz="0" w:space="0" w:color="auto"/>
            <w:bottom w:val="none" w:sz="0" w:space="0" w:color="auto"/>
            <w:right w:val="none" w:sz="0" w:space="0" w:color="auto"/>
          </w:divBdr>
        </w:div>
      </w:divsChild>
    </w:div>
    <w:div w:id="2117019230">
      <w:marLeft w:val="0"/>
      <w:marRight w:val="75"/>
      <w:marTop w:val="0"/>
      <w:marBottom w:val="0"/>
      <w:divBdr>
        <w:top w:val="none" w:sz="0" w:space="0" w:color="auto"/>
        <w:left w:val="none" w:sz="0" w:space="0" w:color="auto"/>
        <w:bottom w:val="none" w:sz="0" w:space="0" w:color="auto"/>
        <w:right w:val="none" w:sz="0" w:space="0" w:color="auto"/>
      </w:divBdr>
    </w:div>
    <w:div w:id="2124419473">
      <w:marLeft w:val="0"/>
      <w:marRight w:val="75"/>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Normal.dotm</Template>
  <TotalTime>920</TotalTime>
  <Pages>11</Pages>
  <Words>1620</Words>
  <Characters>9252</Characters>
  <Application>Microsoft Office Word</Application>
  <DocSecurity>0</DocSecurity>
  <Lines>144</Lines>
  <Paragraphs>47</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Watts</dc:creator>
  <cp:keywords/>
  <dc:description/>
  <cp:lastModifiedBy>Jonathan, Philip GSUK-PTX/D/S</cp:lastModifiedBy>
  <cp:revision>73</cp:revision>
  <dcterms:created xsi:type="dcterms:W3CDTF">2024-02-08T00:30:00Z</dcterms:created>
  <dcterms:modified xsi:type="dcterms:W3CDTF">2024-03-25T18:15:00Z</dcterms:modified>
</cp:coreProperties>
</file>