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77777777" w:rsidR="000D5F14" w:rsidRPr="000D5F14" w:rsidRDefault="000D5F14" w:rsidP="000D5F14">
      <w:pPr>
        <w:rPr>
          <w:rFonts w:ascii="Arial" w:hAnsi="Arial" w:cs="Arial"/>
        </w:rPr>
      </w:pPr>
      <w:r w:rsidRPr="000D5F14">
        <w:rPr>
          <w:rFonts w:ascii="Arial" w:hAnsi="Arial" w:cs="Arial"/>
        </w:rPr>
        <w:t>Compare (advantages and disadvantages) the Algebraic Reconstruction and Radon Transform techniques.</w:t>
      </w:r>
    </w:p>
    <w:p w14:paraId="78A02ED1" w14:textId="4A97388B" w:rsidR="00E55CB2" w:rsidRDefault="00E55CB2" w:rsidP="00974CBA">
      <w:pPr>
        <w:rPr>
          <w:rFonts w:ascii="Arial" w:hAnsi="Arial" w:cs="Arial"/>
        </w:rPr>
      </w:pPr>
    </w:p>
    <w:p w14:paraId="1D8459AD" w14:textId="13D63FA0" w:rsidR="00EF5BBD" w:rsidRPr="005A2625" w:rsidRDefault="00974CBA" w:rsidP="00974CBA">
      <w:pPr>
        <w:rPr>
          <w:rFonts w:ascii="Arial" w:hAnsi="Arial" w:cs="Arial"/>
          <w:b/>
          <w:bCs/>
          <w:sz w:val="28"/>
          <w:szCs w:val="28"/>
        </w:rPr>
      </w:pPr>
      <w:r w:rsidRPr="005A2625">
        <w:rPr>
          <w:rFonts w:ascii="Arial" w:hAnsi="Arial" w:cs="Arial"/>
          <w:b/>
          <w:bCs/>
          <w:sz w:val="28"/>
          <w:szCs w:val="28"/>
        </w:rPr>
        <w:t>Algebraic Reconstruction</w:t>
      </w:r>
    </w:p>
    <w:p w14:paraId="32ECD4D0" w14:textId="31F874CD" w:rsidR="00EF5BBD" w:rsidRPr="005A2625" w:rsidRDefault="00EF5BBD" w:rsidP="005A262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S</w:t>
      </w:r>
      <w:r w:rsidR="00974CBA" w:rsidRPr="005A2625">
        <w:rPr>
          <w:rFonts w:ascii="Arial" w:hAnsi="Arial" w:cs="Arial"/>
        </w:rPr>
        <w:t>imple</w:t>
      </w:r>
      <w:r w:rsidRPr="005A2625">
        <w:rPr>
          <w:rFonts w:ascii="Arial" w:hAnsi="Arial" w:cs="Arial"/>
        </w:rPr>
        <w:t xml:space="preserve">, </w:t>
      </w:r>
      <w:r w:rsidR="005A2625">
        <w:rPr>
          <w:rFonts w:ascii="Arial" w:hAnsi="Arial" w:cs="Arial"/>
        </w:rPr>
        <w:t xml:space="preserve">and </w:t>
      </w:r>
      <w:r w:rsidRPr="005A2625">
        <w:rPr>
          <w:rFonts w:ascii="Arial" w:hAnsi="Arial" w:cs="Arial"/>
        </w:rPr>
        <w:t>intuitive</w:t>
      </w:r>
    </w:p>
    <w:p w14:paraId="07E1C2AD" w14:textId="502A4205" w:rsidR="00EF5BBD" w:rsidRPr="005A2625" w:rsidRDefault="00EF5BBD" w:rsidP="005A262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 xml:space="preserve">Has </w:t>
      </w:r>
      <w:r w:rsidRPr="005A2625">
        <w:rPr>
          <w:rFonts w:ascii="Arial" w:hAnsi="Arial" w:cs="Arial"/>
        </w:rPr>
        <w:t>low computational cost</w:t>
      </w:r>
    </w:p>
    <w:p w14:paraId="7CD80FC4" w14:textId="77777777" w:rsidR="00EF5BBD" w:rsidRDefault="00EF5BBD" w:rsidP="00974CBA">
      <w:pPr>
        <w:rPr>
          <w:rFonts w:ascii="Arial" w:hAnsi="Arial" w:cs="Arial"/>
        </w:rPr>
      </w:pPr>
    </w:p>
    <w:p w14:paraId="581B8A07" w14:textId="5CFB30B5" w:rsidR="00EF5BBD" w:rsidRDefault="00EF5BBD" w:rsidP="00974CBA">
      <w:pPr>
        <w:rPr>
          <w:rFonts w:ascii="Arial" w:hAnsi="Arial" w:cs="Arial"/>
        </w:rPr>
      </w:pPr>
      <w:r>
        <w:rPr>
          <w:rFonts w:ascii="Arial" w:hAnsi="Arial" w:cs="Arial"/>
        </w:rPr>
        <w:t>On the other hand:</w:t>
      </w:r>
    </w:p>
    <w:p w14:paraId="3BE670B1" w14:textId="0A63AB6E" w:rsidR="00EF5BBD" w:rsidRPr="005A2625" w:rsidRDefault="00EF5BBD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makes assumptions</w:t>
      </w:r>
      <w:r w:rsidR="00974CBA" w:rsidRPr="005A2625">
        <w:rPr>
          <w:rFonts w:ascii="Arial" w:hAnsi="Arial" w:cs="Arial"/>
        </w:rPr>
        <w:t xml:space="preserve"> </w:t>
      </w:r>
      <w:r w:rsidRPr="005A2625">
        <w:rPr>
          <w:rFonts w:ascii="Arial" w:hAnsi="Arial" w:cs="Arial"/>
        </w:rPr>
        <w:t>on the attenuation coefficients (</w:t>
      </w:r>
      <w:proofErr w:type="spellStart"/>
      <w:r w:rsidRPr="005A2625">
        <w:rPr>
          <w:rFonts w:ascii="Arial" w:hAnsi="Arial" w:cs="Arial"/>
        </w:rPr>
        <w:t>u</w:t>
      </w:r>
      <w:r w:rsidRPr="005A2625">
        <w:rPr>
          <w:rFonts w:ascii="Arial" w:hAnsi="Arial" w:cs="Arial"/>
          <w:vertAlign w:val="subscript"/>
        </w:rPr>
        <w:t>i</w:t>
      </w:r>
      <w:proofErr w:type="spellEnd"/>
      <w:r w:rsidRPr="005A2625">
        <w:rPr>
          <w:rFonts w:ascii="Arial" w:hAnsi="Arial" w:cs="Arial"/>
        </w:rPr>
        <w:t xml:space="preserve">) </w:t>
      </w:r>
    </w:p>
    <w:p w14:paraId="17D7270A" w14:textId="63E3DB9E" w:rsidR="00A865A6" w:rsidRPr="005A2625" w:rsidRDefault="00A865A6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assumes linearity, the amount of attenuation of each X-ray beam can be formulated as a set of linear equations.</w:t>
      </w:r>
    </w:p>
    <w:p w14:paraId="43608D9B" w14:textId="1CA18870" w:rsidR="00974CBA" w:rsidRPr="005A2625" w:rsidRDefault="00EF5BBD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does not have a</w:t>
      </w:r>
      <w:r w:rsidR="005C6C86" w:rsidRPr="005A2625">
        <w:rPr>
          <w:rFonts w:ascii="Arial" w:hAnsi="Arial" w:cs="Arial"/>
        </w:rPr>
        <w:t xml:space="preserve"> closed-form solution</w:t>
      </w:r>
    </w:p>
    <w:p w14:paraId="502C6BE4" w14:textId="7C2BEB8C" w:rsidR="00C90EBF" w:rsidRPr="005A2625" w:rsidRDefault="00C90EBF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could require a threshold to stop the iterative process</w:t>
      </w:r>
    </w:p>
    <w:p w14:paraId="0A211C89" w14:textId="77777777" w:rsidR="00EF5BBD" w:rsidRDefault="00EF5BBD" w:rsidP="00974CBA">
      <w:pPr>
        <w:rPr>
          <w:rFonts w:ascii="Arial" w:hAnsi="Arial" w:cs="Arial"/>
        </w:rPr>
      </w:pPr>
    </w:p>
    <w:p w14:paraId="1AF5BE96" w14:textId="2610F218" w:rsidR="00EF5BBD" w:rsidRPr="005A2625" w:rsidRDefault="005C6C86" w:rsidP="00974CBA">
      <w:pPr>
        <w:rPr>
          <w:rFonts w:ascii="Arial" w:hAnsi="Arial" w:cs="Arial"/>
          <w:b/>
          <w:bCs/>
          <w:sz w:val="32"/>
          <w:szCs w:val="32"/>
        </w:rPr>
      </w:pPr>
      <w:r w:rsidRPr="005A2625">
        <w:rPr>
          <w:rFonts w:ascii="Arial" w:hAnsi="Arial" w:cs="Arial"/>
          <w:b/>
          <w:bCs/>
          <w:sz w:val="32"/>
          <w:szCs w:val="32"/>
        </w:rPr>
        <w:t>Radon Transform</w:t>
      </w:r>
    </w:p>
    <w:p w14:paraId="0E7FCD7D" w14:textId="3736735E" w:rsidR="00EF5BBD" w:rsidRDefault="00EF5BBD" w:rsidP="00974C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</w:t>
      </w:r>
      <w:r w:rsidR="005A262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mathematical </w:t>
      </w:r>
      <w:r w:rsidR="005C6C86">
        <w:rPr>
          <w:rFonts w:ascii="Arial" w:hAnsi="Arial" w:cs="Arial"/>
        </w:rPr>
        <w:t>technique</w:t>
      </w:r>
      <w:r w:rsidR="005A2625">
        <w:rPr>
          <w:rFonts w:ascii="Arial" w:hAnsi="Arial" w:cs="Arial"/>
        </w:rPr>
        <w:t xml:space="preserve"> and a rigorous approach</w:t>
      </w:r>
      <w:r w:rsidR="005C6C86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it offers a </w:t>
      </w:r>
      <w:r w:rsidR="005C6C86">
        <w:rPr>
          <w:rFonts w:ascii="Arial" w:hAnsi="Arial" w:cs="Arial"/>
        </w:rPr>
        <w:t>unique solution</w:t>
      </w:r>
      <w:r w:rsidR="008C6C61">
        <w:rPr>
          <w:rFonts w:ascii="Arial" w:hAnsi="Arial" w:cs="Arial"/>
        </w:rPr>
        <w:t xml:space="preserve"> to find th</w:t>
      </w:r>
      <w:r w:rsidR="008C6C61" w:rsidRPr="008C6C61">
        <w:rPr>
          <w:rFonts w:ascii="Arial" w:hAnsi="Arial" w:cs="Arial"/>
        </w:rPr>
        <w:t>e X-ray attenuation in tissue</w:t>
      </w:r>
      <w:r w:rsidR="00812CBC">
        <w:rPr>
          <w:rFonts w:ascii="Arial" w:hAnsi="Arial" w:cs="Arial"/>
        </w:rPr>
        <w:t xml:space="preserve">. </w:t>
      </w:r>
    </w:p>
    <w:p w14:paraId="4006C381" w14:textId="0AA3DB1B" w:rsidR="005C6C86" w:rsidRDefault="00EF5BBD" w:rsidP="00974CBA">
      <w:pPr>
        <w:rPr>
          <w:rFonts w:ascii="Arial" w:hAnsi="Arial" w:cs="Arial"/>
        </w:rPr>
      </w:pPr>
      <w:r>
        <w:rPr>
          <w:rFonts w:ascii="Arial" w:hAnsi="Arial" w:cs="Arial"/>
        </w:rPr>
        <w:t>It h</w:t>
      </w:r>
      <w:r w:rsidR="00812CBC">
        <w:rPr>
          <w:rFonts w:ascii="Arial" w:hAnsi="Arial" w:cs="Arial"/>
        </w:rPr>
        <w:t>as analytical properties like scaling.</w:t>
      </w:r>
    </w:p>
    <w:p w14:paraId="15ACAA7C" w14:textId="2994B84A" w:rsidR="005E214F" w:rsidRDefault="005E214F" w:rsidP="00974CBA">
      <w:pPr>
        <w:rPr>
          <w:rFonts w:ascii="Arial" w:hAnsi="Arial" w:cs="Arial"/>
        </w:rPr>
      </w:pPr>
      <w:r>
        <w:rPr>
          <w:rFonts w:ascii="Arial" w:hAnsi="Arial" w:cs="Arial"/>
        </w:rPr>
        <w:t>The Radon transform is robust to noise</w:t>
      </w:r>
    </w:p>
    <w:p w14:paraId="06474FBF" w14:textId="052B8B83" w:rsidR="00516B6D" w:rsidRDefault="00516B6D" w:rsidP="00974CBA">
      <w:pPr>
        <w:rPr>
          <w:rFonts w:ascii="Arial" w:hAnsi="Arial" w:cs="Arial"/>
        </w:rPr>
      </w:pPr>
      <w:r>
        <w:rPr>
          <w:rFonts w:ascii="Arial" w:hAnsi="Arial" w:cs="Arial"/>
        </w:rPr>
        <w:t>It could be implemented in a parallel computing infrastructure</w:t>
      </w:r>
    </w:p>
    <w:p w14:paraId="05B64717" w14:textId="77777777" w:rsidR="00516B6D" w:rsidRDefault="00516B6D" w:rsidP="00974CBA">
      <w:pPr>
        <w:rPr>
          <w:rFonts w:ascii="Arial" w:hAnsi="Arial" w:cs="Arial"/>
        </w:rPr>
      </w:pPr>
    </w:p>
    <w:p w14:paraId="2A3E98BD" w14:textId="5E3BDF99" w:rsidR="00516B6D" w:rsidRPr="005A2625" w:rsidRDefault="00516B6D" w:rsidP="00974CBA">
      <w:pPr>
        <w:rPr>
          <w:rFonts w:ascii="Arial" w:hAnsi="Arial" w:cs="Arial"/>
          <w:u w:val="single"/>
        </w:rPr>
      </w:pPr>
      <w:r w:rsidRPr="005A2625">
        <w:rPr>
          <w:rFonts w:ascii="Arial" w:hAnsi="Arial" w:cs="Arial"/>
          <w:u w:val="single"/>
        </w:rPr>
        <w:t>Cons of Radon Transform</w:t>
      </w:r>
    </w:p>
    <w:p w14:paraId="73685514" w14:textId="3966A7EC" w:rsidR="005E214F" w:rsidRPr="005A2625" w:rsidRDefault="005E214F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assumes that data is projected along straight lines</w:t>
      </w:r>
    </w:p>
    <w:p w14:paraId="498EEA25" w14:textId="25D8B3C2" w:rsidR="00516B6D" w:rsidRPr="005A2625" w:rsidRDefault="00516B6D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could be computationally intensive</w:t>
      </w:r>
    </w:p>
    <w:p w14:paraId="6DE752CD" w14:textId="2E76CC7A" w:rsidR="00516B6D" w:rsidRPr="005A2625" w:rsidRDefault="00516B6D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 xml:space="preserve">With limited or noisy data, it could </w:t>
      </w:r>
      <w:r w:rsidR="005E214F" w:rsidRPr="005A2625">
        <w:rPr>
          <w:rFonts w:ascii="Arial" w:hAnsi="Arial" w:cs="Arial"/>
        </w:rPr>
        <w:t>introduce</w:t>
      </w:r>
      <w:r w:rsidRPr="005A2625">
        <w:rPr>
          <w:rFonts w:ascii="Arial" w:hAnsi="Arial" w:cs="Arial"/>
        </w:rPr>
        <w:t xml:space="preserve"> artifacts</w:t>
      </w:r>
    </w:p>
    <w:p w14:paraId="7E6DA88A" w14:textId="77777777" w:rsidR="00516B6D" w:rsidRPr="00974CBA" w:rsidRDefault="00516B6D" w:rsidP="00974CBA">
      <w:pPr>
        <w:rPr>
          <w:rFonts w:ascii="Arial" w:hAnsi="Arial" w:cs="Arial"/>
        </w:rPr>
      </w:pPr>
    </w:p>
    <w:sectPr w:rsidR="00516B6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5CA76" w14:textId="77777777" w:rsidR="00D01E9D" w:rsidRDefault="00D01E9D" w:rsidP="00E42CFE">
      <w:r>
        <w:separator/>
      </w:r>
    </w:p>
  </w:endnote>
  <w:endnote w:type="continuationSeparator" w:id="0">
    <w:p w14:paraId="530676FD" w14:textId="77777777" w:rsidR="00D01E9D" w:rsidRDefault="00D01E9D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CCE0E" w14:textId="77777777" w:rsidR="00D01E9D" w:rsidRDefault="00D01E9D" w:rsidP="00E42CFE">
      <w:r>
        <w:separator/>
      </w:r>
    </w:p>
  </w:footnote>
  <w:footnote w:type="continuationSeparator" w:id="0">
    <w:p w14:paraId="1A9E147A" w14:textId="77777777" w:rsidR="00D01E9D" w:rsidRDefault="00D01E9D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5F14"/>
    <w:rsid w:val="000D661D"/>
    <w:rsid w:val="000E107C"/>
    <w:rsid w:val="000F0326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90979"/>
    <w:rsid w:val="00597BD8"/>
    <w:rsid w:val="005A2625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01E9D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622BA"/>
    <w:rsid w:val="00F62EAB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15</cp:revision>
  <cp:lastPrinted>2024-02-08T22:47:00Z</cp:lastPrinted>
  <dcterms:created xsi:type="dcterms:W3CDTF">2024-02-08T22:47:00Z</dcterms:created>
  <dcterms:modified xsi:type="dcterms:W3CDTF">2024-08-27T10:43:00Z</dcterms:modified>
</cp:coreProperties>
</file>