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8EC5" w14:textId="77777777" w:rsidR="00173AFC" w:rsidRPr="00173AFC" w:rsidRDefault="00173AFC" w:rsidP="00173A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73AFC">
        <w:rPr>
          <w:rFonts w:ascii="Tahoma" w:eastAsia="Times New Roman" w:hAnsi="Tahoma" w:cs="Tahoma"/>
          <w:sz w:val="22"/>
          <w:szCs w:val="22"/>
        </w:rPr>
        <w:t>From Tissue Engineering, Saltzman</w:t>
      </w:r>
      <w:r w:rsidRPr="00173AFC">
        <w:rPr>
          <w:rFonts w:ascii="Tahoma" w:eastAsia="Times New Roman" w:hAnsi="Tahoma" w:cs="Tahoma"/>
          <w:sz w:val="22"/>
          <w:szCs w:val="22"/>
        </w:rPr>
        <w:br/>
        <w:t>Exercise 4.2 (provided by Peter Zandstra)</w:t>
      </w:r>
      <w:r w:rsidRPr="00173AFC">
        <w:rPr>
          <w:rFonts w:ascii="Tahoma" w:eastAsia="Times New Roman" w:hAnsi="Tahoma" w:cs="Tahoma"/>
          <w:sz w:val="22"/>
          <w:szCs w:val="22"/>
        </w:rPr>
        <w:br/>
        <w:t xml:space="preserve">In part a and b replace “the uptake” with “the amount of cell-associated” </w:t>
      </w:r>
    </w:p>
    <w:p w14:paraId="02F10807" w14:textId="77777777" w:rsidR="00173AFC" w:rsidRDefault="00173AFC" w:rsidP="00173AFC">
      <w:pPr>
        <w:spacing w:before="100" w:beforeAutospacing="1" w:after="100" w:afterAutospacing="1"/>
        <w:rPr>
          <w:rFonts w:ascii="Tahoma" w:eastAsia="Times New Roman" w:hAnsi="Tahoma" w:cs="Tahoma"/>
          <w:sz w:val="22"/>
          <w:szCs w:val="22"/>
        </w:rPr>
      </w:pPr>
      <w:r w:rsidRPr="00173AFC">
        <w:rPr>
          <w:rFonts w:ascii="Tahoma" w:eastAsia="Times New Roman" w:hAnsi="Tahoma" w:cs="Tahoma"/>
          <w:sz w:val="22"/>
          <w:szCs w:val="22"/>
        </w:rPr>
        <w:t xml:space="preserve">Cells take up EGF from the extracellular medium by receptor-mediated endocytosis and horseradish peroxidase (HRP) by fluid-phase endocytosis. An example of the cell uptake of EGF and HRP as a function of the concentration in the medium is shown in Figure 4.27. </w:t>
      </w:r>
    </w:p>
    <w:p w14:paraId="3118B77F" w14:textId="2916266C" w:rsidR="00173AFC" w:rsidRDefault="00173AFC" w:rsidP="00255DFE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ahoma" w:eastAsia="Times New Roman" w:hAnsi="Tahoma" w:cs="Tahoma"/>
          <w:sz w:val="22"/>
          <w:szCs w:val="22"/>
        </w:rPr>
      </w:pPr>
      <w:r w:rsidRPr="00255DFE">
        <w:rPr>
          <w:rFonts w:ascii="Tahoma" w:eastAsia="Times New Roman" w:hAnsi="Tahoma" w:cs="Tahoma"/>
          <w:sz w:val="22"/>
          <w:szCs w:val="22"/>
        </w:rPr>
        <w:t xml:space="preserve">Explain why the uptake of HRP is linear whereas the EGF uptake is hyperbolic. </w:t>
      </w:r>
    </w:p>
    <w:p w14:paraId="51CCC04B" w14:textId="77777777" w:rsidR="00C93FB7" w:rsidRPr="00255DFE" w:rsidRDefault="00C93FB7" w:rsidP="00C93FB7">
      <w:pPr>
        <w:pStyle w:val="ListParagraph"/>
        <w:spacing w:before="100" w:beforeAutospacing="1" w:after="100" w:afterAutospacing="1"/>
        <w:ind w:left="360"/>
        <w:rPr>
          <w:rFonts w:ascii="Tahoma" w:eastAsia="Times New Roman" w:hAnsi="Tahoma" w:cs="Tahoma"/>
          <w:sz w:val="22"/>
          <w:szCs w:val="22"/>
        </w:rPr>
      </w:pPr>
    </w:p>
    <w:p w14:paraId="0FDCC2E3" w14:textId="26B32F79" w:rsidR="001D63D7" w:rsidRDefault="002B2C33" w:rsidP="003E720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ahoma" w:eastAsia="Times New Roman" w:hAnsi="Tahoma" w:cs="Tahoma"/>
          <w:sz w:val="22"/>
          <w:szCs w:val="22"/>
        </w:rPr>
      </w:pPr>
      <w:r w:rsidRPr="00C93FB7">
        <w:rPr>
          <w:rFonts w:ascii="Tahoma" w:eastAsia="Times New Roman" w:hAnsi="Tahoma" w:cs="Tahoma"/>
          <w:b/>
          <w:bCs/>
          <w:sz w:val="22"/>
          <w:szCs w:val="22"/>
        </w:rPr>
        <w:t>R</w:t>
      </w:r>
      <w:r w:rsidR="00255DFE" w:rsidRPr="00C93FB7">
        <w:rPr>
          <w:rFonts w:ascii="Tahoma" w:eastAsia="Times New Roman" w:hAnsi="Tahoma" w:cs="Tahoma"/>
          <w:b/>
          <w:bCs/>
          <w:sz w:val="22"/>
          <w:szCs w:val="22"/>
        </w:rPr>
        <w:t xml:space="preserve">eceptor-mediated </w:t>
      </w:r>
      <w:r w:rsidR="00D1257F" w:rsidRPr="00C93FB7">
        <w:rPr>
          <w:rFonts w:ascii="Tahoma" w:eastAsia="Times New Roman" w:hAnsi="Tahoma" w:cs="Tahoma"/>
          <w:b/>
          <w:bCs/>
          <w:sz w:val="22"/>
          <w:szCs w:val="22"/>
        </w:rPr>
        <w:t>endocytosis</w:t>
      </w:r>
      <w:r w:rsidR="00D1257F" w:rsidRPr="003E7205">
        <w:rPr>
          <w:rFonts w:ascii="Tahoma" w:eastAsia="Times New Roman" w:hAnsi="Tahoma" w:cs="Tahoma"/>
          <w:sz w:val="22"/>
          <w:szCs w:val="22"/>
        </w:rPr>
        <w:t xml:space="preserve"> is</w:t>
      </w:r>
      <w:r w:rsidRPr="003E7205">
        <w:rPr>
          <w:rFonts w:ascii="Tahoma" w:eastAsia="Times New Roman" w:hAnsi="Tahoma" w:cs="Tahoma"/>
          <w:sz w:val="22"/>
          <w:szCs w:val="22"/>
        </w:rPr>
        <w:t xml:space="preserve"> strictly mediated by receptors on the surface of the cell which </w:t>
      </w:r>
      <w:r w:rsidR="006019B2" w:rsidRPr="003E7205">
        <w:rPr>
          <w:rFonts w:ascii="Tahoma" w:eastAsia="Times New Roman" w:hAnsi="Tahoma" w:cs="Tahoma"/>
          <w:sz w:val="22"/>
          <w:szCs w:val="22"/>
        </w:rPr>
        <w:t>can be modeled by</w:t>
      </w:r>
      <w:r w:rsidRPr="003E7205">
        <w:rPr>
          <w:rFonts w:ascii="Tahoma" w:eastAsia="Times New Roman" w:hAnsi="Tahoma" w:cs="Tahoma"/>
          <w:sz w:val="22"/>
          <w:szCs w:val="22"/>
        </w:rPr>
        <w:t xml:space="preserve"> the law of mass action</w:t>
      </w:r>
      <w:r w:rsidR="006019B2" w:rsidRPr="003E7205">
        <w:rPr>
          <w:rFonts w:ascii="Tahoma" w:eastAsia="Times New Roman" w:hAnsi="Tahoma" w:cs="Tahoma"/>
          <w:sz w:val="22"/>
          <w:szCs w:val="22"/>
        </w:rPr>
        <w:t xml:space="preserve"> equation</w:t>
      </w:r>
      <w:r w:rsidR="00862ACE" w:rsidRPr="003E7205">
        <w:rPr>
          <w:rFonts w:ascii="Tahoma" w:eastAsia="Times New Roman" w:hAnsi="Tahoma" w:cs="Tahoma"/>
          <w:sz w:val="22"/>
          <w:szCs w:val="22"/>
        </w:rPr>
        <w:t xml:space="preserve"> similar to the equation 4-6 in “</w:t>
      </w:r>
      <w:r w:rsidR="00862ACE" w:rsidRPr="003E7205">
        <w:rPr>
          <w:rFonts w:ascii="Tahoma" w:eastAsia="Times New Roman" w:hAnsi="Tahoma" w:cs="Tahoma"/>
          <w:sz w:val="22"/>
          <w:szCs w:val="22"/>
        </w:rPr>
        <w:t>Tissue Engineering, Saltzman</w:t>
      </w:r>
      <w:r w:rsidR="00862ACE" w:rsidRPr="003E7205">
        <w:rPr>
          <w:rFonts w:ascii="Tahoma" w:eastAsia="Times New Roman" w:hAnsi="Tahoma" w:cs="Tahoma"/>
          <w:sz w:val="22"/>
          <w:szCs w:val="22"/>
        </w:rPr>
        <w:t>”</w:t>
      </w:r>
      <w:r w:rsidRPr="003E7205">
        <w:rPr>
          <w:rFonts w:ascii="Tahoma" w:eastAsia="Times New Roman" w:hAnsi="Tahoma" w:cs="Tahoma"/>
          <w:sz w:val="22"/>
          <w:szCs w:val="22"/>
        </w:rPr>
        <w:t xml:space="preserve">. </w:t>
      </w:r>
      <w:r w:rsidR="001F190C" w:rsidRPr="003E7205">
        <w:rPr>
          <w:rFonts w:ascii="Tahoma" w:eastAsia="Times New Roman" w:hAnsi="Tahoma" w:cs="Tahoma"/>
          <w:sz w:val="22"/>
          <w:szCs w:val="22"/>
        </w:rPr>
        <w:t xml:space="preserve"> </w:t>
      </w:r>
      <w:r w:rsidR="00D1257F" w:rsidRPr="003E7205">
        <w:rPr>
          <w:rFonts w:ascii="Tahoma" w:eastAsia="Times New Roman" w:hAnsi="Tahoma" w:cs="Tahoma"/>
          <w:sz w:val="22"/>
          <w:szCs w:val="22"/>
        </w:rPr>
        <w:t xml:space="preserve">In this process, </w:t>
      </w:r>
      <w:r w:rsidR="001216FC" w:rsidRPr="003E7205">
        <w:rPr>
          <w:rFonts w:ascii="Tahoma" w:eastAsia="Times New Roman" w:hAnsi="Tahoma" w:cs="Tahoma"/>
          <w:sz w:val="22"/>
          <w:szCs w:val="22"/>
        </w:rPr>
        <w:t>t</w:t>
      </w:r>
      <w:r w:rsidRPr="003E7205">
        <w:rPr>
          <w:rFonts w:ascii="Tahoma" w:eastAsia="Times New Roman" w:hAnsi="Tahoma" w:cs="Tahoma"/>
          <w:sz w:val="22"/>
          <w:szCs w:val="22"/>
        </w:rPr>
        <w:t xml:space="preserve">he limiting factor for the number of proteins to enter the cell is the number of available receptors </w:t>
      </w:r>
      <w:r w:rsidR="00D1257F" w:rsidRPr="003E7205">
        <w:rPr>
          <w:rFonts w:ascii="Tahoma" w:eastAsia="Times New Roman" w:hAnsi="Tahoma" w:cs="Tahoma"/>
          <w:sz w:val="22"/>
          <w:szCs w:val="22"/>
        </w:rPr>
        <w:t xml:space="preserve">for </w:t>
      </w:r>
      <w:r w:rsidRPr="003E7205">
        <w:rPr>
          <w:rFonts w:ascii="Tahoma" w:eastAsia="Times New Roman" w:hAnsi="Tahoma" w:cs="Tahoma"/>
          <w:sz w:val="22"/>
          <w:szCs w:val="22"/>
        </w:rPr>
        <w:t xml:space="preserve">the EGF protein </w:t>
      </w:r>
      <w:r w:rsidR="00D1257F" w:rsidRPr="003E7205">
        <w:rPr>
          <w:rFonts w:ascii="Tahoma" w:eastAsia="Times New Roman" w:hAnsi="Tahoma" w:cs="Tahoma"/>
          <w:sz w:val="22"/>
          <w:szCs w:val="22"/>
        </w:rPr>
        <w:t>to bind</w:t>
      </w:r>
      <w:r w:rsidRPr="003E7205">
        <w:rPr>
          <w:rFonts w:ascii="Tahoma" w:eastAsia="Times New Roman" w:hAnsi="Tahoma" w:cs="Tahoma"/>
          <w:sz w:val="22"/>
          <w:szCs w:val="22"/>
        </w:rPr>
        <w:t xml:space="preserve"> to enter the cell by endocytosis. </w:t>
      </w:r>
      <w:r w:rsidR="001D63D7" w:rsidRPr="003E7205">
        <w:rPr>
          <w:rFonts w:ascii="Tahoma" w:eastAsia="Times New Roman" w:hAnsi="Tahoma" w:cs="Tahoma"/>
          <w:sz w:val="22"/>
          <w:szCs w:val="22"/>
        </w:rPr>
        <w:t>At T0</w:t>
      </w:r>
      <w:r w:rsidR="006019B2" w:rsidRPr="003E7205">
        <w:rPr>
          <w:rFonts w:ascii="Tahoma" w:eastAsia="Times New Roman" w:hAnsi="Tahoma" w:cs="Tahoma"/>
          <w:sz w:val="22"/>
          <w:szCs w:val="22"/>
        </w:rPr>
        <w:t>,</w:t>
      </w:r>
      <w:r w:rsidR="00D1257F" w:rsidRPr="003E7205">
        <w:rPr>
          <w:rFonts w:ascii="Tahoma" w:eastAsia="Times New Roman" w:hAnsi="Tahoma" w:cs="Tahoma"/>
          <w:sz w:val="22"/>
          <w:szCs w:val="22"/>
        </w:rPr>
        <w:t xml:space="preserve"> </w:t>
      </w:r>
      <w:r w:rsidR="006019B2" w:rsidRPr="003E7205">
        <w:rPr>
          <w:rFonts w:ascii="Tahoma" w:eastAsia="Times New Roman" w:hAnsi="Tahoma" w:cs="Tahoma"/>
          <w:sz w:val="22"/>
          <w:szCs w:val="22"/>
        </w:rPr>
        <w:t xml:space="preserve">the </w:t>
      </w:r>
      <w:r w:rsidR="00D1257F" w:rsidRPr="003E7205">
        <w:rPr>
          <w:rFonts w:ascii="Tahoma" w:eastAsia="Times New Roman" w:hAnsi="Tahoma" w:cs="Tahoma"/>
          <w:sz w:val="22"/>
          <w:szCs w:val="22"/>
        </w:rPr>
        <w:t xml:space="preserve">time of </w:t>
      </w:r>
      <w:r w:rsidR="001D63D7" w:rsidRPr="003E7205">
        <w:rPr>
          <w:rFonts w:ascii="Tahoma" w:eastAsia="Times New Roman" w:hAnsi="Tahoma" w:cs="Tahoma"/>
          <w:sz w:val="22"/>
          <w:szCs w:val="22"/>
        </w:rPr>
        <w:t xml:space="preserve">the beginning of the experimentation, all the </w:t>
      </w:r>
      <w:r w:rsidR="00D1257F" w:rsidRPr="003E7205">
        <w:rPr>
          <w:rFonts w:ascii="Tahoma" w:eastAsia="Times New Roman" w:hAnsi="Tahoma" w:cs="Tahoma"/>
          <w:sz w:val="22"/>
          <w:szCs w:val="22"/>
        </w:rPr>
        <w:t>receptors</w:t>
      </w:r>
      <w:r w:rsidR="001D63D7" w:rsidRPr="003E7205">
        <w:rPr>
          <w:rFonts w:ascii="Tahoma" w:eastAsia="Times New Roman" w:hAnsi="Tahoma" w:cs="Tahoma"/>
          <w:sz w:val="22"/>
          <w:szCs w:val="22"/>
        </w:rPr>
        <w:t xml:space="preserve"> are available</w:t>
      </w:r>
      <w:r w:rsidR="006019B2" w:rsidRPr="003E7205">
        <w:rPr>
          <w:rFonts w:ascii="Tahoma" w:eastAsia="Times New Roman" w:hAnsi="Tahoma" w:cs="Tahoma"/>
          <w:sz w:val="22"/>
          <w:szCs w:val="22"/>
        </w:rPr>
        <w:t>. A</w:t>
      </w:r>
      <w:r w:rsidR="001D63D7" w:rsidRPr="003E7205">
        <w:rPr>
          <w:rFonts w:ascii="Tahoma" w:eastAsia="Times New Roman" w:hAnsi="Tahoma" w:cs="Tahoma"/>
          <w:sz w:val="22"/>
          <w:szCs w:val="22"/>
        </w:rPr>
        <w:t xml:space="preserve">s </w:t>
      </w:r>
      <w:r w:rsidR="00C02A38" w:rsidRPr="003E7205">
        <w:rPr>
          <w:rFonts w:ascii="Tahoma" w:eastAsia="Times New Roman" w:hAnsi="Tahoma" w:cs="Tahoma"/>
          <w:sz w:val="22"/>
          <w:szCs w:val="22"/>
        </w:rPr>
        <w:t xml:space="preserve">extracellular </w:t>
      </w:r>
      <w:r w:rsidR="001D63D7" w:rsidRPr="003E7205">
        <w:rPr>
          <w:rFonts w:ascii="Tahoma" w:eastAsia="Times New Roman" w:hAnsi="Tahoma" w:cs="Tahoma"/>
          <w:sz w:val="22"/>
          <w:szCs w:val="22"/>
        </w:rPr>
        <w:t>EGF concentration</w:t>
      </w:r>
      <w:r w:rsidR="00D1257F" w:rsidRPr="003E7205">
        <w:rPr>
          <w:rFonts w:ascii="Tahoma" w:eastAsia="Times New Roman" w:hAnsi="Tahoma" w:cs="Tahoma"/>
          <w:sz w:val="22"/>
          <w:szCs w:val="22"/>
        </w:rPr>
        <w:t xml:space="preserve"> </w:t>
      </w:r>
      <w:r w:rsidR="00C02A38" w:rsidRPr="003E7205">
        <w:rPr>
          <w:rFonts w:ascii="Tahoma" w:eastAsia="Times New Roman" w:hAnsi="Tahoma" w:cs="Tahoma"/>
          <w:sz w:val="22"/>
          <w:szCs w:val="22"/>
        </w:rPr>
        <w:t xml:space="preserve">in the medium </w:t>
      </w:r>
      <w:r w:rsidR="00D1257F" w:rsidRPr="003E7205">
        <w:rPr>
          <w:rFonts w:ascii="Tahoma" w:eastAsia="Times New Roman" w:hAnsi="Tahoma" w:cs="Tahoma"/>
          <w:sz w:val="22"/>
          <w:szCs w:val="22"/>
        </w:rPr>
        <w:t>is increase</w:t>
      </w:r>
      <w:r w:rsidR="001216FC" w:rsidRPr="003E7205">
        <w:rPr>
          <w:rFonts w:ascii="Tahoma" w:eastAsia="Times New Roman" w:hAnsi="Tahoma" w:cs="Tahoma"/>
          <w:sz w:val="22"/>
          <w:szCs w:val="22"/>
        </w:rPr>
        <w:t>d</w:t>
      </w:r>
      <w:r w:rsidR="001D63D7" w:rsidRPr="003E7205">
        <w:rPr>
          <w:rFonts w:ascii="Tahoma" w:eastAsia="Times New Roman" w:hAnsi="Tahoma" w:cs="Tahoma"/>
          <w:sz w:val="22"/>
          <w:szCs w:val="22"/>
        </w:rPr>
        <w:t>, the cell takes up EGF proteins exponentially</w:t>
      </w:r>
      <w:r w:rsidR="00390245" w:rsidRPr="003E7205">
        <w:rPr>
          <w:rFonts w:ascii="Tahoma" w:eastAsia="Times New Roman" w:hAnsi="Tahoma" w:cs="Tahoma"/>
          <w:sz w:val="22"/>
          <w:szCs w:val="22"/>
        </w:rPr>
        <w:t xml:space="preserve">, this is represented </w:t>
      </w:r>
      <w:r w:rsidR="006D0DF7">
        <w:rPr>
          <w:rFonts w:ascii="Tahoma" w:eastAsia="Times New Roman" w:hAnsi="Tahoma" w:cs="Tahoma"/>
          <w:sz w:val="22"/>
          <w:szCs w:val="22"/>
        </w:rPr>
        <w:t>on</w:t>
      </w:r>
      <w:r w:rsidR="00390245" w:rsidRPr="003E7205">
        <w:rPr>
          <w:rFonts w:ascii="Tahoma" w:eastAsia="Times New Roman" w:hAnsi="Tahoma" w:cs="Tahoma"/>
          <w:sz w:val="22"/>
          <w:szCs w:val="22"/>
        </w:rPr>
        <w:t xml:space="preserve"> the </w:t>
      </w:r>
      <w:r w:rsidR="0057440A" w:rsidRPr="003E7205">
        <w:rPr>
          <w:rFonts w:ascii="Tahoma" w:eastAsia="Times New Roman" w:hAnsi="Tahoma" w:cs="Tahoma"/>
          <w:sz w:val="22"/>
          <w:szCs w:val="22"/>
        </w:rPr>
        <w:t xml:space="preserve">EGF </w:t>
      </w:r>
      <w:r w:rsidR="006D0DF7" w:rsidRPr="003E7205">
        <w:rPr>
          <w:rFonts w:ascii="Tahoma" w:eastAsia="Times New Roman" w:hAnsi="Tahoma" w:cs="Tahoma"/>
          <w:sz w:val="22"/>
          <w:szCs w:val="22"/>
        </w:rPr>
        <w:t>protein concentration</w:t>
      </w:r>
      <w:r w:rsidR="006D0DF7" w:rsidRPr="003E7205">
        <w:rPr>
          <w:rFonts w:ascii="Tahoma" w:eastAsia="Times New Roman" w:hAnsi="Tahoma" w:cs="Tahoma"/>
          <w:sz w:val="22"/>
          <w:szCs w:val="22"/>
        </w:rPr>
        <w:t xml:space="preserve"> </w:t>
      </w:r>
      <w:r w:rsidR="00390245" w:rsidRPr="003E7205">
        <w:rPr>
          <w:rFonts w:ascii="Tahoma" w:eastAsia="Times New Roman" w:hAnsi="Tahoma" w:cs="Tahoma"/>
          <w:sz w:val="22"/>
          <w:szCs w:val="22"/>
        </w:rPr>
        <w:t xml:space="preserve">curve for </w:t>
      </w:r>
      <w:r w:rsidR="006D0DF7">
        <w:rPr>
          <w:rFonts w:ascii="Tahoma" w:eastAsia="Times New Roman" w:hAnsi="Tahoma" w:cs="Tahoma"/>
          <w:sz w:val="22"/>
          <w:szCs w:val="22"/>
        </w:rPr>
        <w:t>protein concentrati</w:t>
      </w:r>
      <w:r w:rsidR="004F1EAE">
        <w:rPr>
          <w:rFonts w:ascii="Tahoma" w:eastAsia="Times New Roman" w:hAnsi="Tahoma" w:cs="Tahoma"/>
          <w:sz w:val="22"/>
          <w:szCs w:val="22"/>
        </w:rPr>
        <w:t>o</w:t>
      </w:r>
      <w:r w:rsidR="006D0DF7">
        <w:rPr>
          <w:rFonts w:ascii="Tahoma" w:eastAsia="Times New Roman" w:hAnsi="Tahoma" w:cs="Tahoma"/>
          <w:sz w:val="22"/>
          <w:szCs w:val="22"/>
        </w:rPr>
        <w:t xml:space="preserve">n </w:t>
      </w:r>
      <w:r w:rsidR="00390245" w:rsidRPr="003E7205">
        <w:rPr>
          <w:rFonts w:ascii="Tahoma" w:eastAsia="Times New Roman" w:hAnsi="Tahoma" w:cs="Tahoma"/>
          <w:sz w:val="22"/>
          <w:szCs w:val="22"/>
        </w:rPr>
        <w:t>between 0 and 6</w:t>
      </w:r>
      <w:r w:rsidR="001F190C" w:rsidRPr="003E7205">
        <w:rPr>
          <w:rFonts w:ascii="Tahoma" w:eastAsia="Times New Roman" w:hAnsi="Tahoma" w:cs="Tahoma"/>
          <w:sz w:val="22"/>
          <w:szCs w:val="22"/>
        </w:rPr>
        <w:t>. U</w:t>
      </w:r>
      <w:r w:rsidR="00D1257F" w:rsidRPr="003E7205">
        <w:rPr>
          <w:rFonts w:ascii="Tahoma" w:eastAsia="Times New Roman" w:hAnsi="Tahoma" w:cs="Tahoma"/>
          <w:sz w:val="22"/>
          <w:szCs w:val="22"/>
        </w:rPr>
        <w:t>ntil all the receptors are bound to EGF proteins. Beyond this concentration threshold,</w:t>
      </w:r>
      <w:r w:rsidR="00CE399C" w:rsidRPr="003E7205">
        <w:rPr>
          <w:rFonts w:ascii="Tahoma" w:eastAsia="Times New Roman" w:hAnsi="Tahoma" w:cs="Tahoma"/>
          <w:sz w:val="22"/>
          <w:szCs w:val="22"/>
        </w:rPr>
        <w:t xml:space="preserve"> around the value </w:t>
      </w:r>
      <w:r w:rsidR="008F7908" w:rsidRPr="003E7205">
        <w:rPr>
          <w:rFonts w:ascii="Tahoma" w:eastAsia="Times New Roman" w:hAnsi="Tahoma" w:cs="Tahoma"/>
          <w:sz w:val="22"/>
          <w:szCs w:val="22"/>
        </w:rPr>
        <w:t>70</w:t>
      </w:r>
      <w:r w:rsidR="00CE399C" w:rsidRPr="003E7205">
        <w:rPr>
          <w:rFonts w:ascii="Tahoma" w:eastAsia="Times New Roman" w:hAnsi="Tahoma" w:cs="Tahoma"/>
          <w:sz w:val="22"/>
          <w:szCs w:val="22"/>
        </w:rPr>
        <w:t xml:space="preserve"> on the </w:t>
      </w:r>
      <w:r w:rsidR="00DA4C2A">
        <w:rPr>
          <w:rFonts w:ascii="Tahoma" w:eastAsia="Times New Roman" w:hAnsi="Tahoma" w:cs="Tahoma"/>
          <w:sz w:val="22"/>
          <w:szCs w:val="22"/>
        </w:rPr>
        <w:t xml:space="preserve">EGF </w:t>
      </w:r>
      <w:r w:rsidR="00CE399C" w:rsidRPr="003E7205">
        <w:rPr>
          <w:rFonts w:ascii="Tahoma" w:eastAsia="Times New Roman" w:hAnsi="Tahoma" w:cs="Tahoma"/>
          <w:sz w:val="22"/>
          <w:szCs w:val="22"/>
        </w:rPr>
        <w:t>graph,</w:t>
      </w:r>
      <w:r w:rsidR="00D1257F" w:rsidRPr="003E7205">
        <w:rPr>
          <w:rFonts w:ascii="Tahoma" w:eastAsia="Times New Roman" w:hAnsi="Tahoma" w:cs="Tahoma"/>
          <w:sz w:val="22"/>
          <w:szCs w:val="22"/>
        </w:rPr>
        <w:t xml:space="preserve"> saturation happens</w:t>
      </w:r>
      <w:r w:rsidR="00CE399C" w:rsidRPr="003E7205">
        <w:rPr>
          <w:rFonts w:ascii="Tahoma" w:eastAsia="Times New Roman" w:hAnsi="Tahoma" w:cs="Tahoma"/>
          <w:sz w:val="22"/>
          <w:szCs w:val="22"/>
        </w:rPr>
        <w:t>:</w:t>
      </w:r>
      <w:r w:rsidR="00D1257F" w:rsidRPr="003E7205">
        <w:rPr>
          <w:rFonts w:ascii="Tahoma" w:eastAsia="Times New Roman" w:hAnsi="Tahoma" w:cs="Tahoma"/>
          <w:sz w:val="22"/>
          <w:szCs w:val="22"/>
        </w:rPr>
        <w:t xml:space="preserve"> </w:t>
      </w:r>
      <w:r w:rsidR="00DA705E" w:rsidRPr="003E7205">
        <w:rPr>
          <w:rFonts w:ascii="Tahoma" w:eastAsia="Times New Roman" w:hAnsi="Tahoma" w:cs="Tahoma"/>
          <w:sz w:val="22"/>
          <w:szCs w:val="22"/>
        </w:rPr>
        <w:t xml:space="preserve">each additional increment of EGF concentration </w:t>
      </w:r>
      <w:r w:rsidR="00C02A38" w:rsidRPr="003E7205">
        <w:rPr>
          <w:rFonts w:ascii="Tahoma" w:eastAsia="Times New Roman" w:hAnsi="Tahoma" w:cs="Tahoma"/>
          <w:sz w:val="22"/>
          <w:szCs w:val="22"/>
        </w:rPr>
        <w:t xml:space="preserve">in the </w:t>
      </w:r>
      <w:r w:rsidR="00DA705E" w:rsidRPr="003E7205">
        <w:rPr>
          <w:rFonts w:ascii="Tahoma" w:eastAsia="Times New Roman" w:hAnsi="Tahoma" w:cs="Tahoma"/>
          <w:sz w:val="22"/>
          <w:szCs w:val="22"/>
        </w:rPr>
        <w:t xml:space="preserve">medium results in smaller and smaller </w:t>
      </w:r>
      <w:r w:rsidR="00D1257F" w:rsidRPr="003E7205">
        <w:rPr>
          <w:rFonts w:ascii="Tahoma" w:eastAsia="Times New Roman" w:hAnsi="Tahoma" w:cs="Tahoma"/>
          <w:sz w:val="22"/>
          <w:szCs w:val="22"/>
        </w:rPr>
        <w:t>increas</w:t>
      </w:r>
      <w:r w:rsidR="00DA705E" w:rsidRPr="003E7205">
        <w:rPr>
          <w:rFonts w:ascii="Tahoma" w:eastAsia="Times New Roman" w:hAnsi="Tahoma" w:cs="Tahoma"/>
          <w:sz w:val="22"/>
          <w:szCs w:val="22"/>
        </w:rPr>
        <w:t xml:space="preserve">e of </w:t>
      </w:r>
      <w:r w:rsidR="00D1257F" w:rsidRPr="003E7205">
        <w:rPr>
          <w:rFonts w:ascii="Tahoma" w:eastAsia="Times New Roman" w:hAnsi="Tahoma" w:cs="Tahoma"/>
          <w:sz w:val="22"/>
          <w:szCs w:val="22"/>
        </w:rPr>
        <w:t xml:space="preserve">cell concentration in EGF, </w:t>
      </w:r>
      <w:r w:rsidR="00CE399C" w:rsidRPr="003E7205">
        <w:rPr>
          <w:rFonts w:ascii="Tahoma" w:eastAsia="Times New Roman" w:hAnsi="Tahoma" w:cs="Tahoma"/>
          <w:sz w:val="22"/>
          <w:szCs w:val="22"/>
        </w:rPr>
        <w:t xml:space="preserve">and </w:t>
      </w:r>
      <w:r w:rsidR="00D1257F" w:rsidRPr="003E7205">
        <w:rPr>
          <w:rFonts w:ascii="Tahoma" w:eastAsia="Times New Roman" w:hAnsi="Tahoma" w:cs="Tahoma"/>
          <w:sz w:val="22"/>
          <w:szCs w:val="22"/>
        </w:rPr>
        <w:t>the curve plateau</w:t>
      </w:r>
      <w:r w:rsidR="00F55C70">
        <w:rPr>
          <w:rFonts w:ascii="Tahoma" w:eastAsia="Times New Roman" w:hAnsi="Tahoma" w:cs="Tahoma"/>
          <w:sz w:val="22"/>
          <w:szCs w:val="22"/>
        </w:rPr>
        <w:t>:</w:t>
      </w:r>
      <w:r w:rsidR="00C02A38" w:rsidRPr="003E7205">
        <w:rPr>
          <w:rFonts w:ascii="Tahoma" w:eastAsia="Times New Roman" w:hAnsi="Tahoma" w:cs="Tahoma"/>
          <w:sz w:val="22"/>
          <w:szCs w:val="22"/>
        </w:rPr>
        <w:t xml:space="preserve"> </w:t>
      </w:r>
      <w:r w:rsidR="00D1257F" w:rsidRPr="003E7205">
        <w:rPr>
          <w:rFonts w:ascii="Tahoma" w:eastAsia="Times New Roman" w:hAnsi="Tahoma" w:cs="Tahoma"/>
          <w:sz w:val="22"/>
          <w:szCs w:val="22"/>
        </w:rPr>
        <w:t>the</w:t>
      </w:r>
      <w:r w:rsidR="006D5E5C" w:rsidRPr="003E7205">
        <w:rPr>
          <w:rFonts w:ascii="Tahoma" w:eastAsia="Times New Roman" w:hAnsi="Tahoma" w:cs="Tahoma"/>
          <w:sz w:val="22"/>
          <w:szCs w:val="22"/>
        </w:rPr>
        <w:t xml:space="preserve"> cell </w:t>
      </w:r>
      <w:r w:rsidR="00C02A38" w:rsidRPr="003E7205">
        <w:rPr>
          <w:rFonts w:ascii="Tahoma" w:eastAsia="Times New Roman" w:hAnsi="Tahoma" w:cs="Tahoma"/>
          <w:sz w:val="22"/>
          <w:szCs w:val="22"/>
        </w:rPr>
        <w:t xml:space="preserve">in </w:t>
      </w:r>
      <w:r w:rsidR="001216FC" w:rsidRPr="003E7205">
        <w:rPr>
          <w:rFonts w:ascii="Tahoma" w:eastAsia="Times New Roman" w:hAnsi="Tahoma" w:cs="Tahoma"/>
          <w:sz w:val="22"/>
          <w:szCs w:val="22"/>
        </w:rPr>
        <w:t>EGF concentration</w:t>
      </w:r>
      <w:r w:rsidR="00C02A38" w:rsidRPr="003E7205">
        <w:rPr>
          <w:rFonts w:ascii="Tahoma" w:eastAsia="Times New Roman" w:hAnsi="Tahoma" w:cs="Tahoma"/>
          <w:sz w:val="22"/>
          <w:szCs w:val="22"/>
        </w:rPr>
        <w:t xml:space="preserve"> reaches </w:t>
      </w:r>
      <w:r w:rsidR="00CE399C" w:rsidRPr="003E7205">
        <w:rPr>
          <w:rFonts w:ascii="Tahoma" w:eastAsia="Times New Roman" w:hAnsi="Tahoma" w:cs="Tahoma"/>
          <w:sz w:val="22"/>
          <w:szCs w:val="22"/>
        </w:rPr>
        <w:t xml:space="preserve">asymptotically </w:t>
      </w:r>
      <w:r w:rsidR="00C02A38" w:rsidRPr="003E7205">
        <w:rPr>
          <w:rFonts w:ascii="Tahoma" w:eastAsia="Times New Roman" w:hAnsi="Tahoma" w:cs="Tahoma"/>
          <w:sz w:val="22"/>
          <w:szCs w:val="22"/>
        </w:rPr>
        <w:t>its maximum</w:t>
      </w:r>
      <w:r w:rsidR="00CE399C" w:rsidRPr="003E7205">
        <w:rPr>
          <w:rFonts w:ascii="Tahoma" w:eastAsia="Times New Roman" w:hAnsi="Tahoma" w:cs="Tahoma"/>
          <w:sz w:val="22"/>
          <w:szCs w:val="22"/>
        </w:rPr>
        <w:t xml:space="preserve">, </w:t>
      </w:r>
      <w:r w:rsidR="00F55C70">
        <w:rPr>
          <w:rFonts w:ascii="Tahoma" w:eastAsia="Times New Roman" w:hAnsi="Tahoma" w:cs="Tahoma"/>
          <w:sz w:val="22"/>
          <w:szCs w:val="22"/>
        </w:rPr>
        <w:t xml:space="preserve">a </w:t>
      </w:r>
      <w:r w:rsidR="00CE399C" w:rsidRPr="003E7205">
        <w:rPr>
          <w:rFonts w:ascii="Tahoma" w:eastAsia="Times New Roman" w:hAnsi="Tahoma" w:cs="Tahoma"/>
          <w:sz w:val="22"/>
          <w:szCs w:val="22"/>
        </w:rPr>
        <w:t>value about 180 on the y-axis</w:t>
      </w:r>
      <w:r w:rsidR="00C02A38" w:rsidRPr="003E7205">
        <w:rPr>
          <w:rFonts w:ascii="Tahoma" w:eastAsia="Times New Roman" w:hAnsi="Tahoma" w:cs="Tahoma"/>
          <w:sz w:val="22"/>
          <w:szCs w:val="22"/>
        </w:rPr>
        <w:t>.</w:t>
      </w:r>
    </w:p>
    <w:p w14:paraId="4B056590" w14:textId="77777777" w:rsidR="00C93FB7" w:rsidRPr="003E7205" w:rsidRDefault="00C93FB7" w:rsidP="00C93FB7">
      <w:pPr>
        <w:pStyle w:val="ListParagraph"/>
        <w:spacing w:before="100" w:beforeAutospacing="1" w:after="100" w:afterAutospacing="1"/>
        <w:ind w:left="360"/>
        <w:rPr>
          <w:rFonts w:ascii="Tahoma" w:eastAsia="Times New Roman" w:hAnsi="Tahoma" w:cs="Tahoma"/>
          <w:sz w:val="22"/>
          <w:szCs w:val="22"/>
        </w:rPr>
      </w:pPr>
    </w:p>
    <w:p w14:paraId="356C928D" w14:textId="0EB491BA" w:rsidR="00FC627C" w:rsidRDefault="00FC627C" w:rsidP="003E720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ahoma" w:eastAsia="Times New Roman" w:hAnsi="Tahoma" w:cs="Tahoma"/>
          <w:sz w:val="22"/>
          <w:szCs w:val="22"/>
        </w:rPr>
      </w:pPr>
      <w:r w:rsidRPr="003E7205">
        <w:rPr>
          <w:rFonts w:ascii="Tahoma" w:eastAsia="Times New Roman" w:hAnsi="Tahoma" w:cs="Tahoma"/>
          <w:sz w:val="22"/>
          <w:szCs w:val="22"/>
        </w:rPr>
        <w:t xml:space="preserve">For fluid-phase endocytosis of HRP, the cell concentration </w:t>
      </w:r>
      <w:r w:rsidR="00C93FB7">
        <w:rPr>
          <w:rFonts w:ascii="Tahoma" w:eastAsia="Times New Roman" w:hAnsi="Tahoma" w:cs="Tahoma"/>
          <w:sz w:val="22"/>
          <w:szCs w:val="22"/>
        </w:rPr>
        <w:t xml:space="preserve">in HRP </w:t>
      </w:r>
      <w:r w:rsidRPr="003E7205">
        <w:rPr>
          <w:rFonts w:ascii="Tahoma" w:eastAsia="Times New Roman" w:hAnsi="Tahoma" w:cs="Tahoma"/>
          <w:sz w:val="22"/>
          <w:szCs w:val="22"/>
        </w:rPr>
        <w:t>is linearly proportional to the extracellular HRP medium concentration: doubling the amount of concentration results in the doubling the cell concentration in HRP.</w:t>
      </w:r>
      <w:r w:rsidR="009A15A9" w:rsidRPr="003E7205">
        <w:rPr>
          <w:rFonts w:ascii="Tahoma" w:eastAsia="Times New Roman" w:hAnsi="Tahoma" w:cs="Tahoma"/>
          <w:sz w:val="22"/>
          <w:szCs w:val="22"/>
        </w:rPr>
        <w:t xml:space="preserve"> Unlike the receptor-mediated endocytosis, this endocytosis is not preceded by a specific binding to the plasma membrane or concentration of HRP molecules to specific sites.</w:t>
      </w:r>
    </w:p>
    <w:p w14:paraId="19490C9F" w14:textId="77777777" w:rsidR="003E7205" w:rsidRPr="003E7205" w:rsidRDefault="003E7205" w:rsidP="003E7205">
      <w:pPr>
        <w:pStyle w:val="ListParagraph"/>
        <w:spacing w:before="100" w:beforeAutospacing="1" w:after="100" w:afterAutospacing="1"/>
        <w:ind w:left="360"/>
        <w:rPr>
          <w:rFonts w:ascii="Tahoma" w:eastAsia="Times New Roman" w:hAnsi="Tahoma" w:cs="Tahoma"/>
          <w:sz w:val="22"/>
          <w:szCs w:val="22"/>
        </w:rPr>
      </w:pPr>
    </w:p>
    <w:p w14:paraId="49E7B066" w14:textId="229152A9" w:rsidR="00173AFC" w:rsidRPr="00EC4E16" w:rsidRDefault="00173AFC" w:rsidP="00EC4E16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ahoma" w:eastAsia="Times New Roman" w:hAnsi="Tahoma" w:cs="Tahoma"/>
          <w:sz w:val="22"/>
          <w:szCs w:val="22"/>
        </w:rPr>
      </w:pPr>
      <w:r w:rsidRPr="00EC4E16">
        <w:rPr>
          <w:rFonts w:ascii="Tahoma" w:eastAsia="Times New Roman" w:hAnsi="Tahoma" w:cs="Tahoma"/>
          <w:sz w:val="22"/>
          <w:szCs w:val="22"/>
        </w:rPr>
        <w:t xml:space="preserve">Explain why the rate of uptake of EGF is much faster than that for HRP. </w:t>
      </w:r>
    </w:p>
    <w:p w14:paraId="1DC7F866" w14:textId="77777777" w:rsidR="006B1AEA" w:rsidRDefault="00EC4E16" w:rsidP="003E7205">
      <w:pPr>
        <w:pStyle w:val="ListParagraph"/>
        <w:spacing w:before="100" w:beforeAutospacing="1" w:after="100" w:afterAutospacing="1"/>
        <w:ind w:left="0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In receptor-mediated endocytosis, the receptor facilitates the EGF proteins to cross the cell membrane</w:t>
      </w:r>
      <w:r w:rsidR="00590F2E">
        <w:rPr>
          <w:rFonts w:ascii="Tahoma" w:eastAsia="Times New Roman" w:hAnsi="Tahoma" w:cs="Tahoma"/>
          <w:sz w:val="22"/>
          <w:szCs w:val="22"/>
        </w:rPr>
        <w:t>: t</w:t>
      </w:r>
      <w:r w:rsidR="00A46CD1">
        <w:rPr>
          <w:rFonts w:ascii="Tahoma" w:eastAsia="Times New Roman" w:hAnsi="Tahoma" w:cs="Tahoma"/>
          <w:sz w:val="22"/>
          <w:szCs w:val="22"/>
        </w:rPr>
        <w:t xml:space="preserve">he </w:t>
      </w:r>
      <w:r w:rsidR="00EF017E">
        <w:rPr>
          <w:rFonts w:ascii="Tahoma" w:eastAsia="Times New Roman" w:hAnsi="Tahoma" w:cs="Tahoma"/>
          <w:sz w:val="22"/>
          <w:szCs w:val="22"/>
        </w:rPr>
        <w:t xml:space="preserve">EGF </w:t>
      </w:r>
      <w:r w:rsidR="00A46CD1">
        <w:rPr>
          <w:rFonts w:ascii="Tahoma" w:eastAsia="Times New Roman" w:hAnsi="Tahoma" w:cs="Tahoma"/>
          <w:sz w:val="22"/>
          <w:szCs w:val="22"/>
        </w:rPr>
        <w:t>proteins bind to receptor</w:t>
      </w:r>
      <w:r w:rsidR="00EF017E">
        <w:rPr>
          <w:rFonts w:ascii="Tahoma" w:eastAsia="Times New Roman" w:hAnsi="Tahoma" w:cs="Tahoma"/>
          <w:sz w:val="22"/>
          <w:szCs w:val="22"/>
        </w:rPr>
        <w:t>s</w:t>
      </w:r>
      <w:r w:rsidR="00A46CD1">
        <w:rPr>
          <w:rFonts w:ascii="Tahoma" w:eastAsia="Times New Roman" w:hAnsi="Tahoma" w:cs="Tahoma"/>
          <w:sz w:val="22"/>
          <w:szCs w:val="22"/>
        </w:rPr>
        <w:t xml:space="preserve"> </w:t>
      </w:r>
      <w:r w:rsidR="00911C3E">
        <w:rPr>
          <w:rFonts w:ascii="Tahoma" w:eastAsia="Times New Roman" w:hAnsi="Tahoma" w:cs="Tahoma"/>
          <w:sz w:val="22"/>
          <w:szCs w:val="22"/>
        </w:rPr>
        <w:t>concen</w:t>
      </w:r>
      <w:r w:rsidR="00584742">
        <w:rPr>
          <w:rFonts w:ascii="Tahoma" w:eastAsia="Times New Roman" w:hAnsi="Tahoma" w:cs="Tahoma"/>
          <w:sz w:val="22"/>
          <w:szCs w:val="22"/>
        </w:rPr>
        <w:t xml:space="preserve">trated in regions </w:t>
      </w:r>
      <w:r w:rsidR="00360500">
        <w:rPr>
          <w:rFonts w:ascii="Tahoma" w:eastAsia="Times New Roman" w:hAnsi="Tahoma" w:cs="Tahoma"/>
          <w:sz w:val="22"/>
          <w:szCs w:val="22"/>
        </w:rPr>
        <w:t xml:space="preserve">of </w:t>
      </w:r>
      <w:r w:rsidR="00EF017E">
        <w:rPr>
          <w:rFonts w:ascii="Tahoma" w:eastAsia="Times New Roman" w:hAnsi="Tahoma" w:cs="Tahoma"/>
          <w:sz w:val="22"/>
          <w:szCs w:val="22"/>
        </w:rPr>
        <w:t>the cell membrane</w:t>
      </w:r>
      <w:r w:rsidR="00360500">
        <w:rPr>
          <w:rFonts w:ascii="Tahoma" w:eastAsia="Times New Roman" w:hAnsi="Tahoma" w:cs="Tahoma"/>
          <w:sz w:val="22"/>
          <w:szCs w:val="22"/>
        </w:rPr>
        <w:t xml:space="preserve">, the </w:t>
      </w:r>
      <w:proofErr w:type="spellStart"/>
      <w:r w:rsidR="00584742">
        <w:rPr>
          <w:rFonts w:ascii="Tahoma" w:eastAsia="Times New Roman" w:hAnsi="Tahoma" w:cs="Tahoma"/>
          <w:sz w:val="22"/>
          <w:szCs w:val="22"/>
        </w:rPr>
        <w:t>clathrin</w:t>
      </w:r>
      <w:proofErr w:type="spellEnd"/>
      <w:r w:rsidR="00584742">
        <w:rPr>
          <w:rFonts w:ascii="Tahoma" w:eastAsia="Times New Roman" w:hAnsi="Tahoma" w:cs="Tahoma"/>
          <w:sz w:val="22"/>
          <w:szCs w:val="22"/>
        </w:rPr>
        <w:t xml:space="preserve">-coated pits. These </w:t>
      </w:r>
      <w:r w:rsidR="00360500">
        <w:rPr>
          <w:rFonts w:ascii="Tahoma" w:eastAsia="Times New Roman" w:hAnsi="Tahoma" w:cs="Tahoma"/>
          <w:sz w:val="22"/>
          <w:szCs w:val="22"/>
        </w:rPr>
        <w:t xml:space="preserve">pits bud from the membrane to form </w:t>
      </w:r>
      <w:proofErr w:type="spellStart"/>
      <w:r w:rsidR="00360500">
        <w:rPr>
          <w:rFonts w:ascii="Tahoma" w:eastAsia="Times New Roman" w:hAnsi="Tahoma" w:cs="Tahoma"/>
          <w:sz w:val="22"/>
          <w:szCs w:val="22"/>
        </w:rPr>
        <w:t>clathrin</w:t>
      </w:r>
      <w:proofErr w:type="spellEnd"/>
      <w:r w:rsidR="00360500">
        <w:rPr>
          <w:rFonts w:ascii="Tahoma" w:eastAsia="Times New Roman" w:hAnsi="Tahoma" w:cs="Tahoma"/>
          <w:sz w:val="22"/>
          <w:szCs w:val="22"/>
        </w:rPr>
        <w:t xml:space="preserve">-coated </w:t>
      </w:r>
      <w:r w:rsidR="00584742">
        <w:rPr>
          <w:rFonts w:ascii="Tahoma" w:eastAsia="Times New Roman" w:hAnsi="Tahoma" w:cs="Tahoma"/>
          <w:sz w:val="22"/>
          <w:szCs w:val="22"/>
        </w:rPr>
        <w:t xml:space="preserve">vesicles </w:t>
      </w:r>
      <w:r w:rsidR="00360500">
        <w:rPr>
          <w:rFonts w:ascii="Tahoma" w:eastAsia="Times New Roman" w:hAnsi="Tahoma" w:cs="Tahoma"/>
          <w:sz w:val="22"/>
          <w:szCs w:val="22"/>
        </w:rPr>
        <w:t xml:space="preserve">which </w:t>
      </w:r>
      <w:r w:rsidR="00584742">
        <w:rPr>
          <w:rFonts w:ascii="Tahoma" w:eastAsia="Times New Roman" w:hAnsi="Tahoma" w:cs="Tahoma"/>
          <w:sz w:val="22"/>
          <w:szCs w:val="22"/>
        </w:rPr>
        <w:t>then fuse with early endosomes which are sorted for transport to lysosomes.</w:t>
      </w:r>
      <w:r w:rsidR="00C27DC1">
        <w:rPr>
          <w:rFonts w:ascii="Tahoma" w:eastAsia="Times New Roman" w:hAnsi="Tahoma" w:cs="Tahoma"/>
          <w:sz w:val="22"/>
          <w:szCs w:val="22"/>
        </w:rPr>
        <w:t xml:space="preserve"> </w:t>
      </w:r>
    </w:p>
    <w:p w14:paraId="1F282FED" w14:textId="4DD95885" w:rsidR="00D619D5" w:rsidRDefault="006B1AEA" w:rsidP="003E7205">
      <w:pPr>
        <w:pStyle w:val="ListParagraph"/>
        <w:spacing w:before="100" w:beforeAutospacing="1" w:after="100" w:afterAutospacing="1"/>
        <w:ind w:left="0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By opposition, f</w:t>
      </w:r>
      <w:r w:rsidR="00C27DC1">
        <w:rPr>
          <w:rFonts w:ascii="Tahoma" w:eastAsia="Times New Roman" w:hAnsi="Tahoma" w:cs="Tahoma"/>
          <w:sz w:val="22"/>
          <w:szCs w:val="22"/>
        </w:rPr>
        <w:t xml:space="preserve">luid-phase endocytosis </w:t>
      </w:r>
      <w:r w:rsidR="0047709F">
        <w:rPr>
          <w:rFonts w:ascii="Tahoma" w:eastAsia="Times New Roman" w:hAnsi="Tahoma" w:cs="Tahoma"/>
          <w:sz w:val="22"/>
          <w:szCs w:val="22"/>
        </w:rPr>
        <w:t>(FPE) involves the invagination of the plasma membrane and i</w:t>
      </w:r>
      <w:r w:rsidR="00C27DC1" w:rsidRPr="0047709F">
        <w:rPr>
          <w:rFonts w:ascii="Tahoma" w:eastAsia="Times New Roman" w:hAnsi="Tahoma" w:cs="Tahoma"/>
          <w:sz w:val="22"/>
          <w:szCs w:val="22"/>
        </w:rPr>
        <w:t>s limited by the rate of diffusion cross the cell membrane</w:t>
      </w:r>
      <w:r w:rsidR="0047709F">
        <w:rPr>
          <w:rFonts w:ascii="Tahoma" w:eastAsia="Times New Roman" w:hAnsi="Tahoma" w:cs="Tahoma"/>
          <w:sz w:val="22"/>
          <w:szCs w:val="22"/>
        </w:rPr>
        <w:t xml:space="preserve"> which remain constant for </w:t>
      </w:r>
      <w:r w:rsidR="00D619D5">
        <w:rPr>
          <w:rFonts w:ascii="Tahoma" w:eastAsia="Times New Roman" w:hAnsi="Tahoma" w:cs="Tahoma"/>
          <w:sz w:val="22"/>
          <w:szCs w:val="22"/>
        </w:rPr>
        <w:t xml:space="preserve">the </w:t>
      </w:r>
      <w:r w:rsidR="00E14E1F">
        <w:rPr>
          <w:rFonts w:ascii="Tahoma" w:eastAsia="Times New Roman" w:hAnsi="Tahoma" w:cs="Tahoma"/>
          <w:sz w:val="22"/>
          <w:szCs w:val="22"/>
        </w:rPr>
        <w:t>cell</w:t>
      </w:r>
      <w:r w:rsidR="00D619D5">
        <w:rPr>
          <w:rFonts w:ascii="Tahoma" w:eastAsia="Times New Roman" w:hAnsi="Tahoma" w:cs="Tahoma"/>
          <w:sz w:val="22"/>
          <w:szCs w:val="22"/>
        </w:rPr>
        <w:t>s through which the HRP molecules diffuse.</w:t>
      </w:r>
    </w:p>
    <w:p w14:paraId="2C011B0B" w14:textId="77777777" w:rsidR="00D619D5" w:rsidRDefault="00D619D5" w:rsidP="003E7205">
      <w:pPr>
        <w:pStyle w:val="ListParagraph"/>
        <w:spacing w:before="100" w:beforeAutospacing="1" w:after="100" w:afterAutospacing="1"/>
        <w:ind w:left="0"/>
        <w:rPr>
          <w:rFonts w:ascii="Tahoma" w:eastAsia="Times New Roman" w:hAnsi="Tahoma" w:cs="Tahoma"/>
          <w:sz w:val="22"/>
          <w:szCs w:val="22"/>
        </w:rPr>
      </w:pPr>
    </w:p>
    <w:p w14:paraId="32BD2731" w14:textId="4232A56D" w:rsidR="00584742" w:rsidRPr="0047709F" w:rsidRDefault="005226CD" w:rsidP="003E7205">
      <w:pPr>
        <w:pStyle w:val="ListParagraph"/>
        <w:spacing w:before="100" w:beforeAutospacing="1" w:after="100" w:afterAutospacing="1"/>
        <w:ind w:left="0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and is proportional to the viscosity of the membrane and the radius of the HRP molecules</w:t>
      </w:r>
      <w:r w:rsidR="00E14E1F">
        <w:rPr>
          <w:rFonts w:ascii="Tahoma" w:eastAsia="Times New Roman" w:hAnsi="Tahoma" w:cs="Tahoma"/>
          <w:sz w:val="22"/>
          <w:szCs w:val="22"/>
        </w:rPr>
        <w:t>.</w:t>
      </w:r>
    </w:p>
    <w:p w14:paraId="14597175" w14:textId="67C8CC8D" w:rsidR="000852C6" w:rsidRDefault="00D32106" w:rsidP="00173AFC">
      <w:r>
        <w:rPr>
          <w:noProof/>
        </w:rPr>
        <w:lastRenderedPageBreak/>
        <w:drawing>
          <wp:inline distT="0" distB="0" distL="0" distR="0" wp14:anchorId="6BC7DFEA" wp14:editId="35145334">
            <wp:extent cx="5943600" cy="3763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EAC3" w14:textId="639A37F3" w:rsidR="00D32106" w:rsidRDefault="00D32106" w:rsidP="00D32106">
      <w:pPr>
        <w:spacing w:before="100" w:beforeAutospacing="1" w:after="100" w:afterAutospacing="1"/>
        <w:rPr>
          <w:rFonts w:ascii="Tahoma" w:eastAsia="Times New Roman" w:hAnsi="Tahoma" w:cs="Tahoma"/>
          <w:sz w:val="22"/>
          <w:szCs w:val="22"/>
        </w:rPr>
      </w:pPr>
      <w:r w:rsidRPr="00D32106">
        <w:rPr>
          <w:rFonts w:ascii="Tahoma" w:eastAsia="Times New Roman" w:hAnsi="Tahoma" w:cs="Tahoma"/>
          <w:sz w:val="22"/>
          <w:szCs w:val="22"/>
        </w:rPr>
        <w:t xml:space="preserve">2. In order to model the protein dynamics of a ligand binding to a receptor you need to both write appropriate equations and know appropriate parameter values. In this problem you will investigate a 2- state receptor-ligand network. In this network the receptor is either active (called A) or inactive (called B). As we discussed earlier this semester – regulation occurs on many levels in the body and changing the activity state of a receptor is one level of regulation that allows for quick changes to the cell behavior. Instead of turning on a gene, transcribing, translating, folding and translocating – the cell can keep all of the receptors made in an inactive state and simply activate them when needed. </w:t>
      </w:r>
    </w:p>
    <w:p w14:paraId="3187287B" w14:textId="3302D315" w:rsidR="002C374E" w:rsidRPr="002C374E" w:rsidRDefault="002C374E" w:rsidP="002C374E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74E">
        <w:rPr>
          <w:rFonts w:ascii="Tahoma" w:eastAsia="Times New Roman" w:hAnsi="Tahoma" w:cs="Tahoma"/>
          <w:sz w:val="22"/>
          <w:szCs w:val="22"/>
        </w:rPr>
        <w:t xml:space="preserve">Please write ODEs to describe this system (following the Laws of Mass action). There should be 5 equations, one for each species present in this system (for example d[A]/dt) </w:t>
      </w:r>
    </w:p>
    <w:p w14:paraId="2E61444A" w14:textId="77777777" w:rsidR="002C374E" w:rsidRPr="00D32106" w:rsidRDefault="002C374E" w:rsidP="00D3210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0632ED" w14:textId="09873AEE" w:rsidR="00D32106" w:rsidRPr="00D32106" w:rsidRDefault="00D32106" w:rsidP="00D32106">
      <w:pPr>
        <w:rPr>
          <w:rFonts w:ascii="Times New Roman" w:eastAsia="Times New Roman" w:hAnsi="Times New Roman" w:cs="Times New Roman"/>
        </w:rPr>
      </w:pPr>
      <w:r w:rsidRPr="00D32106">
        <w:rPr>
          <w:rFonts w:ascii="Times New Roman" w:eastAsia="Times New Roman" w:hAnsi="Times New Roman" w:cs="Times New Roman"/>
        </w:rPr>
        <w:lastRenderedPageBreak/>
        <w:fldChar w:fldCharType="begin"/>
      </w:r>
      <w:r w:rsidRPr="00D32106">
        <w:rPr>
          <w:rFonts w:ascii="Times New Roman" w:eastAsia="Times New Roman" w:hAnsi="Times New Roman" w:cs="Times New Roman"/>
        </w:rPr>
        <w:instrText xml:space="preserve"> INCLUDEPICTURE "/var/folders/46/4k3zbt7527qgn5sdg7lzzxh80000gn/T/com.microsoft.Word/WebArchiveCopyPasteTempFiles/page2image35408736" \* MERGEFORMATINET </w:instrText>
      </w:r>
      <w:r w:rsidRPr="00D32106">
        <w:rPr>
          <w:rFonts w:ascii="Times New Roman" w:eastAsia="Times New Roman" w:hAnsi="Times New Roman" w:cs="Times New Roman"/>
        </w:rPr>
        <w:fldChar w:fldCharType="separate"/>
      </w:r>
      <w:r w:rsidRPr="00D3210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B6F7C74" wp14:editId="59E38C39">
            <wp:extent cx="5026660" cy="2476500"/>
            <wp:effectExtent l="0" t="0" r="2540" b="0"/>
            <wp:docPr id="2" name="Picture 2" descr="page2image35408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354087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106">
        <w:rPr>
          <w:rFonts w:ascii="Times New Roman" w:eastAsia="Times New Roman" w:hAnsi="Times New Roman" w:cs="Times New Roman"/>
        </w:rPr>
        <w:fldChar w:fldCharType="end"/>
      </w:r>
    </w:p>
    <w:p w14:paraId="6A1A5563" w14:textId="05C3F04F" w:rsidR="002C374E" w:rsidRPr="002C374E" w:rsidRDefault="002C374E" w:rsidP="002C374E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74E">
        <w:rPr>
          <w:rFonts w:ascii="Tahoma" w:eastAsia="Times New Roman" w:hAnsi="Tahoma" w:cs="Tahoma"/>
          <w:sz w:val="22"/>
          <w:szCs w:val="22"/>
        </w:rPr>
        <w:t xml:space="preserve">Please describe methods you could use to experimentally measure the necessary parameters including rate constants and species concentration. </w:t>
      </w:r>
    </w:p>
    <w:p w14:paraId="1D5C352F" w14:textId="77777777" w:rsidR="00D32106" w:rsidRPr="00173AFC" w:rsidRDefault="00D32106" w:rsidP="00173AFC"/>
    <w:sectPr w:rsidR="00D32106" w:rsidRPr="0017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8A4CB" w14:textId="77777777" w:rsidR="00746CFC" w:rsidRDefault="00746CFC" w:rsidP="002E070F">
      <w:r>
        <w:separator/>
      </w:r>
    </w:p>
  </w:endnote>
  <w:endnote w:type="continuationSeparator" w:id="0">
    <w:p w14:paraId="07A833CA" w14:textId="77777777" w:rsidR="00746CFC" w:rsidRDefault="00746CFC" w:rsidP="002E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ED698" w14:textId="77777777" w:rsidR="00746CFC" w:rsidRDefault="00746CFC" w:rsidP="002E070F">
      <w:r>
        <w:separator/>
      </w:r>
    </w:p>
  </w:footnote>
  <w:footnote w:type="continuationSeparator" w:id="0">
    <w:p w14:paraId="2E210628" w14:textId="77777777" w:rsidR="00746CFC" w:rsidRDefault="00746CFC" w:rsidP="002E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41DF"/>
    <w:multiLevelType w:val="hybridMultilevel"/>
    <w:tmpl w:val="8EA015F0"/>
    <w:lvl w:ilvl="0" w:tplc="F51E0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413AFF"/>
    <w:multiLevelType w:val="hybridMultilevel"/>
    <w:tmpl w:val="C88C3AE2"/>
    <w:lvl w:ilvl="0" w:tplc="F51E0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320DAF"/>
    <w:multiLevelType w:val="hybridMultilevel"/>
    <w:tmpl w:val="9EBE4642"/>
    <w:lvl w:ilvl="0" w:tplc="52DE6CF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FC6BDE"/>
    <w:multiLevelType w:val="multilevel"/>
    <w:tmpl w:val="F200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6B6DCD"/>
    <w:multiLevelType w:val="hybridMultilevel"/>
    <w:tmpl w:val="27CAB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E9302A"/>
    <w:multiLevelType w:val="hybridMultilevel"/>
    <w:tmpl w:val="629A22DC"/>
    <w:lvl w:ilvl="0" w:tplc="B94404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AD736D"/>
    <w:multiLevelType w:val="hybridMultilevel"/>
    <w:tmpl w:val="D7DCC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617102">
    <w:abstractNumId w:val="3"/>
  </w:num>
  <w:num w:numId="2" w16cid:durableId="170222724">
    <w:abstractNumId w:val="0"/>
  </w:num>
  <w:num w:numId="3" w16cid:durableId="1656107248">
    <w:abstractNumId w:val="2"/>
  </w:num>
  <w:num w:numId="4" w16cid:durableId="1208643200">
    <w:abstractNumId w:val="6"/>
  </w:num>
  <w:num w:numId="5" w16cid:durableId="619142107">
    <w:abstractNumId w:val="1"/>
  </w:num>
  <w:num w:numId="6" w16cid:durableId="289701588">
    <w:abstractNumId w:val="5"/>
  </w:num>
  <w:num w:numId="7" w16cid:durableId="962152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E3"/>
    <w:rsid w:val="000008DA"/>
    <w:rsid w:val="00003F01"/>
    <w:rsid w:val="00013E0C"/>
    <w:rsid w:val="0002148A"/>
    <w:rsid w:val="00040441"/>
    <w:rsid w:val="000452E3"/>
    <w:rsid w:val="0007399A"/>
    <w:rsid w:val="0008220C"/>
    <w:rsid w:val="00082CED"/>
    <w:rsid w:val="000852C6"/>
    <w:rsid w:val="000A3896"/>
    <w:rsid w:val="000C06F6"/>
    <w:rsid w:val="000C13BC"/>
    <w:rsid w:val="000F08CE"/>
    <w:rsid w:val="00103108"/>
    <w:rsid w:val="001216FC"/>
    <w:rsid w:val="00132916"/>
    <w:rsid w:val="001467DC"/>
    <w:rsid w:val="00173AFC"/>
    <w:rsid w:val="001767B5"/>
    <w:rsid w:val="001849D6"/>
    <w:rsid w:val="001A13DD"/>
    <w:rsid w:val="001A7676"/>
    <w:rsid w:val="001D2AB5"/>
    <w:rsid w:val="001D4BEB"/>
    <w:rsid w:val="001D63D7"/>
    <w:rsid w:val="001F190C"/>
    <w:rsid w:val="00213154"/>
    <w:rsid w:val="00224A0F"/>
    <w:rsid w:val="0024576B"/>
    <w:rsid w:val="00250728"/>
    <w:rsid w:val="00255DFE"/>
    <w:rsid w:val="00264584"/>
    <w:rsid w:val="00283E7F"/>
    <w:rsid w:val="002903D2"/>
    <w:rsid w:val="002A248C"/>
    <w:rsid w:val="002B2C33"/>
    <w:rsid w:val="002C374E"/>
    <w:rsid w:val="002E070F"/>
    <w:rsid w:val="002E6140"/>
    <w:rsid w:val="003507EF"/>
    <w:rsid w:val="00360500"/>
    <w:rsid w:val="00390245"/>
    <w:rsid w:val="003C2A5D"/>
    <w:rsid w:val="003E0400"/>
    <w:rsid w:val="003E3B30"/>
    <w:rsid w:val="003E7205"/>
    <w:rsid w:val="004051DB"/>
    <w:rsid w:val="004319C8"/>
    <w:rsid w:val="00431C7C"/>
    <w:rsid w:val="004761B1"/>
    <w:rsid w:val="0047709F"/>
    <w:rsid w:val="00481CDD"/>
    <w:rsid w:val="00490B26"/>
    <w:rsid w:val="004B1BA6"/>
    <w:rsid w:val="004F1EAE"/>
    <w:rsid w:val="004F3F2E"/>
    <w:rsid w:val="00513C03"/>
    <w:rsid w:val="005226CD"/>
    <w:rsid w:val="0052314F"/>
    <w:rsid w:val="00532A6A"/>
    <w:rsid w:val="00535653"/>
    <w:rsid w:val="005444D6"/>
    <w:rsid w:val="0057440A"/>
    <w:rsid w:val="00577543"/>
    <w:rsid w:val="00584742"/>
    <w:rsid w:val="00590F2E"/>
    <w:rsid w:val="005D21AE"/>
    <w:rsid w:val="005F113D"/>
    <w:rsid w:val="006019B2"/>
    <w:rsid w:val="00607517"/>
    <w:rsid w:val="00615669"/>
    <w:rsid w:val="0064382E"/>
    <w:rsid w:val="00663D7C"/>
    <w:rsid w:val="006874D2"/>
    <w:rsid w:val="00697225"/>
    <w:rsid w:val="006A1CCF"/>
    <w:rsid w:val="006B1AEA"/>
    <w:rsid w:val="006C35E4"/>
    <w:rsid w:val="006D0DF7"/>
    <w:rsid w:val="006D5E5C"/>
    <w:rsid w:val="006F64F5"/>
    <w:rsid w:val="00702D80"/>
    <w:rsid w:val="00745A42"/>
    <w:rsid w:val="00746CFC"/>
    <w:rsid w:val="00762754"/>
    <w:rsid w:val="0077098A"/>
    <w:rsid w:val="00782643"/>
    <w:rsid w:val="00796F91"/>
    <w:rsid w:val="007E4779"/>
    <w:rsid w:val="007E4C23"/>
    <w:rsid w:val="00847755"/>
    <w:rsid w:val="00862ACE"/>
    <w:rsid w:val="0086429E"/>
    <w:rsid w:val="00876A83"/>
    <w:rsid w:val="00885628"/>
    <w:rsid w:val="008A50F6"/>
    <w:rsid w:val="008B7ED7"/>
    <w:rsid w:val="008F7908"/>
    <w:rsid w:val="00911C3E"/>
    <w:rsid w:val="00927981"/>
    <w:rsid w:val="00937E05"/>
    <w:rsid w:val="00954894"/>
    <w:rsid w:val="00955238"/>
    <w:rsid w:val="0095574C"/>
    <w:rsid w:val="009A15A9"/>
    <w:rsid w:val="009D0A48"/>
    <w:rsid w:val="009F6AC6"/>
    <w:rsid w:val="00A46CD1"/>
    <w:rsid w:val="00A53DCF"/>
    <w:rsid w:val="00AB685E"/>
    <w:rsid w:val="00AE76B9"/>
    <w:rsid w:val="00B250F1"/>
    <w:rsid w:val="00B33276"/>
    <w:rsid w:val="00B50F4B"/>
    <w:rsid w:val="00B61FC7"/>
    <w:rsid w:val="00B768E3"/>
    <w:rsid w:val="00B94A92"/>
    <w:rsid w:val="00BD2107"/>
    <w:rsid w:val="00C02A38"/>
    <w:rsid w:val="00C103AA"/>
    <w:rsid w:val="00C27DC1"/>
    <w:rsid w:val="00C30432"/>
    <w:rsid w:val="00C85A9E"/>
    <w:rsid w:val="00C93FB7"/>
    <w:rsid w:val="00C95D93"/>
    <w:rsid w:val="00CE399C"/>
    <w:rsid w:val="00D059A4"/>
    <w:rsid w:val="00D1257F"/>
    <w:rsid w:val="00D30E62"/>
    <w:rsid w:val="00D32106"/>
    <w:rsid w:val="00D3507D"/>
    <w:rsid w:val="00D41170"/>
    <w:rsid w:val="00D43F2A"/>
    <w:rsid w:val="00D560D2"/>
    <w:rsid w:val="00D568F0"/>
    <w:rsid w:val="00D619D5"/>
    <w:rsid w:val="00D65210"/>
    <w:rsid w:val="00D84E91"/>
    <w:rsid w:val="00D95D3D"/>
    <w:rsid w:val="00DA4C2A"/>
    <w:rsid w:val="00DA705E"/>
    <w:rsid w:val="00E03BA9"/>
    <w:rsid w:val="00E07B2D"/>
    <w:rsid w:val="00E12B65"/>
    <w:rsid w:val="00E14E1F"/>
    <w:rsid w:val="00E25247"/>
    <w:rsid w:val="00E95F31"/>
    <w:rsid w:val="00EC4E16"/>
    <w:rsid w:val="00EF017E"/>
    <w:rsid w:val="00F133DC"/>
    <w:rsid w:val="00F22FB9"/>
    <w:rsid w:val="00F429D3"/>
    <w:rsid w:val="00F55C70"/>
    <w:rsid w:val="00F64A1F"/>
    <w:rsid w:val="00FA4D4A"/>
    <w:rsid w:val="00FA67FD"/>
    <w:rsid w:val="00FB0A48"/>
    <w:rsid w:val="00FC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F6BF"/>
  <w15:chartTrackingRefBased/>
  <w15:docId w15:val="{6E2A7725-790E-2E48-88B5-95208036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6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03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4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22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F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FB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07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07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07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6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9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AE2A6D-F014-3342-ADE5-892A605E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2022-09-16T23:42:00Z</cp:lastPrinted>
  <dcterms:created xsi:type="dcterms:W3CDTF">2022-09-16T23:42:00Z</dcterms:created>
  <dcterms:modified xsi:type="dcterms:W3CDTF">2022-09-16T23:44:00Z</dcterms:modified>
</cp:coreProperties>
</file>