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2414635A" w14:textId="58DDD029" w:rsidR="00796EB2"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1162008" w:history="1">
            <w:r w:rsidR="00796EB2" w:rsidRPr="00336A67">
              <w:rPr>
                <w:rStyle w:val="Hyperlink"/>
                <w:rFonts w:ascii="Tahoma" w:hAnsi="Tahoma" w:cs="Tahoma"/>
                <w:noProof/>
              </w:rPr>
              <w:t>Cell and tissue engineering</w:t>
            </w:r>
            <w:r w:rsidR="00796EB2">
              <w:rPr>
                <w:noProof/>
                <w:webHidden/>
              </w:rPr>
              <w:tab/>
            </w:r>
            <w:r w:rsidR="00796EB2">
              <w:rPr>
                <w:noProof/>
                <w:webHidden/>
              </w:rPr>
              <w:fldChar w:fldCharType="begin"/>
            </w:r>
            <w:r w:rsidR="00796EB2">
              <w:rPr>
                <w:noProof/>
                <w:webHidden/>
              </w:rPr>
              <w:instrText xml:space="preserve"> PAGEREF _Toc121162008 \h </w:instrText>
            </w:r>
            <w:r w:rsidR="00796EB2">
              <w:rPr>
                <w:noProof/>
                <w:webHidden/>
              </w:rPr>
            </w:r>
            <w:r w:rsidR="00796EB2">
              <w:rPr>
                <w:noProof/>
                <w:webHidden/>
              </w:rPr>
              <w:fldChar w:fldCharType="separate"/>
            </w:r>
            <w:r w:rsidR="00796EB2">
              <w:rPr>
                <w:noProof/>
                <w:webHidden/>
              </w:rPr>
              <w:t>2</w:t>
            </w:r>
            <w:r w:rsidR="00796EB2">
              <w:rPr>
                <w:noProof/>
                <w:webHidden/>
              </w:rPr>
              <w:fldChar w:fldCharType="end"/>
            </w:r>
          </w:hyperlink>
        </w:p>
        <w:p w14:paraId="3D3440A6" w14:textId="7C3B6257" w:rsidR="00796EB2" w:rsidRDefault="00796EB2">
          <w:pPr>
            <w:pStyle w:val="TOC2"/>
            <w:tabs>
              <w:tab w:val="right" w:leader="dot" w:pos="9350"/>
            </w:tabs>
            <w:rPr>
              <w:rFonts w:eastAsiaTheme="minorEastAsia" w:cstheme="minorBidi"/>
              <w:b w:val="0"/>
              <w:bCs w:val="0"/>
              <w:noProof/>
              <w:sz w:val="24"/>
              <w:szCs w:val="24"/>
            </w:rPr>
          </w:pPr>
          <w:hyperlink w:anchor="_Toc121162009" w:history="1">
            <w:r w:rsidRPr="00336A67">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_Toc121162009 \h </w:instrText>
            </w:r>
            <w:r>
              <w:rPr>
                <w:noProof/>
                <w:webHidden/>
              </w:rPr>
            </w:r>
            <w:r>
              <w:rPr>
                <w:noProof/>
                <w:webHidden/>
              </w:rPr>
              <w:fldChar w:fldCharType="separate"/>
            </w:r>
            <w:r>
              <w:rPr>
                <w:noProof/>
                <w:webHidden/>
              </w:rPr>
              <w:t>2</w:t>
            </w:r>
            <w:r>
              <w:rPr>
                <w:noProof/>
                <w:webHidden/>
              </w:rPr>
              <w:fldChar w:fldCharType="end"/>
            </w:r>
          </w:hyperlink>
        </w:p>
        <w:p w14:paraId="18A0E8B0" w14:textId="68AD9783" w:rsidR="00796EB2" w:rsidRDefault="00796EB2">
          <w:pPr>
            <w:pStyle w:val="TOC2"/>
            <w:tabs>
              <w:tab w:val="right" w:leader="dot" w:pos="9350"/>
            </w:tabs>
            <w:rPr>
              <w:rFonts w:eastAsiaTheme="minorEastAsia" w:cstheme="minorBidi"/>
              <w:b w:val="0"/>
              <w:bCs w:val="0"/>
              <w:noProof/>
              <w:sz w:val="24"/>
              <w:szCs w:val="24"/>
            </w:rPr>
          </w:pPr>
          <w:hyperlink w:anchor="_Toc121162010" w:history="1">
            <w:r w:rsidRPr="00336A67">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_Toc121162010 \h </w:instrText>
            </w:r>
            <w:r>
              <w:rPr>
                <w:noProof/>
                <w:webHidden/>
              </w:rPr>
            </w:r>
            <w:r>
              <w:rPr>
                <w:noProof/>
                <w:webHidden/>
              </w:rPr>
              <w:fldChar w:fldCharType="separate"/>
            </w:r>
            <w:r>
              <w:rPr>
                <w:noProof/>
                <w:webHidden/>
              </w:rPr>
              <w:t>4</w:t>
            </w:r>
            <w:r>
              <w:rPr>
                <w:noProof/>
                <w:webHidden/>
              </w:rPr>
              <w:fldChar w:fldCharType="end"/>
            </w:r>
          </w:hyperlink>
        </w:p>
        <w:p w14:paraId="700B6D3E" w14:textId="3F8BBD77" w:rsidR="00796EB2" w:rsidRDefault="00796EB2">
          <w:pPr>
            <w:pStyle w:val="TOC2"/>
            <w:tabs>
              <w:tab w:val="right" w:leader="dot" w:pos="9350"/>
            </w:tabs>
            <w:rPr>
              <w:rFonts w:eastAsiaTheme="minorEastAsia" w:cstheme="minorBidi"/>
              <w:b w:val="0"/>
              <w:bCs w:val="0"/>
              <w:noProof/>
              <w:sz w:val="24"/>
              <w:szCs w:val="24"/>
            </w:rPr>
          </w:pPr>
          <w:hyperlink w:anchor="_Toc121162011" w:history="1">
            <w:r w:rsidRPr="00336A67">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_Toc121162011 \h </w:instrText>
            </w:r>
            <w:r>
              <w:rPr>
                <w:noProof/>
                <w:webHidden/>
              </w:rPr>
            </w:r>
            <w:r>
              <w:rPr>
                <w:noProof/>
                <w:webHidden/>
              </w:rPr>
              <w:fldChar w:fldCharType="separate"/>
            </w:r>
            <w:r>
              <w:rPr>
                <w:noProof/>
                <w:webHidden/>
              </w:rPr>
              <w:t>4</w:t>
            </w:r>
            <w:r>
              <w:rPr>
                <w:noProof/>
                <w:webHidden/>
              </w:rPr>
              <w:fldChar w:fldCharType="end"/>
            </w:r>
          </w:hyperlink>
        </w:p>
        <w:p w14:paraId="016AE467" w14:textId="00CFAF22" w:rsidR="00796EB2" w:rsidRDefault="00796EB2">
          <w:pPr>
            <w:pStyle w:val="TOC3"/>
            <w:tabs>
              <w:tab w:val="right" w:leader="dot" w:pos="9350"/>
            </w:tabs>
            <w:rPr>
              <w:rFonts w:eastAsiaTheme="minorEastAsia" w:cstheme="minorBidi"/>
              <w:noProof/>
              <w:sz w:val="24"/>
              <w:szCs w:val="24"/>
            </w:rPr>
          </w:pPr>
          <w:hyperlink w:anchor="_Toc121162012" w:history="1">
            <w:r w:rsidRPr="00336A67">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_Toc121162012 \h </w:instrText>
            </w:r>
            <w:r>
              <w:rPr>
                <w:noProof/>
                <w:webHidden/>
              </w:rPr>
            </w:r>
            <w:r>
              <w:rPr>
                <w:noProof/>
                <w:webHidden/>
              </w:rPr>
              <w:fldChar w:fldCharType="separate"/>
            </w:r>
            <w:r>
              <w:rPr>
                <w:noProof/>
                <w:webHidden/>
              </w:rPr>
              <w:t>4</w:t>
            </w:r>
            <w:r>
              <w:rPr>
                <w:noProof/>
                <w:webHidden/>
              </w:rPr>
              <w:fldChar w:fldCharType="end"/>
            </w:r>
          </w:hyperlink>
        </w:p>
        <w:p w14:paraId="7CC90713" w14:textId="0D4B65CD" w:rsidR="00796EB2" w:rsidRDefault="00796EB2">
          <w:pPr>
            <w:pStyle w:val="TOC3"/>
            <w:tabs>
              <w:tab w:val="right" w:leader="dot" w:pos="9350"/>
            </w:tabs>
            <w:rPr>
              <w:rFonts w:eastAsiaTheme="minorEastAsia" w:cstheme="minorBidi"/>
              <w:noProof/>
              <w:sz w:val="24"/>
              <w:szCs w:val="24"/>
            </w:rPr>
          </w:pPr>
          <w:hyperlink w:anchor="_Toc121162013" w:history="1">
            <w:r w:rsidRPr="00336A67">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_Toc121162013 \h </w:instrText>
            </w:r>
            <w:r>
              <w:rPr>
                <w:noProof/>
                <w:webHidden/>
              </w:rPr>
            </w:r>
            <w:r>
              <w:rPr>
                <w:noProof/>
                <w:webHidden/>
              </w:rPr>
              <w:fldChar w:fldCharType="separate"/>
            </w:r>
            <w:r>
              <w:rPr>
                <w:noProof/>
                <w:webHidden/>
              </w:rPr>
              <w:t>4</w:t>
            </w:r>
            <w:r>
              <w:rPr>
                <w:noProof/>
                <w:webHidden/>
              </w:rPr>
              <w:fldChar w:fldCharType="end"/>
            </w:r>
          </w:hyperlink>
        </w:p>
        <w:p w14:paraId="472164EE" w14:textId="3806D067" w:rsidR="00796EB2" w:rsidRDefault="00796EB2">
          <w:pPr>
            <w:pStyle w:val="TOC2"/>
            <w:tabs>
              <w:tab w:val="right" w:leader="dot" w:pos="9350"/>
            </w:tabs>
            <w:rPr>
              <w:rFonts w:eastAsiaTheme="minorEastAsia" w:cstheme="minorBidi"/>
              <w:b w:val="0"/>
              <w:bCs w:val="0"/>
              <w:noProof/>
              <w:sz w:val="24"/>
              <w:szCs w:val="24"/>
            </w:rPr>
          </w:pPr>
          <w:hyperlink w:anchor="_Toc121162014" w:history="1">
            <w:r w:rsidRPr="00336A67">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_Toc121162014 \h </w:instrText>
            </w:r>
            <w:r>
              <w:rPr>
                <w:noProof/>
                <w:webHidden/>
              </w:rPr>
            </w:r>
            <w:r>
              <w:rPr>
                <w:noProof/>
                <w:webHidden/>
              </w:rPr>
              <w:fldChar w:fldCharType="separate"/>
            </w:r>
            <w:r>
              <w:rPr>
                <w:noProof/>
                <w:webHidden/>
              </w:rPr>
              <w:t>5</w:t>
            </w:r>
            <w:r>
              <w:rPr>
                <w:noProof/>
                <w:webHidden/>
              </w:rPr>
              <w:fldChar w:fldCharType="end"/>
            </w:r>
          </w:hyperlink>
        </w:p>
        <w:p w14:paraId="6729DB98" w14:textId="09006779" w:rsidR="00796EB2" w:rsidRDefault="00796EB2">
          <w:pPr>
            <w:pStyle w:val="TOC3"/>
            <w:tabs>
              <w:tab w:val="right" w:leader="dot" w:pos="9350"/>
            </w:tabs>
            <w:rPr>
              <w:rFonts w:eastAsiaTheme="minorEastAsia" w:cstheme="minorBidi"/>
              <w:noProof/>
              <w:sz w:val="24"/>
              <w:szCs w:val="24"/>
            </w:rPr>
          </w:pPr>
          <w:hyperlink w:anchor="_Toc121162015" w:history="1">
            <w:r w:rsidRPr="00336A67">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_Toc121162015 \h </w:instrText>
            </w:r>
            <w:r>
              <w:rPr>
                <w:noProof/>
                <w:webHidden/>
              </w:rPr>
            </w:r>
            <w:r>
              <w:rPr>
                <w:noProof/>
                <w:webHidden/>
              </w:rPr>
              <w:fldChar w:fldCharType="separate"/>
            </w:r>
            <w:r>
              <w:rPr>
                <w:noProof/>
                <w:webHidden/>
              </w:rPr>
              <w:t>5</w:t>
            </w:r>
            <w:r>
              <w:rPr>
                <w:noProof/>
                <w:webHidden/>
              </w:rPr>
              <w:fldChar w:fldCharType="end"/>
            </w:r>
          </w:hyperlink>
        </w:p>
        <w:p w14:paraId="4BDA4DF4" w14:textId="3171A3D8" w:rsidR="00796EB2" w:rsidRDefault="00796EB2">
          <w:pPr>
            <w:pStyle w:val="TOC3"/>
            <w:tabs>
              <w:tab w:val="right" w:leader="dot" w:pos="9350"/>
            </w:tabs>
            <w:rPr>
              <w:rFonts w:eastAsiaTheme="minorEastAsia" w:cstheme="minorBidi"/>
              <w:noProof/>
              <w:sz w:val="24"/>
              <w:szCs w:val="24"/>
            </w:rPr>
          </w:pPr>
          <w:hyperlink w:anchor="_Toc121162016" w:history="1">
            <w:r w:rsidRPr="00336A67">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_Toc121162016 \h </w:instrText>
            </w:r>
            <w:r>
              <w:rPr>
                <w:noProof/>
                <w:webHidden/>
              </w:rPr>
            </w:r>
            <w:r>
              <w:rPr>
                <w:noProof/>
                <w:webHidden/>
              </w:rPr>
              <w:fldChar w:fldCharType="separate"/>
            </w:r>
            <w:r>
              <w:rPr>
                <w:noProof/>
                <w:webHidden/>
              </w:rPr>
              <w:t>5</w:t>
            </w:r>
            <w:r>
              <w:rPr>
                <w:noProof/>
                <w:webHidden/>
              </w:rPr>
              <w:fldChar w:fldCharType="end"/>
            </w:r>
          </w:hyperlink>
        </w:p>
        <w:p w14:paraId="10ED6D86" w14:textId="6D63CF6E" w:rsidR="00796EB2" w:rsidRDefault="00796EB2">
          <w:pPr>
            <w:pStyle w:val="TOC3"/>
            <w:tabs>
              <w:tab w:val="right" w:leader="dot" w:pos="9350"/>
            </w:tabs>
            <w:rPr>
              <w:rFonts w:eastAsiaTheme="minorEastAsia" w:cstheme="minorBidi"/>
              <w:noProof/>
              <w:sz w:val="24"/>
              <w:szCs w:val="24"/>
            </w:rPr>
          </w:pPr>
          <w:hyperlink w:anchor="_Toc121162017" w:history="1">
            <w:r w:rsidRPr="00336A67">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_Toc121162017 \h </w:instrText>
            </w:r>
            <w:r>
              <w:rPr>
                <w:noProof/>
                <w:webHidden/>
              </w:rPr>
            </w:r>
            <w:r>
              <w:rPr>
                <w:noProof/>
                <w:webHidden/>
              </w:rPr>
              <w:fldChar w:fldCharType="separate"/>
            </w:r>
            <w:r>
              <w:rPr>
                <w:noProof/>
                <w:webHidden/>
              </w:rPr>
              <w:t>7</w:t>
            </w:r>
            <w:r>
              <w:rPr>
                <w:noProof/>
                <w:webHidden/>
              </w:rPr>
              <w:fldChar w:fldCharType="end"/>
            </w:r>
          </w:hyperlink>
        </w:p>
        <w:p w14:paraId="7F8F6606" w14:textId="6EB01DA1" w:rsidR="00796EB2" w:rsidRDefault="00796EB2">
          <w:pPr>
            <w:pStyle w:val="TOC3"/>
            <w:tabs>
              <w:tab w:val="right" w:leader="dot" w:pos="9350"/>
            </w:tabs>
            <w:rPr>
              <w:rFonts w:eastAsiaTheme="minorEastAsia" w:cstheme="minorBidi"/>
              <w:noProof/>
              <w:sz w:val="24"/>
              <w:szCs w:val="24"/>
            </w:rPr>
          </w:pPr>
          <w:hyperlink w:anchor="_Toc121162018" w:history="1">
            <w:r w:rsidRPr="00336A67">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_Toc121162018 \h </w:instrText>
            </w:r>
            <w:r>
              <w:rPr>
                <w:noProof/>
                <w:webHidden/>
              </w:rPr>
            </w:r>
            <w:r>
              <w:rPr>
                <w:noProof/>
                <w:webHidden/>
              </w:rPr>
              <w:fldChar w:fldCharType="separate"/>
            </w:r>
            <w:r>
              <w:rPr>
                <w:noProof/>
                <w:webHidden/>
              </w:rPr>
              <w:t>8</w:t>
            </w:r>
            <w:r>
              <w:rPr>
                <w:noProof/>
                <w:webHidden/>
              </w:rPr>
              <w:fldChar w:fldCharType="end"/>
            </w:r>
          </w:hyperlink>
        </w:p>
        <w:p w14:paraId="3B49E4CC" w14:textId="491CABFF" w:rsidR="00796EB2" w:rsidRDefault="00796EB2">
          <w:pPr>
            <w:pStyle w:val="TOC2"/>
            <w:tabs>
              <w:tab w:val="right" w:leader="dot" w:pos="9350"/>
            </w:tabs>
            <w:rPr>
              <w:rFonts w:eastAsiaTheme="minorEastAsia" w:cstheme="minorBidi"/>
              <w:b w:val="0"/>
              <w:bCs w:val="0"/>
              <w:noProof/>
              <w:sz w:val="24"/>
              <w:szCs w:val="24"/>
            </w:rPr>
          </w:pPr>
          <w:hyperlink w:anchor="_Toc121162019" w:history="1">
            <w:r w:rsidRPr="00336A67">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_Toc121162019 \h </w:instrText>
            </w:r>
            <w:r>
              <w:rPr>
                <w:noProof/>
                <w:webHidden/>
              </w:rPr>
            </w:r>
            <w:r>
              <w:rPr>
                <w:noProof/>
                <w:webHidden/>
              </w:rPr>
              <w:fldChar w:fldCharType="separate"/>
            </w:r>
            <w:r>
              <w:rPr>
                <w:noProof/>
                <w:webHidden/>
              </w:rPr>
              <w:t>9</w:t>
            </w:r>
            <w:r>
              <w:rPr>
                <w:noProof/>
                <w:webHidden/>
              </w:rPr>
              <w:fldChar w:fldCharType="end"/>
            </w:r>
          </w:hyperlink>
        </w:p>
        <w:p w14:paraId="1CDB4040" w14:textId="438A4FA1" w:rsidR="00796EB2" w:rsidRDefault="00796EB2">
          <w:pPr>
            <w:pStyle w:val="TOC3"/>
            <w:tabs>
              <w:tab w:val="right" w:leader="dot" w:pos="9350"/>
            </w:tabs>
            <w:rPr>
              <w:rFonts w:eastAsiaTheme="minorEastAsia" w:cstheme="minorBidi"/>
              <w:noProof/>
              <w:sz w:val="24"/>
              <w:szCs w:val="24"/>
            </w:rPr>
          </w:pPr>
          <w:hyperlink w:anchor="_Toc121162020" w:history="1">
            <w:r w:rsidRPr="00336A67">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_Toc121162020 \h </w:instrText>
            </w:r>
            <w:r>
              <w:rPr>
                <w:noProof/>
                <w:webHidden/>
              </w:rPr>
            </w:r>
            <w:r>
              <w:rPr>
                <w:noProof/>
                <w:webHidden/>
              </w:rPr>
              <w:fldChar w:fldCharType="separate"/>
            </w:r>
            <w:r>
              <w:rPr>
                <w:noProof/>
                <w:webHidden/>
              </w:rPr>
              <w:t>9</w:t>
            </w:r>
            <w:r>
              <w:rPr>
                <w:noProof/>
                <w:webHidden/>
              </w:rPr>
              <w:fldChar w:fldCharType="end"/>
            </w:r>
          </w:hyperlink>
        </w:p>
        <w:p w14:paraId="223C9E6F" w14:textId="4A17140F" w:rsidR="00796EB2" w:rsidRDefault="00796EB2">
          <w:pPr>
            <w:pStyle w:val="TOC3"/>
            <w:tabs>
              <w:tab w:val="right" w:leader="dot" w:pos="9350"/>
            </w:tabs>
            <w:rPr>
              <w:rFonts w:eastAsiaTheme="minorEastAsia" w:cstheme="minorBidi"/>
              <w:noProof/>
              <w:sz w:val="24"/>
              <w:szCs w:val="24"/>
            </w:rPr>
          </w:pPr>
          <w:hyperlink w:anchor="_Toc121162021" w:history="1">
            <w:r w:rsidRPr="00336A67">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_Toc121162021 \h </w:instrText>
            </w:r>
            <w:r>
              <w:rPr>
                <w:noProof/>
                <w:webHidden/>
              </w:rPr>
            </w:r>
            <w:r>
              <w:rPr>
                <w:noProof/>
                <w:webHidden/>
              </w:rPr>
              <w:fldChar w:fldCharType="separate"/>
            </w:r>
            <w:r>
              <w:rPr>
                <w:noProof/>
                <w:webHidden/>
              </w:rPr>
              <w:t>11</w:t>
            </w:r>
            <w:r>
              <w:rPr>
                <w:noProof/>
                <w:webHidden/>
              </w:rPr>
              <w:fldChar w:fldCharType="end"/>
            </w:r>
          </w:hyperlink>
        </w:p>
        <w:p w14:paraId="0A96D13C" w14:textId="04723642" w:rsidR="00796EB2" w:rsidRDefault="00796EB2">
          <w:pPr>
            <w:pStyle w:val="TOC2"/>
            <w:tabs>
              <w:tab w:val="right" w:leader="dot" w:pos="9350"/>
            </w:tabs>
            <w:rPr>
              <w:rFonts w:eastAsiaTheme="minorEastAsia" w:cstheme="minorBidi"/>
              <w:b w:val="0"/>
              <w:bCs w:val="0"/>
              <w:noProof/>
              <w:sz w:val="24"/>
              <w:szCs w:val="24"/>
            </w:rPr>
          </w:pPr>
          <w:hyperlink w:anchor="_Toc121162022" w:history="1">
            <w:r w:rsidRPr="00336A67">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_Toc121162022 \h </w:instrText>
            </w:r>
            <w:r>
              <w:rPr>
                <w:noProof/>
                <w:webHidden/>
              </w:rPr>
            </w:r>
            <w:r>
              <w:rPr>
                <w:noProof/>
                <w:webHidden/>
              </w:rPr>
              <w:fldChar w:fldCharType="separate"/>
            </w:r>
            <w:r>
              <w:rPr>
                <w:noProof/>
                <w:webHidden/>
              </w:rPr>
              <w:t>13</w:t>
            </w:r>
            <w:r>
              <w:rPr>
                <w:noProof/>
                <w:webHidden/>
              </w:rPr>
              <w:fldChar w:fldCharType="end"/>
            </w:r>
          </w:hyperlink>
        </w:p>
        <w:p w14:paraId="56E59428" w14:textId="3F111C2F" w:rsidR="00796EB2" w:rsidRDefault="00796EB2">
          <w:pPr>
            <w:pStyle w:val="TOC3"/>
            <w:tabs>
              <w:tab w:val="right" w:leader="dot" w:pos="9350"/>
            </w:tabs>
            <w:rPr>
              <w:rFonts w:eastAsiaTheme="minorEastAsia" w:cstheme="minorBidi"/>
              <w:noProof/>
              <w:sz w:val="24"/>
              <w:szCs w:val="24"/>
            </w:rPr>
          </w:pPr>
          <w:hyperlink w:anchor="_Toc121162023" w:history="1">
            <w:r w:rsidRPr="00336A67">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_Toc121162023 \h </w:instrText>
            </w:r>
            <w:r>
              <w:rPr>
                <w:noProof/>
                <w:webHidden/>
              </w:rPr>
            </w:r>
            <w:r>
              <w:rPr>
                <w:noProof/>
                <w:webHidden/>
              </w:rPr>
              <w:fldChar w:fldCharType="separate"/>
            </w:r>
            <w:r>
              <w:rPr>
                <w:noProof/>
                <w:webHidden/>
              </w:rPr>
              <w:t>13</w:t>
            </w:r>
            <w:r>
              <w:rPr>
                <w:noProof/>
                <w:webHidden/>
              </w:rPr>
              <w:fldChar w:fldCharType="end"/>
            </w:r>
          </w:hyperlink>
        </w:p>
        <w:p w14:paraId="4071A690" w14:textId="7E0901B6" w:rsidR="00796EB2" w:rsidRDefault="00796EB2">
          <w:pPr>
            <w:pStyle w:val="TOC3"/>
            <w:tabs>
              <w:tab w:val="right" w:leader="dot" w:pos="9350"/>
            </w:tabs>
            <w:rPr>
              <w:rFonts w:eastAsiaTheme="minorEastAsia" w:cstheme="minorBidi"/>
              <w:noProof/>
              <w:sz w:val="24"/>
              <w:szCs w:val="24"/>
            </w:rPr>
          </w:pPr>
          <w:hyperlink w:anchor="_Toc121162024" w:history="1">
            <w:r w:rsidRPr="00336A67">
              <w:rPr>
                <w:rStyle w:val="Hyperlink"/>
                <w:rFonts w:ascii="Tahoma" w:hAnsi="Tahoma" w:cs="Tahoma"/>
                <w:noProof/>
              </w:rPr>
              <w:t>Mechanisms of Development</w:t>
            </w:r>
            <w:r>
              <w:rPr>
                <w:noProof/>
                <w:webHidden/>
              </w:rPr>
              <w:tab/>
            </w:r>
            <w:r>
              <w:rPr>
                <w:noProof/>
                <w:webHidden/>
              </w:rPr>
              <w:fldChar w:fldCharType="begin"/>
            </w:r>
            <w:r>
              <w:rPr>
                <w:noProof/>
                <w:webHidden/>
              </w:rPr>
              <w:instrText xml:space="preserve"> PAGEREF _Toc121162024 \h </w:instrText>
            </w:r>
            <w:r>
              <w:rPr>
                <w:noProof/>
                <w:webHidden/>
              </w:rPr>
            </w:r>
            <w:r>
              <w:rPr>
                <w:noProof/>
                <w:webHidden/>
              </w:rPr>
              <w:fldChar w:fldCharType="separate"/>
            </w:r>
            <w:r>
              <w:rPr>
                <w:noProof/>
                <w:webHidden/>
              </w:rPr>
              <w:t>15</w:t>
            </w:r>
            <w:r>
              <w:rPr>
                <w:noProof/>
                <w:webHidden/>
              </w:rPr>
              <w:fldChar w:fldCharType="end"/>
            </w:r>
          </w:hyperlink>
        </w:p>
        <w:p w14:paraId="630FA898" w14:textId="7292EE99" w:rsidR="00796EB2" w:rsidRDefault="00796EB2">
          <w:pPr>
            <w:pStyle w:val="TOC2"/>
            <w:tabs>
              <w:tab w:val="right" w:leader="dot" w:pos="9350"/>
            </w:tabs>
            <w:rPr>
              <w:rFonts w:eastAsiaTheme="minorEastAsia" w:cstheme="minorBidi"/>
              <w:b w:val="0"/>
              <w:bCs w:val="0"/>
              <w:noProof/>
              <w:sz w:val="24"/>
              <w:szCs w:val="24"/>
            </w:rPr>
          </w:pPr>
          <w:hyperlink w:anchor="_Toc121162025" w:history="1">
            <w:r w:rsidRPr="00336A67">
              <w:rPr>
                <w:rStyle w:val="Hyperlink"/>
                <w:rFonts w:ascii="Tahoma" w:hAnsi="Tahoma" w:cs="Tahoma"/>
                <w:noProof/>
              </w:rPr>
              <w:t>Cell Numbers, Growth and Kinetics</w:t>
            </w:r>
            <w:r>
              <w:rPr>
                <w:noProof/>
                <w:webHidden/>
              </w:rPr>
              <w:tab/>
            </w:r>
            <w:r>
              <w:rPr>
                <w:noProof/>
                <w:webHidden/>
              </w:rPr>
              <w:fldChar w:fldCharType="begin"/>
            </w:r>
            <w:r>
              <w:rPr>
                <w:noProof/>
                <w:webHidden/>
              </w:rPr>
              <w:instrText xml:space="preserve"> PAGEREF _Toc121162025 \h </w:instrText>
            </w:r>
            <w:r>
              <w:rPr>
                <w:noProof/>
                <w:webHidden/>
              </w:rPr>
            </w:r>
            <w:r>
              <w:rPr>
                <w:noProof/>
                <w:webHidden/>
              </w:rPr>
              <w:fldChar w:fldCharType="separate"/>
            </w:r>
            <w:r>
              <w:rPr>
                <w:noProof/>
                <w:webHidden/>
              </w:rPr>
              <w:t>18</w:t>
            </w:r>
            <w:r>
              <w:rPr>
                <w:noProof/>
                <w:webHidden/>
              </w:rPr>
              <w:fldChar w:fldCharType="end"/>
            </w:r>
          </w:hyperlink>
        </w:p>
        <w:p w14:paraId="6AC3B797" w14:textId="071333E0" w:rsidR="00796EB2" w:rsidRDefault="00796EB2">
          <w:pPr>
            <w:pStyle w:val="TOC3"/>
            <w:tabs>
              <w:tab w:val="right" w:leader="dot" w:pos="9350"/>
            </w:tabs>
            <w:rPr>
              <w:rFonts w:eastAsiaTheme="minorEastAsia" w:cstheme="minorBidi"/>
              <w:noProof/>
              <w:sz w:val="24"/>
              <w:szCs w:val="24"/>
            </w:rPr>
          </w:pPr>
          <w:hyperlink w:anchor="_Toc121162026" w:history="1">
            <w:r w:rsidRPr="00336A67">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_Toc121162026 \h </w:instrText>
            </w:r>
            <w:r>
              <w:rPr>
                <w:noProof/>
                <w:webHidden/>
              </w:rPr>
            </w:r>
            <w:r>
              <w:rPr>
                <w:noProof/>
                <w:webHidden/>
              </w:rPr>
              <w:fldChar w:fldCharType="separate"/>
            </w:r>
            <w:r>
              <w:rPr>
                <w:noProof/>
                <w:webHidden/>
              </w:rPr>
              <w:t>18</w:t>
            </w:r>
            <w:r>
              <w:rPr>
                <w:noProof/>
                <w:webHidden/>
              </w:rPr>
              <w:fldChar w:fldCharType="end"/>
            </w:r>
          </w:hyperlink>
        </w:p>
        <w:p w14:paraId="71671D07" w14:textId="616BA694" w:rsidR="00796EB2" w:rsidRDefault="00796EB2">
          <w:pPr>
            <w:pStyle w:val="TOC3"/>
            <w:tabs>
              <w:tab w:val="right" w:leader="dot" w:pos="9350"/>
            </w:tabs>
            <w:rPr>
              <w:rFonts w:eastAsiaTheme="minorEastAsia" w:cstheme="minorBidi"/>
              <w:noProof/>
              <w:sz w:val="24"/>
              <w:szCs w:val="24"/>
            </w:rPr>
          </w:pPr>
          <w:hyperlink w:anchor="_Toc121162027" w:history="1">
            <w:r w:rsidRPr="00336A67">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_Toc121162027 \h </w:instrText>
            </w:r>
            <w:r>
              <w:rPr>
                <w:noProof/>
                <w:webHidden/>
              </w:rPr>
            </w:r>
            <w:r>
              <w:rPr>
                <w:noProof/>
                <w:webHidden/>
              </w:rPr>
              <w:fldChar w:fldCharType="separate"/>
            </w:r>
            <w:r>
              <w:rPr>
                <w:noProof/>
                <w:webHidden/>
              </w:rPr>
              <w:t>19</w:t>
            </w:r>
            <w:r>
              <w:rPr>
                <w:noProof/>
                <w:webHidden/>
              </w:rPr>
              <w:fldChar w:fldCharType="end"/>
            </w:r>
          </w:hyperlink>
        </w:p>
        <w:p w14:paraId="1BD19B71" w14:textId="61E90542" w:rsidR="00796EB2" w:rsidRDefault="00796EB2">
          <w:pPr>
            <w:pStyle w:val="TOC2"/>
            <w:tabs>
              <w:tab w:val="right" w:leader="dot" w:pos="9350"/>
            </w:tabs>
            <w:rPr>
              <w:rFonts w:eastAsiaTheme="minorEastAsia" w:cstheme="minorBidi"/>
              <w:b w:val="0"/>
              <w:bCs w:val="0"/>
              <w:noProof/>
              <w:sz w:val="24"/>
              <w:szCs w:val="24"/>
            </w:rPr>
          </w:pPr>
          <w:hyperlink w:anchor="_Toc121162028" w:history="1">
            <w:r w:rsidRPr="00336A67">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_Toc121162028 \h </w:instrText>
            </w:r>
            <w:r>
              <w:rPr>
                <w:noProof/>
                <w:webHidden/>
              </w:rPr>
            </w:r>
            <w:r>
              <w:rPr>
                <w:noProof/>
                <w:webHidden/>
              </w:rPr>
              <w:fldChar w:fldCharType="separate"/>
            </w:r>
            <w:r>
              <w:rPr>
                <w:noProof/>
                <w:webHidden/>
              </w:rPr>
              <w:t>20</w:t>
            </w:r>
            <w:r>
              <w:rPr>
                <w:noProof/>
                <w:webHidden/>
              </w:rPr>
              <w:fldChar w:fldCharType="end"/>
            </w:r>
          </w:hyperlink>
        </w:p>
        <w:p w14:paraId="5345084E" w14:textId="2B11DDB2" w:rsidR="00796EB2" w:rsidRDefault="00796EB2">
          <w:pPr>
            <w:pStyle w:val="TOC3"/>
            <w:tabs>
              <w:tab w:val="right" w:leader="dot" w:pos="9350"/>
            </w:tabs>
            <w:rPr>
              <w:rFonts w:eastAsiaTheme="minorEastAsia" w:cstheme="minorBidi"/>
              <w:noProof/>
              <w:sz w:val="24"/>
              <w:szCs w:val="24"/>
            </w:rPr>
          </w:pPr>
          <w:hyperlink w:anchor="_Toc121162029" w:history="1">
            <w:r w:rsidRPr="00336A67">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_Toc121162029 \h </w:instrText>
            </w:r>
            <w:r>
              <w:rPr>
                <w:noProof/>
                <w:webHidden/>
              </w:rPr>
            </w:r>
            <w:r>
              <w:rPr>
                <w:noProof/>
                <w:webHidden/>
              </w:rPr>
              <w:fldChar w:fldCharType="separate"/>
            </w:r>
            <w:r>
              <w:rPr>
                <w:noProof/>
                <w:webHidden/>
              </w:rPr>
              <w:t>20</w:t>
            </w:r>
            <w:r>
              <w:rPr>
                <w:noProof/>
                <w:webHidden/>
              </w:rPr>
              <w:fldChar w:fldCharType="end"/>
            </w:r>
          </w:hyperlink>
        </w:p>
        <w:p w14:paraId="1A5C7267" w14:textId="3A81A397" w:rsidR="00796EB2" w:rsidRDefault="00796EB2">
          <w:pPr>
            <w:pStyle w:val="TOC3"/>
            <w:tabs>
              <w:tab w:val="right" w:leader="dot" w:pos="9350"/>
            </w:tabs>
            <w:rPr>
              <w:rFonts w:eastAsiaTheme="minorEastAsia" w:cstheme="minorBidi"/>
              <w:noProof/>
              <w:sz w:val="24"/>
              <w:szCs w:val="24"/>
            </w:rPr>
          </w:pPr>
          <w:hyperlink w:anchor="_Toc121162030" w:history="1">
            <w:r w:rsidRPr="00336A67">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_Toc121162030 \h </w:instrText>
            </w:r>
            <w:r>
              <w:rPr>
                <w:noProof/>
                <w:webHidden/>
              </w:rPr>
            </w:r>
            <w:r>
              <w:rPr>
                <w:noProof/>
                <w:webHidden/>
              </w:rPr>
              <w:fldChar w:fldCharType="separate"/>
            </w:r>
            <w:r>
              <w:rPr>
                <w:noProof/>
                <w:webHidden/>
              </w:rPr>
              <w:t>23</w:t>
            </w:r>
            <w:r>
              <w:rPr>
                <w:noProof/>
                <w:webHidden/>
              </w:rPr>
              <w:fldChar w:fldCharType="end"/>
            </w:r>
          </w:hyperlink>
        </w:p>
        <w:p w14:paraId="679D99A1" w14:textId="4F6B91C4" w:rsidR="00796EB2" w:rsidRDefault="00796EB2">
          <w:pPr>
            <w:pStyle w:val="TOC2"/>
            <w:tabs>
              <w:tab w:val="right" w:leader="dot" w:pos="9350"/>
            </w:tabs>
            <w:rPr>
              <w:rFonts w:eastAsiaTheme="minorEastAsia" w:cstheme="minorBidi"/>
              <w:b w:val="0"/>
              <w:bCs w:val="0"/>
              <w:noProof/>
              <w:sz w:val="24"/>
              <w:szCs w:val="24"/>
            </w:rPr>
          </w:pPr>
          <w:hyperlink w:anchor="_Toc121162031" w:history="1">
            <w:r w:rsidRPr="00336A67">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_Toc121162031 \h </w:instrText>
            </w:r>
            <w:r>
              <w:rPr>
                <w:noProof/>
                <w:webHidden/>
              </w:rPr>
            </w:r>
            <w:r>
              <w:rPr>
                <w:noProof/>
                <w:webHidden/>
              </w:rPr>
              <w:fldChar w:fldCharType="separate"/>
            </w:r>
            <w:r>
              <w:rPr>
                <w:noProof/>
                <w:webHidden/>
              </w:rPr>
              <w:t>24</w:t>
            </w:r>
            <w:r>
              <w:rPr>
                <w:noProof/>
                <w:webHidden/>
              </w:rPr>
              <w:fldChar w:fldCharType="end"/>
            </w:r>
          </w:hyperlink>
        </w:p>
        <w:p w14:paraId="241BA8E1" w14:textId="549A001C" w:rsidR="00796EB2" w:rsidRDefault="00796EB2">
          <w:pPr>
            <w:pStyle w:val="TOC3"/>
            <w:tabs>
              <w:tab w:val="right" w:leader="dot" w:pos="9350"/>
            </w:tabs>
            <w:rPr>
              <w:rFonts w:eastAsiaTheme="minorEastAsia" w:cstheme="minorBidi"/>
              <w:noProof/>
              <w:sz w:val="24"/>
              <w:szCs w:val="24"/>
            </w:rPr>
          </w:pPr>
          <w:hyperlink w:anchor="_Toc121162032" w:history="1">
            <w:r w:rsidRPr="00336A67">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_Toc121162032 \h </w:instrText>
            </w:r>
            <w:r>
              <w:rPr>
                <w:noProof/>
                <w:webHidden/>
              </w:rPr>
            </w:r>
            <w:r>
              <w:rPr>
                <w:noProof/>
                <w:webHidden/>
              </w:rPr>
              <w:fldChar w:fldCharType="separate"/>
            </w:r>
            <w:r>
              <w:rPr>
                <w:noProof/>
                <w:webHidden/>
              </w:rPr>
              <w:t>24</w:t>
            </w:r>
            <w:r>
              <w:rPr>
                <w:noProof/>
                <w:webHidden/>
              </w:rPr>
              <w:fldChar w:fldCharType="end"/>
            </w:r>
          </w:hyperlink>
        </w:p>
        <w:p w14:paraId="542A8F16" w14:textId="76F53807" w:rsidR="00796EB2" w:rsidRDefault="00796EB2">
          <w:pPr>
            <w:pStyle w:val="TOC3"/>
            <w:tabs>
              <w:tab w:val="right" w:leader="dot" w:pos="9350"/>
            </w:tabs>
            <w:rPr>
              <w:rFonts w:eastAsiaTheme="minorEastAsia" w:cstheme="minorBidi"/>
              <w:noProof/>
              <w:sz w:val="24"/>
              <w:szCs w:val="24"/>
            </w:rPr>
          </w:pPr>
          <w:hyperlink w:anchor="_Toc121162033" w:history="1">
            <w:r w:rsidRPr="00336A67">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_Toc121162033 \h </w:instrText>
            </w:r>
            <w:r>
              <w:rPr>
                <w:noProof/>
                <w:webHidden/>
              </w:rPr>
            </w:r>
            <w:r>
              <w:rPr>
                <w:noProof/>
                <w:webHidden/>
              </w:rPr>
              <w:fldChar w:fldCharType="separate"/>
            </w:r>
            <w:r>
              <w:rPr>
                <w:noProof/>
                <w:webHidden/>
              </w:rPr>
              <w:t>25</w:t>
            </w:r>
            <w:r>
              <w:rPr>
                <w:noProof/>
                <w:webHidden/>
              </w:rPr>
              <w:fldChar w:fldCharType="end"/>
            </w:r>
          </w:hyperlink>
        </w:p>
        <w:p w14:paraId="7FC0268A" w14:textId="7702C1A2" w:rsidR="00796EB2" w:rsidRDefault="00796EB2">
          <w:pPr>
            <w:pStyle w:val="TOC3"/>
            <w:tabs>
              <w:tab w:val="right" w:leader="dot" w:pos="9350"/>
            </w:tabs>
            <w:rPr>
              <w:rFonts w:eastAsiaTheme="minorEastAsia" w:cstheme="minorBidi"/>
              <w:noProof/>
              <w:sz w:val="24"/>
              <w:szCs w:val="24"/>
            </w:rPr>
          </w:pPr>
          <w:hyperlink w:anchor="_Toc121162034" w:history="1">
            <w:r w:rsidRPr="00336A67">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_Toc121162034 \h </w:instrText>
            </w:r>
            <w:r>
              <w:rPr>
                <w:noProof/>
                <w:webHidden/>
              </w:rPr>
            </w:r>
            <w:r>
              <w:rPr>
                <w:noProof/>
                <w:webHidden/>
              </w:rPr>
              <w:fldChar w:fldCharType="separate"/>
            </w:r>
            <w:r>
              <w:rPr>
                <w:noProof/>
                <w:webHidden/>
              </w:rPr>
              <w:t>25</w:t>
            </w:r>
            <w:r>
              <w:rPr>
                <w:noProof/>
                <w:webHidden/>
              </w:rPr>
              <w:fldChar w:fldCharType="end"/>
            </w:r>
          </w:hyperlink>
        </w:p>
        <w:p w14:paraId="09937D63" w14:textId="48FDE463" w:rsidR="00796EB2" w:rsidRDefault="00796EB2">
          <w:pPr>
            <w:pStyle w:val="TOC3"/>
            <w:tabs>
              <w:tab w:val="right" w:leader="dot" w:pos="9350"/>
            </w:tabs>
            <w:rPr>
              <w:rFonts w:eastAsiaTheme="minorEastAsia" w:cstheme="minorBidi"/>
              <w:noProof/>
              <w:sz w:val="24"/>
              <w:szCs w:val="24"/>
            </w:rPr>
          </w:pPr>
          <w:hyperlink w:anchor="_Toc121162035" w:history="1">
            <w:r w:rsidRPr="00336A67">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_Toc121162035 \h </w:instrText>
            </w:r>
            <w:r>
              <w:rPr>
                <w:noProof/>
                <w:webHidden/>
              </w:rPr>
            </w:r>
            <w:r>
              <w:rPr>
                <w:noProof/>
                <w:webHidden/>
              </w:rPr>
              <w:fldChar w:fldCharType="separate"/>
            </w:r>
            <w:r>
              <w:rPr>
                <w:noProof/>
                <w:webHidden/>
              </w:rPr>
              <w:t>25</w:t>
            </w:r>
            <w:r>
              <w:rPr>
                <w:noProof/>
                <w:webHidden/>
              </w:rPr>
              <w:fldChar w:fldCharType="end"/>
            </w:r>
          </w:hyperlink>
        </w:p>
        <w:p w14:paraId="7A3DFF2D" w14:textId="7ABFAFDE" w:rsidR="00796EB2" w:rsidRDefault="00796EB2">
          <w:pPr>
            <w:pStyle w:val="TOC2"/>
            <w:tabs>
              <w:tab w:val="right" w:leader="dot" w:pos="9350"/>
            </w:tabs>
            <w:rPr>
              <w:rFonts w:eastAsiaTheme="minorEastAsia" w:cstheme="minorBidi"/>
              <w:b w:val="0"/>
              <w:bCs w:val="0"/>
              <w:noProof/>
              <w:sz w:val="24"/>
              <w:szCs w:val="24"/>
            </w:rPr>
          </w:pPr>
          <w:hyperlink w:anchor="_Toc121162036" w:history="1">
            <w:r w:rsidRPr="00336A67">
              <w:rPr>
                <w:rStyle w:val="Hyperlink"/>
                <w:rFonts w:ascii="Tahoma" w:hAnsi="Tahoma" w:cs="Tahoma"/>
                <w:noProof/>
              </w:rPr>
              <w:t>Cell Trafficking and Molecular Transport</w:t>
            </w:r>
            <w:r>
              <w:rPr>
                <w:noProof/>
                <w:webHidden/>
              </w:rPr>
              <w:tab/>
            </w:r>
            <w:r>
              <w:rPr>
                <w:noProof/>
                <w:webHidden/>
              </w:rPr>
              <w:fldChar w:fldCharType="begin"/>
            </w:r>
            <w:r>
              <w:rPr>
                <w:noProof/>
                <w:webHidden/>
              </w:rPr>
              <w:instrText xml:space="preserve"> PAGEREF _Toc121162036 \h </w:instrText>
            </w:r>
            <w:r>
              <w:rPr>
                <w:noProof/>
                <w:webHidden/>
              </w:rPr>
            </w:r>
            <w:r>
              <w:rPr>
                <w:noProof/>
                <w:webHidden/>
              </w:rPr>
              <w:fldChar w:fldCharType="separate"/>
            </w:r>
            <w:r>
              <w:rPr>
                <w:noProof/>
                <w:webHidden/>
              </w:rPr>
              <w:t>27</w:t>
            </w:r>
            <w:r>
              <w:rPr>
                <w:noProof/>
                <w:webHidden/>
              </w:rPr>
              <w:fldChar w:fldCharType="end"/>
            </w:r>
          </w:hyperlink>
        </w:p>
        <w:p w14:paraId="377354BD" w14:textId="1CF72F02" w:rsidR="00796EB2" w:rsidRDefault="00796EB2">
          <w:pPr>
            <w:pStyle w:val="TOC3"/>
            <w:tabs>
              <w:tab w:val="right" w:leader="dot" w:pos="9350"/>
            </w:tabs>
            <w:rPr>
              <w:rFonts w:eastAsiaTheme="minorEastAsia" w:cstheme="minorBidi"/>
              <w:noProof/>
              <w:sz w:val="24"/>
              <w:szCs w:val="24"/>
            </w:rPr>
          </w:pPr>
          <w:hyperlink w:anchor="_Toc121162037" w:history="1">
            <w:r w:rsidRPr="00336A67">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_Toc121162037 \h </w:instrText>
            </w:r>
            <w:r>
              <w:rPr>
                <w:noProof/>
                <w:webHidden/>
              </w:rPr>
            </w:r>
            <w:r>
              <w:rPr>
                <w:noProof/>
                <w:webHidden/>
              </w:rPr>
              <w:fldChar w:fldCharType="separate"/>
            </w:r>
            <w:r>
              <w:rPr>
                <w:noProof/>
                <w:webHidden/>
              </w:rPr>
              <w:t>27</w:t>
            </w:r>
            <w:r>
              <w:rPr>
                <w:noProof/>
                <w:webHidden/>
              </w:rPr>
              <w:fldChar w:fldCharType="end"/>
            </w:r>
          </w:hyperlink>
        </w:p>
        <w:p w14:paraId="5E86A602" w14:textId="1A08D625" w:rsidR="00796EB2" w:rsidRDefault="00796EB2">
          <w:pPr>
            <w:pStyle w:val="TOC2"/>
            <w:tabs>
              <w:tab w:val="right" w:leader="dot" w:pos="9350"/>
            </w:tabs>
            <w:rPr>
              <w:rFonts w:eastAsiaTheme="minorEastAsia" w:cstheme="minorBidi"/>
              <w:b w:val="0"/>
              <w:bCs w:val="0"/>
              <w:noProof/>
              <w:sz w:val="24"/>
              <w:szCs w:val="24"/>
            </w:rPr>
          </w:pPr>
          <w:hyperlink w:anchor="_Toc121162038" w:history="1">
            <w:r w:rsidRPr="00336A67">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_Toc121162038 \h </w:instrText>
            </w:r>
            <w:r>
              <w:rPr>
                <w:noProof/>
                <w:webHidden/>
              </w:rPr>
            </w:r>
            <w:r>
              <w:rPr>
                <w:noProof/>
                <w:webHidden/>
              </w:rPr>
              <w:fldChar w:fldCharType="separate"/>
            </w:r>
            <w:r>
              <w:rPr>
                <w:noProof/>
                <w:webHidden/>
              </w:rPr>
              <w:t>28</w:t>
            </w:r>
            <w:r>
              <w:rPr>
                <w:noProof/>
                <w:webHidden/>
              </w:rPr>
              <w:fldChar w:fldCharType="end"/>
            </w:r>
          </w:hyperlink>
        </w:p>
        <w:p w14:paraId="6E9B8246" w14:textId="592E9A88" w:rsidR="00796EB2" w:rsidRDefault="00796EB2">
          <w:pPr>
            <w:pStyle w:val="TOC3"/>
            <w:tabs>
              <w:tab w:val="right" w:leader="dot" w:pos="9350"/>
            </w:tabs>
            <w:rPr>
              <w:rFonts w:eastAsiaTheme="minorEastAsia" w:cstheme="minorBidi"/>
              <w:noProof/>
              <w:sz w:val="24"/>
              <w:szCs w:val="24"/>
            </w:rPr>
          </w:pPr>
          <w:hyperlink w:anchor="_Toc121162039" w:history="1">
            <w:r w:rsidRPr="00336A67">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_Toc121162039 \h </w:instrText>
            </w:r>
            <w:r>
              <w:rPr>
                <w:noProof/>
                <w:webHidden/>
              </w:rPr>
            </w:r>
            <w:r>
              <w:rPr>
                <w:noProof/>
                <w:webHidden/>
              </w:rPr>
              <w:fldChar w:fldCharType="separate"/>
            </w:r>
            <w:r>
              <w:rPr>
                <w:noProof/>
                <w:webHidden/>
              </w:rPr>
              <w:t>28</w:t>
            </w:r>
            <w:r>
              <w:rPr>
                <w:noProof/>
                <w:webHidden/>
              </w:rPr>
              <w:fldChar w:fldCharType="end"/>
            </w:r>
          </w:hyperlink>
        </w:p>
        <w:p w14:paraId="5EE1B8AE" w14:textId="2AD79400" w:rsidR="00796EB2" w:rsidRDefault="00796EB2">
          <w:pPr>
            <w:pStyle w:val="TOC3"/>
            <w:tabs>
              <w:tab w:val="right" w:leader="dot" w:pos="9350"/>
            </w:tabs>
            <w:rPr>
              <w:rFonts w:eastAsiaTheme="minorEastAsia" w:cstheme="minorBidi"/>
              <w:noProof/>
              <w:sz w:val="24"/>
              <w:szCs w:val="24"/>
            </w:rPr>
          </w:pPr>
          <w:hyperlink w:anchor="_Toc121162040" w:history="1">
            <w:r w:rsidRPr="00336A67">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_Toc121162040 \h </w:instrText>
            </w:r>
            <w:r>
              <w:rPr>
                <w:noProof/>
                <w:webHidden/>
              </w:rPr>
            </w:r>
            <w:r>
              <w:rPr>
                <w:noProof/>
                <w:webHidden/>
              </w:rPr>
              <w:fldChar w:fldCharType="separate"/>
            </w:r>
            <w:r>
              <w:rPr>
                <w:noProof/>
                <w:webHidden/>
              </w:rPr>
              <w:t>28</w:t>
            </w:r>
            <w:r>
              <w:rPr>
                <w:noProof/>
                <w:webHidden/>
              </w:rPr>
              <w:fldChar w:fldCharType="end"/>
            </w:r>
          </w:hyperlink>
        </w:p>
        <w:p w14:paraId="1476D1CA" w14:textId="224C44E8" w:rsidR="00796EB2" w:rsidRDefault="00796EB2">
          <w:pPr>
            <w:pStyle w:val="TOC3"/>
            <w:tabs>
              <w:tab w:val="right" w:leader="dot" w:pos="9350"/>
            </w:tabs>
            <w:rPr>
              <w:rFonts w:eastAsiaTheme="minorEastAsia" w:cstheme="minorBidi"/>
              <w:noProof/>
              <w:sz w:val="24"/>
              <w:szCs w:val="24"/>
            </w:rPr>
          </w:pPr>
          <w:hyperlink w:anchor="_Toc121162041" w:history="1">
            <w:r w:rsidRPr="00336A67">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_Toc121162041 \h </w:instrText>
            </w:r>
            <w:r>
              <w:rPr>
                <w:noProof/>
                <w:webHidden/>
              </w:rPr>
            </w:r>
            <w:r>
              <w:rPr>
                <w:noProof/>
                <w:webHidden/>
              </w:rPr>
              <w:fldChar w:fldCharType="separate"/>
            </w:r>
            <w:r>
              <w:rPr>
                <w:noProof/>
                <w:webHidden/>
              </w:rPr>
              <w:t>28</w:t>
            </w:r>
            <w:r>
              <w:rPr>
                <w:noProof/>
                <w:webHidden/>
              </w:rPr>
              <w:fldChar w:fldCharType="end"/>
            </w:r>
          </w:hyperlink>
        </w:p>
        <w:p w14:paraId="2D5AFF69" w14:textId="1C127152" w:rsidR="00796EB2" w:rsidRDefault="00796EB2">
          <w:pPr>
            <w:pStyle w:val="TOC3"/>
            <w:tabs>
              <w:tab w:val="right" w:leader="dot" w:pos="9350"/>
            </w:tabs>
            <w:rPr>
              <w:rFonts w:eastAsiaTheme="minorEastAsia" w:cstheme="minorBidi"/>
              <w:noProof/>
              <w:sz w:val="24"/>
              <w:szCs w:val="24"/>
            </w:rPr>
          </w:pPr>
          <w:hyperlink w:anchor="_Toc121162042" w:history="1">
            <w:r w:rsidRPr="00336A67">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_Toc121162042 \h </w:instrText>
            </w:r>
            <w:r>
              <w:rPr>
                <w:noProof/>
                <w:webHidden/>
              </w:rPr>
            </w:r>
            <w:r>
              <w:rPr>
                <w:noProof/>
                <w:webHidden/>
              </w:rPr>
              <w:fldChar w:fldCharType="separate"/>
            </w:r>
            <w:r>
              <w:rPr>
                <w:noProof/>
                <w:webHidden/>
              </w:rPr>
              <w:t>28</w:t>
            </w:r>
            <w:r>
              <w:rPr>
                <w:noProof/>
                <w:webHidden/>
              </w:rPr>
              <w:fldChar w:fldCharType="end"/>
            </w:r>
          </w:hyperlink>
        </w:p>
        <w:p w14:paraId="17052E7F" w14:textId="624770BF" w:rsidR="00796EB2" w:rsidRDefault="00796EB2">
          <w:pPr>
            <w:pStyle w:val="TOC3"/>
            <w:tabs>
              <w:tab w:val="right" w:leader="dot" w:pos="9350"/>
            </w:tabs>
            <w:rPr>
              <w:rFonts w:eastAsiaTheme="minorEastAsia" w:cstheme="minorBidi"/>
              <w:noProof/>
              <w:sz w:val="24"/>
              <w:szCs w:val="24"/>
            </w:rPr>
          </w:pPr>
          <w:hyperlink w:anchor="_Toc121162043" w:history="1">
            <w:r w:rsidRPr="00336A67">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_Toc121162043 \h </w:instrText>
            </w:r>
            <w:r>
              <w:rPr>
                <w:noProof/>
                <w:webHidden/>
              </w:rPr>
            </w:r>
            <w:r>
              <w:rPr>
                <w:noProof/>
                <w:webHidden/>
              </w:rPr>
              <w:fldChar w:fldCharType="separate"/>
            </w:r>
            <w:r>
              <w:rPr>
                <w:noProof/>
                <w:webHidden/>
              </w:rPr>
              <w:t>28</w:t>
            </w:r>
            <w:r>
              <w:rPr>
                <w:noProof/>
                <w:webHidden/>
              </w:rPr>
              <w:fldChar w:fldCharType="end"/>
            </w:r>
          </w:hyperlink>
        </w:p>
        <w:p w14:paraId="3CD57F53" w14:textId="334D6AB9" w:rsidR="00796EB2" w:rsidRDefault="00796EB2">
          <w:pPr>
            <w:pStyle w:val="TOC3"/>
            <w:tabs>
              <w:tab w:val="right" w:leader="dot" w:pos="9350"/>
            </w:tabs>
            <w:rPr>
              <w:rFonts w:eastAsiaTheme="minorEastAsia" w:cstheme="minorBidi"/>
              <w:noProof/>
              <w:sz w:val="24"/>
              <w:szCs w:val="24"/>
            </w:rPr>
          </w:pPr>
          <w:hyperlink w:anchor="_Toc121162044" w:history="1">
            <w:r w:rsidRPr="00336A67">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_Toc121162044 \h </w:instrText>
            </w:r>
            <w:r>
              <w:rPr>
                <w:noProof/>
                <w:webHidden/>
              </w:rPr>
            </w:r>
            <w:r>
              <w:rPr>
                <w:noProof/>
                <w:webHidden/>
              </w:rPr>
              <w:fldChar w:fldCharType="separate"/>
            </w:r>
            <w:r>
              <w:rPr>
                <w:noProof/>
                <w:webHidden/>
              </w:rPr>
              <w:t>28</w:t>
            </w:r>
            <w:r>
              <w:rPr>
                <w:noProof/>
                <w:webHidden/>
              </w:rPr>
              <w:fldChar w:fldCharType="end"/>
            </w:r>
          </w:hyperlink>
        </w:p>
        <w:p w14:paraId="65826E0A" w14:textId="7A9DDCB9" w:rsidR="00796EB2" w:rsidRDefault="00796EB2">
          <w:pPr>
            <w:pStyle w:val="TOC3"/>
            <w:tabs>
              <w:tab w:val="right" w:leader="dot" w:pos="9350"/>
            </w:tabs>
            <w:rPr>
              <w:rFonts w:eastAsiaTheme="minorEastAsia" w:cstheme="minorBidi"/>
              <w:noProof/>
              <w:sz w:val="24"/>
              <w:szCs w:val="24"/>
            </w:rPr>
          </w:pPr>
          <w:hyperlink w:anchor="_Toc121162045" w:history="1">
            <w:r w:rsidRPr="00336A67">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_Toc121162045 \h </w:instrText>
            </w:r>
            <w:r>
              <w:rPr>
                <w:noProof/>
                <w:webHidden/>
              </w:rPr>
            </w:r>
            <w:r>
              <w:rPr>
                <w:noProof/>
                <w:webHidden/>
              </w:rPr>
              <w:fldChar w:fldCharType="separate"/>
            </w:r>
            <w:r>
              <w:rPr>
                <w:noProof/>
                <w:webHidden/>
              </w:rPr>
              <w:t>28</w:t>
            </w:r>
            <w:r>
              <w:rPr>
                <w:noProof/>
                <w:webHidden/>
              </w:rPr>
              <w:fldChar w:fldCharType="end"/>
            </w:r>
          </w:hyperlink>
        </w:p>
        <w:p w14:paraId="57C45C22" w14:textId="5A2FB389" w:rsidR="00796EB2" w:rsidRDefault="00796EB2">
          <w:pPr>
            <w:pStyle w:val="TOC2"/>
            <w:tabs>
              <w:tab w:val="right" w:leader="dot" w:pos="9350"/>
            </w:tabs>
            <w:rPr>
              <w:rFonts w:eastAsiaTheme="minorEastAsia" w:cstheme="minorBidi"/>
              <w:b w:val="0"/>
              <w:bCs w:val="0"/>
              <w:noProof/>
              <w:sz w:val="24"/>
              <w:szCs w:val="24"/>
            </w:rPr>
          </w:pPr>
          <w:hyperlink w:anchor="_Toc121162046" w:history="1">
            <w:r w:rsidRPr="00336A67">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_Toc121162046 \h </w:instrText>
            </w:r>
            <w:r>
              <w:rPr>
                <w:noProof/>
                <w:webHidden/>
              </w:rPr>
            </w:r>
            <w:r>
              <w:rPr>
                <w:noProof/>
                <w:webHidden/>
              </w:rPr>
              <w:fldChar w:fldCharType="separate"/>
            </w:r>
            <w:r>
              <w:rPr>
                <w:noProof/>
                <w:webHidden/>
              </w:rPr>
              <w:t>28</w:t>
            </w:r>
            <w:r>
              <w:rPr>
                <w:noProof/>
                <w:webHidden/>
              </w:rPr>
              <w:fldChar w:fldCharType="end"/>
            </w:r>
          </w:hyperlink>
        </w:p>
        <w:p w14:paraId="230F70C6" w14:textId="392BBF93" w:rsidR="00796EB2" w:rsidRDefault="00796EB2">
          <w:pPr>
            <w:pStyle w:val="TOC3"/>
            <w:tabs>
              <w:tab w:val="right" w:leader="dot" w:pos="9350"/>
            </w:tabs>
            <w:rPr>
              <w:rFonts w:eastAsiaTheme="minorEastAsia" w:cstheme="minorBidi"/>
              <w:noProof/>
              <w:sz w:val="24"/>
              <w:szCs w:val="24"/>
            </w:rPr>
          </w:pPr>
          <w:hyperlink w:anchor="_Toc121162047" w:history="1">
            <w:r w:rsidRPr="00336A67">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_Toc121162047 \h </w:instrText>
            </w:r>
            <w:r>
              <w:rPr>
                <w:noProof/>
                <w:webHidden/>
              </w:rPr>
            </w:r>
            <w:r>
              <w:rPr>
                <w:noProof/>
                <w:webHidden/>
              </w:rPr>
              <w:fldChar w:fldCharType="separate"/>
            </w:r>
            <w:r>
              <w:rPr>
                <w:noProof/>
                <w:webHidden/>
              </w:rPr>
              <w:t>28</w:t>
            </w:r>
            <w:r>
              <w:rPr>
                <w:noProof/>
                <w:webHidden/>
              </w:rPr>
              <w:fldChar w:fldCharType="end"/>
            </w:r>
          </w:hyperlink>
        </w:p>
        <w:p w14:paraId="22662F67" w14:textId="2552D05B" w:rsidR="00796EB2" w:rsidRDefault="00796EB2">
          <w:pPr>
            <w:pStyle w:val="TOC3"/>
            <w:tabs>
              <w:tab w:val="right" w:leader="dot" w:pos="9350"/>
            </w:tabs>
            <w:rPr>
              <w:rFonts w:eastAsiaTheme="minorEastAsia" w:cstheme="minorBidi"/>
              <w:noProof/>
              <w:sz w:val="24"/>
              <w:szCs w:val="24"/>
            </w:rPr>
          </w:pPr>
          <w:hyperlink w:anchor="_Toc121162048" w:history="1">
            <w:r w:rsidRPr="00336A67">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_Toc121162048 \h </w:instrText>
            </w:r>
            <w:r>
              <w:rPr>
                <w:noProof/>
                <w:webHidden/>
              </w:rPr>
            </w:r>
            <w:r>
              <w:rPr>
                <w:noProof/>
                <w:webHidden/>
              </w:rPr>
              <w:fldChar w:fldCharType="separate"/>
            </w:r>
            <w:r>
              <w:rPr>
                <w:noProof/>
                <w:webHidden/>
              </w:rPr>
              <w:t>28</w:t>
            </w:r>
            <w:r>
              <w:rPr>
                <w:noProof/>
                <w:webHidden/>
              </w:rPr>
              <w:fldChar w:fldCharType="end"/>
            </w:r>
          </w:hyperlink>
        </w:p>
        <w:p w14:paraId="4535433B" w14:textId="73D3428B" w:rsidR="00796EB2" w:rsidRDefault="00796EB2">
          <w:pPr>
            <w:pStyle w:val="TOC3"/>
            <w:tabs>
              <w:tab w:val="right" w:leader="dot" w:pos="9350"/>
            </w:tabs>
            <w:rPr>
              <w:rFonts w:eastAsiaTheme="minorEastAsia" w:cstheme="minorBidi"/>
              <w:noProof/>
              <w:sz w:val="24"/>
              <w:szCs w:val="24"/>
            </w:rPr>
          </w:pPr>
          <w:hyperlink w:anchor="_Toc121162049" w:history="1">
            <w:r w:rsidRPr="00336A67">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_Toc121162049 \h </w:instrText>
            </w:r>
            <w:r>
              <w:rPr>
                <w:noProof/>
                <w:webHidden/>
              </w:rPr>
            </w:r>
            <w:r>
              <w:rPr>
                <w:noProof/>
                <w:webHidden/>
              </w:rPr>
              <w:fldChar w:fldCharType="separate"/>
            </w:r>
            <w:r>
              <w:rPr>
                <w:noProof/>
                <w:webHidden/>
              </w:rPr>
              <w:t>28</w:t>
            </w:r>
            <w:r>
              <w:rPr>
                <w:noProof/>
                <w:webHidden/>
              </w:rPr>
              <w:fldChar w:fldCharType="end"/>
            </w:r>
          </w:hyperlink>
        </w:p>
        <w:p w14:paraId="27610CD8" w14:textId="103D5C71" w:rsidR="00796EB2" w:rsidRDefault="00796EB2">
          <w:pPr>
            <w:pStyle w:val="TOC2"/>
            <w:tabs>
              <w:tab w:val="right" w:leader="dot" w:pos="9350"/>
            </w:tabs>
            <w:rPr>
              <w:rFonts w:eastAsiaTheme="minorEastAsia" w:cstheme="minorBidi"/>
              <w:b w:val="0"/>
              <w:bCs w:val="0"/>
              <w:noProof/>
              <w:sz w:val="24"/>
              <w:szCs w:val="24"/>
            </w:rPr>
          </w:pPr>
          <w:hyperlink w:anchor="_Toc121162050" w:history="1">
            <w:r w:rsidRPr="00336A67">
              <w:rPr>
                <w:rStyle w:val="Hyperlink"/>
                <w:rFonts w:ascii="Tahoma" w:hAnsi="Tahoma" w:cs="Tahoma"/>
                <w:noProof/>
              </w:rPr>
              <w:t>Tissue Engineered Cartilage, Bone, Skin and Nerve</w:t>
            </w:r>
            <w:r>
              <w:rPr>
                <w:noProof/>
                <w:webHidden/>
              </w:rPr>
              <w:tab/>
            </w:r>
            <w:r>
              <w:rPr>
                <w:noProof/>
                <w:webHidden/>
              </w:rPr>
              <w:fldChar w:fldCharType="begin"/>
            </w:r>
            <w:r>
              <w:rPr>
                <w:noProof/>
                <w:webHidden/>
              </w:rPr>
              <w:instrText xml:space="preserve"> PAGEREF _Toc121162050 \h </w:instrText>
            </w:r>
            <w:r>
              <w:rPr>
                <w:noProof/>
                <w:webHidden/>
              </w:rPr>
            </w:r>
            <w:r>
              <w:rPr>
                <w:noProof/>
                <w:webHidden/>
              </w:rPr>
              <w:fldChar w:fldCharType="separate"/>
            </w:r>
            <w:r>
              <w:rPr>
                <w:noProof/>
                <w:webHidden/>
              </w:rPr>
              <w:t>28</w:t>
            </w:r>
            <w:r>
              <w:rPr>
                <w:noProof/>
                <w:webHidden/>
              </w:rPr>
              <w:fldChar w:fldCharType="end"/>
            </w:r>
          </w:hyperlink>
        </w:p>
        <w:p w14:paraId="51368F36" w14:textId="0F63FCF1" w:rsidR="00796EB2" w:rsidRDefault="00796EB2">
          <w:pPr>
            <w:pStyle w:val="TOC3"/>
            <w:tabs>
              <w:tab w:val="right" w:leader="dot" w:pos="9350"/>
            </w:tabs>
            <w:rPr>
              <w:rFonts w:eastAsiaTheme="minorEastAsia" w:cstheme="minorBidi"/>
              <w:noProof/>
              <w:sz w:val="24"/>
              <w:szCs w:val="24"/>
            </w:rPr>
          </w:pPr>
          <w:hyperlink w:anchor="_Toc121162051" w:history="1">
            <w:r w:rsidRPr="00336A67">
              <w:rPr>
                <w:rStyle w:val="Hyperlink"/>
                <w:rFonts w:ascii="Tahoma" w:hAnsi="Tahoma" w:cs="Tahoma"/>
                <w:noProof/>
              </w:rPr>
              <w:t>Cartilage Case Studies</w:t>
            </w:r>
            <w:r>
              <w:rPr>
                <w:noProof/>
                <w:webHidden/>
              </w:rPr>
              <w:tab/>
            </w:r>
            <w:r>
              <w:rPr>
                <w:noProof/>
                <w:webHidden/>
              </w:rPr>
              <w:fldChar w:fldCharType="begin"/>
            </w:r>
            <w:r>
              <w:rPr>
                <w:noProof/>
                <w:webHidden/>
              </w:rPr>
              <w:instrText xml:space="preserve"> PAGEREF _Toc121162051 \h </w:instrText>
            </w:r>
            <w:r>
              <w:rPr>
                <w:noProof/>
                <w:webHidden/>
              </w:rPr>
            </w:r>
            <w:r>
              <w:rPr>
                <w:noProof/>
                <w:webHidden/>
              </w:rPr>
              <w:fldChar w:fldCharType="separate"/>
            </w:r>
            <w:r>
              <w:rPr>
                <w:noProof/>
                <w:webHidden/>
              </w:rPr>
              <w:t>28</w:t>
            </w:r>
            <w:r>
              <w:rPr>
                <w:noProof/>
                <w:webHidden/>
              </w:rPr>
              <w:fldChar w:fldCharType="end"/>
            </w:r>
          </w:hyperlink>
        </w:p>
        <w:p w14:paraId="3520F52B" w14:textId="7E98AEA0" w:rsidR="00796EB2" w:rsidRDefault="00796EB2">
          <w:pPr>
            <w:pStyle w:val="TOC3"/>
            <w:tabs>
              <w:tab w:val="right" w:leader="dot" w:pos="9350"/>
            </w:tabs>
            <w:rPr>
              <w:rFonts w:eastAsiaTheme="minorEastAsia" w:cstheme="minorBidi"/>
              <w:noProof/>
              <w:sz w:val="24"/>
              <w:szCs w:val="24"/>
            </w:rPr>
          </w:pPr>
          <w:hyperlink w:anchor="_Toc121162052" w:history="1">
            <w:r w:rsidRPr="00336A67">
              <w:rPr>
                <w:rStyle w:val="Hyperlink"/>
                <w:rFonts w:ascii="Tahoma" w:hAnsi="Tahoma" w:cs="Tahoma"/>
                <w:noProof/>
              </w:rPr>
              <w:t>Skin Case Studies</w:t>
            </w:r>
            <w:r>
              <w:rPr>
                <w:noProof/>
                <w:webHidden/>
              </w:rPr>
              <w:tab/>
            </w:r>
            <w:r>
              <w:rPr>
                <w:noProof/>
                <w:webHidden/>
              </w:rPr>
              <w:fldChar w:fldCharType="begin"/>
            </w:r>
            <w:r>
              <w:rPr>
                <w:noProof/>
                <w:webHidden/>
              </w:rPr>
              <w:instrText xml:space="preserve"> PAGEREF _Toc121162052 \h </w:instrText>
            </w:r>
            <w:r>
              <w:rPr>
                <w:noProof/>
                <w:webHidden/>
              </w:rPr>
            </w:r>
            <w:r>
              <w:rPr>
                <w:noProof/>
                <w:webHidden/>
              </w:rPr>
              <w:fldChar w:fldCharType="separate"/>
            </w:r>
            <w:r>
              <w:rPr>
                <w:noProof/>
                <w:webHidden/>
              </w:rPr>
              <w:t>28</w:t>
            </w:r>
            <w:r>
              <w:rPr>
                <w:noProof/>
                <w:webHidden/>
              </w:rPr>
              <w:fldChar w:fldCharType="end"/>
            </w:r>
          </w:hyperlink>
        </w:p>
        <w:p w14:paraId="4C6A3156" w14:textId="2BA172FB" w:rsidR="00796EB2" w:rsidRDefault="00796EB2">
          <w:pPr>
            <w:pStyle w:val="TOC3"/>
            <w:tabs>
              <w:tab w:val="right" w:leader="dot" w:pos="9350"/>
            </w:tabs>
            <w:rPr>
              <w:rFonts w:eastAsiaTheme="minorEastAsia" w:cstheme="minorBidi"/>
              <w:noProof/>
              <w:sz w:val="24"/>
              <w:szCs w:val="24"/>
            </w:rPr>
          </w:pPr>
          <w:hyperlink w:anchor="_Toc121162053" w:history="1">
            <w:r w:rsidRPr="00336A67">
              <w:rPr>
                <w:rStyle w:val="Hyperlink"/>
                <w:rFonts w:ascii="Tahoma" w:hAnsi="Tahoma" w:cs="Tahoma"/>
                <w:noProof/>
              </w:rPr>
              <w:t>Nerve Regeneration Case Studies</w:t>
            </w:r>
            <w:r>
              <w:rPr>
                <w:noProof/>
                <w:webHidden/>
              </w:rPr>
              <w:tab/>
            </w:r>
            <w:r>
              <w:rPr>
                <w:noProof/>
                <w:webHidden/>
              </w:rPr>
              <w:fldChar w:fldCharType="begin"/>
            </w:r>
            <w:r>
              <w:rPr>
                <w:noProof/>
                <w:webHidden/>
              </w:rPr>
              <w:instrText xml:space="preserve"> PAGEREF _Toc121162053 \h </w:instrText>
            </w:r>
            <w:r>
              <w:rPr>
                <w:noProof/>
                <w:webHidden/>
              </w:rPr>
            </w:r>
            <w:r>
              <w:rPr>
                <w:noProof/>
                <w:webHidden/>
              </w:rPr>
              <w:fldChar w:fldCharType="separate"/>
            </w:r>
            <w:r>
              <w:rPr>
                <w:noProof/>
                <w:webHidden/>
              </w:rPr>
              <w:t>28</w:t>
            </w:r>
            <w:r>
              <w:rPr>
                <w:noProof/>
                <w:webHidden/>
              </w:rPr>
              <w:fldChar w:fldCharType="end"/>
            </w:r>
          </w:hyperlink>
        </w:p>
        <w:p w14:paraId="20F38B5B" w14:textId="14041D1C" w:rsidR="00796EB2" w:rsidRDefault="00796EB2">
          <w:pPr>
            <w:pStyle w:val="TOC2"/>
            <w:tabs>
              <w:tab w:val="right" w:leader="dot" w:pos="9350"/>
            </w:tabs>
            <w:rPr>
              <w:rFonts w:eastAsiaTheme="minorEastAsia" w:cstheme="minorBidi"/>
              <w:b w:val="0"/>
              <w:bCs w:val="0"/>
              <w:noProof/>
              <w:sz w:val="24"/>
              <w:szCs w:val="24"/>
            </w:rPr>
          </w:pPr>
          <w:hyperlink w:anchor="_Toc121162054" w:history="1">
            <w:r w:rsidRPr="00336A67">
              <w:rPr>
                <w:rStyle w:val="Hyperlink"/>
                <w:rFonts w:ascii="Tahoma" w:hAnsi="Tahoma" w:cs="Tahoma"/>
                <w:noProof/>
              </w:rPr>
              <w:t>Internal Artificial Organs</w:t>
            </w:r>
            <w:r>
              <w:rPr>
                <w:noProof/>
                <w:webHidden/>
              </w:rPr>
              <w:tab/>
            </w:r>
            <w:r>
              <w:rPr>
                <w:noProof/>
                <w:webHidden/>
              </w:rPr>
              <w:fldChar w:fldCharType="begin"/>
            </w:r>
            <w:r>
              <w:rPr>
                <w:noProof/>
                <w:webHidden/>
              </w:rPr>
              <w:instrText xml:space="preserve"> PAGEREF _Toc121162054 \h </w:instrText>
            </w:r>
            <w:r>
              <w:rPr>
                <w:noProof/>
                <w:webHidden/>
              </w:rPr>
            </w:r>
            <w:r>
              <w:rPr>
                <w:noProof/>
                <w:webHidden/>
              </w:rPr>
              <w:fldChar w:fldCharType="separate"/>
            </w:r>
            <w:r>
              <w:rPr>
                <w:noProof/>
                <w:webHidden/>
              </w:rPr>
              <w:t>28</w:t>
            </w:r>
            <w:r>
              <w:rPr>
                <w:noProof/>
                <w:webHidden/>
              </w:rPr>
              <w:fldChar w:fldCharType="end"/>
            </w:r>
          </w:hyperlink>
        </w:p>
        <w:p w14:paraId="3A35F71A" w14:textId="54D945BF" w:rsidR="00796EB2" w:rsidRDefault="00796EB2">
          <w:pPr>
            <w:pStyle w:val="TOC3"/>
            <w:tabs>
              <w:tab w:val="right" w:leader="dot" w:pos="9350"/>
            </w:tabs>
            <w:rPr>
              <w:rFonts w:eastAsiaTheme="minorEastAsia" w:cstheme="minorBidi"/>
              <w:noProof/>
              <w:sz w:val="24"/>
              <w:szCs w:val="24"/>
            </w:rPr>
          </w:pPr>
          <w:hyperlink w:anchor="_Toc121162055" w:history="1">
            <w:r w:rsidRPr="00336A67">
              <w:rPr>
                <w:rStyle w:val="Hyperlink"/>
                <w:rFonts w:ascii="Tahoma" w:hAnsi="Tahoma" w:cs="Tahoma"/>
                <w:noProof/>
              </w:rPr>
              <w:t>Total artificial heart</w:t>
            </w:r>
            <w:r>
              <w:rPr>
                <w:noProof/>
                <w:webHidden/>
              </w:rPr>
              <w:tab/>
            </w:r>
            <w:r>
              <w:rPr>
                <w:noProof/>
                <w:webHidden/>
              </w:rPr>
              <w:fldChar w:fldCharType="begin"/>
            </w:r>
            <w:r>
              <w:rPr>
                <w:noProof/>
                <w:webHidden/>
              </w:rPr>
              <w:instrText xml:space="preserve"> PAGEREF _Toc121162055 \h </w:instrText>
            </w:r>
            <w:r>
              <w:rPr>
                <w:noProof/>
                <w:webHidden/>
              </w:rPr>
            </w:r>
            <w:r>
              <w:rPr>
                <w:noProof/>
                <w:webHidden/>
              </w:rPr>
              <w:fldChar w:fldCharType="separate"/>
            </w:r>
            <w:r>
              <w:rPr>
                <w:noProof/>
                <w:webHidden/>
              </w:rPr>
              <w:t>28</w:t>
            </w:r>
            <w:r>
              <w:rPr>
                <w:noProof/>
                <w:webHidden/>
              </w:rPr>
              <w:fldChar w:fldCharType="end"/>
            </w:r>
          </w:hyperlink>
        </w:p>
        <w:p w14:paraId="43558081" w14:textId="3E73D4E8" w:rsidR="00796EB2" w:rsidRDefault="00796EB2">
          <w:pPr>
            <w:pStyle w:val="TOC2"/>
            <w:tabs>
              <w:tab w:val="right" w:leader="dot" w:pos="9350"/>
            </w:tabs>
            <w:rPr>
              <w:rFonts w:eastAsiaTheme="minorEastAsia" w:cstheme="minorBidi"/>
              <w:b w:val="0"/>
              <w:bCs w:val="0"/>
              <w:noProof/>
              <w:sz w:val="24"/>
              <w:szCs w:val="24"/>
            </w:rPr>
          </w:pPr>
          <w:hyperlink w:anchor="_Toc121162056" w:history="1">
            <w:r w:rsidRPr="00336A67">
              <w:rPr>
                <w:rStyle w:val="Hyperlink"/>
                <w:rFonts w:ascii="Tahoma" w:hAnsi="Tahoma" w:cs="Tahoma"/>
                <w:noProof/>
              </w:rPr>
              <w:t>Translating to the Patient</w:t>
            </w:r>
            <w:r>
              <w:rPr>
                <w:noProof/>
                <w:webHidden/>
              </w:rPr>
              <w:tab/>
            </w:r>
            <w:r>
              <w:rPr>
                <w:noProof/>
                <w:webHidden/>
              </w:rPr>
              <w:fldChar w:fldCharType="begin"/>
            </w:r>
            <w:r>
              <w:rPr>
                <w:noProof/>
                <w:webHidden/>
              </w:rPr>
              <w:instrText xml:space="preserve"> PAGEREF _Toc121162056 \h </w:instrText>
            </w:r>
            <w:r>
              <w:rPr>
                <w:noProof/>
                <w:webHidden/>
              </w:rPr>
            </w:r>
            <w:r>
              <w:rPr>
                <w:noProof/>
                <w:webHidden/>
              </w:rPr>
              <w:fldChar w:fldCharType="separate"/>
            </w:r>
            <w:r>
              <w:rPr>
                <w:noProof/>
                <w:webHidden/>
              </w:rPr>
              <w:t>29</w:t>
            </w:r>
            <w:r>
              <w:rPr>
                <w:noProof/>
                <w:webHidden/>
              </w:rPr>
              <w:fldChar w:fldCharType="end"/>
            </w:r>
          </w:hyperlink>
        </w:p>
        <w:p w14:paraId="422FA975" w14:textId="0F5DB5BD" w:rsidR="00796EB2" w:rsidRDefault="00796EB2">
          <w:pPr>
            <w:pStyle w:val="TOC2"/>
            <w:tabs>
              <w:tab w:val="right" w:leader="dot" w:pos="9350"/>
            </w:tabs>
            <w:rPr>
              <w:rFonts w:eastAsiaTheme="minorEastAsia" w:cstheme="minorBidi"/>
              <w:b w:val="0"/>
              <w:bCs w:val="0"/>
              <w:noProof/>
              <w:sz w:val="24"/>
              <w:szCs w:val="24"/>
            </w:rPr>
          </w:pPr>
          <w:hyperlink w:anchor="_Toc121162057" w:history="1">
            <w:r w:rsidRPr="00336A67">
              <w:rPr>
                <w:rStyle w:val="Hyperlink"/>
                <w:rFonts w:ascii="Tahoma" w:hAnsi="Tahoma" w:cs="Tahoma"/>
                <w:noProof/>
              </w:rPr>
              <w:t>Patent Protection</w:t>
            </w:r>
            <w:r>
              <w:rPr>
                <w:noProof/>
                <w:webHidden/>
              </w:rPr>
              <w:tab/>
            </w:r>
            <w:r>
              <w:rPr>
                <w:noProof/>
                <w:webHidden/>
              </w:rPr>
              <w:fldChar w:fldCharType="begin"/>
            </w:r>
            <w:r>
              <w:rPr>
                <w:noProof/>
                <w:webHidden/>
              </w:rPr>
              <w:instrText xml:space="preserve"> PAGEREF _Toc121162057 \h </w:instrText>
            </w:r>
            <w:r>
              <w:rPr>
                <w:noProof/>
                <w:webHidden/>
              </w:rPr>
            </w:r>
            <w:r>
              <w:rPr>
                <w:noProof/>
                <w:webHidden/>
              </w:rPr>
              <w:fldChar w:fldCharType="separate"/>
            </w:r>
            <w:r>
              <w:rPr>
                <w:noProof/>
                <w:webHidden/>
              </w:rPr>
              <w:t>29</w:t>
            </w:r>
            <w:r>
              <w:rPr>
                <w:noProof/>
                <w:webHidden/>
              </w:rPr>
              <w:fldChar w:fldCharType="end"/>
            </w:r>
          </w:hyperlink>
        </w:p>
        <w:p w14:paraId="58FC79B2" w14:textId="3984CA1E"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1162008"/>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1162009"/>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lastRenderedPageBreak/>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 xml:space="preserve">4 nucleotides: 4^3 = 64 possible combinations (amino acid) but only </w:t>
      </w:r>
      <w:proofErr w:type="gramStart"/>
      <w:r w:rsidRPr="0052700E">
        <w:rPr>
          <w:rFonts w:ascii="Tahoma" w:hAnsi="Tahoma" w:cs="Tahoma"/>
        </w:rPr>
        <w:t>20:the</w:t>
      </w:r>
      <w:proofErr w:type="gramEnd"/>
      <w:r w:rsidRPr="0052700E">
        <w:rPr>
          <w:rFonts w:ascii="Tahoma" w:hAnsi="Tahoma" w:cs="Tahoma"/>
        </w:rPr>
        <w:t xml:space="preserv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lastRenderedPageBreak/>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1162010"/>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1162011"/>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1162012"/>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1162013"/>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lastRenderedPageBreak/>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1162014"/>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1162015"/>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w:t>
      </w:r>
      <w:r w:rsidR="002005B3" w:rsidRPr="0052700E">
        <w:rPr>
          <w:rFonts w:ascii="Tahoma" w:hAnsi="Tahoma" w:cs="Tahoma"/>
        </w:rPr>
        <w:lastRenderedPageBreak/>
        <w:t xml:space="preserve">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1162016"/>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lastRenderedPageBreak/>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1162017"/>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lastRenderedPageBreak/>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1162018"/>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w:t>
      </w:r>
      <w:r w:rsidR="00A46D77" w:rsidRPr="001C7BED">
        <w:rPr>
          <w:rFonts w:ascii="Tahoma" w:hAnsi="Tahoma" w:cs="Tahoma"/>
        </w:rPr>
        <w:lastRenderedPageBreak/>
        <w:t xml:space="preserve">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1162019"/>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1162020"/>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lastRenderedPageBreak/>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w:t>
      </w:r>
      <w:r w:rsidR="00521225" w:rsidRPr="0052700E">
        <w:rPr>
          <w:rFonts w:ascii="Tahoma" w:hAnsi="Tahoma" w:cs="Tahoma"/>
        </w:rPr>
        <w:lastRenderedPageBreak/>
        <w:t xml:space="preserve">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1162021"/>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lastRenderedPageBreak/>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lastRenderedPageBreak/>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1162022"/>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1162023"/>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1162024"/>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6AE59D70"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w:t>
      </w:r>
      <w:r w:rsidR="001E3341">
        <w:rPr>
          <w:rFonts w:ascii="Tahoma" w:hAnsi="Tahoma" w:cs="Tahoma"/>
          <w:b/>
          <w:bCs/>
        </w:rPr>
        <w:t>ot</w:t>
      </w:r>
      <w:r w:rsidRPr="0052700E">
        <w:rPr>
          <w:rFonts w:ascii="Tahoma" w:hAnsi="Tahoma" w:cs="Tahoma"/>
          <w:b/>
          <w:bCs/>
        </w:rPr>
        <w: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1162025"/>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1162026"/>
      <w:r w:rsidRPr="0052700E">
        <w:rPr>
          <w:rFonts w:ascii="Tahoma" w:hAnsi="Tahoma" w:cs="Tahoma"/>
        </w:rPr>
        <w:t>Cell Numbers</w:t>
      </w:r>
      <w:bookmarkEnd w:id="18"/>
    </w:p>
    <w:p w14:paraId="22E9413C" w14:textId="529E4D29" w:rsidR="001A2F1A" w:rsidRPr="0052700E" w:rsidRDefault="00D95E16">
      <w:pPr>
        <w:pStyle w:val="ListParagraph"/>
        <w:numPr>
          <w:ilvl w:val="0"/>
          <w:numId w:val="22"/>
        </w:numPr>
        <w:rPr>
          <w:rFonts w:ascii="Tahoma" w:hAnsi="Tahoma" w:cs="Tahoma"/>
        </w:rPr>
      </w:pPr>
      <w:r w:rsidRPr="0052700E">
        <w:rPr>
          <w:rFonts w:ascii="Tahoma" w:hAnsi="Tahoma" w:cs="Tahoma"/>
        </w:rPr>
        <w:t>Basic function unit:</w:t>
      </w:r>
    </w:p>
    <w:p w14:paraId="1E02F9FC" w14:textId="337051FB" w:rsidR="00D95E16" w:rsidRPr="0052700E" w:rsidRDefault="00D95E16">
      <w:pPr>
        <w:pStyle w:val="ListParagraph"/>
        <w:numPr>
          <w:ilvl w:val="1"/>
          <w:numId w:val="22"/>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pPr>
        <w:pStyle w:val="ListParagraph"/>
        <w:numPr>
          <w:ilvl w:val="1"/>
          <w:numId w:val="22"/>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pPr>
        <w:pStyle w:val="ListParagraph"/>
        <w:numPr>
          <w:ilvl w:val="0"/>
          <w:numId w:val="22"/>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pPr>
        <w:pStyle w:val="ListParagraph"/>
        <w:numPr>
          <w:ilvl w:val="0"/>
          <w:numId w:val="22"/>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pPr>
        <w:pStyle w:val="ListParagraph"/>
        <w:numPr>
          <w:ilvl w:val="0"/>
          <w:numId w:val="22"/>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pPr>
        <w:pStyle w:val="ListParagraph"/>
        <w:numPr>
          <w:ilvl w:val="0"/>
          <w:numId w:val="22"/>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pPr>
        <w:pStyle w:val="ListParagraph"/>
        <w:numPr>
          <w:ilvl w:val="0"/>
          <w:numId w:val="22"/>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pPr>
        <w:pStyle w:val="ListParagraph"/>
        <w:numPr>
          <w:ilvl w:val="1"/>
          <w:numId w:val="22"/>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pPr>
        <w:pStyle w:val="ListParagraph"/>
        <w:numPr>
          <w:ilvl w:val="1"/>
          <w:numId w:val="22"/>
        </w:numPr>
        <w:rPr>
          <w:rFonts w:ascii="Tahoma" w:hAnsi="Tahoma" w:cs="Tahoma"/>
        </w:rPr>
      </w:pPr>
      <w:r w:rsidRPr="0052700E">
        <w:rPr>
          <w:rFonts w:ascii="Tahoma" w:hAnsi="Tahoma" w:cs="Tahoma"/>
        </w:rPr>
        <w:t xml:space="preserve">G1-G2: </w:t>
      </w:r>
    </w:p>
    <w:p w14:paraId="39E8702C" w14:textId="514AD01D" w:rsidR="00C03C51" w:rsidRPr="0052700E" w:rsidRDefault="00C03C51">
      <w:pPr>
        <w:pStyle w:val="ListParagraph"/>
        <w:numPr>
          <w:ilvl w:val="2"/>
          <w:numId w:val="22"/>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pPr>
        <w:pStyle w:val="ListParagraph"/>
        <w:numPr>
          <w:ilvl w:val="2"/>
          <w:numId w:val="22"/>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pPr>
        <w:pStyle w:val="ListParagraph"/>
        <w:numPr>
          <w:ilvl w:val="2"/>
          <w:numId w:val="22"/>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pPr>
        <w:pStyle w:val="ListParagraph"/>
        <w:numPr>
          <w:ilvl w:val="2"/>
          <w:numId w:val="22"/>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pPr>
        <w:pStyle w:val="ListParagraph"/>
        <w:numPr>
          <w:ilvl w:val="2"/>
          <w:numId w:val="22"/>
        </w:numPr>
        <w:rPr>
          <w:rFonts w:ascii="Tahoma" w:hAnsi="Tahoma" w:cs="Tahoma"/>
        </w:rPr>
      </w:pPr>
      <w:r>
        <w:rPr>
          <w:rFonts w:ascii="Tahoma" w:hAnsi="Tahoma" w:cs="Tahoma"/>
        </w:rPr>
        <w:t>20 years old: 1% cells dividing, over 75 years old: 0.5%</w:t>
      </w:r>
    </w:p>
    <w:p w14:paraId="1C0D7733" w14:textId="5D62806F" w:rsidR="00311B14" w:rsidRPr="0052700E" w:rsidRDefault="006A451E">
      <w:pPr>
        <w:pStyle w:val="ListParagraph"/>
        <w:numPr>
          <w:ilvl w:val="0"/>
          <w:numId w:val="22"/>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pPr>
        <w:pStyle w:val="ListParagraph"/>
        <w:numPr>
          <w:ilvl w:val="0"/>
          <w:numId w:val="22"/>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4E08856D" w:rsidR="000B4D76" w:rsidRDefault="000B4D76">
      <w:pPr>
        <w:pStyle w:val="ListParagraph"/>
        <w:numPr>
          <w:ilvl w:val="0"/>
          <w:numId w:val="22"/>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In between mall number of cell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pPr>
        <w:pStyle w:val="ListParagraph"/>
        <w:numPr>
          <w:ilvl w:val="0"/>
          <w:numId w:val="22"/>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pPr>
        <w:pStyle w:val="ListParagraph"/>
        <w:numPr>
          <w:ilvl w:val="0"/>
          <w:numId w:val="22"/>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pPr>
        <w:pStyle w:val="ListParagraph"/>
        <w:numPr>
          <w:ilvl w:val="0"/>
          <w:numId w:val="22"/>
        </w:numPr>
        <w:rPr>
          <w:rFonts w:ascii="Tahoma" w:hAnsi="Tahoma" w:cs="Tahoma"/>
        </w:rPr>
      </w:pPr>
      <w:r w:rsidRPr="0052700E">
        <w:rPr>
          <w:rFonts w:ascii="Tahoma" w:hAnsi="Tahoma" w:cs="Tahoma"/>
        </w:rPr>
        <w:t>How is cell regulated:</w:t>
      </w:r>
    </w:p>
    <w:p w14:paraId="6F3ED65B" w14:textId="24D8EFE5" w:rsidR="002711ED" w:rsidRDefault="002711ED">
      <w:pPr>
        <w:pStyle w:val="ListParagraph"/>
        <w:numPr>
          <w:ilvl w:val="1"/>
          <w:numId w:val="22"/>
        </w:numPr>
        <w:rPr>
          <w:rFonts w:ascii="Tahoma" w:hAnsi="Tahoma" w:cs="Tahoma"/>
        </w:rPr>
      </w:pPr>
      <w:r>
        <w:rPr>
          <w:rFonts w:ascii="Tahoma" w:hAnsi="Tahoma" w:cs="Tahoma"/>
        </w:rPr>
        <w:t>Waves closely related to phase of the cycle</w:t>
      </w:r>
    </w:p>
    <w:p w14:paraId="3177EC46" w14:textId="6198AFB0" w:rsidR="002711ED" w:rsidRPr="0052700E" w:rsidRDefault="002711ED">
      <w:pPr>
        <w:pStyle w:val="ListParagraph"/>
        <w:numPr>
          <w:ilvl w:val="1"/>
          <w:numId w:val="22"/>
        </w:numPr>
        <w:rPr>
          <w:rFonts w:ascii="Tahoma" w:hAnsi="Tahoma" w:cs="Tahoma"/>
        </w:rPr>
      </w:pPr>
      <w:r>
        <w:rPr>
          <w:rFonts w:ascii="Tahoma" w:hAnsi="Tahoma" w:cs="Tahoma"/>
        </w:rPr>
        <w:t>Concentration of CDKs don’t vary</w:t>
      </w:r>
    </w:p>
    <w:p w14:paraId="26A45704" w14:textId="54AF09CF" w:rsidR="004057EE" w:rsidRPr="0052700E" w:rsidRDefault="00BC5B22">
      <w:pPr>
        <w:pStyle w:val="ListParagraph"/>
        <w:numPr>
          <w:ilvl w:val="1"/>
          <w:numId w:val="22"/>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pPr>
        <w:pStyle w:val="ListParagraph"/>
        <w:numPr>
          <w:ilvl w:val="1"/>
          <w:numId w:val="22"/>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pPr>
        <w:pStyle w:val="ListParagraph"/>
        <w:numPr>
          <w:ilvl w:val="1"/>
          <w:numId w:val="22"/>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pPr>
        <w:pStyle w:val="ListParagraph"/>
        <w:numPr>
          <w:ilvl w:val="0"/>
          <w:numId w:val="22"/>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pPr>
        <w:pStyle w:val="ListParagraph"/>
        <w:numPr>
          <w:ilvl w:val="0"/>
          <w:numId w:val="22"/>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1162027"/>
      <w:r w:rsidRPr="0052700E">
        <w:rPr>
          <w:rFonts w:ascii="Tahoma" w:hAnsi="Tahoma" w:cs="Tahoma"/>
        </w:rPr>
        <w:t>Cell Culture Expansion</w:t>
      </w:r>
      <w:bookmarkEnd w:id="19"/>
    </w:p>
    <w:p w14:paraId="0F339907" w14:textId="6CCCF997" w:rsidR="00F95BEB" w:rsidRPr="0052700E" w:rsidRDefault="00546656">
      <w:pPr>
        <w:pStyle w:val="ListParagraph"/>
        <w:numPr>
          <w:ilvl w:val="0"/>
          <w:numId w:val="23"/>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pPr>
        <w:pStyle w:val="ListParagraph"/>
        <w:numPr>
          <w:ilvl w:val="0"/>
          <w:numId w:val="23"/>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pPr>
        <w:pStyle w:val="ListParagraph"/>
        <w:numPr>
          <w:ilvl w:val="0"/>
          <w:numId w:val="23"/>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pPr>
        <w:pStyle w:val="ListParagraph"/>
        <w:numPr>
          <w:ilvl w:val="0"/>
          <w:numId w:val="23"/>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pPr>
        <w:pStyle w:val="ListParagraph"/>
        <w:numPr>
          <w:ilvl w:val="0"/>
          <w:numId w:val="23"/>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pPr>
        <w:pStyle w:val="ListParagraph"/>
        <w:numPr>
          <w:ilvl w:val="0"/>
          <w:numId w:val="23"/>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pPr>
        <w:pStyle w:val="ListParagraph"/>
        <w:numPr>
          <w:ilvl w:val="0"/>
          <w:numId w:val="23"/>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pPr>
        <w:pStyle w:val="ListParagraph"/>
        <w:numPr>
          <w:ilvl w:val="0"/>
          <w:numId w:val="23"/>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pPr>
        <w:pStyle w:val="ListParagraph"/>
        <w:numPr>
          <w:ilvl w:val="0"/>
          <w:numId w:val="23"/>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pPr>
        <w:pStyle w:val="ListParagraph"/>
        <w:numPr>
          <w:ilvl w:val="0"/>
          <w:numId w:val="23"/>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pPr>
        <w:pStyle w:val="ListParagraph"/>
        <w:numPr>
          <w:ilvl w:val="0"/>
          <w:numId w:val="23"/>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pPr>
        <w:pStyle w:val="ListParagraph"/>
        <w:numPr>
          <w:ilvl w:val="0"/>
          <w:numId w:val="23"/>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Organ culture is typically done on a mesh to allow for diffusion </w:t>
      </w:r>
      <w:r w:rsidR="00C9753F">
        <w:rPr>
          <w:rFonts w:ascii="Tahoma" w:hAnsi="Tahoma" w:cs="Tahoma"/>
        </w:rPr>
        <w:t>of media components from all sides.</w:t>
      </w:r>
    </w:p>
    <w:p w14:paraId="7D621A95" w14:textId="159199CC" w:rsidR="00886D05" w:rsidRPr="0052700E" w:rsidRDefault="001D2DD8">
      <w:pPr>
        <w:pStyle w:val="ListParagraph"/>
        <w:numPr>
          <w:ilvl w:val="0"/>
          <w:numId w:val="23"/>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pPr>
        <w:pStyle w:val="ListParagraph"/>
        <w:numPr>
          <w:ilvl w:val="0"/>
          <w:numId w:val="23"/>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pPr>
        <w:pStyle w:val="ListParagraph"/>
        <w:numPr>
          <w:ilvl w:val="0"/>
          <w:numId w:val="23"/>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pPr>
        <w:pStyle w:val="ListParagraph"/>
        <w:numPr>
          <w:ilvl w:val="0"/>
          <w:numId w:val="23"/>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pPr>
        <w:pStyle w:val="ListParagraph"/>
        <w:numPr>
          <w:ilvl w:val="0"/>
          <w:numId w:val="23"/>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pPr>
        <w:pStyle w:val="ListParagraph"/>
        <w:numPr>
          <w:ilvl w:val="0"/>
          <w:numId w:val="23"/>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pPr>
        <w:pStyle w:val="ListParagraph"/>
        <w:numPr>
          <w:ilvl w:val="0"/>
          <w:numId w:val="23"/>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pPr>
        <w:pStyle w:val="ListParagraph"/>
        <w:numPr>
          <w:ilvl w:val="0"/>
          <w:numId w:val="23"/>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pPr>
        <w:pStyle w:val="ListParagraph"/>
        <w:numPr>
          <w:ilvl w:val="0"/>
          <w:numId w:val="23"/>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pPr>
        <w:pStyle w:val="ListParagraph"/>
        <w:numPr>
          <w:ilvl w:val="0"/>
          <w:numId w:val="23"/>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pPr>
        <w:pStyle w:val="ListParagraph"/>
        <w:numPr>
          <w:ilvl w:val="0"/>
          <w:numId w:val="23"/>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1162028"/>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1162029"/>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pPr>
        <w:pStyle w:val="ListParagraph"/>
        <w:numPr>
          <w:ilvl w:val="0"/>
          <w:numId w:val="24"/>
        </w:numPr>
        <w:rPr>
          <w:rFonts w:ascii="Tahoma" w:hAnsi="Tahoma" w:cs="Tahoma"/>
        </w:rPr>
      </w:pPr>
      <w:r w:rsidRPr="0052700E">
        <w:rPr>
          <w:rFonts w:ascii="Tahoma" w:hAnsi="Tahoma" w:cs="Tahoma"/>
        </w:rPr>
        <w:t>Migration speeds</w:t>
      </w:r>
    </w:p>
    <w:p w14:paraId="00507B9A" w14:textId="101FEBD4" w:rsidR="001E3EF3" w:rsidRPr="0052700E" w:rsidRDefault="001E3EF3">
      <w:pPr>
        <w:pStyle w:val="ListParagraph"/>
        <w:numPr>
          <w:ilvl w:val="0"/>
          <w:numId w:val="24"/>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pPr>
        <w:pStyle w:val="ListParagraph"/>
        <w:numPr>
          <w:ilvl w:val="0"/>
          <w:numId w:val="25"/>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pPr>
        <w:pStyle w:val="ListParagraph"/>
        <w:numPr>
          <w:ilvl w:val="0"/>
          <w:numId w:val="25"/>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pPr>
        <w:pStyle w:val="ListParagraph"/>
        <w:numPr>
          <w:ilvl w:val="0"/>
          <w:numId w:val="26"/>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pPr>
        <w:pStyle w:val="ListParagraph"/>
        <w:numPr>
          <w:ilvl w:val="0"/>
          <w:numId w:val="26"/>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E7F67">
        <w:rPr>
          <w:rFonts w:ascii="Tahoma" w:hAnsi="Tahoma" w:cs="Tahoma"/>
          <w:b/>
          <w:bCs/>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6EAB799F" w:rsidR="00822D0E" w:rsidRPr="0052700E" w:rsidRDefault="00563677" w:rsidP="001A2F1A">
      <w:pPr>
        <w:pStyle w:val="ListParagraph"/>
        <w:ind w:left="0"/>
        <w:rPr>
          <w:rFonts w:ascii="Tahoma" w:hAnsi="Tahoma" w:cs="Tahoma"/>
        </w:rPr>
      </w:pPr>
      <w:r w:rsidRPr="0052700E">
        <w:rPr>
          <w:rFonts w:ascii="Tahoma" w:hAnsi="Tahoma" w:cs="Tahoma"/>
          <w:b/>
          <w:bCs/>
        </w:rPr>
        <w:t>Extrav</w:t>
      </w:r>
      <w:r w:rsidR="005E7F67">
        <w:rPr>
          <w:rFonts w:ascii="Tahoma" w:hAnsi="Tahoma" w:cs="Tahoma"/>
          <w:b/>
          <w:bCs/>
        </w:rPr>
        <w:t>a</w:t>
      </w:r>
      <w:r w:rsidRPr="0052700E">
        <w:rPr>
          <w:rFonts w:ascii="Tahoma" w:hAnsi="Tahoma" w:cs="Tahoma"/>
          <w:b/>
          <w:bCs/>
        </w:rPr>
        <w:t>s</w:t>
      </w:r>
      <w:r w:rsidR="005E7F67">
        <w:rPr>
          <w:rFonts w:ascii="Tahoma" w:hAnsi="Tahoma" w:cs="Tahoma"/>
          <w:b/>
          <w:bCs/>
        </w:rPr>
        <w:t>a</w:t>
      </w:r>
      <w:r w:rsidRPr="0052700E">
        <w:rPr>
          <w:rFonts w:ascii="Tahoma" w:hAnsi="Tahoma" w:cs="Tahoma"/>
          <w:b/>
          <w:bCs/>
        </w:rPr>
        <w:t>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1315CC" w:rsidRDefault="00394242" w:rsidP="001A2F1A">
      <w:pPr>
        <w:pStyle w:val="ListParagraph"/>
        <w:ind w:left="0"/>
        <w:rPr>
          <w:rFonts w:ascii="Tahoma" w:hAnsi="Tahoma" w:cs="Tahoma"/>
          <w:u w:val="single"/>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xml:space="preserve">: </w:t>
      </w:r>
      <w:r w:rsidRPr="001315CC">
        <w:rPr>
          <w:rFonts w:ascii="Tahoma" w:hAnsi="Tahoma" w:cs="Tahoma"/>
          <w:u w:val="single"/>
        </w:rPr>
        <w:t>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796EB2" w:rsidRDefault="00533681" w:rsidP="001A2F1A">
      <w:pPr>
        <w:pStyle w:val="ListParagraph"/>
        <w:ind w:left="0"/>
        <w:rPr>
          <w:rFonts w:ascii="Tahoma" w:hAnsi="Tahoma" w:cs="Tahoma"/>
          <w:b/>
          <w:bCs/>
        </w:rPr>
      </w:pPr>
      <w:r w:rsidRPr="00796EB2">
        <w:rPr>
          <w:rFonts w:ascii="Tahoma" w:hAnsi="Tahoma" w:cs="Tahoma"/>
          <w:b/>
          <w:bCs/>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194116CD"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w:t>
      </w:r>
      <w:r w:rsidR="00F60B74">
        <w:rPr>
          <w:rFonts w:ascii="Tahoma" w:hAnsi="Tahoma" w:cs="Tahoma"/>
        </w:rPr>
        <w:t xml:space="preserve"> o</w:t>
      </w:r>
      <w:r w:rsidR="00BB6E48" w:rsidRPr="0052700E">
        <w:rPr>
          <w:rFonts w:ascii="Tahoma" w:hAnsi="Tahoma" w:cs="Tahoma"/>
        </w:rPr>
        <w:t xml:space="preserve">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pPr>
        <w:pStyle w:val="ListParagraph"/>
        <w:numPr>
          <w:ilvl w:val="0"/>
          <w:numId w:val="27"/>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pPr>
        <w:pStyle w:val="ListParagraph"/>
        <w:numPr>
          <w:ilvl w:val="1"/>
          <w:numId w:val="27"/>
        </w:numPr>
        <w:rPr>
          <w:rFonts w:ascii="Tahoma" w:hAnsi="Tahoma" w:cs="Tahoma"/>
        </w:rPr>
      </w:pPr>
      <w:r w:rsidRPr="0052700E">
        <w:rPr>
          <w:rFonts w:ascii="Tahoma" w:hAnsi="Tahoma" w:cs="Tahoma"/>
        </w:rPr>
        <w:t>Form barriers</w:t>
      </w:r>
    </w:p>
    <w:p w14:paraId="2F23A66E" w14:textId="7D6247E1" w:rsidR="008E3F23" w:rsidRPr="0052700E" w:rsidRDefault="008E3F23">
      <w:pPr>
        <w:pStyle w:val="ListParagraph"/>
        <w:numPr>
          <w:ilvl w:val="1"/>
          <w:numId w:val="27"/>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pPr>
        <w:pStyle w:val="ListParagraph"/>
        <w:numPr>
          <w:ilvl w:val="1"/>
          <w:numId w:val="27"/>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pPr>
        <w:pStyle w:val="ListParagraph"/>
        <w:numPr>
          <w:ilvl w:val="0"/>
          <w:numId w:val="27"/>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pPr>
        <w:pStyle w:val="ListParagraph"/>
        <w:numPr>
          <w:ilvl w:val="1"/>
          <w:numId w:val="27"/>
        </w:numPr>
        <w:rPr>
          <w:rFonts w:ascii="Tahoma" w:hAnsi="Tahoma" w:cs="Tahoma"/>
        </w:rPr>
      </w:pPr>
      <w:r w:rsidRPr="0052700E">
        <w:rPr>
          <w:rFonts w:ascii="Tahoma" w:hAnsi="Tahoma" w:cs="Tahoma"/>
        </w:rPr>
        <w:t>Adhesion belts, desmosome, integrin</w:t>
      </w:r>
    </w:p>
    <w:p w14:paraId="63099C46" w14:textId="2CCF7E19" w:rsidR="00DF46E4" w:rsidRPr="0052700E" w:rsidRDefault="00247CD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pPr>
        <w:pStyle w:val="ListParagraph"/>
        <w:numPr>
          <w:ilvl w:val="1"/>
          <w:numId w:val="27"/>
        </w:numPr>
        <w:rPr>
          <w:rFonts w:ascii="Tahoma" w:hAnsi="Tahoma" w:cs="Tahoma"/>
        </w:rPr>
      </w:pPr>
      <w:r w:rsidRPr="0052700E">
        <w:rPr>
          <w:rFonts w:ascii="Tahoma" w:hAnsi="Tahoma" w:cs="Tahoma"/>
        </w:rPr>
        <w:t>Cell-cell and cell-matrix adhesion</w:t>
      </w:r>
    </w:p>
    <w:p w14:paraId="71DD3126" w14:textId="11411A97" w:rsidR="00644221" w:rsidRPr="0052700E" w:rsidRDefault="003D0947">
      <w:pPr>
        <w:pStyle w:val="ListParagraph"/>
        <w:numPr>
          <w:ilvl w:val="1"/>
          <w:numId w:val="27"/>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pPr>
        <w:pStyle w:val="ListParagraph"/>
        <w:numPr>
          <w:ilvl w:val="2"/>
          <w:numId w:val="27"/>
        </w:numPr>
        <w:rPr>
          <w:rFonts w:ascii="Tahoma" w:hAnsi="Tahoma" w:cs="Tahoma"/>
        </w:rPr>
      </w:pPr>
      <w:r w:rsidRPr="00796EB2">
        <w:rPr>
          <w:rFonts w:ascii="Tahoma" w:hAnsi="Tahoma" w:cs="Tahoma"/>
          <w:u w:val="single"/>
        </w:rPr>
        <w:t xml:space="preserve">Incorporate actin filaments </w:t>
      </w:r>
      <w:r w:rsidRPr="0052700E">
        <w:rPr>
          <w:rFonts w:ascii="Tahoma" w:hAnsi="Tahoma" w:cs="Tahoma"/>
        </w:rPr>
        <w:t>of the cytoskeleton</w:t>
      </w:r>
    </w:p>
    <w:p w14:paraId="7C95E587" w14:textId="7739C4EB" w:rsidR="003D0947" w:rsidRPr="0052700E" w:rsidRDefault="003D0947">
      <w:pPr>
        <w:pStyle w:val="ListParagraph"/>
        <w:numPr>
          <w:ilvl w:val="2"/>
          <w:numId w:val="27"/>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pPr>
        <w:pStyle w:val="ListParagraph"/>
        <w:numPr>
          <w:ilvl w:val="1"/>
          <w:numId w:val="27"/>
        </w:numPr>
        <w:rPr>
          <w:rFonts w:ascii="Tahoma" w:hAnsi="Tahoma" w:cs="Tahoma"/>
          <w:b/>
          <w:bCs/>
        </w:rPr>
      </w:pPr>
      <w:r w:rsidRPr="0052700E">
        <w:rPr>
          <w:rFonts w:ascii="Tahoma" w:hAnsi="Tahoma" w:cs="Tahoma"/>
          <w:b/>
          <w:bCs/>
        </w:rPr>
        <w:t>Desmosome</w:t>
      </w:r>
    </w:p>
    <w:p w14:paraId="716504B9" w14:textId="36EACE67" w:rsidR="003D0947" w:rsidRPr="0052700E" w:rsidRDefault="003D0947">
      <w:pPr>
        <w:pStyle w:val="ListParagraph"/>
        <w:numPr>
          <w:ilvl w:val="2"/>
          <w:numId w:val="27"/>
        </w:numPr>
        <w:rPr>
          <w:rFonts w:ascii="Tahoma" w:hAnsi="Tahoma" w:cs="Tahoma"/>
        </w:rPr>
      </w:pPr>
      <w:r w:rsidRPr="0052700E">
        <w:rPr>
          <w:rFonts w:ascii="Tahoma" w:hAnsi="Tahoma" w:cs="Tahoma"/>
        </w:rPr>
        <w:t xml:space="preserve">Links to the </w:t>
      </w:r>
      <w:r w:rsidRPr="00796EB2">
        <w:rPr>
          <w:rFonts w:ascii="Tahoma" w:hAnsi="Tahoma" w:cs="Tahoma"/>
          <w:u w:val="single"/>
        </w:rPr>
        <w:t>intermediate filaments instead of actin filaments</w:t>
      </w:r>
    </w:p>
    <w:p w14:paraId="68FD13CA" w14:textId="2CCDA9EA" w:rsidR="003D0947" w:rsidRPr="0052700E" w:rsidRDefault="003D0947">
      <w:pPr>
        <w:pStyle w:val="ListParagraph"/>
        <w:numPr>
          <w:ilvl w:val="2"/>
          <w:numId w:val="27"/>
        </w:numPr>
        <w:rPr>
          <w:rFonts w:ascii="Tahoma" w:hAnsi="Tahoma" w:cs="Tahoma"/>
        </w:rPr>
      </w:pPr>
      <w:r w:rsidRPr="0052700E">
        <w:rPr>
          <w:rFonts w:ascii="Tahoma" w:hAnsi="Tahoma" w:cs="Tahoma"/>
        </w:rPr>
        <w:t>Dense plaque of clusters</w:t>
      </w:r>
    </w:p>
    <w:p w14:paraId="637999A9" w14:textId="6610D290" w:rsidR="003D0947" w:rsidRPr="0052700E" w:rsidRDefault="003D0947">
      <w:pPr>
        <w:pStyle w:val="ListParagraph"/>
        <w:numPr>
          <w:ilvl w:val="2"/>
          <w:numId w:val="27"/>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pPr>
        <w:pStyle w:val="ListParagraph"/>
        <w:numPr>
          <w:ilvl w:val="1"/>
          <w:numId w:val="27"/>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pPr>
        <w:pStyle w:val="ListParagraph"/>
        <w:numPr>
          <w:ilvl w:val="2"/>
          <w:numId w:val="27"/>
        </w:numPr>
        <w:rPr>
          <w:rFonts w:ascii="Tahoma" w:hAnsi="Tahoma" w:cs="Tahoma"/>
        </w:rPr>
      </w:pPr>
      <w:r w:rsidRPr="0052700E">
        <w:rPr>
          <w:rFonts w:ascii="Tahoma" w:hAnsi="Tahoma" w:cs="Tahoma"/>
        </w:rPr>
        <w:t>Cell matrix contact</w:t>
      </w:r>
    </w:p>
    <w:p w14:paraId="617DF57D" w14:textId="57A5710C"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Hemidesmosomes link to the intermediate filaments</w:t>
      </w:r>
    </w:p>
    <w:p w14:paraId="00EEC93B" w14:textId="69F8E1FA" w:rsidR="00D229DF" w:rsidRPr="0052700E" w:rsidRDefault="00D229DF">
      <w:pPr>
        <w:pStyle w:val="ListParagraph"/>
        <w:numPr>
          <w:ilvl w:val="2"/>
          <w:numId w:val="27"/>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Focal contacts link to actin cytoskeleton</w:t>
      </w:r>
    </w:p>
    <w:p w14:paraId="5C2C1BE1" w14:textId="30E3F930" w:rsidR="00247CD3" w:rsidRPr="0052700E" w:rsidRDefault="00D229DF">
      <w:pPr>
        <w:pStyle w:val="ListParagraph"/>
        <w:numPr>
          <w:ilvl w:val="2"/>
          <w:numId w:val="27"/>
        </w:numPr>
        <w:rPr>
          <w:rFonts w:ascii="Tahoma" w:hAnsi="Tahoma" w:cs="Tahoma"/>
        </w:rPr>
      </w:pPr>
      <w:r w:rsidRPr="0052700E">
        <w:rPr>
          <w:rFonts w:ascii="Tahoma" w:hAnsi="Tahoma" w:cs="Tahoma"/>
        </w:rPr>
        <w:t>Focal adhesions used in migration</w:t>
      </w:r>
    </w:p>
    <w:p w14:paraId="21C061E3" w14:textId="77777777" w:rsidR="00577D23" w:rsidRPr="0052700E" w:rsidRDefault="00DF46E4">
      <w:pPr>
        <w:pStyle w:val="ListParagraph"/>
        <w:numPr>
          <w:ilvl w:val="0"/>
          <w:numId w:val="27"/>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pPr>
        <w:pStyle w:val="ListParagraph"/>
        <w:numPr>
          <w:ilvl w:val="1"/>
          <w:numId w:val="27"/>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pPr>
        <w:pStyle w:val="ListParagraph"/>
        <w:numPr>
          <w:ilvl w:val="1"/>
          <w:numId w:val="27"/>
        </w:numPr>
        <w:rPr>
          <w:rFonts w:ascii="Tahoma" w:hAnsi="Tahoma" w:cs="Tahoma"/>
        </w:rPr>
      </w:pPr>
      <w:r w:rsidRPr="0052700E">
        <w:rPr>
          <w:rFonts w:ascii="Tahoma" w:hAnsi="Tahoma" w:cs="Tahoma"/>
        </w:rPr>
        <w:t>Gap junctions</w:t>
      </w:r>
    </w:p>
    <w:p w14:paraId="41AA35E9" w14:textId="6481E738" w:rsidR="005631C9" w:rsidRPr="0052700E" w:rsidRDefault="005631C9">
      <w:pPr>
        <w:pStyle w:val="ListParagraph"/>
        <w:numPr>
          <w:ilvl w:val="1"/>
          <w:numId w:val="27"/>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pPr>
        <w:pStyle w:val="ListParagraph"/>
        <w:numPr>
          <w:ilvl w:val="1"/>
          <w:numId w:val="27"/>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pPr>
        <w:pStyle w:val="ListParagraph"/>
        <w:numPr>
          <w:ilvl w:val="0"/>
          <w:numId w:val="27"/>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pPr>
        <w:pStyle w:val="ListParagraph"/>
        <w:numPr>
          <w:ilvl w:val="0"/>
          <w:numId w:val="27"/>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pPr>
        <w:pStyle w:val="ListParagraph"/>
        <w:numPr>
          <w:ilvl w:val="0"/>
          <w:numId w:val="27"/>
        </w:numPr>
        <w:rPr>
          <w:rFonts w:ascii="Tahoma" w:hAnsi="Tahoma" w:cs="Tahoma"/>
          <w:b/>
          <w:bCs/>
        </w:rPr>
      </w:pPr>
      <w:r w:rsidRPr="0052700E">
        <w:rPr>
          <w:rFonts w:ascii="Tahoma" w:hAnsi="Tahoma" w:cs="Tahoma"/>
          <w:b/>
          <w:bCs/>
        </w:rPr>
        <w:t>Integrins</w:t>
      </w:r>
    </w:p>
    <w:p w14:paraId="7C4CA72B" w14:textId="30181E8B" w:rsidR="00AB0E00" w:rsidRPr="0052700E" w:rsidRDefault="00AB0E00">
      <w:pPr>
        <w:pStyle w:val="ListParagraph"/>
        <w:numPr>
          <w:ilvl w:val="1"/>
          <w:numId w:val="27"/>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pPr>
        <w:pStyle w:val="ListParagraph"/>
        <w:numPr>
          <w:ilvl w:val="0"/>
          <w:numId w:val="27"/>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pPr>
        <w:pStyle w:val="ListParagraph"/>
        <w:numPr>
          <w:ilvl w:val="1"/>
          <w:numId w:val="27"/>
        </w:numPr>
        <w:rPr>
          <w:rFonts w:ascii="Tahoma" w:hAnsi="Tahoma" w:cs="Tahoma"/>
        </w:rPr>
      </w:pPr>
      <w:r w:rsidRPr="0052700E">
        <w:rPr>
          <w:rFonts w:ascii="Tahoma" w:hAnsi="Tahoma" w:cs="Tahoma"/>
        </w:rPr>
        <w:t>Adherence junction</w:t>
      </w:r>
    </w:p>
    <w:p w14:paraId="4C6B2E02" w14:textId="6FC31812" w:rsidR="00FA1242" w:rsidRDefault="00FA1242">
      <w:pPr>
        <w:pStyle w:val="ListParagraph"/>
        <w:numPr>
          <w:ilvl w:val="1"/>
          <w:numId w:val="27"/>
        </w:numPr>
        <w:rPr>
          <w:rFonts w:ascii="Tahoma" w:hAnsi="Tahoma" w:cs="Tahoma"/>
        </w:rPr>
      </w:pPr>
      <w:r w:rsidRPr="0052700E">
        <w:rPr>
          <w:rFonts w:ascii="Tahoma" w:hAnsi="Tahoma" w:cs="Tahoma"/>
        </w:rPr>
        <w:t>Nerve and cardiac cells</w:t>
      </w:r>
    </w:p>
    <w:p w14:paraId="2A7F5769" w14:textId="77777777" w:rsidR="00CF724B" w:rsidRPr="0052700E" w:rsidRDefault="00CF724B" w:rsidP="00CF724B">
      <w:pPr>
        <w:pStyle w:val="ListParagraph"/>
        <w:ind w:left="1080"/>
        <w:rPr>
          <w:rFonts w:ascii="Tahoma" w:hAnsi="Tahoma" w:cs="Tahoma"/>
        </w:rPr>
      </w:pPr>
    </w:p>
    <w:p w14:paraId="75739BA3" w14:textId="127657E0" w:rsidR="00FA1242" w:rsidRPr="0052700E" w:rsidRDefault="00FA1242">
      <w:pPr>
        <w:pStyle w:val="ListParagraph"/>
        <w:numPr>
          <w:ilvl w:val="0"/>
          <w:numId w:val="27"/>
        </w:numPr>
        <w:rPr>
          <w:rFonts w:ascii="Tahoma" w:hAnsi="Tahoma" w:cs="Tahoma"/>
          <w:b/>
          <w:bCs/>
        </w:rPr>
      </w:pPr>
      <w:r w:rsidRPr="0052700E">
        <w:rPr>
          <w:rFonts w:ascii="Tahoma" w:hAnsi="Tahoma" w:cs="Tahoma"/>
          <w:b/>
          <w:bCs/>
        </w:rPr>
        <w:lastRenderedPageBreak/>
        <w:t>Selectins</w:t>
      </w:r>
    </w:p>
    <w:p w14:paraId="6115DF66" w14:textId="75E78A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pPr>
        <w:pStyle w:val="ListParagraph"/>
        <w:numPr>
          <w:ilvl w:val="1"/>
          <w:numId w:val="27"/>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pPr>
        <w:pStyle w:val="ListParagraph"/>
        <w:numPr>
          <w:ilvl w:val="0"/>
          <w:numId w:val="27"/>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pPr>
        <w:pStyle w:val="ListParagraph"/>
        <w:numPr>
          <w:ilvl w:val="1"/>
          <w:numId w:val="27"/>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pPr>
        <w:pStyle w:val="ListParagraph"/>
        <w:numPr>
          <w:ilvl w:val="1"/>
          <w:numId w:val="27"/>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pPr>
        <w:pStyle w:val="ListParagraph"/>
        <w:numPr>
          <w:ilvl w:val="1"/>
          <w:numId w:val="27"/>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pPr>
        <w:pStyle w:val="ListParagraph"/>
        <w:numPr>
          <w:ilvl w:val="0"/>
          <w:numId w:val="28"/>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pPr>
        <w:pStyle w:val="ListParagraph"/>
        <w:numPr>
          <w:ilvl w:val="0"/>
          <w:numId w:val="28"/>
        </w:numPr>
        <w:rPr>
          <w:rFonts w:ascii="Tahoma" w:hAnsi="Tahoma" w:cs="Tahoma"/>
        </w:rPr>
      </w:pPr>
      <w:r w:rsidRPr="0052700E">
        <w:rPr>
          <w:rFonts w:ascii="Tahoma" w:hAnsi="Tahoma" w:cs="Tahoma"/>
        </w:rPr>
        <w:t>Secreted and modified by cells</w:t>
      </w:r>
    </w:p>
    <w:p w14:paraId="3CCE87DC" w14:textId="3BC4F1B1" w:rsidR="00F42EEC" w:rsidRPr="00802DF1" w:rsidRDefault="00F42EEC" w:rsidP="00802DF1">
      <w:pPr>
        <w:pStyle w:val="ListParagraph"/>
        <w:numPr>
          <w:ilvl w:val="0"/>
          <w:numId w:val="28"/>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FD09670" w14:textId="1C9B89B5" w:rsidR="00F42EEC" w:rsidRPr="0052700E" w:rsidRDefault="0027792F" w:rsidP="0027792F">
      <w:pPr>
        <w:pStyle w:val="Heading3"/>
        <w:rPr>
          <w:rFonts w:ascii="Tahoma" w:hAnsi="Tahoma" w:cs="Tahoma"/>
        </w:rPr>
      </w:pPr>
      <w:bookmarkStart w:id="22" w:name="_Toc121162030"/>
      <w:r w:rsidRPr="0052700E">
        <w:rPr>
          <w:rFonts w:ascii="Tahoma" w:hAnsi="Tahoma" w:cs="Tahoma"/>
        </w:rPr>
        <w:t>Cell Migration</w:t>
      </w:r>
      <w:bookmarkEnd w:id="22"/>
    </w:p>
    <w:p w14:paraId="15FEB84D" w14:textId="081FAC2B" w:rsidR="0027792F" w:rsidRPr="0052700E" w:rsidRDefault="0027792F">
      <w:pPr>
        <w:pStyle w:val="ListParagraph"/>
        <w:numPr>
          <w:ilvl w:val="0"/>
          <w:numId w:val="29"/>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pPr>
        <w:pStyle w:val="ListParagraph"/>
        <w:numPr>
          <w:ilvl w:val="0"/>
          <w:numId w:val="29"/>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pPr>
        <w:pStyle w:val="ListParagraph"/>
        <w:numPr>
          <w:ilvl w:val="0"/>
          <w:numId w:val="29"/>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pPr>
        <w:pStyle w:val="ListParagraph"/>
        <w:numPr>
          <w:ilvl w:val="0"/>
          <w:numId w:val="29"/>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pPr>
        <w:pStyle w:val="ListParagraph"/>
        <w:numPr>
          <w:ilvl w:val="0"/>
          <w:numId w:val="29"/>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pPr>
        <w:pStyle w:val="ListParagraph"/>
        <w:numPr>
          <w:ilvl w:val="0"/>
          <w:numId w:val="29"/>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pPr>
        <w:pStyle w:val="ListParagraph"/>
        <w:numPr>
          <w:ilvl w:val="0"/>
          <w:numId w:val="30"/>
        </w:numPr>
        <w:rPr>
          <w:rFonts w:ascii="Tahoma" w:hAnsi="Tahoma" w:cs="Tahoma"/>
          <w:b/>
          <w:bCs/>
        </w:rPr>
      </w:pPr>
      <w:r w:rsidRPr="0052700E">
        <w:rPr>
          <w:rFonts w:ascii="Tahoma" w:hAnsi="Tahoma" w:cs="Tahoma"/>
          <w:b/>
          <w:bCs/>
        </w:rPr>
        <w:t>Scratch assay</w:t>
      </w:r>
    </w:p>
    <w:p w14:paraId="1FE6DB12" w14:textId="673A4B17" w:rsidR="00A02647" w:rsidRPr="0052700E" w:rsidRDefault="00A02647">
      <w:pPr>
        <w:pStyle w:val="ListParagraph"/>
        <w:numPr>
          <w:ilvl w:val="0"/>
          <w:numId w:val="30"/>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pPr>
        <w:pStyle w:val="ListParagraph"/>
        <w:numPr>
          <w:ilvl w:val="0"/>
          <w:numId w:val="30"/>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pPr>
        <w:pStyle w:val="ListParagraph"/>
        <w:numPr>
          <w:ilvl w:val="0"/>
          <w:numId w:val="30"/>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pPr>
        <w:pStyle w:val="ListParagraph"/>
        <w:numPr>
          <w:ilvl w:val="0"/>
          <w:numId w:val="30"/>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pPr>
        <w:pStyle w:val="ListParagraph"/>
        <w:numPr>
          <w:ilvl w:val="0"/>
          <w:numId w:val="30"/>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1C003C">
        <w:rPr>
          <w:rFonts w:ascii="Tahoma" w:hAnsi="Tahoma" w:cs="Tahoma"/>
          <w:u w:val="single"/>
        </w:rPr>
        <w:t xml:space="preserve">Ligand concentration, </w:t>
      </w:r>
      <w:r w:rsidR="005B7C4E" w:rsidRPr="001C003C">
        <w:rPr>
          <w:rFonts w:ascii="Tahoma" w:hAnsi="Tahoma" w:cs="Tahoma"/>
          <w:u w:val="single"/>
        </w:rPr>
        <w:t>affinity and bond strength matter</w:t>
      </w:r>
      <w:r w:rsidR="00496273" w:rsidRPr="001C003C">
        <w:rPr>
          <w:rFonts w:ascii="Tahoma" w:hAnsi="Tahoma" w:cs="Tahoma"/>
          <w:u w:val="single"/>
        </w:rPr>
        <w:t xml:space="preserve"> (single bond matter</w:t>
      </w:r>
      <w:r w:rsidR="00F57C32" w:rsidRPr="001C003C">
        <w:rPr>
          <w:rFonts w:ascii="Tahoma" w:hAnsi="Tahoma" w:cs="Tahoma"/>
          <w:u w:val="single"/>
        </w:rPr>
        <w:t>s</w:t>
      </w:r>
      <w:r w:rsidR="00496273" w:rsidRPr="001C003C">
        <w:rPr>
          <w:rFonts w:ascii="Tahoma" w:hAnsi="Tahoma" w:cs="Tahoma"/>
          <w:u w:val="single"/>
        </w:rPr>
        <w:t>) but also total number of bonds</w:t>
      </w:r>
      <w:r w:rsidR="00E6510E" w:rsidRPr="001C003C">
        <w:rPr>
          <w:rFonts w:ascii="Tahoma" w:hAnsi="Tahoma" w:cs="Tahoma"/>
          <w:u w:val="single"/>
        </w:rPr>
        <w:t xml:space="preserve"> in adhesion determ</w:t>
      </w:r>
      <w:r w:rsidR="001D4003" w:rsidRPr="001C003C">
        <w:rPr>
          <w:rFonts w:ascii="Tahoma" w:hAnsi="Tahoma" w:cs="Tahoma"/>
          <w:u w:val="single"/>
        </w:rPr>
        <w:t>in</w:t>
      </w:r>
      <w:r w:rsidR="00E6510E" w:rsidRPr="001C003C">
        <w:rPr>
          <w:rFonts w:ascii="Tahoma" w:hAnsi="Tahoma" w:cs="Tahoma"/>
          <w:u w:val="single"/>
        </w:rPr>
        <w:t xml:space="preserve">ing </w:t>
      </w:r>
      <w:r w:rsidR="001D4003" w:rsidRPr="001C003C">
        <w:rPr>
          <w:rFonts w:ascii="Tahoma" w:hAnsi="Tahoma" w:cs="Tahoma"/>
          <w:u w:val="single"/>
        </w:rPr>
        <w:t>the detachment force</w:t>
      </w:r>
      <w:r w:rsidR="002620E0" w:rsidRPr="001C003C">
        <w:rPr>
          <w:rFonts w:ascii="Tahoma" w:hAnsi="Tahoma" w:cs="Tahoma"/>
          <w:u w:val="single"/>
        </w:rPr>
        <w:t>, force of the overall adhesion.</w:t>
      </w:r>
      <w:r w:rsidR="002620E0" w:rsidRPr="0052700E">
        <w:rPr>
          <w:rFonts w:ascii="Tahoma" w:hAnsi="Tahoma" w:cs="Tahoma"/>
        </w:rPr>
        <w:t xml:space="preserve">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6FD3234" w:rsidR="00212C11" w:rsidRPr="0052700E" w:rsidRDefault="00212C11">
      <w:pPr>
        <w:pStyle w:val="ListParagraph"/>
        <w:numPr>
          <w:ilvl w:val="0"/>
          <w:numId w:val="31"/>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001C003C">
        <w:rPr>
          <w:rFonts w:ascii="Tahoma" w:hAnsi="Tahoma" w:cs="Tahoma"/>
          <w:b/>
          <w:bCs/>
        </w:rPr>
        <w:t>integrin</w:t>
      </w:r>
      <w:r w:rsidRPr="0052700E">
        <w:rPr>
          <w:rFonts w:ascii="Tahoma" w:hAnsi="Tahoma" w:cs="Tahoma"/>
          <w:b/>
          <w:bCs/>
        </w:rPr>
        <w:t xml:space="preserve"> independent migration</w:t>
      </w:r>
      <w:r w:rsidRPr="0052700E">
        <w:rPr>
          <w:rFonts w:ascii="Tahoma" w:hAnsi="Tahoma" w:cs="Tahoma"/>
        </w:rPr>
        <w:t>.</w:t>
      </w:r>
    </w:p>
    <w:p w14:paraId="4CC4FB6F" w14:textId="6FD0DE5D" w:rsidR="00212C11" w:rsidRPr="0052700E" w:rsidRDefault="00402DAE">
      <w:pPr>
        <w:pStyle w:val="ListParagraph"/>
        <w:numPr>
          <w:ilvl w:val="0"/>
          <w:numId w:val="31"/>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w:t>
      </w:r>
      <w:r w:rsidR="00FC2243" w:rsidRPr="001C003C">
        <w:rPr>
          <w:rFonts w:ascii="Tahoma" w:hAnsi="Tahoma" w:cs="Tahoma"/>
          <w:b/>
          <w:bCs/>
        </w:rPr>
        <w:t>Directed migration</w:t>
      </w:r>
      <w:r w:rsidR="00FC2243" w:rsidRPr="0052700E">
        <w:rPr>
          <w:rFonts w:ascii="Tahoma" w:hAnsi="Tahoma" w:cs="Tahoma"/>
        </w:rPr>
        <w:t xml:space="preserve">: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pPr>
        <w:pStyle w:val="ListParagraph"/>
        <w:numPr>
          <w:ilvl w:val="0"/>
          <w:numId w:val="31"/>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pPr>
        <w:pStyle w:val="ListParagraph"/>
        <w:numPr>
          <w:ilvl w:val="0"/>
          <w:numId w:val="32"/>
        </w:numPr>
        <w:rPr>
          <w:rFonts w:ascii="Tahoma" w:hAnsi="Tahoma" w:cs="Tahoma"/>
        </w:rPr>
      </w:pPr>
      <w:r w:rsidRPr="0052700E">
        <w:rPr>
          <w:rFonts w:ascii="Tahoma" w:hAnsi="Tahoma" w:cs="Tahoma"/>
        </w:rPr>
        <w:t>Mimic the natural tissue</w:t>
      </w:r>
    </w:p>
    <w:p w14:paraId="3C8FCF43" w14:textId="066F68EB" w:rsidR="00361B98" w:rsidRPr="0052700E" w:rsidRDefault="00361B98">
      <w:pPr>
        <w:pStyle w:val="ListParagraph"/>
        <w:numPr>
          <w:ilvl w:val="0"/>
          <w:numId w:val="32"/>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pPr>
        <w:pStyle w:val="ListParagraph"/>
        <w:numPr>
          <w:ilvl w:val="0"/>
          <w:numId w:val="32"/>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pPr>
        <w:pStyle w:val="ListParagraph"/>
        <w:numPr>
          <w:ilvl w:val="0"/>
          <w:numId w:val="32"/>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1162031"/>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1162032"/>
      <w:r w:rsidRPr="0052700E">
        <w:rPr>
          <w:rFonts w:ascii="Tahoma" w:hAnsi="Tahoma" w:cs="Tahoma"/>
        </w:rPr>
        <w:t>Basic Solid Mechanics</w:t>
      </w:r>
      <w:bookmarkEnd w:id="24"/>
    </w:p>
    <w:p w14:paraId="5A42C81D" w14:textId="4A03CD12" w:rsidR="00B55074" w:rsidRPr="0052700E" w:rsidRDefault="00C85B12">
      <w:pPr>
        <w:pStyle w:val="ListParagraph"/>
        <w:numPr>
          <w:ilvl w:val="0"/>
          <w:numId w:val="33"/>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pPr>
        <w:pStyle w:val="ListParagraph"/>
        <w:numPr>
          <w:ilvl w:val="0"/>
          <w:numId w:val="33"/>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pPr>
        <w:pStyle w:val="ListParagraph"/>
        <w:numPr>
          <w:ilvl w:val="0"/>
          <w:numId w:val="33"/>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pPr>
        <w:pStyle w:val="ListParagraph"/>
        <w:numPr>
          <w:ilvl w:val="0"/>
          <w:numId w:val="33"/>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Hooke’s law can still be used for small deformations. </w:t>
      </w:r>
      <w:r w:rsidR="00375FE5" w:rsidRPr="0052700E">
        <w:rPr>
          <w:rFonts w:ascii="Tahoma" w:hAnsi="Tahoma" w:cs="Tahoma"/>
        </w:rPr>
        <w:t xml:space="preserve"> </w:t>
      </w:r>
    </w:p>
    <w:p w14:paraId="20B4E98C"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pPr>
        <w:pStyle w:val="ListParagraph"/>
        <w:numPr>
          <w:ilvl w:val="0"/>
          <w:numId w:val="33"/>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pPr>
        <w:pStyle w:val="ListParagraph"/>
        <w:numPr>
          <w:ilvl w:val="0"/>
          <w:numId w:val="33"/>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lastRenderedPageBreak/>
        <w:t>Brittle materials</w:t>
      </w:r>
      <w:r w:rsidRPr="0052700E">
        <w:rPr>
          <w:rFonts w:ascii="Tahoma" w:hAnsi="Tahoma" w:cs="Tahoma"/>
        </w:rPr>
        <w:t>:  don’t elongate very much with stress</w:t>
      </w:r>
    </w:p>
    <w:p w14:paraId="6E184417" w14:textId="01F7722D"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pPr>
        <w:pStyle w:val="ListParagraph"/>
        <w:numPr>
          <w:ilvl w:val="0"/>
          <w:numId w:val="33"/>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pPr>
        <w:pStyle w:val="ListParagraph"/>
        <w:numPr>
          <w:ilvl w:val="0"/>
          <w:numId w:val="33"/>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pPr>
        <w:pStyle w:val="ListParagraph"/>
        <w:numPr>
          <w:ilvl w:val="0"/>
          <w:numId w:val="33"/>
        </w:numPr>
        <w:ind w:left="360"/>
        <w:rPr>
          <w:rFonts w:ascii="Tahoma" w:hAnsi="Tahoma" w:cs="Tahoma"/>
        </w:rPr>
      </w:pPr>
      <w:r w:rsidRPr="0052700E">
        <w:rPr>
          <w:rFonts w:ascii="Tahoma" w:hAnsi="Tahoma" w:cs="Tahoma"/>
        </w:rPr>
        <w:t>Poisson’s ratio: transverse strain / axial strain</w:t>
      </w:r>
    </w:p>
    <w:p w14:paraId="361E2405" w14:textId="77777777" w:rsidR="00A06990" w:rsidRPr="0052700E" w:rsidRDefault="00292FC7">
      <w:pPr>
        <w:pStyle w:val="ListParagraph"/>
        <w:numPr>
          <w:ilvl w:val="0"/>
          <w:numId w:val="33"/>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w:t>
      </w:r>
      <w:r w:rsidRPr="007F7AE4">
        <w:rPr>
          <w:rFonts w:ascii="Tahoma" w:hAnsi="Tahoma" w:cs="Tahoma"/>
          <w:b/>
          <w:bCs/>
        </w:rPr>
        <w:t>cartilage</w:t>
      </w:r>
      <w:r w:rsidRPr="0052700E">
        <w:rPr>
          <w:rFonts w:ascii="Tahoma" w:hAnsi="Tahoma" w:cs="Tahoma"/>
        </w:rPr>
        <w:t xml:space="preserv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3EF5C8B0" w14:textId="2D52D9CF" w:rsidR="006D67C8" w:rsidRPr="007F7AE4" w:rsidRDefault="00487536" w:rsidP="006D67C8">
      <w:pPr>
        <w:pStyle w:val="ListParagraph"/>
        <w:numPr>
          <w:ilvl w:val="0"/>
          <w:numId w:val="33"/>
        </w:numPr>
        <w:ind w:left="360"/>
        <w:rPr>
          <w:rFonts w:ascii="Tahoma" w:hAnsi="Tahoma" w:cs="Tahoma"/>
          <w:u w:val="single"/>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w:t>
      </w:r>
      <w:r w:rsidR="001E5A3C" w:rsidRPr="007F7AE4">
        <w:rPr>
          <w:rFonts w:ascii="Tahoma" w:hAnsi="Tahoma" w:cs="Tahoma"/>
          <w:u w:val="single"/>
        </w:rPr>
        <w:t xml:space="preserve">alter properties like collagen production and cell proliferation. </w:t>
      </w:r>
    </w:p>
    <w:p w14:paraId="63335818" w14:textId="13BD222F" w:rsidR="006D67C8" w:rsidRPr="0052700E" w:rsidRDefault="006D67C8" w:rsidP="006D67C8">
      <w:pPr>
        <w:pStyle w:val="Heading3"/>
        <w:rPr>
          <w:rFonts w:ascii="Tahoma" w:hAnsi="Tahoma" w:cs="Tahoma"/>
        </w:rPr>
      </w:pPr>
      <w:bookmarkStart w:id="25" w:name="_Toc121162033"/>
      <w:r w:rsidRPr="0052700E">
        <w:rPr>
          <w:rFonts w:ascii="Tahoma" w:hAnsi="Tahoma" w:cs="Tahoma"/>
        </w:rPr>
        <w:t>Basic Fluid Mechanics</w:t>
      </w:r>
      <w:bookmarkEnd w:id="25"/>
    </w:p>
    <w:p w14:paraId="4FF53F78" w14:textId="77777777" w:rsidR="0029747D" w:rsidRPr="0052700E" w:rsidRDefault="006D67C8">
      <w:pPr>
        <w:pStyle w:val="ListParagraph"/>
        <w:numPr>
          <w:ilvl w:val="0"/>
          <w:numId w:val="34"/>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52700E" w:rsidRDefault="0029747D">
      <w:pPr>
        <w:pStyle w:val="ListParagraph"/>
        <w:numPr>
          <w:ilvl w:val="0"/>
          <w:numId w:val="34"/>
        </w:numPr>
        <w:rPr>
          <w:rFonts w:ascii="Tahoma" w:hAnsi="Tahoma" w:cs="Tahoma"/>
        </w:rPr>
      </w:pPr>
      <w:r w:rsidRPr="0052700E">
        <w:rPr>
          <w:rFonts w:ascii="Tahoma" w:hAnsi="Tahoma" w:cs="Tahoma"/>
        </w:rPr>
        <w:t xml:space="preserve">In blood: high shear rates can result in </w:t>
      </w:r>
      <w:r w:rsidR="00156F86" w:rsidRPr="0052700E">
        <w:rPr>
          <w:rFonts w:ascii="Tahoma" w:hAnsi="Tahoma" w:cs="Tahoma"/>
        </w:rPr>
        <w:t xml:space="preserve">aggregation of blood cells. </w:t>
      </w:r>
      <w:r w:rsidR="005D482B" w:rsidRPr="0052700E">
        <w:rPr>
          <w:rFonts w:ascii="Tahoma" w:hAnsi="Tahoma" w:cs="Tahoma"/>
        </w:rPr>
        <w:t>Blood considered as a Newtonian fluid when there is no shear rate and no cell aggregation.</w:t>
      </w:r>
    </w:p>
    <w:p w14:paraId="1A68A6E5" w14:textId="14DE3F65" w:rsidR="000B3F2A" w:rsidRPr="0052700E" w:rsidRDefault="000B3F2A">
      <w:pPr>
        <w:pStyle w:val="ListParagraph"/>
        <w:numPr>
          <w:ilvl w:val="0"/>
          <w:numId w:val="34"/>
        </w:numPr>
        <w:rPr>
          <w:rFonts w:ascii="Tahoma" w:hAnsi="Tahoma" w:cs="Tahoma"/>
        </w:rPr>
      </w:pPr>
      <w:r w:rsidRPr="0052700E">
        <w:rPr>
          <w:rFonts w:ascii="Tahoma" w:hAnsi="Tahoma" w:cs="Tahoma"/>
        </w:rPr>
        <w:t>Flow in a cylindrical tube: dragging force is the pressure drop from entry point to Po to PL.</w:t>
      </w:r>
    </w:p>
    <w:p w14:paraId="74957029" w14:textId="13634B23" w:rsidR="00E7190D" w:rsidRPr="0052700E" w:rsidRDefault="006274C9">
      <w:pPr>
        <w:pStyle w:val="ListParagraph"/>
        <w:numPr>
          <w:ilvl w:val="0"/>
          <w:numId w:val="34"/>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Relates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pPr>
        <w:pStyle w:val="ListParagraph"/>
        <w:numPr>
          <w:ilvl w:val="0"/>
          <w:numId w:val="35"/>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pPr>
        <w:pStyle w:val="ListParagraph"/>
        <w:numPr>
          <w:ilvl w:val="0"/>
          <w:numId w:val="35"/>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pPr>
        <w:pStyle w:val="ListParagraph"/>
        <w:numPr>
          <w:ilvl w:val="0"/>
          <w:numId w:val="35"/>
        </w:numPr>
        <w:rPr>
          <w:rFonts w:ascii="Tahoma" w:hAnsi="Tahoma" w:cs="Tahoma"/>
        </w:rPr>
      </w:pPr>
      <w:r w:rsidRPr="0052700E">
        <w:rPr>
          <w:rFonts w:ascii="Tahoma" w:hAnsi="Tahoma" w:cs="Tahoma"/>
        </w:rPr>
        <w:t>The flow is laminar</w:t>
      </w:r>
    </w:p>
    <w:p w14:paraId="6846AAC5" w14:textId="5C66E190" w:rsidR="00B154DB" w:rsidRPr="0052700E" w:rsidRDefault="00B154DB">
      <w:pPr>
        <w:pStyle w:val="ListParagraph"/>
        <w:numPr>
          <w:ilvl w:val="0"/>
          <w:numId w:val="36"/>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pPr>
        <w:pStyle w:val="ListParagraph"/>
        <w:numPr>
          <w:ilvl w:val="0"/>
          <w:numId w:val="36"/>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pPr>
        <w:pStyle w:val="ListParagraph"/>
        <w:numPr>
          <w:ilvl w:val="0"/>
          <w:numId w:val="36"/>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52700E" w:rsidRDefault="00332FEA">
      <w:pPr>
        <w:pStyle w:val="ListParagraph"/>
        <w:numPr>
          <w:ilvl w:val="0"/>
          <w:numId w:val="36"/>
        </w:numPr>
        <w:rPr>
          <w:rFonts w:ascii="Tahoma" w:hAnsi="Tahoma" w:cs="Tahoma"/>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52700E">
        <w:rPr>
          <w:rFonts w:ascii="Tahoma" w:hAnsi="Tahoma" w:cs="Tahoma"/>
        </w:rPr>
        <w:t xml:space="preserve">We want a slow flow rate to allow for diffusion </w:t>
      </w:r>
      <w:r w:rsidR="00A5027B" w:rsidRPr="0052700E">
        <w:rPr>
          <w:rFonts w:ascii="Tahoma" w:hAnsi="Tahoma" w:cs="Tahoma"/>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1162034"/>
      <w:r w:rsidRPr="0052700E">
        <w:rPr>
          <w:rFonts w:ascii="Tahoma" w:hAnsi="Tahoma" w:cs="Tahoma"/>
        </w:rPr>
        <w:t>Non-ideal Mechanics in the Human Body</w:t>
      </w:r>
      <w:bookmarkEnd w:id="26"/>
    </w:p>
    <w:p w14:paraId="4231B3A4" w14:textId="50935A08" w:rsidR="006D67C8" w:rsidRPr="0052700E" w:rsidRDefault="00DB7B80">
      <w:pPr>
        <w:pStyle w:val="ListParagraph"/>
        <w:numPr>
          <w:ilvl w:val="0"/>
          <w:numId w:val="37"/>
        </w:numPr>
        <w:rPr>
          <w:rFonts w:ascii="Tahoma" w:hAnsi="Tahoma" w:cs="Tahoma"/>
        </w:rPr>
      </w:pPr>
      <w:r w:rsidRPr="0052700E">
        <w:rPr>
          <w:rFonts w:ascii="Tahoma" w:hAnsi="Tahoma" w:cs="Tahoma"/>
        </w:rPr>
        <w:t>Elastic and fluid phases.</w:t>
      </w:r>
    </w:p>
    <w:p w14:paraId="38473D54" w14:textId="45C23C4B" w:rsidR="00DB7B80" w:rsidRPr="0052700E" w:rsidRDefault="00DB7B80">
      <w:pPr>
        <w:pStyle w:val="ListParagraph"/>
        <w:numPr>
          <w:ilvl w:val="0"/>
          <w:numId w:val="37"/>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pPr>
        <w:pStyle w:val="ListParagraph"/>
        <w:numPr>
          <w:ilvl w:val="0"/>
          <w:numId w:val="37"/>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pPr>
        <w:pStyle w:val="ListParagraph"/>
        <w:numPr>
          <w:ilvl w:val="0"/>
          <w:numId w:val="37"/>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1162035"/>
      <w:r w:rsidRPr="0052700E">
        <w:rPr>
          <w:rFonts w:ascii="Tahoma" w:hAnsi="Tahoma" w:cs="Tahoma"/>
        </w:rPr>
        <w:t>Biomechanics of Bone and Cartilage</w:t>
      </w:r>
      <w:bookmarkEnd w:id="27"/>
    </w:p>
    <w:p w14:paraId="397F77E3" w14:textId="588810E0" w:rsidR="00480AA1" w:rsidRPr="0052700E" w:rsidRDefault="00480AA1">
      <w:pPr>
        <w:pStyle w:val="ListParagraph"/>
        <w:numPr>
          <w:ilvl w:val="0"/>
          <w:numId w:val="38"/>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pPr>
        <w:pStyle w:val="ListParagraph"/>
        <w:numPr>
          <w:ilvl w:val="0"/>
          <w:numId w:val="38"/>
        </w:numPr>
        <w:rPr>
          <w:rFonts w:ascii="Tahoma" w:hAnsi="Tahoma" w:cs="Tahoma"/>
        </w:rPr>
      </w:pPr>
      <w:r w:rsidRPr="0052700E">
        <w:rPr>
          <w:rFonts w:ascii="Tahoma" w:hAnsi="Tahoma" w:cs="Tahoma"/>
        </w:rPr>
        <w:t>Bones are highly vascularized</w:t>
      </w:r>
    </w:p>
    <w:p w14:paraId="3E8A6407" w14:textId="743FA49E" w:rsidR="00B36494" w:rsidRPr="0052700E" w:rsidRDefault="00D52EFF">
      <w:pPr>
        <w:pStyle w:val="ListParagraph"/>
        <w:numPr>
          <w:ilvl w:val="0"/>
          <w:numId w:val="38"/>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pPr>
        <w:pStyle w:val="ListParagraph"/>
        <w:numPr>
          <w:ilvl w:val="0"/>
          <w:numId w:val="38"/>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pPr>
        <w:pStyle w:val="ListParagraph"/>
        <w:numPr>
          <w:ilvl w:val="0"/>
          <w:numId w:val="38"/>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pPr>
        <w:pStyle w:val="ListParagraph"/>
        <w:numPr>
          <w:ilvl w:val="0"/>
          <w:numId w:val="38"/>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pPr>
        <w:pStyle w:val="ListParagraph"/>
        <w:numPr>
          <w:ilvl w:val="0"/>
          <w:numId w:val="38"/>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pPr>
        <w:pStyle w:val="ListParagraph"/>
        <w:numPr>
          <w:ilvl w:val="0"/>
          <w:numId w:val="38"/>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pPr>
        <w:pStyle w:val="ListParagraph"/>
        <w:numPr>
          <w:ilvl w:val="0"/>
          <w:numId w:val="38"/>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pPr>
        <w:pStyle w:val="ListParagraph"/>
        <w:numPr>
          <w:ilvl w:val="0"/>
          <w:numId w:val="38"/>
        </w:numPr>
        <w:rPr>
          <w:rFonts w:ascii="Tahoma" w:hAnsi="Tahoma" w:cs="Tahoma"/>
          <w:b/>
          <w:bCs/>
        </w:rPr>
      </w:pPr>
      <w:r w:rsidRPr="0052700E">
        <w:rPr>
          <w:rFonts w:ascii="Tahoma" w:hAnsi="Tahoma" w:cs="Tahoma"/>
          <w:b/>
          <w:bCs/>
        </w:rPr>
        <w:t>Wolff’s law</w:t>
      </w:r>
    </w:p>
    <w:p w14:paraId="4C047327" w14:textId="77777777" w:rsidR="005B14BE" w:rsidRPr="0052700E" w:rsidRDefault="00825F4E">
      <w:pPr>
        <w:pStyle w:val="ListParagraph"/>
        <w:numPr>
          <w:ilvl w:val="0"/>
          <w:numId w:val="38"/>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pPr>
        <w:pStyle w:val="ListParagraph"/>
        <w:numPr>
          <w:ilvl w:val="0"/>
          <w:numId w:val="38"/>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pPr>
        <w:pStyle w:val="ListParagraph"/>
        <w:numPr>
          <w:ilvl w:val="1"/>
          <w:numId w:val="38"/>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pPr>
        <w:pStyle w:val="ListParagraph"/>
        <w:numPr>
          <w:ilvl w:val="1"/>
          <w:numId w:val="38"/>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pPr>
        <w:pStyle w:val="ListParagraph"/>
        <w:numPr>
          <w:ilvl w:val="1"/>
          <w:numId w:val="38"/>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pPr>
        <w:pStyle w:val="ListParagraph"/>
        <w:numPr>
          <w:ilvl w:val="0"/>
          <w:numId w:val="38"/>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pPr>
        <w:pStyle w:val="ListParagraph"/>
        <w:numPr>
          <w:ilvl w:val="0"/>
          <w:numId w:val="38"/>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pPr>
        <w:pStyle w:val="ListParagraph"/>
        <w:numPr>
          <w:ilvl w:val="0"/>
          <w:numId w:val="38"/>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pPr>
        <w:pStyle w:val="ListParagraph"/>
        <w:numPr>
          <w:ilvl w:val="0"/>
          <w:numId w:val="38"/>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pPr>
        <w:pStyle w:val="ListParagraph"/>
        <w:numPr>
          <w:ilvl w:val="0"/>
          <w:numId w:val="38"/>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pPr>
        <w:pStyle w:val="ListParagraph"/>
        <w:numPr>
          <w:ilvl w:val="0"/>
          <w:numId w:val="38"/>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pPr>
        <w:pStyle w:val="ListParagraph"/>
        <w:numPr>
          <w:ilvl w:val="0"/>
          <w:numId w:val="38"/>
        </w:numPr>
        <w:rPr>
          <w:rFonts w:ascii="Tahoma" w:hAnsi="Tahoma" w:cs="Tahoma"/>
        </w:rPr>
      </w:pPr>
      <w:r w:rsidRPr="0052700E">
        <w:rPr>
          <w:rFonts w:ascii="Tahoma" w:hAnsi="Tahoma" w:cs="Tahoma"/>
        </w:rPr>
        <w:t xml:space="preserve">Non-linear </w:t>
      </w:r>
    </w:p>
    <w:p w14:paraId="6E870B7C" w14:textId="5E544DD1" w:rsidR="00C121B2" w:rsidRPr="0052700E" w:rsidRDefault="00C121B2">
      <w:pPr>
        <w:pStyle w:val="ListParagraph"/>
        <w:numPr>
          <w:ilvl w:val="0"/>
          <w:numId w:val="38"/>
        </w:numPr>
        <w:rPr>
          <w:rFonts w:ascii="Tahoma" w:hAnsi="Tahoma" w:cs="Tahoma"/>
        </w:rPr>
      </w:pPr>
      <w:r w:rsidRPr="0052700E">
        <w:rPr>
          <w:rFonts w:ascii="Tahoma" w:hAnsi="Tahoma" w:cs="Tahoma"/>
        </w:rPr>
        <w:t>Young modulus changes with depth</w:t>
      </w:r>
    </w:p>
    <w:p w14:paraId="633A26F0" w14:textId="05175400" w:rsidR="00C121B2" w:rsidRPr="0052700E" w:rsidRDefault="00C121B2">
      <w:pPr>
        <w:pStyle w:val="ListParagraph"/>
        <w:numPr>
          <w:ilvl w:val="0"/>
          <w:numId w:val="38"/>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pPr>
        <w:pStyle w:val="ListParagraph"/>
        <w:numPr>
          <w:ilvl w:val="0"/>
          <w:numId w:val="38"/>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1162036"/>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1162037"/>
      <w:r w:rsidRPr="0052700E">
        <w:rPr>
          <w:rFonts w:ascii="Tahoma" w:hAnsi="Tahoma" w:cs="Tahoma"/>
        </w:rPr>
        <w:t>Bioreactors</w:t>
      </w:r>
      <w:bookmarkEnd w:id="29"/>
    </w:p>
    <w:p w14:paraId="54437C0B" w14:textId="2D59182B" w:rsidR="00EC173A" w:rsidRPr="0052700E" w:rsidRDefault="00EC173A">
      <w:pPr>
        <w:pStyle w:val="ListParagraph"/>
        <w:numPr>
          <w:ilvl w:val="0"/>
          <w:numId w:val="43"/>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pPr>
        <w:pStyle w:val="ListParagraph"/>
        <w:numPr>
          <w:ilvl w:val="0"/>
          <w:numId w:val="43"/>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pPr>
        <w:pStyle w:val="ListParagraph"/>
        <w:numPr>
          <w:ilvl w:val="0"/>
          <w:numId w:val="43"/>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pPr>
        <w:pStyle w:val="ListParagraph"/>
        <w:numPr>
          <w:ilvl w:val="0"/>
          <w:numId w:val="39"/>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pPr>
        <w:pStyle w:val="ListParagraph"/>
        <w:numPr>
          <w:ilvl w:val="0"/>
          <w:numId w:val="39"/>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pPr>
        <w:pStyle w:val="ListParagraph"/>
        <w:numPr>
          <w:ilvl w:val="0"/>
          <w:numId w:val="39"/>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pPr>
        <w:pStyle w:val="ListParagraph"/>
        <w:numPr>
          <w:ilvl w:val="0"/>
          <w:numId w:val="39"/>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pPr>
        <w:pStyle w:val="ListParagraph"/>
        <w:numPr>
          <w:ilvl w:val="0"/>
          <w:numId w:val="39"/>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pPr>
        <w:pStyle w:val="ListParagraph"/>
        <w:numPr>
          <w:ilvl w:val="0"/>
          <w:numId w:val="39"/>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pPr>
        <w:pStyle w:val="ListParagraph"/>
        <w:numPr>
          <w:ilvl w:val="0"/>
          <w:numId w:val="40"/>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pPr>
        <w:pStyle w:val="ListParagraph"/>
        <w:numPr>
          <w:ilvl w:val="0"/>
          <w:numId w:val="40"/>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pPr>
        <w:pStyle w:val="ListParagraph"/>
        <w:numPr>
          <w:ilvl w:val="0"/>
          <w:numId w:val="40"/>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pPr>
        <w:pStyle w:val="ListParagraph"/>
        <w:numPr>
          <w:ilvl w:val="0"/>
          <w:numId w:val="40"/>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pPr>
        <w:pStyle w:val="ListParagraph"/>
        <w:numPr>
          <w:ilvl w:val="0"/>
          <w:numId w:val="40"/>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pPr>
        <w:pStyle w:val="ListParagraph"/>
        <w:numPr>
          <w:ilvl w:val="0"/>
          <w:numId w:val="40"/>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pPr>
        <w:pStyle w:val="ListParagraph"/>
        <w:numPr>
          <w:ilvl w:val="0"/>
          <w:numId w:val="40"/>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pPr>
        <w:pStyle w:val="ListParagraph"/>
        <w:numPr>
          <w:ilvl w:val="0"/>
          <w:numId w:val="40"/>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pPr>
        <w:pStyle w:val="ListParagraph"/>
        <w:numPr>
          <w:ilvl w:val="0"/>
          <w:numId w:val="40"/>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pPr>
        <w:pStyle w:val="ListParagraph"/>
        <w:numPr>
          <w:ilvl w:val="0"/>
          <w:numId w:val="40"/>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pPr>
        <w:pStyle w:val="ListParagraph"/>
        <w:numPr>
          <w:ilvl w:val="0"/>
          <w:numId w:val="41"/>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pPr>
        <w:pStyle w:val="ListParagraph"/>
        <w:numPr>
          <w:ilvl w:val="0"/>
          <w:numId w:val="41"/>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pPr>
        <w:pStyle w:val="ListParagraph"/>
        <w:numPr>
          <w:ilvl w:val="0"/>
          <w:numId w:val="42"/>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pPr>
        <w:pStyle w:val="ListParagraph"/>
        <w:numPr>
          <w:ilvl w:val="0"/>
          <w:numId w:val="42"/>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pPr>
        <w:pStyle w:val="ListParagraph"/>
        <w:numPr>
          <w:ilvl w:val="0"/>
          <w:numId w:val="42"/>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pPr>
        <w:pStyle w:val="ListParagraph"/>
        <w:numPr>
          <w:ilvl w:val="0"/>
          <w:numId w:val="42"/>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pPr>
        <w:pStyle w:val="ListParagraph"/>
        <w:numPr>
          <w:ilvl w:val="0"/>
          <w:numId w:val="42"/>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1162038"/>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1162039"/>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1162040"/>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1162041"/>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1162042"/>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1162043"/>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1162044"/>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1162045"/>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1162046"/>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1162047"/>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1162048"/>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1162049"/>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1162050"/>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1162051"/>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1162052"/>
      <w:r w:rsidRPr="004C5174">
        <w:rPr>
          <w:rFonts w:ascii="Tahoma" w:hAnsi="Tahoma" w:cs="Tahoma"/>
        </w:rPr>
        <w:t>Skin Case Studies</w:t>
      </w:r>
      <w:bookmarkEnd w:id="44"/>
    </w:p>
    <w:p w14:paraId="15B4A87E" w14:textId="7AE54786" w:rsidR="00124003" w:rsidRPr="0052700E" w:rsidRDefault="004C5174" w:rsidP="00D52193">
      <w:pPr>
        <w:pStyle w:val="Heading3"/>
        <w:rPr>
          <w:rFonts w:ascii="Tahoma" w:hAnsi="Tahoma" w:cs="Tahoma"/>
        </w:rPr>
      </w:pPr>
      <w:bookmarkStart w:id="45" w:name="_Toc121162053"/>
      <w:r w:rsidRPr="004C5174">
        <w:rPr>
          <w:rFonts w:ascii="Tahoma" w:hAnsi="Tahoma" w:cs="Tahoma"/>
        </w:rPr>
        <w:t>Nerve Regeneration Case Studies</w:t>
      </w:r>
      <w:bookmarkEnd w:id="45"/>
    </w:p>
    <w:p w14:paraId="2AE83880" w14:textId="1BA0EC91" w:rsidR="00D52193" w:rsidRPr="00D52193" w:rsidRDefault="00D52193" w:rsidP="00D52193">
      <w:pPr>
        <w:pStyle w:val="Heading2"/>
        <w:rPr>
          <w:rFonts w:ascii="Tahoma" w:hAnsi="Tahoma" w:cs="Tahoma"/>
        </w:rPr>
      </w:pPr>
      <w:bookmarkStart w:id="46" w:name="_Toc121162054"/>
      <w:r w:rsidRPr="00D52193">
        <w:rPr>
          <w:rFonts w:ascii="Tahoma" w:hAnsi="Tahoma" w:cs="Tahoma"/>
        </w:rPr>
        <w:t>Internal Artificial Organs</w:t>
      </w:r>
      <w:bookmarkEnd w:id="46"/>
    </w:p>
    <w:p w14:paraId="108AA1B0" w14:textId="1BEE9949" w:rsidR="004E04FC" w:rsidRPr="00BD7A92" w:rsidRDefault="004E04FC" w:rsidP="00BD7A92">
      <w:pPr>
        <w:pStyle w:val="Heading3"/>
        <w:rPr>
          <w:rFonts w:ascii="Tahoma" w:hAnsi="Tahoma" w:cs="Tahoma"/>
          <w:color w:val="000000" w:themeColor="text1"/>
        </w:rPr>
      </w:pPr>
      <w:bookmarkStart w:id="47" w:name="_Toc121162055"/>
      <w:r w:rsidRPr="00BD7A92">
        <w:rPr>
          <w:rFonts w:ascii="Tahoma" w:hAnsi="Tahoma" w:cs="Tahoma"/>
          <w:color w:val="000000" w:themeColor="text1"/>
        </w:rPr>
        <w:t xml:space="preserve">Total </w:t>
      </w:r>
      <w:r w:rsidR="00BD7A92">
        <w:rPr>
          <w:rFonts w:ascii="Tahoma" w:hAnsi="Tahoma" w:cs="Tahoma"/>
          <w:color w:val="000000" w:themeColor="text1"/>
        </w:rPr>
        <w:t>a</w:t>
      </w:r>
      <w:r w:rsidRPr="00BD7A92">
        <w:rPr>
          <w:rFonts w:ascii="Tahoma" w:hAnsi="Tahoma" w:cs="Tahoma"/>
          <w:color w:val="000000" w:themeColor="text1"/>
        </w:rPr>
        <w:t>rtificial heart</w:t>
      </w:r>
      <w:bookmarkEnd w:id="47"/>
    </w:p>
    <w:p w14:paraId="62E002AD" w14:textId="3CC8BA8A" w:rsidR="004E04FC" w:rsidRPr="00BD7A92" w:rsidRDefault="004E04FC">
      <w:pPr>
        <w:pStyle w:val="ListParagraph"/>
        <w:numPr>
          <w:ilvl w:val="0"/>
          <w:numId w:val="44"/>
        </w:numPr>
        <w:rPr>
          <w:rFonts w:ascii="Tahoma" w:hAnsi="Tahoma" w:cs="Tahoma"/>
        </w:rPr>
      </w:pPr>
      <w:r w:rsidRPr="00BD7A92">
        <w:rPr>
          <w:rFonts w:ascii="Tahoma" w:hAnsi="Tahoma" w:cs="Tahoma"/>
          <w:color w:val="000000" w:themeColor="text1"/>
        </w:rPr>
        <w:t xml:space="preserve">Left and </w:t>
      </w:r>
      <w:r w:rsidR="00FC26D0" w:rsidRPr="00BD7A92">
        <w:rPr>
          <w:rFonts w:ascii="Tahoma" w:hAnsi="Tahoma" w:cs="Tahoma"/>
          <w:color w:val="000000" w:themeColor="text1"/>
        </w:rPr>
        <w:t>r</w:t>
      </w:r>
      <w:r w:rsidRPr="00BD7A92">
        <w:rPr>
          <w:rFonts w:ascii="Tahoma" w:hAnsi="Tahoma" w:cs="Tahoma"/>
          <w:color w:val="000000" w:themeColor="text1"/>
        </w:rPr>
        <w:t>ight artificial ventricles</w:t>
      </w:r>
      <w:r w:rsidRPr="00BD7A92">
        <w:rPr>
          <w:rFonts w:ascii="Tahoma" w:hAnsi="Tahoma" w:cs="Tahoma"/>
        </w:rPr>
        <w:t>.</w:t>
      </w:r>
    </w:p>
    <w:p w14:paraId="004B5C55" w14:textId="296BC187" w:rsidR="004E04FC" w:rsidRPr="00BD7A92" w:rsidRDefault="00F50881">
      <w:pPr>
        <w:pStyle w:val="ListParagraph"/>
        <w:numPr>
          <w:ilvl w:val="0"/>
          <w:numId w:val="44"/>
        </w:numPr>
        <w:rPr>
          <w:rFonts w:ascii="Tahoma" w:hAnsi="Tahoma" w:cs="Tahoma"/>
        </w:rPr>
      </w:pPr>
      <w:r w:rsidRPr="00BD7A92">
        <w:rPr>
          <w:rFonts w:ascii="Tahoma" w:hAnsi="Tahoma" w:cs="Tahoma"/>
        </w:rPr>
        <w:t>Connected to pulmonary artery</w:t>
      </w:r>
      <w:r w:rsidR="00D968B2" w:rsidRPr="00BD7A92">
        <w:rPr>
          <w:rFonts w:ascii="Tahoma" w:hAnsi="Tahoma" w:cs="Tahoma"/>
        </w:rPr>
        <w:t xml:space="preserve"> and external drive sources</w:t>
      </w:r>
    </w:p>
    <w:p w14:paraId="15307974" w14:textId="4F6A9B19" w:rsidR="00BD7A92" w:rsidRDefault="00D968B2">
      <w:pPr>
        <w:pStyle w:val="ListParagraph"/>
        <w:numPr>
          <w:ilvl w:val="0"/>
          <w:numId w:val="44"/>
        </w:numPr>
        <w:rPr>
          <w:rFonts w:ascii="Tahoma" w:hAnsi="Tahoma" w:cs="Tahoma"/>
        </w:rPr>
      </w:pPr>
      <w:r w:rsidRPr="00BD7A92">
        <w:rPr>
          <w:rFonts w:ascii="Tahoma" w:hAnsi="Tahoma" w:cs="Tahoma"/>
        </w:rPr>
        <w:t>Mechanical malfunctions: power failure</w:t>
      </w:r>
      <w:r w:rsidR="002A3360" w:rsidRPr="00BD7A92">
        <w:rPr>
          <w:rFonts w:ascii="Tahoma" w:hAnsi="Tahoma" w:cs="Tahoma"/>
        </w:rPr>
        <w:t xml:space="preserve">, undesirable pumping action, </w:t>
      </w:r>
      <w:r w:rsidR="00E173A7" w:rsidRPr="00BD7A92">
        <w:rPr>
          <w:rFonts w:ascii="Tahoma" w:hAnsi="Tahoma" w:cs="Tahoma"/>
        </w:rPr>
        <w:t>and heart failure</w:t>
      </w:r>
    </w:p>
    <w:p w14:paraId="47CCF5B5" w14:textId="3EFC9044" w:rsidR="00A60D92" w:rsidRPr="00BD7A92" w:rsidRDefault="00A60D92">
      <w:pPr>
        <w:pStyle w:val="ListParagraph"/>
        <w:numPr>
          <w:ilvl w:val="0"/>
          <w:numId w:val="44"/>
        </w:numPr>
        <w:rPr>
          <w:rFonts w:ascii="Tahoma" w:hAnsi="Tahoma" w:cs="Tahoma"/>
        </w:rPr>
      </w:pPr>
      <w:r>
        <w:rPr>
          <w:rFonts w:ascii="Tahoma" w:hAnsi="Tahoma" w:cs="Tahoma"/>
        </w:rPr>
        <w:t>FDA approved</w:t>
      </w:r>
    </w:p>
    <w:p w14:paraId="25EC22F9" w14:textId="2A61A4F3" w:rsidR="00D968B2" w:rsidRDefault="00BD7A92" w:rsidP="004E04FC">
      <w:pPr>
        <w:rPr>
          <w:rFonts w:ascii="Tahoma" w:hAnsi="Tahoma" w:cs="Tahoma"/>
        </w:rPr>
      </w:pPr>
      <w:r>
        <w:rPr>
          <w:rFonts w:ascii="Tahoma" w:hAnsi="Tahoma" w:cs="Tahoma"/>
        </w:rPr>
        <w:t>Wearable</w:t>
      </w:r>
      <w:r w:rsidR="00D968B2">
        <w:rPr>
          <w:rFonts w:ascii="Tahoma" w:hAnsi="Tahoma" w:cs="Tahoma"/>
        </w:rPr>
        <w:t xml:space="preserve"> </w:t>
      </w:r>
      <w:r>
        <w:rPr>
          <w:rFonts w:ascii="Tahoma" w:hAnsi="Tahoma" w:cs="Tahoma"/>
        </w:rPr>
        <w:t>artificial kidney</w:t>
      </w:r>
    </w:p>
    <w:p w14:paraId="7F01B92B" w14:textId="27B8712C" w:rsidR="00BD7A92" w:rsidRPr="00B11A29" w:rsidRDefault="00BD7A92">
      <w:pPr>
        <w:pStyle w:val="ListParagraph"/>
        <w:numPr>
          <w:ilvl w:val="0"/>
          <w:numId w:val="45"/>
        </w:numPr>
        <w:rPr>
          <w:rFonts w:ascii="Tahoma" w:hAnsi="Tahoma" w:cs="Tahoma"/>
        </w:rPr>
      </w:pPr>
      <w:r w:rsidRPr="00B11A29">
        <w:rPr>
          <w:rFonts w:ascii="Tahoma" w:hAnsi="Tahoma" w:cs="Tahoma"/>
        </w:rPr>
        <w:t xml:space="preserve">Main treatment for end stage kidney disease: dialysis, </w:t>
      </w:r>
      <w:r w:rsidR="00AF6790" w:rsidRPr="00B11A29">
        <w:rPr>
          <w:rFonts w:ascii="Tahoma" w:hAnsi="Tahoma" w:cs="Tahoma"/>
        </w:rPr>
        <w:t>and kidney transplantation</w:t>
      </w:r>
    </w:p>
    <w:p w14:paraId="69DA74A2" w14:textId="4FC2510B" w:rsidR="00AF6790" w:rsidRPr="00B11A29" w:rsidRDefault="00AF6790">
      <w:pPr>
        <w:pStyle w:val="ListParagraph"/>
        <w:numPr>
          <w:ilvl w:val="0"/>
          <w:numId w:val="45"/>
        </w:numPr>
        <w:rPr>
          <w:rFonts w:ascii="Tahoma" w:hAnsi="Tahoma" w:cs="Tahoma"/>
        </w:rPr>
      </w:pPr>
      <w:r w:rsidRPr="00B11A29">
        <w:rPr>
          <w:rFonts w:ascii="Tahoma" w:hAnsi="Tahoma" w:cs="Tahoma"/>
        </w:rPr>
        <w:t>Hemodialysis could be connected in the clinic</w:t>
      </w:r>
    </w:p>
    <w:p w14:paraId="6CABE258" w14:textId="6A7AB413" w:rsidR="00AF6790" w:rsidRPr="00B11A29" w:rsidRDefault="00AF6790">
      <w:pPr>
        <w:pStyle w:val="ListParagraph"/>
        <w:numPr>
          <w:ilvl w:val="0"/>
          <w:numId w:val="45"/>
        </w:numPr>
        <w:rPr>
          <w:rFonts w:ascii="Tahoma" w:hAnsi="Tahoma" w:cs="Tahoma"/>
        </w:rPr>
      </w:pPr>
      <w:r w:rsidRPr="00B11A29">
        <w:rPr>
          <w:rFonts w:ascii="Tahoma" w:hAnsi="Tahoma" w:cs="Tahoma"/>
        </w:rPr>
        <w:t>Portable and used at home</w:t>
      </w:r>
    </w:p>
    <w:p w14:paraId="5807A579" w14:textId="501DB6AD" w:rsidR="00F31A0C" w:rsidRPr="00B11A29" w:rsidRDefault="00F31A0C">
      <w:pPr>
        <w:pStyle w:val="ListParagraph"/>
        <w:numPr>
          <w:ilvl w:val="0"/>
          <w:numId w:val="45"/>
        </w:numPr>
        <w:rPr>
          <w:rFonts w:ascii="Tahoma" w:hAnsi="Tahoma" w:cs="Tahoma"/>
        </w:rPr>
      </w:pPr>
      <w:r w:rsidRPr="00B11A29">
        <w:rPr>
          <w:rFonts w:ascii="Tahoma" w:hAnsi="Tahoma" w:cs="Tahoma"/>
        </w:rPr>
        <w:t>Permanent caterer is placed in the abdomen and connected to outside device</w:t>
      </w:r>
      <w:r w:rsidR="006D27C7" w:rsidRPr="00B11A29">
        <w:rPr>
          <w:rFonts w:ascii="Tahoma" w:hAnsi="Tahoma" w:cs="Tahoma"/>
        </w:rPr>
        <w:t xml:space="preserve"> which can lead to complications: </w:t>
      </w:r>
      <w:r w:rsidR="00863668" w:rsidRPr="00B11A29">
        <w:rPr>
          <w:rFonts w:ascii="Tahoma" w:hAnsi="Tahoma" w:cs="Tahoma"/>
        </w:rPr>
        <w:t>infection.</w:t>
      </w:r>
    </w:p>
    <w:p w14:paraId="005B3E62" w14:textId="7A376973" w:rsidR="00AF6790" w:rsidRPr="00B11A29" w:rsidRDefault="007B6F23">
      <w:pPr>
        <w:pStyle w:val="ListParagraph"/>
        <w:numPr>
          <w:ilvl w:val="0"/>
          <w:numId w:val="45"/>
        </w:numPr>
        <w:rPr>
          <w:rFonts w:ascii="Tahoma" w:hAnsi="Tahoma" w:cs="Tahoma"/>
        </w:rPr>
      </w:pPr>
      <w:r w:rsidRPr="00B11A29">
        <w:rPr>
          <w:rFonts w:ascii="Tahoma" w:hAnsi="Tahoma" w:cs="Tahoma"/>
        </w:rPr>
        <w:t>Blood purification technology</w:t>
      </w:r>
    </w:p>
    <w:p w14:paraId="3AD55E6F" w14:textId="3B96F279" w:rsidR="00A60D92" w:rsidRPr="00B11A29" w:rsidRDefault="00A60D92">
      <w:pPr>
        <w:pStyle w:val="ListParagraph"/>
        <w:numPr>
          <w:ilvl w:val="0"/>
          <w:numId w:val="45"/>
        </w:numPr>
        <w:rPr>
          <w:rFonts w:ascii="Tahoma" w:hAnsi="Tahoma" w:cs="Tahoma"/>
        </w:rPr>
      </w:pPr>
      <w:r w:rsidRPr="00B11A29">
        <w:rPr>
          <w:rFonts w:ascii="Tahoma" w:hAnsi="Tahoma" w:cs="Tahoma"/>
        </w:rPr>
        <w:t>FDA approved</w:t>
      </w:r>
    </w:p>
    <w:p w14:paraId="28E0D8C3" w14:textId="43B5E5D9" w:rsidR="00B11A29" w:rsidRDefault="00B11A29" w:rsidP="004E04FC">
      <w:pPr>
        <w:rPr>
          <w:rFonts w:ascii="Tahoma" w:hAnsi="Tahoma" w:cs="Tahoma"/>
        </w:rPr>
      </w:pPr>
      <w:r>
        <w:rPr>
          <w:rFonts w:ascii="Tahoma" w:hAnsi="Tahoma" w:cs="Tahoma"/>
        </w:rPr>
        <w:t>Liver Assist Device</w:t>
      </w:r>
    </w:p>
    <w:p w14:paraId="343F924B" w14:textId="2FF11575" w:rsidR="00B11A29" w:rsidRPr="00E51D32" w:rsidRDefault="008E460C">
      <w:pPr>
        <w:pStyle w:val="ListParagraph"/>
        <w:numPr>
          <w:ilvl w:val="0"/>
          <w:numId w:val="46"/>
        </w:numPr>
        <w:rPr>
          <w:rFonts w:ascii="Tahoma" w:hAnsi="Tahoma" w:cs="Tahoma"/>
        </w:rPr>
      </w:pPr>
      <w:r w:rsidRPr="00E51D32">
        <w:rPr>
          <w:rFonts w:ascii="Tahoma" w:hAnsi="Tahoma" w:cs="Tahoma"/>
        </w:rPr>
        <w:t>Combined a living biomedical interaction</w:t>
      </w:r>
      <w:r w:rsidR="00B55ACB" w:rsidRPr="00E51D32">
        <w:rPr>
          <w:rFonts w:ascii="Tahoma" w:hAnsi="Tahoma" w:cs="Tahoma"/>
        </w:rPr>
        <w:t xml:space="preserve"> with mechanical functions to treat failing liver</w:t>
      </w:r>
    </w:p>
    <w:p w14:paraId="4ED10105" w14:textId="713ED9A1" w:rsidR="00BF5C89" w:rsidRDefault="00BF5C89">
      <w:pPr>
        <w:pStyle w:val="ListParagraph"/>
        <w:numPr>
          <w:ilvl w:val="0"/>
          <w:numId w:val="46"/>
        </w:numPr>
        <w:rPr>
          <w:rFonts w:ascii="Tahoma" w:hAnsi="Tahoma" w:cs="Tahoma"/>
        </w:rPr>
      </w:pPr>
      <w:r w:rsidRPr="00E51D32">
        <w:rPr>
          <w:rFonts w:ascii="Tahoma" w:hAnsi="Tahoma" w:cs="Tahoma"/>
        </w:rPr>
        <w:t>Containing porcine hepatocytes</w:t>
      </w:r>
      <w:r w:rsidR="004C0CD9" w:rsidRPr="00E51D32">
        <w:rPr>
          <w:rFonts w:ascii="Tahoma" w:hAnsi="Tahoma" w:cs="Tahoma"/>
        </w:rPr>
        <w:t xml:space="preserve"> which can cause allergic reaction and rejection of the treatment</w:t>
      </w:r>
    </w:p>
    <w:p w14:paraId="3466C6C9" w14:textId="45B09951" w:rsidR="009D3545" w:rsidRDefault="00393108" w:rsidP="00E51D32">
      <w:pPr>
        <w:rPr>
          <w:rFonts w:ascii="Tahoma" w:hAnsi="Tahoma" w:cs="Tahoma"/>
        </w:rPr>
      </w:pPr>
      <w:r>
        <w:rPr>
          <w:rFonts w:ascii="Tahoma" w:hAnsi="Tahoma" w:cs="Tahoma"/>
        </w:rPr>
        <w:lastRenderedPageBreak/>
        <w:t>Whole organ decellularization and recellularization</w:t>
      </w:r>
    </w:p>
    <w:p w14:paraId="13A74F88" w14:textId="7ACEA70E" w:rsidR="00393108" w:rsidRDefault="00393108" w:rsidP="00E51D32">
      <w:pPr>
        <w:rPr>
          <w:rFonts w:ascii="Tahoma" w:hAnsi="Tahoma" w:cs="Tahoma"/>
        </w:rPr>
      </w:pPr>
      <w:r>
        <w:rPr>
          <w:rFonts w:ascii="Tahoma" w:hAnsi="Tahoma" w:cs="Tahoma"/>
        </w:rPr>
        <w:t>Organ 3D printing</w:t>
      </w:r>
    </w:p>
    <w:p w14:paraId="64EBC2CA" w14:textId="130E09C2" w:rsidR="009F326F" w:rsidRPr="00720B75" w:rsidRDefault="009F326F">
      <w:pPr>
        <w:pStyle w:val="ListParagraph"/>
        <w:numPr>
          <w:ilvl w:val="0"/>
          <w:numId w:val="47"/>
        </w:numPr>
        <w:rPr>
          <w:rFonts w:ascii="Tahoma" w:hAnsi="Tahoma" w:cs="Tahoma"/>
        </w:rPr>
      </w:pPr>
      <w:r w:rsidRPr="00720B75">
        <w:rPr>
          <w:rFonts w:ascii="Tahoma" w:hAnsi="Tahoma" w:cs="Tahoma"/>
        </w:rPr>
        <w:t xml:space="preserve">Indirect: scaffold is printed, </w:t>
      </w:r>
      <w:r w:rsidR="007D6727" w:rsidRPr="00720B75">
        <w:rPr>
          <w:rFonts w:ascii="Tahoma" w:hAnsi="Tahoma" w:cs="Tahoma"/>
        </w:rPr>
        <w:t>and cells implanted in the scaffold</w:t>
      </w:r>
    </w:p>
    <w:p w14:paraId="5783B758" w14:textId="732DABDA" w:rsidR="009F326F" w:rsidRPr="00720B75" w:rsidRDefault="007D6727">
      <w:pPr>
        <w:pStyle w:val="ListParagraph"/>
        <w:numPr>
          <w:ilvl w:val="0"/>
          <w:numId w:val="47"/>
        </w:numPr>
        <w:rPr>
          <w:rFonts w:ascii="Tahoma" w:hAnsi="Tahoma" w:cs="Tahoma"/>
        </w:rPr>
      </w:pPr>
      <w:r w:rsidRPr="00720B75">
        <w:rPr>
          <w:rFonts w:ascii="Tahoma" w:hAnsi="Tahoma" w:cs="Tahoma"/>
        </w:rPr>
        <w:t>Direct: scaffold and cells are implanted together</w:t>
      </w:r>
    </w:p>
    <w:p w14:paraId="0E613BC3" w14:textId="5B0B2D70" w:rsidR="009D3545" w:rsidRDefault="009D3545" w:rsidP="00E51D32">
      <w:pPr>
        <w:rPr>
          <w:rFonts w:ascii="Tahoma" w:hAnsi="Tahoma" w:cs="Tahoma"/>
        </w:rPr>
      </w:pPr>
      <w:r>
        <w:rPr>
          <w:rFonts w:ascii="Tahoma" w:hAnsi="Tahoma" w:cs="Tahoma"/>
        </w:rPr>
        <w:t>Organoid Engineering</w:t>
      </w:r>
    </w:p>
    <w:p w14:paraId="56DB045E" w14:textId="6090BB00" w:rsidR="00A00F3A" w:rsidRPr="00720B75" w:rsidRDefault="00A00F3A">
      <w:pPr>
        <w:pStyle w:val="ListParagraph"/>
        <w:numPr>
          <w:ilvl w:val="0"/>
          <w:numId w:val="48"/>
        </w:numPr>
        <w:rPr>
          <w:rFonts w:ascii="Tahoma" w:hAnsi="Tahoma" w:cs="Tahoma"/>
        </w:rPr>
      </w:pPr>
      <w:r w:rsidRPr="00720B75">
        <w:rPr>
          <w:rFonts w:ascii="Tahoma" w:hAnsi="Tahoma" w:cs="Tahoma"/>
        </w:rPr>
        <w:t xml:space="preserve">ESCs or </w:t>
      </w:r>
      <w:proofErr w:type="spellStart"/>
      <w:r w:rsidRPr="00720B75">
        <w:rPr>
          <w:rFonts w:ascii="Tahoma" w:hAnsi="Tahoma" w:cs="Tahoma"/>
        </w:rPr>
        <w:t>iPCS</w:t>
      </w:r>
      <w:proofErr w:type="spellEnd"/>
      <w:r w:rsidR="009A6236" w:rsidRPr="00720B75">
        <w:rPr>
          <w:rFonts w:ascii="Tahoma" w:hAnsi="Tahoma" w:cs="Tahoma"/>
        </w:rPr>
        <w:t xml:space="preserve"> in 2D conditions</w:t>
      </w:r>
    </w:p>
    <w:p w14:paraId="19F8648E" w14:textId="47554219" w:rsidR="00F50881" w:rsidRPr="00720B75" w:rsidRDefault="00053789">
      <w:pPr>
        <w:pStyle w:val="ListParagraph"/>
        <w:numPr>
          <w:ilvl w:val="0"/>
          <w:numId w:val="48"/>
        </w:numPr>
        <w:rPr>
          <w:rFonts w:ascii="Tahoma" w:hAnsi="Tahoma" w:cs="Tahoma"/>
        </w:rPr>
      </w:pPr>
      <w:r w:rsidRPr="00720B75">
        <w:rPr>
          <w:rFonts w:ascii="Tahoma" w:hAnsi="Tahoma" w:cs="Tahoma"/>
        </w:rPr>
        <w:t>Challenges: s</w:t>
      </w:r>
      <w:r w:rsidR="009A6236" w:rsidRPr="00720B75">
        <w:rPr>
          <w:rFonts w:ascii="Tahoma" w:hAnsi="Tahoma" w:cs="Tahoma"/>
        </w:rPr>
        <w:t>calability</w:t>
      </w:r>
      <w:r w:rsidRPr="00720B75">
        <w:rPr>
          <w:rFonts w:ascii="Tahoma" w:hAnsi="Tahoma" w:cs="Tahoma"/>
        </w:rPr>
        <w:t>, c</w:t>
      </w:r>
      <w:r w:rsidR="009A6236" w:rsidRPr="00720B75">
        <w:rPr>
          <w:rFonts w:ascii="Tahoma" w:hAnsi="Tahoma" w:cs="Tahoma"/>
        </w:rPr>
        <w:t>omplexity</w:t>
      </w:r>
    </w:p>
    <w:p w14:paraId="07A04521" w14:textId="2CD5953F" w:rsidR="00D52193" w:rsidRDefault="00D52193" w:rsidP="00D52193">
      <w:pPr>
        <w:pStyle w:val="Heading2"/>
        <w:rPr>
          <w:rFonts w:ascii="Tahoma" w:hAnsi="Tahoma" w:cs="Tahoma"/>
        </w:rPr>
      </w:pPr>
      <w:bookmarkStart w:id="48" w:name="_Toc121162056"/>
      <w:r w:rsidRPr="00D52193">
        <w:rPr>
          <w:rFonts w:ascii="Tahoma" w:hAnsi="Tahoma" w:cs="Tahoma"/>
        </w:rPr>
        <w:t>Translating to the Patient</w:t>
      </w:r>
      <w:bookmarkEnd w:id="48"/>
    </w:p>
    <w:p w14:paraId="18CB5566" w14:textId="674B2A99" w:rsidR="00720B75" w:rsidRDefault="004F06F0" w:rsidP="00720B75">
      <w:pPr>
        <w:rPr>
          <w:rFonts w:ascii="Tahoma" w:hAnsi="Tahoma" w:cs="Tahoma"/>
        </w:rPr>
      </w:pPr>
      <w:r>
        <w:rPr>
          <w:rFonts w:ascii="Tahoma" w:hAnsi="Tahoma" w:cs="Tahoma"/>
        </w:rPr>
        <w:t xml:space="preserve">Expression of adhesion molecules depending the </w:t>
      </w:r>
      <w:r w:rsidR="00A014E2">
        <w:rPr>
          <w:rFonts w:ascii="Tahoma" w:hAnsi="Tahoma" w:cs="Tahoma"/>
        </w:rPr>
        <w:t>harvest procedure</w:t>
      </w:r>
      <w:r w:rsidR="007309B0">
        <w:rPr>
          <w:rFonts w:ascii="Tahoma" w:hAnsi="Tahoma" w:cs="Tahoma"/>
        </w:rPr>
        <w:t xml:space="preserve"> causes different responses of the cells</w:t>
      </w:r>
      <w:r w:rsidR="005E637C">
        <w:rPr>
          <w:rFonts w:ascii="Tahoma" w:hAnsi="Tahoma" w:cs="Tahoma"/>
        </w:rPr>
        <w:t>: aphasia and future therapeutic intervention.</w:t>
      </w:r>
    </w:p>
    <w:p w14:paraId="16B29656" w14:textId="0C3E82E5" w:rsidR="00E5353A" w:rsidRDefault="005D1D18" w:rsidP="00720B75">
      <w:pPr>
        <w:rPr>
          <w:rFonts w:ascii="Tahoma" w:hAnsi="Tahoma" w:cs="Tahoma"/>
        </w:rPr>
      </w:pPr>
      <w:r w:rsidRPr="00A52B7E">
        <w:rPr>
          <w:rFonts w:ascii="Tahoma" w:hAnsi="Tahoma" w:cs="Tahoma"/>
          <w:b/>
          <w:bCs/>
        </w:rPr>
        <w:t>Tumorgenicity</w:t>
      </w:r>
      <w:r>
        <w:rPr>
          <w:rFonts w:ascii="Tahoma" w:hAnsi="Tahoma" w:cs="Tahoma"/>
        </w:rPr>
        <w:t>: Tumor Producing Dose at 50% (</w:t>
      </w:r>
      <w:r w:rsidRPr="00A52B7E">
        <w:rPr>
          <w:rFonts w:ascii="Tahoma" w:hAnsi="Tahoma" w:cs="Tahoma"/>
          <w:b/>
          <w:bCs/>
        </w:rPr>
        <w:t>TPD</w:t>
      </w:r>
      <w:r w:rsidRPr="00A52B7E">
        <w:rPr>
          <w:rFonts w:ascii="Tahoma" w:hAnsi="Tahoma" w:cs="Tahoma"/>
          <w:b/>
          <w:bCs/>
          <w:vertAlign w:val="subscript"/>
        </w:rPr>
        <w:t>50</w:t>
      </w:r>
      <w:r>
        <w:rPr>
          <w:rFonts w:ascii="Tahoma" w:hAnsi="Tahoma" w:cs="Tahoma"/>
        </w:rPr>
        <w:t>)</w:t>
      </w:r>
    </w:p>
    <w:p w14:paraId="55304B8E" w14:textId="55B53237" w:rsidR="00E474C2" w:rsidRDefault="00E474C2" w:rsidP="00720B75">
      <w:pPr>
        <w:rPr>
          <w:rFonts w:ascii="Tahoma" w:hAnsi="Tahoma" w:cs="Tahoma"/>
        </w:rPr>
      </w:pPr>
      <w:r>
        <w:rPr>
          <w:rFonts w:ascii="Tahoma" w:hAnsi="Tahoma" w:cs="Tahoma"/>
        </w:rPr>
        <w:t xml:space="preserve">Cell behavior is host dependent: developing humanized </w:t>
      </w:r>
      <w:r w:rsidR="0079242D">
        <w:rPr>
          <w:rFonts w:ascii="Tahoma" w:hAnsi="Tahoma" w:cs="Tahoma"/>
        </w:rPr>
        <w:t>animal models</w:t>
      </w:r>
      <w:r w:rsidR="00C43208">
        <w:rPr>
          <w:rFonts w:ascii="Tahoma" w:hAnsi="Tahoma" w:cs="Tahoma"/>
        </w:rPr>
        <w:t xml:space="preserve"> critical</w:t>
      </w:r>
    </w:p>
    <w:p w14:paraId="78C68322" w14:textId="4D2C937F" w:rsidR="00C6191A" w:rsidRDefault="00C6191A" w:rsidP="00720B75">
      <w:pPr>
        <w:rPr>
          <w:rFonts w:ascii="Tahoma" w:hAnsi="Tahoma" w:cs="Tahoma"/>
        </w:rPr>
      </w:pPr>
      <w:r>
        <w:rPr>
          <w:rFonts w:ascii="Tahoma" w:hAnsi="Tahoma" w:cs="Tahoma"/>
        </w:rPr>
        <w:t>Cell preservation methods:</w:t>
      </w:r>
    </w:p>
    <w:p w14:paraId="23543F20" w14:textId="21F2C043" w:rsidR="00B64ABC" w:rsidRPr="00C6191A" w:rsidRDefault="00B64ABC">
      <w:pPr>
        <w:pStyle w:val="ListParagraph"/>
        <w:numPr>
          <w:ilvl w:val="0"/>
          <w:numId w:val="49"/>
        </w:numPr>
        <w:rPr>
          <w:rFonts w:ascii="Tahoma" w:hAnsi="Tahoma" w:cs="Tahoma"/>
        </w:rPr>
      </w:pPr>
      <w:r w:rsidRPr="00C6191A">
        <w:rPr>
          <w:rFonts w:ascii="Tahoma" w:hAnsi="Tahoma" w:cs="Tahoma"/>
        </w:rPr>
        <w:t xml:space="preserve">Cryoprotective agent: </w:t>
      </w:r>
      <w:r w:rsidRPr="00A52B7E">
        <w:rPr>
          <w:rFonts w:ascii="Tahoma" w:hAnsi="Tahoma" w:cs="Tahoma"/>
          <w:b/>
          <w:bCs/>
        </w:rPr>
        <w:t>DMSO</w:t>
      </w:r>
      <w:r w:rsidR="00C6191A" w:rsidRPr="00C6191A">
        <w:rPr>
          <w:rFonts w:ascii="Tahoma" w:hAnsi="Tahoma" w:cs="Tahoma"/>
        </w:rPr>
        <w:t xml:space="preserve"> and </w:t>
      </w:r>
      <w:r w:rsidRPr="00A52B7E">
        <w:rPr>
          <w:rFonts w:ascii="Tahoma" w:hAnsi="Tahoma" w:cs="Tahoma"/>
          <w:b/>
          <w:bCs/>
        </w:rPr>
        <w:t>glycerol</w:t>
      </w:r>
    </w:p>
    <w:p w14:paraId="4EA330EF" w14:textId="66E24C76" w:rsidR="00C6191A" w:rsidRDefault="00C6191A">
      <w:pPr>
        <w:pStyle w:val="ListParagraph"/>
        <w:numPr>
          <w:ilvl w:val="0"/>
          <w:numId w:val="49"/>
        </w:numPr>
        <w:rPr>
          <w:rFonts w:ascii="Tahoma" w:hAnsi="Tahoma" w:cs="Tahoma"/>
        </w:rPr>
      </w:pPr>
      <w:r w:rsidRPr="00A52B7E">
        <w:rPr>
          <w:rFonts w:ascii="Tahoma" w:hAnsi="Tahoma" w:cs="Tahoma"/>
          <w:b/>
          <w:bCs/>
        </w:rPr>
        <w:t>Dehydration</w:t>
      </w:r>
      <w:r w:rsidR="00CF7F93">
        <w:rPr>
          <w:rFonts w:ascii="Tahoma" w:hAnsi="Tahoma" w:cs="Tahoma"/>
        </w:rPr>
        <w:t xml:space="preserve">: Trehalose preserves </w:t>
      </w:r>
      <w:r w:rsidR="00CE77CB">
        <w:rPr>
          <w:rFonts w:ascii="Tahoma" w:hAnsi="Tahoma" w:cs="Tahoma"/>
        </w:rPr>
        <w:t xml:space="preserve">lipids, membrane and proteins </w:t>
      </w:r>
      <w:r w:rsidR="00B06108">
        <w:rPr>
          <w:rFonts w:ascii="Tahoma" w:hAnsi="Tahoma" w:cs="Tahoma"/>
        </w:rPr>
        <w:t xml:space="preserve">by sheltering them using </w:t>
      </w:r>
      <w:proofErr w:type="spellStart"/>
      <w:r w:rsidR="00B06108">
        <w:rPr>
          <w:rFonts w:ascii="Tahoma" w:hAnsi="Tahoma" w:cs="Tahoma"/>
        </w:rPr>
        <w:t>polyside</w:t>
      </w:r>
      <w:proofErr w:type="spellEnd"/>
      <w:r w:rsidR="00B06108">
        <w:rPr>
          <w:rFonts w:ascii="Tahoma" w:hAnsi="Tahoma" w:cs="Tahoma"/>
        </w:rPr>
        <w:t xml:space="preserve"> group</w:t>
      </w:r>
    </w:p>
    <w:p w14:paraId="71EF54DC" w14:textId="4B606D5F" w:rsidR="00B64ABC" w:rsidRPr="00A52B7E" w:rsidRDefault="00826664">
      <w:pPr>
        <w:pStyle w:val="ListParagraph"/>
        <w:numPr>
          <w:ilvl w:val="0"/>
          <w:numId w:val="49"/>
        </w:numPr>
        <w:rPr>
          <w:rFonts w:ascii="Tahoma" w:hAnsi="Tahoma" w:cs="Tahoma"/>
        </w:rPr>
      </w:pPr>
      <w:r w:rsidRPr="00826664">
        <w:rPr>
          <w:rFonts w:ascii="Tahoma" w:hAnsi="Tahoma" w:cs="Tahoma"/>
          <w:b/>
          <w:bCs/>
        </w:rPr>
        <w:t>Lyophilization</w:t>
      </w:r>
      <w:r>
        <w:rPr>
          <w:rFonts w:ascii="Tahoma" w:hAnsi="Tahoma" w:cs="Tahoma"/>
        </w:rPr>
        <w:t>: material frozen first and then dehydrated by reducing the pressures</w:t>
      </w:r>
    </w:p>
    <w:p w14:paraId="2BF79742" w14:textId="326FCA2C" w:rsidR="00D52193" w:rsidRDefault="00D52193" w:rsidP="00D52193">
      <w:pPr>
        <w:pStyle w:val="Heading2"/>
        <w:rPr>
          <w:rFonts w:ascii="Tahoma" w:hAnsi="Tahoma" w:cs="Tahoma"/>
        </w:rPr>
      </w:pPr>
      <w:bookmarkStart w:id="49" w:name="_Toc121162057"/>
      <w:r w:rsidRPr="00D52193">
        <w:rPr>
          <w:rFonts w:ascii="Tahoma" w:hAnsi="Tahoma" w:cs="Tahoma"/>
        </w:rPr>
        <w:t>Patent Protection</w:t>
      </w:r>
      <w:bookmarkEnd w:id="49"/>
    </w:p>
    <w:p w14:paraId="5BD84699" w14:textId="64E61CE1" w:rsidR="00E014C6" w:rsidRDefault="00E014C6" w:rsidP="00E014C6">
      <w:pPr>
        <w:rPr>
          <w:rFonts w:ascii="Tahoma" w:hAnsi="Tahoma" w:cs="Tahoma"/>
        </w:rPr>
      </w:pPr>
      <w:r>
        <w:rPr>
          <w:rFonts w:ascii="Tahoma" w:hAnsi="Tahoma" w:cs="Tahoma"/>
        </w:rPr>
        <w:t>3 types of patent</w:t>
      </w:r>
      <w:r w:rsidR="005E6C16">
        <w:rPr>
          <w:rFonts w:ascii="Tahoma" w:hAnsi="Tahoma" w:cs="Tahoma"/>
        </w:rPr>
        <w:t>s</w:t>
      </w:r>
    </w:p>
    <w:p w14:paraId="05ABD27B" w14:textId="06D60707" w:rsidR="00E014C6" w:rsidRPr="00E014C6" w:rsidRDefault="00E014C6">
      <w:pPr>
        <w:pStyle w:val="ListParagraph"/>
        <w:numPr>
          <w:ilvl w:val="0"/>
          <w:numId w:val="50"/>
        </w:numPr>
        <w:rPr>
          <w:rFonts w:ascii="Tahoma" w:hAnsi="Tahoma" w:cs="Tahoma"/>
        </w:rPr>
      </w:pPr>
      <w:r w:rsidRPr="00E014C6">
        <w:rPr>
          <w:rFonts w:ascii="Tahoma" w:hAnsi="Tahoma" w:cs="Tahoma"/>
        </w:rPr>
        <w:t>Utility</w:t>
      </w:r>
    </w:p>
    <w:p w14:paraId="66AC5F04" w14:textId="77777777" w:rsidR="00E014C6" w:rsidRPr="00E014C6" w:rsidRDefault="00E014C6">
      <w:pPr>
        <w:pStyle w:val="ListParagraph"/>
        <w:numPr>
          <w:ilvl w:val="0"/>
          <w:numId w:val="50"/>
        </w:numPr>
        <w:rPr>
          <w:rFonts w:ascii="Tahoma" w:hAnsi="Tahoma" w:cs="Tahoma"/>
        </w:rPr>
      </w:pPr>
      <w:r w:rsidRPr="00E014C6">
        <w:rPr>
          <w:rFonts w:ascii="Tahoma" w:hAnsi="Tahoma" w:cs="Tahoma"/>
        </w:rPr>
        <w:t xml:space="preserve">Design </w:t>
      </w:r>
    </w:p>
    <w:p w14:paraId="2305523D" w14:textId="5017AB05" w:rsidR="00E014C6" w:rsidRPr="00E014C6" w:rsidRDefault="00E014C6">
      <w:pPr>
        <w:pStyle w:val="ListParagraph"/>
        <w:numPr>
          <w:ilvl w:val="0"/>
          <w:numId w:val="50"/>
        </w:numPr>
        <w:rPr>
          <w:rFonts w:ascii="Tahoma" w:hAnsi="Tahoma" w:cs="Tahoma"/>
        </w:rPr>
      </w:pPr>
      <w:r w:rsidRPr="00E014C6">
        <w:rPr>
          <w:rFonts w:ascii="Tahoma" w:hAnsi="Tahoma" w:cs="Tahoma"/>
        </w:rPr>
        <w:t>Plant</w:t>
      </w:r>
    </w:p>
    <w:p w14:paraId="3708ADF1" w14:textId="27C11DDE" w:rsidR="00E014C6" w:rsidRDefault="00E014C6" w:rsidP="00E014C6">
      <w:pPr>
        <w:rPr>
          <w:rFonts w:ascii="Tahoma" w:hAnsi="Tahoma" w:cs="Tahoma"/>
        </w:rPr>
      </w:pPr>
      <w:r>
        <w:rPr>
          <w:rFonts w:ascii="Tahoma" w:hAnsi="Tahoma" w:cs="Tahoma"/>
        </w:rPr>
        <w:t>Patent criteria</w:t>
      </w:r>
    </w:p>
    <w:p w14:paraId="36A39C8C" w14:textId="67FF5CE6" w:rsidR="00E014C6" w:rsidRPr="00E014C6" w:rsidRDefault="00E014C6">
      <w:pPr>
        <w:pStyle w:val="ListParagraph"/>
        <w:numPr>
          <w:ilvl w:val="0"/>
          <w:numId w:val="51"/>
        </w:numPr>
        <w:rPr>
          <w:rFonts w:ascii="Tahoma" w:hAnsi="Tahoma" w:cs="Tahoma"/>
        </w:rPr>
      </w:pPr>
      <w:r w:rsidRPr="00E014C6">
        <w:rPr>
          <w:rFonts w:ascii="Tahoma" w:hAnsi="Tahoma" w:cs="Tahoma"/>
        </w:rPr>
        <w:t>Novel</w:t>
      </w:r>
    </w:p>
    <w:p w14:paraId="4A9BDEF6" w14:textId="43177F3E" w:rsidR="00E014C6" w:rsidRPr="00E014C6" w:rsidRDefault="00E014C6">
      <w:pPr>
        <w:pStyle w:val="ListParagraph"/>
        <w:numPr>
          <w:ilvl w:val="0"/>
          <w:numId w:val="51"/>
        </w:numPr>
        <w:rPr>
          <w:rFonts w:ascii="Tahoma" w:hAnsi="Tahoma" w:cs="Tahoma"/>
        </w:rPr>
      </w:pPr>
      <w:r w:rsidRPr="00E014C6">
        <w:rPr>
          <w:rFonts w:ascii="Tahoma" w:hAnsi="Tahoma" w:cs="Tahoma"/>
        </w:rPr>
        <w:t>Useful</w:t>
      </w:r>
    </w:p>
    <w:p w14:paraId="77793E5E" w14:textId="6B253FC8" w:rsidR="00E014C6" w:rsidRPr="00E014C6" w:rsidRDefault="00E014C6">
      <w:pPr>
        <w:pStyle w:val="ListParagraph"/>
        <w:numPr>
          <w:ilvl w:val="0"/>
          <w:numId w:val="51"/>
        </w:numPr>
        <w:rPr>
          <w:rFonts w:ascii="Tahoma" w:hAnsi="Tahoma" w:cs="Tahoma"/>
        </w:rPr>
      </w:pPr>
      <w:r w:rsidRPr="00E014C6">
        <w:rPr>
          <w:rFonts w:ascii="Tahoma" w:hAnsi="Tahoma" w:cs="Tahoma"/>
        </w:rPr>
        <w:t>Non-obvious</w:t>
      </w:r>
    </w:p>
    <w:p w14:paraId="0F0CD019" w14:textId="0D702555" w:rsidR="00E014C6" w:rsidRDefault="001801E8" w:rsidP="00E014C6">
      <w:pPr>
        <w:rPr>
          <w:rFonts w:ascii="Tahoma" w:hAnsi="Tahoma" w:cs="Tahoma"/>
        </w:rPr>
      </w:pPr>
      <w:r w:rsidRPr="002917AD">
        <w:rPr>
          <w:rFonts w:ascii="Tahoma" w:hAnsi="Tahoma" w:cs="Tahoma"/>
          <w:b/>
          <w:bCs/>
        </w:rPr>
        <w:t>Phase I:</w:t>
      </w:r>
      <w:r>
        <w:rPr>
          <w:rFonts w:ascii="Tahoma" w:hAnsi="Tahoma" w:cs="Tahoma"/>
        </w:rPr>
        <w:t xml:space="preserve"> low number of patients, feasibility and safety endpoints</w:t>
      </w:r>
    </w:p>
    <w:p w14:paraId="2254EDA5" w14:textId="35AA3159" w:rsidR="001801E8" w:rsidRDefault="001801E8" w:rsidP="00E014C6">
      <w:pPr>
        <w:rPr>
          <w:rFonts w:ascii="Tahoma" w:hAnsi="Tahoma" w:cs="Tahoma"/>
        </w:rPr>
      </w:pPr>
      <w:r w:rsidRPr="002917AD">
        <w:rPr>
          <w:rFonts w:ascii="Tahoma" w:hAnsi="Tahoma" w:cs="Tahoma"/>
          <w:b/>
          <w:bCs/>
        </w:rPr>
        <w:t>Phase II:</w:t>
      </w:r>
      <w:r>
        <w:rPr>
          <w:rFonts w:ascii="Tahoma" w:hAnsi="Tahoma" w:cs="Tahoma"/>
        </w:rPr>
        <w:t xml:space="preserve"> </w:t>
      </w:r>
      <w:r w:rsidR="00496FFC">
        <w:rPr>
          <w:rFonts w:ascii="Tahoma" w:hAnsi="Tahoma" w:cs="Tahoma"/>
        </w:rPr>
        <w:t>dosing and efficacy, large pool of patients</w:t>
      </w:r>
    </w:p>
    <w:p w14:paraId="14A39613" w14:textId="31DE9344" w:rsidR="00AB711D" w:rsidRDefault="00496FFC" w:rsidP="00E014C6">
      <w:pPr>
        <w:rPr>
          <w:rFonts w:ascii="Tahoma" w:hAnsi="Tahoma" w:cs="Tahoma"/>
        </w:rPr>
      </w:pPr>
      <w:r w:rsidRPr="002917AD">
        <w:rPr>
          <w:rFonts w:ascii="Tahoma" w:hAnsi="Tahoma" w:cs="Tahoma"/>
          <w:b/>
          <w:bCs/>
        </w:rPr>
        <w:t>Phase III:</w:t>
      </w:r>
      <w:r>
        <w:rPr>
          <w:rFonts w:ascii="Tahoma" w:hAnsi="Tahoma" w:cs="Tahoma"/>
        </w:rPr>
        <w:t xml:space="preserve"> </w:t>
      </w:r>
      <w:r w:rsidR="00933AA3">
        <w:rPr>
          <w:rFonts w:ascii="Tahoma" w:hAnsi="Tahoma" w:cs="Tahoma"/>
        </w:rPr>
        <w:t xml:space="preserve">thousands of patients, </w:t>
      </w:r>
      <w:r w:rsidR="00AB711D">
        <w:rPr>
          <w:rFonts w:ascii="Tahoma" w:hAnsi="Tahoma" w:cs="Tahoma"/>
        </w:rPr>
        <w:t>safety and effectiveness</w:t>
      </w:r>
    </w:p>
    <w:p w14:paraId="6E8BD312" w14:textId="546EC0E0" w:rsidR="00AB711D" w:rsidRDefault="0091331E" w:rsidP="00E014C6">
      <w:pPr>
        <w:rPr>
          <w:rFonts w:ascii="Tahoma" w:hAnsi="Tahoma" w:cs="Tahoma"/>
        </w:rPr>
      </w:pPr>
      <w:r w:rsidRPr="002917AD">
        <w:rPr>
          <w:rFonts w:ascii="Tahoma" w:hAnsi="Tahoma" w:cs="Tahoma"/>
          <w:b/>
          <w:bCs/>
        </w:rPr>
        <w:t>Class I and II medical devices</w:t>
      </w:r>
      <w:r>
        <w:rPr>
          <w:rFonts w:ascii="Tahoma" w:hAnsi="Tahoma" w:cs="Tahoma"/>
        </w:rPr>
        <w:t>: equivalent to existing devices and safe</w:t>
      </w:r>
      <w:r w:rsidR="003E36B8">
        <w:rPr>
          <w:rFonts w:ascii="Tahoma" w:hAnsi="Tahoma" w:cs="Tahoma"/>
        </w:rPr>
        <w:t xml:space="preserve">, </w:t>
      </w:r>
      <w:r w:rsidR="003E36B8" w:rsidRPr="002917AD">
        <w:rPr>
          <w:rFonts w:ascii="Tahoma" w:hAnsi="Tahoma" w:cs="Tahoma"/>
          <w:b/>
          <w:bCs/>
        </w:rPr>
        <w:t>510(k)</w:t>
      </w:r>
      <w:r w:rsidR="003E36B8">
        <w:rPr>
          <w:rFonts w:ascii="Tahoma" w:hAnsi="Tahoma" w:cs="Tahoma"/>
        </w:rPr>
        <w:t>, cleared but not approved.</w:t>
      </w:r>
    </w:p>
    <w:p w14:paraId="08C12B35" w14:textId="1D8273FC" w:rsidR="003E36B8" w:rsidRDefault="008700EE" w:rsidP="00E014C6">
      <w:pPr>
        <w:rPr>
          <w:rFonts w:ascii="Tahoma" w:hAnsi="Tahoma" w:cs="Tahoma"/>
        </w:rPr>
      </w:pPr>
      <w:r w:rsidRPr="007E4DC9">
        <w:rPr>
          <w:rFonts w:ascii="Tahoma" w:hAnsi="Tahoma" w:cs="Tahoma"/>
          <w:b/>
          <w:bCs/>
        </w:rPr>
        <w:t>Humanitarian Use Device</w:t>
      </w:r>
      <w:r>
        <w:rPr>
          <w:rFonts w:ascii="Tahoma" w:hAnsi="Tahoma" w:cs="Tahoma"/>
        </w:rPr>
        <w:t xml:space="preserve">: </w:t>
      </w:r>
      <w:r w:rsidR="00CB200B" w:rsidRPr="007E4DC9">
        <w:rPr>
          <w:rFonts w:ascii="Tahoma" w:hAnsi="Tahoma" w:cs="Tahoma"/>
          <w:b/>
          <w:bCs/>
        </w:rPr>
        <w:t>HDE</w:t>
      </w:r>
      <w:r w:rsidR="00CB200B">
        <w:rPr>
          <w:rFonts w:ascii="Tahoma" w:hAnsi="Tahoma" w:cs="Tahoma"/>
        </w:rPr>
        <w:t xml:space="preserve">, subjected to monitoring: </w:t>
      </w:r>
      <w:r w:rsidR="00CB200B" w:rsidRPr="007E4DC9">
        <w:rPr>
          <w:rFonts w:ascii="Tahoma" w:hAnsi="Tahoma" w:cs="Tahoma"/>
          <w:b/>
          <w:bCs/>
        </w:rPr>
        <w:t>Host Market Surveillance</w:t>
      </w:r>
      <w:r w:rsidR="00DC7B46">
        <w:rPr>
          <w:rFonts w:ascii="Tahoma" w:hAnsi="Tahoma" w:cs="Tahoma"/>
        </w:rPr>
        <w:t>, have to report adverse events, and report before changing labeling on product.</w:t>
      </w:r>
    </w:p>
    <w:p w14:paraId="75A7EF0C" w14:textId="715ED0D7" w:rsidR="0091331E" w:rsidRPr="00E014C6" w:rsidRDefault="00361781" w:rsidP="00E014C6">
      <w:pPr>
        <w:rPr>
          <w:rFonts w:ascii="Tahoma" w:hAnsi="Tahoma" w:cs="Tahoma"/>
        </w:rPr>
      </w:pPr>
      <w:proofErr w:type="spellStart"/>
      <w:r w:rsidRPr="002917AD">
        <w:rPr>
          <w:rFonts w:ascii="Tahoma" w:hAnsi="Tahoma" w:cs="Tahoma"/>
          <w:b/>
          <w:bCs/>
        </w:rPr>
        <w:t>cGTP</w:t>
      </w:r>
      <w:proofErr w:type="spellEnd"/>
      <w:r w:rsidRPr="002917AD">
        <w:rPr>
          <w:rFonts w:ascii="Tahoma" w:hAnsi="Tahoma" w:cs="Tahoma"/>
          <w:b/>
          <w:bCs/>
        </w:rPr>
        <w:t xml:space="preserve"> rule</w:t>
      </w:r>
      <w:r>
        <w:rPr>
          <w:rFonts w:ascii="Tahoma" w:hAnsi="Tahoma" w:cs="Tahoma"/>
        </w:rPr>
        <w:t xml:space="preserve">: product </w:t>
      </w:r>
      <w:r w:rsidR="00560EC1">
        <w:rPr>
          <w:rFonts w:ascii="Tahoma" w:hAnsi="Tahoma" w:cs="Tahoma"/>
        </w:rPr>
        <w:t xml:space="preserve">meeting </w:t>
      </w:r>
      <w:r>
        <w:rPr>
          <w:rFonts w:ascii="Tahoma" w:hAnsi="Tahoma" w:cs="Tahoma"/>
        </w:rPr>
        <w:t>kick-</w:t>
      </w:r>
      <w:r w:rsidR="00560EC1">
        <w:rPr>
          <w:rFonts w:ascii="Tahoma" w:hAnsi="Tahoma" w:cs="Tahoma"/>
        </w:rPr>
        <w:t>down</w:t>
      </w:r>
      <w:r>
        <w:rPr>
          <w:rFonts w:ascii="Tahoma" w:hAnsi="Tahoma" w:cs="Tahoma"/>
        </w:rPr>
        <w:t xml:space="preserve"> criteria do not require</w:t>
      </w:r>
      <w:r w:rsidR="00592E4F">
        <w:rPr>
          <w:rFonts w:ascii="Tahoma" w:hAnsi="Tahoma" w:cs="Tahoma"/>
        </w:rPr>
        <w:t xml:space="preserve"> </w:t>
      </w:r>
      <w:r w:rsidR="00A33D56">
        <w:rPr>
          <w:rFonts w:ascii="Tahoma" w:hAnsi="Tahoma" w:cs="Tahoma"/>
        </w:rPr>
        <w:t>to undergo pre-market review.</w:t>
      </w:r>
    </w:p>
    <w:p w14:paraId="4685FE37" w14:textId="77777777" w:rsidR="00D52193" w:rsidRDefault="00D52193" w:rsidP="00041012">
      <w:pPr>
        <w:rPr>
          <w:rFonts w:ascii="Tahoma" w:hAnsi="Tahoma" w:cs="Tahoma"/>
          <w:b/>
          <w:bCs/>
        </w:rPr>
      </w:pPr>
    </w:p>
    <w:p w14:paraId="0906C588" w14:textId="69924183"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lastRenderedPageBreak/>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212F0BF6" w:rsid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p w14:paraId="24EA96AA" w14:textId="620B2AF2" w:rsidR="00DB3649" w:rsidRPr="00DB3649" w:rsidRDefault="00DB3649" w:rsidP="00DB3649">
      <w:pPr>
        <w:rPr>
          <w:rFonts w:ascii="Tahoma" w:hAnsi="Tahoma" w:cs="Tahoma"/>
          <w:b/>
          <w:bCs/>
        </w:rPr>
      </w:pPr>
      <w:proofErr w:type="spellStart"/>
      <w:r w:rsidRPr="00DB3649">
        <w:rPr>
          <w:rFonts w:ascii="Tahoma" w:hAnsi="Tahoma" w:cs="Tahoma"/>
          <w:b/>
          <w:bCs/>
        </w:rPr>
        <w:t>Tenacin</w:t>
      </w:r>
      <w:proofErr w:type="spellEnd"/>
    </w:p>
    <w:p w14:paraId="617B605A" w14:textId="2515352A" w:rsidR="00DB3649" w:rsidRPr="00DB3649" w:rsidRDefault="00DB3649" w:rsidP="00DB3649">
      <w:pPr>
        <w:rPr>
          <w:rFonts w:ascii="Tahoma" w:hAnsi="Tahoma" w:cs="Tahoma"/>
        </w:rPr>
      </w:pPr>
      <w:r w:rsidRPr="00DB3649">
        <w:rPr>
          <w:rFonts w:ascii="Tahoma" w:eastAsiaTheme="majorEastAsia" w:hAnsi="Tahoma" w:cs="Tahoma"/>
        </w:rPr>
        <w:t>Tenascins</w:t>
      </w:r>
      <w:r w:rsidRPr="00DB3649">
        <w:rPr>
          <w:rFonts w:ascii="Tahoma" w:hAnsi="Tahoma" w:cs="Tahoma"/>
        </w:rPr>
        <w:t> are extracellular matrix glycoproteins.</w:t>
      </w:r>
    </w:p>
    <w:p w14:paraId="39A54D25" w14:textId="44D8924F" w:rsidR="00DB3649" w:rsidRPr="00DB3649" w:rsidRDefault="00DB3649" w:rsidP="00DB3649">
      <w:pPr>
        <w:rPr>
          <w:rFonts w:ascii="Tahoma" w:hAnsi="Tahoma" w:cs="Tahoma"/>
          <w:b/>
          <w:bCs/>
        </w:rPr>
      </w:pPr>
      <w:r w:rsidRPr="00DB3649">
        <w:rPr>
          <w:rFonts w:ascii="Tahoma" w:eastAsiaTheme="majorEastAsia" w:hAnsi="Tahoma" w:cs="Tahoma"/>
          <w:b/>
          <w:bCs/>
        </w:rPr>
        <w:t>T</w:t>
      </w:r>
      <w:r w:rsidRPr="00DB3649">
        <w:rPr>
          <w:rFonts w:ascii="Tahoma" w:eastAsiaTheme="majorEastAsia" w:hAnsi="Tahoma" w:cs="Tahoma"/>
          <w:b/>
          <w:bCs/>
        </w:rPr>
        <w:t>hrombospondin</w:t>
      </w:r>
      <w:r w:rsidRPr="00DB3649">
        <w:rPr>
          <w:rFonts w:ascii="Tahoma" w:hAnsi="Tahoma" w:cs="Tahoma"/>
          <w:b/>
          <w:bCs/>
        </w:rPr>
        <w:t> </w:t>
      </w:r>
    </w:p>
    <w:p w14:paraId="31CAECD1" w14:textId="0EC63DED" w:rsidR="00DB3649" w:rsidRPr="007163E5" w:rsidRDefault="00DB3649" w:rsidP="007163E5">
      <w:pPr>
        <w:rPr>
          <w:rFonts w:ascii="Tahoma" w:hAnsi="Tahoma" w:cs="Tahoma"/>
        </w:rPr>
      </w:pPr>
      <w:r w:rsidRPr="00DB3649">
        <w:rPr>
          <w:rFonts w:ascii="Tahoma" w:hAnsi="Tahoma" w:cs="Tahoma"/>
          <w:color w:val="000000" w:themeColor="text1"/>
        </w:rPr>
        <w:t>The </w:t>
      </w:r>
      <w:r w:rsidRPr="00DB3649">
        <w:rPr>
          <w:rFonts w:ascii="Tahoma" w:eastAsiaTheme="majorEastAsia" w:hAnsi="Tahoma" w:cs="Tahoma"/>
          <w:color w:val="000000" w:themeColor="text1"/>
        </w:rPr>
        <w:t>thrombospondins</w:t>
      </w:r>
      <w:r w:rsidRPr="00DB3649">
        <w:rPr>
          <w:rFonts w:ascii="Tahoma" w:hAnsi="Tahoma" w:cs="Tahoma"/>
          <w:color w:val="000000" w:themeColor="text1"/>
        </w:rPr>
        <w:t xml:space="preserve"> are a multifunctional family </w:t>
      </w:r>
      <w:r w:rsidR="00D42C7B">
        <w:rPr>
          <w:rFonts w:ascii="Tahoma" w:hAnsi="Tahoma" w:cs="Tahoma"/>
          <w:color w:val="000000" w:themeColor="text1"/>
        </w:rPr>
        <w:t xml:space="preserve">of glycoproteins </w:t>
      </w:r>
      <w:r w:rsidRPr="00DB3649">
        <w:rPr>
          <w:rFonts w:ascii="Tahoma" w:hAnsi="Tahoma" w:cs="Tahoma"/>
          <w:color w:val="000000" w:themeColor="text1"/>
        </w:rPr>
        <w:t>which regulates migration, cellular attachment, and invasion. They are secreted in the </w:t>
      </w:r>
      <w:hyperlink r:id="rId7" w:tooltip="Learn more about extracellular matrix from ScienceDirect's AI-generated Topic Pages" w:history="1">
        <w:r w:rsidRPr="00DB3649">
          <w:rPr>
            <w:rStyle w:val="Hyperlink"/>
            <w:rFonts w:ascii="Tahoma" w:hAnsi="Tahoma" w:cs="Tahoma"/>
            <w:color w:val="000000" w:themeColor="text1"/>
            <w:u w:val="none"/>
          </w:rPr>
          <w:t>extracellular matrix</w:t>
        </w:r>
      </w:hyperlink>
      <w:r w:rsidRPr="00DB3649">
        <w:rPr>
          <w:rFonts w:ascii="Tahoma" w:hAnsi="Tahoma" w:cs="Tahoma"/>
          <w:color w:val="000000" w:themeColor="text1"/>
        </w:rPr>
        <w:t xml:space="preserve"> where they interact with other growth factors and signaling molecules to </w:t>
      </w:r>
      <w:r w:rsidRPr="007163E5">
        <w:rPr>
          <w:rFonts w:ascii="Tahoma" w:hAnsi="Tahoma" w:cs="Tahoma"/>
        </w:rPr>
        <w:t>influence </w:t>
      </w:r>
      <w:hyperlink r:id="rId8" w:tooltip="Learn more about antiangiogenic from ScienceDirect's AI-generated Topic Pages" w:history="1">
        <w:r w:rsidRPr="007163E5">
          <w:rPr>
            <w:rStyle w:val="Hyperlink"/>
            <w:rFonts w:ascii="Tahoma" w:hAnsi="Tahoma" w:cs="Tahoma"/>
          </w:rPr>
          <w:t>antia</w:t>
        </w:r>
        <w:r w:rsidRPr="007163E5">
          <w:rPr>
            <w:rStyle w:val="Hyperlink"/>
            <w:rFonts w:ascii="Tahoma" w:hAnsi="Tahoma" w:cs="Tahoma"/>
          </w:rPr>
          <w:t>n</w:t>
        </w:r>
        <w:r w:rsidRPr="007163E5">
          <w:rPr>
            <w:rStyle w:val="Hyperlink"/>
            <w:rFonts w:ascii="Tahoma" w:hAnsi="Tahoma" w:cs="Tahoma"/>
          </w:rPr>
          <w:t>giogenic</w:t>
        </w:r>
      </w:hyperlink>
      <w:r w:rsidRPr="007163E5">
        <w:rPr>
          <w:rFonts w:ascii="Tahoma" w:hAnsi="Tahoma" w:cs="Tahoma"/>
        </w:rPr>
        <w:t> and antiproliferative effects.</w:t>
      </w:r>
    </w:p>
    <w:p w14:paraId="1EB8CB39" w14:textId="77777777" w:rsidR="007163E5" w:rsidRPr="007163E5" w:rsidRDefault="007163E5" w:rsidP="007163E5">
      <w:pPr>
        <w:rPr>
          <w:rFonts w:ascii="Tahoma" w:hAnsi="Tahoma" w:cs="Tahoma"/>
          <w:b/>
          <w:bCs/>
        </w:rPr>
      </w:pPr>
      <w:r w:rsidRPr="007163E5">
        <w:rPr>
          <w:rFonts w:ascii="Tahoma" w:hAnsi="Tahoma" w:cs="Tahoma"/>
          <w:b/>
          <w:bCs/>
        </w:rPr>
        <w:t>Glycosaminoglycan</w:t>
      </w:r>
    </w:p>
    <w:p w14:paraId="40228F24" w14:textId="77777777" w:rsidR="007163E5" w:rsidRDefault="007163E5" w:rsidP="007163E5">
      <w:pPr>
        <w:rPr>
          <w:rFonts w:ascii="Tahoma" w:hAnsi="Tahoma" w:cs="Tahoma"/>
        </w:rPr>
      </w:pPr>
      <w:r w:rsidRPr="007163E5">
        <w:rPr>
          <w:rFonts w:ascii="Tahoma" w:hAnsi="Tahoma" w:cs="Tahoma"/>
        </w:rPr>
        <w:t>Comes in many lengths and (with one exception) covalently attach to proteins increasing their sugar content</w:t>
      </w:r>
      <w:r>
        <w:rPr>
          <w:rFonts w:ascii="Tahoma" w:hAnsi="Tahoma" w:cs="Tahoma"/>
        </w:rPr>
        <w:t>.</w:t>
      </w:r>
    </w:p>
    <w:p w14:paraId="612018AD" w14:textId="66205A8D" w:rsidR="0063499C" w:rsidRPr="0063499C" w:rsidRDefault="0063499C" w:rsidP="007163E5">
      <w:pPr>
        <w:rPr>
          <w:rFonts w:ascii="Tahoma" w:hAnsi="Tahoma" w:cs="Tahoma"/>
          <w:b/>
          <w:bCs/>
        </w:rPr>
      </w:pPr>
      <w:r w:rsidRPr="0063499C">
        <w:rPr>
          <w:rFonts w:ascii="Tahoma" w:hAnsi="Tahoma" w:cs="Tahoma"/>
          <w:b/>
          <w:bCs/>
        </w:rPr>
        <w:t>Proteoglycan</w:t>
      </w:r>
    </w:p>
    <w:p w14:paraId="6BCA3B57" w14:textId="3F38BEF7" w:rsidR="007163E5" w:rsidRDefault="0063499C" w:rsidP="0063499C">
      <w:pPr>
        <w:rPr>
          <w:rFonts w:ascii="Tahoma" w:hAnsi="Tahoma" w:cs="Tahoma"/>
        </w:rPr>
      </w:pPr>
      <w:r>
        <w:rPr>
          <w:rFonts w:ascii="Tahoma" w:hAnsi="Tahoma" w:cs="Tahoma"/>
        </w:rPr>
        <w:t>T</w:t>
      </w:r>
      <w:r w:rsidRPr="0063499C">
        <w:rPr>
          <w:rFonts w:ascii="Tahoma" w:hAnsi="Tahoma" w:cs="Tahoma"/>
        </w:rPr>
        <w:t>he basic proteoglycan unit consists of a "core </w:t>
      </w:r>
      <w:hyperlink r:id="rId9" w:tooltip="Protein" w:history="1">
        <w:r w:rsidRPr="0063499C">
          <w:rPr>
            <w:rStyle w:val="Hyperlink"/>
            <w:rFonts w:ascii="Tahoma" w:eastAsiaTheme="majorEastAsia" w:hAnsi="Tahoma" w:cs="Tahoma"/>
          </w:rPr>
          <w:t>protein</w:t>
        </w:r>
      </w:hyperlink>
      <w:r w:rsidRPr="0063499C">
        <w:rPr>
          <w:rFonts w:ascii="Tahoma" w:hAnsi="Tahoma" w:cs="Tahoma"/>
        </w:rPr>
        <w:t>" with one or</w:t>
      </w:r>
      <w:r w:rsidR="00AF02DE">
        <w:rPr>
          <w:rFonts w:ascii="Tahoma" w:hAnsi="Tahoma" w:cs="Tahoma"/>
        </w:rPr>
        <w:t xml:space="preserve"> </w:t>
      </w:r>
      <w:r w:rsidRPr="0063499C">
        <w:rPr>
          <w:rFonts w:ascii="Tahoma" w:hAnsi="Tahoma" w:cs="Tahoma"/>
        </w:rPr>
        <w:t>more </w:t>
      </w:r>
      <w:hyperlink r:id="rId10" w:tooltip="Covalent bond" w:history="1">
        <w:r w:rsidRPr="0063499C">
          <w:rPr>
            <w:rStyle w:val="Hyperlink"/>
            <w:rFonts w:ascii="Tahoma" w:eastAsiaTheme="majorEastAsia" w:hAnsi="Tahoma" w:cs="Tahoma"/>
          </w:rPr>
          <w:t>covalently</w:t>
        </w:r>
      </w:hyperlink>
      <w:r w:rsidRPr="0063499C">
        <w:rPr>
          <w:rFonts w:ascii="Tahoma" w:hAnsi="Tahoma" w:cs="Tahoma"/>
        </w:rPr>
        <w:t> attached </w:t>
      </w:r>
      <w:hyperlink r:id="rId11" w:tooltip="Glycosaminoglycan" w:history="1">
        <w:r w:rsidRPr="0063499C">
          <w:rPr>
            <w:rStyle w:val="Hyperlink"/>
            <w:rFonts w:ascii="Tahoma" w:eastAsiaTheme="majorEastAsia" w:hAnsi="Tahoma" w:cs="Tahoma"/>
          </w:rPr>
          <w:t>glycosaminoglycan</w:t>
        </w:r>
      </w:hyperlink>
      <w:r w:rsidRPr="0063499C">
        <w:rPr>
          <w:rFonts w:ascii="Tahoma" w:hAnsi="Tahoma" w:cs="Tahoma"/>
        </w:rPr>
        <w:t> (GAG) chain(s</w:t>
      </w:r>
      <w:r w:rsidRPr="0063499C">
        <w:rPr>
          <w:rFonts w:ascii="Tahoma" w:hAnsi="Tahoma" w:cs="Tahoma"/>
        </w:rPr>
        <w:t>).</w:t>
      </w:r>
    </w:p>
    <w:p w14:paraId="7F02CD89" w14:textId="77777777" w:rsidR="00D05A9F" w:rsidRPr="0063499C" w:rsidRDefault="00D05A9F" w:rsidP="0063499C">
      <w:pPr>
        <w:rPr>
          <w:rFonts w:ascii="Tahoma" w:hAnsi="Tahoma" w:cs="Tahoma"/>
        </w:rPr>
      </w:pPr>
    </w:p>
    <w:p w14:paraId="7BB5DCC0" w14:textId="77777777" w:rsidR="007163E5" w:rsidRPr="0063499C" w:rsidRDefault="007163E5" w:rsidP="0063499C">
      <w:pPr>
        <w:rPr>
          <w:rFonts w:ascii="Tahoma" w:hAnsi="Tahoma" w:cs="Tahoma"/>
        </w:rPr>
      </w:pPr>
    </w:p>
    <w:p w14:paraId="60C0F14A" w14:textId="77777777" w:rsidR="00DB3649" w:rsidRPr="0063499C" w:rsidRDefault="00DB3649" w:rsidP="0063499C">
      <w:pPr>
        <w:rPr>
          <w:rFonts w:ascii="Tahoma" w:hAnsi="Tahoma" w:cs="Tahoma"/>
        </w:rPr>
      </w:pPr>
    </w:p>
    <w:sectPr w:rsidR="00DB3649" w:rsidRPr="0063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F5183"/>
    <w:multiLevelType w:val="hybridMultilevel"/>
    <w:tmpl w:val="AC3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182B"/>
    <w:multiLevelType w:val="hybridMultilevel"/>
    <w:tmpl w:val="D9C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A94"/>
    <w:multiLevelType w:val="hybridMultilevel"/>
    <w:tmpl w:val="E2D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5F7B10"/>
    <w:multiLevelType w:val="hybridMultilevel"/>
    <w:tmpl w:val="E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39CB"/>
    <w:multiLevelType w:val="multilevel"/>
    <w:tmpl w:val="CF9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CA4D30"/>
    <w:multiLevelType w:val="multilevel"/>
    <w:tmpl w:val="CCF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A06D48"/>
    <w:multiLevelType w:val="hybridMultilevel"/>
    <w:tmpl w:val="68D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72541"/>
    <w:multiLevelType w:val="hybridMultilevel"/>
    <w:tmpl w:val="D6E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7D3D99"/>
    <w:multiLevelType w:val="hybridMultilevel"/>
    <w:tmpl w:val="96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7A7EF0"/>
    <w:multiLevelType w:val="hybridMultilevel"/>
    <w:tmpl w:val="11B6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15148">
    <w:abstractNumId w:val="50"/>
  </w:num>
  <w:num w:numId="2" w16cid:durableId="834028377">
    <w:abstractNumId w:val="51"/>
  </w:num>
  <w:num w:numId="3" w16cid:durableId="989557454">
    <w:abstractNumId w:val="8"/>
  </w:num>
  <w:num w:numId="4" w16cid:durableId="1986930320">
    <w:abstractNumId w:val="6"/>
  </w:num>
  <w:num w:numId="5" w16cid:durableId="1624187066">
    <w:abstractNumId w:val="17"/>
  </w:num>
  <w:num w:numId="6" w16cid:durableId="1703940307">
    <w:abstractNumId w:val="15"/>
  </w:num>
  <w:num w:numId="7" w16cid:durableId="634874306">
    <w:abstractNumId w:val="1"/>
  </w:num>
  <w:num w:numId="8" w16cid:durableId="95291758">
    <w:abstractNumId w:val="40"/>
  </w:num>
  <w:num w:numId="9" w16cid:durableId="1692534012">
    <w:abstractNumId w:val="37"/>
  </w:num>
  <w:num w:numId="10" w16cid:durableId="1922131199">
    <w:abstractNumId w:val="33"/>
  </w:num>
  <w:num w:numId="11" w16cid:durableId="1584676823">
    <w:abstractNumId w:val="27"/>
  </w:num>
  <w:num w:numId="12" w16cid:durableId="47727107">
    <w:abstractNumId w:val="22"/>
  </w:num>
  <w:num w:numId="13" w16cid:durableId="1206022841">
    <w:abstractNumId w:val="43"/>
  </w:num>
  <w:num w:numId="14" w16cid:durableId="1250446">
    <w:abstractNumId w:val="47"/>
  </w:num>
  <w:num w:numId="15" w16cid:durableId="1114208322">
    <w:abstractNumId w:val="23"/>
  </w:num>
  <w:num w:numId="16" w16cid:durableId="177433319">
    <w:abstractNumId w:val="45"/>
  </w:num>
  <w:num w:numId="17" w16cid:durableId="1740714192">
    <w:abstractNumId w:val="30"/>
  </w:num>
  <w:num w:numId="18" w16cid:durableId="635598391">
    <w:abstractNumId w:val="32"/>
  </w:num>
  <w:num w:numId="19" w16cid:durableId="493646888">
    <w:abstractNumId w:val="44"/>
  </w:num>
  <w:num w:numId="20" w16cid:durableId="88356691">
    <w:abstractNumId w:val="11"/>
  </w:num>
  <w:num w:numId="21" w16cid:durableId="1445616245">
    <w:abstractNumId w:val="48"/>
  </w:num>
  <w:num w:numId="22" w16cid:durableId="2107530897">
    <w:abstractNumId w:val="18"/>
  </w:num>
  <w:num w:numId="23" w16cid:durableId="1869755752">
    <w:abstractNumId w:val="21"/>
  </w:num>
  <w:num w:numId="24" w16cid:durableId="131294837">
    <w:abstractNumId w:val="25"/>
  </w:num>
  <w:num w:numId="25" w16cid:durableId="1811705099">
    <w:abstractNumId w:val="4"/>
  </w:num>
  <w:num w:numId="26" w16cid:durableId="1359547402">
    <w:abstractNumId w:val="0"/>
  </w:num>
  <w:num w:numId="27" w16cid:durableId="880871734">
    <w:abstractNumId w:val="3"/>
  </w:num>
  <w:num w:numId="28" w16cid:durableId="2017611991">
    <w:abstractNumId w:val="26"/>
  </w:num>
  <w:num w:numId="29" w16cid:durableId="452556432">
    <w:abstractNumId w:val="19"/>
  </w:num>
  <w:num w:numId="30" w16cid:durableId="1320304526">
    <w:abstractNumId w:val="28"/>
  </w:num>
  <w:num w:numId="31" w16cid:durableId="1937668243">
    <w:abstractNumId w:val="31"/>
  </w:num>
  <w:num w:numId="32" w16cid:durableId="322391981">
    <w:abstractNumId w:val="34"/>
  </w:num>
  <w:num w:numId="33" w16cid:durableId="1856847081">
    <w:abstractNumId w:val="42"/>
  </w:num>
  <w:num w:numId="34" w16cid:durableId="1025985129">
    <w:abstractNumId w:val="41"/>
  </w:num>
  <w:num w:numId="35" w16cid:durableId="2099404140">
    <w:abstractNumId w:val="20"/>
  </w:num>
  <w:num w:numId="36" w16cid:durableId="373508477">
    <w:abstractNumId w:val="49"/>
  </w:num>
  <w:num w:numId="37" w16cid:durableId="1117530807">
    <w:abstractNumId w:val="36"/>
  </w:num>
  <w:num w:numId="38" w16cid:durableId="1803887830">
    <w:abstractNumId w:val="39"/>
  </w:num>
  <w:num w:numId="39" w16cid:durableId="24983539">
    <w:abstractNumId w:val="10"/>
  </w:num>
  <w:num w:numId="40" w16cid:durableId="8801262">
    <w:abstractNumId w:val="14"/>
  </w:num>
  <w:num w:numId="41" w16cid:durableId="119960387">
    <w:abstractNumId w:val="9"/>
  </w:num>
  <w:num w:numId="42" w16cid:durableId="1281764720">
    <w:abstractNumId w:val="29"/>
  </w:num>
  <w:num w:numId="43" w16cid:durableId="1985043120">
    <w:abstractNumId w:val="38"/>
  </w:num>
  <w:num w:numId="44" w16cid:durableId="1717729380">
    <w:abstractNumId w:val="35"/>
  </w:num>
  <w:num w:numId="45" w16cid:durableId="1893803964">
    <w:abstractNumId w:val="7"/>
  </w:num>
  <w:num w:numId="46" w16cid:durableId="1059980817">
    <w:abstractNumId w:val="46"/>
  </w:num>
  <w:num w:numId="47" w16cid:durableId="1800027367">
    <w:abstractNumId w:val="12"/>
  </w:num>
  <w:num w:numId="48" w16cid:durableId="1900287687">
    <w:abstractNumId w:val="52"/>
  </w:num>
  <w:num w:numId="49" w16cid:durableId="1699236615">
    <w:abstractNumId w:val="5"/>
  </w:num>
  <w:num w:numId="50" w16cid:durableId="1391225774">
    <w:abstractNumId w:val="24"/>
  </w:num>
  <w:num w:numId="51" w16cid:durableId="846791953">
    <w:abstractNumId w:val="2"/>
  </w:num>
  <w:num w:numId="52" w16cid:durableId="1248415796">
    <w:abstractNumId w:val="13"/>
  </w:num>
  <w:num w:numId="53" w16cid:durableId="159467893">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789"/>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5CC"/>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01E8"/>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003C"/>
    <w:rsid w:val="001C2751"/>
    <w:rsid w:val="001C7BED"/>
    <w:rsid w:val="001D26DC"/>
    <w:rsid w:val="001D2DB4"/>
    <w:rsid w:val="001D2DD8"/>
    <w:rsid w:val="001D322E"/>
    <w:rsid w:val="001D4003"/>
    <w:rsid w:val="001D52D3"/>
    <w:rsid w:val="001D7E86"/>
    <w:rsid w:val="001E106C"/>
    <w:rsid w:val="001E2A62"/>
    <w:rsid w:val="001E3341"/>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17AD"/>
    <w:rsid w:val="00292FC7"/>
    <w:rsid w:val="00293DE6"/>
    <w:rsid w:val="00294CC3"/>
    <w:rsid w:val="002951D7"/>
    <w:rsid w:val="002965D2"/>
    <w:rsid w:val="002967AC"/>
    <w:rsid w:val="00296E29"/>
    <w:rsid w:val="0029747D"/>
    <w:rsid w:val="00297741"/>
    <w:rsid w:val="002A1688"/>
    <w:rsid w:val="002A1EE9"/>
    <w:rsid w:val="002A231A"/>
    <w:rsid w:val="002A3360"/>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781"/>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3108"/>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36B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6C2"/>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38C1"/>
    <w:rsid w:val="00484C5D"/>
    <w:rsid w:val="00484D12"/>
    <w:rsid w:val="004854EA"/>
    <w:rsid w:val="00487209"/>
    <w:rsid w:val="00487536"/>
    <w:rsid w:val="004916C7"/>
    <w:rsid w:val="00493206"/>
    <w:rsid w:val="0049551B"/>
    <w:rsid w:val="00495910"/>
    <w:rsid w:val="00495B86"/>
    <w:rsid w:val="00496025"/>
    <w:rsid w:val="004960C3"/>
    <w:rsid w:val="00496273"/>
    <w:rsid w:val="00496FFC"/>
    <w:rsid w:val="00497BEB"/>
    <w:rsid w:val="004A1361"/>
    <w:rsid w:val="004B2B42"/>
    <w:rsid w:val="004B3EBE"/>
    <w:rsid w:val="004B46B2"/>
    <w:rsid w:val="004B4E28"/>
    <w:rsid w:val="004B5E67"/>
    <w:rsid w:val="004C0CD9"/>
    <w:rsid w:val="004C327A"/>
    <w:rsid w:val="004C3AD9"/>
    <w:rsid w:val="004C5174"/>
    <w:rsid w:val="004C6575"/>
    <w:rsid w:val="004D0B4E"/>
    <w:rsid w:val="004D187A"/>
    <w:rsid w:val="004D2061"/>
    <w:rsid w:val="004D20AB"/>
    <w:rsid w:val="004D320E"/>
    <w:rsid w:val="004D5299"/>
    <w:rsid w:val="004D566E"/>
    <w:rsid w:val="004E0414"/>
    <w:rsid w:val="004E04FC"/>
    <w:rsid w:val="004E1B55"/>
    <w:rsid w:val="004E2386"/>
    <w:rsid w:val="004E297B"/>
    <w:rsid w:val="004F06F0"/>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0EC1"/>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2E4F"/>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D18"/>
    <w:rsid w:val="005D1FB9"/>
    <w:rsid w:val="005D482B"/>
    <w:rsid w:val="005D5034"/>
    <w:rsid w:val="005D70DB"/>
    <w:rsid w:val="005D7E90"/>
    <w:rsid w:val="005E5728"/>
    <w:rsid w:val="005E637C"/>
    <w:rsid w:val="005E6C16"/>
    <w:rsid w:val="005E7F67"/>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499C"/>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27C7"/>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3E5"/>
    <w:rsid w:val="00716BC2"/>
    <w:rsid w:val="00717BE0"/>
    <w:rsid w:val="00720B75"/>
    <w:rsid w:val="00721BF3"/>
    <w:rsid w:val="0072593A"/>
    <w:rsid w:val="00727235"/>
    <w:rsid w:val="007272A1"/>
    <w:rsid w:val="00727E15"/>
    <w:rsid w:val="007309B0"/>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42D"/>
    <w:rsid w:val="00792DED"/>
    <w:rsid w:val="00793A2A"/>
    <w:rsid w:val="007940C2"/>
    <w:rsid w:val="00794850"/>
    <w:rsid w:val="00794AC3"/>
    <w:rsid w:val="00796EB2"/>
    <w:rsid w:val="007A01D2"/>
    <w:rsid w:val="007A3378"/>
    <w:rsid w:val="007A6244"/>
    <w:rsid w:val="007A762E"/>
    <w:rsid w:val="007B1072"/>
    <w:rsid w:val="007B10AD"/>
    <w:rsid w:val="007B2164"/>
    <w:rsid w:val="007B287F"/>
    <w:rsid w:val="007B40D2"/>
    <w:rsid w:val="007B4DD0"/>
    <w:rsid w:val="007B69AB"/>
    <w:rsid w:val="007B6F23"/>
    <w:rsid w:val="007B74DB"/>
    <w:rsid w:val="007C17C9"/>
    <w:rsid w:val="007C1C26"/>
    <w:rsid w:val="007C2020"/>
    <w:rsid w:val="007C2FC5"/>
    <w:rsid w:val="007C3BC1"/>
    <w:rsid w:val="007C50CD"/>
    <w:rsid w:val="007C76AF"/>
    <w:rsid w:val="007D012E"/>
    <w:rsid w:val="007D02DD"/>
    <w:rsid w:val="007D1019"/>
    <w:rsid w:val="007D33AF"/>
    <w:rsid w:val="007D5F7B"/>
    <w:rsid w:val="007D6727"/>
    <w:rsid w:val="007D7E82"/>
    <w:rsid w:val="007E1593"/>
    <w:rsid w:val="007E1B7E"/>
    <w:rsid w:val="007E1BA9"/>
    <w:rsid w:val="007E47F5"/>
    <w:rsid w:val="007E4DC9"/>
    <w:rsid w:val="007E5F88"/>
    <w:rsid w:val="007E6760"/>
    <w:rsid w:val="007E7E02"/>
    <w:rsid w:val="007F1F19"/>
    <w:rsid w:val="007F2C12"/>
    <w:rsid w:val="007F31BF"/>
    <w:rsid w:val="007F39E5"/>
    <w:rsid w:val="007F56D6"/>
    <w:rsid w:val="007F5F5F"/>
    <w:rsid w:val="007F67EC"/>
    <w:rsid w:val="007F7AE4"/>
    <w:rsid w:val="008029B2"/>
    <w:rsid w:val="00802B9D"/>
    <w:rsid w:val="00802DF1"/>
    <w:rsid w:val="00805A42"/>
    <w:rsid w:val="0080630C"/>
    <w:rsid w:val="00806CE5"/>
    <w:rsid w:val="00810337"/>
    <w:rsid w:val="0081070E"/>
    <w:rsid w:val="00814BC2"/>
    <w:rsid w:val="0082194D"/>
    <w:rsid w:val="00822D0E"/>
    <w:rsid w:val="008242C7"/>
    <w:rsid w:val="00825B6E"/>
    <w:rsid w:val="00825F4E"/>
    <w:rsid w:val="00826664"/>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3668"/>
    <w:rsid w:val="00866183"/>
    <w:rsid w:val="00867895"/>
    <w:rsid w:val="008700EE"/>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460C"/>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53D7"/>
    <w:rsid w:val="009065EA"/>
    <w:rsid w:val="00906F69"/>
    <w:rsid w:val="00911C23"/>
    <w:rsid w:val="0091331E"/>
    <w:rsid w:val="00914C93"/>
    <w:rsid w:val="00916048"/>
    <w:rsid w:val="00924F1B"/>
    <w:rsid w:val="009250F9"/>
    <w:rsid w:val="00927988"/>
    <w:rsid w:val="00931120"/>
    <w:rsid w:val="00931C9A"/>
    <w:rsid w:val="00933112"/>
    <w:rsid w:val="0093381E"/>
    <w:rsid w:val="00933AA3"/>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6236"/>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545"/>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26F"/>
    <w:rsid w:val="009F3C5C"/>
    <w:rsid w:val="009F70C7"/>
    <w:rsid w:val="00A004AD"/>
    <w:rsid w:val="00A00F3A"/>
    <w:rsid w:val="00A014E2"/>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33D56"/>
    <w:rsid w:val="00A46D77"/>
    <w:rsid w:val="00A5027B"/>
    <w:rsid w:val="00A524A4"/>
    <w:rsid w:val="00A52B7E"/>
    <w:rsid w:val="00A52D1E"/>
    <w:rsid w:val="00A531BA"/>
    <w:rsid w:val="00A5405C"/>
    <w:rsid w:val="00A54299"/>
    <w:rsid w:val="00A571D8"/>
    <w:rsid w:val="00A572A0"/>
    <w:rsid w:val="00A603AF"/>
    <w:rsid w:val="00A60D92"/>
    <w:rsid w:val="00A63112"/>
    <w:rsid w:val="00A641A4"/>
    <w:rsid w:val="00A645F3"/>
    <w:rsid w:val="00A64BF9"/>
    <w:rsid w:val="00A65CA7"/>
    <w:rsid w:val="00A662C5"/>
    <w:rsid w:val="00A66743"/>
    <w:rsid w:val="00A671B3"/>
    <w:rsid w:val="00A67AA8"/>
    <w:rsid w:val="00A701E9"/>
    <w:rsid w:val="00A710BB"/>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11D"/>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02DE"/>
    <w:rsid w:val="00AF1B73"/>
    <w:rsid w:val="00AF2D01"/>
    <w:rsid w:val="00AF3BD8"/>
    <w:rsid w:val="00AF44CF"/>
    <w:rsid w:val="00AF4EBF"/>
    <w:rsid w:val="00AF5943"/>
    <w:rsid w:val="00AF6790"/>
    <w:rsid w:val="00B010E4"/>
    <w:rsid w:val="00B0180B"/>
    <w:rsid w:val="00B039DE"/>
    <w:rsid w:val="00B03C74"/>
    <w:rsid w:val="00B04557"/>
    <w:rsid w:val="00B04C88"/>
    <w:rsid w:val="00B06108"/>
    <w:rsid w:val="00B06F50"/>
    <w:rsid w:val="00B07650"/>
    <w:rsid w:val="00B07CD5"/>
    <w:rsid w:val="00B11350"/>
    <w:rsid w:val="00B11A29"/>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5ACB"/>
    <w:rsid w:val="00B56391"/>
    <w:rsid w:val="00B64ABC"/>
    <w:rsid w:val="00B66771"/>
    <w:rsid w:val="00B67569"/>
    <w:rsid w:val="00B70790"/>
    <w:rsid w:val="00B70F00"/>
    <w:rsid w:val="00B72176"/>
    <w:rsid w:val="00B739B9"/>
    <w:rsid w:val="00B763D7"/>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D7A92"/>
    <w:rsid w:val="00BE075A"/>
    <w:rsid w:val="00BE111B"/>
    <w:rsid w:val="00BE3D05"/>
    <w:rsid w:val="00BE45A0"/>
    <w:rsid w:val="00BE5614"/>
    <w:rsid w:val="00BE6E0B"/>
    <w:rsid w:val="00BF0881"/>
    <w:rsid w:val="00BF22D8"/>
    <w:rsid w:val="00BF5C89"/>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D1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3208"/>
    <w:rsid w:val="00C448E7"/>
    <w:rsid w:val="00C45158"/>
    <w:rsid w:val="00C46857"/>
    <w:rsid w:val="00C51F92"/>
    <w:rsid w:val="00C534F5"/>
    <w:rsid w:val="00C538B1"/>
    <w:rsid w:val="00C5660A"/>
    <w:rsid w:val="00C57FF9"/>
    <w:rsid w:val="00C604E6"/>
    <w:rsid w:val="00C6191A"/>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00B"/>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7CB"/>
    <w:rsid w:val="00CE7EF2"/>
    <w:rsid w:val="00CF2F20"/>
    <w:rsid w:val="00CF30A7"/>
    <w:rsid w:val="00CF33A9"/>
    <w:rsid w:val="00CF50EB"/>
    <w:rsid w:val="00CF58ED"/>
    <w:rsid w:val="00CF60A1"/>
    <w:rsid w:val="00CF630F"/>
    <w:rsid w:val="00CF66C5"/>
    <w:rsid w:val="00CF718D"/>
    <w:rsid w:val="00CF724B"/>
    <w:rsid w:val="00CF7F93"/>
    <w:rsid w:val="00D02AA3"/>
    <w:rsid w:val="00D036C4"/>
    <w:rsid w:val="00D05A9F"/>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2C7B"/>
    <w:rsid w:val="00D4360C"/>
    <w:rsid w:val="00D4379F"/>
    <w:rsid w:val="00D4451B"/>
    <w:rsid w:val="00D44B93"/>
    <w:rsid w:val="00D45F8A"/>
    <w:rsid w:val="00D52193"/>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968B2"/>
    <w:rsid w:val="00DA0127"/>
    <w:rsid w:val="00DA2331"/>
    <w:rsid w:val="00DA25EA"/>
    <w:rsid w:val="00DA29BA"/>
    <w:rsid w:val="00DA2C94"/>
    <w:rsid w:val="00DA2E9B"/>
    <w:rsid w:val="00DA77D7"/>
    <w:rsid w:val="00DB0EE3"/>
    <w:rsid w:val="00DB2ADA"/>
    <w:rsid w:val="00DB3649"/>
    <w:rsid w:val="00DB50D2"/>
    <w:rsid w:val="00DB6DE8"/>
    <w:rsid w:val="00DB7B80"/>
    <w:rsid w:val="00DC177E"/>
    <w:rsid w:val="00DC21AA"/>
    <w:rsid w:val="00DC68A5"/>
    <w:rsid w:val="00DC7043"/>
    <w:rsid w:val="00DC73AE"/>
    <w:rsid w:val="00DC7B46"/>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4C6"/>
    <w:rsid w:val="00E01F38"/>
    <w:rsid w:val="00E071FC"/>
    <w:rsid w:val="00E10488"/>
    <w:rsid w:val="00E11279"/>
    <w:rsid w:val="00E118F9"/>
    <w:rsid w:val="00E1230C"/>
    <w:rsid w:val="00E16213"/>
    <w:rsid w:val="00E1670A"/>
    <w:rsid w:val="00E173A7"/>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4C2"/>
    <w:rsid w:val="00E47D68"/>
    <w:rsid w:val="00E47E85"/>
    <w:rsid w:val="00E50914"/>
    <w:rsid w:val="00E50FA0"/>
    <w:rsid w:val="00E51D32"/>
    <w:rsid w:val="00E525F7"/>
    <w:rsid w:val="00E53022"/>
    <w:rsid w:val="00E5353A"/>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1A0C"/>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881"/>
    <w:rsid w:val="00F50BA5"/>
    <w:rsid w:val="00F5188E"/>
    <w:rsid w:val="00F5326F"/>
    <w:rsid w:val="00F53814"/>
    <w:rsid w:val="00F554AF"/>
    <w:rsid w:val="00F555F5"/>
    <w:rsid w:val="00F564DE"/>
    <w:rsid w:val="00F5771B"/>
    <w:rsid w:val="00F57C32"/>
    <w:rsid w:val="00F60B74"/>
    <w:rsid w:val="00F67662"/>
    <w:rsid w:val="00F70A87"/>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6D0"/>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 w:type="character" w:customStyle="1" w:styleId="topic-highlight">
    <w:name w:val="topic-highlight"/>
    <w:basedOn w:val="DefaultParagraphFont"/>
    <w:rsid w:val="00DB3649"/>
  </w:style>
  <w:style w:type="character" w:styleId="FollowedHyperlink">
    <w:name w:val="FollowedHyperlink"/>
    <w:basedOn w:val="DefaultParagraphFont"/>
    <w:uiPriority w:val="99"/>
    <w:semiHidden/>
    <w:unhideWhenUsed/>
    <w:rsid w:val="00DB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679">
      <w:bodyDiv w:val="1"/>
      <w:marLeft w:val="0"/>
      <w:marRight w:val="0"/>
      <w:marTop w:val="0"/>
      <w:marBottom w:val="0"/>
      <w:divBdr>
        <w:top w:val="none" w:sz="0" w:space="0" w:color="auto"/>
        <w:left w:val="none" w:sz="0" w:space="0" w:color="auto"/>
        <w:bottom w:val="none" w:sz="0" w:space="0" w:color="auto"/>
        <w:right w:val="none" w:sz="0" w:space="0" w:color="auto"/>
      </w:divBdr>
      <w:divsChild>
        <w:div w:id="1642420585">
          <w:marLeft w:val="0"/>
          <w:marRight w:val="0"/>
          <w:marTop w:val="0"/>
          <w:marBottom w:val="0"/>
          <w:divBdr>
            <w:top w:val="none" w:sz="0" w:space="0" w:color="auto"/>
            <w:left w:val="none" w:sz="0" w:space="0" w:color="auto"/>
            <w:bottom w:val="none" w:sz="0" w:space="0" w:color="auto"/>
            <w:right w:val="none" w:sz="0" w:space="0" w:color="auto"/>
          </w:divBdr>
        </w:div>
        <w:div w:id="475070684">
          <w:marLeft w:val="0"/>
          <w:marRight w:val="0"/>
          <w:marTop w:val="0"/>
          <w:marBottom w:val="0"/>
          <w:divBdr>
            <w:top w:val="none" w:sz="0" w:space="0" w:color="auto"/>
            <w:left w:val="none" w:sz="0" w:space="0" w:color="auto"/>
            <w:bottom w:val="none" w:sz="0" w:space="0" w:color="auto"/>
            <w:right w:val="none" w:sz="0" w:space="0" w:color="auto"/>
          </w:divBdr>
          <w:divsChild>
            <w:div w:id="1677927647">
              <w:marLeft w:val="0"/>
              <w:marRight w:val="0"/>
              <w:marTop w:val="0"/>
              <w:marBottom w:val="0"/>
              <w:divBdr>
                <w:top w:val="none" w:sz="0" w:space="0" w:color="auto"/>
                <w:left w:val="none" w:sz="0" w:space="0" w:color="auto"/>
                <w:bottom w:val="none" w:sz="0" w:space="0" w:color="auto"/>
                <w:right w:val="none" w:sz="0" w:space="0" w:color="auto"/>
              </w:divBdr>
              <w:divsChild>
                <w:div w:id="1735203094">
                  <w:marLeft w:val="0"/>
                  <w:marRight w:val="0"/>
                  <w:marTop w:val="0"/>
                  <w:marBottom w:val="0"/>
                  <w:divBdr>
                    <w:top w:val="none" w:sz="0" w:space="0" w:color="auto"/>
                    <w:left w:val="none" w:sz="0" w:space="0" w:color="auto"/>
                    <w:bottom w:val="none" w:sz="0" w:space="0" w:color="auto"/>
                    <w:right w:val="none" w:sz="0" w:space="0" w:color="auto"/>
                  </w:divBdr>
                  <w:divsChild>
                    <w:div w:id="1742481739">
                      <w:marLeft w:val="0"/>
                      <w:marRight w:val="0"/>
                      <w:marTop w:val="0"/>
                      <w:marBottom w:val="0"/>
                      <w:divBdr>
                        <w:top w:val="none" w:sz="0" w:space="0" w:color="auto"/>
                        <w:left w:val="none" w:sz="0" w:space="0" w:color="auto"/>
                        <w:bottom w:val="none" w:sz="0" w:space="0" w:color="auto"/>
                        <w:right w:val="none" w:sz="0" w:space="0" w:color="auto"/>
                      </w:divBdr>
                      <w:divsChild>
                        <w:div w:id="1551456899">
                          <w:marLeft w:val="0"/>
                          <w:marRight w:val="0"/>
                          <w:marTop w:val="0"/>
                          <w:marBottom w:val="0"/>
                          <w:divBdr>
                            <w:top w:val="none" w:sz="0" w:space="0" w:color="auto"/>
                            <w:left w:val="none" w:sz="0" w:space="0" w:color="auto"/>
                            <w:bottom w:val="none" w:sz="0" w:space="0" w:color="auto"/>
                            <w:right w:val="none" w:sz="0" w:space="0" w:color="auto"/>
                          </w:divBdr>
                          <w:divsChild>
                            <w:div w:id="1737778272">
                              <w:marLeft w:val="300"/>
                              <w:marRight w:val="0"/>
                              <w:marTop w:val="0"/>
                              <w:marBottom w:val="0"/>
                              <w:divBdr>
                                <w:top w:val="none" w:sz="0" w:space="0" w:color="auto"/>
                                <w:left w:val="none" w:sz="0" w:space="0" w:color="auto"/>
                                <w:bottom w:val="none" w:sz="0" w:space="0" w:color="auto"/>
                                <w:right w:val="none" w:sz="0" w:space="0" w:color="auto"/>
                              </w:divBdr>
                              <w:divsChild>
                                <w:div w:id="1212184857">
                                  <w:marLeft w:val="0"/>
                                  <w:marRight w:val="0"/>
                                  <w:marTop w:val="0"/>
                                  <w:marBottom w:val="0"/>
                                  <w:divBdr>
                                    <w:top w:val="none" w:sz="0" w:space="0" w:color="auto"/>
                                    <w:left w:val="none" w:sz="0" w:space="0" w:color="auto"/>
                                    <w:bottom w:val="none" w:sz="0" w:space="0" w:color="auto"/>
                                    <w:right w:val="none" w:sz="0" w:space="0" w:color="auto"/>
                                  </w:divBdr>
                                  <w:divsChild>
                                    <w:div w:id="359748906">
                                      <w:marLeft w:val="0"/>
                                      <w:marRight w:val="0"/>
                                      <w:marTop w:val="0"/>
                                      <w:marBottom w:val="0"/>
                                      <w:divBdr>
                                        <w:top w:val="none" w:sz="0" w:space="0" w:color="auto"/>
                                        <w:left w:val="none" w:sz="0" w:space="0" w:color="auto"/>
                                        <w:bottom w:val="none" w:sz="0" w:space="0" w:color="auto"/>
                                        <w:right w:val="none" w:sz="0" w:space="0" w:color="auto"/>
                                      </w:divBdr>
                                      <w:divsChild>
                                        <w:div w:id="273563039">
                                          <w:marLeft w:val="0"/>
                                          <w:marRight w:val="0"/>
                                          <w:marTop w:val="0"/>
                                          <w:marBottom w:val="0"/>
                                          <w:divBdr>
                                            <w:top w:val="none" w:sz="0" w:space="0" w:color="auto"/>
                                            <w:left w:val="none" w:sz="0" w:space="0" w:color="auto"/>
                                            <w:bottom w:val="none" w:sz="0" w:space="0" w:color="auto"/>
                                            <w:right w:val="none" w:sz="0" w:space="0" w:color="auto"/>
                                          </w:divBdr>
                                          <w:divsChild>
                                            <w:div w:id="204761963">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613562329">
                                                      <w:marLeft w:val="240"/>
                                                      <w:marRight w:val="240"/>
                                                      <w:marTop w:val="0"/>
                                                      <w:marBottom w:val="0"/>
                                                      <w:divBdr>
                                                        <w:top w:val="none" w:sz="0" w:space="0" w:color="auto"/>
                                                        <w:left w:val="none" w:sz="0" w:space="0" w:color="auto"/>
                                                        <w:bottom w:val="none" w:sz="0" w:space="0" w:color="auto"/>
                                                        <w:right w:val="none" w:sz="0" w:space="0" w:color="auto"/>
                                                      </w:divBdr>
                                                      <w:divsChild>
                                                        <w:div w:id="1136558076">
                                                          <w:marLeft w:val="0"/>
                                                          <w:marRight w:val="0"/>
                                                          <w:marTop w:val="0"/>
                                                          <w:marBottom w:val="0"/>
                                                          <w:divBdr>
                                                            <w:top w:val="none" w:sz="0" w:space="0" w:color="auto"/>
                                                            <w:left w:val="none" w:sz="0" w:space="0" w:color="auto"/>
                                                            <w:bottom w:val="none" w:sz="0" w:space="0" w:color="auto"/>
                                                            <w:right w:val="none" w:sz="0" w:space="0" w:color="auto"/>
                                                          </w:divBdr>
                                                          <w:divsChild>
                                                            <w:div w:id="1085570709">
                                                              <w:marLeft w:val="0"/>
                                                              <w:marRight w:val="0"/>
                                                              <w:marTop w:val="0"/>
                                                              <w:marBottom w:val="0"/>
                                                              <w:divBdr>
                                                                <w:top w:val="none" w:sz="0" w:space="0" w:color="auto"/>
                                                                <w:left w:val="none" w:sz="0" w:space="0" w:color="auto"/>
                                                                <w:bottom w:val="none" w:sz="0" w:space="0" w:color="auto"/>
                                                                <w:right w:val="none" w:sz="0" w:space="0" w:color="auto"/>
                                                              </w:divBdr>
                                                              <w:divsChild>
                                                                <w:div w:id="1131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108315">
                      <w:marLeft w:val="0"/>
                      <w:marRight w:val="0"/>
                      <w:marTop w:val="0"/>
                      <w:marBottom w:val="0"/>
                      <w:divBdr>
                        <w:top w:val="none" w:sz="0" w:space="0" w:color="auto"/>
                        <w:left w:val="none" w:sz="0" w:space="0" w:color="auto"/>
                        <w:bottom w:val="none" w:sz="0" w:space="0" w:color="auto"/>
                        <w:right w:val="none" w:sz="0" w:space="0" w:color="auto"/>
                      </w:divBdr>
                      <w:divsChild>
                        <w:div w:id="771900333">
                          <w:marLeft w:val="0"/>
                          <w:marRight w:val="0"/>
                          <w:marTop w:val="0"/>
                          <w:marBottom w:val="0"/>
                          <w:divBdr>
                            <w:top w:val="none" w:sz="0" w:space="0" w:color="auto"/>
                            <w:left w:val="none" w:sz="0" w:space="0" w:color="auto"/>
                            <w:bottom w:val="none" w:sz="0" w:space="0" w:color="auto"/>
                            <w:right w:val="none" w:sz="0" w:space="0" w:color="auto"/>
                          </w:divBdr>
                          <w:divsChild>
                            <w:div w:id="620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74260902">
      <w:bodyDiv w:val="1"/>
      <w:marLeft w:val="0"/>
      <w:marRight w:val="0"/>
      <w:marTop w:val="0"/>
      <w:marBottom w:val="0"/>
      <w:divBdr>
        <w:top w:val="none" w:sz="0" w:space="0" w:color="auto"/>
        <w:left w:val="none" w:sz="0" w:space="0" w:color="auto"/>
        <w:bottom w:val="none" w:sz="0" w:space="0" w:color="auto"/>
        <w:right w:val="none" w:sz="0" w:space="0" w:color="auto"/>
      </w:divBdr>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43296">
      <w:bodyDiv w:val="1"/>
      <w:marLeft w:val="0"/>
      <w:marRight w:val="0"/>
      <w:marTop w:val="0"/>
      <w:marBottom w:val="0"/>
      <w:divBdr>
        <w:top w:val="none" w:sz="0" w:space="0" w:color="auto"/>
        <w:left w:val="none" w:sz="0" w:space="0" w:color="auto"/>
        <w:bottom w:val="none" w:sz="0" w:space="0" w:color="auto"/>
        <w:right w:val="none" w:sz="0" w:space="0" w:color="auto"/>
      </w:divBdr>
      <w:divsChild>
        <w:div w:id="753741375">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sChild>
                <w:div w:id="250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antiangiogen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medicine-and-dentistry/extracellular-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11" Type="http://schemas.openxmlformats.org/officeDocument/2006/relationships/hyperlink" Target="https://en.wikipedia.org/wiki/Glycosaminoglycan" TargetMode="External"/><Relationship Id="rId5" Type="http://schemas.openxmlformats.org/officeDocument/2006/relationships/webSettings" Target="webSettings.xml"/><Relationship Id="rId10" Type="http://schemas.openxmlformats.org/officeDocument/2006/relationships/hyperlink" Target="https://en.wikipedia.org/wiki/Covalent_bond" TargetMode="External"/><Relationship Id="rId4" Type="http://schemas.openxmlformats.org/officeDocument/2006/relationships/settings" Target="settings.xml"/><Relationship Id="rId9" Type="http://schemas.openxmlformats.org/officeDocument/2006/relationships/hyperlink" Target="https://en.wikipedia.org/wiki/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30</Pages>
  <Words>11613</Words>
  <Characters>66195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1828</cp:revision>
  <dcterms:created xsi:type="dcterms:W3CDTF">2022-09-06T16:53:00Z</dcterms:created>
  <dcterms:modified xsi:type="dcterms:W3CDTF">2022-12-06T02:59:00Z</dcterms:modified>
</cp:coreProperties>
</file>