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E6E5" w14:textId="78238F20" w:rsidR="00F8517A" w:rsidRPr="009B7587" w:rsidRDefault="00B176B7" w:rsidP="00627E75">
      <w:pPr>
        <w:pStyle w:val="p1"/>
        <w:rPr>
          <w:color w:val="000000"/>
          <w:sz w:val="22"/>
          <w:szCs w:val="22"/>
        </w:rPr>
      </w:pPr>
      <w:r w:rsidRPr="009B7587">
        <w:rPr>
          <w:color w:val="000000"/>
          <w:sz w:val="22"/>
          <w:szCs w:val="22"/>
        </w:rPr>
        <w:t>1</w:t>
      </w:r>
      <w:r w:rsidR="004B77E2" w:rsidRPr="009B7587">
        <w:rPr>
          <w:color w:val="000000"/>
          <w:sz w:val="22"/>
          <w:szCs w:val="22"/>
        </w:rPr>
        <w:t>1</w:t>
      </w:r>
      <w:r w:rsidR="00406599" w:rsidRPr="009B7587">
        <w:rPr>
          <w:color w:val="000000"/>
          <w:sz w:val="22"/>
          <w:szCs w:val="22"/>
        </w:rPr>
        <w:t>/</w:t>
      </w:r>
      <w:r w:rsidR="00C163AE" w:rsidRPr="009B7587">
        <w:rPr>
          <w:color w:val="000000"/>
          <w:sz w:val="22"/>
          <w:szCs w:val="22"/>
        </w:rPr>
        <w:t>12</w:t>
      </w:r>
      <w:r w:rsidR="00406599" w:rsidRPr="009B7587">
        <w:rPr>
          <w:color w:val="000000"/>
          <w:sz w:val="22"/>
          <w:szCs w:val="22"/>
        </w:rPr>
        <w:t xml:space="preserve">/2025 </w:t>
      </w:r>
      <w:r w:rsidR="00F8517A" w:rsidRPr="009B7587">
        <w:rPr>
          <w:color w:val="000000"/>
          <w:sz w:val="22"/>
          <w:szCs w:val="22"/>
        </w:rPr>
        <w:t>Professor Mukhe</w:t>
      </w:r>
      <w:r w:rsidR="007E7B71" w:rsidRPr="009B7587">
        <w:rPr>
          <w:color w:val="000000"/>
          <w:sz w:val="22"/>
          <w:szCs w:val="22"/>
        </w:rPr>
        <w:t>rjee</w:t>
      </w:r>
      <w:r w:rsidR="0037431B">
        <w:rPr>
          <w:color w:val="000000"/>
          <w:sz w:val="22"/>
          <w:szCs w:val="22"/>
        </w:rPr>
        <w:t>-</w:t>
      </w:r>
      <w:r w:rsidR="00406599" w:rsidRPr="009B7587">
        <w:rPr>
          <w:color w:val="000000"/>
          <w:sz w:val="22"/>
          <w:szCs w:val="22"/>
        </w:rPr>
        <w:t>Yves</w:t>
      </w:r>
      <w:r w:rsidR="007E7B71" w:rsidRPr="009B7587">
        <w:rPr>
          <w:color w:val="000000"/>
          <w:sz w:val="22"/>
          <w:szCs w:val="22"/>
        </w:rPr>
        <w:t xml:space="preserve"> Greatti</w:t>
      </w:r>
    </w:p>
    <w:p w14:paraId="44A04AE3" w14:textId="64DD9786" w:rsidR="00406599" w:rsidRPr="009B7587" w:rsidRDefault="00406599" w:rsidP="00627E75">
      <w:pPr>
        <w:pStyle w:val="p1"/>
        <w:rPr>
          <w:color w:val="000000"/>
          <w:sz w:val="22"/>
          <w:szCs w:val="22"/>
        </w:rPr>
      </w:pPr>
      <w:r w:rsidRPr="009B7587">
        <w:rPr>
          <w:color w:val="000000"/>
          <w:sz w:val="22"/>
          <w:szCs w:val="22"/>
        </w:rPr>
        <w:t>Meeting Minutes</w:t>
      </w:r>
    </w:p>
    <w:p w14:paraId="19CC3A45" w14:textId="00F3D438" w:rsidR="0059207B" w:rsidRPr="009B7587" w:rsidRDefault="0059207B" w:rsidP="0059207B">
      <w:pPr>
        <w:pStyle w:val="NormalWeb"/>
        <w:rPr>
          <w:rFonts w:ascii="Arial" w:hAnsi="Arial" w:cs="Arial"/>
          <w:sz w:val="22"/>
          <w:szCs w:val="22"/>
        </w:rPr>
      </w:pPr>
      <w:r w:rsidRPr="009B7587">
        <w:rPr>
          <w:rFonts w:ascii="Arial" w:hAnsi="Arial" w:cs="Arial"/>
          <w:sz w:val="22"/>
          <w:szCs w:val="22"/>
        </w:rPr>
        <w:t>I described the set of models developed for th</w:t>
      </w:r>
      <w:r w:rsidR="00933243" w:rsidRPr="009B7587">
        <w:rPr>
          <w:rFonts w:ascii="Arial" w:hAnsi="Arial" w:cs="Arial"/>
          <w:sz w:val="22"/>
          <w:szCs w:val="22"/>
        </w:rPr>
        <w:t>e research project</w:t>
      </w:r>
      <w:r w:rsidRPr="009B7587">
        <w:rPr>
          <w:rFonts w:ascii="Arial" w:hAnsi="Arial" w:cs="Arial"/>
          <w:sz w:val="22"/>
          <w:szCs w:val="22"/>
        </w:rPr>
        <w:t>:</w:t>
      </w:r>
    </w:p>
    <w:p w14:paraId="47ECE30D" w14:textId="530D3055" w:rsidR="00422A45" w:rsidRDefault="0059207B" w:rsidP="00422A45">
      <w:pPr>
        <w:pStyle w:val="NormalWeb"/>
        <w:numPr>
          <w:ilvl w:val="0"/>
          <w:numId w:val="18"/>
        </w:numPr>
        <w:spacing w:after="0" w:afterAutospacing="0"/>
        <w:rPr>
          <w:rFonts w:ascii="Arial" w:hAnsi="Arial" w:cs="Arial"/>
          <w:sz w:val="22"/>
          <w:szCs w:val="22"/>
        </w:rPr>
      </w:pPr>
      <w:r w:rsidRPr="009B7587">
        <w:rPr>
          <w:rFonts w:ascii="Arial" w:hAnsi="Arial" w:cs="Arial"/>
          <w:sz w:val="22"/>
          <w:szCs w:val="22"/>
        </w:rPr>
        <w:t xml:space="preserve">The pre-operative model functions as an initial diagnostic tool that integrates tumor MRI data and pre-operative visual assessments to estimate the likelihood of visual improvement. A multinomial version of this model was also </w:t>
      </w:r>
      <w:r w:rsidR="009B7587">
        <w:rPr>
          <w:rFonts w:ascii="Arial" w:hAnsi="Arial" w:cs="Arial"/>
          <w:sz w:val="22"/>
          <w:szCs w:val="22"/>
        </w:rPr>
        <w:t>developed</w:t>
      </w:r>
      <w:r w:rsidRPr="009B7587">
        <w:rPr>
          <w:rFonts w:ascii="Arial" w:hAnsi="Arial" w:cs="Arial"/>
          <w:sz w:val="22"/>
          <w:szCs w:val="22"/>
        </w:rPr>
        <w:t xml:space="preserve"> to provide a more detailed classification of potential outcomes (</w:t>
      </w:r>
      <w:r w:rsidRPr="009B7587">
        <w:rPr>
          <w:rFonts w:ascii="Arial" w:hAnsi="Arial" w:cs="Arial"/>
          <w:i/>
          <w:iCs/>
          <w:sz w:val="22"/>
          <w:szCs w:val="22"/>
        </w:rPr>
        <w:t>worsened</w:t>
      </w:r>
      <w:r w:rsidRPr="009B7587">
        <w:rPr>
          <w:rFonts w:ascii="Arial" w:hAnsi="Arial" w:cs="Arial"/>
          <w:sz w:val="22"/>
          <w:szCs w:val="22"/>
        </w:rPr>
        <w:t xml:space="preserve">, </w:t>
      </w:r>
      <w:r w:rsidRPr="009B7587">
        <w:rPr>
          <w:rFonts w:ascii="Arial" w:hAnsi="Arial" w:cs="Arial"/>
          <w:i/>
          <w:iCs/>
          <w:sz w:val="22"/>
          <w:szCs w:val="22"/>
        </w:rPr>
        <w:t>unchanged</w:t>
      </w:r>
      <w:r w:rsidRPr="009B7587">
        <w:rPr>
          <w:rFonts w:ascii="Arial" w:hAnsi="Arial" w:cs="Arial"/>
          <w:sz w:val="22"/>
          <w:szCs w:val="22"/>
        </w:rPr>
        <w:t xml:space="preserve">, or </w:t>
      </w:r>
      <w:r w:rsidRPr="009B7587">
        <w:rPr>
          <w:rFonts w:ascii="Arial" w:hAnsi="Arial" w:cs="Arial"/>
          <w:i/>
          <w:iCs/>
          <w:sz w:val="22"/>
          <w:szCs w:val="22"/>
        </w:rPr>
        <w:t>improved</w:t>
      </w:r>
      <w:r w:rsidRPr="009B7587">
        <w:rPr>
          <w:rFonts w:ascii="Arial" w:hAnsi="Arial" w:cs="Arial"/>
          <w:sz w:val="22"/>
          <w:szCs w:val="22"/>
        </w:rPr>
        <w:t>).</w:t>
      </w:r>
    </w:p>
    <w:p w14:paraId="0FED6DFA" w14:textId="77777777" w:rsidR="00422A45" w:rsidRPr="00422A45" w:rsidRDefault="00422A45" w:rsidP="00422A45">
      <w:pPr>
        <w:pStyle w:val="NormalWeb"/>
        <w:spacing w:before="0" w:beforeAutospacing="0" w:after="0" w:afterAutospacing="0"/>
        <w:rPr>
          <w:rFonts w:ascii="Arial" w:hAnsi="Arial" w:cs="Arial"/>
          <w:sz w:val="22"/>
          <w:szCs w:val="22"/>
        </w:rPr>
      </w:pPr>
    </w:p>
    <w:p w14:paraId="5D49B3B5" w14:textId="43EAA50A" w:rsidR="00422A45" w:rsidRPr="00422A45" w:rsidRDefault="009B7587" w:rsidP="0059207B">
      <w:pPr>
        <w:pStyle w:val="NormalWeb"/>
        <w:numPr>
          <w:ilvl w:val="0"/>
          <w:numId w:val="18"/>
        </w:numPr>
        <w:spacing w:before="0" w:beforeAutospacing="0" w:after="0" w:afterAutospacing="0"/>
        <w:rPr>
          <w:rFonts w:ascii="Arial" w:hAnsi="Arial" w:cs="Arial"/>
          <w:sz w:val="22"/>
          <w:szCs w:val="22"/>
        </w:rPr>
      </w:pPr>
      <w:r>
        <w:rPr>
          <w:rFonts w:ascii="Arial" w:hAnsi="Arial" w:cs="Arial"/>
          <w:sz w:val="22"/>
          <w:szCs w:val="22"/>
        </w:rPr>
        <w:t>A corresponding post-operative model was created to match the pre-operative framework, including surgical variables such as the Endoscopic Endonasal Approach (</w:t>
      </w:r>
      <w:r>
        <w:rPr>
          <w:rFonts w:ascii="Arial" w:hAnsi="Arial" w:cs="Arial"/>
          <w:b/>
          <w:bCs/>
          <w:sz w:val="22"/>
          <w:szCs w:val="22"/>
        </w:rPr>
        <w:t xml:space="preserve">EEA), </w:t>
      </w:r>
      <w:r>
        <w:rPr>
          <w:rFonts w:ascii="Arial" w:hAnsi="Arial" w:cs="Arial"/>
          <w:sz w:val="22"/>
          <w:szCs w:val="22"/>
        </w:rPr>
        <w:t>a minimally invasive surgical technique often used for skull-base and pituitary tumor removals, and Extent of Resection (</w:t>
      </w:r>
      <w:r>
        <w:rPr>
          <w:rFonts w:ascii="Arial" w:hAnsi="Arial" w:cs="Arial"/>
          <w:b/>
          <w:bCs/>
          <w:sz w:val="22"/>
          <w:szCs w:val="22"/>
        </w:rPr>
        <w:t xml:space="preserve">EOR), </w:t>
      </w:r>
      <w:r w:rsidRPr="00C37BC6">
        <w:rPr>
          <w:rFonts w:ascii="Arial" w:hAnsi="Arial" w:cs="Arial"/>
          <w:sz w:val="22"/>
          <w:szCs w:val="22"/>
        </w:rPr>
        <w:t>wh</w:t>
      </w:r>
      <w:r>
        <w:rPr>
          <w:rFonts w:ascii="Arial" w:hAnsi="Arial" w:cs="Arial"/>
          <w:sz w:val="22"/>
          <w:szCs w:val="22"/>
        </w:rPr>
        <w:t>ich indicates how much of the tumor was surgically removed (e.g., gross total resection, subtotal resection, partial resection). This model predicts both the likelihood of visual improvement and the expected visual outcome after surgery.</w:t>
      </w:r>
    </w:p>
    <w:p w14:paraId="3802B360" w14:textId="77777777" w:rsidR="00422A45" w:rsidRDefault="00422A45" w:rsidP="00422A45">
      <w:pPr>
        <w:pStyle w:val="NormalWeb"/>
        <w:spacing w:before="0" w:beforeAutospacing="0" w:after="0" w:afterAutospacing="0"/>
        <w:rPr>
          <w:rFonts w:ascii="Arial" w:hAnsi="Arial" w:cs="Arial"/>
          <w:sz w:val="22"/>
          <w:szCs w:val="22"/>
        </w:rPr>
      </w:pPr>
    </w:p>
    <w:p w14:paraId="31D53437" w14:textId="1BCA393E" w:rsidR="0059207B" w:rsidRPr="009B7587" w:rsidRDefault="0059207B" w:rsidP="0059207B">
      <w:pPr>
        <w:pStyle w:val="NormalWeb"/>
        <w:rPr>
          <w:rFonts w:ascii="Arial" w:hAnsi="Arial" w:cs="Arial"/>
          <w:sz w:val="22"/>
          <w:szCs w:val="22"/>
        </w:rPr>
      </w:pPr>
      <w:r w:rsidRPr="009B7587">
        <w:rPr>
          <w:rFonts w:ascii="Arial" w:hAnsi="Arial" w:cs="Arial"/>
          <w:sz w:val="22"/>
          <w:szCs w:val="22"/>
        </w:rPr>
        <w:t>Professor M</w:t>
      </w:r>
      <w:r w:rsidR="00BE54D4" w:rsidRPr="009B7587">
        <w:rPr>
          <w:rFonts w:ascii="Arial" w:hAnsi="Arial" w:cs="Arial"/>
          <w:sz w:val="22"/>
          <w:szCs w:val="22"/>
        </w:rPr>
        <w:t>ukherjee</w:t>
      </w:r>
      <w:r w:rsidRPr="009B7587">
        <w:rPr>
          <w:rFonts w:ascii="Arial" w:hAnsi="Arial" w:cs="Arial"/>
          <w:sz w:val="22"/>
          <w:szCs w:val="22"/>
        </w:rPr>
        <w:t xml:space="preserve"> recommended expanding the outcome prediction to include the </w:t>
      </w:r>
      <w:r w:rsidRPr="009B7587">
        <w:rPr>
          <w:rFonts w:ascii="Arial" w:hAnsi="Arial" w:cs="Arial"/>
          <w:i/>
          <w:iCs/>
          <w:sz w:val="22"/>
          <w:szCs w:val="22"/>
        </w:rPr>
        <w:t>worsened</w:t>
      </w:r>
      <w:r w:rsidRPr="009B7587">
        <w:rPr>
          <w:rFonts w:ascii="Arial" w:hAnsi="Arial" w:cs="Arial"/>
          <w:sz w:val="22"/>
          <w:szCs w:val="22"/>
        </w:rPr>
        <w:t xml:space="preserve"> category. However, because the available dataset is limited (n = 50) and the worsened outcome is underrepresented, model performance for this category was notably reduced.</w:t>
      </w:r>
    </w:p>
    <w:p w14:paraId="0970598C" w14:textId="5B40F646" w:rsidR="00E632F7" w:rsidRPr="009B7587" w:rsidRDefault="00E632F7" w:rsidP="00AA3AEC">
      <w:pPr>
        <w:pStyle w:val="NormalWeb"/>
        <w:rPr>
          <w:rFonts w:ascii="Arial" w:hAnsi="Arial" w:cs="Arial"/>
          <w:sz w:val="22"/>
          <w:szCs w:val="22"/>
        </w:rPr>
      </w:pPr>
    </w:p>
    <w:sectPr w:rsidR="00E632F7" w:rsidRPr="009B7587" w:rsidSect="00AA11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83C9A"/>
    <w:multiLevelType w:val="hybridMultilevel"/>
    <w:tmpl w:val="5E44DD18"/>
    <w:lvl w:ilvl="0" w:tplc="850A633C">
      <w:start w:val="917"/>
      <w:numFmt w:val="bullet"/>
      <w:lvlText w:val=""/>
      <w:lvlJc w:val="left"/>
      <w:pPr>
        <w:ind w:left="360" w:hanging="360"/>
      </w:pPr>
      <w:rPr>
        <w:rFonts w:ascii="Symbol" w:eastAsia="Times New Roman"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772DB0"/>
    <w:multiLevelType w:val="hybridMultilevel"/>
    <w:tmpl w:val="F5ECFF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C4B2395"/>
    <w:multiLevelType w:val="hybridMultilevel"/>
    <w:tmpl w:val="735E7B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AC39F6"/>
    <w:multiLevelType w:val="multilevel"/>
    <w:tmpl w:val="8DA6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653DE"/>
    <w:multiLevelType w:val="hybridMultilevel"/>
    <w:tmpl w:val="7166E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A8013B"/>
    <w:multiLevelType w:val="hybridMultilevel"/>
    <w:tmpl w:val="AAEA6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EF03D6"/>
    <w:multiLevelType w:val="hybridMultilevel"/>
    <w:tmpl w:val="9C8637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AE65E5"/>
    <w:multiLevelType w:val="hybridMultilevel"/>
    <w:tmpl w:val="8E40A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E43F32"/>
    <w:multiLevelType w:val="hybridMultilevel"/>
    <w:tmpl w:val="4A5C1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87C0AFD"/>
    <w:multiLevelType w:val="hybridMultilevel"/>
    <w:tmpl w:val="87D0D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C9D5D3E"/>
    <w:multiLevelType w:val="hybridMultilevel"/>
    <w:tmpl w:val="604012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93C2786"/>
    <w:multiLevelType w:val="hybridMultilevel"/>
    <w:tmpl w:val="E16A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F5354D"/>
    <w:multiLevelType w:val="hybridMultilevel"/>
    <w:tmpl w:val="05D88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F7E2542"/>
    <w:multiLevelType w:val="hybridMultilevel"/>
    <w:tmpl w:val="4FC80802"/>
    <w:lvl w:ilvl="0" w:tplc="850A633C">
      <w:start w:val="917"/>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3752A2"/>
    <w:multiLevelType w:val="hybridMultilevel"/>
    <w:tmpl w:val="A90A9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4B42FA"/>
    <w:multiLevelType w:val="hybridMultilevel"/>
    <w:tmpl w:val="6B308028"/>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64BB3715"/>
    <w:multiLevelType w:val="hybridMultilevel"/>
    <w:tmpl w:val="D5C43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1346C2"/>
    <w:multiLevelType w:val="multilevel"/>
    <w:tmpl w:val="9EB61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1119762">
    <w:abstractNumId w:val="6"/>
  </w:num>
  <w:num w:numId="2" w16cid:durableId="1539665779">
    <w:abstractNumId w:val="16"/>
  </w:num>
  <w:num w:numId="3" w16cid:durableId="1683238930">
    <w:abstractNumId w:val="14"/>
  </w:num>
  <w:num w:numId="4" w16cid:durableId="150100986">
    <w:abstractNumId w:val="9"/>
  </w:num>
  <w:num w:numId="5" w16cid:durableId="1225140134">
    <w:abstractNumId w:val="13"/>
  </w:num>
  <w:num w:numId="6" w16cid:durableId="851339938">
    <w:abstractNumId w:val="0"/>
  </w:num>
  <w:num w:numId="7" w16cid:durableId="611937794">
    <w:abstractNumId w:val="4"/>
  </w:num>
  <w:num w:numId="8" w16cid:durableId="1222867050">
    <w:abstractNumId w:val="17"/>
  </w:num>
  <w:num w:numId="9" w16cid:durableId="1458910897">
    <w:abstractNumId w:val="11"/>
  </w:num>
  <w:num w:numId="10" w16cid:durableId="1309440647">
    <w:abstractNumId w:val="12"/>
  </w:num>
  <w:num w:numId="11" w16cid:durableId="123083760">
    <w:abstractNumId w:val="1"/>
  </w:num>
  <w:num w:numId="12" w16cid:durableId="1283222372">
    <w:abstractNumId w:val="10"/>
  </w:num>
  <w:num w:numId="13" w16cid:durableId="1045835204">
    <w:abstractNumId w:val="3"/>
  </w:num>
  <w:num w:numId="14" w16cid:durableId="256789609">
    <w:abstractNumId w:val="2"/>
  </w:num>
  <w:num w:numId="15" w16cid:durableId="1175151133">
    <w:abstractNumId w:val="15"/>
  </w:num>
  <w:num w:numId="16" w16cid:durableId="1307390613">
    <w:abstractNumId w:val="8"/>
  </w:num>
  <w:num w:numId="17" w16cid:durableId="849610946">
    <w:abstractNumId w:val="7"/>
  </w:num>
  <w:num w:numId="18" w16cid:durableId="1487479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E75"/>
    <w:rsid w:val="00003941"/>
    <w:rsid w:val="0000507F"/>
    <w:rsid w:val="000067C9"/>
    <w:rsid w:val="00074022"/>
    <w:rsid w:val="00076807"/>
    <w:rsid w:val="0008188A"/>
    <w:rsid w:val="000A08BA"/>
    <w:rsid w:val="000B5905"/>
    <w:rsid w:val="000D4B70"/>
    <w:rsid w:val="000E4A25"/>
    <w:rsid w:val="00141A65"/>
    <w:rsid w:val="0014670C"/>
    <w:rsid w:val="00162E1B"/>
    <w:rsid w:val="00175B2E"/>
    <w:rsid w:val="001937E7"/>
    <w:rsid w:val="001A3C76"/>
    <w:rsid w:val="001B3179"/>
    <w:rsid w:val="001C08E3"/>
    <w:rsid w:val="001C4235"/>
    <w:rsid w:val="001E6AAA"/>
    <w:rsid w:val="001E70AC"/>
    <w:rsid w:val="001F2086"/>
    <w:rsid w:val="001F7620"/>
    <w:rsid w:val="00202ACC"/>
    <w:rsid w:val="002039AA"/>
    <w:rsid w:val="00252CCB"/>
    <w:rsid w:val="00261462"/>
    <w:rsid w:val="002679AE"/>
    <w:rsid w:val="0027417A"/>
    <w:rsid w:val="00274525"/>
    <w:rsid w:val="00276ABF"/>
    <w:rsid w:val="002A0CE9"/>
    <w:rsid w:val="002A165F"/>
    <w:rsid w:val="002B4D34"/>
    <w:rsid w:val="002C3DF9"/>
    <w:rsid w:val="002D2514"/>
    <w:rsid w:val="00313086"/>
    <w:rsid w:val="00316DDE"/>
    <w:rsid w:val="00365B4E"/>
    <w:rsid w:val="00367DCB"/>
    <w:rsid w:val="0037431B"/>
    <w:rsid w:val="003771FF"/>
    <w:rsid w:val="003930A2"/>
    <w:rsid w:val="00395F89"/>
    <w:rsid w:val="003B21C4"/>
    <w:rsid w:val="003C48CB"/>
    <w:rsid w:val="003D2365"/>
    <w:rsid w:val="003E3469"/>
    <w:rsid w:val="003F2D0B"/>
    <w:rsid w:val="004028DF"/>
    <w:rsid w:val="00406599"/>
    <w:rsid w:val="004113A1"/>
    <w:rsid w:val="00422A45"/>
    <w:rsid w:val="00425CBB"/>
    <w:rsid w:val="00432946"/>
    <w:rsid w:val="00434CFA"/>
    <w:rsid w:val="00445B75"/>
    <w:rsid w:val="004557A9"/>
    <w:rsid w:val="004631A8"/>
    <w:rsid w:val="00463769"/>
    <w:rsid w:val="00467827"/>
    <w:rsid w:val="0048561F"/>
    <w:rsid w:val="00485B64"/>
    <w:rsid w:val="0049361D"/>
    <w:rsid w:val="004B77E2"/>
    <w:rsid w:val="004E0776"/>
    <w:rsid w:val="004F5163"/>
    <w:rsid w:val="005012C2"/>
    <w:rsid w:val="00527F35"/>
    <w:rsid w:val="00533DC7"/>
    <w:rsid w:val="00536611"/>
    <w:rsid w:val="005458A4"/>
    <w:rsid w:val="005557C3"/>
    <w:rsid w:val="00590C6C"/>
    <w:rsid w:val="0059207B"/>
    <w:rsid w:val="005A34D2"/>
    <w:rsid w:val="005B1BE9"/>
    <w:rsid w:val="005C2AC8"/>
    <w:rsid w:val="005E2127"/>
    <w:rsid w:val="005E45B2"/>
    <w:rsid w:val="005E56A5"/>
    <w:rsid w:val="005F1EC6"/>
    <w:rsid w:val="005F3394"/>
    <w:rsid w:val="005F5FA0"/>
    <w:rsid w:val="005F70B8"/>
    <w:rsid w:val="00605155"/>
    <w:rsid w:val="0061025A"/>
    <w:rsid w:val="00616211"/>
    <w:rsid w:val="00627E75"/>
    <w:rsid w:val="00640400"/>
    <w:rsid w:val="006416A7"/>
    <w:rsid w:val="00665562"/>
    <w:rsid w:val="0069536B"/>
    <w:rsid w:val="006A10ED"/>
    <w:rsid w:val="006A3E8A"/>
    <w:rsid w:val="006A71F9"/>
    <w:rsid w:val="006B4020"/>
    <w:rsid w:val="006C5266"/>
    <w:rsid w:val="006D69ED"/>
    <w:rsid w:val="006E1A77"/>
    <w:rsid w:val="006E3B5A"/>
    <w:rsid w:val="006F436D"/>
    <w:rsid w:val="006F73B7"/>
    <w:rsid w:val="007149ED"/>
    <w:rsid w:val="00715046"/>
    <w:rsid w:val="00716A76"/>
    <w:rsid w:val="007211C4"/>
    <w:rsid w:val="0072451E"/>
    <w:rsid w:val="007435F7"/>
    <w:rsid w:val="00764B20"/>
    <w:rsid w:val="00766F6F"/>
    <w:rsid w:val="0077412A"/>
    <w:rsid w:val="00785F13"/>
    <w:rsid w:val="00796808"/>
    <w:rsid w:val="007A0B8C"/>
    <w:rsid w:val="007B7BB0"/>
    <w:rsid w:val="007E2AD9"/>
    <w:rsid w:val="007E541A"/>
    <w:rsid w:val="007E6B70"/>
    <w:rsid w:val="007E7B71"/>
    <w:rsid w:val="008227E0"/>
    <w:rsid w:val="008232C0"/>
    <w:rsid w:val="0083215C"/>
    <w:rsid w:val="00835991"/>
    <w:rsid w:val="00842E28"/>
    <w:rsid w:val="008A76FE"/>
    <w:rsid w:val="008B2777"/>
    <w:rsid w:val="008D5FEB"/>
    <w:rsid w:val="0090616C"/>
    <w:rsid w:val="009074AB"/>
    <w:rsid w:val="00914538"/>
    <w:rsid w:val="009308DD"/>
    <w:rsid w:val="00933243"/>
    <w:rsid w:val="0095015C"/>
    <w:rsid w:val="00993E85"/>
    <w:rsid w:val="009A1290"/>
    <w:rsid w:val="009B7587"/>
    <w:rsid w:val="009C77AF"/>
    <w:rsid w:val="009D7C41"/>
    <w:rsid w:val="009F5567"/>
    <w:rsid w:val="00A07D4C"/>
    <w:rsid w:val="00A43BD9"/>
    <w:rsid w:val="00A548BC"/>
    <w:rsid w:val="00A63E60"/>
    <w:rsid w:val="00A71A32"/>
    <w:rsid w:val="00A724BC"/>
    <w:rsid w:val="00A84984"/>
    <w:rsid w:val="00A9058E"/>
    <w:rsid w:val="00AA11D2"/>
    <w:rsid w:val="00AA3AEC"/>
    <w:rsid w:val="00AA3E06"/>
    <w:rsid w:val="00AC0F4F"/>
    <w:rsid w:val="00AD1A42"/>
    <w:rsid w:val="00AE6DE8"/>
    <w:rsid w:val="00B03A0E"/>
    <w:rsid w:val="00B0682D"/>
    <w:rsid w:val="00B176B7"/>
    <w:rsid w:val="00B3599F"/>
    <w:rsid w:val="00B44235"/>
    <w:rsid w:val="00B54050"/>
    <w:rsid w:val="00B61D97"/>
    <w:rsid w:val="00B6627E"/>
    <w:rsid w:val="00B87CBD"/>
    <w:rsid w:val="00B9407A"/>
    <w:rsid w:val="00BA15B1"/>
    <w:rsid w:val="00BB0C65"/>
    <w:rsid w:val="00BC29F3"/>
    <w:rsid w:val="00BE54D4"/>
    <w:rsid w:val="00C0539B"/>
    <w:rsid w:val="00C067D6"/>
    <w:rsid w:val="00C163AE"/>
    <w:rsid w:val="00C26C72"/>
    <w:rsid w:val="00C37BC6"/>
    <w:rsid w:val="00C40B96"/>
    <w:rsid w:val="00C746BA"/>
    <w:rsid w:val="00C81BCD"/>
    <w:rsid w:val="00C94D1E"/>
    <w:rsid w:val="00CC2D47"/>
    <w:rsid w:val="00CC6435"/>
    <w:rsid w:val="00CD4016"/>
    <w:rsid w:val="00CD4A01"/>
    <w:rsid w:val="00CD4DD2"/>
    <w:rsid w:val="00CE246B"/>
    <w:rsid w:val="00D00CE2"/>
    <w:rsid w:val="00D04938"/>
    <w:rsid w:val="00D25239"/>
    <w:rsid w:val="00D269B1"/>
    <w:rsid w:val="00D2777F"/>
    <w:rsid w:val="00D467A2"/>
    <w:rsid w:val="00D55CE6"/>
    <w:rsid w:val="00D55D72"/>
    <w:rsid w:val="00D73BC8"/>
    <w:rsid w:val="00D82374"/>
    <w:rsid w:val="00D935C0"/>
    <w:rsid w:val="00DA4B9F"/>
    <w:rsid w:val="00DD38CB"/>
    <w:rsid w:val="00DE2565"/>
    <w:rsid w:val="00E10911"/>
    <w:rsid w:val="00E212A6"/>
    <w:rsid w:val="00E265F8"/>
    <w:rsid w:val="00E33490"/>
    <w:rsid w:val="00E34FF0"/>
    <w:rsid w:val="00E41556"/>
    <w:rsid w:val="00E43205"/>
    <w:rsid w:val="00E4532F"/>
    <w:rsid w:val="00E47AF8"/>
    <w:rsid w:val="00E625B3"/>
    <w:rsid w:val="00E632F7"/>
    <w:rsid w:val="00E746AD"/>
    <w:rsid w:val="00E8062B"/>
    <w:rsid w:val="00EB0482"/>
    <w:rsid w:val="00EC35C9"/>
    <w:rsid w:val="00EC5911"/>
    <w:rsid w:val="00EE32D5"/>
    <w:rsid w:val="00EE4DFE"/>
    <w:rsid w:val="00F0398E"/>
    <w:rsid w:val="00F041BE"/>
    <w:rsid w:val="00F12847"/>
    <w:rsid w:val="00F21C1B"/>
    <w:rsid w:val="00F40CD6"/>
    <w:rsid w:val="00F6448F"/>
    <w:rsid w:val="00F66A51"/>
    <w:rsid w:val="00F7207E"/>
    <w:rsid w:val="00F8517A"/>
    <w:rsid w:val="00F85EDB"/>
    <w:rsid w:val="00F90CE1"/>
    <w:rsid w:val="00F946C0"/>
    <w:rsid w:val="00FB0B09"/>
    <w:rsid w:val="00FE0E80"/>
    <w:rsid w:val="00FE6A24"/>
    <w:rsid w:val="00FF6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752E"/>
  <w15:chartTrackingRefBased/>
  <w15:docId w15:val="{63DA338E-5FE5-C641-93FE-5CBD5EB9B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7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7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E75"/>
    <w:rPr>
      <w:rFonts w:eastAsiaTheme="majorEastAsia" w:cstheme="majorBidi"/>
      <w:color w:val="272727" w:themeColor="text1" w:themeTint="D8"/>
    </w:rPr>
  </w:style>
  <w:style w:type="paragraph" w:styleId="Title">
    <w:name w:val="Title"/>
    <w:basedOn w:val="Normal"/>
    <w:next w:val="Normal"/>
    <w:link w:val="TitleChar"/>
    <w:uiPriority w:val="10"/>
    <w:qFormat/>
    <w:rsid w:val="00627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E75"/>
    <w:pPr>
      <w:spacing w:before="160"/>
      <w:jc w:val="center"/>
    </w:pPr>
    <w:rPr>
      <w:i/>
      <w:iCs/>
      <w:color w:val="404040" w:themeColor="text1" w:themeTint="BF"/>
    </w:rPr>
  </w:style>
  <w:style w:type="character" w:customStyle="1" w:styleId="QuoteChar">
    <w:name w:val="Quote Char"/>
    <w:basedOn w:val="DefaultParagraphFont"/>
    <w:link w:val="Quote"/>
    <w:uiPriority w:val="29"/>
    <w:rsid w:val="00627E75"/>
    <w:rPr>
      <w:i/>
      <w:iCs/>
      <w:color w:val="404040" w:themeColor="text1" w:themeTint="BF"/>
    </w:rPr>
  </w:style>
  <w:style w:type="paragraph" w:styleId="ListParagraph">
    <w:name w:val="List Paragraph"/>
    <w:basedOn w:val="Normal"/>
    <w:uiPriority w:val="34"/>
    <w:qFormat/>
    <w:rsid w:val="00627E75"/>
    <w:pPr>
      <w:ind w:left="720"/>
      <w:contextualSpacing/>
    </w:pPr>
  </w:style>
  <w:style w:type="character" w:styleId="IntenseEmphasis">
    <w:name w:val="Intense Emphasis"/>
    <w:basedOn w:val="DefaultParagraphFont"/>
    <w:uiPriority w:val="21"/>
    <w:qFormat/>
    <w:rsid w:val="00627E75"/>
    <w:rPr>
      <w:i/>
      <w:iCs/>
      <w:color w:val="0F4761" w:themeColor="accent1" w:themeShade="BF"/>
    </w:rPr>
  </w:style>
  <w:style w:type="paragraph" w:styleId="IntenseQuote">
    <w:name w:val="Intense Quote"/>
    <w:basedOn w:val="Normal"/>
    <w:next w:val="Normal"/>
    <w:link w:val="IntenseQuoteChar"/>
    <w:uiPriority w:val="30"/>
    <w:qFormat/>
    <w:rsid w:val="00627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E75"/>
    <w:rPr>
      <w:i/>
      <w:iCs/>
      <w:color w:val="0F4761" w:themeColor="accent1" w:themeShade="BF"/>
    </w:rPr>
  </w:style>
  <w:style w:type="character" w:styleId="IntenseReference">
    <w:name w:val="Intense Reference"/>
    <w:basedOn w:val="DefaultParagraphFont"/>
    <w:uiPriority w:val="32"/>
    <w:qFormat/>
    <w:rsid w:val="00627E75"/>
    <w:rPr>
      <w:b/>
      <w:bCs/>
      <w:smallCaps/>
      <w:color w:val="0F4761" w:themeColor="accent1" w:themeShade="BF"/>
      <w:spacing w:val="5"/>
    </w:rPr>
  </w:style>
  <w:style w:type="paragraph" w:customStyle="1" w:styleId="p1">
    <w:name w:val="p1"/>
    <w:basedOn w:val="Normal"/>
    <w:rsid w:val="00627E75"/>
    <w:pPr>
      <w:spacing w:after="0" w:line="240" w:lineRule="auto"/>
    </w:pPr>
    <w:rPr>
      <w:rFonts w:ascii="Arial" w:eastAsia="Times New Roman" w:hAnsi="Arial" w:cs="Arial"/>
      <w:color w:val="6D6D6D"/>
      <w:kern w:val="0"/>
      <w:sz w:val="13"/>
      <w:szCs w:val="13"/>
      <w14:ligatures w14:val="none"/>
    </w:rPr>
  </w:style>
  <w:style w:type="character" w:styleId="Hyperlink">
    <w:name w:val="Hyperlink"/>
    <w:basedOn w:val="DefaultParagraphFont"/>
    <w:uiPriority w:val="99"/>
    <w:unhideWhenUsed/>
    <w:rsid w:val="00E10911"/>
    <w:rPr>
      <w:color w:val="467886" w:themeColor="hyperlink"/>
      <w:u w:val="single"/>
    </w:rPr>
  </w:style>
  <w:style w:type="character" w:styleId="UnresolvedMention">
    <w:name w:val="Unresolved Mention"/>
    <w:basedOn w:val="DefaultParagraphFont"/>
    <w:uiPriority w:val="99"/>
    <w:semiHidden/>
    <w:unhideWhenUsed/>
    <w:rsid w:val="00E10911"/>
    <w:rPr>
      <w:color w:val="605E5C"/>
      <w:shd w:val="clear" w:color="auto" w:fill="E1DFDD"/>
    </w:rPr>
  </w:style>
  <w:style w:type="table" w:styleId="GridTable1Light">
    <w:name w:val="Grid Table 1 Light"/>
    <w:basedOn w:val="TableNormal"/>
    <w:uiPriority w:val="46"/>
    <w:rsid w:val="00A63E6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4329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2946"/>
    <w:rPr>
      <w:b/>
      <w:bCs/>
    </w:rPr>
  </w:style>
  <w:style w:type="character" w:customStyle="1" w:styleId="highwire-citation-authors">
    <w:name w:val="highwire-citation-authors"/>
    <w:basedOn w:val="DefaultParagraphFont"/>
    <w:rsid w:val="00842E28"/>
  </w:style>
  <w:style w:type="character" w:customStyle="1" w:styleId="highwire-citation-author">
    <w:name w:val="highwire-citation-author"/>
    <w:basedOn w:val="DefaultParagraphFont"/>
    <w:rsid w:val="00842E28"/>
  </w:style>
  <w:style w:type="character" w:customStyle="1" w:styleId="highwire-cite-metadata-journal">
    <w:name w:val="highwire-cite-metadata-journal"/>
    <w:basedOn w:val="DefaultParagraphFont"/>
    <w:rsid w:val="00842E28"/>
  </w:style>
  <w:style w:type="character" w:customStyle="1" w:styleId="highwire-cite-metadata-date">
    <w:name w:val="highwire-cite-metadata-date"/>
    <w:basedOn w:val="DefaultParagraphFont"/>
    <w:rsid w:val="00842E28"/>
  </w:style>
  <w:style w:type="character" w:customStyle="1" w:styleId="highwire-cite-metadata-volume">
    <w:name w:val="highwire-cite-metadata-volume"/>
    <w:basedOn w:val="DefaultParagraphFont"/>
    <w:rsid w:val="00842E28"/>
  </w:style>
  <w:style w:type="character" w:customStyle="1" w:styleId="highwire-cite-metadata-issue">
    <w:name w:val="highwire-cite-metadata-issue"/>
    <w:basedOn w:val="DefaultParagraphFont"/>
    <w:rsid w:val="00842E28"/>
  </w:style>
  <w:style w:type="character" w:customStyle="1" w:styleId="highwire-cite-metadata-pages">
    <w:name w:val="highwire-cite-metadata-pages"/>
    <w:basedOn w:val="DefaultParagraphFont"/>
    <w:rsid w:val="00842E28"/>
  </w:style>
  <w:style w:type="character" w:customStyle="1" w:styleId="highwire-cite-metadata-doi">
    <w:name w:val="highwire-cite-metadata-doi"/>
    <w:basedOn w:val="DefaultParagraphFont"/>
    <w:rsid w:val="00842E28"/>
  </w:style>
  <w:style w:type="character" w:customStyle="1" w:styleId="span">
    <w:name w:val="span"/>
    <w:basedOn w:val="DefaultParagraphFont"/>
    <w:rsid w:val="00842E28"/>
  </w:style>
  <w:style w:type="character" w:styleId="FollowedHyperlink">
    <w:name w:val="FollowedHyperlink"/>
    <w:basedOn w:val="DefaultParagraphFont"/>
    <w:uiPriority w:val="99"/>
    <w:semiHidden/>
    <w:unhideWhenUsed/>
    <w:rsid w:val="00175B2E"/>
    <w:rPr>
      <w:color w:val="96607D" w:themeColor="followedHyperlink"/>
      <w:u w:val="single"/>
    </w:rPr>
  </w:style>
  <w:style w:type="character" w:styleId="Emphasis">
    <w:name w:val="Emphasis"/>
    <w:basedOn w:val="DefaultParagraphFont"/>
    <w:uiPriority w:val="20"/>
    <w:qFormat/>
    <w:rsid w:val="00175B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187</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Greatti</dc:creator>
  <cp:keywords/>
  <dc:description/>
  <cp:lastModifiedBy>Yves Greatti</cp:lastModifiedBy>
  <cp:revision>3</cp:revision>
  <dcterms:created xsi:type="dcterms:W3CDTF">2025-11-26T23:54:00Z</dcterms:created>
  <dcterms:modified xsi:type="dcterms:W3CDTF">2025-11-26T23:55:00Z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9bd544e5c6f706705697e5ace10038f18f77e9a79400c2d8b565b0c7b83a83f4</vt:lpwstr>
  </property>
</Properties>
</file>