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B1A6864" w14:textId="77777777" w:rsidR="003F60C5" w:rsidRDefault="00C967CD" w:rsidP="006B4E45">
      <w:pPr>
        <w:pStyle w:val="Title"/>
        <w:divId w:val="1632907517"/>
        <w:rPr>
          <w:lang w:val="en"/>
        </w:rPr>
      </w:pPr>
      <w:r>
        <w:rPr>
          <w:lang w:val="en"/>
        </w:rPr>
        <w:t>Syllabus</w:t>
      </w:r>
    </w:p>
    <w:p w14:paraId="3F23C175" w14:textId="4E71EECC" w:rsidR="006B4E45" w:rsidRPr="006B4E45" w:rsidRDefault="00575B01" w:rsidP="006B4E45">
      <w:pPr>
        <w:pStyle w:val="CourseName"/>
        <w:divId w:val="1632907517"/>
        <w:rPr>
          <w:lang w:val="en"/>
        </w:rPr>
      </w:pPr>
      <w:r>
        <w:rPr>
          <w:lang w:val="en"/>
        </w:rPr>
        <w:t xml:space="preserve">EN.585.800 and EN.585.801: Independent Study </w:t>
      </w:r>
      <w:r w:rsidR="003E4C19">
        <w:rPr>
          <w:lang w:val="en"/>
        </w:rPr>
        <w:t xml:space="preserve">I </w:t>
      </w:r>
      <w:r>
        <w:rPr>
          <w:lang w:val="en"/>
        </w:rPr>
        <w:t xml:space="preserve">and </w:t>
      </w:r>
      <w:r w:rsidR="003E4C19">
        <w:rPr>
          <w:lang w:val="en"/>
        </w:rPr>
        <w:t>II</w:t>
      </w:r>
    </w:p>
    <w:p w14:paraId="59C18C87" w14:textId="77777777" w:rsidR="003F60C5" w:rsidRDefault="00C967CD">
      <w:pPr>
        <w:pStyle w:val="Heading2"/>
        <w:divId w:val="1632907517"/>
        <w:rPr>
          <w:rFonts w:eastAsia="Times New Roman"/>
          <w:lang w:val="en"/>
        </w:rPr>
      </w:pPr>
      <w:r>
        <w:rPr>
          <w:rFonts w:eastAsia="Times New Roman"/>
          <w:lang w:val="en"/>
        </w:rPr>
        <w:t>Instructor Contact</w:t>
      </w:r>
    </w:p>
    <w:p w14:paraId="71390DE0" w14:textId="79B29C4F" w:rsidR="003F60C5" w:rsidRPr="00627940" w:rsidRDefault="00497FD3" w:rsidP="00627940">
      <w:pPr>
        <w:pStyle w:val="JHEPBody"/>
        <w:divId w:val="1632907517"/>
      </w:pPr>
      <w:r>
        <w:rPr>
          <w:rStyle w:val="Strong"/>
          <w:bCs w:val="0"/>
        </w:rPr>
        <w:t>Course F</w:t>
      </w:r>
      <w:r w:rsidR="000A321A">
        <w:rPr>
          <w:rStyle w:val="Strong"/>
          <w:bCs w:val="0"/>
        </w:rPr>
        <w:t>acilitator</w:t>
      </w:r>
      <w:r w:rsidR="00C2113F">
        <w:rPr>
          <w:rStyle w:val="Strong"/>
          <w:bCs w:val="0"/>
        </w:rPr>
        <w:t>: Caitlin Torgerson</w:t>
      </w:r>
      <w:r w:rsidR="00C967CD" w:rsidRPr="00627940">
        <w:br/>
        <w:t xml:space="preserve">E-mail: </w:t>
      </w:r>
      <w:hyperlink r:id="rId11" w:history="1">
        <w:r w:rsidR="00C2113F" w:rsidRPr="005E24BF">
          <w:rPr>
            <w:rStyle w:val="Hyperlink"/>
          </w:rPr>
          <w:t>cthomp44@jhu.edu</w:t>
        </w:r>
      </w:hyperlink>
      <w:r w:rsidR="00C2113F">
        <w:t xml:space="preserve"> </w:t>
      </w:r>
    </w:p>
    <w:p w14:paraId="245C811D" w14:textId="308FBF0D" w:rsidR="00497FD3" w:rsidRPr="00497FD3" w:rsidRDefault="00497FD3" w:rsidP="00627940">
      <w:pPr>
        <w:pStyle w:val="JHEPBody"/>
        <w:divId w:val="1632907517"/>
        <w:rPr>
          <w:rFonts w:cs="Tahoma"/>
          <w:b/>
          <w:bCs/>
        </w:rPr>
      </w:pPr>
      <w:r w:rsidRPr="00497FD3">
        <w:rPr>
          <w:rFonts w:cs="Tahoma"/>
          <w:b/>
          <w:bCs/>
        </w:rPr>
        <w:t>Research Mentor: TBD</w:t>
      </w:r>
      <w:r w:rsidR="003E4C19">
        <w:rPr>
          <w:rFonts w:cs="Tahoma"/>
          <w:b/>
          <w:bCs/>
        </w:rPr>
        <w:t xml:space="preserve"> for each individual student</w:t>
      </w:r>
    </w:p>
    <w:p w14:paraId="00029E8E" w14:textId="22E27095" w:rsidR="00497FD3" w:rsidRPr="00497FD3" w:rsidRDefault="00497FD3" w:rsidP="00627940">
      <w:pPr>
        <w:pStyle w:val="JHEPBody"/>
        <w:divId w:val="1632907517"/>
        <w:rPr>
          <w:rFonts w:cs="Tahoma"/>
          <w:b/>
          <w:bCs/>
        </w:rPr>
      </w:pPr>
      <w:r w:rsidRPr="00497FD3">
        <w:rPr>
          <w:rFonts w:cs="Tahoma"/>
          <w:b/>
          <w:bCs/>
        </w:rPr>
        <w:t>ABE Mentor: TBD</w:t>
      </w:r>
      <w:r w:rsidR="003E4C19">
        <w:rPr>
          <w:rFonts w:cs="Tahoma"/>
          <w:b/>
          <w:bCs/>
        </w:rPr>
        <w:t xml:space="preserve"> for each individual student</w:t>
      </w:r>
    </w:p>
    <w:p w14:paraId="58422047" w14:textId="0F858A31" w:rsidR="00575B01" w:rsidRDefault="000A321A" w:rsidP="00627940">
      <w:pPr>
        <w:pStyle w:val="JHEPBody"/>
        <w:divId w:val="1632907517"/>
        <w:rPr>
          <w:rFonts w:cs="Tahoma"/>
        </w:rPr>
      </w:pPr>
      <w:r>
        <w:rPr>
          <w:rFonts w:cs="Tahoma"/>
        </w:rPr>
        <w:t xml:space="preserve">Students will primarily need to be in contact with their individual </w:t>
      </w:r>
      <w:r w:rsidR="00934CF1">
        <w:rPr>
          <w:rFonts w:cs="Tahoma"/>
        </w:rPr>
        <w:t>R</w:t>
      </w:r>
      <w:r>
        <w:rPr>
          <w:rFonts w:cs="Tahoma"/>
        </w:rPr>
        <w:t xml:space="preserve">esearch </w:t>
      </w:r>
      <w:r w:rsidR="00934CF1">
        <w:rPr>
          <w:rFonts w:cs="Tahoma"/>
        </w:rPr>
        <w:t>M</w:t>
      </w:r>
      <w:r>
        <w:rPr>
          <w:rFonts w:cs="Tahoma"/>
        </w:rPr>
        <w:t>entor</w:t>
      </w:r>
      <w:r w:rsidR="00934CF1">
        <w:rPr>
          <w:rFonts w:cs="Tahoma"/>
        </w:rPr>
        <w:t>(s)</w:t>
      </w:r>
      <w:r>
        <w:rPr>
          <w:rFonts w:cs="Tahoma"/>
        </w:rPr>
        <w:t xml:space="preserve"> </w:t>
      </w:r>
      <w:r w:rsidR="00AF3331">
        <w:rPr>
          <w:rFonts w:cs="Tahoma"/>
        </w:rPr>
        <w:t>and</w:t>
      </w:r>
      <w:r>
        <w:rPr>
          <w:rFonts w:cs="Tahoma"/>
        </w:rPr>
        <w:t xml:space="preserve"> ABE </w:t>
      </w:r>
      <w:r w:rsidR="00934CF1">
        <w:rPr>
          <w:rFonts w:cs="Tahoma"/>
        </w:rPr>
        <w:t>M</w:t>
      </w:r>
      <w:r>
        <w:rPr>
          <w:rFonts w:cs="Tahoma"/>
        </w:rPr>
        <w:t>entor. Students should reach out to those individuals</w:t>
      </w:r>
      <w:r w:rsidR="00AF3331">
        <w:rPr>
          <w:rFonts w:cs="Tahoma"/>
        </w:rPr>
        <w:t xml:space="preserve"> early in the semester</w:t>
      </w:r>
      <w:r>
        <w:rPr>
          <w:rFonts w:cs="Tahoma"/>
        </w:rPr>
        <w:t xml:space="preserve"> to determine the best way to contact them.</w:t>
      </w:r>
    </w:p>
    <w:p w14:paraId="27209E5B" w14:textId="58F5B1C7" w:rsidR="003F60C5" w:rsidRPr="00C2113F" w:rsidRDefault="000A321A" w:rsidP="00627940">
      <w:pPr>
        <w:pStyle w:val="JHEPBody"/>
        <w:divId w:val="1632907517"/>
        <w:rPr>
          <w:rFonts w:cs="Tahoma"/>
        </w:rPr>
      </w:pPr>
      <w:r>
        <w:rPr>
          <w:rFonts w:cs="Tahoma"/>
        </w:rPr>
        <w:t xml:space="preserve">If students need to get in touch </w:t>
      </w:r>
      <w:r w:rsidR="00AF3331">
        <w:rPr>
          <w:rFonts w:cs="Tahoma"/>
        </w:rPr>
        <w:t xml:space="preserve">with </w:t>
      </w:r>
      <w:r>
        <w:rPr>
          <w:rFonts w:cs="Tahoma"/>
        </w:rPr>
        <w:t xml:space="preserve">the </w:t>
      </w:r>
      <w:r w:rsidR="00AF3331">
        <w:rPr>
          <w:rFonts w:cs="Tahoma"/>
        </w:rPr>
        <w:t>C</w:t>
      </w:r>
      <w:r>
        <w:rPr>
          <w:rFonts w:cs="Tahoma"/>
        </w:rPr>
        <w:t xml:space="preserve">ourse </w:t>
      </w:r>
      <w:r w:rsidR="00AF3331">
        <w:rPr>
          <w:rFonts w:cs="Tahoma"/>
        </w:rPr>
        <w:t>F</w:t>
      </w:r>
      <w:r>
        <w:rPr>
          <w:rFonts w:cs="Tahoma"/>
        </w:rPr>
        <w:t xml:space="preserve">acilitator, </w:t>
      </w:r>
      <w:r w:rsidR="00C2113F" w:rsidRPr="00C2113F">
        <w:rPr>
          <w:rFonts w:cs="Tahoma"/>
        </w:rPr>
        <w:t xml:space="preserve">students </w:t>
      </w:r>
      <w:r w:rsidR="003E592D">
        <w:rPr>
          <w:rFonts w:cs="Tahoma"/>
        </w:rPr>
        <w:t xml:space="preserve">should </w:t>
      </w:r>
      <w:r w:rsidR="00934CF1">
        <w:rPr>
          <w:rFonts w:cs="Tahoma"/>
        </w:rPr>
        <w:t xml:space="preserve">reach out </w:t>
      </w:r>
      <w:r w:rsidR="00C2113F" w:rsidRPr="00C2113F">
        <w:rPr>
          <w:rFonts w:cs="Tahoma"/>
        </w:rPr>
        <w:t>via email. Please include course number in the subject line. I will make every effort to respond within 48 hours or earlier. If an issue is urgent, please indicate "urgent" within the subject line of the email and I will respond as soon as is practical.</w:t>
      </w:r>
    </w:p>
    <w:p w14:paraId="2967E2E6" w14:textId="77777777" w:rsidR="003F60C5" w:rsidRDefault="00C967CD" w:rsidP="007050DF">
      <w:pPr>
        <w:pStyle w:val="Heading2"/>
        <w:divId w:val="1632907517"/>
        <w:rPr>
          <w:rStyle w:val="Strong"/>
          <w:b/>
          <w:bCs w:val="0"/>
        </w:rPr>
      </w:pPr>
      <w:r w:rsidRPr="006B4E45">
        <w:rPr>
          <w:rStyle w:val="Strong"/>
          <w:b/>
          <w:bCs w:val="0"/>
        </w:rPr>
        <w:t xml:space="preserve">Office Hours via </w:t>
      </w:r>
      <w:r w:rsidR="008C1169">
        <w:rPr>
          <w:rStyle w:val="Strong"/>
          <w:b/>
          <w:bCs w:val="0"/>
        </w:rPr>
        <w:t>Zoom</w:t>
      </w:r>
    </w:p>
    <w:p w14:paraId="38CAF291" w14:textId="208C4023" w:rsidR="00497FD3" w:rsidRDefault="00497FD3" w:rsidP="00AF3331">
      <w:pPr>
        <w:pStyle w:val="JHEPBody"/>
        <w:divId w:val="1632907517"/>
        <w:rPr>
          <w:color w:val="000000" w:themeColor="text1"/>
        </w:rPr>
      </w:pPr>
      <w:r>
        <w:rPr>
          <w:color w:val="000000" w:themeColor="text1"/>
        </w:rPr>
        <w:t>This course will use Zoom Office Hours to facilitate synchronous (“live”) office hours to be used by the student to give regular updates to their mentors over the course of the semester</w:t>
      </w:r>
      <w:r w:rsidR="00D66E02">
        <w:rPr>
          <w:color w:val="000000" w:themeColor="text1"/>
        </w:rPr>
        <w:t xml:space="preserve"> regarding their ongoing research activity</w:t>
      </w:r>
      <w:r>
        <w:rPr>
          <w:color w:val="000000" w:themeColor="text1"/>
        </w:rPr>
        <w:t xml:space="preserve">. The student is expected to </w:t>
      </w:r>
      <w:r w:rsidRPr="00D66E02">
        <w:rPr>
          <w:b/>
          <w:bCs/>
          <w:color w:val="000000" w:themeColor="text1"/>
          <w:u w:val="single"/>
        </w:rPr>
        <w:t>meet wee</w:t>
      </w:r>
      <w:r w:rsidR="00610262" w:rsidRPr="00D66E02">
        <w:rPr>
          <w:b/>
          <w:bCs/>
          <w:color w:val="000000" w:themeColor="text1"/>
          <w:u w:val="single"/>
        </w:rPr>
        <w:t>kly</w:t>
      </w:r>
      <w:r w:rsidR="00610262">
        <w:rPr>
          <w:color w:val="000000" w:themeColor="text1"/>
        </w:rPr>
        <w:t xml:space="preserve"> with their Research Mentor</w:t>
      </w:r>
      <w:r w:rsidR="00934CF1">
        <w:rPr>
          <w:color w:val="000000" w:themeColor="text1"/>
        </w:rPr>
        <w:t>(s)</w:t>
      </w:r>
      <w:r w:rsidR="00610262">
        <w:rPr>
          <w:color w:val="000000" w:themeColor="text1"/>
        </w:rPr>
        <w:t xml:space="preserve"> </w:t>
      </w:r>
      <w:proofErr w:type="gramStart"/>
      <w:r w:rsidR="00610262">
        <w:rPr>
          <w:color w:val="000000" w:themeColor="text1"/>
        </w:rPr>
        <w:t>and also</w:t>
      </w:r>
      <w:proofErr w:type="gramEnd"/>
      <w:r w:rsidR="00610262">
        <w:rPr>
          <w:color w:val="000000" w:themeColor="text1"/>
        </w:rPr>
        <w:t xml:space="preserve"> schedule a </w:t>
      </w:r>
      <w:r w:rsidR="00610262" w:rsidRPr="00D66E02">
        <w:rPr>
          <w:b/>
          <w:bCs/>
          <w:color w:val="000000" w:themeColor="text1"/>
          <w:u w:val="single"/>
        </w:rPr>
        <w:t xml:space="preserve">minimum of </w:t>
      </w:r>
      <w:r w:rsidR="00D66E02" w:rsidRPr="00D66E02">
        <w:rPr>
          <w:b/>
          <w:bCs/>
          <w:color w:val="000000" w:themeColor="text1"/>
          <w:u w:val="single"/>
        </w:rPr>
        <w:t>4 office hour sessions</w:t>
      </w:r>
      <w:r w:rsidR="00D66E02" w:rsidRPr="00D66E02">
        <w:rPr>
          <w:color w:val="000000" w:themeColor="text1"/>
        </w:rPr>
        <w:t xml:space="preserve"> </w:t>
      </w:r>
      <w:r w:rsidR="00D66E02">
        <w:rPr>
          <w:color w:val="000000" w:themeColor="text1"/>
        </w:rPr>
        <w:t>(</w:t>
      </w:r>
      <w:r w:rsidR="00D66E02" w:rsidRPr="00D66E02">
        <w:rPr>
          <w:color w:val="000000" w:themeColor="text1"/>
        </w:rPr>
        <w:t xml:space="preserve">evenly </w:t>
      </w:r>
      <w:r w:rsidR="00D66E02">
        <w:rPr>
          <w:color w:val="000000" w:themeColor="text1"/>
        </w:rPr>
        <w:t xml:space="preserve">distributed) </w:t>
      </w:r>
      <w:r w:rsidR="00610262">
        <w:rPr>
          <w:color w:val="000000" w:themeColor="text1"/>
        </w:rPr>
        <w:t>over the course of the semester with their A</w:t>
      </w:r>
      <w:r>
        <w:rPr>
          <w:color w:val="000000" w:themeColor="text1"/>
        </w:rPr>
        <w:t xml:space="preserve">BE </w:t>
      </w:r>
      <w:r w:rsidR="00D66E02">
        <w:rPr>
          <w:color w:val="000000" w:themeColor="text1"/>
        </w:rPr>
        <w:t>M</w:t>
      </w:r>
      <w:r>
        <w:rPr>
          <w:color w:val="000000" w:themeColor="text1"/>
        </w:rPr>
        <w:t>entor.</w:t>
      </w:r>
      <w:r w:rsidR="00D66E02">
        <w:rPr>
          <w:color w:val="000000" w:themeColor="text1"/>
        </w:rPr>
        <w:t xml:space="preserve"> For example, ABE Mentor meetings might be scheduled </w:t>
      </w:r>
      <w:r w:rsidR="00934CF1">
        <w:rPr>
          <w:color w:val="000000" w:themeColor="text1"/>
        </w:rPr>
        <w:t>for</w:t>
      </w:r>
      <w:r w:rsidR="00D66E02">
        <w:rPr>
          <w:color w:val="000000" w:themeColor="text1"/>
        </w:rPr>
        <w:t xml:space="preserve"> weeks 1, 5, 9, and 13 of the </w:t>
      </w:r>
      <w:proofErr w:type="gramStart"/>
      <w:r w:rsidR="00D66E02">
        <w:rPr>
          <w:color w:val="000000" w:themeColor="text1"/>
        </w:rPr>
        <w:t>semester</w:t>
      </w:r>
      <w:proofErr w:type="gramEnd"/>
      <w:r w:rsidR="00D66E02">
        <w:rPr>
          <w:color w:val="000000" w:themeColor="text1"/>
        </w:rPr>
        <w:t>.</w:t>
      </w:r>
    </w:p>
    <w:p w14:paraId="1B5D9ED8" w14:textId="3F8535CA" w:rsidR="00D66E02" w:rsidRDefault="00D66E02" w:rsidP="00AF3331">
      <w:pPr>
        <w:pStyle w:val="JHEPBody"/>
        <w:divId w:val="1632907517"/>
        <w:rPr>
          <w:color w:val="000000" w:themeColor="text1"/>
        </w:rPr>
      </w:pPr>
      <w:r>
        <w:rPr>
          <w:color w:val="000000" w:themeColor="text1"/>
        </w:rPr>
        <w:t>These update meetings will be a part of the student’s grade. To participate, students will click on the provided Zoom Office Hours link on the Canvas course site.</w:t>
      </w:r>
    </w:p>
    <w:p w14:paraId="1A2F1679" w14:textId="77777777" w:rsidR="003F60C5" w:rsidRDefault="00C967CD">
      <w:pPr>
        <w:pStyle w:val="Heading2"/>
        <w:divId w:val="1632907517"/>
        <w:rPr>
          <w:rFonts w:eastAsia="Times New Roman"/>
          <w:lang w:val="en"/>
        </w:rPr>
      </w:pPr>
      <w:r>
        <w:rPr>
          <w:rFonts w:eastAsia="Times New Roman"/>
          <w:lang w:val="en"/>
        </w:rPr>
        <w:t>Course Description</w:t>
      </w:r>
    </w:p>
    <w:p w14:paraId="1B7DEBF0" w14:textId="746D4D43" w:rsidR="003F60C5" w:rsidRPr="00D3237F" w:rsidRDefault="00AF3331" w:rsidP="00627940">
      <w:pPr>
        <w:pStyle w:val="JHEPBody"/>
        <w:divId w:val="1632907517"/>
        <w:rPr>
          <w:rFonts w:cs="Tahoma"/>
          <w:color w:val="000000" w:themeColor="text1"/>
          <w:szCs w:val="20"/>
        </w:rPr>
      </w:pPr>
      <w:r w:rsidRPr="00D3237F">
        <w:rPr>
          <w:rFonts w:cs="Tahoma"/>
          <w:color w:val="000000" w:themeColor="text1"/>
          <w:szCs w:val="20"/>
          <w:shd w:val="clear" w:color="auto" w:fill="FFFFFF"/>
        </w:rPr>
        <w:t>This course is an individually tailored, supervised</w:t>
      </w:r>
      <w:r w:rsidR="00934CF1">
        <w:rPr>
          <w:rFonts w:cs="Tahoma"/>
          <w:color w:val="000000" w:themeColor="text1"/>
          <w:szCs w:val="20"/>
          <w:shd w:val="clear" w:color="auto" w:fill="FFFFFF"/>
        </w:rPr>
        <w:t>,</w:t>
      </w:r>
      <w:r w:rsidR="00D66E02">
        <w:rPr>
          <w:rFonts w:cs="Tahoma"/>
          <w:color w:val="000000" w:themeColor="text1"/>
          <w:szCs w:val="20"/>
          <w:shd w:val="clear" w:color="auto" w:fill="FFFFFF"/>
        </w:rPr>
        <w:t xml:space="preserve"> 14-week,</w:t>
      </w:r>
      <w:r w:rsidRPr="00D3237F">
        <w:rPr>
          <w:rFonts w:cs="Tahoma"/>
          <w:color w:val="000000" w:themeColor="text1"/>
          <w:szCs w:val="20"/>
          <w:shd w:val="clear" w:color="auto" w:fill="FFFFFF"/>
        </w:rPr>
        <w:t xml:space="preserve"> project</w:t>
      </w:r>
      <w:r w:rsidR="00D66E02">
        <w:rPr>
          <w:rFonts w:cs="Tahoma"/>
          <w:color w:val="000000" w:themeColor="text1"/>
          <w:szCs w:val="20"/>
          <w:shd w:val="clear" w:color="auto" w:fill="FFFFFF"/>
        </w:rPr>
        <w:t>-based effort</w:t>
      </w:r>
      <w:r w:rsidRPr="00D3237F">
        <w:rPr>
          <w:rFonts w:cs="Tahoma"/>
          <w:color w:val="000000" w:themeColor="text1"/>
          <w:szCs w:val="20"/>
          <w:shd w:val="clear" w:color="auto" w:fill="FFFFFF"/>
        </w:rPr>
        <w:t xml:space="preserve"> that offers the student research experience through work on a special problem related to the student’s </w:t>
      </w:r>
      <w:r w:rsidR="00D66E02">
        <w:rPr>
          <w:rFonts w:cs="Tahoma"/>
          <w:color w:val="000000" w:themeColor="text1"/>
          <w:szCs w:val="20"/>
          <w:shd w:val="clear" w:color="auto" w:fill="FFFFFF"/>
        </w:rPr>
        <w:t>research area</w:t>
      </w:r>
      <w:r w:rsidRPr="00D3237F">
        <w:rPr>
          <w:rFonts w:cs="Tahoma"/>
          <w:color w:val="000000" w:themeColor="text1"/>
          <w:szCs w:val="20"/>
          <w:shd w:val="clear" w:color="auto" w:fill="FFFFFF"/>
        </w:rPr>
        <w:t xml:space="preserve"> of interest. The research problem can be addressed experimentally or analytically. </w:t>
      </w:r>
      <w:r w:rsidR="00D66E02">
        <w:rPr>
          <w:rFonts w:cs="Tahoma"/>
          <w:color w:val="000000" w:themeColor="text1"/>
          <w:szCs w:val="20"/>
          <w:shd w:val="clear" w:color="auto" w:fill="FFFFFF"/>
        </w:rPr>
        <w:t xml:space="preserve">The student is expected to produce a written report, on which the course grade is primarily based. Prior to enrollment in an Independent Study course, the Applied Biomedical Engineering Project Proposal Form must be completed, reviewed, and approved by the ABE Program Chair or Vice Chair. </w:t>
      </w:r>
    </w:p>
    <w:p w14:paraId="48D110B5" w14:textId="77777777" w:rsidR="003F60C5" w:rsidRDefault="00C967CD">
      <w:pPr>
        <w:pStyle w:val="Heading2"/>
        <w:divId w:val="1632907517"/>
        <w:rPr>
          <w:rFonts w:eastAsia="Times New Roman"/>
          <w:lang w:val="en"/>
        </w:rPr>
      </w:pPr>
      <w:r>
        <w:rPr>
          <w:rFonts w:eastAsia="Times New Roman"/>
          <w:lang w:val="en"/>
        </w:rPr>
        <w:t>Prerequisites</w:t>
      </w:r>
    </w:p>
    <w:p w14:paraId="177AC447" w14:textId="18BA8A36" w:rsidR="003F60C5" w:rsidRPr="00AF3331" w:rsidRDefault="00AF3331" w:rsidP="00627940">
      <w:pPr>
        <w:pStyle w:val="JHEPBody"/>
        <w:divId w:val="1632907517"/>
        <w:rPr>
          <w:color w:val="000000" w:themeColor="text1"/>
        </w:rPr>
      </w:pPr>
      <w:r w:rsidRPr="00AF3331">
        <w:rPr>
          <w:rStyle w:val="instructions1"/>
          <w:color w:val="000000" w:themeColor="text1"/>
          <w:specVanish w:val="0"/>
        </w:rPr>
        <w:t xml:space="preserve">Permission </w:t>
      </w:r>
      <w:r w:rsidR="00E5769C">
        <w:rPr>
          <w:rStyle w:val="instructions1"/>
          <w:color w:val="000000" w:themeColor="text1"/>
          <w:specVanish w:val="0"/>
        </w:rPr>
        <w:t xml:space="preserve">from </w:t>
      </w:r>
      <w:r w:rsidR="00167847">
        <w:rPr>
          <w:rStyle w:val="instructions1"/>
          <w:color w:val="000000" w:themeColor="text1"/>
          <w:specVanish w:val="0"/>
        </w:rPr>
        <w:t xml:space="preserve">the </w:t>
      </w:r>
      <w:r w:rsidR="00E5769C">
        <w:rPr>
          <w:rStyle w:val="instructions1"/>
          <w:color w:val="000000" w:themeColor="text1"/>
          <w:specVanish w:val="0"/>
        </w:rPr>
        <w:t>Research Mentor</w:t>
      </w:r>
      <w:r w:rsidR="00934CF1">
        <w:rPr>
          <w:rStyle w:val="instructions1"/>
          <w:color w:val="000000" w:themeColor="text1"/>
          <w:specVanish w:val="0"/>
        </w:rPr>
        <w:t>(s)</w:t>
      </w:r>
      <w:r w:rsidR="00E5769C">
        <w:rPr>
          <w:rStyle w:val="instructions1"/>
          <w:color w:val="000000" w:themeColor="text1"/>
          <w:specVanish w:val="0"/>
        </w:rPr>
        <w:t xml:space="preserve"> and </w:t>
      </w:r>
      <w:r w:rsidR="00167847">
        <w:rPr>
          <w:rStyle w:val="instructions1"/>
          <w:color w:val="000000" w:themeColor="text1"/>
          <w:specVanish w:val="0"/>
        </w:rPr>
        <w:t xml:space="preserve">the </w:t>
      </w:r>
      <w:r w:rsidR="00E5769C">
        <w:rPr>
          <w:rStyle w:val="instructions1"/>
          <w:color w:val="000000" w:themeColor="text1"/>
          <w:specVanish w:val="0"/>
        </w:rPr>
        <w:t xml:space="preserve">ABE </w:t>
      </w:r>
      <w:r w:rsidR="00167847">
        <w:rPr>
          <w:rStyle w:val="instructions1"/>
          <w:color w:val="000000" w:themeColor="text1"/>
          <w:specVanish w:val="0"/>
        </w:rPr>
        <w:t>M</w:t>
      </w:r>
      <w:r w:rsidR="00E5769C">
        <w:rPr>
          <w:rStyle w:val="instructions1"/>
          <w:color w:val="000000" w:themeColor="text1"/>
          <w:specVanish w:val="0"/>
        </w:rPr>
        <w:t>entor must be obtained prior to registration</w:t>
      </w:r>
      <w:r w:rsidRPr="00AF3331">
        <w:rPr>
          <w:rStyle w:val="instructions1"/>
          <w:color w:val="000000" w:themeColor="text1"/>
          <w:specVanish w:val="0"/>
        </w:rPr>
        <w:t>.</w:t>
      </w:r>
    </w:p>
    <w:p w14:paraId="5BC88712" w14:textId="77777777" w:rsidR="003F60C5" w:rsidRDefault="00C967CD">
      <w:pPr>
        <w:pStyle w:val="Heading2"/>
        <w:divId w:val="1632907517"/>
        <w:rPr>
          <w:rFonts w:eastAsia="Times New Roman"/>
          <w:lang w:val="en"/>
        </w:rPr>
      </w:pPr>
      <w:r>
        <w:rPr>
          <w:rFonts w:eastAsia="Times New Roman"/>
          <w:lang w:val="en"/>
        </w:rPr>
        <w:t>Course Goals</w:t>
      </w:r>
    </w:p>
    <w:p w14:paraId="172FAD2D" w14:textId="7AB1D81D" w:rsidR="003F60C5" w:rsidRPr="00AF3331" w:rsidRDefault="00E5769C" w:rsidP="00627940">
      <w:pPr>
        <w:pStyle w:val="JHEPBody"/>
        <w:divId w:val="1632907517"/>
        <w:rPr>
          <w:color w:val="000000" w:themeColor="text1"/>
        </w:rPr>
      </w:pPr>
      <w:r>
        <w:rPr>
          <w:rStyle w:val="instructions1"/>
          <w:color w:val="000000" w:themeColor="text1"/>
          <w:specVanish w:val="0"/>
        </w:rPr>
        <w:t>The primary goal of this independent study is to expose students to an active, mentored research environment, where students can develop good research practices; participate in active research in biomedical engineering or a related field; and, through the process, equip themselves for future research activities.</w:t>
      </w:r>
    </w:p>
    <w:p w14:paraId="1B135098" w14:textId="77777777" w:rsidR="003F60C5" w:rsidRDefault="00C967CD">
      <w:pPr>
        <w:pStyle w:val="Heading2"/>
        <w:divId w:val="1632907517"/>
        <w:rPr>
          <w:rFonts w:eastAsia="Times New Roman"/>
          <w:lang w:val="en"/>
        </w:rPr>
      </w:pPr>
      <w:r>
        <w:rPr>
          <w:rFonts w:eastAsia="Times New Roman"/>
          <w:lang w:val="en"/>
        </w:rPr>
        <w:lastRenderedPageBreak/>
        <w:t>Course Objectives</w:t>
      </w:r>
    </w:p>
    <w:p w14:paraId="4E5A2E16" w14:textId="23B2C31F" w:rsidR="003F60C5" w:rsidRDefault="00DE3497" w:rsidP="00D3237F">
      <w:pPr>
        <w:pStyle w:val="JHEPBody"/>
        <w:divId w:val="1632907517"/>
        <w:rPr>
          <w:color w:val="000000" w:themeColor="text1"/>
        </w:rPr>
      </w:pPr>
      <w:r>
        <w:rPr>
          <w:color w:val="000000" w:themeColor="text1"/>
        </w:rPr>
        <w:t xml:space="preserve">Listed below are the common course objectives for this uniquely structured, project-based course. Detailed, project-specific objectives need to be agreed upon by the student and the Research Mentor on an individual basis. </w:t>
      </w:r>
    </w:p>
    <w:p w14:paraId="0678820E" w14:textId="593C9AD8" w:rsidR="00DE3497" w:rsidRDefault="00DE3497" w:rsidP="00D3237F">
      <w:pPr>
        <w:pStyle w:val="JHEPBody"/>
        <w:divId w:val="1632907517"/>
        <w:rPr>
          <w:color w:val="000000" w:themeColor="text1"/>
        </w:rPr>
      </w:pPr>
      <w:r>
        <w:rPr>
          <w:color w:val="000000" w:themeColor="text1"/>
        </w:rPr>
        <w:t xml:space="preserve">By the end of this course, </w:t>
      </w:r>
      <w:r w:rsidR="00167847">
        <w:rPr>
          <w:color w:val="000000" w:themeColor="text1"/>
        </w:rPr>
        <w:t>students</w:t>
      </w:r>
      <w:r>
        <w:rPr>
          <w:color w:val="000000" w:themeColor="text1"/>
        </w:rPr>
        <w:t xml:space="preserve"> should be able to:</w:t>
      </w:r>
    </w:p>
    <w:p w14:paraId="70449C1F" w14:textId="36D6254A" w:rsidR="00DE3497" w:rsidRPr="00DE3497" w:rsidRDefault="00DE3497" w:rsidP="00DE3497">
      <w:pPr>
        <w:pStyle w:val="JHEPBody"/>
        <w:numPr>
          <w:ilvl w:val="0"/>
          <w:numId w:val="46"/>
        </w:numPr>
        <w:spacing w:before="0" w:after="0"/>
        <w:contextualSpacing/>
        <w:divId w:val="1632907517"/>
        <w:rPr>
          <w:color w:val="000000" w:themeColor="text1"/>
        </w:rPr>
      </w:pPr>
      <w:r w:rsidRPr="00DE3497">
        <w:rPr>
          <w:color w:val="000000" w:themeColor="text1"/>
        </w:rPr>
        <w:t>Curate/synthesize research literature</w:t>
      </w:r>
    </w:p>
    <w:p w14:paraId="4413FAB0" w14:textId="5116F51C" w:rsidR="00DE3497" w:rsidRPr="00DE3497" w:rsidRDefault="00DE3497" w:rsidP="00DE3497">
      <w:pPr>
        <w:pStyle w:val="JHEPBody"/>
        <w:numPr>
          <w:ilvl w:val="0"/>
          <w:numId w:val="46"/>
        </w:numPr>
        <w:spacing w:before="0" w:after="0"/>
        <w:contextualSpacing/>
        <w:divId w:val="1632907517"/>
        <w:rPr>
          <w:color w:val="000000" w:themeColor="text1"/>
        </w:rPr>
      </w:pPr>
      <w:r w:rsidRPr="00DE3497">
        <w:rPr>
          <w:color w:val="000000" w:themeColor="text1"/>
        </w:rPr>
        <w:t>Read/write professional research articles and/or patent documentation</w:t>
      </w:r>
    </w:p>
    <w:p w14:paraId="62161070" w14:textId="16BF10F5" w:rsidR="00DE3497" w:rsidRPr="00DE3497" w:rsidRDefault="00DE3497" w:rsidP="00DE3497">
      <w:pPr>
        <w:pStyle w:val="JHEPBody"/>
        <w:numPr>
          <w:ilvl w:val="0"/>
          <w:numId w:val="46"/>
        </w:numPr>
        <w:spacing w:before="0" w:after="0"/>
        <w:contextualSpacing/>
        <w:divId w:val="1632907517"/>
        <w:rPr>
          <w:color w:val="000000" w:themeColor="text1"/>
        </w:rPr>
      </w:pPr>
      <w:r w:rsidRPr="00DE3497">
        <w:rPr>
          <w:color w:val="000000" w:themeColor="text1"/>
        </w:rPr>
        <w:t>Brainstorm in research meetings with healthy scientific criticism of research ideas</w:t>
      </w:r>
    </w:p>
    <w:p w14:paraId="2C1578B2" w14:textId="2306C1A3" w:rsidR="00DE3497" w:rsidRPr="00DE3497" w:rsidRDefault="00DE3497" w:rsidP="00DE3497">
      <w:pPr>
        <w:pStyle w:val="JHEPBody"/>
        <w:numPr>
          <w:ilvl w:val="0"/>
          <w:numId w:val="46"/>
        </w:numPr>
        <w:spacing w:before="0" w:after="0"/>
        <w:contextualSpacing/>
        <w:divId w:val="1632907517"/>
        <w:rPr>
          <w:color w:val="000000" w:themeColor="text1"/>
        </w:rPr>
      </w:pPr>
      <w:r w:rsidRPr="00DE3497">
        <w:rPr>
          <w:color w:val="000000" w:themeColor="text1"/>
        </w:rPr>
        <w:t>Wor</w:t>
      </w:r>
      <w:r w:rsidR="00167847">
        <w:rPr>
          <w:color w:val="000000" w:themeColor="text1"/>
        </w:rPr>
        <w:t>k</w:t>
      </w:r>
      <w:r w:rsidRPr="00DE3497">
        <w:rPr>
          <w:color w:val="000000" w:themeColor="text1"/>
        </w:rPr>
        <w:t xml:space="preserve"> with a research team towards accomplishing a pre-decided research goal</w:t>
      </w:r>
    </w:p>
    <w:p w14:paraId="014A3F48" w14:textId="0670B5EC" w:rsidR="00DE3497" w:rsidRPr="00DE3497" w:rsidRDefault="00DE3497" w:rsidP="00DE3497">
      <w:pPr>
        <w:pStyle w:val="JHEPBody"/>
        <w:numPr>
          <w:ilvl w:val="0"/>
          <w:numId w:val="46"/>
        </w:numPr>
        <w:spacing w:before="0" w:after="0"/>
        <w:contextualSpacing/>
        <w:divId w:val="1632907517"/>
        <w:rPr>
          <w:color w:val="000000" w:themeColor="text1"/>
        </w:rPr>
      </w:pPr>
      <w:r w:rsidRPr="00DE3497">
        <w:rPr>
          <w:color w:val="000000" w:themeColor="text1"/>
        </w:rPr>
        <w:t xml:space="preserve">Present </w:t>
      </w:r>
      <w:r w:rsidR="00167847">
        <w:rPr>
          <w:color w:val="000000" w:themeColor="text1"/>
        </w:rPr>
        <w:t>their</w:t>
      </w:r>
      <w:r w:rsidRPr="00DE3497">
        <w:rPr>
          <w:color w:val="000000" w:themeColor="text1"/>
        </w:rPr>
        <w:t xml:space="preserve"> research in front of an audience of experts</w:t>
      </w:r>
    </w:p>
    <w:p w14:paraId="74A6DC81" w14:textId="77777777" w:rsidR="003F60C5" w:rsidRDefault="00C967CD">
      <w:pPr>
        <w:pStyle w:val="Heading2"/>
        <w:divId w:val="1632907517"/>
        <w:rPr>
          <w:rFonts w:eastAsia="Times New Roman"/>
          <w:lang w:val="en"/>
        </w:rPr>
      </w:pPr>
      <w:r>
        <w:rPr>
          <w:rFonts w:eastAsia="Times New Roman"/>
          <w:lang w:val="en"/>
        </w:rPr>
        <w:t>Course Structure</w:t>
      </w:r>
    </w:p>
    <w:p w14:paraId="2A882134" w14:textId="2C13D885" w:rsidR="003F60C5" w:rsidRPr="00D3237F" w:rsidRDefault="00D3237F" w:rsidP="00627940">
      <w:pPr>
        <w:pStyle w:val="JHEPBody"/>
        <w:divId w:val="1632907517"/>
        <w:rPr>
          <w:color w:val="000000" w:themeColor="text1"/>
        </w:rPr>
      </w:pPr>
      <w:r w:rsidRPr="00D3237F">
        <w:rPr>
          <w:color w:val="000000" w:themeColor="text1"/>
        </w:rPr>
        <w:t xml:space="preserve">The course is centered around regular engagement with the research environment and </w:t>
      </w:r>
      <w:r w:rsidR="00167847">
        <w:rPr>
          <w:color w:val="000000" w:themeColor="text1"/>
        </w:rPr>
        <w:t xml:space="preserve">Research </w:t>
      </w:r>
      <w:r w:rsidR="00DE3497">
        <w:rPr>
          <w:color w:val="000000" w:themeColor="text1"/>
        </w:rPr>
        <w:t>M</w:t>
      </w:r>
      <w:r w:rsidRPr="00D3237F">
        <w:rPr>
          <w:color w:val="000000" w:themeColor="text1"/>
        </w:rPr>
        <w:t xml:space="preserve">entor, with the expectation that students will spend </w:t>
      </w:r>
      <w:r w:rsidR="00DE3497">
        <w:rPr>
          <w:color w:val="000000" w:themeColor="text1"/>
        </w:rPr>
        <w:t>~10</w:t>
      </w:r>
      <w:r w:rsidRPr="00D3237F">
        <w:rPr>
          <w:color w:val="000000" w:themeColor="text1"/>
        </w:rPr>
        <w:t xml:space="preserve"> h</w:t>
      </w:r>
      <w:r w:rsidR="005A77E9">
        <w:rPr>
          <w:color w:val="000000" w:themeColor="text1"/>
        </w:rPr>
        <w:t xml:space="preserve">ours per </w:t>
      </w:r>
      <w:r w:rsidRPr="00D3237F">
        <w:rPr>
          <w:color w:val="000000" w:themeColor="text1"/>
        </w:rPr>
        <w:t>w</w:t>
      </w:r>
      <w:r w:rsidR="005A77E9">
        <w:rPr>
          <w:color w:val="000000" w:themeColor="text1"/>
        </w:rPr>
        <w:t>ee</w:t>
      </w:r>
      <w:r w:rsidRPr="00D3237F">
        <w:rPr>
          <w:color w:val="000000" w:themeColor="text1"/>
        </w:rPr>
        <w:t xml:space="preserve">k working on the research project. Students are expected to meet weekly with their </w:t>
      </w:r>
      <w:r w:rsidR="00167847">
        <w:rPr>
          <w:color w:val="000000" w:themeColor="text1"/>
        </w:rPr>
        <w:t>R</w:t>
      </w:r>
      <w:r w:rsidRPr="00D3237F">
        <w:rPr>
          <w:color w:val="000000" w:themeColor="text1"/>
        </w:rPr>
        <w:t xml:space="preserve">esearch </w:t>
      </w:r>
      <w:r w:rsidR="00167847">
        <w:rPr>
          <w:color w:val="000000" w:themeColor="text1"/>
        </w:rPr>
        <w:t>M</w:t>
      </w:r>
      <w:r w:rsidRPr="00D3237F">
        <w:rPr>
          <w:color w:val="000000" w:themeColor="text1"/>
        </w:rPr>
        <w:t>entor</w:t>
      </w:r>
      <w:r w:rsidR="00167847">
        <w:rPr>
          <w:color w:val="000000" w:themeColor="text1"/>
        </w:rPr>
        <w:t>(</w:t>
      </w:r>
      <w:r w:rsidRPr="00D3237F">
        <w:rPr>
          <w:color w:val="000000" w:themeColor="text1"/>
        </w:rPr>
        <w:t>s</w:t>
      </w:r>
      <w:r w:rsidR="00167847">
        <w:rPr>
          <w:color w:val="000000" w:themeColor="text1"/>
        </w:rPr>
        <w:t>)</w:t>
      </w:r>
      <w:r w:rsidRPr="00D3237F">
        <w:rPr>
          <w:color w:val="000000" w:themeColor="text1"/>
        </w:rPr>
        <w:t xml:space="preserve"> and </w:t>
      </w:r>
      <w:r w:rsidR="00167847">
        <w:rPr>
          <w:color w:val="000000" w:themeColor="text1"/>
        </w:rPr>
        <w:t>four (</w:t>
      </w:r>
      <w:r w:rsidRPr="00D3237F">
        <w:rPr>
          <w:color w:val="000000" w:themeColor="text1"/>
        </w:rPr>
        <w:t>4</w:t>
      </w:r>
      <w:r w:rsidR="00167847">
        <w:rPr>
          <w:color w:val="000000" w:themeColor="text1"/>
        </w:rPr>
        <w:t xml:space="preserve">) times during the </w:t>
      </w:r>
      <w:r w:rsidRPr="00D3237F">
        <w:rPr>
          <w:color w:val="000000" w:themeColor="text1"/>
        </w:rPr>
        <w:t>semester</w:t>
      </w:r>
      <w:r w:rsidR="00167847">
        <w:rPr>
          <w:color w:val="000000" w:themeColor="text1"/>
        </w:rPr>
        <w:t xml:space="preserve"> </w:t>
      </w:r>
      <w:r w:rsidRPr="00D3237F">
        <w:rPr>
          <w:color w:val="000000" w:themeColor="text1"/>
        </w:rPr>
        <w:t xml:space="preserve">with their ABE </w:t>
      </w:r>
      <w:r w:rsidR="00167847">
        <w:rPr>
          <w:color w:val="000000" w:themeColor="text1"/>
        </w:rPr>
        <w:t>M</w:t>
      </w:r>
      <w:r w:rsidRPr="00D3237F">
        <w:rPr>
          <w:color w:val="000000" w:themeColor="text1"/>
        </w:rPr>
        <w:t xml:space="preserve">entor. </w:t>
      </w:r>
    </w:p>
    <w:p w14:paraId="436EA075" w14:textId="77777777" w:rsidR="003F60C5" w:rsidRDefault="00C967CD">
      <w:pPr>
        <w:pStyle w:val="Heading2"/>
        <w:divId w:val="1632907517"/>
        <w:rPr>
          <w:rFonts w:eastAsia="Times New Roman"/>
          <w:lang w:val="en"/>
        </w:rPr>
      </w:pPr>
      <w:r>
        <w:rPr>
          <w:rFonts w:eastAsia="Times New Roman"/>
          <w:lang w:val="en"/>
        </w:rPr>
        <w:t>Textbook</w:t>
      </w:r>
    </w:p>
    <w:p w14:paraId="51365175" w14:textId="170CDEC3" w:rsidR="00F517CB" w:rsidRPr="00D3237F" w:rsidRDefault="00D3237F" w:rsidP="00D3237F">
      <w:pPr>
        <w:pStyle w:val="SubsectionTitle"/>
        <w:divId w:val="1632907517"/>
        <w:rPr>
          <w:b w:val="0"/>
          <w:bCs w:val="0"/>
          <w:color w:val="000000" w:themeColor="text1"/>
          <w:sz w:val="20"/>
          <w:szCs w:val="20"/>
        </w:rPr>
      </w:pPr>
      <w:r w:rsidRPr="00D3237F">
        <w:rPr>
          <w:b w:val="0"/>
          <w:bCs w:val="0"/>
          <w:color w:val="000000" w:themeColor="text1"/>
          <w:sz w:val="20"/>
          <w:szCs w:val="20"/>
        </w:rPr>
        <w:t>None</w:t>
      </w:r>
      <w:r w:rsidR="00DE3497">
        <w:rPr>
          <w:b w:val="0"/>
          <w:bCs w:val="0"/>
          <w:color w:val="000000" w:themeColor="text1"/>
          <w:sz w:val="20"/>
          <w:szCs w:val="20"/>
        </w:rPr>
        <w:t>. Required readings will be assigned by the Research Mentor.</w:t>
      </w:r>
    </w:p>
    <w:p w14:paraId="53B4A965" w14:textId="77777777" w:rsidR="003F60C5" w:rsidRDefault="00C967CD" w:rsidP="00627940">
      <w:pPr>
        <w:pStyle w:val="Heading2"/>
        <w:divId w:val="1632907517"/>
      </w:pPr>
      <w:r>
        <w:t>Required Software</w:t>
      </w:r>
    </w:p>
    <w:p w14:paraId="54D35A09" w14:textId="27937EBF" w:rsidR="003F60C5" w:rsidRPr="00D3237F" w:rsidRDefault="00213459" w:rsidP="00627940">
      <w:pPr>
        <w:pStyle w:val="JHEPBody"/>
        <w:divId w:val="1632907517"/>
        <w:rPr>
          <w:color w:val="000000" w:themeColor="text1"/>
        </w:rPr>
      </w:pPr>
      <w:r>
        <w:rPr>
          <w:rStyle w:val="instructions1"/>
          <w:color w:val="000000" w:themeColor="text1"/>
          <w:specVanish w:val="0"/>
        </w:rPr>
        <w:t xml:space="preserve">The Research Mentor will need to discuss any specific required software with the student prior to beginning the project. </w:t>
      </w:r>
    </w:p>
    <w:p w14:paraId="0B5085D5" w14:textId="77777777" w:rsidR="003F60C5" w:rsidRDefault="00C967CD">
      <w:pPr>
        <w:pStyle w:val="Heading2"/>
        <w:divId w:val="1632907517"/>
        <w:rPr>
          <w:rFonts w:eastAsia="Times New Roman"/>
          <w:lang w:val="en"/>
        </w:rPr>
      </w:pPr>
      <w:r>
        <w:rPr>
          <w:rFonts w:eastAsia="Times New Roman"/>
          <w:lang w:val="en"/>
        </w:rPr>
        <w:t>Technical Requirements</w:t>
      </w:r>
    </w:p>
    <w:p w14:paraId="2B2AFD45" w14:textId="09853B00" w:rsidR="00A03CE0" w:rsidRPr="00D3237F" w:rsidRDefault="00D3237F" w:rsidP="00627940">
      <w:pPr>
        <w:pStyle w:val="JHEPBody"/>
        <w:divId w:val="1632907517"/>
        <w:rPr>
          <w:color w:val="000000" w:themeColor="text1"/>
        </w:rPr>
      </w:pPr>
      <w:r w:rsidRPr="00D3237F">
        <w:rPr>
          <w:color w:val="000000" w:themeColor="text1"/>
        </w:rPr>
        <w:t xml:space="preserve">Students should refer to policies and requirements set forth by their </w:t>
      </w:r>
      <w:r w:rsidR="00167847">
        <w:rPr>
          <w:color w:val="000000" w:themeColor="text1"/>
        </w:rPr>
        <w:t>Research Mentor</w:t>
      </w:r>
      <w:r w:rsidRPr="00D3237F">
        <w:rPr>
          <w:color w:val="000000" w:themeColor="text1"/>
        </w:rPr>
        <w:t>.</w:t>
      </w:r>
    </w:p>
    <w:p w14:paraId="2B42FF15" w14:textId="77777777" w:rsidR="003F60C5" w:rsidRDefault="00C967CD">
      <w:pPr>
        <w:pStyle w:val="Heading2"/>
        <w:divId w:val="1632907517"/>
        <w:rPr>
          <w:rFonts w:eastAsia="Times New Roman"/>
          <w:lang w:val="en"/>
        </w:rPr>
      </w:pPr>
      <w:r w:rsidRPr="00497EC5">
        <w:rPr>
          <w:rFonts w:eastAsia="Times New Roman"/>
          <w:color w:val="0072CE"/>
          <w:lang w:val="en"/>
        </w:rPr>
        <w:t xml:space="preserve">Student </w:t>
      </w:r>
      <w:r>
        <w:rPr>
          <w:rFonts w:eastAsia="Times New Roman"/>
          <w:lang w:val="en"/>
        </w:rPr>
        <w:t>Coursework Requirements</w:t>
      </w:r>
    </w:p>
    <w:p w14:paraId="060B789C" w14:textId="6939A59B" w:rsidR="00A046D2" w:rsidRPr="00A046D2" w:rsidRDefault="00A046D2" w:rsidP="00F20683">
      <w:pPr>
        <w:pStyle w:val="JHEPBody"/>
        <w:divId w:val="1632907517"/>
        <w:rPr>
          <w:color w:val="000000" w:themeColor="text1"/>
        </w:rPr>
      </w:pPr>
      <w:r>
        <w:rPr>
          <w:color w:val="000000" w:themeColor="text1"/>
        </w:rPr>
        <w:t xml:space="preserve">During the project period, the student is expected to work on a regular basis with the selected Research Mentor(s). Specific requirements for research activities, timing of meetings and updates, and defined research deliverables within the research group </w:t>
      </w:r>
      <w:r w:rsidR="00167847">
        <w:rPr>
          <w:color w:val="000000" w:themeColor="text1"/>
        </w:rPr>
        <w:t xml:space="preserve">setting </w:t>
      </w:r>
      <w:r>
        <w:rPr>
          <w:color w:val="000000" w:themeColor="text1"/>
        </w:rPr>
        <w:t xml:space="preserve">should be agreed upon between the student and Research Mentor(s) </w:t>
      </w:r>
      <w:r w:rsidRPr="00167847">
        <w:rPr>
          <w:i/>
          <w:iCs/>
          <w:color w:val="000000" w:themeColor="text1"/>
          <w:u w:val="single"/>
        </w:rPr>
        <w:t>before the project begins</w:t>
      </w:r>
      <w:r>
        <w:rPr>
          <w:color w:val="000000" w:themeColor="text1"/>
        </w:rPr>
        <w:t>. These requirements should then be conveyed to the ABE Mentor in writing.</w:t>
      </w:r>
    </w:p>
    <w:p w14:paraId="5D8ABFB2" w14:textId="1B173369" w:rsidR="00F20683" w:rsidRPr="000D4CFD" w:rsidRDefault="00F20683" w:rsidP="00F20683">
      <w:pPr>
        <w:pStyle w:val="JHEPBody"/>
        <w:divId w:val="1632907517"/>
        <w:rPr>
          <w:color w:val="000000" w:themeColor="text1"/>
        </w:rPr>
      </w:pPr>
      <w:r w:rsidRPr="000D4CFD">
        <w:rPr>
          <w:color w:val="000000" w:themeColor="text1"/>
        </w:rPr>
        <w:t xml:space="preserve">This course will consist of the following </w:t>
      </w:r>
      <w:r w:rsidR="005A77E9" w:rsidRPr="000D4CFD">
        <w:rPr>
          <w:color w:val="000000" w:themeColor="text1"/>
        </w:rPr>
        <w:t>graded</w:t>
      </w:r>
      <w:r w:rsidRPr="000D4CFD">
        <w:rPr>
          <w:color w:val="000000" w:themeColor="text1"/>
        </w:rPr>
        <w:t xml:space="preserve"> student requirements:</w:t>
      </w:r>
    </w:p>
    <w:p w14:paraId="2EE8EEF9" w14:textId="1C13E4BD" w:rsidR="00F20683" w:rsidRPr="005B5A81" w:rsidRDefault="005A77E9" w:rsidP="00F20683">
      <w:pPr>
        <w:pStyle w:val="SubsectionTitle"/>
        <w:divId w:val="1632907517"/>
        <w:rPr>
          <w:color w:val="000000" w:themeColor="text1"/>
        </w:rPr>
      </w:pPr>
      <w:r w:rsidRPr="005B5A81">
        <w:rPr>
          <w:color w:val="000000" w:themeColor="text1"/>
        </w:rPr>
        <w:t>Weekly Meetings with Research Mentor (1</w:t>
      </w:r>
      <w:r w:rsidR="00A046D2" w:rsidRPr="005B5A81">
        <w:rPr>
          <w:color w:val="000000" w:themeColor="text1"/>
        </w:rPr>
        <w:t>5</w:t>
      </w:r>
      <w:r w:rsidRPr="005B5A81">
        <w:rPr>
          <w:color w:val="000000" w:themeColor="text1"/>
        </w:rPr>
        <w:t>% of Final Grad</w:t>
      </w:r>
      <w:r w:rsidR="000D4CFD" w:rsidRPr="005B5A81">
        <w:rPr>
          <w:color w:val="000000" w:themeColor="text1"/>
        </w:rPr>
        <w:t>e</w:t>
      </w:r>
      <w:r w:rsidRPr="005B5A81">
        <w:rPr>
          <w:color w:val="000000" w:themeColor="text1"/>
        </w:rPr>
        <w:t>)</w:t>
      </w:r>
    </w:p>
    <w:p w14:paraId="3B87E3D1" w14:textId="28A238A4" w:rsidR="008701A0" w:rsidRPr="005B5A81" w:rsidRDefault="0084786A" w:rsidP="00822297">
      <w:pPr>
        <w:pStyle w:val="JHEPBody"/>
        <w:divId w:val="1632907517"/>
        <w:rPr>
          <w:rFonts w:cs="Tahoma"/>
          <w:color w:val="000000" w:themeColor="text1"/>
          <w:szCs w:val="20"/>
        </w:rPr>
      </w:pPr>
      <w:r w:rsidRPr="005B5A81">
        <w:rPr>
          <w:rFonts w:cs="Tahoma"/>
          <w:color w:val="000000" w:themeColor="text1"/>
          <w:szCs w:val="20"/>
        </w:rPr>
        <w:t xml:space="preserve">Student research activity, workload, regularity, and any internal milestone deliverables will be decided and assessed by the Research Mentor. Students are </w:t>
      </w:r>
      <w:r w:rsidR="008701A0" w:rsidRPr="005B5A81">
        <w:rPr>
          <w:rFonts w:cs="Tahoma"/>
          <w:color w:val="000000" w:themeColor="text1"/>
          <w:szCs w:val="20"/>
        </w:rPr>
        <w:t xml:space="preserve">strongly advised to discuss these elements with the Research Mentor </w:t>
      </w:r>
      <w:r w:rsidR="008701A0" w:rsidRPr="00167847">
        <w:rPr>
          <w:rFonts w:cs="Tahoma"/>
          <w:i/>
          <w:iCs/>
          <w:color w:val="000000" w:themeColor="text1"/>
          <w:szCs w:val="20"/>
          <w:u w:val="single"/>
        </w:rPr>
        <w:t>before beginning the project</w:t>
      </w:r>
      <w:r w:rsidR="008701A0" w:rsidRPr="005B5A81">
        <w:rPr>
          <w:rFonts w:cs="Tahoma"/>
          <w:color w:val="000000" w:themeColor="text1"/>
          <w:szCs w:val="20"/>
        </w:rPr>
        <w:t xml:space="preserve">, </w:t>
      </w:r>
      <w:proofErr w:type="gramStart"/>
      <w:r w:rsidR="008701A0" w:rsidRPr="005B5A81">
        <w:rPr>
          <w:rFonts w:cs="Tahoma"/>
          <w:color w:val="000000" w:themeColor="text1"/>
          <w:szCs w:val="20"/>
        </w:rPr>
        <w:t>so as to</w:t>
      </w:r>
      <w:proofErr w:type="gramEnd"/>
      <w:r w:rsidR="008701A0" w:rsidRPr="005B5A81">
        <w:rPr>
          <w:rFonts w:cs="Tahoma"/>
          <w:color w:val="000000" w:themeColor="text1"/>
          <w:szCs w:val="20"/>
        </w:rPr>
        <w:t xml:space="preserve"> account for the student’s availability, access/proximity to the research lab, other course-related commitments during the semester, etc. </w:t>
      </w:r>
    </w:p>
    <w:p w14:paraId="21F8D084" w14:textId="01E6B098" w:rsidR="008701A0" w:rsidRPr="005B5A81" w:rsidRDefault="00A046D2" w:rsidP="00822297">
      <w:pPr>
        <w:pStyle w:val="JHEPBody"/>
        <w:divId w:val="1632907517"/>
        <w:rPr>
          <w:rFonts w:cs="Tahoma"/>
          <w:color w:val="000000" w:themeColor="text1"/>
          <w:szCs w:val="20"/>
        </w:rPr>
      </w:pPr>
      <w:r w:rsidRPr="005B5A81">
        <w:rPr>
          <w:rFonts w:cs="Tahoma"/>
          <w:color w:val="000000" w:themeColor="text1"/>
          <w:szCs w:val="20"/>
        </w:rPr>
        <w:lastRenderedPageBreak/>
        <w:t>Students are expected to meet weekly with their Research Mentor</w:t>
      </w:r>
      <w:r w:rsidR="008701A0" w:rsidRPr="005B5A81">
        <w:rPr>
          <w:rFonts w:cs="Tahoma"/>
          <w:color w:val="000000" w:themeColor="text1"/>
          <w:szCs w:val="20"/>
        </w:rPr>
        <w:t xml:space="preserve"> to assess progress and address questions; students and research mentors </w:t>
      </w:r>
      <w:r w:rsidR="00167847">
        <w:rPr>
          <w:rFonts w:cs="Tahoma"/>
          <w:color w:val="000000" w:themeColor="text1"/>
          <w:szCs w:val="20"/>
        </w:rPr>
        <w:t>may</w:t>
      </w:r>
      <w:r w:rsidR="008701A0" w:rsidRPr="005B5A81">
        <w:rPr>
          <w:rFonts w:cs="Tahoma"/>
          <w:color w:val="000000" w:themeColor="text1"/>
          <w:szCs w:val="20"/>
        </w:rPr>
        <w:t xml:space="preserve"> use the course Zoom Office Hours link to facilitate these meetings, particularly if the student is doing research remotely</w:t>
      </w:r>
      <w:r w:rsidR="00167847">
        <w:rPr>
          <w:rFonts w:cs="Tahoma"/>
          <w:color w:val="000000" w:themeColor="text1"/>
          <w:szCs w:val="20"/>
        </w:rPr>
        <w:t xml:space="preserve"> and in-person meetings are not feasible.</w:t>
      </w:r>
    </w:p>
    <w:p w14:paraId="70041FDA" w14:textId="41D0EBB4" w:rsidR="00822297" w:rsidRPr="005B5A81" w:rsidRDefault="00A046D2" w:rsidP="00822297">
      <w:pPr>
        <w:pStyle w:val="JHEPBody"/>
        <w:divId w:val="1632907517"/>
        <w:rPr>
          <w:rFonts w:cs="Tahoma"/>
          <w:color w:val="000000" w:themeColor="text1"/>
          <w:szCs w:val="20"/>
        </w:rPr>
      </w:pPr>
      <w:r w:rsidRPr="005B5A81">
        <w:rPr>
          <w:rFonts w:cs="Tahoma"/>
          <w:color w:val="000000" w:themeColor="text1"/>
          <w:szCs w:val="20"/>
        </w:rPr>
        <w:t>After each meeting, s</w:t>
      </w:r>
      <w:r w:rsidR="0026020F" w:rsidRPr="005B5A81">
        <w:rPr>
          <w:rFonts w:cs="Tahoma"/>
          <w:color w:val="000000" w:themeColor="text1"/>
          <w:szCs w:val="20"/>
        </w:rPr>
        <w:t>tudents are expected to submit a written record</w:t>
      </w:r>
      <w:r w:rsidR="008701A0" w:rsidRPr="005B5A81">
        <w:rPr>
          <w:rFonts w:cs="Tahoma"/>
          <w:color w:val="000000" w:themeColor="text1"/>
          <w:szCs w:val="20"/>
        </w:rPr>
        <w:t>/summary</w:t>
      </w:r>
      <w:r w:rsidR="0026020F" w:rsidRPr="005B5A81">
        <w:rPr>
          <w:rFonts w:cs="Tahoma"/>
          <w:color w:val="000000" w:themeColor="text1"/>
          <w:szCs w:val="20"/>
        </w:rPr>
        <w:t xml:space="preserve"> of </w:t>
      </w:r>
      <w:r w:rsidRPr="005B5A81">
        <w:rPr>
          <w:rFonts w:cs="Tahoma"/>
          <w:color w:val="000000" w:themeColor="text1"/>
          <w:szCs w:val="20"/>
        </w:rPr>
        <w:t xml:space="preserve">that </w:t>
      </w:r>
      <w:r w:rsidR="0026020F" w:rsidRPr="005B5A81">
        <w:rPr>
          <w:rFonts w:cs="Tahoma"/>
          <w:color w:val="000000" w:themeColor="text1"/>
          <w:szCs w:val="20"/>
        </w:rPr>
        <w:t>meeting</w:t>
      </w:r>
      <w:r w:rsidR="0084786A" w:rsidRPr="005B5A81">
        <w:rPr>
          <w:rFonts w:cs="Tahoma"/>
          <w:color w:val="000000" w:themeColor="text1"/>
          <w:szCs w:val="20"/>
        </w:rPr>
        <w:t xml:space="preserve"> to Canvas</w:t>
      </w:r>
      <w:r w:rsidR="0026020F" w:rsidRPr="005B5A81">
        <w:rPr>
          <w:rFonts w:cs="Tahoma"/>
          <w:color w:val="000000" w:themeColor="text1"/>
          <w:szCs w:val="20"/>
        </w:rPr>
        <w:t>. Details for submissio</w:t>
      </w:r>
      <w:r w:rsidR="008701A0" w:rsidRPr="005B5A81">
        <w:rPr>
          <w:rFonts w:cs="Tahoma"/>
          <w:color w:val="000000" w:themeColor="text1"/>
          <w:szCs w:val="20"/>
        </w:rPr>
        <w:t>n</w:t>
      </w:r>
      <w:r w:rsidRPr="005B5A81">
        <w:rPr>
          <w:rFonts w:cs="Tahoma"/>
          <w:color w:val="000000" w:themeColor="text1"/>
          <w:szCs w:val="20"/>
        </w:rPr>
        <w:t xml:space="preserve"> </w:t>
      </w:r>
      <w:r w:rsidR="0026020F" w:rsidRPr="005B5A81">
        <w:rPr>
          <w:rFonts w:cs="Tahoma"/>
          <w:color w:val="000000" w:themeColor="text1"/>
          <w:szCs w:val="20"/>
        </w:rPr>
        <w:t xml:space="preserve">are found on the Canvas course site. The averaged grade of these </w:t>
      </w:r>
      <w:r w:rsidR="0084786A" w:rsidRPr="005B5A81">
        <w:rPr>
          <w:rFonts w:cs="Tahoma"/>
          <w:color w:val="000000" w:themeColor="text1"/>
          <w:szCs w:val="20"/>
        </w:rPr>
        <w:t>weekly meetings</w:t>
      </w:r>
      <w:r w:rsidR="008701A0" w:rsidRPr="005B5A81">
        <w:rPr>
          <w:rFonts w:cs="Tahoma"/>
          <w:color w:val="000000" w:themeColor="text1"/>
          <w:szCs w:val="20"/>
        </w:rPr>
        <w:t xml:space="preserve">, plus satisfactorily meeting all agreed-upon internal </w:t>
      </w:r>
      <w:r w:rsidR="00167847">
        <w:rPr>
          <w:rFonts w:cs="Tahoma"/>
          <w:color w:val="000000" w:themeColor="text1"/>
          <w:szCs w:val="20"/>
        </w:rPr>
        <w:t xml:space="preserve">research </w:t>
      </w:r>
      <w:r w:rsidR="008701A0" w:rsidRPr="005B5A81">
        <w:rPr>
          <w:rFonts w:cs="Tahoma"/>
          <w:color w:val="000000" w:themeColor="text1"/>
          <w:szCs w:val="20"/>
        </w:rPr>
        <w:t xml:space="preserve">requirements, </w:t>
      </w:r>
      <w:r w:rsidR="0026020F" w:rsidRPr="005B5A81">
        <w:rPr>
          <w:rFonts w:cs="Tahoma"/>
          <w:color w:val="000000" w:themeColor="text1"/>
          <w:szCs w:val="20"/>
        </w:rPr>
        <w:t xml:space="preserve">is worth </w:t>
      </w:r>
      <w:r w:rsidR="0026020F" w:rsidRPr="005B5A81">
        <w:rPr>
          <w:rFonts w:cs="Tahoma"/>
          <w:color w:val="000000" w:themeColor="text1"/>
          <w:szCs w:val="20"/>
          <w:u w:val="single"/>
        </w:rPr>
        <w:t>1</w:t>
      </w:r>
      <w:r w:rsidR="0084786A" w:rsidRPr="005B5A81">
        <w:rPr>
          <w:rFonts w:cs="Tahoma"/>
          <w:color w:val="000000" w:themeColor="text1"/>
          <w:szCs w:val="20"/>
          <w:u w:val="single"/>
        </w:rPr>
        <w:t>5</w:t>
      </w:r>
      <w:r w:rsidR="0026020F" w:rsidRPr="005B5A81">
        <w:rPr>
          <w:rFonts w:cs="Tahoma"/>
          <w:color w:val="000000" w:themeColor="text1"/>
          <w:szCs w:val="20"/>
          <w:u w:val="single"/>
        </w:rPr>
        <w:t>% of the overall course grade</w:t>
      </w:r>
      <w:r w:rsidR="0026020F" w:rsidRPr="005B5A81">
        <w:rPr>
          <w:rFonts w:cs="Tahoma"/>
          <w:color w:val="000000" w:themeColor="text1"/>
          <w:szCs w:val="20"/>
        </w:rPr>
        <w:t>.</w:t>
      </w:r>
      <w:r w:rsidR="0084786A" w:rsidRPr="005B5A81">
        <w:rPr>
          <w:rFonts w:cs="Tahoma"/>
          <w:color w:val="000000" w:themeColor="text1"/>
          <w:szCs w:val="20"/>
        </w:rPr>
        <w:t xml:space="preserve"> This component of the course grade will be solely assessed by the Research Mentor.</w:t>
      </w:r>
    </w:p>
    <w:p w14:paraId="3D5E5D19" w14:textId="64ADF5C0" w:rsidR="005D4463" w:rsidRPr="005B5A81" w:rsidRDefault="008701A0" w:rsidP="005D4463">
      <w:pPr>
        <w:pStyle w:val="SubsectionTitle"/>
        <w:divId w:val="1632907517"/>
        <w:rPr>
          <w:color w:val="000000" w:themeColor="text1"/>
        </w:rPr>
      </w:pPr>
      <w:r w:rsidRPr="005B5A81">
        <w:rPr>
          <w:color w:val="000000" w:themeColor="text1"/>
        </w:rPr>
        <w:t>Four (4)</w:t>
      </w:r>
      <w:r w:rsidR="005A77E9" w:rsidRPr="005B5A81">
        <w:rPr>
          <w:color w:val="000000" w:themeColor="text1"/>
        </w:rPr>
        <w:t xml:space="preserve"> Periodic Meetings with ABE Mentor (</w:t>
      </w:r>
      <w:r w:rsidR="000D4CFD" w:rsidRPr="005B5A81">
        <w:rPr>
          <w:color w:val="000000" w:themeColor="text1"/>
        </w:rPr>
        <w:t>10% of Final Grade)</w:t>
      </w:r>
    </w:p>
    <w:p w14:paraId="39F3736C" w14:textId="77777777" w:rsidR="0084786A" w:rsidRPr="005B5A81" w:rsidRDefault="00A046D2" w:rsidP="00497EC5">
      <w:pPr>
        <w:pStyle w:val="ListParagraph"/>
        <w:numPr>
          <w:ilvl w:val="0"/>
          <w:numId w:val="0"/>
        </w:numPr>
        <w:divId w:val="1632907517"/>
        <w:rPr>
          <w:rFonts w:cs="Tahoma"/>
          <w:color w:val="000000" w:themeColor="text1"/>
          <w:szCs w:val="20"/>
        </w:rPr>
      </w:pPr>
      <w:r w:rsidRPr="005B5A81">
        <w:rPr>
          <w:rFonts w:cs="Tahoma"/>
          <w:color w:val="000000" w:themeColor="text1"/>
          <w:szCs w:val="20"/>
        </w:rPr>
        <w:t xml:space="preserve">As outlined in the Zoom Office Hours section above, the student is expected to contact the ABE Mentor and schedule a minimum of four (4) </w:t>
      </w:r>
      <w:r w:rsidR="0084786A" w:rsidRPr="005B5A81">
        <w:rPr>
          <w:rFonts w:cs="Tahoma"/>
          <w:color w:val="000000" w:themeColor="text1"/>
          <w:szCs w:val="20"/>
        </w:rPr>
        <w:t xml:space="preserve">Zoom </w:t>
      </w:r>
      <w:r w:rsidRPr="005B5A81">
        <w:rPr>
          <w:rFonts w:cs="Tahoma"/>
          <w:color w:val="000000" w:themeColor="text1"/>
          <w:szCs w:val="20"/>
        </w:rPr>
        <w:t xml:space="preserve">office hour sessions distributed evenly across the semester (roughly every 3-4 weeks). For example, a student could meet with their ABE Mentor at the end of weeks 1, 5, 9, and 13. </w:t>
      </w:r>
    </w:p>
    <w:p w14:paraId="4D4BD715" w14:textId="77777777" w:rsidR="0084786A" w:rsidRPr="005B5A81" w:rsidRDefault="0084786A" w:rsidP="00497EC5">
      <w:pPr>
        <w:pStyle w:val="ListParagraph"/>
        <w:numPr>
          <w:ilvl w:val="0"/>
          <w:numId w:val="0"/>
        </w:numPr>
        <w:divId w:val="1632907517"/>
        <w:rPr>
          <w:rFonts w:cs="Tahoma"/>
          <w:color w:val="000000" w:themeColor="text1"/>
          <w:szCs w:val="20"/>
        </w:rPr>
      </w:pPr>
    </w:p>
    <w:p w14:paraId="0CC6A379" w14:textId="09EB3D69" w:rsidR="0084786A" w:rsidRPr="005B5A81" w:rsidRDefault="0084786A" w:rsidP="00497EC5">
      <w:pPr>
        <w:pStyle w:val="ListParagraph"/>
        <w:numPr>
          <w:ilvl w:val="0"/>
          <w:numId w:val="0"/>
        </w:numPr>
        <w:divId w:val="1632907517"/>
        <w:rPr>
          <w:rFonts w:cs="Tahoma"/>
          <w:color w:val="000000" w:themeColor="text1"/>
          <w:szCs w:val="20"/>
        </w:rPr>
      </w:pPr>
      <w:r w:rsidRPr="005B5A81">
        <w:rPr>
          <w:rFonts w:cs="Tahoma"/>
          <w:color w:val="000000" w:themeColor="text1"/>
          <w:szCs w:val="20"/>
        </w:rPr>
        <w:t xml:space="preserve">These update meetings are a part of the overall course grade and will be graded for timeliness, preparedness, progress toward project goals, and quality of expected deliverables, as seen appropriate by </w:t>
      </w:r>
      <w:r w:rsidR="00167847">
        <w:rPr>
          <w:rFonts w:cs="Tahoma"/>
          <w:color w:val="000000" w:themeColor="text1"/>
          <w:szCs w:val="20"/>
        </w:rPr>
        <w:t>the</w:t>
      </w:r>
      <w:r w:rsidRPr="005B5A81">
        <w:rPr>
          <w:rFonts w:cs="Tahoma"/>
          <w:color w:val="000000" w:themeColor="text1"/>
          <w:szCs w:val="20"/>
        </w:rPr>
        <w:t xml:space="preserve"> ABE Mentor and agreed upon with the student. If students have questions/concerns that they would like addressed during the meeting, they are strongly encouraged to email them at least 24 hours beforehand. </w:t>
      </w:r>
    </w:p>
    <w:p w14:paraId="6741590D" w14:textId="77777777" w:rsidR="0084786A" w:rsidRPr="005B5A81" w:rsidRDefault="0084786A" w:rsidP="00497EC5">
      <w:pPr>
        <w:pStyle w:val="ListParagraph"/>
        <w:numPr>
          <w:ilvl w:val="0"/>
          <w:numId w:val="0"/>
        </w:numPr>
        <w:divId w:val="1632907517"/>
        <w:rPr>
          <w:rFonts w:cs="Tahoma"/>
          <w:color w:val="000000" w:themeColor="text1"/>
          <w:szCs w:val="20"/>
        </w:rPr>
      </w:pPr>
    </w:p>
    <w:p w14:paraId="433F1FC9" w14:textId="1FF6E3A9" w:rsidR="007C52BA" w:rsidRPr="005B5A81" w:rsidRDefault="0026020F" w:rsidP="00497EC5">
      <w:pPr>
        <w:pStyle w:val="ListParagraph"/>
        <w:numPr>
          <w:ilvl w:val="0"/>
          <w:numId w:val="0"/>
        </w:numPr>
        <w:divId w:val="1632907517"/>
        <w:rPr>
          <w:rFonts w:cs="Tahoma"/>
          <w:color w:val="000000" w:themeColor="text1"/>
          <w:szCs w:val="20"/>
        </w:rPr>
      </w:pPr>
      <w:r w:rsidRPr="005B5A81">
        <w:rPr>
          <w:rFonts w:cs="Tahoma"/>
          <w:color w:val="000000" w:themeColor="text1"/>
          <w:szCs w:val="20"/>
        </w:rPr>
        <w:t xml:space="preserve">Students are expected to submit </w:t>
      </w:r>
      <w:r w:rsidR="0084786A" w:rsidRPr="005B5A81">
        <w:rPr>
          <w:rFonts w:cs="Tahoma"/>
          <w:color w:val="000000" w:themeColor="text1"/>
          <w:szCs w:val="20"/>
        </w:rPr>
        <w:t xml:space="preserve">to Canvas </w:t>
      </w:r>
      <w:r w:rsidRPr="005B5A81">
        <w:rPr>
          <w:rFonts w:cs="Tahoma"/>
          <w:color w:val="000000" w:themeColor="text1"/>
          <w:szCs w:val="20"/>
        </w:rPr>
        <w:t>a written record</w:t>
      </w:r>
      <w:r w:rsidR="008701A0" w:rsidRPr="005B5A81">
        <w:rPr>
          <w:rFonts w:cs="Tahoma"/>
          <w:color w:val="000000" w:themeColor="text1"/>
          <w:szCs w:val="20"/>
        </w:rPr>
        <w:t>/summary</w:t>
      </w:r>
      <w:r w:rsidRPr="005B5A81">
        <w:rPr>
          <w:rFonts w:cs="Tahoma"/>
          <w:color w:val="000000" w:themeColor="text1"/>
          <w:szCs w:val="20"/>
        </w:rPr>
        <w:t xml:space="preserve"> </w:t>
      </w:r>
      <w:r w:rsidR="0084786A" w:rsidRPr="005B5A81">
        <w:rPr>
          <w:rFonts w:cs="Tahoma"/>
          <w:color w:val="000000" w:themeColor="text1"/>
          <w:szCs w:val="20"/>
        </w:rPr>
        <w:t xml:space="preserve">of </w:t>
      </w:r>
      <w:r w:rsidRPr="005B5A81">
        <w:rPr>
          <w:rFonts w:cs="Tahoma"/>
          <w:color w:val="000000" w:themeColor="text1"/>
          <w:szCs w:val="20"/>
        </w:rPr>
        <w:t xml:space="preserve">each of 4 meetings with their ABE </w:t>
      </w:r>
      <w:r w:rsidR="00167847">
        <w:rPr>
          <w:rFonts w:cs="Tahoma"/>
          <w:color w:val="000000" w:themeColor="text1"/>
          <w:szCs w:val="20"/>
        </w:rPr>
        <w:t>M</w:t>
      </w:r>
      <w:r w:rsidRPr="005B5A81">
        <w:rPr>
          <w:rFonts w:cs="Tahoma"/>
          <w:color w:val="000000" w:themeColor="text1"/>
          <w:szCs w:val="20"/>
        </w:rPr>
        <w:t xml:space="preserve">entor. Details for submission are found on the Canvas course site. The averaged grade of these </w:t>
      </w:r>
      <w:r w:rsidR="0084786A" w:rsidRPr="005B5A81">
        <w:rPr>
          <w:rFonts w:cs="Tahoma"/>
          <w:color w:val="000000" w:themeColor="text1"/>
          <w:szCs w:val="20"/>
        </w:rPr>
        <w:t xml:space="preserve">4 update meetings </w:t>
      </w:r>
      <w:r w:rsidRPr="005B5A81">
        <w:rPr>
          <w:rFonts w:cs="Tahoma"/>
          <w:color w:val="000000" w:themeColor="text1"/>
          <w:szCs w:val="20"/>
        </w:rPr>
        <w:t xml:space="preserve">is worth </w:t>
      </w:r>
      <w:r w:rsidRPr="005B5A81">
        <w:rPr>
          <w:rFonts w:cs="Tahoma"/>
          <w:color w:val="000000" w:themeColor="text1"/>
          <w:szCs w:val="20"/>
          <w:u w:val="single"/>
        </w:rPr>
        <w:t>10% of the overall course grade.</w:t>
      </w:r>
      <w:r w:rsidR="0084786A" w:rsidRPr="005B5A81">
        <w:rPr>
          <w:rFonts w:cs="Tahoma"/>
          <w:color w:val="000000" w:themeColor="text1"/>
          <w:szCs w:val="20"/>
        </w:rPr>
        <w:t xml:space="preserve"> This component of the course grade will be solely assessed by the ABE Mentor.</w:t>
      </w:r>
    </w:p>
    <w:p w14:paraId="539C22C3" w14:textId="6016F084" w:rsidR="00F20683" w:rsidRPr="005B5A81" w:rsidRDefault="000D4CFD" w:rsidP="00F20683">
      <w:pPr>
        <w:pStyle w:val="SubsectionTitle"/>
        <w:divId w:val="1632907517"/>
        <w:rPr>
          <w:color w:val="000000" w:themeColor="text1"/>
        </w:rPr>
      </w:pPr>
      <w:r w:rsidRPr="005B5A81">
        <w:rPr>
          <w:rStyle w:val="Strong"/>
          <w:b/>
          <w:bCs/>
          <w:color w:val="000000" w:themeColor="text1"/>
        </w:rPr>
        <w:t>Interim Written Deliverables (</w:t>
      </w:r>
      <w:r w:rsidR="00A046D2" w:rsidRPr="005B5A81">
        <w:rPr>
          <w:rStyle w:val="Strong"/>
          <w:b/>
          <w:bCs/>
          <w:color w:val="000000" w:themeColor="text1"/>
        </w:rPr>
        <w:t>5</w:t>
      </w:r>
      <w:r w:rsidRPr="005B5A81">
        <w:rPr>
          <w:rStyle w:val="Strong"/>
          <w:b/>
          <w:bCs/>
          <w:color w:val="000000" w:themeColor="text1"/>
        </w:rPr>
        <w:t>% of Final Grade)</w:t>
      </w:r>
    </w:p>
    <w:p w14:paraId="171389CB" w14:textId="282896F1" w:rsidR="005B5A81" w:rsidRDefault="0026020F" w:rsidP="00577F0C">
      <w:pPr>
        <w:spacing w:before="100" w:beforeAutospacing="1" w:after="100" w:afterAutospacing="1"/>
        <w:divId w:val="1632907517"/>
        <w:rPr>
          <w:rFonts w:cs="Tahoma"/>
          <w:b/>
          <w:color w:val="000000" w:themeColor="text1"/>
          <w:sz w:val="20"/>
          <w:szCs w:val="20"/>
        </w:rPr>
      </w:pPr>
      <w:r w:rsidRPr="005B5A81">
        <w:rPr>
          <w:rFonts w:cs="Tahoma"/>
          <w:color w:val="000000" w:themeColor="text1"/>
          <w:sz w:val="20"/>
          <w:szCs w:val="20"/>
        </w:rPr>
        <w:t xml:space="preserve">Students are required to turn in </w:t>
      </w:r>
      <w:r w:rsidR="00CB309A">
        <w:rPr>
          <w:rFonts w:cs="Tahoma"/>
          <w:color w:val="000000" w:themeColor="text1"/>
          <w:sz w:val="20"/>
          <w:szCs w:val="20"/>
        </w:rPr>
        <w:t>three (3)</w:t>
      </w:r>
      <w:r w:rsidRPr="005B5A81">
        <w:rPr>
          <w:rFonts w:cs="Tahoma"/>
          <w:color w:val="000000" w:themeColor="text1"/>
          <w:sz w:val="20"/>
          <w:szCs w:val="20"/>
        </w:rPr>
        <w:t xml:space="preserve"> </w:t>
      </w:r>
      <w:r w:rsidR="00841830" w:rsidRPr="005B5A81">
        <w:rPr>
          <w:rFonts w:cs="Tahoma"/>
          <w:color w:val="000000" w:themeColor="text1"/>
          <w:sz w:val="20"/>
          <w:szCs w:val="20"/>
        </w:rPr>
        <w:t xml:space="preserve">brief, </w:t>
      </w:r>
      <w:r w:rsidRPr="005B5A81">
        <w:rPr>
          <w:rFonts w:cs="Tahoma"/>
          <w:color w:val="000000" w:themeColor="text1"/>
          <w:sz w:val="20"/>
          <w:szCs w:val="20"/>
        </w:rPr>
        <w:t>written deliverables over the course of the semester that</w:t>
      </w:r>
      <w:r w:rsidR="00841830" w:rsidRPr="005B5A81">
        <w:rPr>
          <w:rFonts w:cs="Tahoma"/>
          <w:color w:val="000000" w:themeColor="text1"/>
          <w:sz w:val="20"/>
          <w:szCs w:val="20"/>
        </w:rPr>
        <w:t xml:space="preserve"> pertain to the background and purpose for the project. </w:t>
      </w:r>
      <w:r w:rsidRPr="005B5A81">
        <w:rPr>
          <w:rFonts w:cs="Tahoma"/>
          <w:color w:val="000000" w:themeColor="text1"/>
          <w:sz w:val="20"/>
          <w:szCs w:val="20"/>
        </w:rPr>
        <w:t>Details for content and submission are found on the Canvas course site. The averaged grade of these submission</w:t>
      </w:r>
      <w:r w:rsidR="00F420EE" w:rsidRPr="005B5A81">
        <w:rPr>
          <w:rFonts w:cs="Tahoma"/>
          <w:color w:val="000000" w:themeColor="text1"/>
          <w:sz w:val="20"/>
          <w:szCs w:val="20"/>
        </w:rPr>
        <w:t>s</w:t>
      </w:r>
      <w:r w:rsidRPr="005B5A81">
        <w:rPr>
          <w:rFonts w:cs="Tahoma"/>
          <w:color w:val="000000" w:themeColor="text1"/>
          <w:sz w:val="20"/>
          <w:szCs w:val="20"/>
        </w:rPr>
        <w:t xml:space="preserve"> is worth </w:t>
      </w:r>
      <w:r w:rsidR="00841830" w:rsidRPr="00E147A1">
        <w:rPr>
          <w:rFonts w:cs="Tahoma"/>
          <w:color w:val="000000" w:themeColor="text1"/>
          <w:sz w:val="20"/>
          <w:szCs w:val="20"/>
          <w:u w:val="single"/>
        </w:rPr>
        <w:t>5</w:t>
      </w:r>
      <w:r w:rsidRPr="00E147A1">
        <w:rPr>
          <w:rFonts w:cs="Tahoma"/>
          <w:color w:val="000000" w:themeColor="text1"/>
          <w:sz w:val="20"/>
          <w:szCs w:val="20"/>
          <w:u w:val="single"/>
        </w:rPr>
        <w:t>% of the overall course grade</w:t>
      </w:r>
      <w:r w:rsidRPr="005B5A81">
        <w:rPr>
          <w:rFonts w:cs="Tahoma"/>
          <w:color w:val="000000" w:themeColor="text1"/>
          <w:sz w:val="20"/>
          <w:szCs w:val="20"/>
        </w:rPr>
        <w:t>.</w:t>
      </w:r>
      <w:r w:rsidR="00885948" w:rsidRPr="005B5A81">
        <w:rPr>
          <w:rFonts w:cs="Tahoma"/>
          <w:b/>
          <w:color w:val="000000" w:themeColor="text1"/>
          <w:sz w:val="20"/>
          <w:szCs w:val="20"/>
        </w:rPr>
        <w:t xml:space="preserve"> </w:t>
      </w:r>
      <w:bookmarkStart w:id="0" w:name="OLE_LINK2"/>
    </w:p>
    <w:p w14:paraId="23DD2853" w14:textId="66AEDBA6" w:rsidR="00885948" w:rsidRPr="005B5A81" w:rsidRDefault="00577F0C" w:rsidP="00577F0C">
      <w:pPr>
        <w:spacing w:before="100" w:beforeAutospacing="1" w:after="100" w:afterAutospacing="1"/>
        <w:divId w:val="1632907517"/>
        <w:rPr>
          <w:rFonts w:cs="Tahoma"/>
          <w:color w:val="000000" w:themeColor="text1"/>
        </w:rPr>
      </w:pPr>
      <w:r w:rsidRPr="005B5A81">
        <w:rPr>
          <w:rFonts w:cs="Tahoma"/>
          <w:iCs/>
          <w:color w:val="000000" w:themeColor="text1"/>
          <w:sz w:val="20"/>
          <w:szCs w:val="20"/>
        </w:rPr>
        <w:t>On each submission</w:t>
      </w:r>
      <w:r w:rsidR="005B5A81">
        <w:rPr>
          <w:rFonts w:cs="Tahoma"/>
          <w:iCs/>
          <w:color w:val="000000" w:themeColor="text1"/>
          <w:sz w:val="20"/>
          <w:szCs w:val="20"/>
        </w:rPr>
        <w:t xml:space="preserve"> (as with all submissions)</w:t>
      </w:r>
      <w:r w:rsidRPr="005B5A81">
        <w:rPr>
          <w:rFonts w:cs="Tahoma"/>
          <w:iCs/>
          <w:color w:val="000000" w:themeColor="text1"/>
          <w:sz w:val="20"/>
          <w:szCs w:val="20"/>
        </w:rPr>
        <w:t xml:space="preserve">, </w:t>
      </w:r>
      <w:r w:rsidRPr="005B5A81">
        <w:rPr>
          <w:rFonts w:cs="Tahoma"/>
          <w:i/>
          <w:color w:val="000000" w:themeColor="text1"/>
          <w:sz w:val="20"/>
          <w:szCs w:val="20"/>
        </w:rPr>
        <w:t>your words &amp; work must be your own.</w:t>
      </w:r>
      <w:r w:rsidRPr="005B5A81">
        <w:rPr>
          <w:rFonts w:cs="Tahoma"/>
          <w:iCs/>
          <w:color w:val="000000" w:themeColor="text1"/>
          <w:sz w:val="20"/>
          <w:szCs w:val="20"/>
        </w:rPr>
        <w:t xml:space="preserve">  Any violations will be treated as a breach of academic integrity.</w:t>
      </w:r>
      <w:bookmarkEnd w:id="0"/>
    </w:p>
    <w:p w14:paraId="44F609F9" w14:textId="14B4830E" w:rsidR="005D4463" w:rsidRPr="005B5A81" w:rsidRDefault="000D4CFD" w:rsidP="005D4463">
      <w:pPr>
        <w:pStyle w:val="SubsectionTitle"/>
        <w:divId w:val="1632907517"/>
        <w:rPr>
          <w:color w:val="000000" w:themeColor="text1"/>
        </w:rPr>
      </w:pPr>
      <w:r w:rsidRPr="005B5A81">
        <w:rPr>
          <w:color w:val="000000" w:themeColor="text1"/>
        </w:rPr>
        <w:t>Final Report</w:t>
      </w:r>
      <w:r w:rsidR="005D4463" w:rsidRPr="005B5A81">
        <w:rPr>
          <w:color w:val="000000" w:themeColor="text1"/>
        </w:rPr>
        <w:t xml:space="preserve"> (</w:t>
      </w:r>
      <w:r w:rsidRPr="005B5A81">
        <w:rPr>
          <w:color w:val="000000" w:themeColor="text1"/>
        </w:rPr>
        <w:t>70</w:t>
      </w:r>
      <w:r w:rsidR="005D4463" w:rsidRPr="005B5A81">
        <w:rPr>
          <w:color w:val="000000" w:themeColor="text1"/>
        </w:rPr>
        <w:t xml:space="preserve">% of </w:t>
      </w:r>
      <w:r w:rsidRPr="005B5A81">
        <w:rPr>
          <w:color w:val="000000" w:themeColor="text1"/>
        </w:rPr>
        <w:t>Final Grade</w:t>
      </w:r>
      <w:r w:rsidR="005D4463" w:rsidRPr="005B5A81">
        <w:rPr>
          <w:color w:val="000000" w:themeColor="text1"/>
        </w:rPr>
        <w:t>)</w:t>
      </w:r>
    </w:p>
    <w:p w14:paraId="234BB1F2" w14:textId="76E2503A" w:rsidR="00841830" w:rsidRPr="005B5A81" w:rsidRDefault="0026020F" w:rsidP="00822297">
      <w:pPr>
        <w:spacing w:before="100" w:beforeAutospacing="1" w:after="100" w:afterAutospacing="1"/>
        <w:divId w:val="1632907517"/>
        <w:rPr>
          <w:rFonts w:eastAsia="Times New Roman" w:cs="Tahoma"/>
          <w:iCs/>
          <w:color w:val="000000" w:themeColor="text1"/>
          <w:sz w:val="20"/>
          <w:szCs w:val="20"/>
        </w:rPr>
      </w:pPr>
      <w:r w:rsidRPr="005B5A81">
        <w:rPr>
          <w:rFonts w:eastAsia="Times New Roman" w:cs="Tahoma"/>
          <w:iCs/>
          <w:color w:val="000000" w:themeColor="text1"/>
          <w:sz w:val="20"/>
          <w:szCs w:val="20"/>
        </w:rPr>
        <w:t>At the end of the semester, students are required to submit a formal</w:t>
      </w:r>
      <w:r w:rsidR="00CB309A">
        <w:rPr>
          <w:rFonts w:eastAsia="Times New Roman" w:cs="Tahoma"/>
          <w:iCs/>
          <w:color w:val="000000" w:themeColor="text1"/>
          <w:sz w:val="20"/>
          <w:szCs w:val="20"/>
        </w:rPr>
        <w:t>,</w:t>
      </w:r>
      <w:r w:rsidRPr="005B5A81">
        <w:rPr>
          <w:rFonts w:eastAsia="Times New Roman" w:cs="Tahoma"/>
          <w:iCs/>
          <w:color w:val="000000" w:themeColor="text1"/>
          <w:sz w:val="20"/>
          <w:szCs w:val="20"/>
        </w:rPr>
        <w:t xml:space="preserve"> written</w:t>
      </w:r>
      <w:r w:rsidR="00CB309A">
        <w:rPr>
          <w:rFonts w:eastAsia="Times New Roman" w:cs="Tahoma"/>
          <w:iCs/>
          <w:color w:val="000000" w:themeColor="text1"/>
          <w:sz w:val="20"/>
          <w:szCs w:val="20"/>
        </w:rPr>
        <w:t>,</w:t>
      </w:r>
      <w:r w:rsidRPr="005B5A81">
        <w:rPr>
          <w:rFonts w:eastAsia="Times New Roman" w:cs="Tahoma"/>
          <w:iCs/>
          <w:color w:val="000000" w:themeColor="text1"/>
          <w:sz w:val="20"/>
          <w:szCs w:val="20"/>
        </w:rPr>
        <w:t xml:space="preserve"> final report as a tangible outcome of their semester of work. </w:t>
      </w:r>
      <w:r w:rsidR="00841830" w:rsidRPr="005B5A81">
        <w:rPr>
          <w:rFonts w:eastAsia="Times New Roman" w:cs="Tahoma"/>
          <w:iCs/>
          <w:color w:val="000000" w:themeColor="text1"/>
          <w:sz w:val="20"/>
          <w:szCs w:val="20"/>
        </w:rPr>
        <w:t xml:space="preserve">Students are strongly advised to provide an early draft to the Research Mentor(s) and obtain feedback prior to submitting the final version. Meetings with the Research Mentor(s) should include discussion of what content the final report should include. </w:t>
      </w:r>
    </w:p>
    <w:p w14:paraId="52964FE8" w14:textId="3833620F" w:rsidR="00841830" w:rsidRPr="005B5A81" w:rsidRDefault="00841830" w:rsidP="00822297">
      <w:pPr>
        <w:spacing w:before="100" w:beforeAutospacing="1" w:after="100" w:afterAutospacing="1"/>
        <w:divId w:val="1632907517"/>
        <w:rPr>
          <w:rFonts w:eastAsia="Times New Roman" w:cs="Tahoma"/>
          <w:iCs/>
          <w:color w:val="000000" w:themeColor="text1"/>
          <w:sz w:val="20"/>
          <w:szCs w:val="20"/>
        </w:rPr>
      </w:pPr>
      <w:r w:rsidRPr="005B5A81">
        <w:rPr>
          <w:rFonts w:eastAsia="Times New Roman" w:cs="Tahoma"/>
          <w:iCs/>
          <w:color w:val="000000" w:themeColor="text1"/>
          <w:sz w:val="20"/>
          <w:szCs w:val="20"/>
        </w:rPr>
        <w:t xml:space="preserve">The final report must be 5-6 pages in length. The first page should be reserved for the Abstract, Hypothesis, and Aims. The remaining 4-5 pages should provide a discussion of </w:t>
      </w:r>
      <w:r w:rsidR="00167847">
        <w:rPr>
          <w:rFonts w:eastAsia="Times New Roman" w:cs="Tahoma"/>
          <w:iCs/>
          <w:color w:val="000000" w:themeColor="text1"/>
          <w:sz w:val="20"/>
          <w:szCs w:val="20"/>
        </w:rPr>
        <w:t xml:space="preserve">the </w:t>
      </w:r>
      <w:r w:rsidRPr="005B5A81">
        <w:rPr>
          <w:rFonts w:eastAsia="Times New Roman" w:cs="Tahoma"/>
          <w:iCs/>
          <w:color w:val="000000" w:themeColor="text1"/>
          <w:sz w:val="20"/>
          <w:szCs w:val="20"/>
        </w:rPr>
        <w:t>research activities and findings, and it must be formatting to include (some of) the following sections</w:t>
      </w:r>
      <w:r w:rsidR="00CB309A">
        <w:rPr>
          <w:rFonts w:eastAsia="Times New Roman" w:cs="Tahoma"/>
          <w:iCs/>
          <w:color w:val="000000" w:themeColor="text1"/>
          <w:sz w:val="20"/>
          <w:szCs w:val="20"/>
        </w:rPr>
        <w:t>,</w:t>
      </w:r>
      <w:r w:rsidRPr="005B5A81">
        <w:rPr>
          <w:rFonts w:eastAsia="Times New Roman" w:cs="Tahoma"/>
          <w:iCs/>
          <w:color w:val="000000" w:themeColor="text1"/>
          <w:sz w:val="20"/>
          <w:szCs w:val="20"/>
        </w:rPr>
        <w:t xml:space="preserve"> based on the nature of the research area and project:</w:t>
      </w:r>
    </w:p>
    <w:p w14:paraId="133A8C29" w14:textId="1BBA4C88" w:rsidR="00841830" w:rsidRPr="005B5A81" w:rsidRDefault="00841830" w:rsidP="00841830">
      <w:pPr>
        <w:pStyle w:val="ListParagraph"/>
        <w:numPr>
          <w:ilvl w:val="0"/>
          <w:numId w:val="47"/>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 xml:space="preserve">Brief abstract, hypothesis, and research </w:t>
      </w:r>
      <w:proofErr w:type="gramStart"/>
      <w:r w:rsidRPr="005B5A81">
        <w:rPr>
          <w:rFonts w:eastAsia="Times New Roman" w:cs="Tahoma"/>
          <w:iCs/>
          <w:color w:val="000000" w:themeColor="text1"/>
          <w:szCs w:val="20"/>
        </w:rPr>
        <w:t>aims</w:t>
      </w:r>
      <w:proofErr w:type="gramEnd"/>
    </w:p>
    <w:p w14:paraId="16FD2840" w14:textId="11DE0A4A" w:rsidR="00841830" w:rsidRPr="005B5A81" w:rsidRDefault="00841830" w:rsidP="00841830">
      <w:pPr>
        <w:pStyle w:val="ListParagraph"/>
        <w:numPr>
          <w:ilvl w:val="0"/>
          <w:numId w:val="47"/>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Clinical need/rationale/motivation/introduction</w:t>
      </w:r>
    </w:p>
    <w:p w14:paraId="68B75175" w14:textId="4A9DD151" w:rsidR="00841830" w:rsidRPr="005B5A81" w:rsidRDefault="00841830" w:rsidP="00841830">
      <w:pPr>
        <w:pStyle w:val="ListParagraph"/>
        <w:numPr>
          <w:ilvl w:val="0"/>
          <w:numId w:val="47"/>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Significance</w:t>
      </w:r>
    </w:p>
    <w:p w14:paraId="31C3BACE" w14:textId="341116EB" w:rsidR="00841830" w:rsidRPr="005B5A81" w:rsidRDefault="00841830" w:rsidP="00841830">
      <w:pPr>
        <w:pStyle w:val="ListParagraph"/>
        <w:numPr>
          <w:ilvl w:val="0"/>
          <w:numId w:val="47"/>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Innovations</w:t>
      </w:r>
    </w:p>
    <w:p w14:paraId="04665710" w14:textId="48D343C1" w:rsidR="00841830" w:rsidRPr="005B5A81" w:rsidRDefault="00841830" w:rsidP="00841830">
      <w:pPr>
        <w:pStyle w:val="ListParagraph"/>
        <w:numPr>
          <w:ilvl w:val="0"/>
          <w:numId w:val="47"/>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Theory</w:t>
      </w:r>
    </w:p>
    <w:p w14:paraId="4ECA7BA2" w14:textId="64F3C419" w:rsidR="00841830" w:rsidRPr="005B5A81" w:rsidRDefault="00841830" w:rsidP="00841830">
      <w:pPr>
        <w:pStyle w:val="ListParagraph"/>
        <w:numPr>
          <w:ilvl w:val="0"/>
          <w:numId w:val="47"/>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lastRenderedPageBreak/>
        <w:t>Validation methods</w:t>
      </w:r>
    </w:p>
    <w:p w14:paraId="2E750D6E" w14:textId="1BC36C95" w:rsidR="00841830" w:rsidRPr="005B5A81" w:rsidRDefault="00841830" w:rsidP="00841830">
      <w:pPr>
        <w:pStyle w:val="ListParagraph"/>
        <w:numPr>
          <w:ilvl w:val="0"/>
          <w:numId w:val="47"/>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Outcome(s)</w:t>
      </w:r>
    </w:p>
    <w:p w14:paraId="54D93787" w14:textId="3A779AF1" w:rsidR="00841830" w:rsidRPr="005B5A81" w:rsidRDefault="00841830" w:rsidP="00841830">
      <w:pPr>
        <w:pStyle w:val="ListParagraph"/>
        <w:numPr>
          <w:ilvl w:val="0"/>
          <w:numId w:val="47"/>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Path for technology development</w:t>
      </w:r>
    </w:p>
    <w:p w14:paraId="5DE04B68" w14:textId="017E2B3F" w:rsidR="00841830" w:rsidRPr="005B5A81" w:rsidRDefault="00841830" w:rsidP="00841830">
      <w:pPr>
        <w:pStyle w:val="ListParagraph"/>
        <w:numPr>
          <w:ilvl w:val="0"/>
          <w:numId w:val="47"/>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Vision for clinical trial</w:t>
      </w:r>
    </w:p>
    <w:p w14:paraId="23100FAB" w14:textId="53482CA5" w:rsidR="00841830" w:rsidRPr="005B5A81" w:rsidRDefault="00841830" w:rsidP="00841830">
      <w:pPr>
        <w:pStyle w:val="ListParagraph"/>
        <w:numPr>
          <w:ilvl w:val="0"/>
          <w:numId w:val="47"/>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Market research</w:t>
      </w:r>
    </w:p>
    <w:p w14:paraId="54141969" w14:textId="1F0166C9" w:rsidR="00841830" w:rsidRPr="005B5A81" w:rsidRDefault="00841830" w:rsidP="00841830">
      <w:pPr>
        <w:pStyle w:val="ListParagraph"/>
        <w:numPr>
          <w:ilvl w:val="0"/>
          <w:numId w:val="47"/>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Other (content that is project-specific and not covered the above sections)</w:t>
      </w:r>
    </w:p>
    <w:p w14:paraId="619ACE94" w14:textId="5DFD573A" w:rsidR="00841830" w:rsidRPr="005B5A81" w:rsidRDefault="00841830" w:rsidP="00841830">
      <w:pPr>
        <w:pStyle w:val="ListParagraph"/>
        <w:numPr>
          <w:ilvl w:val="0"/>
          <w:numId w:val="47"/>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References (minimum 15, maximum 20; not included in the page-length requirements defined above)</w:t>
      </w:r>
    </w:p>
    <w:p w14:paraId="4A0FB6B6" w14:textId="62DF8A99" w:rsidR="00841830" w:rsidRPr="005B5A81" w:rsidRDefault="00841830" w:rsidP="00841830">
      <w:pPr>
        <w:pStyle w:val="ListParagraph"/>
        <w:numPr>
          <w:ilvl w:val="0"/>
          <w:numId w:val="47"/>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Appendix (optional; may contain content such as software code/scripts developed during the project; not included in the page-length requirements defined above)</w:t>
      </w:r>
    </w:p>
    <w:p w14:paraId="535D4A79" w14:textId="0542AC25" w:rsidR="00841830" w:rsidRPr="005B5A81" w:rsidRDefault="00841830" w:rsidP="00841830">
      <w:pPr>
        <w:spacing w:before="100" w:beforeAutospacing="1" w:after="100" w:afterAutospacing="1"/>
        <w:divId w:val="1632907517"/>
        <w:rPr>
          <w:rFonts w:eastAsia="Times New Roman" w:cs="Tahoma"/>
          <w:iCs/>
          <w:color w:val="000000" w:themeColor="text1"/>
          <w:sz w:val="20"/>
          <w:szCs w:val="20"/>
        </w:rPr>
      </w:pPr>
      <w:r w:rsidRPr="005B5A81">
        <w:rPr>
          <w:rFonts w:eastAsia="Times New Roman" w:cs="Tahoma"/>
          <w:iCs/>
          <w:color w:val="000000" w:themeColor="text1"/>
          <w:sz w:val="20"/>
          <w:szCs w:val="20"/>
        </w:rPr>
        <w:t>Formatting instructions:</w:t>
      </w:r>
    </w:p>
    <w:p w14:paraId="6396F703" w14:textId="2D7BAE9B" w:rsidR="00934E72" w:rsidRPr="005B5A81" w:rsidRDefault="00934E72" w:rsidP="00934E72">
      <w:pPr>
        <w:pStyle w:val="ListParagraph"/>
        <w:numPr>
          <w:ilvl w:val="0"/>
          <w:numId w:val="48"/>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A single file in .docx or .pdf format</w:t>
      </w:r>
    </w:p>
    <w:p w14:paraId="29E84348" w14:textId="2645B05E" w:rsidR="00934E72" w:rsidRPr="005B5A81" w:rsidRDefault="00934E72" w:rsidP="00934E72">
      <w:pPr>
        <w:pStyle w:val="ListParagraph"/>
        <w:numPr>
          <w:ilvl w:val="0"/>
          <w:numId w:val="48"/>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5-6 pages long, not including title, references</w:t>
      </w:r>
      <w:r w:rsidR="00CB309A">
        <w:rPr>
          <w:rFonts w:eastAsia="Times New Roman" w:cs="Tahoma"/>
          <w:iCs/>
          <w:color w:val="000000" w:themeColor="text1"/>
          <w:szCs w:val="20"/>
        </w:rPr>
        <w:t>,</w:t>
      </w:r>
      <w:r w:rsidRPr="005B5A81">
        <w:rPr>
          <w:rFonts w:eastAsia="Times New Roman" w:cs="Tahoma"/>
          <w:iCs/>
          <w:color w:val="000000" w:themeColor="text1"/>
          <w:szCs w:val="20"/>
        </w:rPr>
        <w:t xml:space="preserve"> or appendix/appendices</w:t>
      </w:r>
    </w:p>
    <w:p w14:paraId="541BE80E" w14:textId="31F94CF6" w:rsidR="00934E72" w:rsidRPr="005B5A81" w:rsidRDefault="00934E72" w:rsidP="00934E72">
      <w:pPr>
        <w:pStyle w:val="ListParagraph"/>
        <w:numPr>
          <w:ilvl w:val="0"/>
          <w:numId w:val="48"/>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Arial, Tahoma, or Times New Roman font (11</w:t>
      </w:r>
      <w:r w:rsidR="005B5A81">
        <w:rPr>
          <w:rFonts w:eastAsia="Times New Roman" w:cs="Tahoma"/>
          <w:iCs/>
          <w:color w:val="000000" w:themeColor="text1"/>
          <w:szCs w:val="20"/>
        </w:rPr>
        <w:t>-</w:t>
      </w:r>
      <w:r w:rsidRPr="005B5A81">
        <w:rPr>
          <w:rFonts w:eastAsia="Times New Roman" w:cs="Tahoma"/>
          <w:iCs/>
          <w:color w:val="000000" w:themeColor="text1"/>
          <w:szCs w:val="20"/>
        </w:rPr>
        <w:t>point, single column, single spaced)</w:t>
      </w:r>
    </w:p>
    <w:p w14:paraId="2E87669E" w14:textId="75869E49" w:rsidR="00934E72" w:rsidRPr="005B5A81" w:rsidRDefault="00934E72" w:rsidP="00934E72">
      <w:pPr>
        <w:pStyle w:val="ListParagraph"/>
        <w:numPr>
          <w:ilvl w:val="0"/>
          <w:numId w:val="48"/>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8.5” x 11” page size with 0.75” margins on all sides</w:t>
      </w:r>
    </w:p>
    <w:p w14:paraId="0C7C6141" w14:textId="7364068C" w:rsidR="00934E72" w:rsidRPr="005B5A81" w:rsidRDefault="00934E72" w:rsidP="00934E72">
      <w:pPr>
        <w:pStyle w:val="ListParagraph"/>
        <w:numPr>
          <w:ilvl w:val="0"/>
          <w:numId w:val="48"/>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All figures should be numbered and captioned</w:t>
      </w:r>
    </w:p>
    <w:p w14:paraId="6BA9131D" w14:textId="55726214" w:rsidR="00934E72" w:rsidRPr="005B5A81" w:rsidRDefault="00934E72" w:rsidP="00934E72">
      <w:pPr>
        <w:pStyle w:val="ListParagraph"/>
        <w:numPr>
          <w:ilvl w:val="0"/>
          <w:numId w:val="48"/>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All tables should be numbered and titled</w:t>
      </w:r>
    </w:p>
    <w:p w14:paraId="7393090F" w14:textId="2CA0591E" w:rsidR="00934E72" w:rsidRPr="005B5A81" w:rsidRDefault="00934E72" w:rsidP="00934E72">
      <w:pPr>
        <w:pStyle w:val="ListParagraph"/>
        <w:numPr>
          <w:ilvl w:val="0"/>
          <w:numId w:val="48"/>
        </w:numPr>
        <w:spacing w:before="100" w:beforeAutospacing="1" w:after="100" w:afterAutospacing="1"/>
        <w:divId w:val="1632907517"/>
        <w:rPr>
          <w:rFonts w:eastAsia="Times New Roman" w:cs="Tahoma"/>
          <w:iCs/>
          <w:color w:val="000000" w:themeColor="text1"/>
          <w:szCs w:val="20"/>
        </w:rPr>
      </w:pPr>
      <w:r w:rsidRPr="005B5A81">
        <w:rPr>
          <w:rFonts w:eastAsia="Times New Roman" w:cs="Tahoma"/>
          <w:iCs/>
          <w:color w:val="000000" w:themeColor="text1"/>
          <w:szCs w:val="20"/>
        </w:rPr>
        <w:t>All references should be cited using a reputable citation software (Endnote, RefWorks, etc.)</w:t>
      </w:r>
    </w:p>
    <w:p w14:paraId="6D35D092" w14:textId="342E799E" w:rsidR="00934E72" w:rsidRPr="005B5A81" w:rsidRDefault="00934E72" w:rsidP="00822297">
      <w:pPr>
        <w:spacing w:before="100" w:beforeAutospacing="1" w:after="100" w:afterAutospacing="1"/>
        <w:divId w:val="1632907517"/>
        <w:rPr>
          <w:rFonts w:eastAsia="Times New Roman" w:cs="Tahoma"/>
          <w:iCs/>
          <w:color w:val="000000" w:themeColor="text1"/>
          <w:sz w:val="20"/>
          <w:szCs w:val="20"/>
        </w:rPr>
      </w:pPr>
      <w:r w:rsidRPr="005B5A81">
        <w:rPr>
          <w:rFonts w:eastAsia="Times New Roman" w:cs="Tahoma"/>
          <w:iCs/>
          <w:color w:val="000000" w:themeColor="text1"/>
          <w:sz w:val="20"/>
          <w:szCs w:val="20"/>
        </w:rPr>
        <w:t xml:space="preserve">This report must be submitted </w:t>
      </w:r>
      <w:r w:rsidRPr="005B5A81">
        <w:rPr>
          <w:rFonts w:eastAsia="Times New Roman" w:cs="Tahoma"/>
          <w:b/>
          <w:bCs/>
          <w:i/>
          <w:color w:val="000000" w:themeColor="text1"/>
          <w:sz w:val="20"/>
          <w:szCs w:val="20"/>
          <w:u w:val="single"/>
        </w:rPr>
        <w:t>to Canvas and to each mentor</w:t>
      </w:r>
      <w:r w:rsidR="00CB309A">
        <w:rPr>
          <w:rFonts w:eastAsia="Times New Roman" w:cs="Tahoma"/>
          <w:b/>
          <w:bCs/>
          <w:i/>
          <w:color w:val="000000" w:themeColor="text1"/>
          <w:sz w:val="20"/>
          <w:szCs w:val="20"/>
          <w:u w:val="single"/>
        </w:rPr>
        <w:t xml:space="preserve"> by the final day of classes</w:t>
      </w:r>
      <w:r w:rsidRPr="005B5A81">
        <w:rPr>
          <w:rFonts w:eastAsia="Times New Roman" w:cs="Tahoma"/>
          <w:iCs/>
          <w:color w:val="000000" w:themeColor="text1"/>
          <w:sz w:val="20"/>
          <w:szCs w:val="20"/>
        </w:rPr>
        <w:t xml:space="preserve">. </w:t>
      </w:r>
    </w:p>
    <w:p w14:paraId="4D658FCA" w14:textId="578AD092" w:rsidR="00934E72" w:rsidRPr="005B5A81" w:rsidRDefault="00841830" w:rsidP="00822297">
      <w:pPr>
        <w:spacing w:before="100" w:beforeAutospacing="1" w:after="100" w:afterAutospacing="1"/>
        <w:divId w:val="1632907517"/>
        <w:rPr>
          <w:rFonts w:eastAsia="Times New Roman" w:cs="Tahoma"/>
          <w:iCs/>
          <w:color w:val="000000" w:themeColor="text1"/>
          <w:sz w:val="20"/>
          <w:szCs w:val="20"/>
        </w:rPr>
      </w:pPr>
      <w:r w:rsidRPr="005B5A81">
        <w:rPr>
          <w:rFonts w:eastAsia="Times New Roman" w:cs="Tahoma"/>
          <w:iCs/>
          <w:color w:val="000000" w:themeColor="text1"/>
          <w:sz w:val="20"/>
          <w:szCs w:val="20"/>
        </w:rPr>
        <w:t xml:space="preserve">The </w:t>
      </w:r>
      <w:r w:rsidR="0026020F" w:rsidRPr="005B5A81">
        <w:rPr>
          <w:rFonts w:eastAsia="Times New Roman" w:cs="Tahoma"/>
          <w:iCs/>
          <w:color w:val="000000" w:themeColor="text1"/>
          <w:sz w:val="20"/>
          <w:szCs w:val="20"/>
        </w:rPr>
        <w:t xml:space="preserve">grade for this submission is worth </w:t>
      </w:r>
      <w:r w:rsidR="0026020F" w:rsidRPr="005B5A81">
        <w:rPr>
          <w:rFonts w:eastAsia="Times New Roman" w:cs="Tahoma"/>
          <w:iCs/>
          <w:color w:val="000000" w:themeColor="text1"/>
          <w:sz w:val="20"/>
          <w:szCs w:val="20"/>
          <w:u w:val="single"/>
        </w:rPr>
        <w:t>70% of the overall course grade</w:t>
      </w:r>
      <w:r w:rsidR="00934E72" w:rsidRPr="005B5A81">
        <w:rPr>
          <w:rFonts w:eastAsia="Times New Roman" w:cs="Tahoma"/>
          <w:iCs/>
          <w:color w:val="000000" w:themeColor="text1"/>
          <w:sz w:val="20"/>
          <w:szCs w:val="20"/>
        </w:rPr>
        <w:t>. It will be assessed by all mentors.</w:t>
      </w:r>
    </w:p>
    <w:p w14:paraId="0101033C" w14:textId="11B41190" w:rsidR="00841830" w:rsidRPr="005B5A81" w:rsidRDefault="0026020F" w:rsidP="00822297">
      <w:pPr>
        <w:spacing w:before="100" w:beforeAutospacing="1" w:after="100" w:afterAutospacing="1"/>
        <w:divId w:val="1632907517"/>
        <w:rPr>
          <w:rFonts w:cs="Tahoma"/>
          <w:iCs/>
          <w:color w:val="000000" w:themeColor="text1"/>
          <w:sz w:val="20"/>
          <w:szCs w:val="20"/>
        </w:rPr>
      </w:pPr>
      <w:r w:rsidRPr="005B5A81">
        <w:rPr>
          <w:rFonts w:cs="Tahoma"/>
          <w:iCs/>
          <w:color w:val="000000" w:themeColor="text1"/>
          <w:sz w:val="20"/>
          <w:szCs w:val="20"/>
        </w:rPr>
        <w:t>On this submission</w:t>
      </w:r>
      <w:r w:rsidR="005B5A81">
        <w:rPr>
          <w:rFonts w:cs="Tahoma"/>
          <w:iCs/>
          <w:color w:val="000000" w:themeColor="text1"/>
          <w:sz w:val="20"/>
          <w:szCs w:val="20"/>
        </w:rPr>
        <w:t xml:space="preserve"> (as with all submissions)</w:t>
      </w:r>
      <w:r w:rsidR="00577F0C" w:rsidRPr="005B5A81">
        <w:rPr>
          <w:rFonts w:cs="Tahoma"/>
          <w:iCs/>
          <w:color w:val="000000" w:themeColor="text1"/>
          <w:sz w:val="20"/>
          <w:szCs w:val="20"/>
        </w:rPr>
        <w:t xml:space="preserve">, </w:t>
      </w:r>
      <w:r w:rsidR="00577F0C" w:rsidRPr="005B5A81">
        <w:rPr>
          <w:rFonts w:cs="Tahoma"/>
          <w:i/>
          <w:color w:val="000000" w:themeColor="text1"/>
          <w:sz w:val="20"/>
          <w:szCs w:val="20"/>
        </w:rPr>
        <w:t>your words &amp; work must be your own.</w:t>
      </w:r>
      <w:r w:rsidR="00577F0C" w:rsidRPr="005B5A81">
        <w:rPr>
          <w:rFonts w:cs="Tahoma"/>
          <w:iCs/>
          <w:color w:val="000000" w:themeColor="text1"/>
          <w:sz w:val="20"/>
          <w:szCs w:val="20"/>
        </w:rPr>
        <w:t xml:space="preserve">  Any violations will be treated as a breach of academic integrity.</w:t>
      </w:r>
    </w:p>
    <w:p w14:paraId="1E59F05C" w14:textId="0C574FD7" w:rsidR="00C63DB4" w:rsidRPr="00497EC5" w:rsidRDefault="00C63DB4" w:rsidP="00C63DB4">
      <w:pPr>
        <w:pStyle w:val="Heading2"/>
        <w:divId w:val="1632907517"/>
        <w:rPr>
          <w:rFonts w:eastAsia="Times New Roman"/>
          <w:color w:val="0072CE"/>
          <w:lang w:val="en"/>
        </w:rPr>
      </w:pPr>
      <w:r>
        <w:rPr>
          <w:rFonts w:eastAsia="Times New Roman"/>
          <w:color w:val="0072CE"/>
          <w:lang w:val="en"/>
        </w:rPr>
        <w:t>Project Cont</w:t>
      </w:r>
      <w:r w:rsidRPr="005B5A81">
        <w:rPr>
          <w:rFonts w:eastAsia="Times New Roman"/>
          <w:color w:val="0072CE"/>
          <w:lang w:val="en"/>
        </w:rPr>
        <w:t>inuatio</w:t>
      </w:r>
      <w:r>
        <w:rPr>
          <w:rFonts w:eastAsia="Times New Roman"/>
          <w:color w:val="0072CE"/>
          <w:lang w:val="en"/>
        </w:rPr>
        <w:t>n &amp; Intellectual Property Development</w:t>
      </w:r>
    </w:p>
    <w:p w14:paraId="7B66C34C" w14:textId="00BD879B" w:rsidR="00C63DB4" w:rsidRDefault="00C63DB4" w:rsidP="00C63DB4">
      <w:pPr>
        <w:pStyle w:val="JHEPBody"/>
        <w:divId w:val="1632907517"/>
        <w:rPr>
          <w:color w:val="000000" w:themeColor="text1"/>
        </w:rPr>
      </w:pPr>
      <w:r>
        <w:rPr>
          <w:color w:val="000000" w:themeColor="text1"/>
        </w:rPr>
        <w:t>Although it is not a must, in some cases, a student who enrolls into “EN.585.800 Independent Study I” may then subsequently enroll into “EN.585.801 Independent Study II” to complete a two-semester-long research study. In that case, the student is strongly advised to continue the project that was started in Independent Study I, keeping the same mentors.</w:t>
      </w:r>
    </w:p>
    <w:p w14:paraId="2F65ADEC" w14:textId="75FC73D8" w:rsidR="00C63DB4" w:rsidRDefault="00C63DB4" w:rsidP="00C63DB4">
      <w:pPr>
        <w:pStyle w:val="JHEPBody"/>
        <w:divId w:val="1632907517"/>
        <w:rPr>
          <w:color w:val="000000" w:themeColor="text1"/>
        </w:rPr>
      </w:pPr>
      <w:r>
        <w:rPr>
          <w:color w:val="000000" w:themeColor="text1"/>
        </w:rPr>
        <w:t>The student, especially if enrolling for two semesters, is strongly advised to work towards a goal of creating intellectual property (IP) by the time the project is completed. The IP may be in the form of a research article submitted to a peer-reviewed journal; a conference paper/presentation; and/or a patent application. A point to note is that this publication/patent does not have to be the student’s sole authorship and can include other member</w:t>
      </w:r>
      <w:r w:rsidR="00CB309A">
        <w:rPr>
          <w:color w:val="000000" w:themeColor="text1"/>
        </w:rPr>
        <w:t>s</w:t>
      </w:r>
      <w:r>
        <w:rPr>
          <w:color w:val="000000" w:themeColor="text1"/>
        </w:rPr>
        <w:t xml:space="preserve"> from the research group.</w:t>
      </w:r>
    </w:p>
    <w:p w14:paraId="6E97CF2D" w14:textId="5053049F" w:rsidR="00C63DB4" w:rsidRDefault="00C63DB4" w:rsidP="00C63DB4">
      <w:pPr>
        <w:pStyle w:val="JHEPBody"/>
        <w:divId w:val="1632907517"/>
        <w:rPr>
          <w:color w:val="000000" w:themeColor="text1"/>
        </w:rPr>
      </w:pPr>
      <w:r>
        <w:rPr>
          <w:color w:val="000000" w:themeColor="text1"/>
        </w:rPr>
        <w:t xml:space="preserve">It is understood that the actual publication/patent application may carry over beyond the project timeline; however, the student (and the </w:t>
      </w:r>
      <w:r w:rsidR="00167847">
        <w:rPr>
          <w:color w:val="000000" w:themeColor="text1"/>
        </w:rPr>
        <w:t>R</w:t>
      </w:r>
      <w:r>
        <w:rPr>
          <w:color w:val="000000" w:themeColor="text1"/>
        </w:rPr>
        <w:t xml:space="preserve">esearch </w:t>
      </w:r>
      <w:r w:rsidR="00167847">
        <w:rPr>
          <w:color w:val="000000" w:themeColor="text1"/>
        </w:rPr>
        <w:t>M</w:t>
      </w:r>
      <w:r>
        <w:rPr>
          <w:color w:val="000000" w:themeColor="text1"/>
        </w:rPr>
        <w:t>entor) is advised to work towards the goal of completing all required work, documentation, and other defined expectations by the timeline. Ideally, the article should already be submitted as soon as possible after the project completion.</w:t>
      </w:r>
    </w:p>
    <w:p w14:paraId="7EECB6E9" w14:textId="418052F9" w:rsidR="00C63DB4" w:rsidRPr="000D4CFD" w:rsidRDefault="00C63DB4" w:rsidP="00C63DB4">
      <w:pPr>
        <w:pStyle w:val="JHEPBody"/>
        <w:divId w:val="1632907517"/>
        <w:rPr>
          <w:color w:val="000000" w:themeColor="text1"/>
        </w:rPr>
      </w:pPr>
      <w:r>
        <w:rPr>
          <w:color w:val="000000" w:themeColor="text1"/>
        </w:rPr>
        <w:t>Extension of the project beyond the 14-week semester schedule is purely at the discretion of the two mentors and their readiness to work with the student beyond the stipulated date. The student will need written permission from both mentors if they need to extend/continue the project beyond the expected timeline.</w:t>
      </w:r>
    </w:p>
    <w:p w14:paraId="02B55398" w14:textId="2657B103" w:rsidR="003F60C5" w:rsidRPr="00497EC5" w:rsidRDefault="00C967CD">
      <w:pPr>
        <w:pStyle w:val="Heading2"/>
        <w:divId w:val="1632907517"/>
        <w:rPr>
          <w:rFonts w:eastAsia="Times New Roman"/>
          <w:color w:val="0072CE"/>
          <w:lang w:val="en"/>
        </w:rPr>
      </w:pPr>
      <w:r w:rsidRPr="00497EC5">
        <w:rPr>
          <w:rFonts w:eastAsia="Times New Roman"/>
          <w:color w:val="0072CE"/>
          <w:lang w:val="en"/>
        </w:rPr>
        <w:lastRenderedPageBreak/>
        <w:t>Grading</w:t>
      </w:r>
    </w:p>
    <w:p w14:paraId="7ACA8E38" w14:textId="64CE7D96" w:rsidR="00F20683" w:rsidRPr="000D4CFD" w:rsidRDefault="00F20683" w:rsidP="00F47A4F">
      <w:pPr>
        <w:pStyle w:val="JHEPBody"/>
        <w:rPr>
          <w:color w:val="000000" w:themeColor="text1"/>
        </w:rPr>
      </w:pPr>
      <w:r w:rsidRPr="000D4CFD">
        <w:rPr>
          <w:color w:val="000000" w:themeColor="text1"/>
        </w:rPr>
        <w:t>All submissions</w:t>
      </w:r>
      <w:r w:rsidR="000D4CFD" w:rsidRPr="000D4CFD">
        <w:rPr>
          <w:color w:val="000000" w:themeColor="text1"/>
        </w:rPr>
        <w:t xml:space="preserve"> </w:t>
      </w:r>
      <w:r w:rsidR="00CB309A">
        <w:rPr>
          <w:color w:val="000000" w:themeColor="text1"/>
        </w:rPr>
        <w:t xml:space="preserve">to Canvas </w:t>
      </w:r>
      <w:r w:rsidR="000D4CFD" w:rsidRPr="000D4CFD">
        <w:rPr>
          <w:color w:val="000000" w:themeColor="text1"/>
        </w:rPr>
        <w:t>(meeting</w:t>
      </w:r>
      <w:r w:rsidR="00CB309A">
        <w:rPr>
          <w:color w:val="000000" w:themeColor="text1"/>
        </w:rPr>
        <w:t xml:space="preserve"> summaries</w:t>
      </w:r>
      <w:r w:rsidR="000D4CFD" w:rsidRPr="000D4CFD">
        <w:rPr>
          <w:color w:val="000000" w:themeColor="text1"/>
        </w:rPr>
        <w:t>, deliverables, final report</w:t>
      </w:r>
      <w:r w:rsidRPr="000D4CFD">
        <w:rPr>
          <w:color w:val="000000" w:themeColor="text1"/>
        </w:rPr>
        <w:t xml:space="preserve">) are due according to the </w:t>
      </w:r>
      <w:r w:rsidR="000D4CFD" w:rsidRPr="000D4CFD">
        <w:rPr>
          <w:color w:val="000000" w:themeColor="text1"/>
        </w:rPr>
        <w:t xml:space="preserve">recommended due </w:t>
      </w:r>
      <w:r w:rsidRPr="000D4CFD">
        <w:rPr>
          <w:color w:val="000000" w:themeColor="text1"/>
        </w:rPr>
        <w:t xml:space="preserve">dates posted in the </w:t>
      </w:r>
      <w:r w:rsidR="00885948" w:rsidRPr="000D4CFD">
        <w:rPr>
          <w:color w:val="000000" w:themeColor="text1"/>
        </w:rPr>
        <w:t>Canvas</w:t>
      </w:r>
      <w:r w:rsidRPr="000D4CFD">
        <w:rPr>
          <w:color w:val="000000" w:themeColor="text1"/>
        </w:rPr>
        <w:t xml:space="preserve"> course site. </w:t>
      </w:r>
      <w:r w:rsidR="000D4CFD" w:rsidRPr="000D4CFD">
        <w:rPr>
          <w:color w:val="000000" w:themeColor="text1"/>
        </w:rPr>
        <w:t>Although written work is not typically</w:t>
      </w:r>
      <w:r w:rsidRPr="000D4CFD">
        <w:rPr>
          <w:color w:val="000000" w:themeColor="text1"/>
        </w:rPr>
        <w:t xml:space="preserve"> grade</w:t>
      </w:r>
      <w:r w:rsidR="000D4CFD" w:rsidRPr="000D4CFD">
        <w:rPr>
          <w:color w:val="000000" w:themeColor="text1"/>
        </w:rPr>
        <w:t>d for</w:t>
      </w:r>
      <w:r w:rsidRPr="000D4CFD">
        <w:rPr>
          <w:color w:val="000000" w:themeColor="text1"/>
        </w:rPr>
        <w:t xml:space="preserve"> spelling and gramm</w:t>
      </w:r>
      <w:r w:rsidR="000D4CFD" w:rsidRPr="000D4CFD">
        <w:rPr>
          <w:color w:val="000000" w:themeColor="text1"/>
        </w:rPr>
        <w:t xml:space="preserve">ar, </w:t>
      </w:r>
      <w:r w:rsidRPr="000D4CFD">
        <w:rPr>
          <w:color w:val="000000" w:themeColor="text1"/>
        </w:rPr>
        <w:t>egregious violations of the rules of the English language will be noted without comment. Consistently poor performance in either spelling or grammar is</w:t>
      </w:r>
      <w:r w:rsidR="0010344D">
        <w:rPr>
          <w:color w:val="000000" w:themeColor="text1"/>
        </w:rPr>
        <w:t xml:space="preserve"> taken as an </w:t>
      </w:r>
      <w:r w:rsidRPr="000D4CFD">
        <w:rPr>
          <w:color w:val="000000" w:themeColor="text1"/>
        </w:rPr>
        <w:t>indication of poor written communication ability that may detract from</w:t>
      </w:r>
      <w:r w:rsidR="00167847">
        <w:rPr>
          <w:color w:val="000000" w:themeColor="text1"/>
        </w:rPr>
        <w:t xml:space="preserve"> the</w:t>
      </w:r>
      <w:r w:rsidRPr="000D4CFD">
        <w:rPr>
          <w:color w:val="000000" w:themeColor="text1"/>
        </w:rPr>
        <w:t xml:space="preserve"> grade.</w:t>
      </w:r>
    </w:p>
    <w:p w14:paraId="47BEF154" w14:textId="77777777" w:rsidR="00F20683" w:rsidRPr="000D4CFD" w:rsidRDefault="00F20683" w:rsidP="00F47A4F">
      <w:pPr>
        <w:pStyle w:val="JHEPBody"/>
        <w:rPr>
          <w:color w:val="000000" w:themeColor="text1"/>
        </w:rPr>
      </w:pPr>
      <w:r w:rsidRPr="000D4CFD">
        <w:rPr>
          <w:color w:val="000000" w:themeColor="text1"/>
        </w:rPr>
        <w:t>A grade of “A” indicates achievement of consistent excellence and distinction throughout the course—that is, conspicuous excellence in all aspects of assignments and discussion in every week.</w:t>
      </w:r>
    </w:p>
    <w:p w14:paraId="033D0E71" w14:textId="77777777" w:rsidR="00F20683" w:rsidRPr="000D4CFD" w:rsidRDefault="00F20683" w:rsidP="00F47A4F">
      <w:pPr>
        <w:pStyle w:val="JHEPBody"/>
        <w:rPr>
          <w:color w:val="000000" w:themeColor="text1"/>
        </w:rPr>
      </w:pPr>
      <w:r w:rsidRPr="000D4CFD">
        <w:rPr>
          <w:color w:val="000000" w:themeColor="text1"/>
        </w:rPr>
        <w:t>A grade of “B” indicates work that meets all course requirements on a level appropriate for graduate academic work. These criteria apply to both undergraduates and graduate students taking the course.</w:t>
      </w:r>
    </w:p>
    <w:p w14:paraId="585FC03E" w14:textId="77777777" w:rsidR="00F20683" w:rsidRPr="000D4CFD" w:rsidRDefault="00F20683" w:rsidP="00F47A4F">
      <w:pPr>
        <w:pStyle w:val="JHEPBody"/>
        <w:rPr>
          <w:color w:val="000000" w:themeColor="text1"/>
        </w:rPr>
      </w:pPr>
      <w:r w:rsidRPr="000D4CFD">
        <w:rPr>
          <w:color w:val="000000" w:themeColor="text1"/>
        </w:rPr>
        <w:t xml:space="preserve">EP uses a +/- grading system (see “Grading System”, </w:t>
      </w:r>
      <w:r w:rsidRPr="000D4CFD">
        <w:rPr>
          <w:i/>
          <w:color w:val="000000" w:themeColor="text1"/>
        </w:rPr>
        <w:t xml:space="preserve">Graduate Programs </w:t>
      </w:r>
      <w:r w:rsidRPr="000D4CFD">
        <w:rPr>
          <w:color w:val="000000" w:themeColor="text1"/>
        </w:rPr>
        <w:t>catalog, p. 10).</w:t>
      </w:r>
    </w:p>
    <w:p w14:paraId="2A2FCF3C" w14:textId="77777777" w:rsidR="0010344D" w:rsidRDefault="0010344D" w:rsidP="00F47A4F">
      <w:pPr>
        <w:pStyle w:val="JHEPBody"/>
        <w:rPr>
          <w:color w:val="000000" w:themeColor="text1"/>
        </w:rPr>
        <w:sectPr w:rsidR="0010344D" w:rsidSect="00392173">
          <w:headerReference w:type="even" r:id="rId12"/>
          <w:headerReference w:type="default" r:id="rId13"/>
          <w:footerReference w:type="even" r:id="rId14"/>
          <w:footerReference w:type="default" r:id="rId15"/>
          <w:headerReference w:type="first" r:id="rId16"/>
          <w:footerReference w:type="first" r:id="rId17"/>
          <w:pgSz w:w="12240" w:h="15840"/>
          <w:pgMar w:top="720" w:right="1080" w:bottom="1728" w:left="1080" w:header="720" w:footer="720" w:gutter="0"/>
          <w:cols w:space="720"/>
          <w:docGrid w:linePitch="360"/>
        </w:sectPr>
      </w:pPr>
    </w:p>
    <w:p w14:paraId="6C5EF765" w14:textId="03E2D75E" w:rsidR="00F20683" w:rsidRPr="000D4CFD" w:rsidRDefault="00F20683" w:rsidP="00F47A4F">
      <w:pPr>
        <w:pStyle w:val="JHEPBody"/>
        <w:rPr>
          <w:color w:val="000000" w:themeColor="text1"/>
        </w:rPr>
      </w:pPr>
      <w:r w:rsidRPr="000D4CFD">
        <w:rPr>
          <w:color w:val="000000" w:themeColor="text1"/>
        </w:rPr>
        <w:t>100-9</w:t>
      </w:r>
      <w:r w:rsidR="00121BBD" w:rsidRPr="000D4CFD">
        <w:rPr>
          <w:color w:val="000000" w:themeColor="text1"/>
        </w:rPr>
        <w:t>7</w:t>
      </w:r>
      <w:r w:rsidRPr="000D4CFD">
        <w:rPr>
          <w:color w:val="000000" w:themeColor="text1"/>
        </w:rPr>
        <w:t xml:space="preserve"> = A+</w:t>
      </w:r>
      <w:r w:rsidRPr="000D4CFD">
        <w:rPr>
          <w:color w:val="000000" w:themeColor="text1"/>
        </w:rPr>
        <w:br/>
        <w:t>9</w:t>
      </w:r>
      <w:r w:rsidR="00121BBD" w:rsidRPr="000D4CFD">
        <w:rPr>
          <w:color w:val="000000" w:themeColor="text1"/>
        </w:rPr>
        <w:t>6</w:t>
      </w:r>
      <w:r w:rsidRPr="000D4CFD">
        <w:rPr>
          <w:color w:val="000000" w:themeColor="text1"/>
        </w:rPr>
        <w:t>-9</w:t>
      </w:r>
      <w:r w:rsidR="00121BBD" w:rsidRPr="000D4CFD">
        <w:rPr>
          <w:color w:val="000000" w:themeColor="text1"/>
        </w:rPr>
        <w:t>3</w:t>
      </w:r>
      <w:r w:rsidRPr="000D4CFD">
        <w:rPr>
          <w:color w:val="000000" w:themeColor="text1"/>
        </w:rPr>
        <w:t xml:space="preserve"> = A</w:t>
      </w:r>
      <w:r w:rsidRPr="000D4CFD">
        <w:rPr>
          <w:color w:val="000000" w:themeColor="text1"/>
        </w:rPr>
        <w:br/>
        <w:t>9</w:t>
      </w:r>
      <w:r w:rsidR="00121BBD" w:rsidRPr="000D4CFD">
        <w:rPr>
          <w:color w:val="000000" w:themeColor="text1"/>
        </w:rPr>
        <w:t>2</w:t>
      </w:r>
      <w:r w:rsidRPr="000D4CFD">
        <w:rPr>
          <w:color w:val="000000" w:themeColor="text1"/>
        </w:rPr>
        <w:t>-90 = A−</w:t>
      </w:r>
      <w:r w:rsidRPr="000D4CFD">
        <w:rPr>
          <w:color w:val="000000" w:themeColor="text1"/>
        </w:rPr>
        <w:br/>
      </w:r>
      <w:r w:rsidRPr="000D4CFD">
        <w:rPr>
          <w:color w:val="000000" w:themeColor="text1"/>
        </w:rPr>
        <w:t>89-87 = B+</w:t>
      </w:r>
      <w:r w:rsidRPr="000D4CFD">
        <w:rPr>
          <w:color w:val="000000" w:themeColor="text1"/>
        </w:rPr>
        <w:br/>
        <w:t>86-83 = B</w:t>
      </w:r>
      <w:r w:rsidRPr="000D4CFD">
        <w:rPr>
          <w:color w:val="000000" w:themeColor="text1"/>
        </w:rPr>
        <w:br/>
        <w:t>82-80 = B−</w:t>
      </w:r>
      <w:r w:rsidRPr="000D4CFD">
        <w:rPr>
          <w:color w:val="000000" w:themeColor="text1"/>
        </w:rPr>
        <w:br/>
      </w:r>
      <w:r w:rsidRPr="000D4CFD">
        <w:rPr>
          <w:color w:val="000000" w:themeColor="text1"/>
        </w:rPr>
        <w:t>79-77 = C+</w:t>
      </w:r>
      <w:r w:rsidRPr="000D4CFD">
        <w:rPr>
          <w:color w:val="000000" w:themeColor="text1"/>
        </w:rPr>
        <w:br/>
        <w:t>76-73 = C</w:t>
      </w:r>
      <w:r w:rsidRPr="000D4CFD">
        <w:rPr>
          <w:color w:val="000000" w:themeColor="text1"/>
        </w:rPr>
        <w:br/>
        <w:t>72-70 = C−</w:t>
      </w:r>
      <w:r w:rsidRPr="000D4CFD">
        <w:rPr>
          <w:color w:val="000000" w:themeColor="text1"/>
        </w:rPr>
        <w:br/>
      </w:r>
      <w:r w:rsidRPr="000D4CFD">
        <w:rPr>
          <w:color w:val="000000" w:themeColor="text1"/>
        </w:rPr>
        <w:t>69-67 = D+</w:t>
      </w:r>
      <w:r w:rsidRPr="000D4CFD">
        <w:rPr>
          <w:color w:val="000000" w:themeColor="text1"/>
        </w:rPr>
        <w:br/>
        <w:t>66-63 = D</w:t>
      </w:r>
      <w:r w:rsidRPr="000D4CFD">
        <w:rPr>
          <w:color w:val="000000" w:themeColor="text1"/>
        </w:rPr>
        <w:br/>
        <w:t xml:space="preserve">&lt;63 = F </w:t>
      </w:r>
    </w:p>
    <w:p w14:paraId="072E0851" w14:textId="77777777" w:rsidR="0010344D" w:rsidRDefault="0010344D" w:rsidP="00F20683">
      <w:pPr>
        <w:pStyle w:val="JHEPBody"/>
        <w:rPr>
          <w:color w:val="000000" w:themeColor="text1"/>
        </w:rPr>
        <w:sectPr w:rsidR="0010344D" w:rsidSect="0010344D">
          <w:type w:val="continuous"/>
          <w:pgSz w:w="12240" w:h="15840"/>
          <w:pgMar w:top="720" w:right="1080" w:bottom="1728" w:left="1080" w:header="720" w:footer="720" w:gutter="0"/>
          <w:cols w:num="4" w:space="720"/>
          <w:docGrid w:linePitch="360"/>
        </w:sectPr>
      </w:pPr>
    </w:p>
    <w:p w14:paraId="1245CB9D" w14:textId="77777777" w:rsidR="00F20683" w:rsidRPr="000D4CFD" w:rsidRDefault="00F20683" w:rsidP="00F20683">
      <w:pPr>
        <w:pStyle w:val="JHEPBody"/>
        <w:rPr>
          <w:color w:val="000000" w:themeColor="text1"/>
        </w:rPr>
      </w:pPr>
      <w:r w:rsidRPr="000D4CFD">
        <w:rPr>
          <w:color w:val="000000" w:themeColor="text1"/>
        </w:rPr>
        <w:t>Final grades will be determined by the following weighting:</w:t>
      </w:r>
    </w:p>
    <w:tbl>
      <w:tblPr>
        <w:tblW w:w="7387" w:type="dxa"/>
        <w:tblInd w:w="7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770"/>
        <w:gridCol w:w="2617"/>
      </w:tblGrid>
      <w:tr w:rsidR="000D4CFD" w:rsidRPr="000D4CFD" w14:paraId="37A8BC0F" w14:textId="77777777" w:rsidTr="002D3960">
        <w:trPr>
          <w:tblHeader/>
        </w:trPr>
        <w:tc>
          <w:tcPr>
            <w:tcW w:w="4770" w:type="dxa"/>
            <w:shd w:val="clear" w:color="auto" w:fill="D8E8F8" w:themeFill="accent3" w:themeFillTint="33"/>
            <w:tcMar>
              <w:top w:w="75" w:type="dxa"/>
              <w:left w:w="75" w:type="dxa"/>
              <w:bottom w:w="75" w:type="dxa"/>
              <w:right w:w="75" w:type="dxa"/>
            </w:tcMar>
            <w:vAlign w:val="center"/>
            <w:hideMark/>
          </w:tcPr>
          <w:p w14:paraId="00AC8817" w14:textId="77777777" w:rsidR="003F60C5" w:rsidRPr="000D4CFD" w:rsidRDefault="00C967CD" w:rsidP="00FC106A">
            <w:pPr>
              <w:pStyle w:val="JHEPBody"/>
              <w:spacing w:before="0" w:after="0"/>
              <w:jc w:val="center"/>
              <w:rPr>
                <w:color w:val="000000" w:themeColor="text1"/>
              </w:rPr>
            </w:pPr>
            <w:r w:rsidRPr="000D4CFD">
              <w:rPr>
                <w:rStyle w:val="Strong"/>
                <w:color w:val="000000" w:themeColor="text1"/>
                <w:szCs w:val="20"/>
              </w:rPr>
              <w:t>Item</w:t>
            </w:r>
          </w:p>
        </w:tc>
        <w:tc>
          <w:tcPr>
            <w:tcW w:w="2617" w:type="dxa"/>
            <w:shd w:val="clear" w:color="auto" w:fill="D8E8F8" w:themeFill="accent3" w:themeFillTint="33"/>
            <w:tcMar>
              <w:top w:w="75" w:type="dxa"/>
              <w:left w:w="75" w:type="dxa"/>
              <w:bottom w:w="75" w:type="dxa"/>
              <w:right w:w="75" w:type="dxa"/>
            </w:tcMar>
            <w:vAlign w:val="center"/>
            <w:hideMark/>
          </w:tcPr>
          <w:p w14:paraId="75ED9CE4" w14:textId="77777777" w:rsidR="003F60C5" w:rsidRPr="000D4CFD" w:rsidRDefault="00C967CD" w:rsidP="00FC106A">
            <w:pPr>
              <w:pStyle w:val="JHEPBody"/>
              <w:spacing w:before="0" w:after="0"/>
              <w:jc w:val="center"/>
              <w:rPr>
                <w:color w:val="000000" w:themeColor="text1"/>
              </w:rPr>
            </w:pPr>
            <w:r w:rsidRPr="000D4CFD">
              <w:rPr>
                <w:rStyle w:val="Strong"/>
                <w:color w:val="000000" w:themeColor="text1"/>
                <w:szCs w:val="20"/>
              </w:rPr>
              <w:t>% of Grade</w:t>
            </w:r>
          </w:p>
        </w:tc>
      </w:tr>
      <w:tr w:rsidR="000D4CFD" w:rsidRPr="000D4CFD" w14:paraId="116102D1" w14:textId="77777777" w:rsidTr="002D3960">
        <w:tc>
          <w:tcPr>
            <w:tcW w:w="4770" w:type="dxa"/>
            <w:tcMar>
              <w:top w:w="75" w:type="dxa"/>
              <w:left w:w="75" w:type="dxa"/>
              <w:bottom w:w="75" w:type="dxa"/>
              <w:right w:w="75" w:type="dxa"/>
            </w:tcMar>
            <w:vAlign w:val="center"/>
            <w:hideMark/>
          </w:tcPr>
          <w:p w14:paraId="5F4359BF" w14:textId="3317EED0" w:rsidR="003F60C5" w:rsidRPr="000D4CFD" w:rsidRDefault="00CB309A" w:rsidP="00FC106A">
            <w:pPr>
              <w:pStyle w:val="JHEPBody"/>
              <w:spacing w:before="0" w:after="0"/>
              <w:rPr>
                <w:color w:val="000000" w:themeColor="text1"/>
              </w:rPr>
            </w:pPr>
            <w:r>
              <w:rPr>
                <w:color w:val="000000" w:themeColor="text1"/>
              </w:rPr>
              <w:t>W</w:t>
            </w:r>
            <w:r w:rsidR="000D4CFD" w:rsidRPr="000D4CFD">
              <w:rPr>
                <w:color w:val="000000" w:themeColor="text1"/>
              </w:rPr>
              <w:t xml:space="preserve">eekly meetings with </w:t>
            </w:r>
            <w:r w:rsidR="00167847">
              <w:rPr>
                <w:color w:val="000000" w:themeColor="text1"/>
              </w:rPr>
              <w:t>R</w:t>
            </w:r>
            <w:r w:rsidR="000D4CFD" w:rsidRPr="000D4CFD">
              <w:rPr>
                <w:color w:val="000000" w:themeColor="text1"/>
              </w:rPr>
              <w:t xml:space="preserve">esearch </w:t>
            </w:r>
            <w:r w:rsidR="00167847">
              <w:rPr>
                <w:color w:val="000000" w:themeColor="text1"/>
              </w:rPr>
              <w:t>M</w:t>
            </w:r>
            <w:r w:rsidR="000D4CFD" w:rsidRPr="000D4CFD">
              <w:rPr>
                <w:color w:val="000000" w:themeColor="text1"/>
              </w:rPr>
              <w:t>entor</w:t>
            </w:r>
          </w:p>
        </w:tc>
        <w:tc>
          <w:tcPr>
            <w:tcW w:w="2617" w:type="dxa"/>
            <w:tcMar>
              <w:top w:w="75" w:type="dxa"/>
              <w:left w:w="75" w:type="dxa"/>
              <w:bottom w:w="75" w:type="dxa"/>
              <w:right w:w="75" w:type="dxa"/>
            </w:tcMar>
            <w:vAlign w:val="center"/>
            <w:hideMark/>
          </w:tcPr>
          <w:p w14:paraId="35D6ED79" w14:textId="40A238F6" w:rsidR="003F60C5" w:rsidRPr="000D4CFD" w:rsidRDefault="00C967CD" w:rsidP="00FC106A">
            <w:pPr>
              <w:pStyle w:val="JHEPBody"/>
              <w:spacing w:before="0" w:after="0"/>
              <w:rPr>
                <w:color w:val="000000" w:themeColor="text1"/>
              </w:rPr>
            </w:pPr>
            <w:r w:rsidRPr="000D4CFD">
              <w:rPr>
                <w:color w:val="000000" w:themeColor="text1"/>
              </w:rPr>
              <w:t>1</w:t>
            </w:r>
            <w:r w:rsidR="00A046D2">
              <w:rPr>
                <w:color w:val="000000" w:themeColor="text1"/>
              </w:rPr>
              <w:t>5</w:t>
            </w:r>
            <w:r w:rsidR="000D4CFD" w:rsidRPr="000D4CFD">
              <w:rPr>
                <w:color w:val="000000" w:themeColor="text1"/>
              </w:rPr>
              <w:t>%</w:t>
            </w:r>
          </w:p>
        </w:tc>
      </w:tr>
      <w:tr w:rsidR="000D4CFD" w:rsidRPr="000D4CFD" w14:paraId="1D7BF8FD" w14:textId="77777777" w:rsidTr="002D3960">
        <w:tc>
          <w:tcPr>
            <w:tcW w:w="4770" w:type="dxa"/>
            <w:tcMar>
              <w:top w:w="75" w:type="dxa"/>
              <w:left w:w="75" w:type="dxa"/>
              <w:bottom w:w="75" w:type="dxa"/>
              <w:right w:w="75" w:type="dxa"/>
            </w:tcMar>
            <w:vAlign w:val="center"/>
          </w:tcPr>
          <w:p w14:paraId="7DB246D2" w14:textId="6D78366D" w:rsidR="00497EC5" w:rsidRPr="000D4CFD" w:rsidRDefault="00CB309A" w:rsidP="00FC106A">
            <w:pPr>
              <w:pStyle w:val="JHEPBody"/>
              <w:spacing w:before="0" w:after="0"/>
              <w:rPr>
                <w:color w:val="000000" w:themeColor="text1"/>
              </w:rPr>
            </w:pPr>
            <w:r>
              <w:rPr>
                <w:color w:val="000000" w:themeColor="text1"/>
              </w:rPr>
              <w:t>Four (4)</w:t>
            </w:r>
            <w:r w:rsidR="000D4CFD" w:rsidRPr="000D4CFD">
              <w:rPr>
                <w:color w:val="000000" w:themeColor="text1"/>
              </w:rPr>
              <w:t xml:space="preserve"> meetings with ABE </w:t>
            </w:r>
            <w:r w:rsidR="00167847">
              <w:rPr>
                <w:color w:val="000000" w:themeColor="text1"/>
              </w:rPr>
              <w:t>M</w:t>
            </w:r>
            <w:r w:rsidR="000D4CFD" w:rsidRPr="000D4CFD">
              <w:rPr>
                <w:color w:val="000000" w:themeColor="text1"/>
              </w:rPr>
              <w:t>entor</w:t>
            </w:r>
          </w:p>
        </w:tc>
        <w:tc>
          <w:tcPr>
            <w:tcW w:w="2617" w:type="dxa"/>
            <w:tcMar>
              <w:top w:w="75" w:type="dxa"/>
              <w:left w:w="75" w:type="dxa"/>
              <w:bottom w:w="75" w:type="dxa"/>
              <w:right w:w="75" w:type="dxa"/>
            </w:tcMar>
            <w:vAlign w:val="center"/>
          </w:tcPr>
          <w:p w14:paraId="3B53EB70" w14:textId="062FD969" w:rsidR="00497EC5" w:rsidRPr="000D4CFD" w:rsidRDefault="000D4CFD" w:rsidP="00FC106A">
            <w:pPr>
              <w:pStyle w:val="JHEPBody"/>
              <w:spacing w:before="0" w:after="0"/>
              <w:rPr>
                <w:color w:val="000000" w:themeColor="text1"/>
              </w:rPr>
            </w:pPr>
            <w:r w:rsidRPr="000D4CFD">
              <w:rPr>
                <w:color w:val="000000" w:themeColor="text1"/>
              </w:rPr>
              <w:t>10%</w:t>
            </w:r>
          </w:p>
        </w:tc>
      </w:tr>
      <w:tr w:rsidR="000D4CFD" w:rsidRPr="000D4CFD" w14:paraId="49DF4146" w14:textId="77777777" w:rsidTr="002D3960">
        <w:tc>
          <w:tcPr>
            <w:tcW w:w="4770" w:type="dxa"/>
            <w:tcMar>
              <w:top w:w="75" w:type="dxa"/>
              <w:left w:w="75" w:type="dxa"/>
              <w:bottom w:w="75" w:type="dxa"/>
              <w:right w:w="75" w:type="dxa"/>
            </w:tcMar>
            <w:vAlign w:val="center"/>
          </w:tcPr>
          <w:p w14:paraId="50D48ACD" w14:textId="390919CC" w:rsidR="00497EC5" w:rsidRPr="000D4CFD" w:rsidRDefault="000D4CFD" w:rsidP="00FC106A">
            <w:pPr>
              <w:pStyle w:val="JHEPBody"/>
              <w:spacing w:before="0" w:after="0"/>
              <w:rPr>
                <w:color w:val="000000" w:themeColor="text1"/>
              </w:rPr>
            </w:pPr>
            <w:r w:rsidRPr="000D4CFD">
              <w:rPr>
                <w:color w:val="000000" w:themeColor="text1"/>
              </w:rPr>
              <w:t>Interim written deliverables</w:t>
            </w:r>
          </w:p>
        </w:tc>
        <w:tc>
          <w:tcPr>
            <w:tcW w:w="2617" w:type="dxa"/>
            <w:tcMar>
              <w:top w:w="75" w:type="dxa"/>
              <w:left w:w="75" w:type="dxa"/>
              <w:bottom w:w="75" w:type="dxa"/>
              <w:right w:w="75" w:type="dxa"/>
            </w:tcMar>
            <w:vAlign w:val="center"/>
          </w:tcPr>
          <w:p w14:paraId="04DDBE6E" w14:textId="68853F22" w:rsidR="00497EC5" w:rsidRPr="000D4CFD" w:rsidRDefault="00A046D2" w:rsidP="00FC106A">
            <w:pPr>
              <w:pStyle w:val="JHEPBody"/>
              <w:spacing w:before="0" w:after="0"/>
              <w:rPr>
                <w:color w:val="000000" w:themeColor="text1"/>
              </w:rPr>
            </w:pPr>
            <w:r>
              <w:rPr>
                <w:color w:val="000000" w:themeColor="text1"/>
              </w:rPr>
              <w:t>5</w:t>
            </w:r>
            <w:r w:rsidR="000D4CFD" w:rsidRPr="000D4CFD">
              <w:rPr>
                <w:color w:val="000000" w:themeColor="text1"/>
              </w:rPr>
              <w:t>%</w:t>
            </w:r>
          </w:p>
        </w:tc>
      </w:tr>
      <w:tr w:rsidR="000D4CFD" w:rsidRPr="000D4CFD" w14:paraId="21EAD2EC" w14:textId="77777777" w:rsidTr="002D3960">
        <w:tc>
          <w:tcPr>
            <w:tcW w:w="4770" w:type="dxa"/>
            <w:tcMar>
              <w:top w:w="75" w:type="dxa"/>
              <w:left w:w="75" w:type="dxa"/>
              <w:bottom w:w="75" w:type="dxa"/>
              <w:right w:w="75" w:type="dxa"/>
            </w:tcMar>
            <w:vAlign w:val="center"/>
            <w:hideMark/>
          </w:tcPr>
          <w:p w14:paraId="51B5C6D2" w14:textId="136A90C1" w:rsidR="003F60C5" w:rsidRPr="000D4CFD" w:rsidRDefault="000D4CFD" w:rsidP="00FC106A">
            <w:pPr>
              <w:pStyle w:val="JHEPBody"/>
              <w:spacing w:before="0" w:after="0"/>
              <w:rPr>
                <w:color w:val="000000" w:themeColor="text1"/>
              </w:rPr>
            </w:pPr>
            <w:r w:rsidRPr="000D4CFD">
              <w:rPr>
                <w:color w:val="000000" w:themeColor="text1"/>
              </w:rPr>
              <w:t>Final written report</w:t>
            </w:r>
          </w:p>
        </w:tc>
        <w:tc>
          <w:tcPr>
            <w:tcW w:w="2617" w:type="dxa"/>
            <w:tcMar>
              <w:top w:w="75" w:type="dxa"/>
              <w:left w:w="75" w:type="dxa"/>
              <w:bottom w:w="75" w:type="dxa"/>
              <w:right w:w="75" w:type="dxa"/>
            </w:tcMar>
            <w:vAlign w:val="center"/>
            <w:hideMark/>
          </w:tcPr>
          <w:p w14:paraId="45993749" w14:textId="339B5460" w:rsidR="003F60C5" w:rsidRPr="000D4CFD" w:rsidRDefault="000D4CFD" w:rsidP="00FC106A">
            <w:pPr>
              <w:pStyle w:val="JHEPBody"/>
              <w:spacing w:before="0" w:after="0"/>
              <w:rPr>
                <w:color w:val="000000" w:themeColor="text1"/>
              </w:rPr>
            </w:pPr>
            <w:r w:rsidRPr="000D4CFD">
              <w:rPr>
                <w:color w:val="000000" w:themeColor="text1"/>
              </w:rPr>
              <w:t>70%</w:t>
            </w:r>
          </w:p>
        </w:tc>
      </w:tr>
    </w:tbl>
    <w:p w14:paraId="1131E4E9" w14:textId="77777777" w:rsidR="003F60C5" w:rsidRDefault="00C967CD">
      <w:pPr>
        <w:pStyle w:val="Heading2"/>
        <w:divId w:val="1632907517"/>
        <w:rPr>
          <w:rFonts w:eastAsia="Times New Roman"/>
          <w:lang w:val="en"/>
        </w:rPr>
      </w:pPr>
      <w:r>
        <w:rPr>
          <w:rFonts w:eastAsia="Times New Roman"/>
          <w:lang w:val="en"/>
        </w:rPr>
        <w:t>Help &amp; Support</w:t>
      </w:r>
    </w:p>
    <w:p w14:paraId="42276695" w14:textId="7F661963" w:rsidR="003F60C5" w:rsidRPr="000D4CFD" w:rsidRDefault="00621CE5" w:rsidP="00F62B95">
      <w:pPr>
        <w:pStyle w:val="JHEPBody"/>
        <w:divId w:val="1632907517"/>
        <w:rPr>
          <w:color w:val="000000" w:themeColor="text1"/>
        </w:rPr>
      </w:pPr>
      <w:r w:rsidRPr="000D4CFD">
        <w:rPr>
          <w:color w:val="000000" w:themeColor="text1"/>
        </w:rPr>
        <w:t xml:space="preserve">For instructional technology support, </w:t>
      </w:r>
      <w:r w:rsidR="00167847">
        <w:rPr>
          <w:color w:val="000000" w:themeColor="text1"/>
        </w:rPr>
        <w:t>students</w:t>
      </w:r>
      <w:r w:rsidRPr="000D4CFD">
        <w:rPr>
          <w:color w:val="000000" w:themeColor="text1"/>
        </w:rPr>
        <w:t xml:space="preserve"> should refer to </w:t>
      </w:r>
      <w:r w:rsidRPr="000D4CFD">
        <w:rPr>
          <w:b/>
          <w:bCs/>
          <w:color w:val="000000" w:themeColor="text1"/>
        </w:rPr>
        <w:t>Help &amp; Support</w:t>
      </w:r>
      <w:r w:rsidRPr="000D4CFD">
        <w:rPr>
          <w:color w:val="000000" w:themeColor="text1"/>
        </w:rPr>
        <w:t xml:space="preserve"> on the course menu in </w:t>
      </w:r>
      <w:r w:rsidR="00167847">
        <w:rPr>
          <w:color w:val="000000" w:themeColor="text1"/>
        </w:rPr>
        <w:t>the</w:t>
      </w:r>
      <w:r w:rsidRPr="000D4CFD">
        <w:rPr>
          <w:color w:val="000000" w:themeColor="text1"/>
        </w:rPr>
        <w:t xml:space="preserve"> </w:t>
      </w:r>
      <w:r w:rsidR="00885948" w:rsidRPr="000D4CFD">
        <w:rPr>
          <w:color w:val="000000" w:themeColor="text1"/>
        </w:rPr>
        <w:t>Canvas</w:t>
      </w:r>
      <w:r w:rsidRPr="000D4CFD">
        <w:rPr>
          <w:color w:val="000000" w:themeColor="text1"/>
        </w:rPr>
        <w:t xml:space="preserve"> course site. For student academic and wellness support please visit </w:t>
      </w:r>
      <w:hyperlink r:id="rId18" w:tgtFrame="_blank" w:tooltip="https://ep.jhu.edu/student-services" w:history="1">
        <w:r w:rsidRPr="000D4CFD">
          <w:rPr>
            <w:rStyle w:val="Hyperlink"/>
            <w:color w:val="000000" w:themeColor="text1"/>
          </w:rPr>
          <w:t>EP Student Services.</w:t>
        </w:r>
      </w:hyperlink>
    </w:p>
    <w:p w14:paraId="79BF6F0D" w14:textId="77777777" w:rsidR="00A03CE0" w:rsidRDefault="00A03CE0" w:rsidP="00205378">
      <w:pPr>
        <w:pStyle w:val="Heading2"/>
        <w:divId w:val="1632907517"/>
        <w:rPr>
          <w:lang w:val="en"/>
        </w:rPr>
      </w:pPr>
      <w:r>
        <w:rPr>
          <w:lang w:val="en"/>
        </w:rPr>
        <w:t>Academic Integrity</w:t>
      </w:r>
    </w:p>
    <w:p w14:paraId="4014440D" w14:textId="77777777" w:rsidR="00FC106A" w:rsidRDefault="00C967CD" w:rsidP="00FC106A">
      <w:pPr>
        <w:pStyle w:val="SubsectionTitle"/>
        <w:divId w:val="1632907517"/>
      </w:pPr>
      <w:r w:rsidRPr="00A03CE0">
        <w:t>Academic Misconduct Policy</w:t>
      </w:r>
    </w:p>
    <w:p w14:paraId="64838A27" w14:textId="77777777" w:rsidR="00FC106A" w:rsidRPr="000D4CFD" w:rsidRDefault="00FC106A" w:rsidP="00994797">
      <w:pPr>
        <w:pStyle w:val="JHEPBody"/>
        <w:divId w:val="1632907517"/>
        <w:rPr>
          <w:color w:val="000000" w:themeColor="text1"/>
        </w:rPr>
      </w:pPr>
      <w:r w:rsidRPr="000D4CFD">
        <w:rPr>
          <w:color w:val="000000" w:themeColor="text1"/>
        </w:rPr>
        <w:t xml:space="preserve">All students are required to read, know, and comply with the </w:t>
      </w:r>
      <w:hyperlink r:id="rId19" w:history="1">
        <w:r w:rsidRPr="000D4CFD">
          <w:rPr>
            <w:rStyle w:val="Hyperlink"/>
            <w:color w:val="000000" w:themeColor="text1"/>
          </w:rPr>
          <w:t>Johns Hopkins University Krieger School of Arts and Sciences (KSAS) / Whiting School of Engineering (WSE) Procedures for Handling Allegations of Misconduct by Full-Time and Part-Time Graduate Students</w:t>
        </w:r>
      </w:hyperlink>
      <w:r w:rsidRPr="000D4CFD">
        <w:rPr>
          <w:color w:val="000000" w:themeColor="text1"/>
        </w:rPr>
        <w:t>.</w:t>
      </w:r>
    </w:p>
    <w:p w14:paraId="2557D56F" w14:textId="10DDFE1E" w:rsidR="00530465" w:rsidRPr="000D4CFD" w:rsidRDefault="00E24E41" w:rsidP="00CB75FD">
      <w:pPr>
        <w:pStyle w:val="JHEPBody"/>
        <w:divId w:val="1632907517"/>
        <w:rPr>
          <w:color w:val="000000" w:themeColor="text1"/>
        </w:rPr>
      </w:pPr>
      <w:r w:rsidRPr="000D4CFD">
        <w:rPr>
          <w:rStyle w:val="s1"/>
          <w:color w:val="000000" w:themeColor="text1"/>
        </w:rPr>
        <w:t>This policy prohibits academic misconduct, including but not limited to the following: cheating or facilitating cheating; plagiarism; reuse of assignments; unauthorized collaboration; alteration of graded assignm</w:t>
      </w:r>
      <w:r w:rsidR="00CB75FD" w:rsidRPr="000D4CFD">
        <w:rPr>
          <w:rStyle w:val="s1"/>
          <w:color w:val="000000" w:themeColor="text1"/>
        </w:rPr>
        <w:t>ents; and unfair competition. </w:t>
      </w:r>
      <w:r w:rsidRPr="000D4CFD">
        <w:rPr>
          <w:rStyle w:val="s1"/>
          <w:color w:val="000000" w:themeColor="text1"/>
        </w:rPr>
        <w:t>Y</w:t>
      </w:r>
      <w:r w:rsidR="00167847">
        <w:rPr>
          <w:rStyle w:val="s1"/>
          <w:color w:val="000000" w:themeColor="text1"/>
        </w:rPr>
        <w:t>ou</w:t>
      </w:r>
      <w:r w:rsidRPr="000D4CFD">
        <w:rPr>
          <w:rStyle w:val="s1"/>
          <w:color w:val="000000" w:themeColor="text1"/>
        </w:rPr>
        <w:t xml:space="preserve"> may request a paper copy of this policy at this by contacting</w:t>
      </w:r>
      <w:r w:rsidR="00CB75FD" w:rsidRPr="000D4CFD">
        <w:rPr>
          <w:rStyle w:val="s1"/>
          <w:color w:val="000000" w:themeColor="text1"/>
        </w:rPr>
        <w:t xml:space="preserve"> </w:t>
      </w:r>
      <w:hyperlink r:id="rId20" w:history="1">
        <w:r w:rsidR="00CB75FD" w:rsidRPr="000D4CFD">
          <w:rPr>
            <w:rStyle w:val="Hyperlink"/>
            <w:color w:val="000000" w:themeColor="text1"/>
          </w:rPr>
          <w:t>jhep@jhu.edu</w:t>
        </w:r>
      </w:hyperlink>
      <w:r w:rsidR="00CB75FD" w:rsidRPr="000D4CFD">
        <w:rPr>
          <w:color w:val="000000" w:themeColor="text1"/>
        </w:rPr>
        <w:t xml:space="preserve">. </w:t>
      </w:r>
    </w:p>
    <w:p w14:paraId="35A3BFF1" w14:textId="77777777" w:rsidR="00394B22" w:rsidRPr="00394B22" w:rsidRDefault="00394B22" w:rsidP="00F62B95">
      <w:pPr>
        <w:pStyle w:val="Heading2"/>
        <w:divId w:val="1632907517"/>
      </w:pPr>
      <w:r w:rsidRPr="00394B22">
        <w:lastRenderedPageBreak/>
        <w:t>Policy on Disability Services</w:t>
      </w:r>
    </w:p>
    <w:p w14:paraId="6607585D" w14:textId="77777777" w:rsidR="00394B22" w:rsidRPr="000D4CFD" w:rsidRDefault="00394B22" w:rsidP="00F62B95">
      <w:pPr>
        <w:pStyle w:val="JHEPBody"/>
        <w:divId w:val="1632907517"/>
        <w:rPr>
          <w:color w:val="000000" w:themeColor="text1"/>
        </w:rPr>
      </w:pPr>
      <w:r w:rsidRPr="000D4CFD">
        <w:rPr>
          <w:color w:val="000000" w:themeColor="text1"/>
        </w:rPr>
        <w:t>Johns Hopkins University (JHU) is committed to creating a welcoming and inclusive environment for students, faculty, staff and visitors</w:t>
      </w:r>
      <w:r w:rsidR="00FC106A" w:rsidRPr="000D4CFD">
        <w:rPr>
          <w:color w:val="000000" w:themeColor="text1"/>
        </w:rPr>
        <w:t xml:space="preserve"> with disabilities. </w:t>
      </w:r>
      <w:r w:rsidRPr="000D4CFD">
        <w:rPr>
          <w:color w:val="000000" w:themeColor="text1"/>
        </w:rPr>
        <w:t xml:space="preserve">The University does not discriminate </w:t>
      </w:r>
      <w:proofErr w:type="gramStart"/>
      <w:r w:rsidRPr="000D4CFD">
        <w:rPr>
          <w:color w:val="000000" w:themeColor="text1"/>
        </w:rPr>
        <w:t>on the basis of</w:t>
      </w:r>
      <w:proofErr w:type="gramEnd"/>
      <w:r w:rsidRPr="000D4CFD">
        <w:rPr>
          <w:color w:val="000000" w:themeColor="text1"/>
        </w:rPr>
        <w:t xml:space="preserve"> race, color, sex, religion, sexual orientation, national or ethnic origin, age, disability or veteran status in any student program or activity, or </w:t>
      </w:r>
      <w:proofErr w:type="gramStart"/>
      <w:r w:rsidRPr="000D4CFD">
        <w:rPr>
          <w:color w:val="000000" w:themeColor="text1"/>
        </w:rPr>
        <w:t>with regard to</w:t>
      </w:r>
      <w:proofErr w:type="gramEnd"/>
      <w:r w:rsidRPr="000D4CFD">
        <w:rPr>
          <w:color w:val="000000" w:themeColor="text1"/>
        </w:rPr>
        <w:t xml:space="preserve"> admission or employment. JHU works to ensure that students, employees and visitors with disabilities have equal access to university programs, facilities, technology and websites.</w:t>
      </w:r>
    </w:p>
    <w:p w14:paraId="42D5E37E" w14:textId="77777777" w:rsidR="00394B22" w:rsidRPr="000D4CFD" w:rsidRDefault="00394B22" w:rsidP="00F62B95">
      <w:pPr>
        <w:pStyle w:val="JHEPBody"/>
        <w:divId w:val="1632907517"/>
        <w:rPr>
          <w:color w:val="000000" w:themeColor="text1"/>
        </w:rPr>
      </w:pPr>
      <w:r w:rsidRPr="000D4CFD">
        <w:rPr>
          <w:color w:val="000000" w:themeColor="text1"/>
        </w:rPr>
        <w:t>Under Section 504 of the Rehabilitation Act of 1973, the Americans with Disabilities Act (ADA) of 1990 and the ADA Amendments Act of 2008, a person is considered to have a disability if c (1) he or she has a physical or mental impairment that substantially limits one or more major life activities (such as hearing, seeing, speaking, breathing, performing manual tasks, walking, caring for oneself, learning, or concentrating); (2) has a record of having such an impairment; or (3) is regarded as having such an impairment class. The University provides reasonable and appropriate accommodations to students an</w:t>
      </w:r>
      <w:r w:rsidR="00FC106A" w:rsidRPr="000D4CFD">
        <w:rPr>
          <w:color w:val="000000" w:themeColor="text1"/>
        </w:rPr>
        <w:t>d employees with disabilities. </w:t>
      </w:r>
      <w:r w:rsidRPr="000D4CFD">
        <w:rPr>
          <w:color w:val="000000" w:themeColor="text1"/>
        </w:rPr>
        <w:t>In most cases, JHU will require documentation of the disability and the need for the specific requested accommodation.</w:t>
      </w:r>
    </w:p>
    <w:p w14:paraId="22852E58" w14:textId="34CEF6A9" w:rsidR="00A03CE0" w:rsidRPr="000D4CFD" w:rsidRDefault="00394B22" w:rsidP="00F62B95">
      <w:pPr>
        <w:pStyle w:val="JHEPBody"/>
        <w:divId w:val="1632907517"/>
        <w:rPr>
          <w:color w:val="000000" w:themeColor="text1"/>
        </w:rPr>
      </w:pPr>
      <w:r w:rsidRPr="000D4CFD">
        <w:rPr>
          <w:color w:val="000000" w:themeColor="text1"/>
        </w:rPr>
        <w:t xml:space="preserve">The Disability Services program within the Office of Institutional Equity oversees the coordination of reasonable accommodations for students and employees with disabilities and serves as the central point of contact for information on physical and programmatic access at the University. More information on this policy may be found at </w:t>
      </w:r>
      <w:r w:rsidR="00FC106A" w:rsidRPr="000D4CFD">
        <w:rPr>
          <w:color w:val="000000" w:themeColor="text1"/>
        </w:rPr>
        <w:t xml:space="preserve">the </w:t>
      </w:r>
      <w:hyperlink r:id="rId21" w:history="1">
        <w:r w:rsidR="00FC106A" w:rsidRPr="000D4CFD">
          <w:rPr>
            <w:rStyle w:val="Hyperlink"/>
            <w:color w:val="000000" w:themeColor="text1"/>
          </w:rPr>
          <w:t>Disabilities Services website</w:t>
        </w:r>
      </w:hyperlink>
      <w:r w:rsidR="00FC106A" w:rsidRPr="000D4CFD">
        <w:rPr>
          <w:color w:val="000000" w:themeColor="text1"/>
        </w:rPr>
        <w:t xml:space="preserve"> or by contacting (410) 516-8075.</w:t>
      </w:r>
    </w:p>
    <w:p w14:paraId="6A4FAA14" w14:textId="77777777" w:rsidR="00394B22" w:rsidRPr="000D4CFD" w:rsidRDefault="00394B22" w:rsidP="00F62B95">
      <w:pPr>
        <w:pStyle w:val="SubsectionTitle"/>
        <w:divId w:val="1632907517"/>
        <w:rPr>
          <w:color w:val="000000" w:themeColor="text1"/>
        </w:rPr>
      </w:pPr>
      <w:r w:rsidRPr="000D4CFD">
        <w:rPr>
          <w:color w:val="000000" w:themeColor="text1"/>
        </w:rPr>
        <w:t>Disability Services</w:t>
      </w:r>
    </w:p>
    <w:p w14:paraId="0D3C9F61" w14:textId="77777777" w:rsidR="00394B22" w:rsidRPr="000D4CFD" w:rsidRDefault="00394B22" w:rsidP="00F62B95">
      <w:pPr>
        <w:pStyle w:val="JHEPBody"/>
        <w:divId w:val="1632907517"/>
        <w:rPr>
          <w:color w:val="000000" w:themeColor="text1"/>
        </w:rPr>
      </w:pPr>
      <w:r w:rsidRPr="000D4CFD">
        <w:rPr>
          <w:color w:val="000000" w:themeColor="text1"/>
        </w:rPr>
        <w:t>Johns Hopkins Engineering for Professionals is committed to providing reasonable and appropriate accommodations to students with disabilities.</w:t>
      </w:r>
    </w:p>
    <w:p w14:paraId="69BB051B" w14:textId="77777777" w:rsidR="00191C6B" w:rsidRPr="000D4CFD" w:rsidRDefault="00394B22" w:rsidP="00F62B95">
      <w:pPr>
        <w:pStyle w:val="JHEPBody"/>
        <w:divId w:val="1632907517"/>
        <w:rPr>
          <w:color w:val="000000" w:themeColor="text1"/>
          <w:sz w:val="24"/>
        </w:rPr>
      </w:pPr>
      <w:r w:rsidRPr="000D4CFD">
        <w:rPr>
          <w:color w:val="000000" w:themeColor="text1"/>
        </w:rPr>
        <w:t>Students requiring accommodations are encouraged to contact Disability Services at least four weeks before the start of the academic term or as soon as possible. Although requests can be made at any time, students should understand that there may be a delay of up to two weeks for implementation depending on the nature of the accommodations requested.</w:t>
      </w:r>
    </w:p>
    <w:p w14:paraId="46BFD7D7" w14:textId="77777777" w:rsidR="00394B22" w:rsidRPr="000D4CFD" w:rsidRDefault="00394B22" w:rsidP="00F62B95">
      <w:pPr>
        <w:pStyle w:val="SubsectionTitle"/>
        <w:divId w:val="1632907517"/>
        <w:rPr>
          <w:color w:val="000000" w:themeColor="text1"/>
        </w:rPr>
      </w:pPr>
      <w:r w:rsidRPr="000D4CFD">
        <w:rPr>
          <w:color w:val="000000" w:themeColor="text1"/>
        </w:rPr>
        <w:t>Requesting Accommodation</w:t>
      </w:r>
    </w:p>
    <w:p w14:paraId="48C836AF" w14:textId="77777777" w:rsidR="00394B22" w:rsidRPr="000D4CFD" w:rsidRDefault="00394B22" w:rsidP="00F62B95">
      <w:pPr>
        <w:pStyle w:val="JHEPBody"/>
        <w:divId w:val="1632907517"/>
        <w:rPr>
          <w:color w:val="000000" w:themeColor="text1"/>
        </w:rPr>
      </w:pPr>
      <w:r w:rsidRPr="000D4CFD">
        <w:rPr>
          <w:color w:val="000000" w:themeColor="text1"/>
        </w:rPr>
        <w:t xml:space="preserve">New students must submit </w:t>
      </w:r>
      <w:proofErr w:type="spellStart"/>
      <w:r w:rsidRPr="000D4CFD">
        <w:rPr>
          <w:color w:val="000000" w:themeColor="text1"/>
        </w:rPr>
        <w:t>a</w:t>
      </w:r>
      <w:proofErr w:type="spellEnd"/>
      <w:r w:rsidRPr="000D4CFD">
        <w:rPr>
          <w:color w:val="000000" w:themeColor="text1"/>
        </w:rPr>
        <w:t> </w:t>
      </w:r>
      <w:hyperlink r:id="rId22" w:history="1">
        <w:hyperlink r:id="rId23" w:history="1">
          <w:r w:rsidR="00CF2F8E" w:rsidRPr="000D4CFD">
            <w:rPr>
              <w:rStyle w:val="Hyperlink"/>
              <w:color w:val="000000" w:themeColor="text1"/>
              <w:szCs w:val="20"/>
            </w:rPr>
            <w:t>Disability Services Graduate Registration Form</w:t>
          </w:r>
        </w:hyperlink>
        <w:r w:rsidR="00CB75FD" w:rsidRPr="000D4CFD">
          <w:rPr>
            <w:rStyle w:val="Hyperlink"/>
            <w:color w:val="000000" w:themeColor="text1"/>
            <w:szCs w:val="20"/>
          </w:rPr>
          <w:t xml:space="preserve"> </w:t>
        </w:r>
        <w:r w:rsidRPr="000D4CFD">
          <w:rPr>
            <w:rStyle w:val="Hyperlink"/>
            <w:noProof/>
            <w:color w:val="000000" w:themeColor="text1"/>
            <w:szCs w:val="20"/>
          </w:rPr>
          <w:drawing>
            <wp:inline distT="0" distB="0" distL="0" distR="0" wp14:anchorId="1E279FF6" wp14:editId="71305B43">
              <wp:extent cx="114300" cy="114300"/>
              <wp:effectExtent l="0" t="0" r="0" b="0"/>
              <wp:docPr id="1" name="Picture 1" descr="doc ic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 ic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hyperlink>
      <w:r w:rsidR="00CB75FD" w:rsidRPr="000D4CFD">
        <w:rPr>
          <w:color w:val="000000" w:themeColor="text1"/>
        </w:rPr>
        <w:t> </w:t>
      </w:r>
      <w:r w:rsidRPr="000D4CFD">
        <w:rPr>
          <w:color w:val="000000" w:themeColor="text1"/>
        </w:rPr>
        <w:t>along with supporting documentation from a qualified diagnostician that:</w:t>
      </w:r>
    </w:p>
    <w:p w14:paraId="43E6C0C6" w14:textId="77777777" w:rsidR="00F62B95" w:rsidRPr="000D4CFD" w:rsidRDefault="00394B22" w:rsidP="00050E84">
      <w:pPr>
        <w:pStyle w:val="ListParagraph"/>
        <w:numPr>
          <w:ilvl w:val="0"/>
          <w:numId w:val="19"/>
        </w:numPr>
        <w:divId w:val="1632907517"/>
        <w:rPr>
          <w:color w:val="000000" w:themeColor="text1"/>
        </w:rPr>
      </w:pPr>
      <w:r w:rsidRPr="000D4CFD">
        <w:rPr>
          <w:color w:val="000000" w:themeColor="text1"/>
        </w:rPr>
        <w:t>Identifies the type of disability</w:t>
      </w:r>
    </w:p>
    <w:p w14:paraId="067E46AC" w14:textId="77777777" w:rsidR="00394B22" w:rsidRPr="000D4CFD" w:rsidRDefault="00394B22" w:rsidP="00050E84">
      <w:pPr>
        <w:pStyle w:val="ListParagraph"/>
        <w:numPr>
          <w:ilvl w:val="0"/>
          <w:numId w:val="19"/>
        </w:numPr>
        <w:divId w:val="1632907517"/>
        <w:rPr>
          <w:color w:val="000000" w:themeColor="text1"/>
        </w:rPr>
      </w:pPr>
      <w:r w:rsidRPr="000D4CFD">
        <w:rPr>
          <w:color w:val="000000" w:themeColor="text1"/>
        </w:rPr>
        <w:t>Describes the current level of functioning in an academic setting</w:t>
      </w:r>
    </w:p>
    <w:p w14:paraId="3569E6B0" w14:textId="77777777" w:rsidR="00394B22" w:rsidRPr="000D4CFD" w:rsidRDefault="00394B22" w:rsidP="00050E84">
      <w:pPr>
        <w:pStyle w:val="ListParagraph"/>
        <w:numPr>
          <w:ilvl w:val="0"/>
          <w:numId w:val="19"/>
        </w:numPr>
        <w:divId w:val="1632907517"/>
        <w:rPr>
          <w:color w:val="000000" w:themeColor="text1"/>
        </w:rPr>
      </w:pPr>
      <w:r w:rsidRPr="000D4CFD">
        <w:rPr>
          <w:color w:val="000000" w:themeColor="text1"/>
        </w:rPr>
        <w:t>Lists recommended accommodations</w:t>
      </w:r>
    </w:p>
    <w:p w14:paraId="3AC3BC3D" w14:textId="77777777" w:rsidR="00C051D2" w:rsidRPr="000D4CFD" w:rsidRDefault="00394B22" w:rsidP="00F62B95">
      <w:pPr>
        <w:pStyle w:val="JHEPBody"/>
        <w:divId w:val="1632907517"/>
        <w:rPr>
          <w:color w:val="000000" w:themeColor="text1"/>
        </w:rPr>
      </w:pPr>
      <w:r w:rsidRPr="000D4CFD">
        <w:rPr>
          <w:color w:val="000000" w:themeColor="text1"/>
        </w:rPr>
        <w:t>Questions about disability resources and requests for accommodation at Johns Hopkins Engineering for Professionals should be directed to:</w:t>
      </w:r>
    </w:p>
    <w:p w14:paraId="021942E3" w14:textId="66E80770" w:rsidR="00C967CD" w:rsidRPr="000D4CFD" w:rsidRDefault="00CB75FD" w:rsidP="00F62B95">
      <w:pPr>
        <w:pStyle w:val="JHEPBody"/>
        <w:divId w:val="1632907517"/>
        <w:rPr>
          <w:color w:val="000000" w:themeColor="text1"/>
        </w:rPr>
      </w:pPr>
      <w:r w:rsidRPr="000D4CFD">
        <w:rPr>
          <w:color w:val="000000" w:themeColor="text1"/>
        </w:rPr>
        <w:t>EP Disability Services</w:t>
      </w:r>
      <w:r w:rsidR="00394B22" w:rsidRPr="000D4CFD">
        <w:rPr>
          <w:color w:val="000000" w:themeColor="text1"/>
        </w:rPr>
        <w:br/>
        <w:t>Phone</w:t>
      </w:r>
      <w:r w:rsidRPr="000D4CFD">
        <w:rPr>
          <w:color w:val="000000" w:themeColor="text1"/>
        </w:rPr>
        <w:t>:</w:t>
      </w:r>
      <w:r w:rsidR="00394B22" w:rsidRPr="000D4CFD">
        <w:rPr>
          <w:color w:val="000000" w:themeColor="text1"/>
        </w:rPr>
        <w:t xml:space="preserve"> 410-516-2306</w:t>
      </w:r>
      <w:r w:rsidR="00394B22" w:rsidRPr="000D4CFD">
        <w:rPr>
          <w:color w:val="000000" w:themeColor="text1"/>
        </w:rPr>
        <w:br/>
        <w:t>Fax</w:t>
      </w:r>
      <w:r w:rsidRPr="000D4CFD">
        <w:rPr>
          <w:color w:val="000000" w:themeColor="text1"/>
        </w:rPr>
        <w:t>:</w:t>
      </w:r>
      <w:r w:rsidR="00394B22" w:rsidRPr="000D4CFD">
        <w:rPr>
          <w:color w:val="000000" w:themeColor="text1"/>
        </w:rPr>
        <w:t xml:space="preserve"> 410-579-8049</w:t>
      </w:r>
      <w:r w:rsidR="00394B22" w:rsidRPr="000D4CFD">
        <w:rPr>
          <w:color w:val="000000" w:themeColor="text1"/>
        </w:rPr>
        <w:br/>
        <w:t>E-mail</w:t>
      </w:r>
      <w:r w:rsidRPr="000D4CFD">
        <w:rPr>
          <w:color w:val="000000" w:themeColor="text1"/>
        </w:rPr>
        <w:t>:</w:t>
      </w:r>
      <w:r w:rsidR="00394B22" w:rsidRPr="000D4CFD">
        <w:rPr>
          <w:color w:val="000000" w:themeColor="text1"/>
        </w:rPr>
        <w:t> </w:t>
      </w:r>
      <w:hyperlink r:id="rId26" w:history="1">
        <w:r w:rsidR="00394B22" w:rsidRPr="000D4CFD">
          <w:rPr>
            <w:rStyle w:val="Hyperlink"/>
            <w:color w:val="000000" w:themeColor="text1"/>
            <w:szCs w:val="20"/>
          </w:rPr>
          <w:t>ep-disability-svcs@jhu.edu</w:t>
        </w:r>
        <w:r w:rsidR="00394B22" w:rsidRPr="000D4CFD">
          <w:rPr>
            <w:rStyle w:val="Hyperlink"/>
            <w:noProof/>
            <w:color w:val="000000" w:themeColor="text1"/>
            <w:szCs w:val="20"/>
          </w:rPr>
          <w:drawing>
            <wp:inline distT="0" distB="0" distL="0" distR="0" wp14:anchorId="672A0157" wp14:editId="518244F0">
              <wp:extent cx="114300" cy="114300"/>
              <wp:effectExtent l="0" t="0" r="0" b="0"/>
              <wp:docPr id="2" name="Picture 2" descr="email ic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il ic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hyperlink>
    </w:p>
    <w:sectPr w:rsidR="00C967CD" w:rsidRPr="000D4CFD" w:rsidSect="0010344D">
      <w:type w:val="continuous"/>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EA5CF" w14:textId="77777777" w:rsidR="005B2FE6" w:rsidRDefault="005B2FE6" w:rsidP="00627940">
      <w:r>
        <w:separator/>
      </w:r>
    </w:p>
  </w:endnote>
  <w:endnote w:type="continuationSeparator" w:id="0">
    <w:p w14:paraId="7706DF3B" w14:textId="77777777" w:rsidR="005B2FE6" w:rsidRDefault="005B2FE6" w:rsidP="0062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4620F" w14:textId="77777777" w:rsidR="001D2B64" w:rsidRDefault="001D2B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9F6DA" w14:textId="77777777" w:rsidR="00627940" w:rsidRDefault="00627940">
    <w:pPr>
      <w:pStyle w:val="Footer"/>
    </w:pPr>
    <w:r>
      <w:rPr>
        <w:noProof/>
      </w:rPr>
      <w:drawing>
        <wp:anchor distT="0" distB="0" distL="114300" distR="114300" simplePos="0" relativeHeight="251659264" behindDoc="1" locked="0" layoutInCell="1" allowOverlap="1" wp14:anchorId="4FFC7F29" wp14:editId="24A7390A">
          <wp:simplePos x="0" y="0"/>
          <wp:positionH relativeFrom="column">
            <wp:posOffset>-487680</wp:posOffset>
          </wp:positionH>
          <wp:positionV relativeFrom="page">
            <wp:posOffset>9182100</wp:posOffset>
          </wp:positionV>
          <wp:extent cx="7369678" cy="669642"/>
          <wp:effectExtent l="0" t="0" r="3175" b="0"/>
          <wp:wrapNone/>
          <wp:docPr id="5" name="Picture 5"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E33A5" w14:textId="77777777" w:rsidR="001D2B64" w:rsidRDefault="001D2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0C845" w14:textId="77777777" w:rsidR="005B2FE6" w:rsidRDefault="005B2FE6" w:rsidP="00627940">
      <w:r>
        <w:separator/>
      </w:r>
    </w:p>
  </w:footnote>
  <w:footnote w:type="continuationSeparator" w:id="0">
    <w:p w14:paraId="38A79AF1" w14:textId="77777777" w:rsidR="005B2FE6" w:rsidRDefault="005B2FE6" w:rsidP="00627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6403C" w14:textId="77777777" w:rsidR="001D2B64" w:rsidRDefault="001D2B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64905" w14:textId="77777777" w:rsidR="001D2B64" w:rsidRDefault="001D2B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A62C6" w14:textId="77777777" w:rsidR="001D2B64" w:rsidRDefault="001D2B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4C77"/>
    <w:multiLevelType w:val="hybridMultilevel"/>
    <w:tmpl w:val="91F03CF6"/>
    <w:lvl w:ilvl="0" w:tplc="0824A9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05CC"/>
    <w:multiLevelType w:val="hybridMultilevel"/>
    <w:tmpl w:val="0E2062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FD001C"/>
    <w:multiLevelType w:val="hybridMultilevel"/>
    <w:tmpl w:val="D77E82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3529CA"/>
    <w:multiLevelType w:val="hybridMultilevel"/>
    <w:tmpl w:val="14DA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C68A1"/>
    <w:multiLevelType w:val="multilevel"/>
    <w:tmpl w:val="6270E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53AF9"/>
    <w:multiLevelType w:val="multilevel"/>
    <w:tmpl w:val="6270E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C7876"/>
    <w:multiLevelType w:val="multilevel"/>
    <w:tmpl w:val="6270E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05D60"/>
    <w:multiLevelType w:val="hybridMultilevel"/>
    <w:tmpl w:val="0D38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B2B24"/>
    <w:multiLevelType w:val="multilevel"/>
    <w:tmpl w:val="6270E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F0AAC"/>
    <w:multiLevelType w:val="hybridMultilevel"/>
    <w:tmpl w:val="34AC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37792"/>
    <w:multiLevelType w:val="hybridMultilevel"/>
    <w:tmpl w:val="D5EA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27D93"/>
    <w:multiLevelType w:val="hybridMultilevel"/>
    <w:tmpl w:val="8A9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A75E3"/>
    <w:multiLevelType w:val="hybridMultilevel"/>
    <w:tmpl w:val="B216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E106E"/>
    <w:multiLevelType w:val="hybridMultilevel"/>
    <w:tmpl w:val="FD8A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121BC"/>
    <w:multiLevelType w:val="hybridMultilevel"/>
    <w:tmpl w:val="E8466C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7FD434A"/>
    <w:multiLevelType w:val="hybridMultilevel"/>
    <w:tmpl w:val="80B6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57A68"/>
    <w:multiLevelType w:val="multilevel"/>
    <w:tmpl w:val="732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8678C"/>
    <w:multiLevelType w:val="hybridMultilevel"/>
    <w:tmpl w:val="80222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B47AA8"/>
    <w:multiLevelType w:val="hybridMultilevel"/>
    <w:tmpl w:val="AC1C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3731AA"/>
    <w:multiLevelType w:val="hybridMultilevel"/>
    <w:tmpl w:val="EEA02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207F80"/>
    <w:multiLevelType w:val="hybridMultilevel"/>
    <w:tmpl w:val="5AF2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E43616"/>
    <w:multiLevelType w:val="hybridMultilevel"/>
    <w:tmpl w:val="495225B2"/>
    <w:lvl w:ilvl="0" w:tplc="04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396E7DA9"/>
    <w:multiLevelType w:val="hybridMultilevel"/>
    <w:tmpl w:val="138C27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AF50D8F"/>
    <w:multiLevelType w:val="hybridMultilevel"/>
    <w:tmpl w:val="33F24938"/>
    <w:lvl w:ilvl="0" w:tplc="E1CE1A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E7F4D4B"/>
    <w:multiLevelType w:val="hybridMultilevel"/>
    <w:tmpl w:val="075E0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88446F"/>
    <w:multiLevelType w:val="hybridMultilevel"/>
    <w:tmpl w:val="0CAA3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893A4D"/>
    <w:multiLevelType w:val="hybridMultilevel"/>
    <w:tmpl w:val="DB468E08"/>
    <w:lvl w:ilvl="0" w:tplc="EFCABD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2DC3686"/>
    <w:multiLevelType w:val="multilevel"/>
    <w:tmpl w:val="6270E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457EFC"/>
    <w:multiLevelType w:val="hybridMultilevel"/>
    <w:tmpl w:val="89C6DC98"/>
    <w:lvl w:ilvl="0" w:tplc="6AB4F6C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8D39E7"/>
    <w:multiLevelType w:val="hybridMultilevel"/>
    <w:tmpl w:val="108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177AC3"/>
    <w:multiLevelType w:val="hybridMultilevel"/>
    <w:tmpl w:val="DEEE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0F4AD1"/>
    <w:multiLevelType w:val="hybridMultilevel"/>
    <w:tmpl w:val="2F286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494B1F"/>
    <w:multiLevelType w:val="hybridMultilevel"/>
    <w:tmpl w:val="8FD0B1BC"/>
    <w:lvl w:ilvl="0" w:tplc="F886D0E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2211F6"/>
    <w:multiLevelType w:val="hybridMultilevel"/>
    <w:tmpl w:val="56FEA654"/>
    <w:lvl w:ilvl="0" w:tplc="3FA60E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392252B"/>
    <w:multiLevelType w:val="multilevel"/>
    <w:tmpl w:val="3BB4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0655BC"/>
    <w:multiLevelType w:val="hybridMultilevel"/>
    <w:tmpl w:val="B22274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17262C5"/>
    <w:multiLevelType w:val="hybridMultilevel"/>
    <w:tmpl w:val="EC6EF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11218D"/>
    <w:multiLevelType w:val="hybridMultilevel"/>
    <w:tmpl w:val="0DB0854A"/>
    <w:lvl w:ilvl="0" w:tplc="04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77EE2AF0"/>
    <w:multiLevelType w:val="hybridMultilevel"/>
    <w:tmpl w:val="D0C83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E557F"/>
    <w:multiLevelType w:val="hybridMultilevel"/>
    <w:tmpl w:val="6042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1A75B8"/>
    <w:multiLevelType w:val="hybridMultilevel"/>
    <w:tmpl w:val="E310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1443629">
    <w:abstractNumId w:val="34"/>
  </w:num>
  <w:num w:numId="2" w16cid:durableId="2076316235">
    <w:abstractNumId w:val="16"/>
  </w:num>
  <w:num w:numId="3" w16cid:durableId="1142503648">
    <w:abstractNumId w:val="4"/>
  </w:num>
  <w:num w:numId="4" w16cid:durableId="1806895005">
    <w:abstractNumId w:val="31"/>
  </w:num>
  <w:num w:numId="5" w16cid:durableId="965935435">
    <w:abstractNumId w:val="9"/>
  </w:num>
  <w:num w:numId="6" w16cid:durableId="784546760">
    <w:abstractNumId w:val="28"/>
  </w:num>
  <w:num w:numId="7" w16cid:durableId="967126246">
    <w:abstractNumId w:val="28"/>
  </w:num>
  <w:num w:numId="8" w16cid:durableId="1826898190">
    <w:abstractNumId w:val="17"/>
  </w:num>
  <w:num w:numId="9" w16cid:durableId="636371791">
    <w:abstractNumId w:val="36"/>
  </w:num>
  <w:num w:numId="10" w16cid:durableId="2139954455">
    <w:abstractNumId w:val="19"/>
  </w:num>
  <w:num w:numId="11" w16cid:durableId="116804965">
    <w:abstractNumId w:val="5"/>
  </w:num>
  <w:num w:numId="12" w16cid:durableId="273367433">
    <w:abstractNumId w:val="6"/>
  </w:num>
  <w:num w:numId="13" w16cid:durableId="1095443934">
    <w:abstractNumId w:val="11"/>
  </w:num>
  <w:num w:numId="14" w16cid:durableId="1735622362">
    <w:abstractNumId w:val="12"/>
  </w:num>
  <w:num w:numId="15" w16cid:durableId="1708220493">
    <w:abstractNumId w:val="8"/>
  </w:num>
  <w:num w:numId="16" w16cid:durableId="649747750">
    <w:abstractNumId w:val="27"/>
  </w:num>
  <w:num w:numId="17" w16cid:durableId="650714627">
    <w:abstractNumId w:val="39"/>
  </w:num>
  <w:num w:numId="18" w16cid:durableId="1537431479">
    <w:abstractNumId w:val="10"/>
  </w:num>
  <w:num w:numId="19" w16cid:durableId="1387558882">
    <w:abstractNumId w:val="20"/>
  </w:num>
  <w:num w:numId="20" w16cid:durableId="2090693374">
    <w:abstractNumId w:val="18"/>
  </w:num>
  <w:num w:numId="21" w16cid:durableId="988293125">
    <w:abstractNumId w:val="24"/>
  </w:num>
  <w:num w:numId="22" w16cid:durableId="1520504127">
    <w:abstractNumId w:val="13"/>
  </w:num>
  <w:num w:numId="23" w16cid:durableId="1141651025">
    <w:abstractNumId w:val="15"/>
  </w:num>
  <w:num w:numId="24" w16cid:durableId="933901644">
    <w:abstractNumId w:val="32"/>
  </w:num>
  <w:num w:numId="25" w16cid:durableId="434833477">
    <w:abstractNumId w:val="0"/>
  </w:num>
  <w:num w:numId="26" w16cid:durableId="445538766">
    <w:abstractNumId w:val="28"/>
    <w:lvlOverride w:ilvl="0">
      <w:startOverride w:val="1"/>
    </w:lvlOverride>
  </w:num>
  <w:num w:numId="27" w16cid:durableId="1597862520">
    <w:abstractNumId w:val="28"/>
    <w:lvlOverride w:ilvl="0">
      <w:startOverride w:val="1"/>
    </w:lvlOverride>
  </w:num>
  <w:num w:numId="28" w16cid:durableId="963317788">
    <w:abstractNumId w:val="28"/>
    <w:lvlOverride w:ilvl="0">
      <w:startOverride w:val="1"/>
    </w:lvlOverride>
  </w:num>
  <w:num w:numId="29" w16cid:durableId="73480937">
    <w:abstractNumId w:val="28"/>
    <w:lvlOverride w:ilvl="0">
      <w:startOverride w:val="1"/>
    </w:lvlOverride>
  </w:num>
  <w:num w:numId="30" w16cid:durableId="816798112">
    <w:abstractNumId w:val="32"/>
  </w:num>
  <w:num w:numId="31" w16cid:durableId="1562522837">
    <w:abstractNumId w:val="32"/>
  </w:num>
  <w:num w:numId="32" w16cid:durableId="1665667619">
    <w:abstractNumId w:val="38"/>
  </w:num>
  <w:num w:numId="33" w16cid:durableId="271205619">
    <w:abstractNumId w:val="14"/>
  </w:num>
  <w:num w:numId="34" w16cid:durableId="1861355172">
    <w:abstractNumId w:val="29"/>
  </w:num>
  <w:num w:numId="35" w16cid:durableId="1185090558">
    <w:abstractNumId w:val="2"/>
  </w:num>
  <w:num w:numId="36" w16cid:durableId="661664539">
    <w:abstractNumId w:val="3"/>
  </w:num>
  <w:num w:numId="37" w16cid:durableId="30303160">
    <w:abstractNumId w:val="26"/>
  </w:num>
  <w:num w:numId="38" w16cid:durableId="1524397686">
    <w:abstractNumId w:val="35"/>
  </w:num>
  <w:num w:numId="39" w16cid:durableId="230116681">
    <w:abstractNumId w:val="25"/>
  </w:num>
  <w:num w:numId="40" w16cid:durableId="49111748">
    <w:abstractNumId w:val="33"/>
  </w:num>
  <w:num w:numId="41" w16cid:durableId="1421561267">
    <w:abstractNumId w:val="23"/>
  </w:num>
  <w:num w:numId="42" w16cid:durableId="204299393">
    <w:abstractNumId w:val="22"/>
  </w:num>
  <w:num w:numId="43" w16cid:durableId="247883512">
    <w:abstractNumId w:val="1"/>
  </w:num>
  <w:num w:numId="44" w16cid:durableId="1754429728">
    <w:abstractNumId w:val="37"/>
  </w:num>
  <w:num w:numId="45" w16cid:durableId="737172530">
    <w:abstractNumId w:val="21"/>
  </w:num>
  <w:num w:numId="46" w16cid:durableId="433289077">
    <w:abstractNumId w:val="7"/>
  </w:num>
  <w:num w:numId="47" w16cid:durableId="1394353302">
    <w:abstractNumId w:val="30"/>
  </w:num>
  <w:num w:numId="48" w16cid:durableId="138648509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MyNDI3NTE1szC1MDRT0lEKTi0uzszPAykwqQUAj8yWuCwAAAA="/>
  </w:docVars>
  <w:rsids>
    <w:rsidRoot w:val="00B4156B"/>
    <w:rsid w:val="000027E3"/>
    <w:rsid w:val="00012B67"/>
    <w:rsid w:val="00017374"/>
    <w:rsid w:val="00050E84"/>
    <w:rsid w:val="00054816"/>
    <w:rsid w:val="0007675D"/>
    <w:rsid w:val="00096C7E"/>
    <w:rsid w:val="000A321A"/>
    <w:rsid w:val="000A35C9"/>
    <w:rsid w:val="000B0169"/>
    <w:rsid w:val="000B5AE2"/>
    <w:rsid w:val="000D288A"/>
    <w:rsid w:val="000D4CFD"/>
    <w:rsid w:val="000E5BD7"/>
    <w:rsid w:val="000F0CCF"/>
    <w:rsid w:val="000F26CA"/>
    <w:rsid w:val="000F4689"/>
    <w:rsid w:val="000F5F53"/>
    <w:rsid w:val="0010344D"/>
    <w:rsid w:val="00106B6A"/>
    <w:rsid w:val="00121BBD"/>
    <w:rsid w:val="00151094"/>
    <w:rsid w:val="00165146"/>
    <w:rsid w:val="00167847"/>
    <w:rsid w:val="00191957"/>
    <w:rsid w:val="00191C6B"/>
    <w:rsid w:val="001B0B0B"/>
    <w:rsid w:val="001C7A71"/>
    <w:rsid w:val="001D2B64"/>
    <w:rsid w:val="001D7DB6"/>
    <w:rsid w:val="001E4AD1"/>
    <w:rsid w:val="00205378"/>
    <w:rsid w:val="00213459"/>
    <w:rsid w:val="00233445"/>
    <w:rsid w:val="002515B1"/>
    <w:rsid w:val="00252F62"/>
    <w:rsid w:val="0026020F"/>
    <w:rsid w:val="002720B7"/>
    <w:rsid w:val="00280616"/>
    <w:rsid w:val="0028201E"/>
    <w:rsid w:val="00283740"/>
    <w:rsid w:val="00291D02"/>
    <w:rsid w:val="002B7E88"/>
    <w:rsid w:val="002D3960"/>
    <w:rsid w:val="002E4D76"/>
    <w:rsid w:val="003212C4"/>
    <w:rsid w:val="0033157F"/>
    <w:rsid w:val="00347442"/>
    <w:rsid w:val="00347EB5"/>
    <w:rsid w:val="00361E66"/>
    <w:rsid w:val="0037437D"/>
    <w:rsid w:val="003812AF"/>
    <w:rsid w:val="0039005D"/>
    <w:rsid w:val="00392173"/>
    <w:rsid w:val="00394B22"/>
    <w:rsid w:val="003A26E6"/>
    <w:rsid w:val="003B4543"/>
    <w:rsid w:val="003E4C19"/>
    <w:rsid w:val="003E592D"/>
    <w:rsid w:val="003F60C5"/>
    <w:rsid w:val="00425D39"/>
    <w:rsid w:val="004260D2"/>
    <w:rsid w:val="00426327"/>
    <w:rsid w:val="004537C3"/>
    <w:rsid w:val="00483A6D"/>
    <w:rsid w:val="004868FB"/>
    <w:rsid w:val="004872EF"/>
    <w:rsid w:val="00496090"/>
    <w:rsid w:val="00497EC5"/>
    <w:rsid w:val="00497FD3"/>
    <w:rsid w:val="004A4C16"/>
    <w:rsid w:val="004E3AF2"/>
    <w:rsid w:val="00530465"/>
    <w:rsid w:val="0053276C"/>
    <w:rsid w:val="005420B3"/>
    <w:rsid w:val="0054476D"/>
    <w:rsid w:val="00546185"/>
    <w:rsid w:val="00556AA3"/>
    <w:rsid w:val="00575B01"/>
    <w:rsid w:val="005773CF"/>
    <w:rsid w:val="00577F0C"/>
    <w:rsid w:val="005A77E9"/>
    <w:rsid w:val="005B1974"/>
    <w:rsid w:val="005B2FE6"/>
    <w:rsid w:val="005B5A81"/>
    <w:rsid w:val="005C7B95"/>
    <w:rsid w:val="005D4463"/>
    <w:rsid w:val="005F17C1"/>
    <w:rsid w:val="005F26DF"/>
    <w:rsid w:val="00600945"/>
    <w:rsid w:val="00610262"/>
    <w:rsid w:val="00615568"/>
    <w:rsid w:val="00615ACC"/>
    <w:rsid w:val="00617BDA"/>
    <w:rsid w:val="00621CE5"/>
    <w:rsid w:val="006226A8"/>
    <w:rsid w:val="006239E8"/>
    <w:rsid w:val="00627940"/>
    <w:rsid w:val="00634048"/>
    <w:rsid w:val="00641DA7"/>
    <w:rsid w:val="00644D50"/>
    <w:rsid w:val="00682BBC"/>
    <w:rsid w:val="0069225E"/>
    <w:rsid w:val="00692977"/>
    <w:rsid w:val="00697005"/>
    <w:rsid w:val="00697352"/>
    <w:rsid w:val="006A13AA"/>
    <w:rsid w:val="006A53C7"/>
    <w:rsid w:val="006A5F4A"/>
    <w:rsid w:val="006A6096"/>
    <w:rsid w:val="006A7AA6"/>
    <w:rsid w:val="006B4E45"/>
    <w:rsid w:val="006C7AE1"/>
    <w:rsid w:val="006D614C"/>
    <w:rsid w:val="00702CED"/>
    <w:rsid w:val="007050DF"/>
    <w:rsid w:val="0074476E"/>
    <w:rsid w:val="007530D6"/>
    <w:rsid w:val="00760532"/>
    <w:rsid w:val="007928A4"/>
    <w:rsid w:val="00794A9F"/>
    <w:rsid w:val="00796451"/>
    <w:rsid w:val="007A1C92"/>
    <w:rsid w:val="007B168C"/>
    <w:rsid w:val="007C14F4"/>
    <w:rsid w:val="007C52BA"/>
    <w:rsid w:val="007E0CF2"/>
    <w:rsid w:val="007E7D06"/>
    <w:rsid w:val="007F0AD5"/>
    <w:rsid w:val="007F446E"/>
    <w:rsid w:val="0081513D"/>
    <w:rsid w:val="00822297"/>
    <w:rsid w:val="00841830"/>
    <w:rsid w:val="0084786A"/>
    <w:rsid w:val="008638D8"/>
    <w:rsid w:val="008701A0"/>
    <w:rsid w:val="00873ABA"/>
    <w:rsid w:val="0088175C"/>
    <w:rsid w:val="0088304A"/>
    <w:rsid w:val="00885948"/>
    <w:rsid w:val="00892FB8"/>
    <w:rsid w:val="008B1CD0"/>
    <w:rsid w:val="008B3696"/>
    <w:rsid w:val="008C1169"/>
    <w:rsid w:val="008E5B16"/>
    <w:rsid w:val="008F3BFD"/>
    <w:rsid w:val="008F7240"/>
    <w:rsid w:val="008F763F"/>
    <w:rsid w:val="00902CD7"/>
    <w:rsid w:val="00934CF1"/>
    <w:rsid w:val="00934E72"/>
    <w:rsid w:val="009369AA"/>
    <w:rsid w:val="00942088"/>
    <w:rsid w:val="00965552"/>
    <w:rsid w:val="00986341"/>
    <w:rsid w:val="00994797"/>
    <w:rsid w:val="009A76A1"/>
    <w:rsid w:val="009B0F8B"/>
    <w:rsid w:val="009B1CAE"/>
    <w:rsid w:val="009E6BC6"/>
    <w:rsid w:val="009F3844"/>
    <w:rsid w:val="009F7CE3"/>
    <w:rsid w:val="00A03CE0"/>
    <w:rsid w:val="00A046D2"/>
    <w:rsid w:val="00A106CF"/>
    <w:rsid w:val="00A23E66"/>
    <w:rsid w:val="00A600EA"/>
    <w:rsid w:val="00A811ED"/>
    <w:rsid w:val="00A84551"/>
    <w:rsid w:val="00A95CB6"/>
    <w:rsid w:val="00AA4211"/>
    <w:rsid w:val="00AB065D"/>
    <w:rsid w:val="00AD58DD"/>
    <w:rsid w:val="00AE2E43"/>
    <w:rsid w:val="00AE2EF4"/>
    <w:rsid w:val="00AF253D"/>
    <w:rsid w:val="00AF3331"/>
    <w:rsid w:val="00B13383"/>
    <w:rsid w:val="00B17CC9"/>
    <w:rsid w:val="00B4156B"/>
    <w:rsid w:val="00B6770A"/>
    <w:rsid w:val="00B766B2"/>
    <w:rsid w:val="00BB78BE"/>
    <w:rsid w:val="00BE7B7E"/>
    <w:rsid w:val="00BF41CC"/>
    <w:rsid w:val="00BF62DA"/>
    <w:rsid w:val="00C027A0"/>
    <w:rsid w:val="00C051D2"/>
    <w:rsid w:val="00C12717"/>
    <w:rsid w:val="00C2113F"/>
    <w:rsid w:val="00C30DF0"/>
    <w:rsid w:val="00C33227"/>
    <w:rsid w:val="00C36A0B"/>
    <w:rsid w:val="00C57327"/>
    <w:rsid w:val="00C63DB4"/>
    <w:rsid w:val="00C77EB0"/>
    <w:rsid w:val="00C84A39"/>
    <w:rsid w:val="00C967CD"/>
    <w:rsid w:val="00CA2FFF"/>
    <w:rsid w:val="00CA7AA5"/>
    <w:rsid w:val="00CB309A"/>
    <w:rsid w:val="00CB679C"/>
    <w:rsid w:val="00CB75FD"/>
    <w:rsid w:val="00CC5EF5"/>
    <w:rsid w:val="00CF2F8E"/>
    <w:rsid w:val="00CF6F47"/>
    <w:rsid w:val="00D0279C"/>
    <w:rsid w:val="00D1207F"/>
    <w:rsid w:val="00D23B3A"/>
    <w:rsid w:val="00D3237F"/>
    <w:rsid w:val="00D363BC"/>
    <w:rsid w:val="00D66E02"/>
    <w:rsid w:val="00D71D24"/>
    <w:rsid w:val="00D97FBD"/>
    <w:rsid w:val="00DB7AD9"/>
    <w:rsid w:val="00DE0506"/>
    <w:rsid w:val="00DE3497"/>
    <w:rsid w:val="00E147A1"/>
    <w:rsid w:val="00E24E41"/>
    <w:rsid w:val="00E32D56"/>
    <w:rsid w:val="00E4578A"/>
    <w:rsid w:val="00E51D68"/>
    <w:rsid w:val="00E55A7D"/>
    <w:rsid w:val="00E5769C"/>
    <w:rsid w:val="00E72BBE"/>
    <w:rsid w:val="00E80194"/>
    <w:rsid w:val="00EA2B7C"/>
    <w:rsid w:val="00EB14CA"/>
    <w:rsid w:val="00ED3C14"/>
    <w:rsid w:val="00EE0C4F"/>
    <w:rsid w:val="00EE300F"/>
    <w:rsid w:val="00EE4A1C"/>
    <w:rsid w:val="00EF310D"/>
    <w:rsid w:val="00F11F92"/>
    <w:rsid w:val="00F157B5"/>
    <w:rsid w:val="00F20683"/>
    <w:rsid w:val="00F255DE"/>
    <w:rsid w:val="00F420EE"/>
    <w:rsid w:val="00F459BB"/>
    <w:rsid w:val="00F517CB"/>
    <w:rsid w:val="00F62B95"/>
    <w:rsid w:val="00F7165A"/>
    <w:rsid w:val="00F725F6"/>
    <w:rsid w:val="00FC1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3F20F1"/>
  <w15:docId w15:val="{F34C58B5-EB28-924D-AC20-245BC6CB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uiPriority="2" w:qFormat="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9005D"/>
    <w:rPr>
      <w:rFonts w:ascii="Tahoma" w:eastAsiaTheme="minorEastAsia" w:hAnsi="Tahoma"/>
    </w:rPr>
  </w:style>
  <w:style w:type="paragraph" w:styleId="Heading1">
    <w:name w:val="heading 1"/>
    <w:basedOn w:val="Normal"/>
    <w:link w:val="Heading1Char"/>
    <w:uiPriority w:val="9"/>
    <w:pPr>
      <w:spacing w:before="100" w:beforeAutospacing="1" w:after="100" w:afterAutospacing="1"/>
      <w:outlineLvl w:val="0"/>
    </w:pPr>
    <w:rPr>
      <w:rFonts w:cs="Arial"/>
      <w:b/>
      <w:bCs/>
      <w:color w:val="0067AC"/>
      <w:kern w:val="36"/>
      <w:sz w:val="28"/>
      <w:szCs w:val="28"/>
    </w:rPr>
  </w:style>
  <w:style w:type="paragraph" w:styleId="Heading2">
    <w:name w:val="heading 2"/>
    <w:aliases w:val="Section Title"/>
    <w:basedOn w:val="Normal"/>
    <w:next w:val="Normal"/>
    <w:link w:val="Heading2Char"/>
    <w:uiPriority w:val="2"/>
    <w:unhideWhenUsed/>
    <w:qFormat/>
    <w:rsid w:val="00682BBC"/>
    <w:pPr>
      <w:keepNext/>
      <w:keepLines/>
      <w:spacing w:before="240" w:after="240"/>
      <w:outlineLvl w:val="1"/>
    </w:pPr>
    <w:rPr>
      <w:rFonts w:eastAsiaTheme="majorEastAsia" w:cstheme="majorBidi"/>
      <w:b/>
      <w:color w:val="0072CE" w:themeColor="accent1"/>
      <w:sz w:val="28"/>
      <w:szCs w:val="26"/>
    </w:rPr>
  </w:style>
  <w:style w:type="paragraph" w:styleId="Heading3">
    <w:name w:val="heading 3"/>
    <w:basedOn w:val="Normal"/>
    <w:link w:val="Heading3Char"/>
    <w:semiHidden/>
    <w:unhideWhenUsed/>
    <w:rsid w:val="00205378"/>
    <w:pPr>
      <w:keepNext/>
      <w:keepLines/>
      <w:spacing w:before="40"/>
      <w:outlineLvl w:val="2"/>
    </w:pPr>
    <w:rPr>
      <w:rFonts w:asciiTheme="majorHAnsi" w:eastAsiaTheme="majorEastAsia" w:hAnsiTheme="majorHAnsi" w:cstheme="majorBidi"/>
      <w:color w:val="003866" w:themeColor="accent1" w:themeShade="7F"/>
    </w:rPr>
  </w:style>
  <w:style w:type="paragraph" w:styleId="Heading4">
    <w:name w:val="heading 4"/>
    <w:basedOn w:val="Normal"/>
    <w:link w:val="Heading4Char"/>
    <w:semiHidden/>
    <w:unhideWhenUsed/>
    <w:qFormat/>
    <w:rsid w:val="00205378"/>
    <w:pPr>
      <w:keepNext/>
      <w:keepLines/>
      <w:spacing w:before="40"/>
      <w:outlineLvl w:val="3"/>
    </w:pPr>
    <w:rPr>
      <w:rFonts w:asciiTheme="majorHAnsi" w:eastAsiaTheme="majorEastAsia" w:hAnsiTheme="majorHAnsi" w:cstheme="majorBidi"/>
      <w:i/>
      <w:iCs/>
      <w:color w:val="00559A" w:themeColor="accent1" w:themeShade="BF"/>
    </w:rPr>
  </w:style>
  <w:style w:type="paragraph" w:styleId="Heading5">
    <w:name w:val="heading 5"/>
    <w:basedOn w:val="Normal"/>
    <w:link w:val="Heading5Char"/>
    <w:semiHidden/>
    <w:unhideWhenUsed/>
    <w:qFormat/>
    <w:pPr>
      <w:keepNext/>
      <w:keepLines/>
      <w:spacing w:before="40"/>
      <w:outlineLvl w:val="4"/>
    </w:pPr>
    <w:rPr>
      <w:rFonts w:asciiTheme="majorHAnsi" w:eastAsiaTheme="majorEastAsia" w:hAnsiTheme="majorHAnsi" w:cstheme="majorBidi"/>
      <w:color w:val="00559A" w:themeColor="accent1" w:themeShade="BF"/>
    </w:rPr>
  </w:style>
  <w:style w:type="paragraph" w:styleId="Heading6">
    <w:name w:val="heading 6"/>
    <w:basedOn w:val="Normal"/>
    <w:link w:val="Heading6Char"/>
    <w:semiHidden/>
    <w:unhideWhenUsed/>
    <w:qFormat/>
    <w:pPr>
      <w:keepNext/>
      <w:keepLines/>
      <w:spacing w:before="40"/>
      <w:outlineLvl w:val="5"/>
    </w:pPr>
    <w:rPr>
      <w:rFonts w:asciiTheme="majorHAnsi" w:eastAsiaTheme="majorEastAsia" w:hAnsiTheme="majorHAnsi" w:cstheme="majorBidi"/>
      <w:color w:val="00386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BBC"/>
    <w:rPr>
      <w:color w:val="0072CE" w:themeColor="accent1"/>
      <w:u w:val="single"/>
    </w:rPr>
  </w:style>
  <w:style w:type="character" w:styleId="FollowedHyperlink">
    <w:name w:val="FollowedHyperlink"/>
    <w:basedOn w:val="DefaultParagraphFont"/>
    <w:uiPriority w:val="99"/>
    <w:semiHidden/>
    <w:unhideWhenUsed/>
    <w:rPr>
      <w:color w:val="008BB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559A" w:themeColor="accent1" w:themeShade="BF"/>
      <w:sz w:val="28"/>
      <w:szCs w:val="28"/>
    </w:rPr>
  </w:style>
  <w:style w:type="character" w:customStyle="1" w:styleId="Heading2Char">
    <w:name w:val="Heading 2 Char"/>
    <w:aliases w:val="Section Title Char"/>
    <w:basedOn w:val="DefaultParagraphFont"/>
    <w:link w:val="Heading2"/>
    <w:uiPriority w:val="2"/>
    <w:rsid w:val="00682BBC"/>
    <w:rPr>
      <w:rFonts w:ascii="Tahoma" w:eastAsiaTheme="majorEastAsia" w:hAnsi="Tahoma" w:cstheme="majorBidi"/>
      <w:b/>
      <w:color w:val="0072CE" w:themeColor="accent1"/>
      <w:sz w:val="28"/>
      <w:szCs w:val="26"/>
    </w:rPr>
  </w:style>
  <w:style w:type="character" w:customStyle="1" w:styleId="Heading3Char">
    <w:name w:val="Heading 3 Char"/>
    <w:basedOn w:val="DefaultParagraphFont"/>
    <w:link w:val="Heading3"/>
    <w:semiHidden/>
    <w:rsid w:val="00205378"/>
    <w:rPr>
      <w:rFonts w:asciiTheme="majorHAnsi" w:eastAsiaTheme="majorEastAsia" w:hAnsiTheme="majorHAnsi" w:cstheme="majorBidi"/>
      <w:color w:val="003866" w:themeColor="accent1" w:themeShade="7F"/>
    </w:rPr>
  </w:style>
  <w:style w:type="character" w:customStyle="1" w:styleId="Heading4Char">
    <w:name w:val="Heading 4 Char"/>
    <w:basedOn w:val="DefaultParagraphFont"/>
    <w:link w:val="Heading4"/>
    <w:semiHidden/>
    <w:rsid w:val="00205378"/>
    <w:rPr>
      <w:rFonts w:asciiTheme="majorHAnsi" w:eastAsiaTheme="majorEastAsia" w:hAnsiTheme="majorHAnsi" w:cstheme="majorBidi"/>
      <w:i/>
      <w:iCs/>
      <w:color w:val="00559A" w:themeColor="accent1" w:themeShade="BF"/>
    </w:rPr>
  </w:style>
  <w:style w:type="character" w:customStyle="1" w:styleId="Heading5Char">
    <w:name w:val="Heading 5 Char"/>
    <w:basedOn w:val="DefaultParagraphFont"/>
    <w:link w:val="Heading5"/>
    <w:semiHidden/>
    <w:rPr>
      <w:rFonts w:asciiTheme="majorHAnsi" w:eastAsiaTheme="majorEastAsia" w:hAnsiTheme="majorHAnsi" w:cstheme="majorBidi"/>
      <w:color w:val="00559A" w:themeColor="accent1" w:themeShade="BF"/>
    </w:rPr>
  </w:style>
  <w:style w:type="character" w:customStyle="1" w:styleId="Heading6Char">
    <w:name w:val="Heading 6 Char"/>
    <w:basedOn w:val="DefaultParagraphFont"/>
    <w:link w:val="Heading6"/>
    <w:semiHidden/>
    <w:rPr>
      <w:rFonts w:asciiTheme="majorHAnsi" w:eastAsiaTheme="majorEastAsia" w:hAnsiTheme="majorHAnsi" w:cstheme="majorBidi"/>
      <w:color w:val="003866" w:themeColor="accent1" w:themeShade="7F"/>
    </w:rPr>
  </w:style>
  <w:style w:type="paragraph" w:styleId="NormalWeb">
    <w:name w:val="Normal (Web)"/>
    <w:basedOn w:val="Normal"/>
    <w:uiPriority w:val="99"/>
    <w:unhideWhenUsed/>
    <w:pPr>
      <w:spacing w:before="100" w:beforeAutospacing="1" w:after="100" w:afterAutospacing="1"/>
    </w:pPr>
    <w:rPr>
      <w:rFonts w:cs="Arial"/>
      <w:color w:val="000000"/>
      <w:szCs w:val="20"/>
    </w:rPr>
  </w:style>
  <w:style w:type="paragraph" w:customStyle="1" w:styleId="illustration">
    <w:name w:val="illustration"/>
    <w:basedOn w:val="Normal"/>
    <w:pPr>
      <w:spacing w:before="100" w:beforeAutospacing="1" w:after="100" w:afterAutospacing="1"/>
    </w:pPr>
    <w:rPr>
      <w:rFonts w:cs="Arial"/>
      <w:color w:val="000000"/>
      <w:szCs w:val="20"/>
    </w:rPr>
  </w:style>
  <w:style w:type="paragraph" w:customStyle="1" w:styleId="photo">
    <w:name w:val="photo"/>
    <w:basedOn w:val="Normal"/>
    <w:pPr>
      <w:pBdr>
        <w:top w:val="single" w:sz="6" w:space="0" w:color="AAB3BB"/>
        <w:left w:val="single" w:sz="6" w:space="0" w:color="AAB3BB"/>
        <w:bottom w:val="single" w:sz="6" w:space="0" w:color="AAB3BB"/>
        <w:right w:val="single" w:sz="6" w:space="0" w:color="AAB3BB"/>
      </w:pBdr>
      <w:spacing w:before="100" w:beforeAutospacing="1" w:after="100" w:afterAutospacing="1"/>
    </w:pPr>
    <w:rPr>
      <w:rFonts w:cs="Arial"/>
      <w:color w:val="000000"/>
      <w:szCs w:val="20"/>
    </w:rPr>
  </w:style>
  <w:style w:type="paragraph" w:customStyle="1" w:styleId="biopic">
    <w:name w:val="biopic"/>
    <w:basedOn w:val="Normal"/>
    <w:pPr>
      <w:pBdr>
        <w:top w:val="single" w:sz="6" w:space="0" w:color="AAB3BB"/>
        <w:left w:val="single" w:sz="6" w:space="0" w:color="AAB3BB"/>
        <w:bottom w:val="single" w:sz="6" w:space="0" w:color="AAB3BB"/>
        <w:right w:val="single" w:sz="6" w:space="0" w:color="AAB3BB"/>
      </w:pBdr>
      <w:spacing w:before="100" w:beforeAutospacing="1" w:after="100" w:afterAutospacing="1"/>
    </w:pPr>
    <w:rPr>
      <w:rFonts w:cs="Arial"/>
      <w:color w:val="000000"/>
      <w:szCs w:val="20"/>
    </w:rPr>
  </w:style>
  <w:style w:type="paragraph" w:customStyle="1" w:styleId="outline">
    <w:name w:val="outline"/>
    <w:basedOn w:val="Normal"/>
    <w:pPr>
      <w:pBdr>
        <w:top w:val="single" w:sz="6" w:space="0" w:color="AAB3BB"/>
        <w:left w:val="single" w:sz="6" w:space="0" w:color="AAB3BB"/>
        <w:bottom w:val="single" w:sz="6" w:space="0" w:color="AAB3BB"/>
        <w:right w:val="single" w:sz="6" w:space="0" w:color="AAB3BB"/>
      </w:pBdr>
    </w:pPr>
    <w:rPr>
      <w:rFonts w:cs="Arial"/>
      <w:color w:val="000000"/>
      <w:szCs w:val="20"/>
    </w:rPr>
  </w:style>
  <w:style w:type="paragraph" w:customStyle="1" w:styleId="gradingscale">
    <w:name w:val="gradingscale"/>
    <w:basedOn w:val="Normal"/>
    <w:pPr>
      <w:pBdr>
        <w:top w:val="single" w:sz="6" w:space="0" w:color="AAB3BB"/>
        <w:left w:val="single" w:sz="6" w:space="0" w:color="AAB3BB"/>
        <w:bottom w:val="single" w:sz="6" w:space="0" w:color="AAB3BB"/>
        <w:right w:val="single" w:sz="6" w:space="0" w:color="AAB3BB"/>
      </w:pBdr>
    </w:pPr>
    <w:rPr>
      <w:rFonts w:cs="Arial"/>
      <w:color w:val="000000"/>
      <w:szCs w:val="20"/>
    </w:rPr>
  </w:style>
  <w:style w:type="paragraph" w:customStyle="1" w:styleId="bio">
    <w:name w:val="bio"/>
    <w:basedOn w:val="Normal"/>
    <w:rPr>
      <w:rFonts w:cs="Arial"/>
      <w:color w:val="000000"/>
      <w:szCs w:val="20"/>
    </w:rPr>
  </w:style>
  <w:style w:type="paragraph" w:customStyle="1" w:styleId="Caption1">
    <w:name w:val="Caption1"/>
    <w:basedOn w:val="Normal"/>
    <w:pPr>
      <w:spacing w:before="100" w:beforeAutospacing="1" w:after="100" w:afterAutospacing="1"/>
    </w:pPr>
    <w:rPr>
      <w:rFonts w:cs="Arial"/>
      <w:b/>
      <w:bCs/>
      <w:color w:val="000000"/>
      <w:sz w:val="16"/>
      <w:szCs w:val="16"/>
    </w:rPr>
  </w:style>
  <w:style w:type="paragraph" w:customStyle="1" w:styleId="equation">
    <w:name w:val="equation"/>
    <w:basedOn w:val="Normal"/>
    <w:pPr>
      <w:spacing w:before="100" w:beforeAutospacing="1" w:after="100" w:afterAutospacing="1"/>
    </w:pPr>
    <w:rPr>
      <w:color w:val="000000"/>
    </w:rPr>
  </w:style>
  <w:style w:type="paragraph" w:customStyle="1" w:styleId="eqillustration">
    <w:name w:val="eqillustration"/>
    <w:basedOn w:val="Normal"/>
    <w:pPr>
      <w:spacing w:before="75" w:after="75"/>
      <w:ind w:left="750"/>
    </w:pPr>
    <w:rPr>
      <w:rFonts w:cs="Arial"/>
      <w:color w:val="000000"/>
      <w:szCs w:val="20"/>
    </w:rPr>
  </w:style>
  <w:style w:type="paragraph" w:customStyle="1" w:styleId="eqcaption">
    <w:name w:val="eqcaption"/>
    <w:basedOn w:val="Normal"/>
    <w:pPr>
      <w:ind w:left="-750"/>
    </w:pPr>
    <w:rPr>
      <w:rFonts w:cs="Arial"/>
      <w:b/>
      <w:bCs/>
      <w:color w:val="000000"/>
      <w:sz w:val="16"/>
      <w:szCs w:val="16"/>
    </w:rPr>
  </w:style>
  <w:style w:type="paragraph" w:customStyle="1" w:styleId="contenttable">
    <w:name w:val="contenttable"/>
    <w:basedOn w:val="Normal"/>
    <w:pPr>
      <w:pBdr>
        <w:top w:val="single" w:sz="6" w:space="0" w:color="AAB3BB"/>
        <w:left w:val="single" w:sz="6" w:space="0" w:color="AAB3BB"/>
        <w:bottom w:val="single" w:sz="6" w:space="0" w:color="AAB3BB"/>
        <w:right w:val="single" w:sz="6" w:space="0" w:color="AAB3BB"/>
      </w:pBdr>
    </w:pPr>
    <w:rPr>
      <w:rFonts w:cs="Arial"/>
      <w:color w:val="000000"/>
      <w:szCs w:val="20"/>
    </w:rPr>
  </w:style>
  <w:style w:type="paragraph" w:customStyle="1" w:styleId="center">
    <w:name w:val="center"/>
    <w:basedOn w:val="Normal"/>
    <w:pPr>
      <w:spacing w:before="100" w:beforeAutospacing="1" w:after="100" w:afterAutospacing="1"/>
      <w:jc w:val="center"/>
    </w:pPr>
    <w:rPr>
      <w:rFonts w:cs="Arial"/>
      <w:color w:val="000000"/>
      <w:szCs w:val="20"/>
    </w:rPr>
  </w:style>
  <w:style w:type="paragraph" w:customStyle="1" w:styleId="instructions">
    <w:name w:val="instructions"/>
    <w:basedOn w:val="Normal"/>
    <w:pPr>
      <w:ind w:left="-225"/>
    </w:pPr>
    <w:rPr>
      <w:rFonts w:cs="Arial"/>
      <w:color w:val="FF0000"/>
      <w:szCs w:val="20"/>
    </w:rPr>
  </w:style>
  <w:style w:type="paragraph" w:customStyle="1" w:styleId="underline">
    <w:name w:val="underline"/>
    <w:basedOn w:val="Normal"/>
    <w:pPr>
      <w:spacing w:before="100" w:beforeAutospacing="1" w:after="100" w:afterAutospacing="1"/>
    </w:pPr>
    <w:rPr>
      <w:rFonts w:cs="Arial"/>
      <w:color w:val="000000"/>
      <w:szCs w:val="20"/>
      <w:u w:val="single"/>
    </w:rPr>
  </w:style>
  <w:style w:type="paragraph" w:customStyle="1" w:styleId="nobullet">
    <w:name w:val="nobullet"/>
    <w:basedOn w:val="Normal"/>
    <w:pPr>
      <w:ind w:left="-300"/>
    </w:pPr>
    <w:rPr>
      <w:rFonts w:cs="Arial"/>
      <w:color w:val="000000"/>
      <w:szCs w:val="20"/>
    </w:rPr>
  </w:style>
  <w:style w:type="paragraph" w:customStyle="1" w:styleId="nobulletp">
    <w:name w:val="nobulletp"/>
    <w:basedOn w:val="Normal"/>
    <w:pPr>
      <w:spacing w:after="195"/>
    </w:pPr>
    <w:rPr>
      <w:rFonts w:cs="Arial"/>
      <w:color w:val="000000"/>
      <w:szCs w:val="20"/>
    </w:rPr>
  </w:style>
  <w:style w:type="paragraph" w:customStyle="1" w:styleId="references">
    <w:name w:val="references"/>
    <w:basedOn w:val="Normal"/>
    <w:pPr>
      <w:spacing w:before="105"/>
      <w:ind w:left="-300"/>
    </w:pPr>
    <w:rPr>
      <w:rFonts w:cs="Arial"/>
      <w:color w:val="000000"/>
      <w:szCs w:val="20"/>
    </w:rPr>
  </w:style>
  <w:style w:type="paragraph" w:customStyle="1" w:styleId="indent">
    <w:name w:val="indent"/>
    <w:basedOn w:val="Normal"/>
    <w:pPr>
      <w:spacing w:before="100" w:beforeAutospacing="1" w:after="100" w:afterAutospacing="1"/>
      <w:ind w:left="300"/>
    </w:pPr>
    <w:rPr>
      <w:rFonts w:cs="Arial"/>
      <w:color w:val="000000"/>
      <w:szCs w:val="20"/>
    </w:rPr>
  </w:style>
  <w:style w:type="paragraph" w:customStyle="1" w:styleId="Footer1">
    <w:name w:val="Footer1"/>
    <w:basedOn w:val="Normal"/>
    <w:pPr>
      <w:spacing w:before="100" w:beforeAutospacing="1" w:after="100" w:afterAutospacing="1"/>
      <w:jc w:val="center"/>
    </w:pPr>
    <w:rPr>
      <w:rFonts w:cs="Arial"/>
      <w:b/>
      <w:bCs/>
      <w:color w:val="AAB3BB"/>
      <w:sz w:val="16"/>
      <w:szCs w:val="16"/>
    </w:rPr>
  </w:style>
  <w:style w:type="paragraph" w:customStyle="1" w:styleId="copyright">
    <w:name w:val="copyright"/>
    <w:basedOn w:val="Normal"/>
    <w:pPr>
      <w:spacing w:before="100" w:beforeAutospacing="1" w:after="100" w:afterAutospacing="1"/>
    </w:pPr>
    <w:rPr>
      <w:rFonts w:cs="Arial"/>
      <w:color w:val="000000"/>
      <w:sz w:val="14"/>
      <w:szCs w:val="14"/>
    </w:rPr>
  </w:style>
  <w:style w:type="character" w:styleId="Strong">
    <w:name w:val="Strong"/>
    <w:basedOn w:val="DefaultParagraphFont"/>
    <w:uiPriority w:val="22"/>
    <w:qFormat/>
    <w:rPr>
      <w:b/>
      <w:bCs/>
    </w:rPr>
  </w:style>
  <w:style w:type="character" w:customStyle="1" w:styleId="instructions1">
    <w:name w:val="instructions1"/>
    <w:basedOn w:val="DefaultParagraphFont"/>
    <w:rPr>
      <w:vanish w:val="0"/>
      <w:webHidden w:val="0"/>
      <w:color w:val="FF0000"/>
      <w:specVanish w:val="0"/>
    </w:rPr>
  </w:style>
  <w:style w:type="character" w:styleId="Emphasis">
    <w:name w:val="Emphasis"/>
    <w:basedOn w:val="DefaultParagraphFont"/>
    <w:uiPriority w:val="20"/>
    <w:rPr>
      <w:i/>
      <w:iCs/>
    </w:rPr>
  </w:style>
  <w:style w:type="paragraph" w:styleId="BalloonText">
    <w:name w:val="Balloon Text"/>
    <w:basedOn w:val="Normal"/>
    <w:link w:val="BalloonTextChar"/>
    <w:uiPriority w:val="99"/>
    <w:semiHidden/>
    <w:unhideWhenUsed/>
    <w:rsid w:val="00096C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6C7E"/>
    <w:rPr>
      <w:rFonts w:ascii="Lucida Grande" w:eastAsiaTheme="minorEastAsia" w:hAnsi="Lucida Grande" w:cs="Lucida Grande"/>
      <w:sz w:val="18"/>
      <w:szCs w:val="18"/>
    </w:rPr>
  </w:style>
  <w:style w:type="character" w:styleId="CommentReference">
    <w:name w:val="annotation reference"/>
    <w:basedOn w:val="DefaultParagraphFont"/>
    <w:uiPriority w:val="99"/>
    <w:semiHidden/>
    <w:unhideWhenUsed/>
    <w:rsid w:val="002720B7"/>
    <w:rPr>
      <w:sz w:val="18"/>
      <w:szCs w:val="18"/>
    </w:rPr>
  </w:style>
  <w:style w:type="paragraph" w:styleId="CommentText">
    <w:name w:val="annotation text"/>
    <w:basedOn w:val="Normal"/>
    <w:link w:val="CommentTextChar"/>
    <w:uiPriority w:val="99"/>
    <w:semiHidden/>
    <w:unhideWhenUsed/>
    <w:rsid w:val="002720B7"/>
  </w:style>
  <w:style w:type="character" w:customStyle="1" w:styleId="CommentTextChar">
    <w:name w:val="Comment Text Char"/>
    <w:basedOn w:val="DefaultParagraphFont"/>
    <w:link w:val="CommentText"/>
    <w:uiPriority w:val="99"/>
    <w:semiHidden/>
    <w:rsid w:val="002720B7"/>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2720B7"/>
    <w:rPr>
      <w:b/>
      <w:bCs/>
      <w:szCs w:val="20"/>
    </w:rPr>
  </w:style>
  <w:style w:type="character" w:customStyle="1" w:styleId="CommentSubjectChar">
    <w:name w:val="Comment Subject Char"/>
    <w:basedOn w:val="CommentTextChar"/>
    <w:link w:val="CommentSubject"/>
    <w:uiPriority w:val="99"/>
    <w:semiHidden/>
    <w:rsid w:val="002720B7"/>
    <w:rPr>
      <w:rFonts w:eastAsiaTheme="minorEastAsia"/>
      <w:b/>
      <w:bCs/>
      <w:sz w:val="24"/>
      <w:szCs w:val="24"/>
    </w:rPr>
  </w:style>
  <w:style w:type="paragraph" w:styleId="ListParagraph">
    <w:name w:val="List Paragraph"/>
    <w:basedOn w:val="Normal"/>
    <w:uiPriority w:val="34"/>
    <w:qFormat/>
    <w:rsid w:val="00050E84"/>
    <w:pPr>
      <w:numPr>
        <w:numId w:val="31"/>
      </w:numPr>
      <w:spacing w:before="240" w:after="240" w:line="259" w:lineRule="auto"/>
      <w:ind w:left="720"/>
      <w:contextualSpacing/>
    </w:pPr>
    <w:rPr>
      <w:rFonts w:eastAsiaTheme="minorHAnsi" w:cstheme="minorBidi"/>
      <w:sz w:val="20"/>
      <w:szCs w:val="22"/>
      <w:lang w:val="en"/>
    </w:rPr>
  </w:style>
  <w:style w:type="paragraph" w:customStyle="1" w:styleId="p1">
    <w:name w:val="p1"/>
    <w:basedOn w:val="Normal"/>
    <w:rsid w:val="00E24E41"/>
    <w:rPr>
      <w:rFonts w:ascii="Calibri" w:eastAsia="Times New Roman" w:hAnsi="Calibri"/>
      <w:color w:val="1F497D"/>
      <w:sz w:val="22"/>
      <w:szCs w:val="22"/>
    </w:rPr>
  </w:style>
  <w:style w:type="character" w:customStyle="1" w:styleId="s2">
    <w:name w:val="s2"/>
    <w:basedOn w:val="DefaultParagraphFont"/>
    <w:rsid w:val="00E24E41"/>
    <w:rPr>
      <w:color w:val="0000FF"/>
      <w:u w:val="single"/>
    </w:rPr>
  </w:style>
  <w:style w:type="character" w:customStyle="1" w:styleId="s3">
    <w:name w:val="s3"/>
    <w:basedOn w:val="DefaultParagraphFont"/>
    <w:rsid w:val="00E24E41"/>
    <w:rPr>
      <w:color w:val="000000"/>
    </w:rPr>
  </w:style>
  <w:style w:type="character" w:customStyle="1" w:styleId="s1">
    <w:name w:val="s1"/>
    <w:basedOn w:val="DefaultParagraphFont"/>
    <w:rsid w:val="00E24E41"/>
  </w:style>
  <w:style w:type="paragraph" w:customStyle="1" w:styleId="CourseName">
    <w:name w:val="Course Name"/>
    <w:basedOn w:val="Normal"/>
    <w:uiPriority w:val="1"/>
    <w:qFormat/>
    <w:rsid w:val="00361E66"/>
    <w:pPr>
      <w:keepNext/>
      <w:autoSpaceDE w:val="0"/>
      <w:autoSpaceDN w:val="0"/>
      <w:adjustRightInd w:val="0"/>
      <w:spacing w:after="360"/>
      <w:outlineLvl w:val="1"/>
    </w:pPr>
    <w:rPr>
      <w:rFonts w:eastAsia="Times New Roman" w:cs="Arial"/>
      <w:b/>
      <w:bCs/>
      <w:kern w:val="36"/>
      <w:sz w:val="28"/>
      <w:szCs w:val="28"/>
      <w:u w:color="595959" w:themeColor="text1" w:themeTint="A6"/>
    </w:rPr>
  </w:style>
  <w:style w:type="paragraph" w:customStyle="1" w:styleId="NumberedList">
    <w:name w:val="Numbered List"/>
    <w:basedOn w:val="Normal"/>
    <w:next w:val="Normal"/>
    <w:uiPriority w:val="2"/>
    <w:qFormat/>
    <w:rsid w:val="0039005D"/>
    <w:pPr>
      <w:spacing w:after="60"/>
      <w:ind w:left="360" w:hanging="360"/>
    </w:pPr>
    <w:rPr>
      <w:rFonts w:eastAsia="Times New Roman" w:cs="Arial"/>
      <w:bCs/>
      <w:sz w:val="20"/>
      <w:szCs w:val="22"/>
    </w:rPr>
  </w:style>
  <w:style w:type="paragraph" w:customStyle="1" w:styleId="SubsectionTitle">
    <w:name w:val="Subsection Title"/>
    <w:basedOn w:val="Normal"/>
    <w:next w:val="Normal"/>
    <w:uiPriority w:val="2"/>
    <w:qFormat/>
    <w:rsid w:val="00361E66"/>
    <w:pPr>
      <w:spacing w:before="240" w:after="240"/>
    </w:pPr>
    <w:rPr>
      <w:rFonts w:eastAsia="Times New Roman" w:cs="Arial"/>
      <w:b/>
      <w:bCs/>
      <w:szCs w:val="22"/>
    </w:rPr>
  </w:style>
  <w:style w:type="paragraph" w:customStyle="1" w:styleId="JHEPBody">
    <w:name w:val="JHEP Body"/>
    <w:basedOn w:val="Normal"/>
    <w:uiPriority w:val="2"/>
    <w:qFormat/>
    <w:rsid w:val="0039005D"/>
    <w:pPr>
      <w:spacing w:before="240" w:after="240"/>
    </w:pPr>
    <w:rPr>
      <w:rFonts w:eastAsia="Times New Roman" w:cs="Arial"/>
      <w:sz w:val="20"/>
      <w:szCs w:val="22"/>
    </w:rPr>
  </w:style>
  <w:style w:type="paragraph" w:styleId="Title">
    <w:name w:val="Title"/>
    <w:basedOn w:val="Normal"/>
    <w:next w:val="Normal"/>
    <w:link w:val="TitleChar"/>
    <w:qFormat/>
    <w:rsid w:val="00682BBC"/>
    <w:pPr>
      <w:keepNext/>
      <w:tabs>
        <w:tab w:val="left" w:pos="450"/>
        <w:tab w:val="left" w:pos="4320"/>
      </w:tabs>
      <w:autoSpaceDE w:val="0"/>
      <w:autoSpaceDN w:val="0"/>
      <w:adjustRightInd w:val="0"/>
      <w:spacing w:after="180"/>
      <w:outlineLvl w:val="1"/>
    </w:pPr>
    <w:rPr>
      <w:rFonts w:eastAsiaTheme="majorEastAsia" w:cs="Arial"/>
      <w:b/>
      <w:color w:val="002D72" w:themeColor="text2"/>
      <w:kern w:val="36"/>
      <w:sz w:val="36"/>
      <w:szCs w:val="36"/>
    </w:rPr>
  </w:style>
  <w:style w:type="character" w:customStyle="1" w:styleId="TitleChar">
    <w:name w:val="Title Char"/>
    <w:basedOn w:val="DefaultParagraphFont"/>
    <w:link w:val="Title"/>
    <w:rsid w:val="00682BBC"/>
    <w:rPr>
      <w:rFonts w:ascii="Tahoma" w:eastAsiaTheme="majorEastAsia" w:hAnsi="Tahoma" w:cs="Arial"/>
      <w:b/>
      <w:color w:val="002D72" w:themeColor="text2"/>
      <w:kern w:val="36"/>
      <w:sz w:val="36"/>
      <w:szCs w:val="36"/>
    </w:rPr>
  </w:style>
  <w:style w:type="table" w:styleId="TableGrid">
    <w:name w:val="Table Grid"/>
    <w:basedOn w:val="TableNormal"/>
    <w:uiPriority w:val="59"/>
    <w:rsid w:val="00F62B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7940"/>
    <w:pPr>
      <w:tabs>
        <w:tab w:val="center" w:pos="4680"/>
        <w:tab w:val="right" w:pos="9360"/>
      </w:tabs>
    </w:pPr>
  </w:style>
  <w:style w:type="character" w:customStyle="1" w:styleId="HeaderChar">
    <w:name w:val="Header Char"/>
    <w:basedOn w:val="DefaultParagraphFont"/>
    <w:link w:val="Header"/>
    <w:uiPriority w:val="99"/>
    <w:rsid w:val="00627940"/>
    <w:rPr>
      <w:rFonts w:eastAsiaTheme="minorEastAsia"/>
    </w:rPr>
  </w:style>
  <w:style w:type="paragraph" w:styleId="Footer">
    <w:name w:val="footer"/>
    <w:basedOn w:val="Normal"/>
    <w:link w:val="FooterChar"/>
    <w:uiPriority w:val="99"/>
    <w:unhideWhenUsed/>
    <w:rsid w:val="00627940"/>
    <w:pPr>
      <w:tabs>
        <w:tab w:val="center" w:pos="4680"/>
        <w:tab w:val="right" w:pos="9360"/>
      </w:tabs>
    </w:pPr>
  </w:style>
  <w:style w:type="character" w:customStyle="1" w:styleId="FooterChar">
    <w:name w:val="Footer Char"/>
    <w:basedOn w:val="DefaultParagraphFont"/>
    <w:link w:val="Footer"/>
    <w:uiPriority w:val="99"/>
    <w:rsid w:val="00627940"/>
    <w:rPr>
      <w:rFonts w:eastAsiaTheme="minorEastAsia"/>
    </w:rPr>
  </w:style>
  <w:style w:type="character" w:styleId="UnresolvedMention">
    <w:name w:val="Unresolved Mention"/>
    <w:basedOn w:val="DefaultParagraphFont"/>
    <w:uiPriority w:val="99"/>
    <w:semiHidden/>
    <w:unhideWhenUsed/>
    <w:rsid w:val="000027E3"/>
    <w:rPr>
      <w:color w:val="605E5C"/>
      <w:shd w:val="clear" w:color="auto" w:fill="E1DFDD"/>
    </w:rPr>
  </w:style>
  <w:style w:type="paragraph" w:customStyle="1" w:styleId="Default">
    <w:name w:val="Default"/>
    <w:rsid w:val="004537C3"/>
    <w:pPr>
      <w:widowControl w:val="0"/>
      <w:autoSpaceDE w:val="0"/>
      <w:autoSpaceDN w:val="0"/>
      <w:adjustRightInd w:val="0"/>
    </w:pPr>
    <w:rPr>
      <w:rFonts w:eastAsiaTheme="minorHAnsi"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90751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ep.jhu.edu/student-services" TargetMode="External"/><Relationship Id="rId26" Type="http://schemas.openxmlformats.org/officeDocument/2006/relationships/hyperlink" Target="mailto:ep-disability-svcs@jhu.edu" TargetMode="External"/><Relationship Id="rId3" Type="http://schemas.openxmlformats.org/officeDocument/2006/relationships/customXml" Target="../customXml/item3.xml"/><Relationship Id="rId21" Type="http://schemas.openxmlformats.org/officeDocument/2006/relationships/hyperlink" Target="http://web.jhu.edu/administration/jhuoie/disability/index.htm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mailto:jhep@jhu.ed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thomp44@jhu.edu" TargetMode="External"/><Relationship Id="rId24" Type="http://schemas.openxmlformats.org/officeDocument/2006/relationships/hyperlink" Target="https://ep.jhu.edu/system/files/request-for-accomodation.docx"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ep.jhu.edu/files/disability-support-services-graduate-registration-form-dorsey.doc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p.jhu.edu/wseacademicmisconductpolic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ep.jhu.edu/files/disability-support-services-graduate-registration-form-dorsey.docx" TargetMode="External"/><Relationship Id="rId27"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itlintorgerson/Desktop/JHU%20Physio%201%20EN.585.601/2022%20SPRING%20documents/Template_Syllabus.dotx" TargetMode="External"/></Relationships>
</file>

<file path=word/theme/theme1.xml><?xml version="1.0" encoding="utf-8"?>
<a:theme xmlns:a="http://schemas.openxmlformats.org/drawingml/2006/main" name="EP">
  <a:themeElements>
    <a:clrScheme name="EP Colors">
      <a:dk1>
        <a:srgbClr val="000000"/>
      </a:dk1>
      <a:lt1>
        <a:sysClr val="window" lastClr="FFFFFF"/>
      </a:lt1>
      <a:dk2>
        <a:srgbClr val="002D72"/>
      </a:dk2>
      <a:lt2>
        <a:srgbClr val="68ACE5"/>
      </a:lt2>
      <a:accent1>
        <a:srgbClr val="0072CE"/>
      </a:accent1>
      <a:accent2>
        <a:srgbClr val="009B77"/>
      </a:accent2>
      <a:accent3>
        <a:srgbClr val="418FDE"/>
      </a:accent3>
      <a:accent4>
        <a:srgbClr val="CF4520"/>
      </a:accent4>
      <a:accent5>
        <a:srgbClr val="A15A95"/>
      </a:accent5>
      <a:accent6>
        <a:srgbClr val="F1C400"/>
      </a:accent6>
      <a:hlink>
        <a:srgbClr val="0072CE"/>
      </a:hlink>
      <a:folHlink>
        <a:srgbClr val="727272"/>
      </a:folHlink>
    </a:clrScheme>
    <a:fontScheme name="EP Fonts">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3" ma:contentTypeDescription="Create a new document." ma:contentTypeScope="" ma:versionID="40e4970e20d1f8f8863a9f37e4e3ea1d">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e5c1fd1354d1e39975e60afdd4e82436"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B35C1-E80E-47BE-AECA-7806534C5A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8A5D12-E4AA-4025-BD4B-BA141F36F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D89032-7CFA-438B-AEE9-929487C1B242}">
  <ds:schemaRefs>
    <ds:schemaRef ds:uri="http://schemas.microsoft.com/sharepoint/v3/contenttype/forms"/>
  </ds:schemaRefs>
</ds:datastoreItem>
</file>

<file path=customXml/itemProps4.xml><?xml version="1.0" encoding="utf-8"?>
<ds:datastoreItem xmlns:ds="http://schemas.openxmlformats.org/officeDocument/2006/customXml" ds:itemID="{913AB9DA-6739-4342-B21C-19A633EA3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Template_Syllabus.dotx</Template>
  <TotalTime>413</TotalTime>
  <Pages>6</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Syllabus</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Caitlin Torgerson</dc:creator>
  <cp:lastModifiedBy>Caitlin Torgerson</cp:lastModifiedBy>
  <cp:revision>63</cp:revision>
  <cp:lastPrinted>2012-04-05T20:06:00Z</cp:lastPrinted>
  <dcterms:created xsi:type="dcterms:W3CDTF">2022-01-17T21:49:00Z</dcterms:created>
  <dcterms:modified xsi:type="dcterms:W3CDTF">2025-09-05T20:02:00Z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ies>
</file>