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AE6E5" w14:textId="36E0FD8D" w:rsidR="00F8517A" w:rsidRPr="005A6E6B" w:rsidRDefault="00B176B7" w:rsidP="00627E75">
      <w:pPr>
        <w:pStyle w:val="p1"/>
        <w:rPr>
          <w:b/>
          <w:bCs/>
          <w:color w:val="000000"/>
          <w:sz w:val="22"/>
          <w:szCs w:val="22"/>
        </w:rPr>
      </w:pPr>
      <w:r w:rsidRPr="005A6E6B">
        <w:rPr>
          <w:b/>
          <w:bCs/>
          <w:color w:val="000000"/>
          <w:sz w:val="22"/>
          <w:szCs w:val="22"/>
        </w:rPr>
        <w:t>1</w:t>
      </w:r>
      <w:r w:rsidR="00AF774C" w:rsidRPr="005A6E6B">
        <w:rPr>
          <w:b/>
          <w:bCs/>
          <w:color w:val="000000"/>
          <w:sz w:val="22"/>
          <w:szCs w:val="22"/>
        </w:rPr>
        <w:t>2</w:t>
      </w:r>
      <w:r w:rsidR="00406599" w:rsidRPr="005A6E6B">
        <w:rPr>
          <w:b/>
          <w:bCs/>
          <w:color w:val="000000"/>
          <w:sz w:val="22"/>
          <w:szCs w:val="22"/>
        </w:rPr>
        <w:t>/</w:t>
      </w:r>
      <w:r w:rsidR="00135B6E" w:rsidRPr="005A6E6B">
        <w:rPr>
          <w:b/>
          <w:bCs/>
          <w:color w:val="000000"/>
          <w:sz w:val="22"/>
          <w:szCs w:val="22"/>
        </w:rPr>
        <w:t>10</w:t>
      </w:r>
      <w:r w:rsidR="00406599" w:rsidRPr="005A6E6B">
        <w:rPr>
          <w:b/>
          <w:bCs/>
          <w:color w:val="000000"/>
          <w:sz w:val="22"/>
          <w:szCs w:val="22"/>
        </w:rPr>
        <w:t xml:space="preserve">/2025 </w:t>
      </w:r>
      <w:r w:rsidR="00F8517A" w:rsidRPr="005A6E6B">
        <w:rPr>
          <w:b/>
          <w:bCs/>
          <w:color w:val="000000"/>
          <w:sz w:val="22"/>
          <w:szCs w:val="22"/>
        </w:rPr>
        <w:t>Professor Mukhe</w:t>
      </w:r>
      <w:r w:rsidR="007E7B71" w:rsidRPr="005A6E6B">
        <w:rPr>
          <w:b/>
          <w:bCs/>
          <w:color w:val="000000"/>
          <w:sz w:val="22"/>
          <w:szCs w:val="22"/>
        </w:rPr>
        <w:t>rjee</w:t>
      </w:r>
      <w:r w:rsidR="00AF774C" w:rsidRPr="005A6E6B">
        <w:rPr>
          <w:b/>
          <w:bCs/>
          <w:color w:val="000000"/>
          <w:sz w:val="22"/>
          <w:szCs w:val="22"/>
        </w:rPr>
        <w:t xml:space="preserve"> Lab Meeting</w:t>
      </w:r>
    </w:p>
    <w:p w14:paraId="428EAA6C" w14:textId="6A375438" w:rsidR="00FC0AFA" w:rsidRPr="005A6E6B" w:rsidRDefault="00FC0AFA" w:rsidP="00627E75">
      <w:pPr>
        <w:pStyle w:val="p1"/>
        <w:rPr>
          <w:b/>
          <w:bCs/>
          <w:color w:val="000000"/>
          <w:sz w:val="22"/>
          <w:szCs w:val="22"/>
        </w:rPr>
      </w:pPr>
      <w:r w:rsidRPr="005A6E6B">
        <w:rPr>
          <w:b/>
          <w:bCs/>
          <w:color w:val="000000"/>
          <w:sz w:val="22"/>
          <w:szCs w:val="22"/>
        </w:rPr>
        <w:t>Meeting Minutes</w:t>
      </w:r>
    </w:p>
    <w:p w14:paraId="1CCC4924" w14:textId="77777777" w:rsidR="00FC0AFA" w:rsidRPr="005A6E6B" w:rsidRDefault="00FC0AFA" w:rsidP="00FC0AFA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9BC8743" w14:textId="6BAE67AD" w:rsidR="00FC0AFA" w:rsidRPr="00FC0AFA" w:rsidRDefault="00FC0AFA" w:rsidP="00FC0AFA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FC0AFA">
        <w:rPr>
          <w:rFonts w:ascii="Arial" w:eastAsia="Times New Roman" w:hAnsi="Arial" w:cs="Arial"/>
          <w:kern w:val="0"/>
          <w:sz w:val="22"/>
          <w:szCs w:val="22"/>
          <w14:ligatures w14:val="none"/>
        </w:rPr>
        <w:t>Students submitted several questions to Professor M</w:t>
      </w:r>
      <w:r w:rsidRPr="005A6E6B">
        <w:rPr>
          <w:rFonts w:ascii="Arial" w:eastAsia="Times New Roman" w:hAnsi="Arial" w:cs="Arial"/>
          <w:kern w:val="0"/>
          <w:sz w:val="22"/>
          <w:szCs w:val="22"/>
          <w14:ligatures w14:val="none"/>
        </w:rPr>
        <w:t>ukherjee</w:t>
      </w:r>
      <w:r w:rsidRPr="00FC0AFA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regarding potential research proje</w:t>
      </w:r>
      <w:r w:rsidRPr="005A6E6B">
        <w:rPr>
          <w:rFonts w:ascii="Arial" w:eastAsia="Times New Roman" w:hAnsi="Arial" w:cs="Arial"/>
          <w:kern w:val="0"/>
          <w:sz w:val="22"/>
          <w:szCs w:val="22"/>
          <w14:ligatures w14:val="none"/>
        </w:rPr>
        <w:t>c</w:t>
      </w:r>
      <w:r w:rsidRPr="00FC0AFA">
        <w:rPr>
          <w:rFonts w:ascii="Arial" w:eastAsia="Times New Roman" w:hAnsi="Arial" w:cs="Arial"/>
          <w:kern w:val="0"/>
          <w:sz w:val="22"/>
          <w:szCs w:val="22"/>
          <w14:ligatures w14:val="none"/>
        </w:rPr>
        <w:t>ts:</w:t>
      </w:r>
    </w:p>
    <w:p w14:paraId="51C95627" w14:textId="693733F5" w:rsidR="00FC0AFA" w:rsidRPr="005A6E6B" w:rsidRDefault="00FC0AFA" w:rsidP="001B02E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5A6E6B">
        <w:rPr>
          <w:rStyle w:val="Strong"/>
          <w:rFonts w:ascii="Arial" w:eastAsiaTheme="majorEastAsia" w:hAnsi="Arial" w:cs="Arial"/>
          <w:sz w:val="22"/>
          <w:szCs w:val="22"/>
        </w:rPr>
        <w:t>Post-operative hydrocephalus:</w:t>
      </w:r>
      <w:r w:rsidRPr="005A6E6B">
        <w:rPr>
          <w:rFonts w:ascii="Arial" w:hAnsi="Arial" w:cs="Arial"/>
          <w:sz w:val="22"/>
          <w:szCs w:val="22"/>
        </w:rPr>
        <w:t xml:space="preserve"> Students asked which predictors to consider. Professor </w:t>
      </w:r>
      <w:r w:rsidRPr="00FC0AFA">
        <w:rPr>
          <w:rFonts w:ascii="Arial" w:hAnsi="Arial" w:cs="Arial"/>
          <w:sz w:val="22"/>
          <w:szCs w:val="22"/>
        </w:rPr>
        <w:t>M</w:t>
      </w:r>
      <w:r w:rsidRPr="005A6E6B">
        <w:rPr>
          <w:rFonts w:ascii="Arial" w:hAnsi="Arial" w:cs="Arial"/>
          <w:sz w:val="22"/>
          <w:szCs w:val="22"/>
        </w:rPr>
        <w:t>ukherjee</w:t>
      </w:r>
      <w:r w:rsidRPr="00FC0AFA">
        <w:rPr>
          <w:rFonts w:ascii="Arial" w:hAnsi="Arial" w:cs="Arial"/>
          <w:sz w:val="22"/>
          <w:szCs w:val="22"/>
        </w:rPr>
        <w:t xml:space="preserve"> </w:t>
      </w:r>
      <w:r w:rsidRPr="005A6E6B">
        <w:rPr>
          <w:rFonts w:ascii="Arial" w:hAnsi="Arial" w:cs="Arial"/>
          <w:sz w:val="22"/>
          <w:szCs w:val="22"/>
        </w:rPr>
        <w:t>recommended focusing on clinical and radiographic variables.</w:t>
      </w:r>
    </w:p>
    <w:p w14:paraId="33FB098F" w14:textId="73AE01E1" w:rsidR="00FC0AFA" w:rsidRPr="005A6E6B" w:rsidRDefault="00FC0AFA" w:rsidP="001B02E6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5A6E6B">
        <w:rPr>
          <w:rStyle w:val="Strong"/>
          <w:rFonts w:ascii="Arial" w:eastAsiaTheme="majorEastAsia" w:hAnsi="Arial" w:cs="Arial"/>
          <w:sz w:val="22"/>
          <w:szCs w:val="22"/>
        </w:rPr>
        <w:t>Meningioma:</w:t>
      </w:r>
      <w:r w:rsidRPr="005A6E6B">
        <w:rPr>
          <w:rFonts w:ascii="Arial" w:hAnsi="Arial" w:cs="Arial"/>
          <w:sz w:val="22"/>
          <w:szCs w:val="22"/>
        </w:rPr>
        <w:t xml:space="preserve"> Professor </w:t>
      </w:r>
      <w:r w:rsidRPr="00FC0AFA">
        <w:rPr>
          <w:rFonts w:ascii="Arial" w:hAnsi="Arial" w:cs="Arial"/>
          <w:sz w:val="22"/>
          <w:szCs w:val="22"/>
        </w:rPr>
        <w:t>M</w:t>
      </w:r>
      <w:r w:rsidRPr="005A6E6B">
        <w:rPr>
          <w:rFonts w:ascii="Arial" w:hAnsi="Arial" w:cs="Arial"/>
          <w:sz w:val="22"/>
          <w:szCs w:val="22"/>
        </w:rPr>
        <w:t>ukherjee</w:t>
      </w:r>
      <w:r w:rsidRPr="00FC0AFA">
        <w:rPr>
          <w:rFonts w:ascii="Arial" w:hAnsi="Arial" w:cs="Arial"/>
          <w:sz w:val="22"/>
          <w:szCs w:val="22"/>
        </w:rPr>
        <w:t xml:space="preserve"> </w:t>
      </w:r>
      <w:r w:rsidRPr="005A6E6B">
        <w:rPr>
          <w:rFonts w:ascii="Arial" w:hAnsi="Arial" w:cs="Arial"/>
          <w:sz w:val="22"/>
          <w:szCs w:val="22"/>
        </w:rPr>
        <w:t xml:space="preserve">referenced </w:t>
      </w:r>
      <w:hyperlink r:id="rId5" w:history="1">
        <w:r w:rsidRPr="005A6E6B">
          <w:rPr>
            <w:rStyle w:val="Hyperlink"/>
            <w:rFonts w:ascii="Arial" w:hAnsi="Arial" w:cs="Arial"/>
            <w:sz w:val="22"/>
            <w:szCs w:val="22"/>
          </w:rPr>
          <w:t>ICOM</w:t>
        </w:r>
      </w:hyperlink>
      <w:r w:rsidRPr="005A6E6B">
        <w:rPr>
          <w:rFonts w:ascii="Arial" w:hAnsi="Arial" w:cs="Arial"/>
          <w:sz w:val="22"/>
          <w:szCs w:val="22"/>
        </w:rPr>
        <w:t xml:space="preserve"> and advised contacting the organizers for further guidance.</w:t>
      </w:r>
    </w:p>
    <w:p w14:paraId="64C92FC9" w14:textId="153B171A" w:rsidR="00FC0AFA" w:rsidRPr="005A6E6B" w:rsidRDefault="00FC0AFA" w:rsidP="001B02E6">
      <w:pPr>
        <w:pStyle w:val="NormalWeb"/>
        <w:numPr>
          <w:ilvl w:val="0"/>
          <w:numId w:val="30"/>
        </w:numPr>
        <w:spacing w:before="0" w:beforeAutospacing="0" w:after="240" w:afterAutospacing="0"/>
        <w:rPr>
          <w:rFonts w:ascii="Arial" w:hAnsi="Arial" w:cs="Arial"/>
          <w:sz w:val="22"/>
          <w:szCs w:val="22"/>
        </w:rPr>
      </w:pPr>
      <w:proofErr w:type="spellStart"/>
      <w:r w:rsidRPr="005A6E6B">
        <w:rPr>
          <w:rStyle w:val="Strong"/>
          <w:rFonts w:ascii="Arial" w:eastAsiaTheme="majorEastAsia" w:hAnsi="Arial" w:cs="Arial"/>
          <w:sz w:val="22"/>
          <w:szCs w:val="22"/>
        </w:rPr>
        <w:t>Recraniotomy</w:t>
      </w:r>
      <w:proofErr w:type="spellEnd"/>
      <w:r w:rsidRPr="005A6E6B">
        <w:rPr>
          <w:rStyle w:val="Strong"/>
          <w:rFonts w:ascii="Arial" w:eastAsiaTheme="majorEastAsia" w:hAnsi="Arial" w:cs="Arial"/>
          <w:sz w:val="22"/>
          <w:szCs w:val="22"/>
        </w:rPr>
        <w:t>:</w:t>
      </w:r>
      <w:r w:rsidRPr="005A6E6B">
        <w:rPr>
          <w:rFonts w:ascii="Arial" w:hAnsi="Arial" w:cs="Arial"/>
          <w:sz w:val="22"/>
          <w:szCs w:val="22"/>
        </w:rPr>
        <w:t xml:space="preserve"> Key challenges were outlined, and Professor </w:t>
      </w:r>
      <w:r w:rsidRPr="00FC0AFA">
        <w:rPr>
          <w:rFonts w:ascii="Arial" w:hAnsi="Arial" w:cs="Arial"/>
          <w:sz w:val="22"/>
          <w:szCs w:val="22"/>
        </w:rPr>
        <w:t>M</w:t>
      </w:r>
      <w:r w:rsidRPr="005A6E6B">
        <w:rPr>
          <w:rFonts w:ascii="Arial" w:hAnsi="Arial" w:cs="Arial"/>
          <w:sz w:val="22"/>
          <w:szCs w:val="22"/>
        </w:rPr>
        <w:t>ukherjee</w:t>
      </w:r>
      <w:r w:rsidRPr="00FC0AFA">
        <w:rPr>
          <w:rFonts w:ascii="Arial" w:hAnsi="Arial" w:cs="Arial"/>
          <w:sz w:val="22"/>
          <w:szCs w:val="22"/>
        </w:rPr>
        <w:t xml:space="preserve"> </w:t>
      </w:r>
      <w:r w:rsidRPr="005A6E6B">
        <w:rPr>
          <w:rFonts w:ascii="Arial" w:hAnsi="Arial" w:cs="Arial"/>
          <w:sz w:val="22"/>
          <w:szCs w:val="22"/>
        </w:rPr>
        <w:t>suggested reaching out to two professors who are leading authorities on this topic.</w:t>
      </w:r>
    </w:p>
    <w:p w14:paraId="4DE85AAA" w14:textId="4A2D819A" w:rsidR="00FC0AFA" w:rsidRPr="005A6E6B" w:rsidRDefault="00FC0AFA" w:rsidP="008A6D2B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t>P</w:t>
      </w:r>
      <w:r w:rsidRPr="005A6E6B">
        <w:rPr>
          <w:rFonts w:ascii="Arial" w:hAnsi="Arial" w:cs="Arial"/>
          <w:sz w:val="22"/>
          <w:szCs w:val="22"/>
        </w:rPr>
        <w:t>rofessor</w:t>
      </w:r>
      <w:r w:rsidRPr="005A6E6B">
        <w:rPr>
          <w:rFonts w:ascii="Arial" w:hAnsi="Arial" w:cs="Arial"/>
          <w:sz w:val="22"/>
          <w:szCs w:val="22"/>
        </w:rPr>
        <w:t xml:space="preserve"> </w:t>
      </w:r>
      <w:r w:rsidRPr="00FC0AFA">
        <w:rPr>
          <w:rFonts w:ascii="Arial" w:hAnsi="Arial" w:cs="Arial"/>
          <w:sz w:val="22"/>
          <w:szCs w:val="22"/>
        </w:rPr>
        <w:t>M</w:t>
      </w:r>
      <w:r w:rsidRPr="005A6E6B">
        <w:rPr>
          <w:rFonts w:ascii="Arial" w:hAnsi="Arial" w:cs="Arial"/>
          <w:sz w:val="22"/>
          <w:szCs w:val="22"/>
        </w:rPr>
        <w:t xml:space="preserve">ukherjee emphasized that identifying a research topic is an iterative process. It begins with </w:t>
      </w:r>
      <w:r w:rsidR="001B02E6">
        <w:rPr>
          <w:rFonts w:ascii="Arial" w:hAnsi="Arial" w:cs="Arial"/>
          <w:sz w:val="22"/>
          <w:szCs w:val="22"/>
        </w:rPr>
        <w:t xml:space="preserve">an </w:t>
      </w:r>
      <w:r w:rsidRPr="005A6E6B">
        <w:rPr>
          <w:rFonts w:ascii="Arial" w:hAnsi="Arial" w:cs="Arial"/>
          <w:sz w:val="22"/>
          <w:szCs w:val="22"/>
        </w:rPr>
        <w:t xml:space="preserve">understanding </w:t>
      </w:r>
      <w:r w:rsidR="001B02E6">
        <w:rPr>
          <w:rFonts w:ascii="Arial" w:hAnsi="Arial" w:cs="Arial"/>
          <w:sz w:val="22"/>
          <w:szCs w:val="22"/>
        </w:rPr>
        <w:t xml:space="preserve">of </w:t>
      </w:r>
      <w:r w:rsidRPr="005A6E6B">
        <w:rPr>
          <w:rFonts w:ascii="Arial" w:hAnsi="Arial" w:cs="Arial"/>
          <w:sz w:val="22"/>
          <w:szCs w:val="22"/>
        </w:rPr>
        <w:t xml:space="preserve">the available institutional dataset and the relevant disease </w:t>
      </w:r>
      <w:r w:rsidR="001B02E6">
        <w:rPr>
          <w:rFonts w:ascii="Arial" w:hAnsi="Arial" w:cs="Arial"/>
          <w:sz w:val="22"/>
          <w:szCs w:val="22"/>
        </w:rPr>
        <w:t>type</w:t>
      </w:r>
      <w:r w:rsidRPr="005A6E6B">
        <w:rPr>
          <w:rFonts w:ascii="Arial" w:hAnsi="Arial" w:cs="Arial"/>
          <w:sz w:val="22"/>
          <w:szCs w:val="22"/>
        </w:rPr>
        <w:t>. After the student articulates her interests, feasibility is assessed, including sample size and other methodological constraints. Examples discussed included:</w:t>
      </w:r>
    </w:p>
    <w:p w14:paraId="65EB17BA" w14:textId="332237FA" w:rsidR="00FC0AFA" w:rsidRPr="005A6E6B" w:rsidRDefault="00FC0AFA" w:rsidP="00B40600">
      <w:pPr>
        <w:pStyle w:val="NormalWeb"/>
        <w:numPr>
          <w:ilvl w:val="0"/>
          <w:numId w:val="27"/>
        </w:numPr>
        <w:tabs>
          <w:tab w:val="clear" w:pos="720"/>
          <w:tab w:val="num" w:pos="360"/>
        </w:tabs>
        <w:spacing w:before="0" w:beforeAutospacing="0"/>
        <w:ind w:left="360"/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fldChar w:fldCharType="begin"/>
      </w:r>
      <w:r w:rsidRPr="005A6E6B">
        <w:rPr>
          <w:rFonts w:ascii="Arial" w:hAnsi="Arial" w:cs="Arial"/>
          <w:sz w:val="22"/>
          <w:szCs w:val="22"/>
        </w:rPr>
        <w:instrText>HYPERLINK "https://www.neuropoint.org/registries/qod-tumor-registry/"</w:instrText>
      </w:r>
      <w:r w:rsidRPr="005A6E6B">
        <w:rPr>
          <w:rFonts w:ascii="Arial" w:hAnsi="Arial" w:cs="Arial"/>
          <w:sz w:val="22"/>
          <w:szCs w:val="22"/>
        </w:rPr>
      </w:r>
      <w:r w:rsidRPr="005A6E6B">
        <w:rPr>
          <w:rFonts w:ascii="Arial" w:hAnsi="Arial" w:cs="Arial"/>
          <w:sz w:val="22"/>
          <w:szCs w:val="22"/>
        </w:rPr>
        <w:fldChar w:fldCharType="separate"/>
      </w:r>
      <w:r w:rsidRPr="005A6E6B">
        <w:rPr>
          <w:rStyle w:val="Hyperlink"/>
          <w:rFonts w:ascii="Arial" w:hAnsi="Arial" w:cs="Arial"/>
          <w:sz w:val="22"/>
          <w:szCs w:val="22"/>
        </w:rPr>
        <w:t>QOD Tumor Registry</w:t>
      </w:r>
      <w:r w:rsidRPr="005A6E6B">
        <w:rPr>
          <w:rFonts w:ascii="Arial" w:hAnsi="Arial" w:cs="Arial"/>
          <w:sz w:val="22"/>
          <w:szCs w:val="22"/>
        </w:rPr>
        <w:fldChar w:fldCharType="end"/>
      </w:r>
      <w:r w:rsidRPr="005A6E6B">
        <w:rPr>
          <w:rFonts w:ascii="Arial" w:hAnsi="Arial" w:cs="Arial"/>
          <w:sz w:val="22"/>
          <w:szCs w:val="22"/>
        </w:rPr>
        <w:t xml:space="preserve">: </w:t>
      </w:r>
      <w:r w:rsidRPr="005A6E6B">
        <w:rPr>
          <w:rFonts w:ascii="Arial" w:hAnsi="Arial" w:cs="Arial"/>
          <w:sz w:val="22"/>
          <w:szCs w:val="22"/>
        </w:rPr>
        <w:t>Potential predictors could include readmission, infections, and radiographic findings.</w:t>
      </w:r>
    </w:p>
    <w:p w14:paraId="06FA30F6" w14:textId="7313ED88" w:rsidR="00FC0AFA" w:rsidRPr="005A6E6B" w:rsidRDefault="00FC0AFA" w:rsidP="00B40600">
      <w:pPr>
        <w:pStyle w:val="NormalWeb"/>
        <w:numPr>
          <w:ilvl w:val="0"/>
          <w:numId w:val="27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="Arial" w:hAnsi="Arial" w:cs="Arial"/>
          <w:sz w:val="22"/>
          <w:szCs w:val="22"/>
        </w:rPr>
      </w:pPr>
      <w:hyperlink r:id="rId6" w:history="1">
        <w:r w:rsidRPr="005A6E6B">
          <w:rPr>
            <w:rStyle w:val="Hyperlink"/>
            <w:rFonts w:ascii="Arial" w:hAnsi="Arial" w:cs="Arial"/>
            <w:sz w:val="22"/>
            <w:szCs w:val="22"/>
          </w:rPr>
          <w:t>NCDB Database</w:t>
        </w:r>
      </w:hyperlink>
      <w:r w:rsidRPr="005A6E6B">
        <w:rPr>
          <w:rStyle w:val="Strong"/>
          <w:rFonts w:ascii="Arial" w:eastAsiaTheme="majorEastAsia" w:hAnsi="Arial" w:cs="Arial"/>
          <w:sz w:val="22"/>
          <w:szCs w:val="22"/>
        </w:rPr>
        <w:t>:</w:t>
      </w:r>
      <w:r w:rsidRPr="005A6E6B">
        <w:rPr>
          <w:rFonts w:ascii="Arial" w:hAnsi="Arial" w:cs="Arial"/>
          <w:sz w:val="22"/>
          <w:szCs w:val="22"/>
        </w:rPr>
        <w:t xml:space="preserve"> This dataset has been extensively mined; however, remaining areas of interest may include:</w:t>
      </w:r>
    </w:p>
    <w:p w14:paraId="4735008B" w14:textId="77777777" w:rsidR="00FC0AFA" w:rsidRPr="005A6E6B" w:rsidRDefault="00FC0AFA" w:rsidP="00B40600">
      <w:pPr>
        <w:pStyle w:val="NormalWeb"/>
        <w:numPr>
          <w:ilvl w:val="0"/>
          <w:numId w:val="29"/>
        </w:numPr>
        <w:spacing w:before="0" w:beforeAutospacing="0"/>
        <w:ind w:left="1440"/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t>Grade 1 gliomas</w:t>
      </w:r>
    </w:p>
    <w:p w14:paraId="5762B0A8" w14:textId="77777777" w:rsidR="00FC0AFA" w:rsidRPr="005A6E6B" w:rsidRDefault="00FC0AFA" w:rsidP="00B40600">
      <w:pPr>
        <w:pStyle w:val="NormalWeb"/>
        <w:numPr>
          <w:ilvl w:val="0"/>
          <w:numId w:val="29"/>
        </w:numPr>
        <w:ind w:left="1440"/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t>Brain metastases</w:t>
      </w:r>
    </w:p>
    <w:p w14:paraId="002006E9" w14:textId="0C27829B" w:rsidR="00FC0AFA" w:rsidRPr="005A6E6B" w:rsidRDefault="00FC0AFA" w:rsidP="005A6E6B">
      <w:pPr>
        <w:pStyle w:val="NormalWeb"/>
        <w:spacing w:after="0" w:afterAutospacing="0"/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t xml:space="preserve">Professor </w:t>
      </w:r>
      <w:r w:rsidRPr="00FC0AFA">
        <w:rPr>
          <w:rFonts w:ascii="Arial" w:hAnsi="Arial" w:cs="Arial"/>
          <w:sz w:val="22"/>
          <w:szCs w:val="22"/>
        </w:rPr>
        <w:t>M</w:t>
      </w:r>
      <w:r w:rsidRPr="005A6E6B">
        <w:rPr>
          <w:rFonts w:ascii="Arial" w:hAnsi="Arial" w:cs="Arial"/>
          <w:sz w:val="22"/>
          <w:szCs w:val="22"/>
        </w:rPr>
        <w:t>ukherjee also mentioned two potential future clinical trials that could be sponsored:</w:t>
      </w:r>
    </w:p>
    <w:p w14:paraId="67B5BF01" w14:textId="77777777" w:rsidR="00FC0AFA" w:rsidRPr="005A6E6B" w:rsidRDefault="00FC0AFA" w:rsidP="008A6D2B">
      <w:pPr>
        <w:pStyle w:val="NormalWeb"/>
        <w:numPr>
          <w:ilvl w:val="0"/>
          <w:numId w:val="28"/>
        </w:numPr>
        <w:spacing w:before="0" w:beforeAutospacing="0"/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t>A randomized trial involving NSCLC patients and steroid use</w:t>
      </w:r>
    </w:p>
    <w:p w14:paraId="426D8991" w14:textId="77777777" w:rsidR="00FC0AFA" w:rsidRPr="005A6E6B" w:rsidRDefault="00FC0AFA" w:rsidP="00FC0AFA">
      <w:pPr>
        <w:pStyle w:val="NormalWeb"/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t>A multi-year, single-institution study on SSRIs</w:t>
      </w:r>
    </w:p>
    <w:p w14:paraId="3FB29696" w14:textId="2E73F64A" w:rsidR="006766AE" w:rsidRPr="005A6E6B" w:rsidRDefault="00FC0AFA" w:rsidP="00FC0AFA">
      <w:pPr>
        <w:pStyle w:val="NormalWeb"/>
        <w:rPr>
          <w:rFonts w:ascii="Arial" w:hAnsi="Arial" w:cs="Arial"/>
          <w:sz w:val="22"/>
          <w:szCs w:val="22"/>
        </w:rPr>
      </w:pPr>
      <w:r w:rsidRPr="005A6E6B">
        <w:rPr>
          <w:rFonts w:ascii="Arial" w:hAnsi="Arial" w:cs="Arial"/>
          <w:sz w:val="22"/>
          <w:szCs w:val="22"/>
        </w:rPr>
        <w:t xml:space="preserve">Finally, Professor </w:t>
      </w:r>
      <w:r w:rsidRPr="00FC0AFA">
        <w:rPr>
          <w:rFonts w:ascii="Arial" w:hAnsi="Arial" w:cs="Arial"/>
          <w:sz w:val="22"/>
          <w:szCs w:val="22"/>
        </w:rPr>
        <w:t>M</w:t>
      </w:r>
      <w:r w:rsidRPr="005A6E6B">
        <w:rPr>
          <w:rFonts w:ascii="Arial" w:hAnsi="Arial" w:cs="Arial"/>
          <w:sz w:val="22"/>
          <w:szCs w:val="22"/>
        </w:rPr>
        <w:t>ukherjee offered support for the fMRI annotation project, which includes 40 patients.</w:t>
      </w:r>
    </w:p>
    <w:sectPr w:rsidR="006766AE" w:rsidRPr="005A6E6B" w:rsidSect="00AA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F10"/>
    <w:multiLevelType w:val="hybridMultilevel"/>
    <w:tmpl w:val="D92031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883C9A"/>
    <w:multiLevelType w:val="hybridMultilevel"/>
    <w:tmpl w:val="5E44DD18"/>
    <w:lvl w:ilvl="0" w:tplc="850A633C">
      <w:start w:val="917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72DB0"/>
    <w:multiLevelType w:val="hybridMultilevel"/>
    <w:tmpl w:val="F5ECF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075ACE"/>
    <w:multiLevelType w:val="hybridMultilevel"/>
    <w:tmpl w:val="96CEC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4B2395"/>
    <w:multiLevelType w:val="hybridMultilevel"/>
    <w:tmpl w:val="735E7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AC39F6"/>
    <w:multiLevelType w:val="multilevel"/>
    <w:tmpl w:val="8DA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653DE"/>
    <w:multiLevelType w:val="hybridMultilevel"/>
    <w:tmpl w:val="7166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A8013B"/>
    <w:multiLevelType w:val="hybridMultilevel"/>
    <w:tmpl w:val="AAEA6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EF03D6"/>
    <w:multiLevelType w:val="hybridMultilevel"/>
    <w:tmpl w:val="9C8637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276B1"/>
    <w:multiLevelType w:val="multilevel"/>
    <w:tmpl w:val="8C6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E65E5"/>
    <w:multiLevelType w:val="hybridMultilevel"/>
    <w:tmpl w:val="8E40A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43F32"/>
    <w:multiLevelType w:val="hybridMultilevel"/>
    <w:tmpl w:val="4A5C1C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DA3E44"/>
    <w:multiLevelType w:val="hybridMultilevel"/>
    <w:tmpl w:val="CE7E63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345FD"/>
    <w:multiLevelType w:val="hybridMultilevel"/>
    <w:tmpl w:val="801C54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191F45"/>
    <w:multiLevelType w:val="multilevel"/>
    <w:tmpl w:val="B35E8E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C0AFD"/>
    <w:multiLevelType w:val="hybridMultilevel"/>
    <w:tmpl w:val="87D0D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BC041D"/>
    <w:multiLevelType w:val="hybridMultilevel"/>
    <w:tmpl w:val="160AD9A4"/>
    <w:lvl w:ilvl="0" w:tplc="514A14F4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9D5D3E"/>
    <w:multiLevelType w:val="hybridMultilevel"/>
    <w:tmpl w:val="60401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C2786"/>
    <w:multiLevelType w:val="hybridMultilevel"/>
    <w:tmpl w:val="E16A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C14F9B"/>
    <w:multiLevelType w:val="hybridMultilevel"/>
    <w:tmpl w:val="66AAFD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EF5354D"/>
    <w:multiLevelType w:val="hybridMultilevel"/>
    <w:tmpl w:val="05D88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7E2542"/>
    <w:multiLevelType w:val="hybridMultilevel"/>
    <w:tmpl w:val="4FC80802"/>
    <w:lvl w:ilvl="0" w:tplc="850A633C">
      <w:start w:val="91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752A2"/>
    <w:multiLevelType w:val="hybridMultilevel"/>
    <w:tmpl w:val="A90A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B42FA"/>
    <w:multiLevelType w:val="hybridMultilevel"/>
    <w:tmpl w:val="6B3080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BB3715"/>
    <w:multiLevelType w:val="hybridMultilevel"/>
    <w:tmpl w:val="D5C4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346C2"/>
    <w:multiLevelType w:val="multilevel"/>
    <w:tmpl w:val="9EB6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774C4"/>
    <w:multiLevelType w:val="multilevel"/>
    <w:tmpl w:val="C80E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33C0B"/>
    <w:multiLevelType w:val="multilevel"/>
    <w:tmpl w:val="576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B5546"/>
    <w:multiLevelType w:val="hybridMultilevel"/>
    <w:tmpl w:val="5AFE4A92"/>
    <w:lvl w:ilvl="0" w:tplc="514A14F4">
      <w:start w:val="6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FE41C82"/>
    <w:multiLevelType w:val="hybridMultilevel"/>
    <w:tmpl w:val="9C829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119762">
    <w:abstractNumId w:val="8"/>
  </w:num>
  <w:num w:numId="2" w16cid:durableId="1539665779">
    <w:abstractNumId w:val="24"/>
  </w:num>
  <w:num w:numId="3" w16cid:durableId="1683238930">
    <w:abstractNumId w:val="22"/>
  </w:num>
  <w:num w:numId="4" w16cid:durableId="150100986">
    <w:abstractNumId w:val="15"/>
  </w:num>
  <w:num w:numId="5" w16cid:durableId="1225140134">
    <w:abstractNumId w:val="21"/>
  </w:num>
  <w:num w:numId="6" w16cid:durableId="851339938">
    <w:abstractNumId w:val="1"/>
  </w:num>
  <w:num w:numId="7" w16cid:durableId="611937794">
    <w:abstractNumId w:val="6"/>
  </w:num>
  <w:num w:numId="8" w16cid:durableId="1222867050">
    <w:abstractNumId w:val="25"/>
  </w:num>
  <w:num w:numId="9" w16cid:durableId="1458910897">
    <w:abstractNumId w:val="18"/>
  </w:num>
  <w:num w:numId="10" w16cid:durableId="1309440647">
    <w:abstractNumId w:val="20"/>
  </w:num>
  <w:num w:numId="11" w16cid:durableId="123083760">
    <w:abstractNumId w:val="2"/>
  </w:num>
  <w:num w:numId="12" w16cid:durableId="1283222372">
    <w:abstractNumId w:val="17"/>
  </w:num>
  <w:num w:numId="13" w16cid:durableId="1045835204">
    <w:abstractNumId w:val="5"/>
  </w:num>
  <w:num w:numId="14" w16cid:durableId="256789609">
    <w:abstractNumId w:val="4"/>
  </w:num>
  <w:num w:numId="15" w16cid:durableId="1175151133">
    <w:abstractNumId w:val="23"/>
  </w:num>
  <w:num w:numId="16" w16cid:durableId="1307390613">
    <w:abstractNumId w:val="11"/>
  </w:num>
  <w:num w:numId="17" w16cid:durableId="849610946">
    <w:abstractNumId w:val="10"/>
  </w:num>
  <w:num w:numId="18" w16cid:durableId="1487479430">
    <w:abstractNumId w:val="7"/>
  </w:num>
  <w:num w:numId="19" w16cid:durableId="2007515010">
    <w:abstractNumId w:val="16"/>
  </w:num>
  <w:num w:numId="20" w16cid:durableId="1284264204">
    <w:abstractNumId w:val="28"/>
  </w:num>
  <w:num w:numId="21" w16cid:durableId="1166047539">
    <w:abstractNumId w:val="0"/>
  </w:num>
  <w:num w:numId="22" w16cid:durableId="1337076009">
    <w:abstractNumId w:val="13"/>
  </w:num>
  <w:num w:numId="23" w16cid:durableId="1710569915">
    <w:abstractNumId w:val="29"/>
  </w:num>
  <w:num w:numId="24" w16cid:durableId="1822115939">
    <w:abstractNumId w:val="12"/>
  </w:num>
  <w:num w:numId="25" w16cid:durableId="162741589">
    <w:abstractNumId w:val="26"/>
  </w:num>
  <w:num w:numId="26" w16cid:durableId="1185052283">
    <w:abstractNumId w:val="9"/>
  </w:num>
  <w:num w:numId="27" w16cid:durableId="513540303">
    <w:abstractNumId w:val="27"/>
  </w:num>
  <w:num w:numId="28" w16cid:durableId="1543590974">
    <w:abstractNumId w:val="14"/>
  </w:num>
  <w:num w:numId="29" w16cid:durableId="1092779008">
    <w:abstractNumId w:val="19"/>
  </w:num>
  <w:num w:numId="30" w16cid:durableId="1518958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75"/>
    <w:rsid w:val="00003941"/>
    <w:rsid w:val="0000507F"/>
    <w:rsid w:val="000067C9"/>
    <w:rsid w:val="00074022"/>
    <w:rsid w:val="00076807"/>
    <w:rsid w:val="0008188A"/>
    <w:rsid w:val="00083919"/>
    <w:rsid w:val="000A08BA"/>
    <w:rsid w:val="000B5905"/>
    <w:rsid w:val="000D4B70"/>
    <w:rsid w:val="000E4A25"/>
    <w:rsid w:val="000E74E0"/>
    <w:rsid w:val="00135B6E"/>
    <w:rsid w:val="00141A65"/>
    <w:rsid w:val="0014670C"/>
    <w:rsid w:val="00162E1B"/>
    <w:rsid w:val="00175B2E"/>
    <w:rsid w:val="001937E7"/>
    <w:rsid w:val="001A3C76"/>
    <w:rsid w:val="001B02E6"/>
    <w:rsid w:val="001B3179"/>
    <w:rsid w:val="001C08E3"/>
    <w:rsid w:val="001C4235"/>
    <w:rsid w:val="001E6AAA"/>
    <w:rsid w:val="001E70AC"/>
    <w:rsid w:val="001F2086"/>
    <w:rsid w:val="001F7620"/>
    <w:rsid w:val="00202ACC"/>
    <w:rsid w:val="002039AA"/>
    <w:rsid w:val="002476FA"/>
    <w:rsid w:val="00252CCB"/>
    <w:rsid w:val="00261462"/>
    <w:rsid w:val="002679AE"/>
    <w:rsid w:val="0027417A"/>
    <w:rsid w:val="00274525"/>
    <w:rsid w:val="00276ABF"/>
    <w:rsid w:val="002A0CE9"/>
    <w:rsid w:val="002A165F"/>
    <w:rsid w:val="002B4D34"/>
    <w:rsid w:val="002C3DF9"/>
    <w:rsid w:val="002D2514"/>
    <w:rsid w:val="00313086"/>
    <w:rsid w:val="00316DDE"/>
    <w:rsid w:val="00365B4E"/>
    <w:rsid w:val="00367DCB"/>
    <w:rsid w:val="0037431B"/>
    <w:rsid w:val="003771FF"/>
    <w:rsid w:val="003930A2"/>
    <w:rsid w:val="00395F89"/>
    <w:rsid w:val="003B21C4"/>
    <w:rsid w:val="003C48CB"/>
    <w:rsid w:val="003D2365"/>
    <w:rsid w:val="003E3469"/>
    <w:rsid w:val="003F2D0B"/>
    <w:rsid w:val="004028DF"/>
    <w:rsid w:val="00406599"/>
    <w:rsid w:val="004113A1"/>
    <w:rsid w:val="00422A45"/>
    <w:rsid w:val="00425CBB"/>
    <w:rsid w:val="00432946"/>
    <w:rsid w:val="00434CFA"/>
    <w:rsid w:val="00445B75"/>
    <w:rsid w:val="004557A9"/>
    <w:rsid w:val="004631A8"/>
    <w:rsid w:val="00463769"/>
    <w:rsid w:val="00467827"/>
    <w:rsid w:val="0048561F"/>
    <w:rsid w:val="00485B64"/>
    <w:rsid w:val="0049361D"/>
    <w:rsid w:val="004B77E2"/>
    <w:rsid w:val="004E0776"/>
    <w:rsid w:val="004F5163"/>
    <w:rsid w:val="005012C2"/>
    <w:rsid w:val="00527F35"/>
    <w:rsid w:val="00533DC7"/>
    <w:rsid w:val="00536611"/>
    <w:rsid w:val="005458A4"/>
    <w:rsid w:val="005557C3"/>
    <w:rsid w:val="00590C6C"/>
    <w:rsid w:val="0059207B"/>
    <w:rsid w:val="005A34D2"/>
    <w:rsid w:val="005A6E6B"/>
    <w:rsid w:val="005B1BE9"/>
    <w:rsid w:val="005C2AC8"/>
    <w:rsid w:val="005E2127"/>
    <w:rsid w:val="005E45B2"/>
    <w:rsid w:val="005E56A5"/>
    <w:rsid w:val="005F1EC6"/>
    <w:rsid w:val="005F3394"/>
    <w:rsid w:val="005F5FA0"/>
    <w:rsid w:val="005F70B8"/>
    <w:rsid w:val="00605155"/>
    <w:rsid w:val="0061025A"/>
    <w:rsid w:val="00616211"/>
    <w:rsid w:val="00627E75"/>
    <w:rsid w:val="00640400"/>
    <w:rsid w:val="006416A7"/>
    <w:rsid w:val="00665562"/>
    <w:rsid w:val="006766AE"/>
    <w:rsid w:val="0069536B"/>
    <w:rsid w:val="006A10ED"/>
    <w:rsid w:val="006A3E8A"/>
    <w:rsid w:val="006A71F9"/>
    <w:rsid w:val="006B4020"/>
    <w:rsid w:val="006C5266"/>
    <w:rsid w:val="006D69ED"/>
    <w:rsid w:val="006E1A77"/>
    <w:rsid w:val="006E3B5A"/>
    <w:rsid w:val="006F436D"/>
    <w:rsid w:val="006F73B7"/>
    <w:rsid w:val="007149ED"/>
    <w:rsid w:val="00715046"/>
    <w:rsid w:val="00716A76"/>
    <w:rsid w:val="007211C4"/>
    <w:rsid w:val="0072451E"/>
    <w:rsid w:val="007435F7"/>
    <w:rsid w:val="00764B20"/>
    <w:rsid w:val="00766F6F"/>
    <w:rsid w:val="0077412A"/>
    <w:rsid w:val="00785F13"/>
    <w:rsid w:val="00796808"/>
    <w:rsid w:val="007A0B8C"/>
    <w:rsid w:val="007B7BB0"/>
    <w:rsid w:val="007E2AD9"/>
    <w:rsid w:val="007E541A"/>
    <w:rsid w:val="007E6B70"/>
    <w:rsid w:val="007E7B71"/>
    <w:rsid w:val="008227E0"/>
    <w:rsid w:val="008232C0"/>
    <w:rsid w:val="0083215C"/>
    <w:rsid w:val="0083454C"/>
    <w:rsid w:val="00835991"/>
    <w:rsid w:val="00842E28"/>
    <w:rsid w:val="008A6D2B"/>
    <w:rsid w:val="008A76FE"/>
    <w:rsid w:val="008B2777"/>
    <w:rsid w:val="008D4411"/>
    <w:rsid w:val="008D5FEB"/>
    <w:rsid w:val="0090616C"/>
    <w:rsid w:val="009074AB"/>
    <w:rsid w:val="00914538"/>
    <w:rsid w:val="009308DD"/>
    <w:rsid w:val="00933243"/>
    <w:rsid w:val="0095015C"/>
    <w:rsid w:val="00993E85"/>
    <w:rsid w:val="009A1290"/>
    <w:rsid w:val="009B7587"/>
    <w:rsid w:val="009C77AF"/>
    <w:rsid w:val="009D7C41"/>
    <w:rsid w:val="009F5567"/>
    <w:rsid w:val="00A07D4C"/>
    <w:rsid w:val="00A43BD9"/>
    <w:rsid w:val="00A548BC"/>
    <w:rsid w:val="00A63E60"/>
    <w:rsid w:val="00A71A32"/>
    <w:rsid w:val="00A724BC"/>
    <w:rsid w:val="00A84984"/>
    <w:rsid w:val="00A9058E"/>
    <w:rsid w:val="00AA11D2"/>
    <w:rsid w:val="00AA3AEC"/>
    <w:rsid w:val="00AA3E06"/>
    <w:rsid w:val="00AC0F4F"/>
    <w:rsid w:val="00AD1A42"/>
    <w:rsid w:val="00AE6DE8"/>
    <w:rsid w:val="00AF774C"/>
    <w:rsid w:val="00B03A0E"/>
    <w:rsid w:val="00B0682D"/>
    <w:rsid w:val="00B176B7"/>
    <w:rsid w:val="00B3599F"/>
    <w:rsid w:val="00B40600"/>
    <w:rsid w:val="00B44235"/>
    <w:rsid w:val="00B54050"/>
    <w:rsid w:val="00B61D97"/>
    <w:rsid w:val="00B6627E"/>
    <w:rsid w:val="00B87CBD"/>
    <w:rsid w:val="00B9407A"/>
    <w:rsid w:val="00BA15B1"/>
    <w:rsid w:val="00BB0C65"/>
    <w:rsid w:val="00BC29F3"/>
    <w:rsid w:val="00BE54D4"/>
    <w:rsid w:val="00C0539B"/>
    <w:rsid w:val="00C067D6"/>
    <w:rsid w:val="00C163AE"/>
    <w:rsid w:val="00C26C72"/>
    <w:rsid w:val="00C37BC6"/>
    <w:rsid w:val="00C40B96"/>
    <w:rsid w:val="00C66B81"/>
    <w:rsid w:val="00C746BA"/>
    <w:rsid w:val="00C81BCD"/>
    <w:rsid w:val="00C94D1E"/>
    <w:rsid w:val="00CC1311"/>
    <w:rsid w:val="00CC2D47"/>
    <w:rsid w:val="00CC6435"/>
    <w:rsid w:val="00CD4016"/>
    <w:rsid w:val="00CD4A01"/>
    <w:rsid w:val="00CD4DD2"/>
    <w:rsid w:val="00CE246B"/>
    <w:rsid w:val="00D00CE2"/>
    <w:rsid w:val="00D04938"/>
    <w:rsid w:val="00D25239"/>
    <w:rsid w:val="00D269B1"/>
    <w:rsid w:val="00D2777F"/>
    <w:rsid w:val="00D467A2"/>
    <w:rsid w:val="00D55CE6"/>
    <w:rsid w:val="00D55D72"/>
    <w:rsid w:val="00D73BC8"/>
    <w:rsid w:val="00D82374"/>
    <w:rsid w:val="00D935C0"/>
    <w:rsid w:val="00D94A4B"/>
    <w:rsid w:val="00DA4B9F"/>
    <w:rsid w:val="00DD3199"/>
    <w:rsid w:val="00DD38CB"/>
    <w:rsid w:val="00DE2565"/>
    <w:rsid w:val="00E10911"/>
    <w:rsid w:val="00E2027D"/>
    <w:rsid w:val="00E212A6"/>
    <w:rsid w:val="00E265F8"/>
    <w:rsid w:val="00E33490"/>
    <w:rsid w:val="00E34FF0"/>
    <w:rsid w:val="00E41556"/>
    <w:rsid w:val="00E43205"/>
    <w:rsid w:val="00E4532F"/>
    <w:rsid w:val="00E47AF8"/>
    <w:rsid w:val="00E625B3"/>
    <w:rsid w:val="00E632F7"/>
    <w:rsid w:val="00E746AD"/>
    <w:rsid w:val="00E8062B"/>
    <w:rsid w:val="00EA7949"/>
    <w:rsid w:val="00EB0482"/>
    <w:rsid w:val="00EC35C9"/>
    <w:rsid w:val="00EC5911"/>
    <w:rsid w:val="00ED19E1"/>
    <w:rsid w:val="00EE32D5"/>
    <w:rsid w:val="00EE4DFE"/>
    <w:rsid w:val="00F0398E"/>
    <w:rsid w:val="00F041BE"/>
    <w:rsid w:val="00F12847"/>
    <w:rsid w:val="00F21C1B"/>
    <w:rsid w:val="00F40CD6"/>
    <w:rsid w:val="00F6448F"/>
    <w:rsid w:val="00F66A51"/>
    <w:rsid w:val="00F7207E"/>
    <w:rsid w:val="00F8517A"/>
    <w:rsid w:val="00F85EDB"/>
    <w:rsid w:val="00F90CE1"/>
    <w:rsid w:val="00F946C0"/>
    <w:rsid w:val="00FB0B09"/>
    <w:rsid w:val="00FC0AFA"/>
    <w:rsid w:val="00FE0E80"/>
    <w:rsid w:val="00FE6A24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752E"/>
  <w15:chartTrackingRefBased/>
  <w15:docId w15:val="{63DA338E-5FE5-C641-93FE-5CBD5EB9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7E75"/>
    <w:pPr>
      <w:spacing w:after="0" w:line="240" w:lineRule="auto"/>
    </w:pPr>
    <w:rPr>
      <w:rFonts w:ascii="Arial" w:eastAsia="Times New Roman" w:hAnsi="Arial" w:cs="Arial"/>
      <w:color w:val="6D6D6D"/>
      <w:kern w:val="0"/>
      <w:sz w:val="13"/>
      <w:szCs w:val="13"/>
      <w14:ligatures w14:val="none"/>
    </w:rPr>
  </w:style>
  <w:style w:type="character" w:styleId="Hyperlink">
    <w:name w:val="Hyperlink"/>
    <w:basedOn w:val="DefaultParagraphFont"/>
    <w:uiPriority w:val="99"/>
    <w:unhideWhenUsed/>
    <w:rsid w:val="00E10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911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63E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43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2946"/>
    <w:rPr>
      <w:b/>
      <w:bCs/>
    </w:rPr>
  </w:style>
  <w:style w:type="character" w:customStyle="1" w:styleId="highwire-citation-authors">
    <w:name w:val="highwire-citation-authors"/>
    <w:basedOn w:val="DefaultParagraphFont"/>
    <w:rsid w:val="00842E28"/>
  </w:style>
  <w:style w:type="character" w:customStyle="1" w:styleId="highwire-citation-author">
    <w:name w:val="highwire-citation-author"/>
    <w:basedOn w:val="DefaultParagraphFont"/>
    <w:rsid w:val="00842E28"/>
  </w:style>
  <w:style w:type="character" w:customStyle="1" w:styleId="highwire-cite-metadata-journal">
    <w:name w:val="highwire-cite-metadata-journal"/>
    <w:basedOn w:val="DefaultParagraphFont"/>
    <w:rsid w:val="00842E28"/>
  </w:style>
  <w:style w:type="character" w:customStyle="1" w:styleId="highwire-cite-metadata-date">
    <w:name w:val="highwire-cite-metadata-date"/>
    <w:basedOn w:val="DefaultParagraphFont"/>
    <w:rsid w:val="00842E28"/>
  </w:style>
  <w:style w:type="character" w:customStyle="1" w:styleId="highwire-cite-metadata-volume">
    <w:name w:val="highwire-cite-metadata-volume"/>
    <w:basedOn w:val="DefaultParagraphFont"/>
    <w:rsid w:val="00842E28"/>
  </w:style>
  <w:style w:type="character" w:customStyle="1" w:styleId="highwire-cite-metadata-issue">
    <w:name w:val="highwire-cite-metadata-issue"/>
    <w:basedOn w:val="DefaultParagraphFont"/>
    <w:rsid w:val="00842E28"/>
  </w:style>
  <w:style w:type="character" w:customStyle="1" w:styleId="highwire-cite-metadata-pages">
    <w:name w:val="highwire-cite-metadata-pages"/>
    <w:basedOn w:val="DefaultParagraphFont"/>
    <w:rsid w:val="00842E28"/>
  </w:style>
  <w:style w:type="character" w:customStyle="1" w:styleId="highwire-cite-metadata-doi">
    <w:name w:val="highwire-cite-metadata-doi"/>
    <w:basedOn w:val="DefaultParagraphFont"/>
    <w:rsid w:val="00842E28"/>
  </w:style>
  <w:style w:type="character" w:customStyle="1" w:styleId="span">
    <w:name w:val="span"/>
    <w:basedOn w:val="DefaultParagraphFont"/>
    <w:rsid w:val="00842E28"/>
  </w:style>
  <w:style w:type="character" w:styleId="FollowedHyperlink">
    <w:name w:val="FollowedHyperlink"/>
    <w:basedOn w:val="DefaultParagraphFont"/>
    <w:uiPriority w:val="99"/>
    <w:semiHidden/>
    <w:unhideWhenUsed/>
    <w:rsid w:val="00175B2E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175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s.org/quality-programs/cancer-programs/national-cancer-database/" TargetMode="External"/><Relationship Id="rId5" Type="http://schemas.openxmlformats.org/officeDocument/2006/relationships/hyperlink" Target="https://www.nasbs.org/icom-call-for-abstrac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3</cp:revision>
  <dcterms:created xsi:type="dcterms:W3CDTF">2025-12-11T17:15:00Z</dcterms:created>
  <dcterms:modified xsi:type="dcterms:W3CDTF">2025-12-11T17:15:00Z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9bd544e5c6f706705697e5ace10038f18f77e9a79400c2d8b565b0c7b83a83f4</vt:lpwstr>
  </property>
</Properties>
</file>