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3BE0" w14:textId="020048C4" w:rsidR="007D3A23" w:rsidRPr="00E54A0B" w:rsidRDefault="007D3A23" w:rsidP="007D3A23">
      <w:pPr>
        <w:shd w:val="clear" w:color="auto" w:fill="FFFFFF"/>
        <w:spacing w:before="100" w:beforeAutospacing="1" w:after="100" w:afterAutospacing="1"/>
        <w:rPr>
          <w:rFonts w:ascii="Helvetica" w:hAnsi="Helvetica"/>
        </w:rPr>
      </w:pPr>
      <w:r w:rsidRPr="00E54A0B">
        <w:rPr>
          <w:rFonts w:ascii="Helvetica" w:hAnsi="Helvetica"/>
        </w:rPr>
        <w:t xml:space="preserve">With the COVID-19 pandemic, </w:t>
      </w:r>
      <w:proofErr w:type="spellStart"/>
      <w:r w:rsidRPr="00E54A0B">
        <w:rPr>
          <w:rFonts w:ascii="Helvetica" w:hAnsi="Helvetica"/>
        </w:rPr>
        <w:t>immunoengineers</w:t>
      </w:r>
      <w:proofErr w:type="spellEnd"/>
      <w:r w:rsidRPr="00E54A0B">
        <w:rPr>
          <w:rFonts w:ascii="Helvetica" w:hAnsi="Helvetica"/>
        </w:rPr>
        <w:t xml:space="preserve"> have been in the spotlight. What are some advantages/disadvantages to this additional attention to scientists and engineers that are otherwise </w:t>
      </w:r>
      <w:r w:rsidR="00E67FA9" w:rsidRPr="00E54A0B">
        <w:rPr>
          <w:rFonts w:ascii="Helvetica" w:hAnsi="Helvetica"/>
        </w:rPr>
        <w:t>unnoticed?</w:t>
      </w:r>
    </w:p>
    <w:p w14:paraId="22279D97" w14:textId="5DEF2C2E" w:rsidR="00025650" w:rsidRPr="00E54A0B" w:rsidRDefault="008C7E60" w:rsidP="004C6778">
      <w:pPr>
        <w:rPr>
          <w:rFonts w:ascii="Helvetica" w:hAnsi="Helvetica"/>
        </w:rPr>
      </w:pPr>
      <w:r w:rsidRPr="00E54A0B">
        <w:rPr>
          <w:rFonts w:ascii="Helvetica" w:hAnsi="Helvetica"/>
        </w:rPr>
        <w:t>COVID19 ha</w:t>
      </w:r>
      <w:r w:rsidR="00643D53" w:rsidRPr="00E54A0B">
        <w:rPr>
          <w:rFonts w:ascii="Helvetica" w:hAnsi="Helvetica"/>
        </w:rPr>
        <w:t>d</w:t>
      </w:r>
      <w:r w:rsidRPr="00E54A0B">
        <w:rPr>
          <w:rFonts w:ascii="Helvetica" w:hAnsi="Helvetica"/>
        </w:rPr>
        <w:t xml:space="preserve"> major impacts on economies, people’s life and research in general. Many ongoing projects were </w:t>
      </w:r>
      <w:r w:rsidR="00643D53" w:rsidRPr="00E54A0B">
        <w:rPr>
          <w:rFonts w:ascii="Helvetica" w:hAnsi="Helvetica"/>
        </w:rPr>
        <w:t>stopped,</w:t>
      </w:r>
      <w:r w:rsidRPr="00E54A0B">
        <w:rPr>
          <w:rFonts w:ascii="Helvetica" w:hAnsi="Helvetica"/>
        </w:rPr>
        <w:t xml:space="preserve"> and researchers pivoted </w:t>
      </w:r>
      <w:r w:rsidR="00643D53" w:rsidRPr="00E54A0B">
        <w:rPr>
          <w:rFonts w:ascii="Helvetica" w:hAnsi="Helvetica"/>
        </w:rPr>
        <w:t>their effort</w:t>
      </w:r>
      <w:r w:rsidRPr="00E54A0B">
        <w:rPr>
          <w:rFonts w:ascii="Helvetica" w:hAnsi="Helvetica"/>
        </w:rPr>
        <w:t xml:space="preserve"> to questions related to the COVID pandemic. </w:t>
      </w:r>
      <w:r w:rsidR="000514BB" w:rsidRPr="00E54A0B">
        <w:rPr>
          <w:rFonts w:ascii="Helvetica" w:hAnsi="Helvetica"/>
        </w:rPr>
        <w:t xml:space="preserve">Scientists were pressured to make </w:t>
      </w:r>
      <w:r w:rsidR="00877C3B" w:rsidRPr="00E54A0B">
        <w:rPr>
          <w:rFonts w:ascii="Helvetica" w:hAnsi="Helvetica"/>
        </w:rPr>
        <w:t xml:space="preserve">rapid </w:t>
      </w:r>
      <w:r w:rsidR="000514BB" w:rsidRPr="00E54A0B">
        <w:rPr>
          <w:rFonts w:ascii="Helvetica" w:hAnsi="Helvetica"/>
        </w:rPr>
        <w:t xml:space="preserve">progress which resulted </w:t>
      </w:r>
      <w:r w:rsidR="00643D53" w:rsidRPr="00E54A0B">
        <w:rPr>
          <w:rFonts w:ascii="Helvetica" w:hAnsi="Helvetica"/>
        </w:rPr>
        <w:t xml:space="preserve">to an explosion of new publications; </w:t>
      </w:r>
      <w:r w:rsidR="00E67FA9" w:rsidRPr="00E54A0B">
        <w:rPr>
          <w:rFonts w:ascii="Helvetica" w:hAnsi="Helvetica"/>
        </w:rPr>
        <w:t>with an</w:t>
      </w:r>
      <w:r w:rsidR="00643D53" w:rsidRPr="00E54A0B">
        <w:rPr>
          <w:rFonts w:ascii="Helvetica" w:hAnsi="Helvetica"/>
        </w:rPr>
        <w:t xml:space="preserve"> </w:t>
      </w:r>
      <w:r w:rsidR="00E67FA9" w:rsidRPr="00E54A0B">
        <w:rPr>
          <w:rFonts w:ascii="Helvetica" w:hAnsi="Helvetica"/>
        </w:rPr>
        <w:t xml:space="preserve">impressive </w:t>
      </w:r>
      <w:r w:rsidR="00643D53" w:rsidRPr="00E54A0B">
        <w:rPr>
          <w:rFonts w:ascii="Helvetica" w:hAnsi="Helvetica"/>
        </w:rPr>
        <w:t>increas</w:t>
      </w:r>
      <w:r w:rsidR="00E67FA9" w:rsidRPr="00E54A0B">
        <w:rPr>
          <w:rFonts w:ascii="Helvetica" w:hAnsi="Helvetica"/>
        </w:rPr>
        <w:t>e</w:t>
      </w:r>
      <w:r w:rsidR="00643D53" w:rsidRPr="00E54A0B">
        <w:rPr>
          <w:rFonts w:ascii="Helvetica" w:hAnsi="Helvetica"/>
        </w:rPr>
        <w:t xml:space="preserve"> numbers of papers uploaded to </w:t>
      </w:r>
      <w:proofErr w:type="spellStart"/>
      <w:proofErr w:type="gramStart"/>
      <w:r w:rsidR="00643D53" w:rsidRPr="00E54A0B">
        <w:rPr>
          <w:rFonts w:ascii="Helvetica" w:hAnsi="Helvetica"/>
        </w:rPr>
        <w:t>BioRxiv</w:t>
      </w:r>
      <w:proofErr w:type="spellEnd"/>
      <w:r w:rsidR="00643D53" w:rsidRPr="00E54A0B">
        <w:rPr>
          <w:rFonts w:ascii="Helvetica" w:hAnsi="Helvetica"/>
        </w:rPr>
        <w:t xml:space="preserve"> </w:t>
      </w:r>
      <w:r w:rsidR="00E67FA9" w:rsidRPr="00E54A0B">
        <w:rPr>
          <w:rFonts w:ascii="Helvetica" w:hAnsi="Helvetica"/>
        </w:rPr>
        <w:t>;</w:t>
      </w:r>
      <w:proofErr w:type="gramEnd"/>
      <w:r w:rsidR="00E67FA9" w:rsidRPr="00E54A0B">
        <w:rPr>
          <w:rFonts w:ascii="Helvetica" w:hAnsi="Helvetica"/>
        </w:rPr>
        <w:t xml:space="preserve"> </w:t>
      </w:r>
      <w:r w:rsidR="002644CB" w:rsidRPr="00E54A0B">
        <w:rPr>
          <w:rFonts w:ascii="Helvetica" w:hAnsi="Helvetica"/>
        </w:rPr>
        <w:t xml:space="preserve">some of them </w:t>
      </w:r>
      <w:r w:rsidR="00E67FA9" w:rsidRPr="00E54A0B">
        <w:rPr>
          <w:rFonts w:ascii="Helvetica" w:hAnsi="Helvetica"/>
        </w:rPr>
        <w:t xml:space="preserve">not </w:t>
      </w:r>
      <w:r w:rsidR="002644CB" w:rsidRPr="00E54A0B">
        <w:rPr>
          <w:rFonts w:ascii="Helvetica" w:hAnsi="Helvetica"/>
        </w:rPr>
        <w:t xml:space="preserve">properly </w:t>
      </w:r>
      <w:r w:rsidR="00643D53" w:rsidRPr="00E54A0B">
        <w:rPr>
          <w:rFonts w:ascii="Helvetica" w:hAnsi="Helvetica"/>
        </w:rPr>
        <w:t>reviewed</w:t>
      </w:r>
      <w:r w:rsidR="00E67FA9" w:rsidRPr="00E54A0B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alias w:val="SmartCite Citation"/>
          <w:tag w:val="ce22528b-be9e-4e42-9171-10fd25b6886e:6153d8f5-7ca1-40c9-a0bd-32bfa0295f2a+"/>
          <w:id w:val="-75057426"/>
          <w:placeholder>
            <w:docPart w:val="DefaultPlaceholder_-1854013440"/>
          </w:placeholder>
        </w:sdtPr>
        <w:sdtContent>
          <w:r w:rsidR="00CE7E7F" w:rsidRPr="00CE7E7F">
            <w:rPr>
              <w:rFonts w:ascii="Helvetica" w:hAnsi="Helvetica"/>
            </w:rPr>
            <w:t>[1]</w:t>
          </w:r>
        </w:sdtContent>
      </w:sdt>
      <w:r w:rsidR="00643D53" w:rsidRPr="00E54A0B">
        <w:rPr>
          <w:rFonts w:ascii="Helvetica" w:hAnsi="Helvetica"/>
        </w:rPr>
        <w:t>.</w:t>
      </w:r>
    </w:p>
    <w:p w14:paraId="0EA5A1DB" w14:textId="17F91104" w:rsidR="00E67FA9" w:rsidRPr="00E54A0B" w:rsidRDefault="00E67FA9" w:rsidP="004C6778">
      <w:pPr>
        <w:rPr>
          <w:rFonts w:ascii="Helvetica" w:hAnsi="Helvetica"/>
        </w:rPr>
      </w:pPr>
      <w:r w:rsidRPr="00E54A0B">
        <w:rPr>
          <w:rFonts w:ascii="Helvetica" w:hAnsi="Helvetica"/>
        </w:rPr>
        <w:t xml:space="preserve">COVID 19 disrupted the immunology research community but provided opportunities for collaboration to an unprecedented scale with cross-continent team </w:t>
      </w:r>
      <w:r w:rsidR="008604E7">
        <w:rPr>
          <w:rFonts w:ascii="Helvetica" w:hAnsi="Helvetica"/>
        </w:rPr>
        <w:t>exchanges</w:t>
      </w:r>
      <w:r w:rsidRPr="00E54A0B">
        <w:rPr>
          <w:rFonts w:ascii="Helvetica" w:hAnsi="Helvetica"/>
        </w:rPr>
        <w:t xml:space="preserve">. </w:t>
      </w:r>
      <w:r w:rsidR="008604E7">
        <w:rPr>
          <w:rFonts w:ascii="Helvetica" w:hAnsi="Helvetica"/>
        </w:rPr>
        <w:t>But t</w:t>
      </w:r>
      <w:r w:rsidRPr="00E54A0B">
        <w:rPr>
          <w:rFonts w:ascii="Helvetica" w:hAnsi="Helvetica"/>
        </w:rPr>
        <w:t xml:space="preserve">ravel restrictions </w:t>
      </w:r>
      <w:r w:rsidR="004E1124" w:rsidRPr="00E54A0B">
        <w:rPr>
          <w:rFonts w:ascii="Helvetica" w:hAnsi="Helvetica"/>
        </w:rPr>
        <w:t xml:space="preserve">also, </w:t>
      </w:r>
      <w:r w:rsidRPr="00E54A0B">
        <w:rPr>
          <w:rFonts w:ascii="Helvetica" w:hAnsi="Helvetica"/>
        </w:rPr>
        <w:t xml:space="preserve">impacted the scientific research at large, </w:t>
      </w:r>
      <w:r w:rsidR="004E1124" w:rsidRPr="00E54A0B">
        <w:rPr>
          <w:rFonts w:ascii="Helvetica" w:hAnsi="Helvetica"/>
        </w:rPr>
        <w:t xml:space="preserve">caused a reallocation of research funding, a </w:t>
      </w:r>
      <w:r w:rsidRPr="00E54A0B">
        <w:rPr>
          <w:rFonts w:ascii="Helvetica" w:hAnsi="Helvetica"/>
        </w:rPr>
        <w:t xml:space="preserve">reduction in hiring, </w:t>
      </w:r>
      <w:r w:rsidR="004E1124" w:rsidRPr="00E54A0B">
        <w:rPr>
          <w:rFonts w:ascii="Helvetica" w:hAnsi="Helvetica"/>
        </w:rPr>
        <w:t xml:space="preserve">and </w:t>
      </w:r>
      <w:r w:rsidRPr="00E54A0B">
        <w:rPr>
          <w:rFonts w:ascii="Helvetica" w:hAnsi="Helvetica"/>
        </w:rPr>
        <w:t xml:space="preserve">conference events </w:t>
      </w:r>
      <w:sdt>
        <w:sdtPr>
          <w:rPr>
            <w:rFonts w:ascii="Helvetica" w:hAnsi="Helvetica"/>
          </w:rPr>
          <w:alias w:val="SmartCite Citation"/>
          <w:tag w:val="ce22528b-be9e-4e42-9171-10fd25b6886e:6153d8f5-7ca1-40c9-a0bd-32bfa0295f2a+"/>
          <w:id w:val="-139814162"/>
          <w:placeholder>
            <w:docPart w:val="DefaultPlaceholder_-1854013440"/>
          </w:placeholder>
        </w:sdtPr>
        <w:sdtContent>
          <w:r w:rsidR="00CE7E7F" w:rsidRPr="00CE7E7F">
            <w:rPr>
              <w:rFonts w:ascii="Helvetica" w:hAnsi="Helvetica"/>
            </w:rPr>
            <w:t>[1]</w:t>
          </w:r>
          <w:r w:rsidR="008604E7">
            <w:rPr>
              <w:rFonts w:ascii="Helvetica" w:hAnsi="Helvetica"/>
            </w:rPr>
            <w:t>.</w:t>
          </w:r>
        </w:sdtContent>
      </w:sdt>
    </w:p>
    <w:p w14:paraId="5E11ED26" w14:textId="77777777" w:rsidR="00643D53" w:rsidRPr="00E54A0B" w:rsidRDefault="00643D53" w:rsidP="004C6778">
      <w:pPr>
        <w:rPr>
          <w:rFonts w:ascii="Helvetica" w:hAnsi="Helvetica"/>
        </w:rPr>
      </w:pPr>
    </w:p>
    <w:p w14:paraId="2B249057" w14:textId="50A151A6" w:rsidR="00286A5C" w:rsidRPr="00E54A0B" w:rsidRDefault="002D7C14" w:rsidP="004C6778">
      <w:pPr>
        <w:rPr>
          <w:rFonts w:ascii="Helvetica" w:hAnsi="Helvetica"/>
        </w:rPr>
      </w:pPr>
      <w:r>
        <w:rPr>
          <w:rFonts w:ascii="Helvetica" w:hAnsi="Helvetica"/>
        </w:rPr>
        <w:t>Another impact of CVOID-19 is that s</w:t>
      </w:r>
      <w:r w:rsidR="002D6025">
        <w:rPr>
          <w:rFonts w:ascii="Helvetica" w:hAnsi="Helvetica"/>
        </w:rPr>
        <w:t xml:space="preserve">ome </w:t>
      </w:r>
      <w:r w:rsidR="002D6025" w:rsidRPr="002D6025">
        <w:rPr>
          <w:rFonts w:ascii="Helvetica" w:hAnsi="Helvetica"/>
        </w:rPr>
        <w:t>r</w:t>
      </w:r>
      <w:r w:rsidR="00EE7AED" w:rsidRPr="002D6025">
        <w:rPr>
          <w:rFonts w:ascii="Helvetica" w:hAnsi="Helvetica"/>
        </w:rPr>
        <w:t>esearchers</w:t>
      </w:r>
      <w:r w:rsidR="00EE7AED" w:rsidRPr="00E54A0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who were </w:t>
      </w:r>
      <w:r w:rsidR="00EE7AED" w:rsidRPr="00E54A0B">
        <w:rPr>
          <w:rFonts w:ascii="Helvetica" w:hAnsi="Helvetica"/>
        </w:rPr>
        <w:t xml:space="preserve">not working on COVID, </w:t>
      </w:r>
      <w:r>
        <w:rPr>
          <w:rFonts w:ascii="Helvetica" w:hAnsi="Helvetica"/>
        </w:rPr>
        <w:t xml:space="preserve">felt </w:t>
      </w:r>
      <w:r w:rsidR="00EE7AED" w:rsidRPr="00E54A0B">
        <w:rPr>
          <w:rFonts w:ascii="Helvetica" w:hAnsi="Helvetica"/>
        </w:rPr>
        <w:t xml:space="preserve">the isolation enforced by the lockdown, leading to </w:t>
      </w:r>
      <w:r w:rsidR="002D6025">
        <w:rPr>
          <w:rFonts w:ascii="Helvetica" w:hAnsi="Helvetica"/>
        </w:rPr>
        <w:t>a decli</w:t>
      </w:r>
      <w:r w:rsidR="003E505E">
        <w:rPr>
          <w:rFonts w:ascii="Helvetica" w:hAnsi="Helvetica"/>
        </w:rPr>
        <w:t xml:space="preserve">ne in </w:t>
      </w:r>
      <w:r w:rsidR="00EE7AED" w:rsidRPr="00E54A0B">
        <w:rPr>
          <w:rFonts w:ascii="Helvetica" w:hAnsi="Helvetica"/>
        </w:rPr>
        <w:t>productivity</w:t>
      </w:r>
      <w:r w:rsidR="003E505E">
        <w:rPr>
          <w:rFonts w:ascii="Helvetica" w:hAnsi="Helvetica"/>
        </w:rPr>
        <w:t>, with a decreas</w:t>
      </w:r>
      <w:r>
        <w:rPr>
          <w:rFonts w:ascii="Helvetica" w:hAnsi="Helvetica"/>
        </w:rPr>
        <w:t>e</w:t>
      </w:r>
      <w:r w:rsidR="003E505E">
        <w:rPr>
          <w:rFonts w:ascii="Helvetica" w:hAnsi="Helvetica"/>
        </w:rPr>
        <w:t xml:space="preserve"> in new projects, new </w:t>
      </w:r>
      <w:r w:rsidR="00CE7E7F">
        <w:rPr>
          <w:rFonts w:ascii="Helvetica" w:hAnsi="Helvetica"/>
        </w:rPr>
        <w:t>submissions,</w:t>
      </w:r>
      <w:r w:rsidR="003E505E">
        <w:rPr>
          <w:rFonts w:ascii="Helvetica" w:hAnsi="Helvetica"/>
        </w:rPr>
        <w:t xml:space="preserve"> and new publications</w:t>
      </w:r>
      <w:r w:rsidR="00CE7E7F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alias w:val="SmartCite Citation"/>
          <w:tag w:val="ce22528b-be9e-4e42-9171-10fd25b6886e:25bc1168-9ddf-4090-bcca-c1f2413d1e84+"/>
          <w:id w:val="1567526756"/>
          <w:placeholder>
            <w:docPart w:val="DefaultPlaceholder_-1854013440"/>
          </w:placeholder>
        </w:sdtPr>
        <w:sdtContent>
          <w:r w:rsidR="00CE7E7F" w:rsidRPr="00CE7E7F">
            <w:rPr>
              <w:rFonts w:ascii="Helvetica" w:hAnsi="Helvetica"/>
            </w:rPr>
            <w:t>[2]</w:t>
          </w:r>
        </w:sdtContent>
      </w:sdt>
      <w:r w:rsidR="003E505E">
        <w:rPr>
          <w:rFonts w:ascii="Helvetica" w:hAnsi="Helvetica"/>
        </w:rPr>
        <w:t>.</w:t>
      </w:r>
    </w:p>
    <w:sdt>
      <w:sdtPr>
        <w:rPr>
          <w:rFonts w:ascii="Helvetica" w:hAnsi="Helvetica"/>
        </w:rPr>
        <w:alias w:val="SmartCite Bibliography"/>
        <w:tag w:val="IEEE (with URL)+{&quot;language&quot;:&quot;en-US&quot;,&quot;isSectionsModeOn&quot;:false}"/>
        <w:id w:val="1205449694"/>
        <w:placeholder>
          <w:docPart w:val="DefaultPlaceholder_-1854013440"/>
        </w:placeholder>
      </w:sdtPr>
      <w:sdtContent>
        <w:p w14:paraId="5DDF21D6" w14:textId="77777777" w:rsidR="00CE7E7F" w:rsidRPr="00CE7E7F" w:rsidRDefault="00CE7E7F">
          <w:pPr>
            <w:divId w:val="948046096"/>
            <w:rPr>
              <w:rFonts w:ascii="Helvetica" w:hAnsi="Helvetica"/>
            </w:rPr>
          </w:pPr>
        </w:p>
        <w:p w14:paraId="5421F804" w14:textId="77777777" w:rsidR="00CE7E7F" w:rsidRPr="00CE7E7F" w:rsidRDefault="00CE7E7F">
          <w:pPr>
            <w:pStyle w:val="Bibliography1"/>
            <w:divId w:val="948046096"/>
            <w:rPr>
              <w:rFonts w:ascii="Helvetica" w:hAnsi="Helvetica"/>
            </w:rPr>
          </w:pPr>
          <w:r w:rsidRPr="00CE7E7F">
            <w:rPr>
              <w:rFonts w:ascii="Helvetica" w:hAnsi="Helvetica"/>
            </w:rPr>
            <w:t xml:space="preserve">[1] L. Harper </w:t>
          </w:r>
          <w:r w:rsidRPr="00CE7E7F">
            <w:rPr>
              <w:rFonts w:ascii="Helvetica" w:hAnsi="Helvetica"/>
              <w:i/>
              <w:iCs/>
            </w:rPr>
            <w:t>et al.</w:t>
          </w:r>
          <w:r w:rsidRPr="00CE7E7F">
            <w:rPr>
              <w:rFonts w:ascii="Helvetica" w:hAnsi="Helvetica"/>
            </w:rPr>
            <w:t xml:space="preserve">, “The impact of COVID-19 on research,” </w:t>
          </w:r>
          <w:r w:rsidRPr="00CE7E7F">
            <w:rPr>
              <w:rFonts w:ascii="Helvetica" w:hAnsi="Helvetica"/>
              <w:i/>
              <w:iCs/>
            </w:rPr>
            <w:t xml:space="preserve">J. </w:t>
          </w:r>
          <w:proofErr w:type="spellStart"/>
          <w:r w:rsidRPr="00CE7E7F">
            <w:rPr>
              <w:rFonts w:ascii="Helvetica" w:hAnsi="Helvetica"/>
              <w:i/>
              <w:iCs/>
            </w:rPr>
            <w:t>Pediatr</w:t>
          </w:r>
          <w:proofErr w:type="spellEnd"/>
          <w:r w:rsidRPr="00CE7E7F">
            <w:rPr>
              <w:rFonts w:ascii="Helvetica" w:hAnsi="Helvetica"/>
              <w:i/>
              <w:iCs/>
            </w:rPr>
            <w:t>. Urol.</w:t>
          </w:r>
          <w:r w:rsidRPr="00CE7E7F">
            <w:rPr>
              <w:rFonts w:ascii="Helvetica" w:hAnsi="Helvetica"/>
            </w:rPr>
            <w:t xml:space="preserve">, vol. 16, no. 5, pp. 715–716, 2020, </w:t>
          </w:r>
          <w:proofErr w:type="spellStart"/>
          <w:r w:rsidRPr="00CE7E7F">
            <w:rPr>
              <w:rFonts w:ascii="Helvetica" w:hAnsi="Helvetica"/>
            </w:rPr>
            <w:t>doi</w:t>
          </w:r>
          <w:proofErr w:type="spellEnd"/>
          <w:r w:rsidRPr="00CE7E7F">
            <w:rPr>
              <w:rFonts w:ascii="Helvetica" w:hAnsi="Helvetica"/>
            </w:rPr>
            <w:t>: 10.1016/j.jpurol.2020.07.002</w:t>
          </w:r>
        </w:p>
        <w:p w14:paraId="36349329" w14:textId="77777777" w:rsidR="00CE7E7F" w:rsidRPr="00CE7E7F" w:rsidRDefault="00CE7E7F">
          <w:pPr>
            <w:pStyle w:val="Bibliography1"/>
            <w:divId w:val="948046096"/>
            <w:rPr>
              <w:rFonts w:ascii="Helvetica" w:hAnsi="Helvetica"/>
            </w:rPr>
          </w:pPr>
          <w:r w:rsidRPr="00CE7E7F">
            <w:rPr>
              <w:rFonts w:ascii="Helvetica" w:hAnsi="Helvetica"/>
            </w:rPr>
            <w:t xml:space="preserve">[2] J. Gao, Y. Yin, K. R. Myers, K. R. Lakhani, and D. Wang, “Potentially long-lasting effects of the pandemic on scientists,” </w:t>
          </w:r>
          <w:r w:rsidRPr="00CE7E7F">
            <w:rPr>
              <w:rFonts w:ascii="Helvetica" w:hAnsi="Helvetica"/>
              <w:i/>
              <w:iCs/>
            </w:rPr>
            <w:t xml:space="preserve">Nat. </w:t>
          </w:r>
          <w:proofErr w:type="spellStart"/>
          <w:r w:rsidRPr="00CE7E7F">
            <w:rPr>
              <w:rFonts w:ascii="Helvetica" w:hAnsi="Helvetica"/>
              <w:i/>
              <w:iCs/>
            </w:rPr>
            <w:t>Commun</w:t>
          </w:r>
          <w:proofErr w:type="spellEnd"/>
          <w:r w:rsidRPr="00CE7E7F">
            <w:rPr>
              <w:rFonts w:ascii="Helvetica" w:hAnsi="Helvetica"/>
              <w:i/>
              <w:iCs/>
            </w:rPr>
            <w:t>.</w:t>
          </w:r>
          <w:r w:rsidRPr="00CE7E7F">
            <w:rPr>
              <w:rFonts w:ascii="Helvetica" w:hAnsi="Helvetica"/>
            </w:rPr>
            <w:t xml:space="preserve">, vol. 12, no. 1, p. 6188, 2021, </w:t>
          </w:r>
          <w:proofErr w:type="spellStart"/>
          <w:r w:rsidRPr="00CE7E7F">
            <w:rPr>
              <w:rFonts w:ascii="Helvetica" w:hAnsi="Helvetica"/>
            </w:rPr>
            <w:t>doi</w:t>
          </w:r>
          <w:proofErr w:type="spellEnd"/>
          <w:r w:rsidRPr="00CE7E7F">
            <w:rPr>
              <w:rFonts w:ascii="Helvetica" w:hAnsi="Helvetica"/>
            </w:rPr>
            <w:t>: 10.1038/s41467-021-26428-z</w:t>
          </w:r>
        </w:p>
        <w:p w14:paraId="47D944EC" w14:textId="77777777" w:rsidR="00811458" w:rsidRDefault="00CE7E7F" w:rsidP="005B57C7">
          <w:pPr>
            <w:rPr>
              <w:rFonts w:ascii="Helvetica" w:hAnsi="Helvetica"/>
            </w:rPr>
          </w:pPr>
          <w:r w:rsidRPr="00CE7E7F">
            <w:rPr>
              <w:rFonts w:ascii="Helvetica" w:hAnsi="Helvetica"/>
            </w:rPr>
            <w:t> </w:t>
          </w:r>
        </w:p>
      </w:sdtContent>
    </w:sdt>
    <w:p w14:paraId="16896642" w14:textId="26C017B2" w:rsidR="003F5071" w:rsidRDefault="00E96047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While for </w:t>
      </w:r>
      <w:r w:rsidR="00811458">
        <w:rPr>
          <w:rFonts w:ascii="Helvetica" w:hAnsi="Helvetica"/>
        </w:rPr>
        <w:t xml:space="preserve">the public opinion, </w:t>
      </w:r>
      <w:r>
        <w:rPr>
          <w:rFonts w:ascii="Helvetica" w:hAnsi="Helvetica"/>
        </w:rPr>
        <w:t xml:space="preserve">it may seem that </w:t>
      </w:r>
      <w:r w:rsidR="00811458">
        <w:rPr>
          <w:rFonts w:ascii="Helvetica" w:hAnsi="Helvetica"/>
        </w:rPr>
        <w:t>biotechnology, and bioengineering</w:t>
      </w:r>
      <w:r>
        <w:rPr>
          <w:rFonts w:ascii="Helvetica" w:hAnsi="Helvetica"/>
        </w:rPr>
        <w:t xml:space="preserve"> have recently </w:t>
      </w:r>
      <w:r w:rsidR="000876CD">
        <w:rPr>
          <w:rFonts w:ascii="Helvetica" w:hAnsi="Helvetica"/>
        </w:rPr>
        <w:t>gathered</w:t>
      </w:r>
      <w:r>
        <w:rPr>
          <w:rFonts w:ascii="Helvetica" w:hAnsi="Helvetica"/>
        </w:rPr>
        <w:t xml:space="preserve"> an increase attention</w:t>
      </w:r>
      <w:r w:rsidR="00811458">
        <w:rPr>
          <w:rFonts w:ascii="Helvetica" w:hAnsi="Helvetica"/>
        </w:rPr>
        <w:t xml:space="preserve">, </w:t>
      </w:r>
      <w:r>
        <w:rPr>
          <w:rFonts w:ascii="Helvetica" w:hAnsi="Helvetica"/>
        </w:rPr>
        <w:t>it is important to note that these fields have been receiving substantial funding for quite some time. F</w:t>
      </w:r>
      <w:r>
        <w:rPr>
          <w:rFonts w:ascii="Helvetica" w:hAnsi="Helvetica"/>
        </w:rPr>
        <w:t>or example</w:t>
      </w:r>
      <w:r>
        <w:rPr>
          <w:rFonts w:ascii="Helvetica" w:hAnsi="Helvetica"/>
        </w:rPr>
        <w:t xml:space="preserve">, the excitement around CRISPR discoveries and the injection of fresh funding into related startups predates COVID 19. Even before the pandemic, significant progress has been made in immunotherapy; for example with the development of breast cancer therapy </w:t>
      </w:r>
      <w:r w:rsidR="000876CD">
        <w:rPr>
          <w:rFonts w:ascii="Helvetica" w:hAnsi="Helvetica"/>
        </w:rPr>
        <w:t>Herceptin</w:t>
      </w:r>
      <w:r>
        <w:rPr>
          <w:rFonts w:ascii="Helvetica" w:hAnsi="Helvetica"/>
        </w:rPr>
        <w:t xml:space="preserve"> and in fact, Dr Allison and </w:t>
      </w:r>
      <w:proofErr w:type="spellStart"/>
      <w:r>
        <w:rPr>
          <w:rFonts w:ascii="Helvetica" w:hAnsi="Helvetica"/>
        </w:rPr>
        <w:t>Honso</w:t>
      </w:r>
      <w:proofErr w:type="spellEnd"/>
      <w:r>
        <w:rPr>
          <w:rFonts w:ascii="Helvetica" w:hAnsi="Helvetica"/>
        </w:rPr>
        <w:t xml:space="preserve"> </w:t>
      </w:r>
      <w:r w:rsidR="00811458">
        <w:rPr>
          <w:rFonts w:ascii="Helvetica" w:hAnsi="Helvetica"/>
        </w:rPr>
        <w:t xml:space="preserve">received the Nobel prize in 2018 for their work in “cancer therapy by inhibition of negative immune </w:t>
      </w:r>
      <w:proofErr w:type="gramStart"/>
      <w:r w:rsidR="00811458">
        <w:rPr>
          <w:rFonts w:ascii="Helvetica" w:hAnsi="Helvetica"/>
        </w:rPr>
        <w:t>regulation ”</w:t>
      </w:r>
      <w:proofErr w:type="gramEnd"/>
      <w:r w:rsidR="00811458">
        <w:rPr>
          <w:rFonts w:ascii="Helvetica" w:hAnsi="Helvetica"/>
        </w:rPr>
        <w:t>.</w:t>
      </w:r>
    </w:p>
    <w:p w14:paraId="3287A1F4" w14:textId="647DDDDA" w:rsidR="00811458" w:rsidRPr="00E54A0B" w:rsidRDefault="00E96047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Regarding your comment about expediting COVID-19 therapy validation, </w:t>
      </w:r>
      <w:r w:rsidR="000949F0">
        <w:rPr>
          <w:rFonts w:ascii="Helvetica" w:hAnsi="Helvetica"/>
        </w:rPr>
        <w:t xml:space="preserve">considering that typical timeline for therapy approval by the FDA can be up to 10 years </w:t>
      </w:r>
      <w:r w:rsidR="00811458">
        <w:rPr>
          <w:rFonts w:ascii="Helvetica" w:hAnsi="Helvetica"/>
        </w:rPr>
        <w:t>(</w:t>
      </w:r>
      <w:r w:rsidR="000949F0">
        <w:rPr>
          <w:rFonts w:ascii="Helvetica" w:hAnsi="Helvetica"/>
        </w:rPr>
        <w:t xml:space="preserve">source: </w:t>
      </w:r>
      <w:hyperlink r:id="rId8" w:history="1">
        <w:r w:rsidR="000949F0" w:rsidRPr="00713732">
          <w:rPr>
            <w:rStyle w:val="Hyperlink"/>
            <w:rFonts w:ascii="Helvetica" w:hAnsi="Helvetica"/>
          </w:rPr>
          <w:t>https://coronavirus.jhu.edu/vaccines/timeline#:~:text=Typical%20Timeline,vaccine%20doses%20for%20widespread%20distribution</w:t>
        </w:r>
      </w:hyperlink>
      <w:r w:rsidR="00811458" w:rsidRPr="00811458">
        <w:rPr>
          <w:rFonts w:ascii="Helvetica" w:hAnsi="Helvetica"/>
        </w:rPr>
        <w:t>.</w:t>
      </w:r>
      <w:r w:rsidR="00811458">
        <w:rPr>
          <w:rFonts w:ascii="Helvetica" w:hAnsi="Helvetica"/>
        </w:rPr>
        <w:t xml:space="preserve">), </w:t>
      </w:r>
      <w:r w:rsidR="000876CD">
        <w:rPr>
          <w:rFonts w:ascii="Helvetica" w:hAnsi="Helvetica"/>
        </w:rPr>
        <w:t>researchers</w:t>
      </w:r>
      <w:r w:rsidR="000949F0">
        <w:rPr>
          <w:rFonts w:ascii="Helvetica" w:hAnsi="Helvetica"/>
        </w:rPr>
        <w:t xml:space="preserve"> faced a unique </w:t>
      </w:r>
      <w:r w:rsidR="000876CD">
        <w:rPr>
          <w:rFonts w:ascii="Helvetica" w:hAnsi="Helvetica"/>
        </w:rPr>
        <w:t>challenge</w:t>
      </w:r>
      <w:r w:rsidR="000949F0">
        <w:rPr>
          <w:rFonts w:ascii="Helvetica" w:hAnsi="Helvetica"/>
        </w:rPr>
        <w:t xml:space="preserve"> e during the pandemic and what could have been done to enhance the validation process </w:t>
      </w:r>
      <w:r>
        <w:rPr>
          <w:rFonts w:ascii="Helvetica" w:hAnsi="Helvetica"/>
        </w:rPr>
        <w:t xml:space="preserve">(list of all the vaccines: </w:t>
      </w:r>
      <w:r w:rsidRPr="00E96047">
        <w:rPr>
          <w:rFonts w:ascii="Helvetica" w:hAnsi="Helvetica"/>
        </w:rPr>
        <w:t>https://www.fda.gov/emergency-preparedness-and-response/mcm-legal-regulatory-and-policy-framework/emergency-use-authorization#covid19euas</w:t>
      </w:r>
      <w:r>
        <w:rPr>
          <w:rFonts w:ascii="Helvetica" w:hAnsi="Helvetica"/>
        </w:rPr>
        <w:t>)</w:t>
      </w:r>
      <w:r w:rsidR="000949F0">
        <w:rPr>
          <w:rFonts w:ascii="Helvetica" w:hAnsi="Helvetica"/>
        </w:rPr>
        <w:t>?</w:t>
      </w:r>
    </w:p>
    <w:sectPr w:rsidR="00811458" w:rsidRPr="00E54A0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5719A" w14:textId="77777777" w:rsidR="00261093" w:rsidRDefault="00261093" w:rsidP="00E42CFE">
      <w:r>
        <w:separator/>
      </w:r>
    </w:p>
  </w:endnote>
  <w:endnote w:type="continuationSeparator" w:id="0">
    <w:p w14:paraId="3E3DFBA7" w14:textId="77777777" w:rsidR="00261093" w:rsidRDefault="00261093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3B7F3" w14:textId="77777777" w:rsidR="00261093" w:rsidRDefault="00261093" w:rsidP="00E42CFE">
      <w:r>
        <w:separator/>
      </w:r>
    </w:p>
  </w:footnote>
  <w:footnote w:type="continuationSeparator" w:id="0">
    <w:p w14:paraId="7164945C" w14:textId="77777777" w:rsidR="00261093" w:rsidRDefault="00261093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0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17"/>
  </w:num>
  <w:num w:numId="5" w16cid:durableId="1344013940">
    <w:abstractNumId w:val="13"/>
  </w:num>
  <w:num w:numId="6" w16cid:durableId="395012634">
    <w:abstractNumId w:val="22"/>
  </w:num>
  <w:num w:numId="7" w16cid:durableId="951326616">
    <w:abstractNumId w:val="12"/>
  </w:num>
  <w:num w:numId="8" w16cid:durableId="1233931840">
    <w:abstractNumId w:val="16"/>
  </w:num>
  <w:num w:numId="9" w16cid:durableId="1250965529">
    <w:abstractNumId w:val="7"/>
  </w:num>
  <w:num w:numId="10" w16cid:durableId="1694191537">
    <w:abstractNumId w:val="25"/>
  </w:num>
  <w:num w:numId="11" w16cid:durableId="1918443478">
    <w:abstractNumId w:val="23"/>
  </w:num>
  <w:num w:numId="12" w16cid:durableId="1037698301">
    <w:abstractNumId w:val="0"/>
  </w:num>
  <w:num w:numId="13" w16cid:durableId="491330979">
    <w:abstractNumId w:val="14"/>
  </w:num>
  <w:num w:numId="14" w16cid:durableId="441919138">
    <w:abstractNumId w:val="24"/>
  </w:num>
  <w:num w:numId="15" w16cid:durableId="179510703">
    <w:abstractNumId w:val="1"/>
  </w:num>
  <w:num w:numId="16" w16cid:durableId="638533165">
    <w:abstractNumId w:val="9"/>
  </w:num>
  <w:num w:numId="17" w16cid:durableId="1919047837">
    <w:abstractNumId w:val="8"/>
  </w:num>
  <w:num w:numId="18" w16cid:durableId="1672833298">
    <w:abstractNumId w:val="3"/>
  </w:num>
  <w:num w:numId="19" w16cid:durableId="589779244">
    <w:abstractNumId w:val="21"/>
  </w:num>
  <w:num w:numId="20" w16cid:durableId="1678187624">
    <w:abstractNumId w:val="5"/>
  </w:num>
  <w:num w:numId="21" w16cid:durableId="1212107984">
    <w:abstractNumId w:val="15"/>
  </w:num>
  <w:num w:numId="22" w16cid:durableId="754784430">
    <w:abstractNumId w:val="18"/>
  </w:num>
  <w:num w:numId="23" w16cid:durableId="284703170">
    <w:abstractNumId w:val="11"/>
  </w:num>
  <w:num w:numId="24" w16cid:durableId="67776856">
    <w:abstractNumId w:val="19"/>
  </w:num>
  <w:num w:numId="25" w16cid:durableId="1969775875">
    <w:abstractNumId w:val="6"/>
  </w:num>
  <w:num w:numId="26" w16cid:durableId="392775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43ADE"/>
    <w:rsid w:val="000514BB"/>
    <w:rsid w:val="0006101B"/>
    <w:rsid w:val="000655E9"/>
    <w:rsid w:val="000748F9"/>
    <w:rsid w:val="000876CD"/>
    <w:rsid w:val="00090441"/>
    <w:rsid w:val="000949F0"/>
    <w:rsid w:val="000A1924"/>
    <w:rsid w:val="000B221B"/>
    <w:rsid w:val="000B719B"/>
    <w:rsid w:val="000D1E31"/>
    <w:rsid w:val="000D44AA"/>
    <w:rsid w:val="000E107C"/>
    <w:rsid w:val="000F0326"/>
    <w:rsid w:val="00111086"/>
    <w:rsid w:val="00120BC6"/>
    <w:rsid w:val="00141D88"/>
    <w:rsid w:val="00166A2D"/>
    <w:rsid w:val="0017476B"/>
    <w:rsid w:val="00174FEA"/>
    <w:rsid w:val="00187EBB"/>
    <w:rsid w:val="001A59A3"/>
    <w:rsid w:val="001A6BEA"/>
    <w:rsid w:val="001B223D"/>
    <w:rsid w:val="001C12C7"/>
    <w:rsid w:val="001C685D"/>
    <w:rsid w:val="001D0EEA"/>
    <w:rsid w:val="001D4905"/>
    <w:rsid w:val="001F6D33"/>
    <w:rsid w:val="00227B94"/>
    <w:rsid w:val="00243F65"/>
    <w:rsid w:val="00261093"/>
    <w:rsid w:val="00262B5B"/>
    <w:rsid w:val="002644CB"/>
    <w:rsid w:val="00286A5C"/>
    <w:rsid w:val="0029395D"/>
    <w:rsid w:val="00295929"/>
    <w:rsid w:val="00296125"/>
    <w:rsid w:val="002A4992"/>
    <w:rsid w:val="002C0265"/>
    <w:rsid w:val="002C20D7"/>
    <w:rsid w:val="002D6025"/>
    <w:rsid w:val="002D7C14"/>
    <w:rsid w:val="002F2879"/>
    <w:rsid w:val="003025F1"/>
    <w:rsid w:val="00302C00"/>
    <w:rsid w:val="00307030"/>
    <w:rsid w:val="003070A2"/>
    <w:rsid w:val="00335736"/>
    <w:rsid w:val="00357A27"/>
    <w:rsid w:val="0036421C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F5071"/>
    <w:rsid w:val="00403579"/>
    <w:rsid w:val="00413DF3"/>
    <w:rsid w:val="004150DD"/>
    <w:rsid w:val="00415425"/>
    <w:rsid w:val="0043136B"/>
    <w:rsid w:val="004340A2"/>
    <w:rsid w:val="0045293B"/>
    <w:rsid w:val="00464257"/>
    <w:rsid w:val="00491ED1"/>
    <w:rsid w:val="004A1E5E"/>
    <w:rsid w:val="004B0D0D"/>
    <w:rsid w:val="004B51F5"/>
    <w:rsid w:val="004C6778"/>
    <w:rsid w:val="004C6E3C"/>
    <w:rsid w:val="004D0E7E"/>
    <w:rsid w:val="004D576B"/>
    <w:rsid w:val="004E1124"/>
    <w:rsid w:val="004E2856"/>
    <w:rsid w:val="004F7928"/>
    <w:rsid w:val="00507144"/>
    <w:rsid w:val="00512F33"/>
    <w:rsid w:val="0054640B"/>
    <w:rsid w:val="00567CC8"/>
    <w:rsid w:val="00590979"/>
    <w:rsid w:val="00597BD8"/>
    <w:rsid w:val="005B2CFE"/>
    <w:rsid w:val="005B4F90"/>
    <w:rsid w:val="005B57C7"/>
    <w:rsid w:val="005B6968"/>
    <w:rsid w:val="005C04A6"/>
    <w:rsid w:val="005D3DEF"/>
    <w:rsid w:val="005F2F4A"/>
    <w:rsid w:val="00602785"/>
    <w:rsid w:val="00626ACA"/>
    <w:rsid w:val="00640213"/>
    <w:rsid w:val="00643D53"/>
    <w:rsid w:val="0064606E"/>
    <w:rsid w:val="0067230C"/>
    <w:rsid w:val="00690ADF"/>
    <w:rsid w:val="006943F9"/>
    <w:rsid w:val="006B62B1"/>
    <w:rsid w:val="006B6D40"/>
    <w:rsid w:val="006C6B6D"/>
    <w:rsid w:val="006E1EB8"/>
    <w:rsid w:val="006E5035"/>
    <w:rsid w:val="006E7BA6"/>
    <w:rsid w:val="00713814"/>
    <w:rsid w:val="007161A1"/>
    <w:rsid w:val="00741955"/>
    <w:rsid w:val="00742FD5"/>
    <w:rsid w:val="00744221"/>
    <w:rsid w:val="00765819"/>
    <w:rsid w:val="007805A2"/>
    <w:rsid w:val="00787393"/>
    <w:rsid w:val="00792BE3"/>
    <w:rsid w:val="007B6931"/>
    <w:rsid w:val="007D32E7"/>
    <w:rsid w:val="007D3A23"/>
    <w:rsid w:val="007E06DF"/>
    <w:rsid w:val="007E0B70"/>
    <w:rsid w:val="007E6B04"/>
    <w:rsid w:val="00803C01"/>
    <w:rsid w:val="00811458"/>
    <w:rsid w:val="00816671"/>
    <w:rsid w:val="0082693A"/>
    <w:rsid w:val="0083605E"/>
    <w:rsid w:val="00843A97"/>
    <w:rsid w:val="008604E7"/>
    <w:rsid w:val="00863058"/>
    <w:rsid w:val="008732BD"/>
    <w:rsid w:val="00877C3B"/>
    <w:rsid w:val="00897FBA"/>
    <w:rsid w:val="008A158C"/>
    <w:rsid w:val="008A3E65"/>
    <w:rsid w:val="008B4C22"/>
    <w:rsid w:val="008C7E60"/>
    <w:rsid w:val="008D0EB9"/>
    <w:rsid w:val="008E01F0"/>
    <w:rsid w:val="00921E86"/>
    <w:rsid w:val="009241B1"/>
    <w:rsid w:val="00926388"/>
    <w:rsid w:val="00962A5F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717C4"/>
    <w:rsid w:val="00A75688"/>
    <w:rsid w:val="00A90293"/>
    <w:rsid w:val="00A97A17"/>
    <w:rsid w:val="00AB54A9"/>
    <w:rsid w:val="00AB60FF"/>
    <w:rsid w:val="00AC0C49"/>
    <w:rsid w:val="00AC4198"/>
    <w:rsid w:val="00AC475D"/>
    <w:rsid w:val="00AD0F0C"/>
    <w:rsid w:val="00AE1D53"/>
    <w:rsid w:val="00AF2407"/>
    <w:rsid w:val="00B0075D"/>
    <w:rsid w:val="00B01505"/>
    <w:rsid w:val="00B13D46"/>
    <w:rsid w:val="00B366C9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C33492"/>
    <w:rsid w:val="00C76EE8"/>
    <w:rsid w:val="00C82255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D27554"/>
    <w:rsid w:val="00D32306"/>
    <w:rsid w:val="00D32CCF"/>
    <w:rsid w:val="00D3555A"/>
    <w:rsid w:val="00D36945"/>
    <w:rsid w:val="00D37277"/>
    <w:rsid w:val="00D5761F"/>
    <w:rsid w:val="00D66DDF"/>
    <w:rsid w:val="00D740EA"/>
    <w:rsid w:val="00D81C26"/>
    <w:rsid w:val="00D81D05"/>
    <w:rsid w:val="00D86927"/>
    <w:rsid w:val="00DB1171"/>
    <w:rsid w:val="00DC7FF9"/>
    <w:rsid w:val="00DD1D62"/>
    <w:rsid w:val="00DE3936"/>
    <w:rsid w:val="00DE4AA4"/>
    <w:rsid w:val="00DE658B"/>
    <w:rsid w:val="00DF631E"/>
    <w:rsid w:val="00E101D6"/>
    <w:rsid w:val="00E13E2F"/>
    <w:rsid w:val="00E257B3"/>
    <w:rsid w:val="00E31971"/>
    <w:rsid w:val="00E40EDD"/>
    <w:rsid w:val="00E42CFE"/>
    <w:rsid w:val="00E460CC"/>
    <w:rsid w:val="00E54A0B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ED"/>
    <w:rsid w:val="00EF5D53"/>
    <w:rsid w:val="00F0622B"/>
    <w:rsid w:val="00F622BA"/>
    <w:rsid w:val="00F62EAB"/>
    <w:rsid w:val="00F80280"/>
    <w:rsid w:val="00F863F0"/>
    <w:rsid w:val="00FB12EC"/>
    <w:rsid w:val="00FB18AF"/>
    <w:rsid w:val="00FB6FBA"/>
    <w:rsid w:val="00FD4A07"/>
    <w:rsid w:val="00FE067C"/>
    <w:rsid w:val="00FE098A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jhu.edu/vaccines/timeline#:~:text=Typical%20Timeline,vaccine%20doses%20for%20widespread%20distribu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2AF50-82F3-6148-8409-9A35809F25A5}"/>
      </w:docPartPr>
      <w:docPartBody>
        <w:p w:rsidR="00B760E3" w:rsidRDefault="00F205C1">
          <w:r w:rsidRPr="007137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C1"/>
    <w:rsid w:val="003F75F4"/>
    <w:rsid w:val="007F1348"/>
    <w:rsid w:val="00B760E3"/>
    <w:rsid w:val="00F2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5C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2024-01-25T16:09:00Z</cp:lastPrinted>
  <dcterms:created xsi:type="dcterms:W3CDTF">2024-01-25T16:09:00Z</dcterms:created>
  <dcterms:modified xsi:type="dcterms:W3CDTF">2024-01-27T13:50:00Z</dcterms:modified>
</cp:coreProperties>
</file>