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7448" w14:textId="3C840E4D" w:rsidR="005F29FB" w:rsidRDefault="00BD1153" w:rsidP="003C6D7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Amyotrophic lateral sclerosis (ALS)</w:t>
      </w:r>
      <w:r w:rsidR="00BD0330">
        <w:rPr>
          <w:rFonts w:ascii="Helvetica" w:hAnsi="Helvetica" w:cstheme="minorHAnsi"/>
        </w:rPr>
        <w:t xml:space="preserve"> is motor neurodegenerative neuromuscular disease.</w:t>
      </w:r>
      <w:r>
        <w:rPr>
          <w:rFonts w:ascii="Helvetica" w:hAnsi="Helvetica" w:cstheme="minorHAnsi"/>
        </w:rPr>
        <w:t xml:space="preserve"> </w:t>
      </w:r>
      <w:r w:rsidR="00BD0330">
        <w:rPr>
          <w:rFonts w:ascii="Helvetica" w:hAnsi="Helvetica" w:cstheme="minorHAnsi"/>
        </w:rPr>
        <w:t xml:space="preserve">ALS </w:t>
      </w:r>
      <w:r>
        <w:rPr>
          <w:rFonts w:ascii="Helvetica" w:hAnsi="Helvetica" w:cstheme="minorHAnsi"/>
        </w:rPr>
        <w:t xml:space="preserve">cases are classified </w:t>
      </w:r>
      <w:r w:rsidR="00BD0330">
        <w:rPr>
          <w:rFonts w:ascii="Helvetica" w:hAnsi="Helvetica" w:cstheme="minorHAnsi"/>
        </w:rPr>
        <w:t>as” sporadic</w:t>
      </w:r>
      <w:r>
        <w:rPr>
          <w:rFonts w:ascii="Helvetica" w:hAnsi="Helvetica" w:cstheme="minorHAnsi"/>
        </w:rPr>
        <w:t xml:space="preserve">” </w:t>
      </w:r>
      <w:r w:rsidR="00BA0179">
        <w:rPr>
          <w:rFonts w:ascii="Helvetica" w:hAnsi="Helvetica" w:cstheme="minorHAnsi"/>
        </w:rPr>
        <w:t xml:space="preserve">ALS </w:t>
      </w:r>
      <w:r>
        <w:rPr>
          <w:rFonts w:ascii="Helvetica" w:hAnsi="Helvetica" w:cstheme="minorHAnsi"/>
        </w:rPr>
        <w:t>(</w:t>
      </w:r>
      <w:proofErr w:type="spellStart"/>
      <w:r>
        <w:rPr>
          <w:rFonts w:ascii="Helvetica" w:hAnsi="Helvetica" w:cstheme="minorHAnsi"/>
        </w:rPr>
        <w:t>sALS</w:t>
      </w:r>
      <w:proofErr w:type="spellEnd"/>
      <w:r>
        <w:rPr>
          <w:rFonts w:ascii="Helvetica" w:hAnsi="Helvetica" w:cstheme="minorHAnsi"/>
        </w:rPr>
        <w:t xml:space="preserve">) or “familial” </w:t>
      </w:r>
      <w:r w:rsidR="00BA0179">
        <w:rPr>
          <w:rFonts w:ascii="Helvetica" w:hAnsi="Helvetica" w:cstheme="minorHAnsi"/>
        </w:rPr>
        <w:t>ALS (</w:t>
      </w:r>
      <w:proofErr w:type="spellStart"/>
      <w:r>
        <w:rPr>
          <w:rFonts w:ascii="Helvetica" w:hAnsi="Helvetica" w:cstheme="minorHAnsi"/>
        </w:rPr>
        <w:t>fALS</w:t>
      </w:r>
      <w:proofErr w:type="spellEnd"/>
      <w:r w:rsidR="00BA0179">
        <w:rPr>
          <w:rFonts w:ascii="Helvetica" w:hAnsi="Helvetica" w:cstheme="minorHAnsi"/>
        </w:rPr>
        <w:t>)</w:t>
      </w:r>
      <w:r>
        <w:rPr>
          <w:rFonts w:ascii="Helvetica" w:hAnsi="Helvetica" w:cstheme="minorHAnsi"/>
        </w:rPr>
        <w:t xml:space="preserve">. </w:t>
      </w:r>
      <w:r w:rsidR="005F29FB">
        <w:rPr>
          <w:rFonts w:ascii="Helvetica" w:hAnsi="Helvetica" w:cstheme="minorHAnsi"/>
        </w:rPr>
        <w:t>With</w:t>
      </w:r>
      <w:r>
        <w:rPr>
          <w:rFonts w:ascii="Helvetica" w:hAnsi="Helvetica" w:cstheme="minorHAnsi"/>
        </w:rPr>
        <w:t xml:space="preserve"> the </w:t>
      </w:r>
      <w:proofErr w:type="spellStart"/>
      <w:r>
        <w:rPr>
          <w:rFonts w:ascii="Helvetica" w:hAnsi="Helvetica" w:cstheme="minorHAnsi"/>
        </w:rPr>
        <w:t>fALS</w:t>
      </w:r>
      <w:proofErr w:type="spellEnd"/>
      <w:r>
        <w:rPr>
          <w:rFonts w:ascii="Helvetica" w:hAnsi="Helvetica" w:cstheme="minorHAnsi"/>
        </w:rPr>
        <w:t xml:space="preserve"> form, the disease is inherited. It has been reported that </w:t>
      </w:r>
      <w:r w:rsidR="009F5980">
        <w:rPr>
          <w:rFonts w:ascii="Helvetica" w:hAnsi="Helvetica" w:cstheme="minorHAnsi"/>
        </w:rPr>
        <w:t xml:space="preserve">mutations of genes have been associated with </w:t>
      </w:r>
      <w:proofErr w:type="spellStart"/>
      <w:r w:rsidR="009F5980">
        <w:rPr>
          <w:rFonts w:ascii="Helvetica" w:hAnsi="Helvetica" w:cstheme="minorHAnsi"/>
        </w:rPr>
        <w:t>fALS</w:t>
      </w:r>
      <w:proofErr w:type="spellEnd"/>
      <w:r w:rsidR="009F5980">
        <w:rPr>
          <w:rFonts w:ascii="Helvetica" w:hAnsi="Helvetica" w:cstheme="minorHAnsi"/>
        </w:rPr>
        <w:t>. And for this model, we will focus</w:t>
      </w:r>
      <w:r w:rsidR="00ED2C0C">
        <w:rPr>
          <w:rFonts w:ascii="Helvetica" w:hAnsi="Helvetica" w:cstheme="minorHAnsi"/>
        </w:rPr>
        <w:t xml:space="preserve"> on the mutated FUS/TLS gene on chromosome 16. </w:t>
      </w:r>
      <w:r w:rsidR="009F5980">
        <w:rPr>
          <w:rFonts w:ascii="Helvetica" w:hAnsi="Helvetica" w:cstheme="minorHAnsi"/>
        </w:rPr>
        <w:t xml:space="preserve"> </w:t>
      </w:r>
      <w:r w:rsidR="003D7FF3">
        <w:rPr>
          <w:rFonts w:ascii="Helvetica" w:hAnsi="Helvetica" w:cstheme="minorHAnsi"/>
        </w:rPr>
        <w:t>The FUS/TLS protein binds to RNA, single-stranded DNA and double-stranded DNA. It also interacts with gene-sp</w:t>
      </w:r>
      <w:r w:rsidR="00FD3A65">
        <w:rPr>
          <w:rFonts w:ascii="Helvetica" w:hAnsi="Helvetica" w:cstheme="minorHAnsi"/>
        </w:rPr>
        <w:t>e</w:t>
      </w:r>
      <w:r w:rsidR="003D7FF3">
        <w:rPr>
          <w:rFonts w:ascii="Helvetica" w:hAnsi="Helvetica" w:cstheme="minorHAnsi"/>
        </w:rPr>
        <w:t>cif</w:t>
      </w:r>
      <w:r w:rsidR="00FD3A65">
        <w:rPr>
          <w:rFonts w:ascii="Helvetica" w:hAnsi="Helvetica" w:cstheme="minorHAnsi"/>
        </w:rPr>
        <w:t>i</w:t>
      </w:r>
      <w:r w:rsidR="003D7FF3">
        <w:rPr>
          <w:rFonts w:ascii="Helvetica" w:hAnsi="Helvetica" w:cstheme="minorHAnsi"/>
        </w:rPr>
        <w:t>c transcription factors and appears in double-strand break sites for repair of DNA</w:t>
      </w:r>
      <w:r w:rsidR="00FD3A65">
        <w:rPr>
          <w:rFonts w:ascii="Helvetica" w:hAnsi="Helvetica" w:cstheme="minorHAnsi"/>
        </w:rPr>
        <w:t xml:space="preserve"> </w:t>
      </w:r>
      <w:r w:rsidR="003D7FF3">
        <w:rPr>
          <w:rFonts w:ascii="Helvetica" w:hAnsi="Helvetica" w:cstheme="minorHAnsi"/>
        </w:rPr>
        <w:t xml:space="preserve">damages. </w:t>
      </w:r>
      <w:r w:rsidR="00FD3A65">
        <w:rPr>
          <w:rFonts w:ascii="Helvetica" w:hAnsi="Helvetica" w:cstheme="minorHAnsi"/>
        </w:rPr>
        <w:t>Mutations in the FUS NLS (Nuclear localization sequence) impairs the poly (ADP-ribose) polyme</w:t>
      </w:r>
      <w:r w:rsidR="005F29FB">
        <w:rPr>
          <w:rFonts w:ascii="Helvetica" w:hAnsi="Helvetica" w:cstheme="minorHAnsi"/>
        </w:rPr>
        <w:t>r</w:t>
      </w:r>
      <w:r w:rsidR="00FD3A65">
        <w:rPr>
          <w:rFonts w:ascii="Helvetica" w:hAnsi="Helvetica" w:cstheme="minorHAnsi"/>
        </w:rPr>
        <w:t>ase (PARP)-dependent DNA damage response. This impair</w:t>
      </w:r>
      <w:r w:rsidR="005F29FB">
        <w:rPr>
          <w:rFonts w:ascii="Helvetica" w:hAnsi="Helvetica" w:cstheme="minorHAnsi"/>
        </w:rPr>
        <w:t xml:space="preserve">ment leads to FUS aggregate formation which appear </w:t>
      </w:r>
      <w:r w:rsidR="00C024D9">
        <w:rPr>
          <w:rFonts w:ascii="Helvetica" w:hAnsi="Helvetica" w:cstheme="minorHAnsi"/>
        </w:rPr>
        <w:t xml:space="preserve">to </w:t>
      </w:r>
      <w:r w:rsidR="005F29FB">
        <w:rPr>
          <w:rFonts w:ascii="Helvetica" w:hAnsi="Helvetica" w:cstheme="minorHAnsi"/>
        </w:rPr>
        <w:t xml:space="preserve">be a common pathologic hallmark </w:t>
      </w:r>
      <w:r w:rsidR="008330C4">
        <w:rPr>
          <w:rFonts w:ascii="Helvetica" w:hAnsi="Helvetica" w:cstheme="minorHAnsi"/>
        </w:rPr>
        <w:t>for</w:t>
      </w:r>
      <w:r w:rsidR="005F29FB">
        <w:rPr>
          <w:rFonts w:ascii="Helvetica" w:hAnsi="Helvetica" w:cstheme="minorHAnsi"/>
        </w:rPr>
        <w:t xml:space="preserve"> ALS.</w:t>
      </w:r>
    </w:p>
    <w:p w14:paraId="5EC6B6EE" w14:textId="77777777" w:rsidR="005F29FB" w:rsidRDefault="005F29FB" w:rsidP="003C6D70">
      <w:pPr>
        <w:rPr>
          <w:rFonts w:ascii="Helvetica" w:hAnsi="Helvetica" w:cstheme="minorHAnsi"/>
        </w:rPr>
      </w:pPr>
    </w:p>
    <w:p w14:paraId="1FF8FC24" w14:textId="7F4CD563" w:rsidR="009967A0" w:rsidRDefault="00885D5C" w:rsidP="00726746">
      <w:pPr>
        <w:pStyle w:val="NormalWeb"/>
        <w:rPr>
          <w:rFonts w:ascii="Helvetica" w:hAnsi="Helvetica" w:cstheme="minorHAnsi"/>
        </w:rPr>
      </w:pPr>
      <w:r w:rsidRPr="00110200">
        <w:rPr>
          <w:rFonts w:ascii="Helvetica" w:hAnsi="Helvetica" w:cstheme="minorHAnsi"/>
          <w:b/>
          <w:bCs/>
        </w:rPr>
        <w:t>AIM</w:t>
      </w:r>
      <w:r>
        <w:rPr>
          <w:rFonts w:ascii="Helvetica" w:hAnsi="Helvetica" w:cstheme="minorHAnsi"/>
        </w:rPr>
        <w:t xml:space="preserve">: </w:t>
      </w:r>
      <w:r w:rsidR="004C2BEE">
        <w:rPr>
          <w:rFonts w:ascii="Helvetica" w:hAnsi="Helvetica" w:cstheme="minorHAnsi"/>
        </w:rPr>
        <w:t xml:space="preserve"> Mutation</w:t>
      </w:r>
      <w:r w:rsidR="002E104B">
        <w:rPr>
          <w:rFonts w:ascii="Helvetica" w:hAnsi="Helvetica" w:cstheme="minorHAnsi"/>
        </w:rPr>
        <w:t xml:space="preserve"> </w:t>
      </w:r>
      <w:r w:rsidR="004C2BEE">
        <w:rPr>
          <w:rFonts w:ascii="Helvetica" w:hAnsi="Helvetica" w:cstheme="minorHAnsi"/>
        </w:rPr>
        <w:t xml:space="preserve">in the FUS nuclear localization sequence (NLS) induces impairment of poly (ASP-ribose) polymerase (PARP)-dependent DNA damage response and cytoplasmic FUS </w:t>
      </w:r>
      <w:proofErr w:type="spellStart"/>
      <w:r w:rsidR="004C2BEE">
        <w:rPr>
          <w:rFonts w:ascii="Helvetica" w:hAnsi="Helvetica" w:cstheme="minorHAnsi"/>
        </w:rPr>
        <w:t>mislocalization</w:t>
      </w:r>
      <w:proofErr w:type="spellEnd"/>
      <w:r w:rsidR="004C2BEE">
        <w:rPr>
          <w:rFonts w:ascii="Helvetica" w:hAnsi="Helvetica" w:cstheme="minorHAnsi"/>
        </w:rPr>
        <w:t xml:space="preserve"> leading to FUS aggregate formation.</w:t>
      </w:r>
      <w:r w:rsidR="003923A9">
        <w:rPr>
          <w:rFonts w:ascii="Helvetica" w:hAnsi="Helvetica" w:cstheme="minorHAnsi"/>
        </w:rPr>
        <w:t xml:space="preserve"> Along this process, we will develop motor neurons model of FUS-ALS with endogenously tagged proteins.</w:t>
      </w:r>
    </w:p>
    <w:p w14:paraId="3766D919" w14:textId="394AE48F" w:rsidR="004C2BEE" w:rsidRPr="00110200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sz w:val="28"/>
          <w:szCs w:val="28"/>
        </w:rPr>
      </w:pPr>
      <w:r w:rsidRPr="00110200">
        <w:rPr>
          <w:rFonts w:ascii="Helvetica" w:hAnsi="Helvetica" w:cstheme="minorHAnsi"/>
          <w:b/>
          <w:bCs/>
          <w:sz w:val="28"/>
          <w:szCs w:val="28"/>
        </w:rPr>
        <w:t>Method</w:t>
      </w:r>
      <w:r w:rsidR="00110200" w:rsidRPr="00110200">
        <w:rPr>
          <w:rFonts w:ascii="Helvetica" w:hAnsi="Helvetica" w:cstheme="minorHAnsi"/>
          <w:b/>
          <w:bCs/>
          <w:sz w:val="28"/>
          <w:szCs w:val="28"/>
        </w:rPr>
        <w:t>ology</w:t>
      </w:r>
    </w:p>
    <w:p w14:paraId="0E4FE43F" w14:textId="77777777" w:rsidR="00862B58" w:rsidRPr="00110200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110200">
        <w:rPr>
          <w:rFonts w:ascii="Helvetica" w:hAnsi="Helvetica" w:cstheme="minorHAnsi"/>
          <w:b/>
          <w:bCs/>
          <w:u w:val="single"/>
        </w:rPr>
        <w:t>Patient selection</w:t>
      </w:r>
    </w:p>
    <w:p w14:paraId="1B1A5F14" w14:textId="4A1A1A32" w:rsidR="00BD3402" w:rsidRDefault="00BD3402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R521C and R521H mutations are the most prevalent mutations within the NLS region of FUS. </w:t>
      </w:r>
      <w:r w:rsidR="00171F95">
        <w:rPr>
          <w:rFonts w:ascii="Helvetica" w:hAnsi="Helvetica" w:cstheme="minorHAnsi"/>
        </w:rPr>
        <w:t>In addition of normal patients, patients carr</w:t>
      </w:r>
      <w:r w:rsidR="00180E96">
        <w:rPr>
          <w:rFonts w:ascii="Helvetica" w:hAnsi="Helvetica" w:cstheme="minorHAnsi"/>
        </w:rPr>
        <w:t xml:space="preserve">ying diverse NLS mutations (R521C, R521H) will be selected. </w:t>
      </w:r>
    </w:p>
    <w:p w14:paraId="048467D0" w14:textId="77777777" w:rsidR="00862B58" w:rsidRDefault="00862B58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5DD4BC33" w14:textId="66346E9D" w:rsidR="00180E96" w:rsidRPr="00110200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110200">
        <w:rPr>
          <w:rFonts w:ascii="Helvetica" w:hAnsi="Helvetica" w:cstheme="minorHAnsi"/>
          <w:b/>
          <w:bCs/>
          <w:u w:val="single"/>
        </w:rPr>
        <w:t>Line cells</w:t>
      </w:r>
    </w:p>
    <w:p w14:paraId="1FA76595" w14:textId="18469FBC" w:rsidR="00180E96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Line cells will be established from biopsies </w:t>
      </w:r>
      <w:r w:rsidR="00C94271">
        <w:rPr>
          <w:rFonts w:ascii="Helvetica" w:hAnsi="Helvetica" w:cstheme="minorHAnsi"/>
        </w:rPr>
        <w:t>(skin or hair</w:t>
      </w:r>
      <w:r w:rsidR="0043591C">
        <w:rPr>
          <w:rFonts w:ascii="Helvetica" w:hAnsi="Helvetica" w:cstheme="minorHAnsi"/>
        </w:rPr>
        <w:t xml:space="preserve"> cells</w:t>
      </w:r>
      <w:r w:rsidR="00C94271">
        <w:rPr>
          <w:rFonts w:ascii="Helvetica" w:hAnsi="Helvetica" w:cstheme="minorHAnsi"/>
        </w:rPr>
        <w:t xml:space="preserve">) </w:t>
      </w:r>
      <w:r>
        <w:rPr>
          <w:rFonts w:ascii="Helvetica" w:hAnsi="Helvetica" w:cstheme="minorHAnsi"/>
        </w:rPr>
        <w:t xml:space="preserve">obtained </w:t>
      </w:r>
      <w:r w:rsidR="00C94271">
        <w:rPr>
          <w:rFonts w:ascii="Helvetica" w:hAnsi="Helvetica" w:cstheme="minorHAnsi"/>
        </w:rPr>
        <w:t xml:space="preserve">after consent </w:t>
      </w:r>
      <w:r>
        <w:rPr>
          <w:rFonts w:ascii="Helvetica" w:hAnsi="Helvetica" w:cstheme="minorHAnsi"/>
        </w:rPr>
        <w:t>fr</w:t>
      </w:r>
      <w:r w:rsidR="00C94271">
        <w:rPr>
          <w:rFonts w:ascii="Helvetica" w:hAnsi="Helvetica" w:cstheme="minorHAnsi"/>
        </w:rPr>
        <w:t>om</w:t>
      </w:r>
      <w:r>
        <w:rPr>
          <w:rFonts w:ascii="Helvetica" w:hAnsi="Helvetica" w:cstheme="minorHAnsi"/>
        </w:rPr>
        <w:t xml:space="preserve"> </w:t>
      </w:r>
      <w:r w:rsidR="00C94271">
        <w:rPr>
          <w:rFonts w:ascii="Helvetica" w:hAnsi="Helvetica" w:cstheme="minorHAnsi"/>
        </w:rPr>
        <w:t xml:space="preserve">the </w:t>
      </w:r>
      <w:proofErr w:type="spellStart"/>
      <w:r>
        <w:rPr>
          <w:rFonts w:ascii="Helvetica" w:hAnsi="Helvetica" w:cstheme="minorHAnsi"/>
        </w:rPr>
        <w:t>fALS</w:t>
      </w:r>
      <w:proofErr w:type="spellEnd"/>
      <w:r>
        <w:rPr>
          <w:rFonts w:ascii="Helvetica" w:hAnsi="Helvetica" w:cstheme="minorHAnsi"/>
        </w:rPr>
        <w:t xml:space="preserve"> patients and healthy individuals. </w:t>
      </w:r>
      <w:r w:rsidR="00C94271">
        <w:rPr>
          <w:rFonts w:ascii="Helvetica" w:hAnsi="Helvetica" w:cstheme="minorHAnsi"/>
        </w:rPr>
        <w:t>The fibroblast lines will be plated in a media, and reprogrammed into induced pluripotent stem cells (</w:t>
      </w:r>
      <w:proofErr w:type="spellStart"/>
      <w:r w:rsidR="00C94271">
        <w:rPr>
          <w:rFonts w:ascii="Helvetica" w:hAnsi="Helvetica" w:cstheme="minorHAnsi"/>
        </w:rPr>
        <w:t>hiPSCs</w:t>
      </w:r>
      <w:proofErr w:type="spellEnd"/>
      <w:r w:rsidR="00C94271">
        <w:rPr>
          <w:rFonts w:ascii="Helvetica" w:hAnsi="Helvetica" w:cstheme="minorHAnsi"/>
        </w:rPr>
        <w:t>) using “</w:t>
      </w:r>
      <w:proofErr w:type="spellStart"/>
      <w:r w:rsidR="00C94271">
        <w:rPr>
          <w:rFonts w:ascii="Helvetica" w:hAnsi="Helvetica" w:cstheme="minorHAnsi"/>
        </w:rPr>
        <w:t>Yamanake</w:t>
      </w:r>
      <w:proofErr w:type="spellEnd"/>
      <w:r w:rsidR="00C94271">
        <w:rPr>
          <w:rFonts w:ascii="Helvetica" w:hAnsi="Helvetica" w:cstheme="minorHAnsi"/>
        </w:rPr>
        <w:t>-factors”.</w:t>
      </w:r>
      <w:r w:rsidR="00776D0C">
        <w:rPr>
          <w:rFonts w:ascii="Helvetica" w:hAnsi="Helvetica" w:cstheme="minorHAnsi"/>
        </w:rPr>
        <w:t xml:space="preserve"> These vectors could be transfected into the cells </w:t>
      </w:r>
      <w:r w:rsidR="00013298">
        <w:rPr>
          <w:rFonts w:ascii="Helvetica" w:hAnsi="Helvetica" w:cstheme="minorHAnsi"/>
        </w:rPr>
        <w:t>with a</w:t>
      </w:r>
      <w:r w:rsidR="00776D0C">
        <w:rPr>
          <w:rFonts w:ascii="Helvetica" w:hAnsi="Helvetica" w:cstheme="minorHAnsi"/>
        </w:rPr>
        <w:t xml:space="preserve"> transfection agent.</w:t>
      </w:r>
      <w:r w:rsidR="003A4E6D">
        <w:rPr>
          <w:rFonts w:ascii="Helvetica" w:hAnsi="Helvetica" w:cstheme="minorHAnsi"/>
        </w:rPr>
        <w:t xml:space="preserve"> These cell </w:t>
      </w:r>
      <w:r w:rsidR="003E4EE0">
        <w:rPr>
          <w:rFonts w:ascii="Helvetica" w:hAnsi="Helvetica" w:cstheme="minorHAnsi"/>
        </w:rPr>
        <w:t>lines, then</w:t>
      </w:r>
      <w:r w:rsidR="00862B58">
        <w:rPr>
          <w:rFonts w:ascii="Helvetica" w:hAnsi="Helvetica" w:cstheme="minorHAnsi"/>
        </w:rPr>
        <w:t xml:space="preserve"> </w:t>
      </w:r>
      <w:r w:rsidR="003E4EE0">
        <w:rPr>
          <w:rFonts w:ascii="Helvetica" w:hAnsi="Helvetica" w:cstheme="minorHAnsi"/>
        </w:rPr>
        <w:t>can be</w:t>
      </w:r>
      <w:r w:rsidR="003A4E6D">
        <w:rPr>
          <w:rFonts w:ascii="Helvetica" w:hAnsi="Helvetica" w:cstheme="minorHAnsi"/>
        </w:rPr>
        <w:t xml:space="preserve"> constantly regenerated in subcultures and will be monitored until colonies will develop enough. </w:t>
      </w:r>
    </w:p>
    <w:p w14:paraId="686AA864" w14:textId="77777777" w:rsidR="00110200" w:rsidRDefault="00110200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2CEB0F31" w14:textId="77777777" w:rsidR="00110200" w:rsidRPr="00110200" w:rsidRDefault="001B624E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110200">
        <w:rPr>
          <w:rFonts w:ascii="Helvetica" w:hAnsi="Helvetica" w:cstheme="minorHAnsi"/>
          <w:b/>
          <w:bCs/>
          <w:u w:val="single"/>
        </w:rPr>
        <w:t>CRISPR/Cas9 genome editing</w:t>
      </w:r>
    </w:p>
    <w:p w14:paraId="585257D2" w14:textId="735F45A3" w:rsidR="00EC5F1D" w:rsidRDefault="00FA34C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To </w:t>
      </w:r>
      <w:r w:rsidR="008E1551">
        <w:rPr>
          <w:rFonts w:ascii="Helvetica" w:hAnsi="Helvetica" w:cstheme="minorHAnsi"/>
        </w:rPr>
        <w:t>increase the significance of the research</w:t>
      </w:r>
      <w:r w:rsidR="00110200">
        <w:rPr>
          <w:rFonts w:ascii="Helvetica" w:hAnsi="Helvetica" w:cstheme="minorHAnsi"/>
        </w:rPr>
        <w:t>,</w:t>
      </w:r>
      <w:r w:rsidR="008E1551">
        <w:rPr>
          <w:rFonts w:ascii="Helvetica" w:hAnsi="Helvetica" w:cstheme="minorHAnsi"/>
        </w:rPr>
        <w:t xml:space="preserve"> mutations</w:t>
      </w:r>
      <w:r w:rsidR="00110200">
        <w:rPr>
          <w:rFonts w:ascii="Helvetica" w:hAnsi="Helvetica" w:cstheme="minorHAnsi"/>
        </w:rPr>
        <w:t xml:space="preserve"> which have been linked to ALS</w:t>
      </w:r>
      <w:r w:rsidR="008E1551">
        <w:rPr>
          <w:rFonts w:ascii="Helvetica" w:hAnsi="Helvetica" w:cstheme="minorHAnsi"/>
        </w:rPr>
        <w:t xml:space="preserve"> will be performed using CRISPR/Cas9 vector and guide RNAs (gRNA) to </w:t>
      </w:r>
      <w:r w:rsidR="003E4EE0">
        <w:rPr>
          <w:rFonts w:ascii="Helvetica" w:hAnsi="Helvetica" w:cstheme="minorHAnsi"/>
        </w:rPr>
        <w:t>create double</w:t>
      </w:r>
      <w:r w:rsidR="008E1551">
        <w:rPr>
          <w:rFonts w:ascii="Helvetica" w:hAnsi="Helvetica" w:cstheme="minorHAnsi"/>
        </w:rPr>
        <w:t xml:space="preserve"> strand break at the target site</w:t>
      </w:r>
      <w:r w:rsidR="001469C2">
        <w:rPr>
          <w:rFonts w:ascii="Helvetica" w:hAnsi="Helvetica" w:cstheme="minorHAnsi"/>
        </w:rPr>
        <w:t xml:space="preserve"> and </w:t>
      </w:r>
      <w:r w:rsidR="00EC5F1D">
        <w:rPr>
          <w:rFonts w:ascii="Helvetica" w:hAnsi="Helvetica" w:cstheme="minorHAnsi"/>
        </w:rPr>
        <w:t>insert the FUS mutated gene with mutation in the C-terminal nuclear localization sequence (NLS) (see figure</w:t>
      </w:r>
      <w:r w:rsidR="00110200">
        <w:rPr>
          <w:rFonts w:ascii="Helvetica" w:hAnsi="Helvetica" w:cstheme="minorHAnsi"/>
        </w:rPr>
        <w:t xml:space="preserve"> 1 – </w:t>
      </w:r>
      <w:r w:rsidR="0068210E">
        <w:rPr>
          <w:rFonts w:ascii="Helvetica" w:hAnsi="Helvetica" w:cstheme="minorHAnsi"/>
        </w:rPr>
        <w:t>GFP-FUS mutants</w:t>
      </w:r>
      <w:r w:rsidR="00EC5F1D">
        <w:rPr>
          <w:rFonts w:ascii="Helvetica" w:hAnsi="Helvetica" w:cstheme="minorHAnsi"/>
        </w:rPr>
        <w:t xml:space="preserve">). </w:t>
      </w:r>
    </w:p>
    <w:p w14:paraId="6A70192A" w14:textId="77777777" w:rsidR="00110200" w:rsidRDefault="0011020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1EE0E239" w14:textId="6712D3C0" w:rsidR="001B624E" w:rsidRPr="00110200" w:rsidRDefault="003923A9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110200">
        <w:rPr>
          <w:rFonts w:ascii="Helvetica" w:hAnsi="Helvetica" w:cstheme="minorHAnsi"/>
          <w:b/>
          <w:bCs/>
          <w:u w:val="single"/>
        </w:rPr>
        <w:t>Study</w:t>
      </w:r>
    </w:p>
    <w:p w14:paraId="109CC86F" w14:textId="4CCB5D83" w:rsidR="00FA4E40" w:rsidRPr="00110200" w:rsidRDefault="003923A9" w:rsidP="00110200">
      <w:pPr>
        <w:rPr>
          <w:rFonts w:ascii="Helvetica" w:hAnsi="Helvetica"/>
        </w:rPr>
      </w:pPr>
      <w:r w:rsidRPr="003923A9">
        <w:rPr>
          <w:rFonts w:ascii="Helvetica" w:hAnsi="Helvetica"/>
        </w:rPr>
        <w:t>Electrophysiology of moto</w:t>
      </w:r>
      <w:r>
        <w:rPr>
          <w:rFonts w:ascii="Helvetica" w:hAnsi="Helvetica"/>
        </w:rPr>
        <w:t>r</w:t>
      </w:r>
      <w:r w:rsidRPr="003923A9">
        <w:rPr>
          <w:rFonts w:ascii="Helvetica" w:hAnsi="Helvetica"/>
        </w:rPr>
        <w:t xml:space="preserve"> neurons will be performed to check </w:t>
      </w:r>
      <w:r w:rsidR="00236EF6">
        <w:rPr>
          <w:rFonts w:ascii="Helvetica" w:hAnsi="Helvetica"/>
        </w:rPr>
        <w:t xml:space="preserve">the </w:t>
      </w:r>
      <w:r w:rsidRPr="003923A9">
        <w:rPr>
          <w:rFonts w:ascii="Helvetica" w:hAnsi="Helvetica"/>
        </w:rPr>
        <w:t>presence of voltage-gated Na+ and K+ channels, action potentials and intr</w:t>
      </w:r>
      <w:r>
        <w:rPr>
          <w:rFonts w:ascii="Helvetica" w:hAnsi="Helvetica"/>
        </w:rPr>
        <w:t>a</w:t>
      </w:r>
      <w:r w:rsidRPr="003923A9">
        <w:rPr>
          <w:rFonts w:ascii="Helvetica" w:hAnsi="Helvetica"/>
        </w:rPr>
        <w:t>cellular calcium.</w:t>
      </w:r>
      <w:r>
        <w:rPr>
          <w:rFonts w:ascii="Helvetica" w:hAnsi="Helvetica"/>
        </w:rPr>
        <w:t xml:space="preserve"> After extended maturation of the cultures, we will look for </w:t>
      </w:r>
      <w:r w:rsidR="008761FF">
        <w:rPr>
          <w:rFonts w:ascii="Helvetica" w:hAnsi="Helvetica"/>
        </w:rPr>
        <w:t>an increase for FUS aggregates and will check for occurrence of DNA double strand breaks</w:t>
      </w:r>
      <w:r w:rsidR="002B14D6">
        <w:rPr>
          <w:rFonts w:ascii="Helvetica" w:hAnsi="Helvetica"/>
        </w:rPr>
        <w:t xml:space="preserve"> in lines </w:t>
      </w:r>
      <w:r w:rsidR="003E4EE0">
        <w:rPr>
          <w:rFonts w:ascii="Helvetica" w:hAnsi="Helvetica"/>
        </w:rPr>
        <w:t xml:space="preserve">of normal cells extracted from healthy patients </w:t>
      </w:r>
      <w:r w:rsidR="002B14D6">
        <w:rPr>
          <w:rFonts w:ascii="Helvetica" w:hAnsi="Helvetica"/>
        </w:rPr>
        <w:t xml:space="preserve">compared to the </w:t>
      </w:r>
      <w:r w:rsidR="003E4EE0">
        <w:rPr>
          <w:rFonts w:ascii="Helvetica" w:hAnsi="Helvetica"/>
        </w:rPr>
        <w:t>mutated</w:t>
      </w:r>
      <w:r w:rsidR="002B14D6">
        <w:rPr>
          <w:rFonts w:ascii="Helvetica" w:hAnsi="Helvetica"/>
        </w:rPr>
        <w:t xml:space="preserve"> line</w:t>
      </w:r>
      <w:r w:rsidR="003E4EE0">
        <w:rPr>
          <w:rFonts w:ascii="Helvetica" w:hAnsi="Helvetica"/>
        </w:rPr>
        <w:t>s</w:t>
      </w:r>
      <w:r w:rsidR="002B14D6">
        <w:rPr>
          <w:rFonts w:ascii="Helvetica" w:hAnsi="Helvetica"/>
        </w:rPr>
        <w:t>.</w:t>
      </w:r>
    </w:p>
    <w:p w14:paraId="293E0B5C" w14:textId="77777777" w:rsidR="007158FF" w:rsidRDefault="007158FF" w:rsidP="00726746">
      <w:pPr>
        <w:pStyle w:val="NormalWeb"/>
        <w:rPr>
          <w:rFonts w:ascii="Helvetica" w:hAnsi="Helvetica" w:cstheme="minorHAnsi"/>
        </w:rPr>
      </w:pPr>
    </w:p>
    <w:p w14:paraId="543E35F1" w14:textId="6CE3DD1E" w:rsidR="005807A8" w:rsidRPr="000A7FB8" w:rsidRDefault="000A7FB8" w:rsidP="00726746">
      <w:pPr>
        <w:pStyle w:val="NormalWeb"/>
        <w:rPr>
          <w:rFonts w:ascii="Helvetica" w:hAnsi="Helvetica" w:cstheme="minorHAnsi"/>
          <w:u w:val="single"/>
        </w:rPr>
      </w:pPr>
      <w:r w:rsidRPr="000A7FB8">
        <w:rPr>
          <w:rFonts w:ascii="Helvetica" w:hAnsi="Helvetica" w:cstheme="minorHAnsi"/>
          <w:u w:val="single"/>
        </w:rPr>
        <w:t>Reference</w:t>
      </w:r>
      <w:r>
        <w:rPr>
          <w:rFonts w:ascii="Helvetica" w:hAnsi="Helvetica" w:cstheme="minorHAnsi"/>
          <w:u w:val="single"/>
        </w:rPr>
        <w:t>s</w:t>
      </w:r>
      <w:r w:rsidRPr="000A7FB8">
        <w:rPr>
          <w:rFonts w:ascii="Helvetica" w:hAnsi="Helvetica" w:cstheme="minorHAnsi"/>
        </w:rPr>
        <w:t>:</w:t>
      </w:r>
    </w:p>
    <w:p w14:paraId="0C86CF4B" w14:textId="6E3DF158" w:rsidR="00ED2C0C" w:rsidRPr="000A7FB8" w:rsidRDefault="003D6462" w:rsidP="00EC5F1D">
      <w:pPr>
        <w:shd w:val="clear" w:color="auto" w:fill="FFFFFF"/>
        <w:rPr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</w:pPr>
      <w:r w:rsidRPr="000A7FB8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Kwiatkowski et Al. - </w:t>
      </w:r>
      <w:r w:rsidR="00EC5F1D" w:rsidRPr="000A7FB8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>Mutations in the FUS/TLS gene on chromosome 16 cause familial amyotrophic lateral sclerosis</w:t>
      </w:r>
      <w:r w:rsidR="00EC5F1D" w:rsidRPr="000A7FB8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>, DOI</w:t>
      </w:r>
      <w:r w:rsidR="00EC5F1D" w:rsidRPr="000A7FB8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hyperlink r:id="rId8" w:history="1">
        <w:r w:rsidR="00EC5F1D" w:rsidRPr="000A7FB8">
          <w:rPr>
            <w:rStyle w:val="Hyperlink"/>
            <w:rFonts w:ascii="Helvetica" w:hAnsi="Helvetica" w:cs="Segoe U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10.1126/science</w:t>
        </w:r>
        <w:r w:rsidR="00EC5F1D" w:rsidRPr="000A7FB8">
          <w:rPr>
            <w:rStyle w:val="Hyperlink"/>
            <w:rFonts w:ascii="Helvetica" w:hAnsi="Helvetica" w:cs="Segoe U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.</w:t>
        </w:r>
        <w:r w:rsidR="00EC5F1D" w:rsidRPr="000A7FB8">
          <w:rPr>
            <w:rStyle w:val="Hyperlink"/>
            <w:rFonts w:ascii="Helvetica" w:hAnsi="Helvetica" w:cs="Segoe U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1166066</w:t>
        </w:r>
      </w:hyperlink>
      <w:r w:rsidRPr="000A7FB8">
        <w:rPr>
          <w:rStyle w:val="identifier"/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9" w:history="1"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https://pu</w:t>
        </w:r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b</w:t>
        </w:r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med.ncbi.nlm.ni</w:t>
        </w:r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</w:t>
        </w:r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.gov</w:t>
        </w:r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/</w:t>
        </w:r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19251627/</w:t>
        </w:r>
      </w:hyperlink>
    </w:p>
    <w:p w14:paraId="4B103D2C" w14:textId="78433FA7" w:rsidR="003D7FF3" w:rsidRPr="000A7FB8" w:rsidRDefault="003D6462" w:rsidP="00726746">
      <w:pPr>
        <w:pStyle w:val="NormalWeb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10" w:history="1"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https://en.wikipedia.org/wiki/RNA-binding_protein_FUS</w:t>
        </w:r>
      </w:hyperlink>
    </w:p>
    <w:p w14:paraId="6B3393CA" w14:textId="257E45AA" w:rsidR="001713B5" w:rsidRPr="000A7FB8" w:rsidRDefault="003D6462" w:rsidP="003D6462">
      <w:pPr>
        <w:pStyle w:val="NormalWeb"/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Marcel Naumann et Al – Nature Communication, volume 9, Article number: 335 (2018)- </w:t>
      </w:r>
      <w:hyperlink r:id="rId11" w:history="1"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I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m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paired DNA damage response signalin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g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 xml:space="preserve"> b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y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 xml:space="preserve"> FUS-NLS mutations lea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d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s to neurodegeneration and FUS aggreg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a</w:t>
        </w:r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te formation</w:t>
        </w:r>
      </w:hyperlink>
      <w:r w:rsidR="0036224B" w:rsidRPr="000A7FB8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– Nature 20 January 2018</w:t>
      </w:r>
    </w:p>
    <w:p w14:paraId="2A852051" w14:textId="5F60B71E" w:rsidR="00F55C06" w:rsidRPr="000A7FB8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0A7FB8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Lucia Corrade – Journal of Medical Genetics 47 (3): 19-4. DOI: 10.1136</w:t>
      </w:r>
      <w:r w:rsidR="000A7FB8" w:rsidRPr="000A7FB8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hyperlink r:id="rId12" w:history="1">
        <w:r w:rsidR="0036224B" w:rsidRPr="000A7FB8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Mutations of FUS gene in sporadi</w:t>
        </w:r>
        <w:r w:rsidR="0036224B" w:rsidRPr="000A7FB8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c</w:t>
        </w:r>
        <w:r w:rsidR="0036224B" w:rsidRPr="000A7FB8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 xml:space="preserve"> amyotrophic lateral sclerosis</w:t>
        </w:r>
      </w:hyperlink>
      <w:r w:rsidRPr="000A7FB8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3" w:history="1">
        <w:r w:rsidRPr="000A7FB8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DOI: https://jmg.bmj.com/content/47/3/190</w:t>
        </w:r>
      </w:hyperlink>
    </w:p>
    <w:p w14:paraId="7E574AA2" w14:textId="77777777" w:rsidR="000F6F53" w:rsidRPr="000A7FB8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7CC53024" w14:textId="0567E31F" w:rsidR="00F55C06" w:rsidRPr="00F55C06" w:rsidRDefault="00F55C06" w:rsidP="00F55C06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F55C06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Zi Chao Zhang and </w:t>
      </w:r>
      <w:proofErr w:type="spellStart"/>
      <w:r w:rsidRPr="00F55C06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Yuh</w:t>
      </w:r>
      <w:proofErr w:type="spellEnd"/>
      <w:r w:rsidRPr="00F55C06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Min Chook</w:t>
      </w:r>
      <w:r w:rsidRPr="000A7FB8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r w:rsidRPr="000A7FB8"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Proceedings of the National Academy of Sciences </w:t>
      </w:r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of the Unites States -</w:t>
      </w:r>
      <w:r w:rsidR="003D6462"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hyperlink r:id="rId14" w:history="1"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Structural and energetic basis of ALS-causing mutations in the atypical proline–tyrosine nuclear localization signal of the Fused in Sarcoma protein (FUS)</w:t>
        </w:r>
      </w:hyperlink>
    </w:p>
    <w:p w14:paraId="34A68ABF" w14:textId="75D71498" w:rsidR="00F55C06" w:rsidRPr="000A7FB8" w:rsidRDefault="00F55C06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73E1336" w14:textId="2300716D" w:rsidR="000F6F53" w:rsidRPr="000A7FB8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630C1B3E" w14:textId="59126573" w:rsidR="000F6F53" w:rsidRPr="000A7FB8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Yulei</w:t>
      </w:r>
      <w:proofErr w:type="spellEnd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Shang, Eric </w:t>
      </w:r>
      <w:proofErr w:type="spellStart"/>
      <w:proofErr w:type="gramStart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J.Hung</w:t>
      </w:r>
      <w:proofErr w:type="spellEnd"/>
      <w:proofErr w:type="gramEnd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Elsevier - </w:t>
      </w:r>
      <w:hyperlink r:id="rId15" w:history="1"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https://doi.org/10.1016/j.brainres.2016.03.036</w:t>
        </w:r>
      </w:hyperlink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</w:p>
    <w:p w14:paraId="23C03E04" w14:textId="14E9A672" w:rsidR="00F55C06" w:rsidRPr="000A7FB8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16" w:anchor="f0010" w:history="1"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Mechanisms of FUS mutations in familial amyotrophic lateral sclerosis</w:t>
        </w:r>
      </w:hyperlink>
    </w:p>
    <w:p w14:paraId="4E6B67F4" w14:textId="47F3FB6B" w:rsidR="000F6F53" w:rsidRPr="000A7FB8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D6FDD7E" w14:textId="15E4274A" w:rsidR="00005C8A" w:rsidRDefault="000F6F53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Caroline et al. – </w:t>
      </w:r>
      <w:proofErr w:type="spellStart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doi</w:t>
      </w:r>
      <w:proofErr w:type="spellEnd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hyperlink r:id="rId17" w:tgtFrame="_blank" w:history="1">
        <w:r w:rsidRPr="000A7FB8">
          <w:rPr>
            <w:rStyle w:val="Hyperlink"/>
            <w:rFonts w:ascii="Helvetica" w:eastAsiaTheme="majorEastAsia" w:hAnsi="Helvetica" w:cs="Arial"/>
            <w:color w:val="auto"/>
            <w:sz w:val="20"/>
            <w:szCs w:val="20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10.1093/</w:t>
        </w:r>
        <w:proofErr w:type="spellStart"/>
        <w:r w:rsidRPr="000A7FB8">
          <w:rPr>
            <w:rStyle w:val="Hyperlink"/>
            <w:rFonts w:ascii="Helvetica" w:eastAsiaTheme="majorEastAsia" w:hAnsi="Helvetica" w:cs="Arial"/>
            <w:color w:val="auto"/>
            <w:sz w:val="20"/>
            <w:szCs w:val="20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hmg</w:t>
        </w:r>
        <w:proofErr w:type="spellEnd"/>
        <w:r w:rsidRPr="000A7FB8">
          <w:rPr>
            <w:rStyle w:val="Hyperlink"/>
            <w:rFonts w:ascii="Helvetica" w:eastAsiaTheme="majorEastAsia" w:hAnsi="Helvetica" w:cs="Arial"/>
            <w:color w:val="auto"/>
            <w:sz w:val="20"/>
            <w:szCs w:val="20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/ddt117</w:t>
        </w:r>
      </w:hyperlink>
      <w:r w:rsidRPr="000A7FB8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8" w:history="1">
        <w:r w:rsidRPr="000A7FB8">
          <w:rPr>
            <w:rStyle w:val="Hyperlink"/>
            <w:rFonts w:ascii="Helvetica" w:hAnsi="Helvetica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ALS mutant FU</w:t>
        </w:r>
        <w:r w:rsidRPr="000A7FB8">
          <w:rPr>
            <w:rStyle w:val="Hyperlink"/>
            <w:rFonts w:ascii="Helvetica" w:hAnsi="Helvetica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S</w:t>
        </w:r>
        <w:r w:rsidRPr="000A7FB8">
          <w:rPr>
            <w:rStyle w:val="Hyperlink"/>
            <w:rFonts w:ascii="Helvetica" w:hAnsi="Helvetica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 xml:space="preserve"> disrupts nuclear localization and sequesters wild-type FUS within cytoplasmic stress granules</w:t>
        </w:r>
      </w:hyperlink>
      <w:r w:rsidR="00110200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6CC3F73B" w14:textId="77777777" w:rsidR="00110200" w:rsidRDefault="00110200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731159B1" w14:textId="314307FD" w:rsidR="00005C8A" w:rsidRDefault="00005C8A" w:rsidP="00005C8A">
      <w:pPr>
        <w:jc w:val="center"/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297DCC2D" wp14:editId="2FFE4BF9">
            <wp:extent cx="4171308" cy="277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19" cy="27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3053" w14:textId="7CBD3495" w:rsidR="00005C8A" w:rsidRPr="00110200" w:rsidRDefault="00110200" w:rsidP="00005C8A">
      <w:pPr>
        <w:jc w:val="center"/>
        <w:rPr>
          <w:rFonts w:ascii="Helvetica" w:hAnsi="Helvetica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110200">
        <w:rPr>
          <w:rFonts w:ascii="Helvetica" w:hAnsi="Helvetica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Fig1. </w:t>
      </w:r>
      <w:r w:rsidR="00005C8A" w:rsidRPr="00110200">
        <w:rPr>
          <w:rFonts w:ascii="Helvetica" w:hAnsi="Helvetica"/>
          <w:b/>
          <w:bCs/>
          <w14:textOutline w14:w="9525" w14:cap="rnd" w14:cmpd="sng" w14:algn="ctr">
            <w14:noFill/>
            <w14:prstDash w14:val="solid"/>
            <w14:bevel/>
          </w14:textOutline>
        </w:rPr>
        <w:t>FUS NLS mutations</w:t>
      </w:r>
    </w:p>
    <w:p w14:paraId="4B7C297C" w14:textId="777FBB61" w:rsidR="00005C8A" w:rsidRDefault="00005C8A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7A44822E" w14:textId="77777777" w:rsidR="00005C8A" w:rsidRDefault="00005C8A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27CE2129" w14:textId="26B3B47E" w:rsidR="00005C8A" w:rsidRDefault="00005C8A" w:rsidP="00005C8A">
      <w:pPr>
        <w:jc w:val="center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elvetica" w:hAnsi="Helvetica" w:cstheme="minorHAnsi"/>
          <w:noProof/>
        </w:rPr>
        <w:drawing>
          <wp:inline distT="0" distB="0" distL="0" distR="0" wp14:anchorId="04A9838D" wp14:editId="12F39BFB">
            <wp:extent cx="2274906" cy="19176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52" cy="19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41D" w14:textId="13450CFD" w:rsidR="00005C8A" w:rsidRPr="00110200" w:rsidRDefault="00110200" w:rsidP="00005C8A">
      <w:pPr>
        <w:jc w:val="center"/>
        <w:rPr>
          <w:rFonts w:ascii="Helvetica" w:hAnsi="Helvetica"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elvetica" w:hAnsi="Helvetica"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Fig </w:t>
      </w:r>
      <w:proofErr w:type="gramStart"/>
      <w:r>
        <w:rPr>
          <w:rFonts w:ascii="Helvetica" w:hAnsi="Helvetica"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2 .</w:t>
      </w:r>
      <w:proofErr w:type="gramEnd"/>
      <w:r>
        <w:rPr>
          <w:rFonts w:ascii="Helvetica" w:hAnsi="Helvetica"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05C8A" w:rsidRPr="00110200">
        <w:rPr>
          <w:rFonts w:ascii="Helvetica" w:hAnsi="Helvetica"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R521C nucleotide change: C-&gt;T</w:t>
      </w:r>
    </w:p>
    <w:sectPr w:rsidR="00005C8A" w:rsidRPr="00110200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6F98" w14:textId="77777777" w:rsidR="006059EF" w:rsidRDefault="006059EF" w:rsidP="00E42CFE">
      <w:r>
        <w:separator/>
      </w:r>
    </w:p>
  </w:endnote>
  <w:endnote w:type="continuationSeparator" w:id="0">
    <w:p w14:paraId="76D401E8" w14:textId="77777777" w:rsidR="006059EF" w:rsidRDefault="006059EF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0476" w14:textId="77777777" w:rsidR="006059EF" w:rsidRDefault="006059EF" w:rsidP="00E42CFE">
      <w:r>
        <w:separator/>
      </w:r>
    </w:p>
  </w:footnote>
  <w:footnote w:type="continuationSeparator" w:id="0">
    <w:p w14:paraId="29164274" w14:textId="77777777" w:rsidR="006059EF" w:rsidRDefault="006059EF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19F"/>
    <w:rsid w:val="00005C8A"/>
    <w:rsid w:val="00013298"/>
    <w:rsid w:val="00016669"/>
    <w:rsid w:val="000A1924"/>
    <w:rsid w:val="000A7FB8"/>
    <w:rsid w:val="000B719B"/>
    <w:rsid w:val="000D1E31"/>
    <w:rsid w:val="000F0326"/>
    <w:rsid w:val="000F6F53"/>
    <w:rsid w:val="00110200"/>
    <w:rsid w:val="0011401A"/>
    <w:rsid w:val="00120BC6"/>
    <w:rsid w:val="001469C2"/>
    <w:rsid w:val="001713B5"/>
    <w:rsid w:val="00171F95"/>
    <w:rsid w:val="00180E96"/>
    <w:rsid w:val="001A6BEA"/>
    <w:rsid w:val="001B624E"/>
    <w:rsid w:val="001C12C7"/>
    <w:rsid w:val="001D0EEA"/>
    <w:rsid w:val="002230F4"/>
    <w:rsid w:val="00227B94"/>
    <w:rsid w:val="00236EF6"/>
    <w:rsid w:val="002B14D6"/>
    <w:rsid w:val="002C20D7"/>
    <w:rsid w:val="002E0A9C"/>
    <w:rsid w:val="002E104B"/>
    <w:rsid w:val="00302C00"/>
    <w:rsid w:val="00335736"/>
    <w:rsid w:val="00357A27"/>
    <w:rsid w:val="0036224B"/>
    <w:rsid w:val="0036421C"/>
    <w:rsid w:val="0038305D"/>
    <w:rsid w:val="00387DF5"/>
    <w:rsid w:val="003923A9"/>
    <w:rsid w:val="003A4E6D"/>
    <w:rsid w:val="003C6D70"/>
    <w:rsid w:val="003D6462"/>
    <w:rsid w:val="003D7FF3"/>
    <w:rsid w:val="003E4EE0"/>
    <w:rsid w:val="003E5D1F"/>
    <w:rsid w:val="004150DD"/>
    <w:rsid w:val="0043136B"/>
    <w:rsid w:val="0043591C"/>
    <w:rsid w:val="00455BA1"/>
    <w:rsid w:val="00477E83"/>
    <w:rsid w:val="004C2BEE"/>
    <w:rsid w:val="004C6E3C"/>
    <w:rsid w:val="004D576B"/>
    <w:rsid w:val="00512F33"/>
    <w:rsid w:val="005807A8"/>
    <w:rsid w:val="005A76AC"/>
    <w:rsid w:val="005B6968"/>
    <w:rsid w:val="005D3DEF"/>
    <w:rsid w:val="005F29FB"/>
    <w:rsid w:val="006059EF"/>
    <w:rsid w:val="00631589"/>
    <w:rsid w:val="0068210E"/>
    <w:rsid w:val="006A7BB1"/>
    <w:rsid w:val="006B6D40"/>
    <w:rsid w:val="006C42F9"/>
    <w:rsid w:val="006C6B6D"/>
    <w:rsid w:val="007158FF"/>
    <w:rsid w:val="00726746"/>
    <w:rsid w:val="00776D0C"/>
    <w:rsid w:val="00792BE3"/>
    <w:rsid w:val="007B6931"/>
    <w:rsid w:val="007E0B70"/>
    <w:rsid w:val="0082693A"/>
    <w:rsid w:val="008330C4"/>
    <w:rsid w:val="00843A97"/>
    <w:rsid w:val="00862B58"/>
    <w:rsid w:val="008761FF"/>
    <w:rsid w:val="00885D5C"/>
    <w:rsid w:val="008E1551"/>
    <w:rsid w:val="00974626"/>
    <w:rsid w:val="009967A0"/>
    <w:rsid w:val="009A56F4"/>
    <w:rsid w:val="009C7403"/>
    <w:rsid w:val="009E269B"/>
    <w:rsid w:val="009F5980"/>
    <w:rsid w:val="00A75688"/>
    <w:rsid w:val="00A90293"/>
    <w:rsid w:val="00A97A17"/>
    <w:rsid w:val="00AF2407"/>
    <w:rsid w:val="00B0075D"/>
    <w:rsid w:val="00B65301"/>
    <w:rsid w:val="00B67D43"/>
    <w:rsid w:val="00B82442"/>
    <w:rsid w:val="00BA0179"/>
    <w:rsid w:val="00BC7422"/>
    <w:rsid w:val="00BD0330"/>
    <w:rsid w:val="00BD1153"/>
    <w:rsid w:val="00BD3402"/>
    <w:rsid w:val="00BF158A"/>
    <w:rsid w:val="00C024D9"/>
    <w:rsid w:val="00C45983"/>
    <w:rsid w:val="00C94271"/>
    <w:rsid w:val="00CB3CDC"/>
    <w:rsid w:val="00CF0B99"/>
    <w:rsid w:val="00D32306"/>
    <w:rsid w:val="00D3555A"/>
    <w:rsid w:val="00D5761F"/>
    <w:rsid w:val="00D81C26"/>
    <w:rsid w:val="00D86927"/>
    <w:rsid w:val="00DB0CA8"/>
    <w:rsid w:val="00E13E2F"/>
    <w:rsid w:val="00E157FA"/>
    <w:rsid w:val="00E40EDD"/>
    <w:rsid w:val="00E42CFE"/>
    <w:rsid w:val="00E460CC"/>
    <w:rsid w:val="00E71897"/>
    <w:rsid w:val="00E75658"/>
    <w:rsid w:val="00E90A08"/>
    <w:rsid w:val="00EC5F1D"/>
    <w:rsid w:val="00EC7113"/>
    <w:rsid w:val="00ED2C0C"/>
    <w:rsid w:val="00EF5D53"/>
    <w:rsid w:val="00F55C06"/>
    <w:rsid w:val="00F766EA"/>
    <w:rsid w:val="00F80280"/>
    <w:rsid w:val="00FA261B"/>
    <w:rsid w:val="00FA34C0"/>
    <w:rsid w:val="00FA4E40"/>
    <w:rsid w:val="00FB12EC"/>
    <w:rsid w:val="00FB18AF"/>
    <w:rsid w:val="00FD3A65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0.1126/science.1166066" TargetMode="External"/><Relationship Id="rId13" Type="http://schemas.openxmlformats.org/officeDocument/2006/relationships/hyperlink" Target="https://jmg.bmj.com/content/47/3/190" TargetMode="External"/><Relationship Id="rId18" Type="http://schemas.openxmlformats.org/officeDocument/2006/relationships/hyperlink" Target="https://www.ncbi.nlm.nih.gov/pmc/articles/PMC3674807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figure/FUS-sequence-variations-predicting-changes-in-the-protein-sequence-identified-in-patients_tbl2_38040513" TargetMode="External"/><Relationship Id="rId17" Type="http://schemas.openxmlformats.org/officeDocument/2006/relationships/hyperlink" Target="https://dx.doi.org/10.1093%2Fhmg%2Fddt1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006899316301652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467-017-02299-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brainres.2016.03.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RNA-binding_protein_FUS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19251627/" TargetMode="External"/><Relationship Id="rId14" Type="http://schemas.openxmlformats.org/officeDocument/2006/relationships/hyperlink" Target="Structural%20and%20energetic%20basis%20of%20ALS-causing%20mutations%20in%20the%20atypical%20proline&#8211;tyrosine%20nuclear%20localization%20signal%20of%20the%20Fused%20in%20Sarcoma%20protein%20(FUS)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40</cp:revision>
  <dcterms:created xsi:type="dcterms:W3CDTF">2021-09-05T19:58:00Z</dcterms:created>
  <dcterms:modified xsi:type="dcterms:W3CDTF">2021-09-08T01:30:00Z</dcterms:modified>
</cp:coreProperties>
</file>