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C850" w14:textId="575E8DE3" w:rsidR="009E5D54" w:rsidRDefault="000748F9" w:rsidP="004D576B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Since its discovery in 1951</w:t>
      </w:r>
      <w:r w:rsidR="00DC7FF9">
        <w:rPr>
          <w:rFonts w:ascii="Helvetica" w:hAnsi="Helvetica" w:cs="Tahoma"/>
          <w:color w:val="000000"/>
          <w:shd w:val="clear" w:color="auto" w:fill="F8F8F8"/>
        </w:rPr>
        <w:t>,</w:t>
      </w:r>
      <w:r>
        <w:rPr>
          <w:rFonts w:ascii="Helvetica" w:hAnsi="Helvetica" w:cs="Tahoma"/>
          <w:color w:val="000000"/>
          <w:shd w:val="clear" w:color="auto" w:fill="F8F8F8"/>
        </w:rPr>
        <w:t xml:space="preserve"> Hela cells have led to some of the most important </w:t>
      </w:r>
      <w:r w:rsidR="00DC7FF9">
        <w:rPr>
          <w:rFonts w:ascii="Helvetica" w:hAnsi="Helvetica" w:cs="Tahoma"/>
          <w:color w:val="000000"/>
          <w:shd w:val="clear" w:color="auto" w:fill="F8F8F8"/>
        </w:rPr>
        <w:t xml:space="preserve">breakthroughs in medical </w:t>
      </w:r>
      <w:r w:rsidR="009E5D54">
        <w:rPr>
          <w:rFonts w:ascii="Helvetica" w:hAnsi="Helvetica" w:cs="Tahoma"/>
          <w:color w:val="000000"/>
          <w:shd w:val="clear" w:color="auto" w:fill="F8F8F8"/>
        </w:rPr>
        <w:t xml:space="preserve">research. </w:t>
      </w:r>
    </w:p>
    <w:p w14:paraId="61761BCC" w14:textId="0B155540" w:rsidR="009E5D54" w:rsidRDefault="009E5D54" w:rsidP="004D576B">
      <w:pPr>
        <w:rPr>
          <w:rFonts w:ascii="Helvetica" w:hAnsi="Helvetica" w:cs="Tahoma"/>
          <w:color w:val="000000"/>
          <w:shd w:val="clear" w:color="auto" w:fill="F8F8F8"/>
        </w:rPr>
      </w:pPr>
    </w:p>
    <w:p w14:paraId="71B296E4" w14:textId="77777777" w:rsidR="00174FEA" w:rsidRDefault="00174FEA" w:rsidP="004D576B">
      <w:pPr>
        <w:rPr>
          <w:rFonts w:ascii="Helvetica" w:hAnsi="Helvetica" w:cs="Tahoma"/>
          <w:color w:val="000000"/>
          <w:shd w:val="clear" w:color="auto" w:fill="F8F8F8"/>
        </w:rPr>
      </w:pPr>
    </w:p>
    <w:p w14:paraId="2E2C6F1F" w14:textId="71A23D69" w:rsidR="00E90A08" w:rsidRDefault="00DF631E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Hela cells were used in the research on the telomere</w:t>
      </w:r>
      <w:r w:rsidR="00A301FA">
        <w:rPr>
          <w:rFonts w:ascii="Helvetica" w:hAnsi="Helvetica" w:cs="Tahoma"/>
          <w:color w:val="000000"/>
          <w:shd w:val="clear" w:color="auto" w:fill="F8F8F8"/>
        </w:rPr>
        <w:t xml:space="preserve"> </w:t>
      </w:r>
      <w:r>
        <w:rPr>
          <w:rFonts w:ascii="Helvetica" w:hAnsi="Helvetica" w:cs="Tahoma"/>
          <w:color w:val="000000"/>
          <w:shd w:val="clear" w:color="auto" w:fill="F8F8F8"/>
        </w:rPr>
        <w:t xml:space="preserve">by Dr. Elizabeth </w:t>
      </w:r>
      <w:r w:rsidR="00742FD5">
        <w:rPr>
          <w:rFonts w:ascii="Helvetica" w:hAnsi="Helvetica" w:cs="Tahoma"/>
          <w:color w:val="000000"/>
          <w:shd w:val="clear" w:color="auto" w:fill="F8F8F8"/>
        </w:rPr>
        <w:t>Blackburn, Dr.</w:t>
      </w:r>
      <w:r>
        <w:rPr>
          <w:rFonts w:ascii="Helvetica" w:hAnsi="Helvetica" w:cs="Tahoma"/>
          <w:color w:val="000000"/>
          <w:shd w:val="clear" w:color="auto" w:fill="F8F8F8"/>
        </w:rPr>
        <w:t xml:space="preserve"> </w:t>
      </w:r>
      <w:proofErr w:type="spellStart"/>
      <w:r>
        <w:rPr>
          <w:rFonts w:ascii="Helvetica" w:hAnsi="Helvetica" w:cs="Tahoma"/>
          <w:color w:val="000000"/>
          <w:shd w:val="clear" w:color="auto" w:fill="F8F8F8"/>
        </w:rPr>
        <w:t>Greider</w:t>
      </w:r>
      <w:proofErr w:type="spellEnd"/>
      <w:r>
        <w:rPr>
          <w:rFonts w:ascii="Helvetica" w:hAnsi="Helvetica" w:cs="Tahoma"/>
          <w:color w:val="000000"/>
          <w:shd w:val="clear" w:color="auto" w:fill="F8F8F8"/>
        </w:rPr>
        <w:t xml:space="preserve"> and Dr. </w:t>
      </w:r>
      <w:proofErr w:type="spellStart"/>
      <w:r>
        <w:rPr>
          <w:rFonts w:ascii="Helvetica" w:hAnsi="Helvetica" w:cs="Tahoma"/>
          <w:color w:val="000000"/>
          <w:shd w:val="clear" w:color="auto" w:fill="F8F8F8"/>
        </w:rPr>
        <w:t>Szostak</w:t>
      </w:r>
      <w:proofErr w:type="spellEnd"/>
      <w:r w:rsidR="00742FD5">
        <w:rPr>
          <w:rFonts w:ascii="Helvetica" w:hAnsi="Helvetica" w:cs="Tahoma"/>
          <w:color w:val="000000"/>
          <w:shd w:val="clear" w:color="auto" w:fill="F8F8F8"/>
        </w:rPr>
        <w:t>,</w:t>
      </w:r>
      <w:r>
        <w:rPr>
          <w:rFonts w:ascii="Helvetica" w:hAnsi="Helvetica" w:cs="Tahoma"/>
          <w:color w:val="000000"/>
          <w:shd w:val="clear" w:color="auto" w:fill="F8F8F8"/>
        </w:rPr>
        <w:t xml:space="preserve"> who in 2009</w:t>
      </w:r>
      <w:r w:rsidR="00742FD5">
        <w:rPr>
          <w:rFonts w:ascii="Helvetica" w:hAnsi="Helvetica" w:cs="Tahoma"/>
          <w:color w:val="000000"/>
          <w:shd w:val="clear" w:color="auto" w:fill="F8F8F8"/>
        </w:rPr>
        <w:t>,</w:t>
      </w:r>
      <w:r>
        <w:rPr>
          <w:rFonts w:ascii="Helvetica" w:hAnsi="Helvetica" w:cs="Tahoma"/>
          <w:color w:val="000000"/>
          <w:shd w:val="clear" w:color="auto" w:fill="F8F8F8"/>
        </w:rPr>
        <w:t xml:space="preserve"> were </w:t>
      </w:r>
      <w:r w:rsidR="009E5D54">
        <w:rPr>
          <w:rFonts w:ascii="Helvetica" w:hAnsi="Helvetica" w:cs="Tahoma"/>
          <w:color w:val="000000"/>
          <w:shd w:val="clear" w:color="auto" w:fill="F8F8F8"/>
        </w:rPr>
        <w:t xml:space="preserve">awarded the Nobel Prize </w:t>
      </w:r>
      <w:r>
        <w:rPr>
          <w:rFonts w:ascii="Helvetica" w:hAnsi="Helvetica" w:cs="Tahoma"/>
          <w:color w:val="000000"/>
          <w:shd w:val="clear" w:color="auto" w:fill="F8F8F8"/>
        </w:rPr>
        <w:t>in Medicine.</w:t>
      </w:r>
    </w:p>
    <w:p w14:paraId="1335272E" w14:textId="3155F732" w:rsidR="00AD0F0C" w:rsidRDefault="000D44AA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C</w:t>
      </w:r>
      <w:r w:rsidR="002F2879">
        <w:rPr>
          <w:rFonts w:ascii="Helvetica" w:hAnsi="Helvetica" w:cs="Tahoma"/>
          <w:color w:val="000000"/>
          <w:shd w:val="clear" w:color="auto" w:fill="F8F8F8"/>
        </w:rPr>
        <w:t>el</w:t>
      </w:r>
      <w:r>
        <w:rPr>
          <w:rFonts w:ascii="Helvetica" w:hAnsi="Helvetica" w:cs="Tahoma"/>
          <w:color w:val="000000"/>
          <w:shd w:val="clear" w:color="auto" w:fill="F8F8F8"/>
        </w:rPr>
        <w:t>ls</w:t>
      </w:r>
      <w:r w:rsidR="002F2879">
        <w:rPr>
          <w:rFonts w:ascii="Helvetica" w:hAnsi="Helvetica" w:cs="Tahoma"/>
          <w:color w:val="000000"/>
          <w:shd w:val="clear" w:color="auto" w:fill="F8F8F8"/>
        </w:rPr>
        <w:t xml:space="preserve"> ha</w:t>
      </w:r>
      <w:r>
        <w:rPr>
          <w:rFonts w:ascii="Helvetica" w:hAnsi="Helvetica" w:cs="Tahoma"/>
          <w:color w:val="000000"/>
          <w:shd w:val="clear" w:color="auto" w:fill="F8F8F8"/>
        </w:rPr>
        <w:t>ve</w:t>
      </w:r>
      <w:r w:rsidR="002F2879">
        <w:rPr>
          <w:rFonts w:ascii="Helvetica" w:hAnsi="Helvetica" w:cs="Tahoma"/>
          <w:color w:val="000000"/>
          <w:shd w:val="clear" w:color="auto" w:fill="F8F8F8"/>
        </w:rPr>
        <w:t xml:space="preserve"> a biological clock which prevent</w:t>
      </w:r>
      <w:r>
        <w:rPr>
          <w:rFonts w:ascii="Helvetica" w:hAnsi="Helvetica" w:cs="Tahoma"/>
          <w:color w:val="000000"/>
          <w:shd w:val="clear" w:color="auto" w:fill="F8F8F8"/>
        </w:rPr>
        <w:t>s</w:t>
      </w:r>
      <w:r w:rsidR="002F2879">
        <w:rPr>
          <w:rFonts w:ascii="Helvetica" w:hAnsi="Helvetica" w:cs="Tahoma"/>
          <w:color w:val="000000"/>
          <w:shd w:val="clear" w:color="auto" w:fill="F8F8F8"/>
        </w:rPr>
        <w:t xml:space="preserve"> them to divide indefinitely. After reaching the Hayflick limit, they stop dividing causing health problems. </w:t>
      </w:r>
      <w:r w:rsidR="00DF631E">
        <w:rPr>
          <w:rFonts w:ascii="Helvetica" w:hAnsi="Helvetica" w:cs="Tahoma"/>
          <w:color w:val="000000"/>
          <w:shd w:val="clear" w:color="auto" w:fill="F8F8F8"/>
        </w:rPr>
        <w:t>They discovered th</w:t>
      </w:r>
      <w:r w:rsidR="00A301FA">
        <w:rPr>
          <w:rFonts w:ascii="Helvetica" w:hAnsi="Helvetica" w:cs="Tahoma"/>
          <w:color w:val="000000"/>
          <w:shd w:val="clear" w:color="auto" w:fill="F8F8F8"/>
        </w:rPr>
        <w:t>at the enzyme telomerase</w:t>
      </w:r>
      <w:r w:rsidR="002F2879">
        <w:rPr>
          <w:rFonts w:ascii="Helvetica" w:hAnsi="Helvetica" w:cs="Tahoma"/>
          <w:color w:val="000000"/>
          <w:shd w:val="clear" w:color="auto" w:fill="F8F8F8"/>
        </w:rPr>
        <w:t xml:space="preserve"> slows down this clock by reversing telomere shortening. </w:t>
      </w:r>
      <w:r w:rsidR="00AD0F0C">
        <w:rPr>
          <w:rFonts w:ascii="Helvetica" w:hAnsi="Helvetica" w:cs="Tahoma"/>
          <w:color w:val="000000"/>
          <w:shd w:val="clear" w:color="auto" w:fill="F8F8F8"/>
        </w:rPr>
        <w:t xml:space="preserve">Telomerase has its own RNA molecules which it uses to bind to the last telomere sequence on the chromosome, add a new telomere repeat sequence, realign the telomere with the template and this process </w:t>
      </w:r>
      <w:r w:rsidR="00742FD5">
        <w:rPr>
          <w:rFonts w:ascii="Helvetica" w:hAnsi="Helvetica" w:cs="Tahoma"/>
          <w:color w:val="000000"/>
          <w:shd w:val="clear" w:color="auto" w:fill="F8F8F8"/>
        </w:rPr>
        <w:t>is eventually</w:t>
      </w:r>
      <w:r w:rsidR="00AD0F0C">
        <w:rPr>
          <w:rFonts w:ascii="Helvetica" w:hAnsi="Helvetica" w:cs="Tahoma"/>
          <w:color w:val="000000"/>
          <w:shd w:val="clear" w:color="auto" w:fill="F8F8F8"/>
        </w:rPr>
        <w:t xml:space="preserve"> repeated.</w:t>
      </w:r>
    </w:p>
    <w:p w14:paraId="54AAD4D3" w14:textId="38B37AB2" w:rsidR="00AD0F0C" w:rsidRDefault="00AD0F0C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5876C28C" w14:textId="324DE3F0" w:rsidR="00AD0F0C" w:rsidRDefault="00AD0F0C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Th</w:t>
      </w:r>
      <w:r w:rsidR="000D44AA">
        <w:rPr>
          <w:rFonts w:ascii="Helvetica" w:hAnsi="Helvetica" w:cs="Tahoma"/>
          <w:color w:val="000000"/>
          <w:shd w:val="clear" w:color="auto" w:fill="F8F8F8"/>
        </w:rPr>
        <w:t xml:space="preserve">e </w:t>
      </w:r>
      <w:r w:rsidR="00166A2D">
        <w:rPr>
          <w:rFonts w:ascii="Helvetica" w:hAnsi="Helvetica" w:cs="Tahoma"/>
          <w:color w:val="000000"/>
          <w:shd w:val="clear" w:color="auto" w:fill="F8F8F8"/>
        </w:rPr>
        <w:t>above story</w:t>
      </w:r>
      <w:r>
        <w:rPr>
          <w:rFonts w:ascii="Helvetica" w:hAnsi="Helvetica" w:cs="Tahoma"/>
          <w:color w:val="000000"/>
          <w:shd w:val="clear" w:color="auto" w:fill="F8F8F8"/>
        </w:rPr>
        <w:t xml:space="preserve"> could be considered as “old news”, however recently it was found that the COVID-19 virus could not infect the HeLa cells. Research then</w:t>
      </w:r>
      <w:r w:rsidR="00166A2D">
        <w:rPr>
          <w:rFonts w:ascii="Helvetica" w:hAnsi="Helvetica" w:cs="Tahoma"/>
          <w:color w:val="000000"/>
          <w:shd w:val="clear" w:color="auto" w:fill="F8F8F8"/>
        </w:rPr>
        <w:t>,</w:t>
      </w:r>
      <w:r>
        <w:rPr>
          <w:rFonts w:ascii="Helvetica" w:hAnsi="Helvetica" w:cs="Tahoma"/>
          <w:color w:val="000000"/>
          <w:shd w:val="clear" w:color="auto" w:fill="F8F8F8"/>
        </w:rPr>
        <w:t xml:space="preserve"> showed that some forms of the virus use the ACE2 </w:t>
      </w:r>
      <w:r w:rsidR="00C97FAE">
        <w:rPr>
          <w:rFonts w:ascii="Helvetica" w:hAnsi="Helvetica" w:cs="Tahoma"/>
          <w:color w:val="000000"/>
          <w:shd w:val="clear" w:color="auto" w:fill="F8F8F8"/>
        </w:rPr>
        <w:t>receptor</w:t>
      </w:r>
      <w:r>
        <w:rPr>
          <w:rFonts w:ascii="Helvetica" w:hAnsi="Helvetica" w:cs="Tahoma"/>
          <w:color w:val="000000"/>
          <w:shd w:val="clear" w:color="auto" w:fill="F8F8F8"/>
        </w:rPr>
        <w:t xml:space="preserve"> to enter the cells and to infect the cell. After engineering HeLa cells with ACE2 molecules, the SARS-Cov-2019 particles were able to enter the</w:t>
      </w:r>
      <w:r w:rsidR="00166A2D">
        <w:rPr>
          <w:rFonts w:ascii="Helvetica" w:hAnsi="Helvetica" w:cs="Tahoma"/>
          <w:color w:val="000000"/>
          <w:shd w:val="clear" w:color="auto" w:fill="F8F8F8"/>
        </w:rPr>
        <w:t xml:space="preserve">se </w:t>
      </w:r>
      <w:r>
        <w:rPr>
          <w:rFonts w:ascii="Helvetica" w:hAnsi="Helvetica" w:cs="Tahoma"/>
          <w:color w:val="000000"/>
          <w:shd w:val="clear" w:color="auto" w:fill="F8F8F8"/>
        </w:rPr>
        <w:t>cells.</w:t>
      </w:r>
    </w:p>
    <w:p w14:paraId="4490E263" w14:textId="37E050A1" w:rsidR="00AD0F0C" w:rsidRDefault="00AD0F0C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15824DFA" w14:textId="36AF54BC" w:rsidR="00A301FA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7F52870F" w14:textId="78789B78" w:rsidR="00A301FA" w:rsidRDefault="00D740EA" w:rsidP="00DF631E">
      <w:pPr>
        <w:rPr>
          <w:rFonts w:ascii="Helvetica" w:hAnsi="Helvetica" w:cs="Tahoma"/>
          <w:color w:val="000000"/>
          <w:shd w:val="clear" w:color="auto" w:fill="F8F8F8"/>
        </w:rPr>
      </w:pPr>
      <w:hyperlink r:id="rId7" w:history="1">
        <w:r w:rsidR="00A301FA" w:rsidRPr="007A39A1">
          <w:rPr>
            <w:rStyle w:val="Hyperlink"/>
            <w:rFonts w:ascii="Helvetica" w:hAnsi="Helvetica" w:cs="Tahoma"/>
            <w:shd w:val="clear" w:color="auto" w:fill="F8F8F8"/>
          </w:rPr>
          <w:t>https://osp.od.nih.gov/scientific-sharing/hela-cells-timeline/</w:t>
        </w:r>
      </w:hyperlink>
    </w:p>
    <w:p w14:paraId="0BED2473" w14:textId="77777777" w:rsidR="00A301FA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057B8611" w14:textId="77777777" w:rsidR="00A301FA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  <w:r w:rsidRPr="00A301FA">
        <w:rPr>
          <w:rFonts w:ascii="Helvetica" w:hAnsi="Helvetica" w:cs="Tahoma"/>
          <w:color w:val="000000"/>
          <w:shd w:val="clear" w:color="auto" w:fill="F8F8F8"/>
        </w:rPr>
        <w:t xml:space="preserve">https://www.nobelprize.org/prizes/medicine/2009/blackburn/facts/ </w:t>
      </w:r>
    </w:p>
    <w:p w14:paraId="2A4D8FDD" w14:textId="45F13631" w:rsidR="00A301FA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51B8C958" w14:textId="2402713A" w:rsidR="00A301FA" w:rsidRDefault="00D740EA" w:rsidP="00DF631E">
      <w:pPr>
        <w:rPr>
          <w:rFonts w:ascii="Helvetica" w:hAnsi="Helvetica" w:cs="Tahoma"/>
          <w:color w:val="000000"/>
          <w:shd w:val="clear" w:color="auto" w:fill="F8F8F8"/>
        </w:rPr>
      </w:pPr>
      <w:hyperlink r:id="rId8" w:history="1">
        <w:r w:rsidR="00A301FA" w:rsidRPr="007A39A1">
          <w:rPr>
            <w:rStyle w:val="Hyperlink"/>
            <w:rFonts w:ascii="Helvetica" w:hAnsi="Helvetica" w:cs="Tahoma"/>
            <w:shd w:val="clear" w:color="auto" w:fill="F8F8F8"/>
          </w:rPr>
          <w:t>https://en.wikipedia.org/wiki/Telomere</w:t>
        </w:r>
      </w:hyperlink>
    </w:p>
    <w:p w14:paraId="41DAABB1" w14:textId="7F55CD27" w:rsidR="00A301FA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19AC4708" w14:textId="343B4092" w:rsidR="00A301FA" w:rsidRDefault="00D740EA" w:rsidP="00DF631E">
      <w:pPr>
        <w:rPr>
          <w:rFonts w:ascii="Helvetica" w:hAnsi="Helvetica" w:cs="Tahoma"/>
          <w:color w:val="000000"/>
          <w:shd w:val="clear" w:color="auto" w:fill="F8F8F8"/>
        </w:rPr>
      </w:pPr>
      <w:hyperlink r:id="rId9" w:history="1">
        <w:r w:rsidR="00A301FA" w:rsidRPr="007A39A1">
          <w:rPr>
            <w:rStyle w:val="Hyperlink"/>
            <w:rFonts w:ascii="Helvetica" w:hAnsi="Helvetica" w:cs="Tahoma"/>
            <w:shd w:val="clear" w:color="auto" w:fill="F8F8F8"/>
          </w:rPr>
          <w:t>https://en.wikipedia.org/wiki/Telomerase</w:t>
        </w:r>
      </w:hyperlink>
    </w:p>
    <w:p w14:paraId="1C6FA073" w14:textId="6028F39C" w:rsidR="00A301FA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1E1687F5" w14:textId="7EECF481" w:rsidR="00A301FA" w:rsidRDefault="00D740EA" w:rsidP="00DF631E">
      <w:pPr>
        <w:rPr>
          <w:rFonts w:ascii="Helvetica" w:hAnsi="Helvetica" w:cs="Tahoma"/>
          <w:color w:val="000000"/>
          <w:shd w:val="clear" w:color="auto" w:fill="F8F8F8"/>
        </w:rPr>
      </w:pPr>
      <w:hyperlink r:id="rId10" w:history="1">
        <w:r w:rsidR="00A301FA" w:rsidRPr="007A39A1">
          <w:rPr>
            <w:rStyle w:val="Hyperlink"/>
            <w:rFonts w:ascii="Helvetica" w:hAnsi="Helvetica" w:cs="Tahoma"/>
            <w:shd w:val="clear" w:color="auto" w:fill="F8F8F8"/>
          </w:rPr>
          <w:t>https://sitn.hms.harvard.edu/flash/2020/vessels-for-collective-progress-the-use-of-hela-cells-in-covid-19-research/</w:t>
        </w:r>
      </w:hyperlink>
    </w:p>
    <w:p w14:paraId="5BB2893C" w14:textId="77777777" w:rsidR="00A301FA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059A658C" w14:textId="72248D83" w:rsidR="00A301FA" w:rsidRDefault="00D740EA" w:rsidP="00DF631E">
      <w:pPr>
        <w:rPr>
          <w:rFonts w:ascii="Helvetica" w:hAnsi="Helvetica" w:cs="Tahoma"/>
          <w:color w:val="000000"/>
          <w:shd w:val="clear" w:color="auto" w:fill="F8F8F8"/>
        </w:rPr>
      </w:pPr>
      <w:hyperlink r:id="rId11" w:anchor=":~:text=Like%20cats%2C%20human%20cells%20have,structures%20at%20the%20chromosome%20end" w:history="1">
        <w:r w:rsidR="00A301FA" w:rsidRPr="007A39A1">
          <w:rPr>
            <w:rStyle w:val="Hyperlink"/>
            <w:rFonts w:ascii="Helvetica" w:hAnsi="Helvetica" w:cs="Tahoma"/>
            <w:shd w:val="clear" w:color="auto" w:fill="F8F8F8"/>
          </w:rPr>
          <w:t>https://www.sciencedaily.com/releases/2010/10/101003205928.htm#:~:text=Like%20cats%2C%20human%20cells%20have,structures%20at%20the%20chromosome%20end</w:t>
        </w:r>
      </w:hyperlink>
    </w:p>
    <w:p w14:paraId="1B276B09" w14:textId="77777777" w:rsidR="00A301FA" w:rsidRPr="007E06DF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sectPr w:rsidR="00A301FA" w:rsidRPr="007E06DF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777F" w14:textId="77777777" w:rsidR="00D740EA" w:rsidRDefault="00D740EA" w:rsidP="00E42CFE">
      <w:r>
        <w:separator/>
      </w:r>
    </w:p>
  </w:endnote>
  <w:endnote w:type="continuationSeparator" w:id="0">
    <w:p w14:paraId="09319492" w14:textId="77777777" w:rsidR="00D740EA" w:rsidRDefault="00D740E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728F" w14:textId="77777777" w:rsidR="00D740EA" w:rsidRDefault="00D740EA" w:rsidP="00E42CFE">
      <w:r>
        <w:separator/>
      </w:r>
    </w:p>
  </w:footnote>
  <w:footnote w:type="continuationSeparator" w:id="0">
    <w:p w14:paraId="268D1533" w14:textId="77777777" w:rsidR="00D740EA" w:rsidRDefault="00D740E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748F9"/>
    <w:rsid w:val="000A1924"/>
    <w:rsid w:val="000B719B"/>
    <w:rsid w:val="000D1E31"/>
    <w:rsid w:val="000D44AA"/>
    <w:rsid w:val="000F0326"/>
    <w:rsid w:val="00120BC6"/>
    <w:rsid w:val="00166A2D"/>
    <w:rsid w:val="00174FEA"/>
    <w:rsid w:val="001A6BEA"/>
    <w:rsid w:val="001C12C7"/>
    <w:rsid w:val="001D0EEA"/>
    <w:rsid w:val="00227B94"/>
    <w:rsid w:val="002C20D7"/>
    <w:rsid w:val="002F2879"/>
    <w:rsid w:val="00302C00"/>
    <w:rsid w:val="00335736"/>
    <w:rsid w:val="00357A27"/>
    <w:rsid w:val="0036421C"/>
    <w:rsid w:val="0038305D"/>
    <w:rsid w:val="00387DF5"/>
    <w:rsid w:val="003C4B72"/>
    <w:rsid w:val="003E5D1F"/>
    <w:rsid w:val="004150DD"/>
    <w:rsid w:val="0043136B"/>
    <w:rsid w:val="004B51F5"/>
    <w:rsid w:val="004C6E3C"/>
    <w:rsid w:val="004D576B"/>
    <w:rsid w:val="00512F33"/>
    <w:rsid w:val="005B6968"/>
    <w:rsid w:val="005D3DEF"/>
    <w:rsid w:val="006B6D40"/>
    <w:rsid w:val="006C6B6D"/>
    <w:rsid w:val="00742FD5"/>
    <w:rsid w:val="00787393"/>
    <w:rsid w:val="00792BE3"/>
    <w:rsid w:val="007B6931"/>
    <w:rsid w:val="007E06DF"/>
    <w:rsid w:val="007E0B70"/>
    <w:rsid w:val="0082693A"/>
    <w:rsid w:val="00843A97"/>
    <w:rsid w:val="009A56F4"/>
    <w:rsid w:val="009C7403"/>
    <w:rsid w:val="009E5D54"/>
    <w:rsid w:val="00A301FA"/>
    <w:rsid w:val="00A75688"/>
    <w:rsid w:val="00A90293"/>
    <w:rsid w:val="00A97A17"/>
    <w:rsid w:val="00AC4198"/>
    <w:rsid w:val="00AD0F0C"/>
    <w:rsid w:val="00AF2407"/>
    <w:rsid w:val="00B0075D"/>
    <w:rsid w:val="00B65301"/>
    <w:rsid w:val="00B67D43"/>
    <w:rsid w:val="00B82442"/>
    <w:rsid w:val="00BF158A"/>
    <w:rsid w:val="00C97FAE"/>
    <w:rsid w:val="00CB3CDC"/>
    <w:rsid w:val="00CF0B99"/>
    <w:rsid w:val="00D32306"/>
    <w:rsid w:val="00D3555A"/>
    <w:rsid w:val="00D5761F"/>
    <w:rsid w:val="00D740EA"/>
    <w:rsid w:val="00D81C26"/>
    <w:rsid w:val="00D86927"/>
    <w:rsid w:val="00DC7FF9"/>
    <w:rsid w:val="00DF631E"/>
    <w:rsid w:val="00E13E2F"/>
    <w:rsid w:val="00E40EDD"/>
    <w:rsid w:val="00E42CFE"/>
    <w:rsid w:val="00E460CC"/>
    <w:rsid w:val="00E71897"/>
    <w:rsid w:val="00E75658"/>
    <w:rsid w:val="00E90A08"/>
    <w:rsid w:val="00EC7113"/>
    <w:rsid w:val="00EF5D53"/>
    <w:rsid w:val="00F80280"/>
    <w:rsid w:val="00FB12EC"/>
    <w:rsid w:val="00FB18AF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omer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sp.od.nih.gov/scientific-sharing/hela-cells-timelin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aily.com/releases/2010/10/101003205928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tn.hms.harvard.edu/flash/2020/vessels-for-collective-progress-the-use-of-hela-cells-in-covid-19-re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lomer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2021-09-09T01:42:00Z</cp:lastPrinted>
  <dcterms:created xsi:type="dcterms:W3CDTF">2021-09-09T01:42:00Z</dcterms:created>
  <dcterms:modified xsi:type="dcterms:W3CDTF">2021-09-09T01:47:00Z</dcterms:modified>
</cp:coreProperties>
</file>