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9CB4184" w:rsidR="005A5AEA" w:rsidRDefault="00DF64BE" w:rsidP="00871669">
      <w:pPr>
        <w:pStyle w:val="NoSpacing"/>
        <w:jc w:val="both"/>
        <w:rPr>
          <w:rFonts w:ascii="Helvetica" w:hAnsi="Helvetica"/>
          <w:b/>
          <w:bCs/>
          <w:sz w:val="18"/>
          <w:szCs w:val="18"/>
          <w:u w:val="single"/>
        </w:rPr>
      </w:pPr>
      <w:r>
        <w:rPr>
          <w:rFonts w:ascii="Helvetica" w:hAnsi="Helvetica"/>
          <w:b/>
          <w:bCs/>
          <w:sz w:val="18"/>
          <w:szCs w:val="18"/>
          <w:u w:val="single"/>
        </w:rPr>
        <w:t>Introduction</w:t>
      </w:r>
    </w:p>
    <w:p w14:paraId="08289E1C" w14:textId="0D93157C"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multiple events such as opening of the blood-brain or blood-spinal cord barrier</w:t>
      </w:r>
      <w:r w:rsidR="005B1CA3">
        <w:rPr>
          <w:rFonts w:ascii="Helvetica" w:hAnsi="Helvetica"/>
          <w:sz w:val="18"/>
          <w:szCs w:val="18"/>
        </w:rPr>
        <w:t xml:space="preserve"> (BBB and </w:t>
      </w:r>
      <w:r w:rsidR="00A73D52">
        <w:rPr>
          <w:rFonts w:ascii="Helvetica" w:hAnsi="Helvetica"/>
          <w:sz w:val="18"/>
          <w:szCs w:val="18"/>
        </w:rPr>
        <w:t>B</w:t>
      </w:r>
      <w:r w:rsidR="005B1CA3">
        <w:rPr>
          <w:rFonts w:ascii="Helvetica" w:hAnsi="Helvetica"/>
          <w:sz w:val="18"/>
          <w:szCs w:val="18"/>
        </w:rPr>
        <w:t>SCB)</w:t>
      </w:r>
      <w:r w:rsidR="002A1DB8">
        <w:rPr>
          <w:rFonts w:ascii="Helvetica" w:hAnsi="Helvetica"/>
          <w:sz w:val="18"/>
          <w:szCs w:val="18"/>
        </w:rPr>
        <w:t xml:space="preserve">,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The microenvironment of the injured brain</w:t>
      </w:r>
      <w:r w:rsidR="000470AA">
        <w:rPr>
          <w:rFonts w:ascii="Helvetica" w:hAnsi="Helvetica"/>
          <w:sz w:val="18"/>
          <w:szCs w:val="18"/>
        </w:rPr>
        <w:t>,</w:t>
      </w:r>
      <w:r w:rsidR="00CE61E0">
        <w:rPr>
          <w:rFonts w:ascii="Helvetica" w:hAnsi="Helvetica"/>
          <w:sz w:val="18"/>
          <w:szCs w:val="18"/>
        </w:rPr>
        <w:t xml:space="preserve">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glial scars, neuroinflammatory and neurotrophic factors.  </w:t>
      </w:r>
      <w:r w:rsidR="00933667">
        <w:rPr>
          <w:rFonts w:ascii="Helvetica" w:hAnsi="Helvetica"/>
          <w:sz w:val="18"/>
          <w:szCs w:val="18"/>
        </w:rPr>
        <w:t>Thus,</w:t>
      </w:r>
      <w:r w:rsidR="0023789F">
        <w:rPr>
          <w:rFonts w:ascii="Helvetica" w:hAnsi="Helvetica"/>
          <w:sz w:val="18"/>
          <w:szCs w:val="18"/>
        </w:rPr>
        <w:t xml:space="preserve"> repair and reconstruction of the brain tissue </w:t>
      </w:r>
      <w:r w:rsidR="00DF69B8">
        <w:rPr>
          <w:rFonts w:ascii="Helvetica" w:hAnsi="Helvetica"/>
          <w:sz w:val="18"/>
          <w:szCs w:val="18"/>
        </w:rPr>
        <w:t>are</w:t>
      </w:r>
      <w:r w:rsidR="0023789F">
        <w:rPr>
          <w:rFonts w:ascii="Helvetica" w:hAnsi="Helvetica"/>
          <w:sz w:val="18"/>
          <w:szCs w:val="18"/>
        </w:rPr>
        <w:t xml:space="preserve"> the </w:t>
      </w:r>
      <w:r w:rsidR="00933667">
        <w:rPr>
          <w:rFonts w:ascii="Helvetica" w:hAnsi="Helvetica"/>
          <w:sz w:val="18"/>
          <w:szCs w:val="18"/>
        </w:rPr>
        <w:t>ultimate goal</w:t>
      </w:r>
      <w:r w:rsidR="00674750">
        <w:rPr>
          <w:rFonts w:ascii="Helvetica" w:hAnsi="Helvetica"/>
          <w:sz w:val="18"/>
          <w:szCs w:val="18"/>
        </w:rPr>
        <w:t>s</w:t>
      </w:r>
      <w:r w:rsidR="0023789F">
        <w:rPr>
          <w:rFonts w:ascii="Helvetica" w:hAnsi="Helvetica"/>
          <w:sz w:val="18"/>
          <w:szCs w:val="18"/>
        </w:rPr>
        <w:t xml:space="preserve"> for treatment of brain injury. </w:t>
      </w:r>
      <w:r w:rsidR="00E240E0">
        <w:rPr>
          <w:rFonts w:ascii="Helvetica" w:hAnsi="Helvetica"/>
          <w:sz w:val="18"/>
          <w:szCs w:val="18"/>
        </w:rPr>
        <w:t>It has been observed that</w:t>
      </w:r>
      <w:r w:rsidR="000470AA">
        <w:rPr>
          <w:rFonts w:ascii="Helvetica" w:hAnsi="Helvetica"/>
          <w:sz w:val="18"/>
          <w:szCs w:val="18"/>
        </w:rPr>
        <w:t>,</w:t>
      </w:r>
      <w:r w:rsidR="00E240E0">
        <w:rPr>
          <w:rFonts w:ascii="Helvetica" w:hAnsi="Helvetica"/>
          <w:sz w:val="18"/>
          <w:szCs w:val="18"/>
        </w:rPr>
        <w:t xml:space="preserve"> after injury, the brain may be attempting to repair itself, endogenous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w:t>
      </w:r>
      <w:r w:rsidR="00CF1ACC">
        <w:rPr>
          <w:rFonts w:ascii="Helvetica" w:hAnsi="Helvetica"/>
          <w:sz w:val="18"/>
          <w:szCs w:val="18"/>
        </w:rPr>
        <w:t xml:space="preserve">, </w:t>
      </w:r>
      <w:r w:rsidR="00455776">
        <w:rPr>
          <w:rFonts w:ascii="Helvetica" w:hAnsi="Helvetica"/>
          <w:sz w:val="18"/>
          <w:szCs w:val="18"/>
        </w:rPr>
        <w:t xml:space="preserve">and in general in adult brain, regeneration and migration of new neurons </w:t>
      </w:r>
      <w:r w:rsidR="009462F5">
        <w:rPr>
          <w:rFonts w:ascii="Helvetica" w:hAnsi="Helvetica"/>
          <w:sz w:val="18"/>
          <w:szCs w:val="18"/>
        </w:rPr>
        <w:t>are</w:t>
      </w:r>
      <w:r w:rsidR="00455776">
        <w:rPr>
          <w:rFonts w:ascii="Helvetica" w:hAnsi="Helvetica"/>
          <w:sz w:val="18"/>
          <w:szCs w:val="18"/>
        </w:rPr>
        <w:t xml:space="preserve"> limited</w:t>
      </w:r>
      <w:r w:rsidR="009810B0">
        <w:rPr>
          <w:rFonts w:ascii="Helvetica" w:hAnsi="Helvetica"/>
          <w:sz w:val="18"/>
          <w:szCs w:val="18"/>
        </w:rPr>
        <w:t xml:space="preserve"> </w:t>
      </w:r>
      <w:r w:rsidR="009810B0">
        <w:rPr>
          <w:rFonts w:ascii="Helvetica" w:hAnsi="Helvetica"/>
          <w:sz w:val="18"/>
          <w:szCs w:val="18"/>
        </w:rPr>
        <w:fldChar w:fldCharType="begin"/>
      </w:r>
      <w:r w:rsidR="009810B0">
        <w:rPr>
          <w:rFonts w:ascii="Helvetica" w:hAnsi="Helvetica"/>
          <w:sz w:val="18"/>
          <w:szCs w:val="18"/>
        </w:rPr>
        <w:instrText xml:space="preserve"> ADDIN ZOTERO_ITEM CSL_CITATION {"citationID":"5kybA6eS","properties":{"formattedCitation":"[1]","plainCitation":"[1]","noteIndex":0},"citationItems":[{"id":698,"uris":["http://zotero.org/users/7286058/items/73FN39HP"],"uri":["http://zotero.org/users/7286058/items/73FN39HP"],"itemData":{"id":698,"type":"chapter","abstract":"In this chapter we review the consequences of traumatic injury to the brain and spinal cord and the regenerative strategies that are being pursued to overcome the tissue degeneration that ensues. The chapter begins with a discussion of the epidemiology and pathogenesis of traumatic injury and is followed by a discussion of the challenges associated with promoting regeneration and limiting degeneration. Strategies for treatment are described including drug delivery, cell-based, and tissue engineering approaches aimed at achieving functional recovery after traumatic central nervous system (CNS) injury. The chapter concludes with an outlook on research dedicated to future treatment strategies.","call-number":"NBK3941","collection-title":"Frontiers in Neuroengineering","container-title":"Indwelling Neural Implants: Strategies for Contending with the In Vivo Environment","event-place":"Boca Raton (FL)","ISBN":"978-0-8493-9362-4","language":"eng","note":"PMID: 21204406","publisher":"CRC Press/Taylor &amp; Francis","publisher-place":"Boca Raton (FL)","source":"PubMed","title":"Strategies for Regeneration and Repair in the Injured Central Nervous System","URL":"http://www.ncbi.nlm.nih.gov/books/NBK3941/","author":[{"family":"Shoichet","given":"Molly S."},{"family":"Tate","given":"Ciara C."},{"family":"Baumann","given":"M. Douglas"},{"family":"LaPlaca","given":"Michelle C."}],"editor":[{"family":"Reichert","given":"William M."}],"accessed":{"date-parts":[["2021",11,30]]},"issued":{"date-parts":[["2008"]]}}}],"schema":"https://github.com/citation-style-language/schema/raw/master/csl-citation.json"} </w:instrText>
      </w:r>
      <w:r w:rsidR="009810B0">
        <w:rPr>
          <w:rFonts w:ascii="Helvetica" w:hAnsi="Helvetica"/>
          <w:sz w:val="18"/>
          <w:szCs w:val="18"/>
        </w:rPr>
        <w:fldChar w:fldCharType="separate"/>
      </w:r>
      <w:r w:rsidR="009810B0">
        <w:rPr>
          <w:rFonts w:ascii="Helvetica" w:hAnsi="Helvetica"/>
          <w:noProof/>
          <w:sz w:val="18"/>
          <w:szCs w:val="18"/>
        </w:rPr>
        <w:t>[1]</w:t>
      </w:r>
      <w:r w:rsidR="009810B0">
        <w:rPr>
          <w:rFonts w:ascii="Helvetica" w:hAnsi="Helvetica"/>
          <w:sz w:val="18"/>
          <w:szCs w:val="18"/>
        </w:rPr>
        <w:fldChar w:fldCharType="end"/>
      </w:r>
      <w:r w:rsidR="00185DA1">
        <w:rPr>
          <w:rFonts w:ascii="Helvetica" w:hAnsi="Helvetica"/>
          <w:sz w:val="18"/>
          <w:szCs w:val="18"/>
        </w:rPr>
        <w:fldChar w:fldCharType="begin"/>
      </w:r>
      <w:r w:rsidR="00185DA1">
        <w:rPr>
          <w:rFonts w:ascii="Helvetica" w:hAnsi="Helvetica"/>
          <w:sz w:val="18"/>
          <w:szCs w:val="18"/>
        </w:rPr>
        <w:instrText xml:space="preserve"> ADDIN ZOTERO_ITEM CSL_CITATION {"citationID":"YlgB2QMe","properties":{"formattedCitation":"[2]","plainCitation":"[2]","noteIndex":0},"citationItems":[{"id":628,"uris":["http://zotero.org/users/7286058/items/KEY58X9U"],"uri":["http://zotero.org/users/7286058/items/KEY58X9U"],"itemData":{"id":628,"type":"article-journal","container-title":"Frontiers in Cellular Neuroscience","DOI":"10.3389/fncel.2021.710499","ISSN":"1662-5102","journalAbbreviation":"Front. Cell. Neurosci.","language":"en","page":"710499","source":"DOI.org (Crossref)","title":"Editorial: Plasticity and Reconstruction of Neural Network in Brain Injury","title-short":"Editorial","URL":"https://www.frontiersin.org/articles/10.3389/fncel.2021.710499/full","volume":"15","author":[{"family":"Zhang","given":"Pengyue"},{"family":"Ilagan","given":"Roxanne"},{"family":"Bai","given":"Yulong"},{"family":"Zhang","given":"Xiangjian"},{"family":"Deng","given":"Yunping"},{"family":"Ding","given":"Yuchuan"}],"accessed":{"date-parts":[["2021",11,24]]},"issued":{"date-parts":[["2021",6,22]]}}}],"schema":"https://github.com/citation-style-language/schema/raw/master/csl-citation.json"} </w:instrText>
      </w:r>
      <w:r w:rsidR="00185DA1">
        <w:rPr>
          <w:rFonts w:ascii="Helvetica" w:hAnsi="Helvetica"/>
          <w:sz w:val="18"/>
          <w:szCs w:val="18"/>
        </w:rPr>
        <w:fldChar w:fldCharType="separate"/>
      </w:r>
      <w:r w:rsidR="00185DA1">
        <w:rPr>
          <w:rFonts w:ascii="Helvetica" w:hAnsi="Helvetica"/>
          <w:noProof/>
          <w:sz w:val="18"/>
          <w:szCs w:val="18"/>
        </w:rPr>
        <w:t>[2]</w:t>
      </w:r>
      <w:r w:rsidR="00185DA1">
        <w:rPr>
          <w:rFonts w:ascii="Helvetica" w:hAnsi="Helvetica"/>
          <w:sz w:val="18"/>
          <w:szCs w:val="18"/>
        </w:rPr>
        <w:fldChar w:fldCharType="end"/>
      </w:r>
      <w:r w:rsidR="00455776">
        <w:rPr>
          <w:rFonts w:ascii="Helvetica" w:hAnsi="Helvetica"/>
          <w:sz w:val="18"/>
          <w:szCs w:val="18"/>
        </w:rPr>
        <w:t xml:space="preserve">. </w:t>
      </w:r>
    </w:p>
    <w:p w14:paraId="4CB69EC2" w14:textId="268A9F10" w:rsidR="00E240E0" w:rsidRDefault="00E240E0" w:rsidP="001404CD">
      <w:pPr>
        <w:pStyle w:val="NoSpacing"/>
        <w:rPr>
          <w:rFonts w:ascii="Helvetica" w:hAnsi="Helvetica"/>
          <w:sz w:val="18"/>
          <w:szCs w:val="18"/>
        </w:rPr>
      </w:pPr>
      <w:r>
        <w:rPr>
          <w:rFonts w:ascii="Helvetica" w:hAnsi="Helvetica"/>
          <w:sz w:val="18"/>
          <w:szCs w:val="18"/>
        </w:rPr>
        <w:t xml:space="preserve">Also, as part of the acute injury response, glial cells (astrocytes and microglia) migrate to the injury site where they form the reactive glial scars to repair BBB, </w:t>
      </w:r>
      <w:r w:rsidR="00A73D52">
        <w:rPr>
          <w:rFonts w:ascii="Helvetica" w:hAnsi="Helvetica"/>
          <w:sz w:val="18"/>
          <w:szCs w:val="18"/>
        </w:rPr>
        <w:t>B</w:t>
      </w:r>
      <w:r>
        <w:rPr>
          <w:rFonts w:ascii="Helvetica" w:hAnsi="Helvetica"/>
          <w:sz w:val="18"/>
          <w:szCs w:val="18"/>
        </w:rPr>
        <w:t>SCB and isolate the site of injury and help in the healing process. However, the same cells start producing inhibiting growth factors limiting axonal regeneration.</w:t>
      </w:r>
    </w:p>
    <w:p w14:paraId="5D5F6455" w14:textId="76266A91" w:rsidR="00871669" w:rsidRDefault="00DB634E" w:rsidP="001404CD">
      <w:pPr>
        <w:pStyle w:val="NoSpacing"/>
        <w:rPr>
          <w:rFonts w:ascii="Helvetica" w:hAnsi="Helvetica"/>
          <w:sz w:val="18"/>
          <w:szCs w:val="18"/>
        </w:rPr>
      </w:pPr>
      <w:r>
        <w:rPr>
          <w:rFonts w:ascii="Helvetica" w:hAnsi="Helvetica"/>
          <w:sz w:val="18"/>
          <w:szCs w:val="18"/>
        </w:rPr>
        <w:t>Thus</w:t>
      </w:r>
      <w:r w:rsidR="00D67400">
        <w:rPr>
          <w:rFonts w:ascii="Helvetica" w:hAnsi="Helvetica"/>
          <w:sz w:val="18"/>
          <w:szCs w:val="18"/>
        </w:rPr>
        <w:t>,</w:t>
      </w:r>
      <w:r w:rsidR="00E240E0">
        <w:rPr>
          <w:rFonts w:ascii="Helvetica" w:hAnsi="Helvetica"/>
          <w:sz w:val="18"/>
          <w:szCs w:val="18"/>
        </w:rPr>
        <w:t xml:space="preserve"> </w:t>
      </w:r>
      <w:r w:rsidR="005B1CA3">
        <w:rPr>
          <w:rFonts w:ascii="Helvetica" w:hAnsi="Helvetica"/>
          <w:sz w:val="18"/>
          <w:szCs w:val="18"/>
        </w:rPr>
        <w:t>a</w:t>
      </w:r>
      <w:r w:rsidR="001E086D">
        <w:rPr>
          <w:rFonts w:ascii="Helvetica" w:hAnsi="Helvetica"/>
          <w:sz w:val="18"/>
          <w:szCs w:val="18"/>
        </w:rPr>
        <w:t xml:space="preserve"> design of neural injury response strategy needs to promote favorable factors and simultaneously inhibit adverse factors</w:t>
      </w:r>
      <w:r w:rsidR="000470AA">
        <w:rPr>
          <w:rFonts w:ascii="Helvetica" w:hAnsi="Helvetica"/>
          <w:sz w:val="18"/>
          <w:szCs w:val="18"/>
        </w:rPr>
        <w:t xml:space="preserve"> </w:t>
      </w:r>
      <w:r w:rsidR="000470AA">
        <w:rPr>
          <w:rFonts w:ascii="Helvetica" w:hAnsi="Helvetica"/>
          <w:sz w:val="18"/>
          <w:szCs w:val="18"/>
        </w:rPr>
        <w:fldChar w:fldCharType="begin"/>
      </w:r>
      <w:r w:rsidR="000470AA">
        <w:rPr>
          <w:rFonts w:ascii="Helvetica" w:hAnsi="Helvetica"/>
          <w:sz w:val="18"/>
          <w:szCs w:val="18"/>
        </w:rPr>
        <w:instrText xml:space="preserve"> ADDIN ZOTERO_ITEM CSL_CITATION {"citationID":"keyJ2D6l","properties":{"formattedCitation":"[3]","plainCitation":"[3]","noteIndex":0},"citationItems":[{"id":572,"uris":["http://zotero.org/users/7286058/items/4RE8C68K"],"uri":["http://zotero.org/users/7286058/items/4RE8C68K"],"itemData":{"id":572,"type":"article-journal","container-title":"Current Opinion in Cell Biology","DOI":"10.1016/j.ceb.2019.06.002","ISSN":"09550674","journalAbbreviation":"Current Opinion in Cell Biology","language":"en","page":"9-15","source":"DOI.org (Crossref)","title":"Strategies for in vivo reprogramming","URL":"https://linkinghub.elsevier.com/retrieve/pii/S0955067419300456","volume":"61","author":[{"family":"Ofenbauer","given":"Andreas"},{"family":"Tursun","given":"Baris"}],"accessed":{"date-parts":[["2021",11,16]]},"issued":{"date-parts":[["2019",12]]}}}],"schema":"https://github.com/citation-style-language/schema/raw/master/csl-citation.json"} </w:instrText>
      </w:r>
      <w:r w:rsidR="000470AA">
        <w:rPr>
          <w:rFonts w:ascii="Helvetica" w:hAnsi="Helvetica"/>
          <w:sz w:val="18"/>
          <w:szCs w:val="18"/>
        </w:rPr>
        <w:fldChar w:fldCharType="separate"/>
      </w:r>
      <w:r w:rsidR="000470AA">
        <w:rPr>
          <w:rFonts w:ascii="Helvetica" w:hAnsi="Helvetica"/>
          <w:noProof/>
          <w:sz w:val="18"/>
          <w:szCs w:val="18"/>
        </w:rPr>
        <w:t>[3]</w:t>
      </w:r>
      <w:r w:rsidR="000470AA">
        <w:rPr>
          <w:rFonts w:ascii="Helvetica" w:hAnsi="Helvetica"/>
          <w:sz w:val="18"/>
          <w:szCs w:val="18"/>
        </w:rPr>
        <w:fldChar w:fldCharType="end"/>
      </w:r>
      <w:r w:rsidR="001E086D">
        <w:rPr>
          <w:rFonts w:ascii="Helvetica" w:hAnsi="Helvetica"/>
          <w:sz w:val="18"/>
          <w:szCs w:val="18"/>
        </w:rPr>
        <w:t>.</w:t>
      </w:r>
      <w:r w:rsidR="00871669">
        <w:rPr>
          <w:rFonts w:ascii="Helvetica" w:hAnsi="Helvetica"/>
          <w:sz w:val="18"/>
          <w:szCs w:val="18"/>
        </w:rPr>
        <w:t xml:space="preserve"> </w:t>
      </w:r>
    </w:p>
    <w:p w14:paraId="19DB9639" w14:textId="1E7ED99B"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t>
      </w:r>
      <w:r w:rsidR="00EA7A09">
        <w:rPr>
          <w:rFonts w:ascii="Helvetica" w:hAnsi="Helvetica"/>
          <w:sz w:val="18"/>
          <w:szCs w:val="18"/>
        </w:rPr>
        <w:t>are</w:t>
      </w:r>
      <w:r>
        <w:rPr>
          <w:rFonts w:ascii="Helvetica" w:hAnsi="Helvetica"/>
          <w:sz w:val="18"/>
          <w:szCs w:val="18"/>
        </w:rPr>
        <w:t xml:space="preserv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w:t>
      </w:r>
      <w:r w:rsidR="005519D1">
        <w:rPr>
          <w:rFonts w:ascii="Helvetica" w:hAnsi="Helvetica"/>
          <w:sz w:val="18"/>
          <w:szCs w:val="18"/>
        </w:rPr>
        <w:t>,</w:t>
      </w:r>
      <w:r w:rsidR="00993885">
        <w:rPr>
          <w:rFonts w:ascii="Helvetica" w:hAnsi="Helvetica"/>
          <w:sz w:val="18"/>
          <w:szCs w:val="18"/>
        </w:rPr>
        <w:t xml:space="preserve"> has yet to be fully understood</w:t>
      </w:r>
      <w:r w:rsidR="00237123">
        <w:rPr>
          <w:rFonts w:ascii="Helvetica" w:hAnsi="Helvetica"/>
          <w:sz w:val="18"/>
          <w:szCs w:val="18"/>
        </w:rPr>
        <w:t xml:space="preserve"> </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HxRfGDj8","properties":{"formattedCitation":"[4]","plainCitation":"[4]","noteIndex":0},"citationItems":[{"id":574,"uris":["http://zotero.org/users/7286058/items/6497CAMP"],"uri":["http://zotero.org/users/7286058/items/6497CAMP"],"itemData":{"id":574,"type":"article-journal","abstract":"Brain regenerative strategies through the transplantation of stem cells hold the potential to promote functional rescue of brain lesions caused either by trauma or neurodegenerative diseases. Most of the positive modulations fostered by stem cells are fueled by bystander effects, namely increase of neurotrophic factors levels and reduction of neuroinﬂammation. Nevertheless, the ultimate goal of cell therapies is to promote cell replacement. Therefore, the ability of stem cells to migrate and differentiate into neurons that later become integrated into the host neuronal network replacing the lost neurons has also been largely explored. However, as most of the preclinical studies demonstrate, there is a small functional integration of graft-derived neurons into host neuronal circuits. Thus, it is mandatory to better study the whole brain cell therapy approach in order to understand what should be better comprehended concerning graft-derived neuronal and glial cells migration and integration before we can expect these therapies to be ready as a viable solution for brain disorder treatment. Therefore, this review discusses the positive mechanisms triggered by cell transplantation into the brain, the limitations of adult brain plasticity that might interfere with the neuroregeneration process, as well as some strategies tested to overcome some of these limitations. It also considers the efforts that have been made by the regulatory authorities to lead to better standardization of preclinical and clinical studies in this ﬁeld in order to reduce the heterogeneity of the obtained results.","container-title":"Frontiers in Neuroscience","DOI":"10.3389/fnins.2019.01194","ISSN":"1662-453X","journalAbbreviation":"Front. Neurosci.","language":"en","page":"1194","source":"DOI.org (Crossref)","title":"Successes and Hurdles in Stem Cells Application and Production for Brain Transplantation","URL":"https://www.frontiersin.org/article/10.3389/fnins.2019.01194/full","volume":"13","author":[{"family":"Henriques","given":"Daniel"},{"family":"Moreira","given":"Ricardo"},{"family":"Schwamborn","given":"Jens"},{"family":"Pereira de Almeida","given":"Luís"},{"family":"Mendonça","given":"Liliana S."}],"accessed":{"date-parts":[["2021",11,16]]},"issued":{"date-parts":[["2019",11,19]]}}}],"schema":"https://github.com/citation-style-language/schema/raw/master/csl-citation.json"}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[4]</w:t>
      </w:r>
      <w:r w:rsidR="00237123">
        <w:rPr>
          <w:rFonts w:ascii="Helvetica" w:hAnsi="Helvetica"/>
          <w:sz w:val="18"/>
          <w:szCs w:val="18"/>
        </w:rPr>
        <w:fldChar w:fldCharType="end"/>
      </w:r>
      <w:r w:rsidR="00993885">
        <w:rPr>
          <w:rFonts w:ascii="Helvetica" w:hAnsi="Helvetica"/>
          <w:sz w:val="18"/>
          <w:szCs w:val="18"/>
        </w:rPr>
        <w:t>.</w:t>
      </w:r>
    </w:p>
    <w:p w14:paraId="6BD248A3" w14:textId="596933ED"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using typically defined transcription factors (TFs)</w:t>
      </w:r>
      <w:r w:rsidR="00237123">
        <w:rPr>
          <w:rFonts w:ascii="Helvetica" w:hAnsi="Helvetica"/>
          <w:sz w:val="18"/>
          <w:szCs w:val="18"/>
        </w:rPr>
        <w:t xml:space="preserve"> </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ixyTgD4n","properties":{"formattedCitation":"[5]","plainCitation":"[5]","noteIndex":0},"citationItems":[{"id":636,"uris":["http://zotero.org/users/7286058/items/7YC3ML2M"],"uri":["http://zotero.org/users/7286058/items/7YC3ML2M"],"itemData":{"id":636,"type":"article-journal","abstract":"Neuroglial cells have a high level of plasticity, and many types of these cells are present in the nervous system. Neuroglial cells provide diverse therapeutic targets for neurological diseases and injury repair. Cell reprogramming technology provides an efficient pathway for cell transformation during neural regeneration, while transcription factor-mediated reprogramming can facilitate the understanding of how neuroglial cells mature into functional neurons and promote neurological function recovery.","container-title":"Translational Neuroscience","DOI":"10.1515/tnsci-2020-0004","ISSN":"2081-6936","issue":"1","language":"en","page":"17-27","source":"DOI.org (Crossref)","title":"Advances in transcription factors related to neuroglial cell reprogramming","URL":"https://www.degruyter.com/document/doi/10.1515/tnsci-2020-0004/html","volume":"11","author":[{"family":"Liu","given":"Kuangpin"},{"family":"Ma","given":"Wei"},{"family":"Li","given":"Chunyan"},{"family":"Li","given":"Junjun"},{"family":"Zhang","given":"Xingkui"},{"family":"Liu","given":"Jie"},{"family":"Liu","given":"Wei"},{"family":"Wu","given":"Zheng"},{"family":"Zang","given":"Chenghao"},{"family":"Liang","given":"Yu"},{"family":"Guo","given":"Jianhui"},{"family":"Li","given":"Liyan"}],"accessed":{"date-parts":[["2021",11,25]]},"issued":{"date-parts":[["2020",2,20]]}}}],"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[5]</w:t>
      </w:r>
      <w:r w:rsidR="00237123">
        <w:rPr>
          <w:rFonts w:ascii="Helvetica" w:hAnsi="Helvetica"/>
          <w:sz w:val="18"/>
          <w:szCs w:val="18"/>
        </w:rPr>
        <w:fldChar w:fldCharType="end"/>
      </w:r>
      <w:r w:rsidR="00E97FB7">
        <w:rPr>
          <w:rFonts w:ascii="Helvetica" w:hAnsi="Helvetica"/>
          <w:sz w:val="18"/>
          <w:szCs w:val="18"/>
        </w:rPr>
        <w:t xml:space="preserve">,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237123">
        <w:rPr>
          <w:rFonts w:ascii="Helvetica" w:hAnsi="Helvetica"/>
          <w:sz w:val="18"/>
          <w:szCs w:val="18"/>
        </w:rPr>
        <w:t xml:space="preserve"> </w:t>
      </w:r>
      <w:r w:rsidR="000470AA">
        <w:rPr>
          <w:rFonts w:ascii="Helvetica" w:hAnsi="Helvetica"/>
          <w:sz w:val="18"/>
          <w:szCs w:val="18"/>
        </w:rPr>
        <w:fldChar w:fldCharType="begin"/>
      </w:r>
      <w:r w:rsidR="000470AA">
        <w:rPr>
          <w:rFonts w:ascii="Helvetica" w:hAnsi="Helvetica"/>
          <w:sz w:val="18"/>
          <w:szCs w:val="18"/>
        </w:rPr>
        <w:instrText xml:space="preserve"> ADDIN ZOTERO_ITEM CSL_CITATION {"citationID":"x8i5JbRF","properties":{"formattedCitation":"[6]","plainCitation":"[6]","noteIndex":0},"citationItems":[{"id":640,"uris":["http://zotero.org/users/7286058/items/M28RBCKT"],"uri":["http://zotero.org/users/7286058/items/M28RBCKT"],"itemData":{"id":640,"type":"article-journal","abstract":"Cellular reprogramming technology holds great potential for tissue repair and regeneration to replace cells that are lost due to diseases or injuries. In addition to the landmark discovery of induced pluripotent stem cells, advances in cellular reprogramming allow the direct lineage conversion of one somatic cell type to another using deﬁned transcription factors. This direct reprogramming technology represents a rapid way to generate target cells in the laboratory, which can be used for transplantation and studies of biology and diseases. More importantly, recent work has demonstrated the exciting application of direct reprogramming to stimulate regeneration in vivo, providing an alternative approach to transplantation of donor cells. Here, we provide an overview of the underlying concept of using cellular reprogramming to convert cell fates and discuss the current advances in cellular reprogramming both in vitro and in vivo, with particular focuses on the neural and retinal systems. We also discuss the potential of in vivo reprogramming in regenerative medicine, the challenges and potential solutions to translate this technology to the clinic.","container-title":"Frontiers in Cellular Neuroscience","DOI":"10.3389/fncel.2018.00460","ISSN":"1662-5102","journalAbbreviation":"Front. Cell. Neurosci.","language":"en","page":"460","source":"DOI.org (Crossref)","title":"Potentials of Cellular Reprogramming as a Novel Strategy for Neuroregeneration","URL":"https://www.frontiersin.org/article/10.3389/fncel.2018.00460/full","volume":"12","author":[{"family":"Fang","given":"Lyujie"},{"family":"El Wazan","given":"Layal"},{"family":"Tan","given":"Christine"},{"family":"Nguyen","given":"Tu"},{"family":"Hung","given":"Sandy S. C."},{"family":"Hewitt","given":"Alex W."},{"family":"Wong","given":"Raymond C. B."}],"accessed":{"date-parts":[["2021",11,25]]},"issued":{"date-parts":[["2018",11,30]]}}}],"schema":"https://github.com/citation-style-language/schema/raw/master/csl-citation.json"} </w:instrText>
      </w:r>
      <w:r w:rsidR="000470AA">
        <w:rPr>
          <w:rFonts w:ascii="Helvetica" w:hAnsi="Helvetica"/>
          <w:sz w:val="18"/>
          <w:szCs w:val="18"/>
        </w:rPr>
        <w:fldChar w:fldCharType="separate"/>
      </w:r>
      <w:r w:rsidR="000470AA">
        <w:rPr>
          <w:rFonts w:ascii="Helvetica" w:hAnsi="Helvetica"/>
          <w:noProof/>
          <w:sz w:val="18"/>
          <w:szCs w:val="18"/>
        </w:rPr>
        <w:t>[6]</w:t>
      </w:r>
      <w:r w:rsidR="000470AA">
        <w:rPr>
          <w:rFonts w:ascii="Helvetica" w:hAnsi="Helvetica"/>
          <w:sz w:val="18"/>
          <w:szCs w:val="18"/>
        </w:rPr>
        <w:fldChar w:fldCharType="end"/>
      </w:r>
      <w:r w:rsidR="0034719B">
        <w:rPr>
          <w:rFonts w:ascii="Helvetica" w:hAnsi="Helvetica"/>
          <w:sz w:val="18"/>
          <w:szCs w:val="18"/>
        </w:rPr>
        <w:t>:</w:t>
      </w:r>
    </w:p>
    <w:p w14:paraId="2B7EC381" w14:textId="034016D7" w:rsidR="0034719B" w:rsidRDefault="0034719B" w:rsidP="00667512">
      <w:pPr>
        <w:pStyle w:val="NoSpacing"/>
        <w:numPr>
          <w:ilvl w:val="0"/>
          <w:numId w:val="1"/>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667512">
      <w:pPr>
        <w:pStyle w:val="NoSpacing"/>
        <w:numPr>
          <w:ilvl w:val="0"/>
          <w:numId w:val="1"/>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667512">
      <w:pPr>
        <w:pStyle w:val="NoSpacing"/>
        <w:numPr>
          <w:ilvl w:val="0"/>
          <w:numId w:val="1"/>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314CF21A" w14:textId="043D25E0" w:rsidR="002F4C48" w:rsidRDefault="00DF64BE" w:rsidP="00EF13E6">
      <w:pPr>
        <w:pStyle w:val="NoSpacing"/>
        <w:rPr>
          <w:rFonts w:ascii="Helvetica" w:hAnsi="Helvetica"/>
          <w:sz w:val="18"/>
          <w:szCs w:val="18"/>
        </w:rPr>
      </w:pPr>
      <w:r w:rsidRPr="00DF64BE">
        <w:rPr>
          <w:rFonts w:ascii="Helvetica" w:hAnsi="Helvetica"/>
          <w:b/>
          <w:bCs/>
          <w:sz w:val="18"/>
          <w:szCs w:val="18"/>
          <w:u w:val="single"/>
        </w:rPr>
        <w:t>AIM</w:t>
      </w:r>
      <w:r>
        <w:rPr>
          <w:rFonts w:ascii="Helvetica" w:hAnsi="Helvetica"/>
          <w:sz w:val="18"/>
          <w:szCs w:val="18"/>
        </w:rPr>
        <w:t xml:space="preserve">: </w:t>
      </w:r>
      <w:r w:rsidR="00E70DA6">
        <w:rPr>
          <w:rFonts w:ascii="Helvetica" w:hAnsi="Helvetica"/>
          <w:sz w:val="18"/>
          <w:szCs w:val="18"/>
        </w:rPr>
        <w:t xml:space="preserve">Design of </w:t>
      </w:r>
      <w:r w:rsidR="00CA3E4C">
        <w:rPr>
          <w:rFonts w:ascii="Helvetica" w:hAnsi="Helvetica"/>
          <w:sz w:val="18"/>
          <w:szCs w:val="18"/>
        </w:rPr>
        <w:t xml:space="preserve">gene targeted cell reprogramming </w:t>
      </w:r>
      <w:r w:rsidR="00E70DA6">
        <w:rPr>
          <w:rFonts w:ascii="Helvetica" w:hAnsi="Helvetica"/>
          <w:sz w:val="18"/>
          <w:szCs w:val="18"/>
        </w:rPr>
        <w:t xml:space="preserve">strategy </w:t>
      </w:r>
      <w:r>
        <w:rPr>
          <w:rFonts w:ascii="Helvetica" w:hAnsi="Helvetica"/>
          <w:sz w:val="18"/>
          <w:szCs w:val="18"/>
        </w:rPr>
        <w:t>1</w:t>
      </w:r>
      <w:r w:rsidR="00237123">
        <w:rPr>
          <w:rFonts w:ascii="Helvetica" w:hAnsi="Helvetica"/>
          <w:sz w:val="18"/>
          <w:szCs w:val="18"/>
        </w:rPr>
        <w:t xml:space="preserve">) </w:t>
      </w:r>
      <w:r w:rsidR="00CA3E4C">
        <w:rPr>
          <w:rFonts w:ascii="Helvetica" w:hAnsi="Helvetica"/>
          <w:sz w:val="18"/>
          <w:szCs w:val="18"/>
        </w:rPr>
        <w:t xml:space="preserve">to </w:t>
      </w:r>
      <w:r w:rsidR="00237123">
        <w:rPr>
          <w:rFonts w:ascii="Helvetica" w:hAnsi="Helvetica"/>
          <w:sz w:val="18"/>
          <w:szCs w:val="18"/>
        </w:rPr>
        <w:t>promote</w:t>
      </w:r>
      <w:r w:rsidR="00E70DA6">
        <w:rPr>
          <w:rFonts w:ascii="Helvetica" w:hAnsi="Helvetica"/>
          <w:sz w:val="18"/>
          <w:szCs w:val="18"/>
        </w:rPr>
        <w:t xml:space="preserve"> reprogramming of astrocytes </w:t>
      </w:r>
      <w:r w:rsidR="00CA3E4C">
        <w:rPr>
          <w:rFonts w:ascii="Helvetica" w:hAnsi="Helvetica"/>
          <w:sz w:val="18"/>
          <w:szCs w:val="18"/>
        </w:rPr>
        <w:t>in</w:t>
      </w:r>
      <w:r w:rsidR="00E70DA6">
        <w:rPr>
          <w:rFonts w:ascii="Helvetica" w:hAnsi="Helvetica"/>
          <w:sz w:val="18"/>
          <w:szCs w:val="18"/>
        </w:rPr>
        <w:t xml:space="preserve">to </w:t>
      </w:r>
      <w:r>
        <w:rPr>
          <w:rFonts w:ascii="Helvetica" w:hAnsi="Helvetica"/>
          <w:sz w:val="18"/>
          <w:szCs w:val="18"/>
        </w:rPr>
        <w:t>neurons</w:t>
      </w:r>
      <w:r w:rsidR="00E70DA6">
        <w:rPr>
          <w:rFonts w:ascii="Helvetica" w:hAnsi="Helvetica"/>
          <w:sz w:val="18"/>
          <w:szCs w:val="18"/>
        </w:rPr>
        <w:t xml:space="preserve"> in the adult brain after TBI </w:t>
      </w:r>
      <w:r w:rsidR="00424AD0">
        <w:rPr>
          <w:rFonts w:ascii="Helvetica" w:hAnsi="Helvetica"/>
          <w:sz w:val="18"/>
          <w:szCs w:val="18"/>
        </w:rPr>
        <w:t>with a low-risk gene delivery system</w:t>
      </w:r>
      <w:r>
        <w:rPr>
          <w:rFonts w:ascii="Helvetica" w:hAnsi="Helvetica"/>
          <w:sz w:val="18"/>
          <w:szCs w:val="18"/>
        </w:rPr>
        <w:t xml:space="preserve"> and 2) </w:t>
      </w:r>
      <w:r w:rsidR="00CA3E4C">
        <w:rPr>
          <w:rFonts w:ascii="Helvetica" w:hAnsi="Helvetica"/>
          <w:sz w:val="18"/>
          <w:szCs w:val="18"/>
        </w:rPr>
        <w:t xml:space="preserve">to </w:t>
      </w:r>
      <w:r>
        <w:rPr>
          <w:rFonts w:ascii="Helvetica" w:hAnsi="Helvetica"/>
          <w:sz w:val="18"/>
          <w:szCs w:val="18"/>
        </w:rPr>
        <w:t>provide a methodology to monitor neuronal recovery.</w:t>
      </w:r>
    </w:p>
    <w:p w14:paraId="3FB5A9D2" w14:textId="5E5EB5BF" w:rsidR="001E791B" w:rsidRDefault="001E791B" w:rsidP="00AD28C7">
      <w:pPr>
        <w:pStyle w:val="NoSpacing"/>
        <w:rPr>
          <w:rFonts w:ascii="Helvetica" w:hAnsi="Helvetica"/>
          <w:sz w:val="18"/>
          <w:szCs w:val="18"/>
        </w:rPr>
      </w:pPr>
    </w:p>
    <w:p w14:paraId="726F51C0" w14:textId="653B2F6B" w:rsidR="00DF64BE" w:rsidRPr="00DF64BE" w:rsidRDefault="00DF64BE" w:rsidP="00AD28C7">
      <w:pPr>
        <w:pStyle w:val="NoSpacing"/>
        <w:rPr>
          <w:rFonts w:ascii="Helvetica" w:hAnsi="Helvetica"/>
          <w:b/>
          <w:bCs/>
          <w:sz w:val="18"/>
          <w:szCs w:val="18"/>
          <w:u w:val="single"/>
        </w:rPr>
      </w:pPr>
      <w:r w:rsidRPr="00DF64BE">
        <w:rPr>
          <w:rFonts w:ascii="Helvetica" w:hAnsi="Helvetica"/>
          <w:b/>
          <w:bCs/>
          <w:sz w:val="18"/>
          <w:szCs w:val="18"/>
          <w:u w:val="single"/>
        </w:rPr>
        <w:t>Strategy</w:t>
      </w:r>
    </w:p>
    <w:p w14:paraId="597569BE" w14:textId="74880F73" w:rsidR="00212C47" w:rsidRDefault="00E56934" w:rsidP="00667512">
      <w:pPr>
        <w:pStyle w:val="NoSpacing"/>
        <w:numPr>
          <w:ilvl w:val="0"/>
          <w:numId w:val="2"/>
        </w:numPr>
        <w:rPr>
          <w:rFonts w:ascii="Helvetica" w:hAnsi="Helvetica"/>
          <w:sz w:val="18"/>
          <w:szCs w:val="18"/>
        </w:rPr>
      </w:pPr>
      <w:r>
        <w:rPr>
          <w:rFonts w:ascii="Helvetica" w:hAnsi="Helvetica"/>
          <w:sz w:val="18"/>
          <w:szCs w:val="18"/>
        </w:rPr>
        <w:t>R</w:t>
      </w:r>
      <w:r w:rsidR="00BC13C6">
        <w:rPr>
          <w:rFonts w:ascii="Helvetica" w:hAnsi="Helvetica"/>
          <w:sz w:val="18"/>
          <w:szCs w:val="18"/>
        </w:rPr>
        <w:t>esearch from Nui et al.</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7KNwk7Pn","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[7]</w:t>
      </w:r>
      <w:r w:rsidR="00237123">
        <w:rPr>
          <w:rFonts w:ascii="Helvetica" w:hAnsi="Helvetica"/>
          <w:sz w:val="18"/>
          <w:szCs w:val="18"/>
        </w:rPr>
        <w:fldChar w:fldCharType="end"/>
      </w:r>
      <w:r w:rsidR="00BC13C6">
        <w:rPr>
          <w:rFonts w:ascii="Helvetica" w:hAnsi="Helvetica"/>
          <w:sz w:val="18"/>
          <w:szCs w:val="18"/>
        </w:rPr>
        <w:t>,</w:t>
      </w:r>
      <w:r>
        <w:rPr>
          <w:rFonts w:ascii="Helvetica" w:hAnsi="Helvetica"/>
          <w:sz w:val="18"/>
          <w:szCs w:val="18"/>
        </w:rPr>
        <w:t xml:space="preserve"> </w:t>
      </w:r>
      <w:r w:rsidR="00BC13C6">
        <w:rPr>
          <w:rFonts w:ascii="Helvetica" w:hAnsi="Helvetica"/>
          <w:sz w:val="18"/>
          <w:szCs w:val="18"/>
        </w:rPr>
        <w:t>identif</w:t>
      </w:r>
      <w:r w:rsidR="00D6682F">
        <w:rPr>
          <w:rFonts w:ascii="Helvetica" w:hAnsi="Helvetica"/>
          <w:sz w:val="18"/>
          <w:szCs w:val="18"/>
        </w:rPr>
        <w:t>ied</w:t>
      </w:r>
      <w:r w:rsidR="00BC13C6">
        <w:rPr>
          <w:rFonts w:ascii="Helvetica" w:hAnsi="Helvetica"/>
          <w:sz w:val="18"/>
          <w:szCs w:val="18"/>
        </w:rPr>
        <w:t xml:space="preserve"> SOX2 as a critical trans</w:t>
      </w:r>
      <w:r w:rsidR="003750DB">
        <w:rPr>
          <w:rFonts w:ascii="Helvetica" w:hAnsi="Helvetica"/>
          <w:sz w:val="18"/>
          <w:szCs w:val="18"/>
        </w:rPr>
        <w:t>cription</w:t>
      </w:r>
      <w:r w:rsidR="00BC13C6">
        <w:rPr>
          <w:rFonts w:ascii="Helvetica" w:hAnsi="Helvetica"/>
          <w:sz w:val="18"/>
          <w:szCs w:val="18"/>
        </w:rPr>
        <w:t xml:space="preserve"> factor in the </w:t>
      </w:r>
      <w:r w:rsidR="003750DB">
        <w:rPr>
          <w:rFonts w:ascii="Helvetica" w:hAnsi="Helvetica"/>
          <w:sz w:val="18"/>
          <w:szCs w:val="18"/>
        </w:rPr>
        <w:t>induction</w:t>
      </w:r>
      <w:r w:rsidR="00BC13C6">
        <w:rPr>
          <w:rFonts w:ascii="Helvetica" w:hAnsi="Helvetica"/>
          <w:sz w:val="18"/>
          <w:szCs w:val="18"/>
        </w:rPr>
        <w:t xml:space="preserve"> of </w:t>
      </w:r>
      <w:r w:rsidR="00F37201">
        <w:rPr>
          <w:rFonts w:ascii="Helvetica" w:hAnsi="Helvetica"/>
          <w:sz w:val="18"/>
          <w:szCs w:val="18"/>
        </w:rPr>
        <w:t xml:space="preserve">resident </w:t>
      </w:r>
      <w:r w:rsidR="00BC13C6">
        <w:rPr>
          <w:rFonts w:ascii="Helvetica" w:hAnsi="Helvetica"/>
          <w:sz w:val="18"/>
          <w:szCs w:val="18"/>
        </w:rPr>
        <w:t xml:space="preserve">astrocytes to neuroblasts, </w:t>
      </w:r>
      <w:r w:rsidR="003750DB">
        <w:rPr>
          <w:rFonts w:ascii="Helvetica" w:hAnsi="Helvetica"/>
          <w:sz w:val="18"/>
          <w:szCs w:val="18"/>
        </w:rPr>
        <w:t>in</w:t>
      </w:r>
      <w:r>
        <w:rPr>
          <w:rFonts w:ascii="Helvetica" w:hAnsi="Helvetica"/>
          <w:sz w:val="18"/>
          <w:szCs w:val="18"/>
        </w:rPr>
        <w:t xml:space="preserve"> conjunction</w:t>
      </w:r>
      <w:r w:rsidR="003750DB">
        <w:rPr>
          <w:rFonts w:ascii="Helvetica" w:hAnsi="Helvetica"/>
          <w:sz w:val="18"/>
          <w:szCs w:val="18"/>
        </w:rPr>
        <w:t xml:space="preserve"> with the </w:t>
      </w:r>
      <w:r>
        <w:rPr>
          <w:rFonts w:ascii="Helvetica" w:hAnsi="Helvetica"/>
          <w:sz w:val="18"/>
          <w:szCs w:val="18"/>
        </w:rPr>
        <w:t>neurotrophic</w:t>
      </w:r>
      <w:r w:rsidR="003750DB">
        <w:rPr>
          <w:rFonts w:ascii="Helvetica" w:hAnsi="Helvetica"/>
          <w:sz w:val="18"/>
          <w:szCs w:val="18"/>
        </w:rPr>
        <w:t xml:space="preserve"> factor BNDF and </w:t>
      </w:r>
      <w:r w:rsidR="00656651">
        <w:rPr>
          <w:rFonts w:ascii="Helvetica" w:hAnsi="Helvetica"/>
          <w:sz w:val="18"/>
          <w:szCs w:val="18"/>
        </w:rPr>
        <w:t>NOG</w:t>
      </w:r>
      <w:r w:rsidR="003750DB">
        <w:rPr>
          <w:rFonts w:ascii="Helvetica" w:hAnsi="Helvetica"/>
          <w:sz w:val="18"/>
          <w:szCs w:val="18"/>
        </w:rPr>
        <w:t xml:space="preserve"> </w:t>
      </w:r>
      <w:r w:rsidR="00656651">
        <w:rPr>
          <w:rFonts w:ascii="Helvetica" w:hAnsi="Helvetica"/>
          <w:sz w:val="18"/>
          <w:szCs w:val="18"/>
        </w:rPr>
        <w:t>gene</w:t>
      </w:r>
      <w:r w:rsidR="00072E6A">
        <w:rPr>
          <w:rFonts w:ascii="Helvetica" w:hAnsi="Helvetica"/>
          <w:sz w:val="18"/>
          <w:szCs w:val="18"/>
        </w:rPr>
        <w:t xml:space="preserve"> </w:t>
      </w:r>
      <w:r w:rsidR="003750DB">
        <w:rPr>
          <w:rFonts w:ascii="Helvetica" w:hAnsi="Helvetica"/>
          <w:sz w:val="18"/>
          <w:szCs w:val="18"/>
        </w:rPr>
        <w:t>for induction of neuroblasts to mature neurons</w:t>
      </w:r>
      <w:r>
        <w:rPr>
          <w:rFonts w:ascii="Helvetica" w:hAnsi="Helvetica"/>
          <w:sz w:val="18"/>
          <w:szCs w:val="18"/>
        </w:rPr>
        <w:t>.</w:t>
      </w:r>
      <w:r w:rsidR="00C94031">
        <w:rPr>
          <w:rFonts w:ascii="Helvetica" w:hAnsi="Helvetica"/>
          <w:sz w:val="18"/>
          <w:szCs w:val="18"/>
        </w:rPr>
        <w:t xml:space="preserve"> In addition,</w:t>
      </w:r>
      <w:r w:rsidR="00212C47">
        <w:rPr>
          <w:rFonts w:ascii="Helvetica" w:hAnsi="Helvetica"/>
          <w:sz w:val="18"/>
          <w:szCs w:val="18"/>
        </w:rPr>
        <w:t xml:space="preserve"> Guo et Al.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FBlfBaPW","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[8]</w:t>
      </w:r>
      <w:r w:rsidR="00D85664">
        <w:rPr>
          <w:rFonts w:ascii="Helvetica" w:hAnsi="Helvetica"/>
          <w:sz w:val="18"/>
          <w:szCs w:val="18"/>
        </w:rPr>
        <w:fldChar w:fldCharType="end"/>
      </w:r>
      <w:r w:rsidR="00D85664">
        <w:rPr>
          <w:rFonts w:ascii="Helvetica" w:hAnsi="Helvetica"/>
          <w:sz w:val="18"/>
          <w:szCs w:val="18"/>
        </w:rPr>
        <w:t xml:space="preserve">, </w:t>
      </w:r>
      <w:r w:rsidR="00212C47">
        <w:rPr>
          <w:rFonts w:ascii="Helvetica" w:hAnsi="Helvetica"/>
          <w:sz w:val="18"/>
          <w:szCs w:val="18"/>
        </w:rPr>
        <w:t xml:space="preserve">showed that NeuroD1 expression reprograms reactive astrocytes and N2 cells directly into fully functional neurons (glutamatergic and GABAergic neurons) without them going through a </w:t>
      </w:r>
      <w:proofErr w:type="spellStart"/>
      <w:r w:rsidR="00212C47">
        <w:rPr>
          <w:rFonts w:ascii="Helvetica" w:hAnsi="Helvetica"/>
          <w:sz w:val="18"/>
          <w:szCs w:val="18"/>
        </w:rPr>
        <w:t>neuroprogenitor</w:t>
      </w:r>
      <w:proofErr w:type="spellEnd"/>
      <w:r w:rsidR="00212C47">
        <w:rPr>
          <w:rFonts w:ascii="Helvetica" w:hAnsi="Helvetica"/>
          <w:sz w:val="18"/>
          <w:szCs w:val="18"/>
        </w:rPr>
        <w:t xml:space="preserve"> </w:t>
      </w:r>
      <w:r w:rsidR="00C04369">
        <w:rPr>
          <w:rFonts w:ascii="Helvetica" w:hAnsi="Helvetica"/>
          <w:sz w:val="18"/>
          <w:szCs w:val="18"/>
        </w:rPr>
        <w:t>stage</w:t>
      </w:r>
      <w:r w:rsidR="00212C47">
        <w:rPr>
          <w:rFonts w:ascii="Helvetica" w:hAnsi="Helvetica"/>
          <w:sz w:val="18"/>
          <w:szCs w:val="18"/>
        </w:rPr>
        <w:t xml:space="preserve">. </w:t>
      </w:r>
      <w:r w:rsidR="00656651">
        <w:rPr>
          <w:rFonts w:ascii="Helvetica" w:hAnsi="Helvetica"/>
          <w:sz w:val="18"/>
          <w:szCs w:val="18"/>
        </w:rPr>
        <w:t xml:space="preserve">We </w:t>
      </w:r>
      <w:r w:rsidR="00E376C5">
        <w:rPr>
          <w:rFonts w:ascii="Helvetica" w:hAnsi="Helvetica"/>
          <w:sz w:val="18"/>
          <w:szCs w:val="18"/>
        </w:rPr>
        <w:t>e</w:t>
      </w:r>
      <w:r w:rsidR="00656651">
        <w:rPr>
          <w:rFonts w:ascii="Helvetica" w:hAnsi="Helvetica"/>
          <w:sz w:val="18"/>
          <w:szCs w:val="18"/>
        </w:rPr>
        <w:t xml:space="preserve">xpress these </w:t>
      </w:r>
      <w:r w:rsidR="00F02DB8">
        <w:rPr>
          <w:rFonts w:ascii="Helvetica" w:hAnsi="Helvetica"/>
          <w:sz w:val="18"/>
          <w:szCs w:val="18"/>
        </w:rPr>
        <w:t>genes using</w:t>
      </w:r>
      <w:r w:rsidR="00656651">
        <w:rPr>
          <w:rFonts w:ascii="Helvetica" w:hAnsi="Helvetica"/>
          <w:sz w:val="18"/>
          <w:szCs w:val="18"/>
        </w:rPr>
        <w:t xml:space="preserve"> CRISPR-Cas9 </w:t>
      </w:r>
      <w:r w:rsidR="00FD53F2">
        <w:rPr>
          <w:rFonts w:ascii="Helvetica" w:hAnsi="Helvetica"/>
          <w:sz w:val="18"/>
          <w:szCs w:val="18"/>
        </w:rPr>
        <w:t>gene editing technique</w:t>
      </w:r>
      <w:r w:rsidR="00656651">
        <w:rPr>
          <w:rFonts w:ascii="Helvetica" w:hAnsi="Helvetica"/>
          <w:sz w:val="18"/>
          <w:szCs w:val="18"/>
        </w:rPr>
        <w:t xml:space="preserve"> which is directed to a DNA sequence by a single guide </w:t>
      </w:r>
      <w:r w:rsidR="00D07473">
        <w:rPr>
          <w:rFonts w:ascii="Helvetica" w:hAnsi="Helvetica"/>
          <w:sz w:val="18"/>
          <w:szCs w:val="18"/>
        </w:rPr>
        <w:t xml:space="preserve">RNA </w:t>
      </w:r>
      <w:r w:rsidR="00656651">
        <w:rPr>
          <w:rFonts w:ascii="Helvetica" w:hAnsi="Helvetica"/>
          <w:sz w:val="18"/>
          <w:szCs w:val="18"/>
        </w:rPr>
        <w:t>(</w:t>
      </w:r>
      <w:r w:rsidR="000C3CB2">
        <w:rPr>
          <w:rFonts w:ascii="Helvetica" w:hAnsi="Helvetica"/>
          <w:sz w:val="18"/>
          <w:szCs w:val="18"/>
        </w:rPr>
        <w:t>s</w:t>
      </w:r>
      <w:r w:rsidR="00656651">
        <w:rPr>
          <w:rFonts w:ascii="Helvetica" w:hAnsi="Helvetica"/>
          <w:sz w:val="18"/>
          <w:szCs w:val="18"/>
        </w:rPr>
        <w:t>gRNA)</w:t>
      </w:r>
      <w:r w:rsidR="00D85664">
        <w:rPr>
          <w:rFonts w:ascii="Helvetica" w:hAnsi="Helvetica"/>
          <w:sz w:val="18"/>
          <w:szCs w:val="18"/>
        </w:rPr>
        <w:t xml:space="preserve">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tELN8DXn","properties":{"formattedCitation":"[9]","plainCitation":"[9]","noteIndex":0},"citationItems":[{"id":656,"uris":["http://zotero.org/users/7286058/items/IBBMQ8UC"],"uri":["http://zotero.org/users/7286058/items/IBBMQ8UC"],"itemData":{"id":656,"type":"article-journal","abstract":"Owing to its easy-to-use and multiplexing nature, the genome editing tool CRISPR-Cas9 (clustered regularly interspaced short palindromic repeats (CRISPR) associated nuclease 9) is revolutionizing many areas of medical research and one of the most amazing areas is its gene therapy potentials. Previous explorations into the therapeutic potentials of CRISPR-Cas9 were mainly conducted in vitro or in animal germlines, the translatability of which, however, is either limited (to tissues with adult stem cells amenable to culture and manipulation) or currently impermissible (due to ethic concerns). Recently, important progresses have been made on this regard. Several studies have demonstrated the ability of CRISPR-Cas9 for in vivo gene therapy in adult rodent models of human genetic diseases delivered by methods that are potentially translatable to human use. Although these recent advances represent a significant step forward to the eventual application of CRISPR-Cas9 to the clinic, there are still many hurdles to overcome, such as the off-target effects of CRISPR-Cas9, efficacy of homology-directed repair, fitness of edited cells, immunogenicity of therapeutic CRISPR-Cas9 components, as well as efficiency, specificity, and translatability of in vivo delivery methods. In this article, we introduce the mechanisms and merits of CRISPR-Cas9 in genome editing, briefly retrospect the applications of CRISPR-Cas9 in gene therapy explorations and highlight recent advances, later we discuss in detail the challenges lying ahead in the way of its translatability, propose possible solutions, and future research directions.","container-title":"Molecular Therapy. Nucleic Acids","DOI":"10.1038/mtna.2016.58","ISSN":"2162-2531","issue":"8","journalAbbreviation":"Mol Ther Nucleic Acids","note":"PMID: 28131272\nPMCID: PMC5023403","page":"e349","source":"PubMed Central","title":"CRISPR-Cas9 for in vivo Gene Therapy: Promise and Hurdles","title-short":"CRISPR-Cas9 for in vivo Gene Therapy","URL":"https://www.ncbi.nlm.nih.gov/pmc/articles/PMC5023403/","volume":"5","author":[{"family":"Dai","given":"Wei-Jing"},{"family":"Zhu","given":"Li-Yao"},{"family":"Yan","given":"Zhong-Yi"},{"family":"Xu","given":"Yong"},{"family":"Wang","given":"Qi-Long"},{"family":"Lu","given":"Xiao-Jie"}],"accessed":{"date-parts":[["2021",11,26]]},"issued":{"date-parts":[["2016",8]]}}}],"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[9]</w:t>
      </w:r>
      <w:r w:rsidR="00D85664">
        <w:rPr>
          <w:rFonts w:ascii="Helvetica" w:hAnsi="Helvetica"/>
          <w:sz w:val="18"/>
          <w:szCs w:val="18"/>
        </w:rPr>
        <w:fldChar w:fldCharType="end"/>
      </w:r>
      <w:r w:rsidR="00FD53F2">
        <w:rPr>
          <w:rFonts w:ascii="Helvetica" w:hAnsi="Helvetica"/>
          <w:sz w:val="18"/>
          <w:szCs w:val="18"/>
        </w:rPr>
        <w:t xml:space="preserve">. </w:t>
      </w:r>
      <w:r w:rsidR="00B71077">
        <w:rPr>
          <w:rFonts w:ascii="Helvetica" w:hAnsi="Helvetica"/>
          <w:sz w:val="18"/>
          <w:szCs w:val="18"/>
        </w:rPr>
        <w:t>To target each gene, we i</w:t>
      </w:r>
      <w:r w:rsidR="00513A1F">
        <w:rPr>
          <w:rFonts w:ascii="Helvetica" w:hAnsi="Helvetica"/>
          <w:sz w:val="18"/>
          <w:szCs w:val="18"/>
        </w:rPr>
        <w:t>nject using AAV</w:t>
      </w:r>
      <w:r w:rsidR="008D4B21">
        <w:rPr>
          <w:rFonts w:ascii="Helvetica" w:hAnsi="Helvetica"/>
          <w:sz w:val="18"/>
          <w:szCs w:val="18"/>
        </w:rPr>
        <w:t>-</w:t>
      </w:r>
      <w:r w:rsidR="001E0C9A">
        <w:rPr>
          <w:rFonts w:ascii="Helvetica" w:hAnsi="Helvetica"/>
          <w:sz w:val="18"/>
          <w:szCs w:val="18"/>
        </w:rPr>
        <w:t>s</w:t>
      </w:r>
      <w:r w:rsidR="008D4B21">
        <w:rPr>
          <w:rFonts w:ascii="Helvetica" w:hAnsi="Helvetica"/>
          <w:sz w:val="18"/>
          <w:szCs w:val="18"/>
        </w:rPr>
        <w:t>gRNA</w:t>
      </w:r>
      <w:r w:rsidR="001D7477">
        <w:rPr>
          <w:rFonts w:ascii="Helvetica" w:hAnsi="Helvetica"/>
          <w:sz w:val="18"/>
          <w:szCs w:val="18"/>
        </w:rPr>
        <w:t>, a</w:t>
      </w:r>
      <w:r w:rsidR="000C3CB2">
        <w:rPr>
          <w:rFonts w:ascii="Helvetica" w:hAnsi="Helvetica"/>
          <w:sz w:val="18"/>
          <w:szCs w:val="18"/>
        </w:rPr>
        <w:t>n</w:t>
      </w:r>
      <w:r w:rsidR="00513A1F">
        <w:rPr>
          <w:rFonts w:ascii="Helvetica" w:hAnsi="Helvetica"/>
          <w:sz w:val="18"/>
          <w:szCs w:val="18"/>
        </w:rPr>
        <w:t xml:space="preserve"> </w:t>
      </w:r>
      <w:r w:rsidR="000C3CB2">
        <w:rPr>
          <w:rFonts w:ascii="Helvetica" w:hAnsi="Helvetica"/>
          <w:sz w:val="18"/>
          <w:szCs w:val="18"/>
        </w:rPr>
        <w:t>s</w:t>
      </w:r>
      <w:r w:rsidR="00513A1F">
        <w:rPr>
          <w:rFonts w:ascii="Helvetica" w:hAnsi="Helvetica"/>
          <w:sz w:val="18"/>
          <w:szCs w:val="18"/>
        </w:rPr>
        <w:t>gRNA per gene</w:t>
      </w:r>
      <w:r w:rsidR="00C04369">
        <w:rPr>
          <w:rFonts w:ascii="Helvetica" w:hAnsi="Helvetica"/>
          <w:sz w:val="18"/>
          <w:szCs w:val="18"/>
        </w:rPr>
        <w:t xml:space="preserve"> to express</w:t>
      </w:r>
      <w:r w:rsidR="008D4B21">
        <w:rPr>
          <w:rFonts w:ascii="Helvetica" w:hAnsi="Helvetica"/>
          <w:sz w:val="18"/>
          <w:szCs w:val="18"/>
        </w:rPr>
        <w:t>,</w:t>
      </w:r>
      <w:r w:rsidR="002433DE">
        <w:rPr>
          <w:rFonts w:ascii="Helvetica" w:hAnsi="Helvetica"/>
          <w:sz w:val="18"/>
          <w:szCs w:val="18"/>
        </w:rPr>
        <w:t xml:space="preserve"> with repeats if needed</w:t>
      </w:r>
      <w:r w:rsidR="008D4B21">
        <w:rPr>
          <w:rFonts w:ascii="Helvetica" w:hAnsi="Helvetica"/>
          <w:sz w:val="18"/>
          <w:szCs w:val="18"/>
        </w:rPr>
        <w:t xml:space="preserve"> </w:t>
      </w:r>
      <w:r w:rsidR="00F02DB8">
        <w:rPr>
          <w:rStyle w:val="FootnoteReference"/>
          <w:rFonts w:ascii="Helvetica" w:hAnsi="Helvetica"/>
          <w:sz w:val="18"/>
          <w:szCs w:val="18"/>
        </w:rPr>
        <w:footnoteReference w:id="1"/>
      </w:r>
      <w:r w:rsidR="00237123">
        <w:rPr>
          <w:rFonts w:ascii="Helvetica" w:hAnsi="Helvetica"/>
          <w:sz w:val="18"/>
          <w:szCs w:val="18"/>
        </w:rPr>
        <w:t xml:space="preserve"> </w:t>
      </w:r>
      <w:r w:rsidR="00513A1F">
        <w:rPr>
          <w:rFonts w:ascii="Helvetica" w:hAnsi="Helvetica"/>
          <w:sz w:val="18"/>
          <w:szCs w:val="18"/>
        </w:rPr>
        <w:t>.</w:t>
      </w:r>
      <w:r w:rsidR="008D4B21">
        <w:rPr>
          <w:rFonts w:ascii="Helvetica" w:hAnsi="Helvetica"/>
          <w:sz w:val="18"/>
          <w:szCs w:val="18"/>
        </w:rPr>
        <w:t xml:space="preserve"> </w:t>
      </w:r>
      <w:r w:rsidR="0085617C">
        <w:rPr>
          <w:rFonts w:ascii="Helvetica" w:hAnsi="Helvetica"/>
          <w:sz w:val="18"/>
          <w:szCs w:val="18"/>
        </w:rPr>
        <w:t xml:space="preserve">For our study, we use the improved dCas9-fused activator </w:t>
      </w:r>
      <w:r w:rsidR="00842239">
        <w:rPr>
          <w:rFonts w:ascii="Helvetica" w:hAnsi="Helvetica"/>
          <w:sz w:val="18"/>
          <w:szCs w:val="18"/>
        </w:rPr>
        <w:t>SunTag-p65-HSF1 (SPH</w:t>
      </w:r>
      <w:r w:rsidR="005F42C3">
        <w:rPr>
          <w:rFonts w:ascii="Helvetica" w:hAnsi="Helvetica"/>
          <w:sz w:val="18"/>
          <w:szCs w:val="18"/>
        </w:rPr>
        <w:t>)</w:t>
      </w:r>
      <w:r w:rsidR="0085617C">
        <w:rPr>
          <w:rFonts w:ascii="Helvetica" w:hAnsi="Helvetica"/>
          <w:sz w:val="18"/>
          <w:szCs w:val="18"/>
        </w:rPr>
        <w:t xml:space="preserve"> and </w:t>
      </w:r>
      <w:r w:rsidR="005F4169">
        <w:rPr>
          <w:rFonts w:ascii="Helvetica" w:hAnsi="Helvetica"/>
          <w:sz w:val="18"/>
          <w:szCs w:val="18"/>
        </w:rPr>
        <w:t xml:space="preserve">the </w:t>
      </w:r>
      <w:r w:rsidR="003E169A">
        <w:rPr>
          <w:rFonts w:ascii="Helvetica" w:hAnsi="Helvetica"/>
          <w:sz w:val="18"/>
          <w:szCs w:val="18"/>
        </w:rPr>
        <w:t>SPH; GFAP</w:t>
      </w:r>
      <w:r w:rsidR="005F4169">
        <w:rPr>
          <w:rFonts w:ascii="Helvetica" w:hAnsi="Helvetica"/>
          <w:sz w:val="18"/>
          <w:szCs w:val="18"/>
        </w:rPr>
        <w:t>-</w:t>
      </w:r>
      <w:proofErr w:type="spellStart"/>
      <w:r w:rsidR="005F4169">
        <w:rPr>
          <w:rFonts w:ascii="Helvetica" w:hAnsi="Helvetica"/>
          <w:sz w:val="18"/>
          <w:szCs w:val="18"/>
        </w:rPr>
        <w:t>Cre</w:t>
      </w:r>
      <w:proofErr w:type="spellEnd"/>
      <w:r w:rsidR="005F4169">
        <w:rPr>
          <w:rFonts w:ascii="Helvetica" w:hAnsi="Helvetica"/>
          <w:sz w:val="18"/>
          <w:szCs w:val="18"/>
        </w:rPr>
        <w:t xml:space="preserve"> double-</w:t>
      </w:r>
      <w:r w:rsidR="003E169A">
        <w:rPr>
          <w:rFonts w:ascii="Helvetica" w:hAnsi="Helvetica"/>
          <w:sz w:val="18"/>
          <w:szCs w:val="18"/>
        </w:rPr>
        <w:t>transgenic mice</w:t>
      </w:r>
      <w:r w:rsidR="005F4169">
        <w:rPr>
          <w:rFonts w:ascii="Helvetica" w:hAnsi="Helvetica"/>
          <w:sz w:val="18"/>
          <w:szCs w:val="18"/>
        </w:rPr>
        <w:t xml:space="preserve"> to induce </w:t>
      </w:r>
      <w:r w:rsidR="00842239">
        <w:rPr>
          <w:rFonts w:ascii="Helvetica" w:hAnsi="Helvetica"/>
          <w:sz w:val="18"/>
          <w:szCs w:val="18"/>
        </w:rPr>
        <w:t>S</w:t>
      </w:r>
      <w:r w:rsidR="005F4169">
        <w:rPr>
          <w:rFonts w:ascii="Helvetica" w:hAnsi="Helvetica"/>
          <w:sz w:val="18"/>
          <w:szCs w:val="18"/>
        </w:rPr>
        <w:t>PH activator in astrocytes</w:t>
      </w:r>
      <w:r w:rsidR="00D85664">
        <w:rPr>
          <w:rFonts w:ascii="Helvetica" w:hAnsi="Helvetica"/>
          <w:sz w:val="18"/>
          <w:szCs w:val="18"/>
        </w:rPr>
        <w:t xml:space="preserve">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GhXW5J8h","properties":{"formattedCitation":"[10]","plainCitation":"[10]","noteIndex":0},"citationItems":[{"id":666,"uris":["http://zotero.org/users/7286058/items/8LXMKXXW"],"uri":["http://zotero.org/users/7286058/items/8LXMKXXW"],"itemData":{"id":666,"type":"article-journal","container-title":"Nature Neuroscience","DOI":"10.1038/s41593-017-0060-6","ISSN":"1097-6256, 1546-1726","issue":"3","journalAbbreviation":"Nat Neurosci","language":"en","page":"440-446","source":"DOI.org (Crossref)","title":"In vivo simultaneous transcriptional activation of multiple genes in the brain using CRISPR–dCas9-activator transgenic mice","URL":"http://www.nature.com/articles/s41593-017-0060-6","volume":"21","author":[{"family":"Zhou","given":"Haibo"},{"family":"Liu","given":"Junlai"},{"family":"Zhou","given":"Changyang"},{"family":"Gao","given":"Ni"},{"family":"Rao","given":"Zhiping"},{"family":"Li","given":"He"},{"family":"Hu","given":"Xinde"},{"family":"Li","given":"Changlin"},{"family":"Yao","given":"Xuan"},{"family":"Shen","given":"Xiaowen"},{"family":"Sun","given":"Yidi"},{"family":"Wei","given":"Yu"},{"family":"Liu","given":"Fei"},{"family":"Ying","given":"Wenqin"},{"family":"Zhang","given":"Junming"},{"family":"Tang","given":"Cheng"},{"family":"Zhang","given":"Xu"},{"family":"Xu","given":"Huatai"},{"family":"Shi","given":"Linyu"},{"family":"Cheng","given":"Leping"},{"family":"Huang","given":"Pengyu"},{"family":"Yang","given":"Hui"}],"accessed":{"date-parts":[["2021",11,27]]},"issued":{"date-parts":[["2018",3]]}}}],"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[10]</w:t>
      </w:r>
      <w:r w:rsidR="00D85664">
        <w:rPr>
          <w:rFonts w:ascii="Helvetica" w:hAnsi="Helvetica"/>
          <w:sz w:val="18"/>
          <w:szCs w:val="18"/>
        </w:rPr>
        <w:fldChar w:fldCharType="end"/>
      </w:r>
      <w:r w:rsidR="005F4169">
        <w:rPr>
          <w:rFonts w:ascii="Helvetica" w:hAnsi="Helvetica"/>
          <w:sz w:val="18"/>
          <w:szCs w:val="18"/>
        </w:rPr>
        <w:t>.</w:t>
      </w:r>
      <w:r w:rsidR="003E169A">
        <w:rPr>
          <w:rFonts w:ascii="Helvetica" w:hAnsi="Helvetica"/>
          <w:sz w:val="18"/>
          <w:szCs w:val="18"/>
        </w:rPr>
        <w:t xml:space="preserve"> </w:t>
      </w:r>
      <w:r w:rsidR="000C3CB2">
        <w:rPr>
          <w:rFonts w:ascii="Helvetica" w:hAnsi="Helvetica"/>
          <w:sz w:val="18"/>
          <w:szCs w:val="18"/>
        </w:rPr>
        <w:t>With this construct, t</w:t>
      </w:r>
      <w:r w:rsidR="00212C47">
        <w:rPr>
          <w:rFonts w:ascii="Helvetica" w:hAnsi="Helvetica"/>
          <w:sz w:val="18"/>
          <w:szCs w:val="18"/>
        </w:rPr>
        <w:t xml:space="preserve">he </w:t>
      </w:r>
      <w:r w:rsidR="000C3CB2">
        <w:rPr>
          <w:rFonts w:ascii="Helvetica" w:hAnsi="Helvetica"/>
          <w:sz w:val="18"/>
          <w:szCs w:val="18"/>
        </w:rPr>
        <w:t xml:space="preserve">desired </w:t>
      </w:r>
      <w:r w:rsidR="00212C47">
        <w:rPr>
          <w:rFonts w:ascii="Helvetica" w:hAnsi="Helvetica"/>
          <w:sz w:val="18"/>
          <w:szCs w:val="18"/>
        </w:rPr>
        <w:t xml:space="preserve">TFs are activated in primary </w:t>
      </w:r>
      <w:r w:rsidR="001233EF">
        <w:rPr>
          <w:rFonts w:ascii="Helvetica" w:hAnsi="Helvetica"/>
          <w:sz w:val="18"/>
          <w:szCs w:val="18"/>
        </w:rPr>
        <w:t>S</w:t>
      </w:r>
      <w:r w:rsidR="00212C47">
        <w:rPr>
          <w:rFonts w:ascii="Helvetica" w:hAnsi="Helvetica"/>
          <w:sz w:val="18"/>
          <w:szCs w:val="18"/>
        </w:rPr>
        <w:t xml:space="preserve">PH astrocytes after transfection of plasmids expressing </w:t>
      </w:r>
      <w:proofErr w:type="spellStart"/>
      <w:r w:rsidR="00212C47">
        <w:rPr>
          <w:rFonts w:ascii="Helvetica" w:hAnsi="Helvetica"/>
          <w:sz w:val="18"/>
          <w:szCs w:val="18"/>
        </w:rPr>
        <w:t>Cre</w:t>
      </w:r>
      <w:proofErr w:type="spellEnd"/>
      <w:r w:rsidR="00212C47">
        <w:rPr>
          <w:rFonts w:ascii="Helvetica" w:hAnsi="Helvetica"/>
          <w:sz w:val="18"/>
          <w:szCs w:val="18"/>
        </w:rPr>
        <w:t xml:space="preserve"> and s</w:t>
      </w:r>
      <w:r w:rsidR="001233EF">
        <w:rPr>
          <w:rFonts w:ascii="Helvetica" w:hAnsi="Helvetica"/>
          <w:sz w:val="18"/>
          <w:szCs w:val="18"/>
        </w:rPr>
        <w:t>gRNAs.</w:t>
      </w:r>
    </w:p>
    <w:p w14:paraId="08E52F00" w14:textId="379D7DF5" w:rsidR="008B0F84" w:rsidRDefault="002B3D6C" w:rsidP="00667512">
      <w:pPr>
        <w:pStyle w:val="NoSpacing"/>
        <w:numPr>
          <w:ilvl w:val="0"/>
          <w:numId w:val="2"/>
        </w:numPr>
        <w:rPr>
          <w:rFonts w:ascii="Helvetica" w:hAnsi="Helvetica"/>
          <w:sz w:val="18"/>
          <w:szCs w:val="18"/>
        </w:rPr>
      </w:pPr>
      <w:r>
        <w:rPr>
          <w:rFonts w:ascii="Helvetica" w:hAnsi="Helvetica"/>
          <w:sz w:val="18"/>
          <w:szCs w:val="18"/>
        </w:rPr>
        <w:t>N</w:t>
      </w:r>
      <w:r w:rsidR="0028469B">
        <w:rPr>
          <w:rFonts w:ascii="Helvetica" w:hAnsi="Helvetica"/>
          <w:sz w:val="18"/>
          <w:szCs w:val="18"/>
        </w:rPr>
        <w:t>on-viral mRNA delivery systems have recently show promising results with biodegradable ionizable lipid</w:t>
      </w:r>
      <w:r w:rsidR="004720A2">
        <w:rPr>
          <w:rFonts w:ascii="Helvetica" w:hAnsi="Helvetica"/>
          <w:sz w:val="18"/>
          <w:szCs w:val="18"/>
        </w:rPr>
        <w:t>-based</w:t>
      </w:r>
      <w:r w:rsidR="0028469B">
        <w:rPr>
          <w:rFonts w:ascii="Helvetica" w:hAnsi="Helvetica"/>
          <w:sz w:val="18"/>
          <w:szCs w:val="18"/>
        </w:rPr>
        <w:t xml:space="preserve"> nanoparticles (LNPs) encapsulating mRNA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DAfJOa7I","properties":{"formattedCitation":"[11]","plainCitation":"[11]","noteIndex":0},"citationItems":[{"id":662,"uris":["http://zotero.org/users/7286058/items/SYNDQQ2M"],"uri":["http://zotero.org/users/7286058/items/SYNDQQ2M"],"itemData":{"id":662,"type":"article-journal","abstract":"Gene-based therapy is the intentional modulation of gene expression in specific cells to treat pathological conditions. This modulation is accomplished by introducing exogenous nucleic acids such as DNA, mRNA, small interfering RNA (siRNA), microRNA (miRNA) or antisense oligonucleotides. Given the large size and the negative charge of these macromolecules, their delivery is typically mediated by carriers or vectors. In this Review, we introduce the biological barriers to gene delivery in vivo and discuss recent advances in material sciences, nanotechnology and nucleic acid chemistry that have yielded promising non-viral delivery systems, some of which are currently undergoing testing in clinical trials. The diversity of these systems highlights the recent progress of gene-based therapy using non-viral approaches.","container-title":"Nature Reviews Genetics","DOI":"10.1038/nrg3763","ISSN":"1471-0056, 1471-0064","issue":"8","journalAbbreviation":"Nat Rev Genet","language":"en","page":"541-555","source":"DOI.org (Crossref)","title":"Non-viral vectors for gene-based therapy","URL":"http://www.nature.com/articles/nrg3763","volume":"15","author":[{"family":"Yin","given":"Hao"},{"family":"Kanasty","given":"Rosemary L."},{"family":"Eltoukhy","given":"Ahmed A."},{"family":"Vegas","given":"Arturo J."},{"family":"Dorkin","given":"J. Robert"},{"family":"Anderson","given":"Daniel G."}],"accessed":{"date-parts":[["2021",11,26]]},"issued":{"date-parts":[["2014",8]]}}}],"schema":"https://github.com/citation-style-language/schema/raw/master/csl-citation.json"}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[11]</w:t>
      </w:r>
      <w:r w:rsidR="00D85664">
        <w:rPr>
          <w:rFonts w:ascii="Helvetica" w:hAnsi="Helvetica"/>
          <w:sz w:val="18"/>
          <w:szCs w:val="18"/>
        </w:rPr>
        <w:fldChar w:fldCharType="end"/>
      </w:r>
      <w:r w:rsidR="00FC4E6B">
        <w:rPr>
          <w:rFonts w:ascii="Helvetica" w:hAnsi="Helvetica"/>
          <w:sz w:val="18"/>
          <w:szCs w:val="18"/>
        </w:rPr>
        <w:t>;</w:t>
      </w:r>
      <w:r w:rsidR="0028469B">
        <w:rPr>
          <w:rFonts w:ascii="Helvetica" w:hAnsi="Helvetica"/>
          <w:sz w:val="18"/>
          <w:szCs w:val="18"/>
        </w:rPr>
        <w:t xml:space="preserve"> </w:t>
      </w:r>
      <w:r>
        <w:rPr>
          <w:rFonts w:ascii="Helvetica" w:hAnsi="Helvetica"/>
          <w:sz w:val="18"/>
          <w:szCs w:val="18"/>
        </w:rPr>
        <w:t xml:space="preserve">however, </w:t>
      </w:r>
      <w:r w:rsidR="0085617C">
        <w:rPr>
          <w:rFonts w:ascii="Helvetica" w:hAnsi="Helvetica"/>
          <w:sz w:val="18"/>
          <w:szCs w:val="18"/>
        </w:rPr>
        <w:t xml:space="preserve">since </w:t>
      </w:r>
      <w:r w:rsidR="0028469B">
        <w:rPr>
          <w:rFonts w:ascii="Helvetica" w:hAnsi="Helvetica"/>
          <w:sz w:val="18"/>
          <w:szCs w:val="18"/>
        </w:rPr>
        <w:t xml:space="preserve">lentivirus and adeno-associated viruses (AAV) </w:t>
      </w:r>
      <w:r w:rsidR="0028469B">
        <w:rPr>
          <w:rFonts w:ascii="Helvetica" w:hAnsi="Helvetica"/>
          <w:sz w:val="18"/>
          <w:szCs w:val="18"/>
        </w:rPr>
        <w:lastRenderedPageBreak/>
        <w:t>have repetitively successfully been used to deliver CRISPR/Cas9 to modify cells both in vitro and in-vivo</w:t>
      </w:r>
      <w:r w:rsidR="0085617C">
        <w:rPr>
          <w:rFonts w:ascii="Helvetica" w:hAnsi="Helvetica"/>
          <w:sz w:val="18"/>
          <w:szCs w:val="18"/>
        </w:rPr>
        <w:t xml:space="preserve">, we </w:t>
      </w:r>
      <w:r w:rsidR="00434BF8">
        <w:rPr>
          <w:rFonts w:ascii="Helvetica" w:hAnsi="Helvetica"/>
          <w:sz w:val="18"/>
          <w:szCs w:val="18"/>
        </w:rPr>
        <w:t>choose</w:t>
      </w:r>
      <w:r w:rsidR="0085617C">
        <w:rPr>
          <w:rFonts w:ascii="Helvetica" w:hAnsi="Helvetica"/>
          <w:sz w:val="18"/>
          <w:szCs w:val="18"/>
        </w:rPr>
        <w:t xml:space="preserve"> them </w:t>
      </w:r>
      <w:r w:rsidR="00A94CA9">
        <w:rPr>
          <w:rFonts w:ascii="Helvetica" w:hAnsi="Helvetica"/>
          <w:sz w:val="18"/>
          <w:szCs w:val="18"/>
        </w:rPr>
        <w:t>as</w:t>
      </w:r>
      <w:r w:rsidR="0085617C">
        <w:rPr>
          <w:rFonts w:ascii="Helvetica" w:hAnsi="Helvetica"/>
          <w:sz w:val="18"/>
          <w:szCs w:val="18"/>
        </w:rPr>
        <w:t xml:space="preserve"> </w:t>
      </w:r>
      <w:r w:rsidR="004720A2">
        <w:rPr>
          <w:rFonts w:ascii="Helvetica" w:hAnsi="Helvetica"/>
          <w:sz w:val="18"/>
          <w:szCs w:val="18"/>
        </w:rPr>
        <w:t xml:space="preserve">primary </w:t>
      </w:r>
      <w:r w:rsidR="0085617C">
        <w:rPr>
          <w:rFonts w:ascii="Helvetica" w:hAnsi="Helvetica"/>
          <w:sz w:val="18"/>
          <w:szCs w:val="18"/>
        </w:rPr>
        <w:t>delivery system</w:t>
      </w:r>
      <w:r w:rsidR="00D85664">
        <w:rPr>
          <w:rFonts w:ascii="Helvetica" w:hAnsi="Helvetica"/>
          <w:sz w:val="18"/>
          <w:szCs w:val="18"/>
        </w:rPr>
        <w:t xml:space="preserve"> </w:t>
      </w:r>
      <w:r w:rsidR="002B3270">
        <w:rPr>
          <w:rStyle w:val="FootnoteReference"/>
          <w:rFonts w:ascii="Helvetica" w:hAnsi="Helvetica"/>
          <w:sz w:val="18"/>
          <w:szCs w:val="18"/>
        </w:rPr>
        <w:footnoteReference w:id="2"/>
      </w:r>
      <w:r w:rsidR="0085617C">
        <w:rPr>
          <w:rFonts w:ascii="Helvetica" w:hAnsi="Helvetica"/>
          <w:sz w:val="18"/>
          <w:szCs w:val="18"/>
        </w:rPr>
        <w:t>.</w:t>
      </w:r>
    </w:p>
    <w:p w14:paraId="3B4A823C" w14:textId="09AAEBC7" w:rsidR="00A94CA9" w:rsidRPr="00DF64BE" w:rsidRDefault="005B4E28" w:rsidP="00667512">
      <w:pPr>
        <w:pStyle w:val="NoSpacing"/>
        <w:numPr>
          <w:ilvl w:val="0"/>
          <w:numId w:val="2"/>
        </w:numPr>
        <w:rPr>
          <w:rFonts w:ascii="Helvetica" w:hAnsi="Helvetica"/>
          <w:sz w:val="18"/>
          <w:szCs w:val="18"/>
        </w:rPr>
      </w:pPr>
      <w:r>
        <w:rPr>
          <w:rFonts w:ascii="Helvetica" w:hAnsi="Helvetica"/>
          <w:sz w:val="18"/>
          <w:szCs w:val="18"/>
        </w:rPr>
        <w:t>For brain trauma animal mode</w:t>
      </w:r>
      <w:r w:rsidR="007B3842">
        <w:rPr>
          <w:rFonts w:ascii="Helvetica" w:hAnsi="Helvetica"/>
          <w:sz w:val="18"/>
          <w:szCs w:val="18"/>
        </w:rPr>
        <w:t xml:space="preserve"> </w:t>
      </w:r>
      <w:r w:rsidR="007B3842">
        <w:rPr>
          <w:rFonts w:ascii="Helvetica" w:hAnsi="Helvetica"/>
          <w:sz w:val="18"/>
          <w:szCs w:val="18"/>
        </w:rPr>
        <w:fldChar w:fldCharType="begin"/>
      </w:r>
      <w:r w:rsidR="007B3842">
        <w:rPr>
          <w:rFonts w:ascii="Helvetica" w:hAnsi="Helvetica"/>
          <w:sz w:val="18"/>
          <w:szCs w:val="18"/>
        </w:rPr>
        <w:instrText xml:space="preserve"> ADDIN ZOTERO_ITEM CSL_CITATION {"citationID":"qNLIVKwq","properties":{"formattedCitation":"[13]","plainCitation":"[13]","noteIndex":0},"citationItems":[{"id":677,"uris":["http://zotero.org/users/7286058/items/HT9XBS6M"],"uri":["http://zotero.org/users/7286058/items/HT9XBS6M"],"itemData":{"id":677,"type":"article-journal","abstract":"Traumatic brain injury (TBI) is a leading cause of mortality and morbidity in both civilian life and the battlefield worldwide. Survivors of TBI frequently experience long-term disabling changes in cognition, sensorimotor function and personality. Over the past three decades, animal models have been developed to replicate the various aspects of human TBI, to better understand the underlying pathophysiology and to explore potential treatments. Nevertheless, promising neuroprotective drugs, which were identified to be effective in animal TBI models, have all failed in phase II or phase III clinical trials. This failure in clinical translation of preclinical studies highlights a compelling need to revisit the current status of animal models of TBI and therapeutic strategies.","container-title":"Nature reviews. Neuroscience","DOI":"10.1038/nrn3407","ISSN":"1471-003X","issue":"2","journalAbbreviation":"Nat Rev Neurosci","note":"PMID: 23329160\nPMCID: PMC3951995","page":"128-142","source":"PubMed Central","title":"Animal models of traumatic brain injury","URL":"https://www.ncbi.nlm.nih.gov/pmc/articles/PMC3951995/","volume":"14","author":[{"family":"Xiong","given":"Ye"},{"family":"Mahmood","given":"Asim"},{"family":"Chopp","given":"Michael"}],"accessed":{"date-parts":[["2021",11,28]]},"issued":{"date-parts":[["2013",2]]}}}],"schema":"https://github.com/citation-style-language/schema/raw/master/csl-citation.json"} </w:instrText>
      </w:r>
      <w:r w:rsidR="007B3842">
        <w:rPr>
          <w:rFonts w:ascii="Helvetica" w:hAnsi="Helvetica"/>
          <w:sz w:val="18"/>
          <w:szCs w:val="18"/>
        </w:rPr>
        <w:fldChar w:fldCharType="separate"/>
      </w:r>
      <w:r w:rsidR="007B3842">
        <w:rPr>
          <w:rFonts w:ascii="Helvetica" w:hAnsi="Helvetica"/>
          <w:noProof/>
          <w:sz w:val="18"/>
          <w:szCs w:val="18"/>
        </w:rPr>
        <w:t>[13]</w:t>
      </w:r>
      <w:r w:rsidR="007B3842">
        <w:rPr>
          <w:rFonts w:ascii="Helvetica" w:hAnsi="Helvetica"/>
          <w:sz w:val="18"/>
          <w:szCs w:val="18"/>
        </w:rPr>
        <w:fldChar w:fldCharType="end"/>
      </w:r>
      <w:r>
        <w:rPr>
          <w:rFonts w:ascii="Helvetica" w:hAnsi="Helvetica"/>
          <w:sz w:val="18"/>
          <w:szCs w:val="18"/>
        </w:rPr>
        <w:t>, w</w:t>
      </w:r>
      <w:r w:rsidR="00E2197F">
        <w:rPr>
          <w:rFonts w:ascii="Helvetica" w:hAnsi="Helvetica"/>
          <w:sz w:val="18"/>
          <w:szCs w:val="18"/>
        </w:rPr>
        <w:t xml:space="preserve">e use controlled cortical impact injury </w:t>
      </w:r>
      <w:r w:rsidR="00481F1E">
        <w:rPr>
          <w:rFonts w:ascii="Helvetica" w:hAnsi="Helvetica"/>
          <w:sz w:val="18"/>
          <w:szCs w:val="18"/>
        </w:rPr>
        <w:t>(CCI)</w:t>
      </w:r>
      <w:r w:rsidR="00270009">
        <w:rPr>
          <w:rFonts w:ascii="Helvetica" w:hAnsi="Helvetica"/>
          <w:sz w:val="18"/>
          <w:szCs w:val="18"/>
        </w:rPr>
        <w:t xml:space="preserve"> </w:t>
      </w:r>
      <w:r w:rsidR="00270009">
        <w:rPr>
          <w:rFonts w:ascii="Helvetica" w:hAnsi="Helvetica"/>
          <w:sz w:val="18"/>
          <w:szCs w:val="18"/>
        </w:rPr>
        <w:fldChar w:fldCharType="begin"/>
      </w:r>
      <w:r w:rsidR="007B3842">
        <w:rPr>
          <w:rFonts w:ascii="Helvetica" w:hAnsi="Helvetica"/>
          <w:sz w:val="18"/>
          <w:szCs w:val="18"/>
        </w:rPr>
        <w:instrText xml:space="preserve"> ADDIN ZOTERO_ITEM CSL_CITATION {"citationID":"OSEG5EAb","properties":{"formattedCitation":"[14]","plainCitation":"[14]","noteIndex":0},"citationItems":[{"id":708,"uris":["http://zotero.org/users/7286058/items/24RMVB7D"],"uri":["http://zotero.org/users/7286058/items/24RMVB7D"],"itemData":{"id":708,"type":"article-journal","abstract":"Traumatic brain injury (TBI) is a leading cause of morbidity and mortality worldwide. Disease pathology due to TBI progresses from the primary mechanical insult to secondary injury processes, including apoptosis and inflammation. Animal modeling has been valuable in the search to unravel injury mechanisms and evaluate potential neuroprotective therapies. This protocol describes the controlled cortical impact (CCI) model of focal, open-head TBI. Specifically, parameters for producing a mild unilateral cortical injury are described. Behavioral consequences of CCI are analyzed using the adhesive tape removal test of bilateral sensorimotor integration. Regarding experimental therapy for TBI pathology, this protocol also illustrates a process for transplanting cultured cells into the brain. Neural cell cultures derived from human induced pluripotent stem cells (hiPSCs) were chosen for their potential to show superior functional restoration in human TBI patients. Chronic survival of hiPSCs in the host mouse brain tissue is detected using a modified DAB immunohistochemical process.","container-title":"Journal of Visualized Experiments","DOI":"10.3791/59561","ISSN":"1940-087X","issue":"149","journalAbbreviation":"JoVE","language":"en","page":"59561","source":"DOI.org (Crossref)","title":"Controlled Cortical Impact Model of Mouse Brain Injury with Therapeutic Transplantation of Human Induced Pluripotent Stem Cell-Derived Neural Cells","URL":"https://www.jove.com/t/59561/controlled-cortical-impact-model-mouse-brain-injury-with-therapeutic","author":[{"family":"Furmanski","given":"Orion"},{"family":"Nieves","given":"Michael D."},{"family":"Doughty","given":"Martin L."}],"accessed":{"date-parts":[["2021",12,4]]},"issued":{"date-parts":[["2019",7,10]]}}}],"schema":"https://github.com/citation-style-language/schema/raw/master/csl-citation.json"} </w:instrText>
      </w:r>
      <w:r w:rsidR="00270009">
        <w:rPr>
          <w:rFonts w:ascii="Helvetica" w:hAnsi="Helvetica"/>
          <w:sz w:val="18"/>
          <w:szCs w:val="18"/>
        </w:rPr>
        <w:fldChar w:fldCharType="separate"/>
      </w:r>
      <w:r w:rsidR="007B3842">
        <w:rPr>
          <w:rFonts w:ascii="Helvetica" w:hAnsi="Helvetica"/>
          <w:noProof/>
          <w:sz w:val="18"/>
          <w:szCs w:val="18"/>
        </w:rPr>
        <w:t>[14]</w:t>
      </w:r>
      <w:r w:rsidR="00270009">
        <w:rPr>
          <w:rFonts w:ascii="Helvetica" w:hAnsi="Helvetica"/>
          <w:sz w:val="18"/>
          <w:szCs w:val="18"/>
        </w:rPr>
        <w:fldChar w:fldCharType="end"/>
      </w:r>
      <w:r w:rsidR="00146F01">
        <w:rPr>
          <w:rFonts w:ascii="Helvetica" w:hAnsi="Helvetica"/>
          <w:sz w:val="18"/>
          <w:szCs w:val="18"/>
        </w:rPr>
        <w:t>,</w:t>
      </w:r>
      <w:r w:rsidR="00481F1E">
        <w:rPr>
          <w:rFonts w:ascii="Helvetica" w:hAnsi="Helvetica"/>
          <w:sz w:val="18"/>
          <w:szCs w:val="18"/>
        </w:rPr>
        <w:t xml:space="preserve"> which allows fine control of the impact (time, velocity, depth)</w:t>
      </w:r>
      <w:r w:rsidR="00146F01">
        <w:rPr>
          <w:rFonts w:ascii="Helvetica" w:hAnsi="Helvetica"/>
          <w:sz w:val="18"/>
          <w:szCs w:val="18"/>
        </w:rPr>
        <w:t>,</w:t>
      </w:r>
      <w:r w:rsidR="00481F1E">
        <w:rPr>
          <w:rFonts w:ascii="Helvetica" w:hAnsi="Helvetica"/>
          <w:sz w:val="18"/>
          <w:szCs w:val="18"/>
        </w:rPr>
        <w:t xml:space="preserve"> and lateral fluid percussion injury animal (LFPI) mode</w:t>
      </w:r>
      <w:r w:rsidR="00EE31AB">
        <w:rPr>
          <w:rFonts w:ascii="Helvetica" w:hAnsi="Helvetica"/>
          <w:sz w:val="18"/>
          <w:szCs w:val="18"/>
        </w:rPr>
        <w:t>ls</w:t>
      </w:r>
      <w:r w:rsidR="007B3842">
        <w:rPr>
          <w:rFonts w:ascii="Helvetica" w:hAnsi="Helvetica"/>
          <w:sz w:val="18"/>
          <w:szCs w:val="18"/>
        </w:rPr>
        <w:t xml:space="preserve"> </w:t>
      </w:r>
      <w:r w:rsidR="007B3842">
        <w:rPr>
          <w:rFonts w:ascii="Helvetica" w:hAnsi="Helvetica"/>
          <w:sz w:val="18"/>
          <w:szCs w:val="18"/>
        </w:rPr>
        <w:fldChar w:fldCharType="begin"/>
      </w:r>
      <w:r w:rsidR="007B3842">
        <w:rPr>
          <w:rFonts w:ascii="Helvetica" w:hAnsi="Helvetica"/>
          <w:sz w:val="18"/>
          <w:szCs w:val="18"/>
        </w:rPr>
        <w:instrText xml:space="preserve"> ADDIN ZOTERO_ITEM CSL_CITATION {"citationID":"LCAbED9p","properties":{"formattedCitation":"[15]","plainCitation":"[15]","noteIndex":0},"citationItems":[{"id":710,"uris":["http://zotero.org/users/7286058/items/ZIJ885KT"],"uri":["http://zotero.org/users/7286058/items/ZIJ885KT"],"itemData":{"id":710,"type":"article-journal","abstract":"Traumatic brain injury (TBI) research has attained renewed momentum due to the increasing awareness of head injuries, which result in morbidity and mortality. Based on the nature of primary injury following TBI, complex and heterogeneous secondary consequences result, which are followed by regenerative processes 1,2. Primary injury can be induced by a direct contusion to the brain from skull fracture or from shearing and stretching of tissue causing displacement of brain due to movement 3,4. The resulting hematomas and lacerations cause a vascular response 3,5, and the morphological and functional damage of the white matter leads to diffuse axonal injury 6-8. Additional secondary changes commonly seen in the brain are edema and increased intracranial pressure 9. Following TBI there are microscopic alterations in biochemical and physiological pathways involving the release of excitotoxic neurotransmitters, immune mediators and oxygen radicals 10-12, which ultimately result in long-term neurological disabilities 13,14. Thus choosing appropriate animal models of TBI that present similar cellular and molecular events in human and rodent TBI is critical for studying the mechanisms underlying injury and repair.","container-title":"Journal of Visualized Experiments","DOI":"10.3791/3063","ISSN":"1940-087X","issue":"54","journalAbbreviation":"JoVE","language":"en","page":"3063","source":"DOI.org (Crossref)","title":"Lateral Fluid Percussion: Model of Traumatic Brain Injury in Mice","title-short":"Lateral Fluid Percussion","URL":"http://www.jove.com/details.php?id=3063","author":[{"family":"Alder","given":"Janet"},{"family":"Fujioka","given":"Wendy"},{"family":"Lifshitz","given":"Jonathan"},{"family":"Crockett","given":"David P."},{"family":"Thakker-Varia","given":"Smita"}],"accessed":{"date-parts":[["2021",12,4]]},"issued":{"date-parts":[["2011",8,22]]}}}],"schema":"https://github.com/citation-style-language/schema/raw/master/csl-citation.json"} </w:instrText>
      </w:r>
      <w:r w:rsidR="007B3842">
        <w:rPr>
          <w:rFonts w:ascii="Helvetica" w:hAnsi="Helvetica"/>
          <w:sz w:val="18"/>
          <w:szCs w:val="18"/>
        </w:rPr>
        <w:fldChar w:fldCharType="separate"/>
      </w:r>
      <w:r w:rsidR="007B3842">
        <w:rPr>
          <w:rFonts w:ascii="Helvetica" w:hAnsi="Helvetica"/>
          <w:noProof/>
          <w:sz w:val="18"/>
          <w:szCs w:val="18"/>
        </w:rPr>
        <w:t>[15]</w:t>
      </w:r>
      <w:r w:rsidR="007B3842">
        <w:rPr>
          <w:rFonts w:ascii="Helvetica" w:hAnsi="Helvetica"/>
          <w:sz w:val="18"/>
          <w:szCs w:val="18"/>
        </w:rPr>
        <w:fldChar w:fldCharType="end"/>
      </w:r>
      <w:r w:rsidR="00481F1E">
        <w:rPr>
          <w:rFonts w:ascii="Helvetica" w:hAnsi="Helvetica"/>
          <w:sz w:val="18"/>
          <w:szCs w:val="18"/>
        </w:rPr>
        <w:t>.</w:t>
      </w:r>
      <w:r w:rsidR="002A116C">
        <w:rPr>
          <w:rFonts w:ascii="Helvetica" w:hAnsi="Helvetica"/>
          <w:sz w:val="18"/>
          <w:szCs w:val="18"/>
        </w:rPr>
        <w:t xml:space="preserve"> </w:t>
      </w:r>
      <w:r w:rsidR="00EE31AB" w:rsidRPr="00DF64BE">
        <w:rPr>
          <w:rFonts w:ascii="Helvetica" w:hAnsi="Helvetica"/>
          <w:sz w:val="18"/>
          <w:szCs w:val="18"/>
        </w:rPr>
        <w:t>The reasons to use t</w:t>
      </w:r>
      <w:r w:rsidRPr="00DF64BE">
        <w:rPr>
          <w:rFonts w:ascii="Helvetica" w:hAnsi="Helvetica"/>
          <w:sz w:val="18"/>
          <w:szCs w:val="18"/>
        </w:rPr>
        <w:t>w</w:t>
      </w:r>
      <w:r w:rsidR="00EE31AB" w:rsidRPr="00DF64BE">
        <w:rPr>
          <w:rFonts w:ascii="Helvetica" w:hAnsi="Helvetica"/>
          <w:sz w:val="18"/>
          <w:szCs w:val="18"/>
        </w:rPr>
        <w:t xml:space="preserve">o TBI models, is </w:t>
      </w:r>
      <w:r w:rsidR="00481F1E" w:rsidRPr="00DF64BE">
        <w:rPr>
          <w:rFonts w:ascii="Helvetica" w:hAnsi="Helvetica"/>
          <w:sz w:val="18"/>
          <w:szCs w:val="18"/>
        </w:rPr>
        <w:t>to study cell reprograming in regard to</w:t>
      </w:r>
      <w:r w:rsidR="00EE31AB" w:rsidRPr="00DF64BE">
        <w:rPr>
          <w:rFonts w:ascii="Helvetica" w:hAnsi="Helvetica"/>
          <w:sz w:val="18"/>
          <w:szCs w:val="18"/>
        </w:rPr>
        <w:t xml:space="preserve"> the</w:t>
      </w:r>
      <w:r w:rsidR="00481F1E" w:rsidRPr="00DF64BE">
        <w:rPr>
          <w:rFonts w:ascii="Helvetica" w:hAnsi="Helvetica"/>
          <w:sz w:val="18"/>
          <w:szCs w:val="18"/>
        </w:rPr>
        <w:t xml:space="preserve"> type of injury:</w:t>
      </w:r>
      <w:r w:rsidR="00EE31AB" w:rsidRPr="00DF64BE">
        <w:rPr>
          <w:rFonts w:ascii="Helvetica" w:hAnsi="Helvetica"/>
          <w:sz w:val="18"/>
          <w:szCs w:val="18"/>
        </w:rPr>
        <w:t xml:space="preserve"> rigid with </w:t>
      </w:r>
      <w:r w:rsidR="00EC6D81">
        <w:rPr>
          <w:rFonts w:ascii="Helvetica" w:hAnsi="Helvetica"/>
          <w:sz w:val="18"/>
          <w:szCs w:val="18"/>
        </w:rPr>
        <w:t xml:space="preserve">light </w:t>
      </w:r>
      <w:r w:rsidR="00EE31AB" w:rsidRPr="00DF64BE">
        <w:rPr>
          <w:rFonts w:ascii="Helvetica" w:hAnsi="Helvetica"/>
          <w:sz w:val="18"/>
          <w:szCs w:val="18"/>
        </w:rPr>
        <w:t>skull fracture</w:t>
      </w:r>
      <w:r w:rsidR="00BD0964">
        <w:rPr>
          <w:rFonts w:ascii="Helvetica" w:hAnsi="Helvetica"/>
          <w:sz w:val="18"/>
          <w:szCs w:val="18"/>
        </w:rPr>
        <w:t xml:space="preserve"> (CCI)</w:t>
      </w:r>
      <w:r w:rsidR="00EE31AB" w:rsidRPr="00DF64BE">
        <w:rPr>
          <w:rFonts w:ascii="Helvetica" w:hAnsi="Helvetica"/>
          <w:sz w:val="18"/>
          <w:szCs w:val="18"/>
        </w:rPr>
        <w:t xml:space="preserve">, and mild-repetitive injuries simulating concussions </w:t>
      </w:r>
      <w:r w:rsidR="006B0425">
        <w:rPr>
          <w:rFonts w:ascii="Helvetica" w:hAnsi="Helvetica"/>
          <w:sz w:val="18"/>
          <w:szCs w:val="18"/>
        </w:rPr>
        <w:t xml:space="preserve">(diffuse brain injury) </w:t>
      </w:r>
      <w:r w:rsidR="000B4243" w:rsidRPr="00DF64BE">
        <w:rPr>
          <w:rFonts w:ascii="Helvetica" w:hAnsi="Helvetica"/>
          <w:sz w:val="18"/>
          <w:szCs w:val="18"/>
        </w:rPr>
        <w:t xml:space="preserve">like the ones </w:t>
      </w:r>
      <w:r w:rsidR="00EE31AB" w:rsidRPr="00DF64BE">
        <w:rPr>
          <w:rFonts w:ascii="Helvetica" w:hAnsi="Helvetica"/>
          <w:sz w:val="18"/>
          <w:szCs w:val="18"/>
        </w:rPr>
        <w:t>observed in sports</w:t>
      </w:r>
      <w:r w:rsidR="00BD0964">
        <w:rPr>
          <w:rFonts w:ascii="Helvetica" w:hAnsi="Helvetica"/>
          <w:sz w:val="18"/>
          <w:szCs w:val="18"/>
        </w:rPr>
        <w:t xml:space="preserve"> (LFPI)</w:t>
      </w:r>
      <w:r w:rsidR="000477DD">
        <w:rPr>
          <w:rStyle w:val="FootnoteReference"/>
          <w:rFonts w:ascii="Helvetica" w:hAnsi="Helvetica"/>
          <w:sz w:val="18"/>
          <w:szCs w:val="18"/>
        </w:rPr>
        <w:footnoteReference w:id="3"/>
      </w:r>
      <w:r w:rsidR="00EC6D81">
        <w:rPr>
          <w:rFonts w:ascii="Helvetica" w:hAnsi="Helvetica"/>
          <w:sz w:val="18"/>
          <w:szCs w:val="18"/>
        </w:rPr>
        <w:t>. W</w:t>
      </w:r>
      <w:r w:rsidR="003E169A" w:rsidRPr="00DF64BE">
        <w:rPr>
          <w:rFonts w:ascii="Helvetica" w:hAnsi="Helvetica"/>
          <w:sz w:val="18"/>
          <w:szCs w:val="18"/>
        </w:rPr>
        <w:t xml:space="preserve">e also use </w:t>
      </w:r>
      <w:r w:rsidR="00EC6D81">
        <w:rPr>
          <w:rFonts w:ascii="Helvetica" w:hAnsi="Helvetica"/>
          <w:sz w:val="18"/>
          <w:szCs w:val="18"/>
        </w:rPr>
        <w:t xml:space="preserve">mice of </w:t>
      </w:r>
      <w:r w:rsidR="00481F1E" w:rsidRPr="00DF64BE">
        <w:rPr>
          <w:rFonts w:ascii="Helvetica" w:hAnsi="Helvetica"/>
          <w:sz w:val="18"/>
          <w:szCs w:val="18"/>
        </w:rPr>
        <w:t>different age-groups (it has been established that brain injuries in young and older people are more fatal</w:t>
      </w:r>
      <w:r w:rsidR="00F45EEE">
        <w:rPr>
          <w:rFonts w:ascii="Helvetica" w:hAnsi="Helvetica"/>
          <w:sz w:val="18"/>
          <w:szCs w:val="18"/>
        </w:rPr>
        <w:t>)</w:t>
      </w:r>
      <w:r w:rsidR="00DF64BE">
        <w:rPr>
          <w:rFonts w:ascii="Helvetica" w:hAnsi="Helvetica"/>
          <w:sz w:val="18"/>
          <w:szCs w:val="18"/>
        </w:rPr>
        <w:t xml:space="preserve">. </w:t>
      </w:r>
      <w:r w:rsidR="00481F1E" w:rsidRPr="00DF64BE">
        <w:rPr>
          <w:rFonts w:ascii="Helvetica" w:hAnsi="Helvetica"/>
          <w:sz w:val="18"/>
          <w:szCs w:val="18"/>
        </w:rPr>
        <w:t xml:space="preserve">For this </w:t>
      </w:r>
      <w:r w:rsidR="00EE31AB" w:rsidRPr="00DF64BE">
        <w:rPr>
          <w:rFonts w:ascii="Helvetica" w:hAnsi="Helvetica"/>
          <w:sz w:val="18"/>
          <w:szCs w:val="18"/>
        </w:rPr>
        <w:t>purpose,</w:t>
      </w:r>
      <w:r w:rsidR="00481F1E" w:rsidRPr="00DF64BE">
        <w:rPr>
          <w:rFonts w:ascii="Helvetica" w:hAnsi="Helvetica"/>
          <w:sz w:val="18"/>
          <w:szCs w:val="18"/>
        </w:rPr>
        <w:t xml:space="preserve"> we will have </w:t>
      </w:r>
      <w:r w:rsidR="001B6214" w:rsidRPr="00DF64BE">
        <w:rPr>
          <w:rFonts w:ascii="Helvetica" w:hAnsi="Helvetica"/>
          <w:sz w:val="18"/>
          <w:szCs w:val="18"/>
        </w:rPr>
        <w:t>two</w:t>
      </w:r>
      <w:r w:rsidR="00481F1E" w:rsidRPr="00DF64BE">
        <w:rPr>
          <w:rFonts w:ascii="Helvetica" w:hAnsi="Helvetica"/>
          <w:sz w:val="18"/>
          <w:szCs w:val="18"/>
        </w:rPr>
        <w:t xml:space="preserve"> experimental groups: </w:t>
      </w:r>
      <w:r w:rsidR="00BC119C">
        <w:rPr>
          <w:rFonts w:ascii="Helvetica" w:hAnsi="Helvetica"/>
          <w:sz w:val="18"/>
          <w:szCs w:val="18"/>
        </w:rPr>
        <w:t xml:space="preserve">CCI </w:t>
      </w:r>
      <w:r w:rsidR="00EE31AB" w:rsidRPr="00DF64BE">
        <w:rPr>
          <w:rFonts w:ascii="Helvetica" w:hAnsi="Helvetica"/>
          <w:sz w:val="18"/>
          <w:szCs w:val="18"/>
        </w:rPr>
        <w:t>concussions (</w:t>
      </w:r>
      <w:r w:rsidR="00BC119C">
        <w:rPr>
          <w:rFonts w:ascii="Helvetica" w:hAnsi="Helvetica"/>
          <w:sz w:val="18"/>
          <w:szCs w:val="18"/>
        </w:rPr>
        <w:t>C</w:t>
      </w:r>
      <w:r w:rsidR="00EE31AB" w:rsidRPr="00DF64BE">
        <w:rPr>
          <w:rFonts w:ascii="Helvetica" w:hAnsi="Helvetica"/>
          <w:sz w:val="18"/>
          <w:szCs w:val="18"/>
        </w:rPr>
        <w:t>CONC), mild concussion using LFPI (</w:t>
      </w:r>
      <w:r w:rsidR="00BC119C">
        <w:rPr>
          <w:rFonts w:ascii="Helvetica" w:hAnsi="Helvetica"/>
          <w:sz w:val="18"/>
          <w:szCs w:val="18"/>
        </w:rPr>
        <w:t>L</w:t>
      </w:r>
      <w:r w:rsidR="00EE31AB" w:rsidRPr="00DF64BE">
        <w:rPr>
          <w:rFonts w:ascii="Helvetica" w:hAnsi="Helvetica"/>
          <w:sz w:val="18"/>
          <w:szCs w:val="18"/>
        </w:rPr>
        <w:t>CONC) and within each group: young, mid-age, and older mice.</w:t>
      </w:r>
      <w:r w:rsidR="00DA372C" w:rsidRPr="00DF64BE">
        <w:rPr>
          <w:rFonts w:ascii="Helvetica" w:hAnsi="Helvetica"/>
          <w:sz w:val="18"/>
          <w:szCs w:val="18"/>
        </w:rPr>
        <w:t xml:space="preserve"> </w:t>
      </w:r>
      <w:r w:rsidR="00A94CA9" w:rsidRPr="00DF64BE">
        <w:rPr>
          <w:rFonts w:ascii="Helvetica" w:hAnsi="Helvetica"/>
          <w:sz w:val="18"/>
          <w:szCs w:val="18"/>
        </w:rPr>
        <w:t xml:space="preserve">Since we </w:t>
      </w:r>
      <w:r w:rsidR="00F45EEE">
        <w:rPr>
          <w:rFonts w:ascii="Helvetica" w:hAnsi="Helvetica"/>
          <w:sz w:val="18"/>
          <w:szCs w:val="18"/>
        </w:rPr>
        <w:t xml:space="preserve">also </w:t>
      </w:r>
      <w:r w:rsidR="00A94CA9" w:rsidRPr="00DF64BE">
        <w:rPr>
          <w:rFonts w:ascii="Helvetica" w:hAnsi="Helvetica"/>
          <w:sz w:val="18"/>
          <w:szCs w:val="18"/>
        </w:rPr>
        <w:t xml:space="preserve">want to evaluate the impact of the transcription factors </w:t>
      </w:r>
      <w:r w:rsidR="00A46DE8">
        <w:rPr>
          <w:rFonts w:ascii="Helvetica" w:hAnsi="Helvetica"/>
          <w:sz w:val="18"/>
          <w:szCs w:val="18"/>
        </w:rPr>
        <w:t>S</w:t>
      </w:r>
      <w:r w:rsidR="00A94CA9" w:rsidRPr="00DF64BE">
        <w:rPr>
          <w:rFonts w:ascii="Helvetica" w:hAnsi="Helvetica"/>
          <w:sz w:val="18"/>
          <w:szCs w:val="18"/>
        </w:rPr>
        <w:t xml:space="preserve">OX2 and NeuroD1, we stratify our mice in 4 groups, </w:t>
      </w:r>
      <w:r w:rsidR="00BC119C">
        <w:rPr>
          <w:rFonts w:ascii="Helvetica" w:hAnsi="Helvetica"/>
          <w:sz w:val="18"/>
          <w:szCs w:val="18"/>
        </w:rPr>
        <w:t>L</w:t>
      </w:r>
      <w:r w:rsidR="00A94CA9" w:rsidRPr="00DF64BE">
        <w:rPr>
          <w:rFonts w:ascii="Helvetica" w:hAnsi="Helvetica"/>
          <w:sz w:val="18"/>
          <w:szCs w:val="18"/>
        </w:rPr>
        <w:t xml:space="preserve">CONC-SOX2, </w:t>
      </w:r>
      <w:r w:rsidR="00BC119C">
        <w:rPr>
          <w:rFonts w:ascii="Helvetica" w:hAnsi="Helvetica"/>
          <w:sz w:val="18"/>
          <w:szCs w:val="18"/>
        </w:rPr>
        <w:t>L</w:t>
      </w:r>
      <w:r w:rsidR="00A94CA9" w:rsidRPr="00DF64BE">
        <w:rPr>
          <w:rFonts w:ascii="Helvetica" w:hAnsi="Helvetica"/>
          <w:sz w:val="18"/>
          <w:szCs w:val="18"/>
        </w:rPr>
        <w:t xml:space="preserve">CONC-NeuroD1, </w:t>
      </w:r>
      <w:r w:rsidR="00BC119C">
        <w:rPr>
          <w:rFonts w:ascii="Helvetica" w:hAnsi="Helvetica"/>
          <w:sz w:val="18"/>
          <w:szCs w:val="18"/>
        </w:rPr>
        <w:t>C</w:t>
      </w:r>
      <w:r w:rsidR="00BC119C" w:rsidRPr="00DF64BE">
        <w:rPr>
          <w:rFonts w:ascii="Helvetica" w:hAnsi="Helvetica"/>
          <w:sz w:val="18"/>
          <w:szCs w:val="18"/>
        </w:rPr>
        <w:t xml:space="preserve">CONC </w:t>
      </w:r>
      <w:r w:rsidR="00A94CA9" w:rsidRPr="00DF64BE">
        <w:rPr>
          <w:rFonts w:ascii="Helvetica" w:hAnsi="Helvetica"/>
          <w:sz w:val="18"/>
          <w:szCs w:val="18"/>
        </w:rPr>
        <w:t xml:space="preserve">-SOX2, </w:t>
      </w:r>
      <w:r w:rsidR="00BC119C">
        <w:rPr>
          <w:rFonts w:ascii="Helvetica" w:hAnsi="Helvetica"/>
          <w:sz w:val="18"/>
          <w:szCs w:val="18"/>
        </w:rPr>
        <w:t>C</w:t>
      </w:r>
      <w:r w:rsidR="00BC119C" w:rsidRPr="00DF64BE">
        <w:rPr>
          <w:rFonts w:ascii="Helvetica" w:hAnsi="Helvetica"/>
          <w:sz w:val="18"/>
          <w:szCs w:val="18"/>
        </w:rPr>
        <w:t xml:space="preserve">CONC </w:t>
      </w:r>
      <w:r w:rsidR="00A94CA9" w:rsidRPr="00DF64BE">
        <w:rPr>
          <w:rFonts w:ascii="Helvetica" w:hAnsi="Helvetica"/>
          <w:sz w:val="18"/>
          <w:szCs w:val="18"/>
        </w:rPr>
        <w:t>-NeuroD1 and within each group</w:t>
      </w:r>
      <w:r w:rsidR="009B3068" w:rsidRPr="00DF64BE">
        <w:rPr>
          <w:rFonts w:ascii="Helvetica" w:hAnsi="Helvetica"/>
          <w:sz w:val="18"/>
          <w:szCs w:val="18"/>
        </w:rPr>
        <w:t>,</w:t>
      </w:r>
      <w:r w:rsidR="00A94CA9" w:rsidRPr="00DF64BE">
        <w:rPr>
          <w:rFonts w:ascii="Helvetica" w:hAnsi="Helvetica"/>
          <w:sz w:val="18"/>
          <w:szCs w:val="18"/>
        </w:rPr>
        <w:t xml:space="preserve"> we have</w:t>
      </w:r>
      <w:r w:rsidR="00F45EEE">
        <w:rPr>
          <w:rFonts w:ascii="Helvetica" w:hAnsi="Helvetica"/>
          <w:sz w:val="18"/>
          <w:szCs w:val="18"/>
        </w:rPr>
        <w:t>,</w:t>
      </w:r>
      <w:r w:rsidR="00A94CA9" w:rsidRPr="00DF64BE">
        <w:rPr>
          <w:rFonts w:ascii="Helvetica" w:hAnsi="Helvetica"/>
          <w:sz w:val="18"/>
          <w:szCs w:val="18"/>
        </w:rPr>
        <w:t xml:space="preserve"> as stated above</w:t>
      </w:r>
      <w:r w:rsidR="00F45EEE">
        <w:rPr>
          <w:rFonts w:ascii="Helvetica" w:hAnsi="Helvetica"/>
          <w:sz w:val="18"/>
          <w:szCs w:val="18"/>
        </w:rPr>
        <w:t>,</w:t>
      </w:r>
      <w:r w:rsidR="00A94CA9" w:rsidRPr="00DF64BE">
        <w:rPr>
          <w:rFonts w:ascii="Helvetica" w:hAnsi="Helvetica"/>
          <w:sz w:val="18"/>
          <w:szCs w:val="18"/>
        </w:rPr>
        <w:t xml:space="preserve"> mice from 3 different age-groups.</w:t>
      </w:r>
    </w:p>
    <w:p w14:paraId="45ECD562" w14:textId="14C6C149" w:rsidR="00B92DC8" w:rsidRPr="0020750C" w:rsidRDefault="00A5430B" w:rsidP="0020750C">
      <w:pPr>
        <w:pStyle w:val="NoSpacing"/>
        <w:numPr>
          <w:ilvl w:val="0"/>
          <w:numId w:val="2"/>
        </w:numPr>
        <w:rPr>
          <w:rFonts w:ascii="Helvetica" w:hAnsi="Helvetica"/>
          <w:sz w:val="18"/>
          <w:szCs w:val="18"/>
        </w:rPr>
      </w:pPr>
      <w:r>
        <w:rPr>
          <w:rFonts w:ascii="Helvetica" w:hAnsi="Helvetica"/>
          <w:sz w:val="18"/>
          <w:szCs w:val="18"/>
        </w:rPr>
        <w:t xml:space="preserve">STEP [1] - </w:t>
      </w:r>
      <w:r w:rsidR="00F3612A">
        <w:rPr>
          <w:rFonts w:ascii="Helvetica" w:hAnsi="Helvetica"/>
          <w:sz w:val="18"/>
          <w:szCs w:val="18"/>
        </w:rPr>
        <w:t>Begin injection of retrovirus and AAVs, 24h after TBI</w:t>
      </w:r>
      <w:r w:rsidR="00703D34">
        <w:rPr>
          <w:rFonts w:ascii="Helvetica" w:hAnsi="Helvetica"/>
          <w:sz w:val="18"/>
          <w:szCs w:val="18"/>
        </w:rPr>
        <w:t>,</w:t>
      </w:r>
      <w:r w:rsidR="00F3612A">
        <w:rPr>
          <w:rFonts w:ascii="Helvetica" w:hAnsi="Helvetica"/>
          <w:sz w:val="18"/>
          <w:szCs w:val="18"/>
        </w:rPr>
        <w:t xml:space="preserve"> </w:t>
      </w:r>
      <w:r w:rsidR="000854F0">
        <w:rPr>
          <w:rFonts w:ascii="Helvetica" w:hAnsi="Helvetica"/>
          <w:sz w:val="18"/>
          <w:szCs w:val="18"/>
        </w:rPr>
        <w:t>leaving enough time for astrocytes, and N2 cells to be activated and proliferate in the injury site</w:t>
      </w:r>
      <w:r w:rsidR="00AD3B38">
        <w:rPr>
          <w:rFonts w:ascii="Helvetica" w:hAnsi="Helvetica"/>
          <w:sz w:val="18"/>
          <w:szCs w:val="18"/>
        </w:rPr>
        <w:t xml:space="preserve">. </w:t>
      </w:r>
      <w:r w:rsidR="00AE07B1">
        <w:rPr>
          <w:rFonts w:ascii="Helvetica" w:hAnsi="Helvetica"/>
          <w:sz w:val="18"/>
          <w:szCs w:val="18"/>
        </w:rPr>
        <w:t>After CCI or LPI</w:t>
      </w:r>
      <w:r w:rsidR="002E58BD">
        <w:rPr>
          <w:rFonts w:ascii="Helvetica" w:hAnsi="Helvetica"/>
          <w:sz w:val="18"/>
          <w:szCs w:val="18"/>
        </w:rPr>
        <w:t>,</w:t>
      </w:r>
      <w:r w:rsidR="00AE07B1">
        <w:rPr>
          <w:rFonts w:ascii="Helvetica" w:hAnsi="Helvetica"/>
          <w:sz w:val="18"/>
          <w:szCs w:val="18"/>
        </w:rPr>
        <w:t xml:space="preserve"> </w:t>
      </w:r>
      <w:r w:rsidR="002E58BD">
        <w:rPr>
          <w:rFonts w:ascii="Helvetica" w:hAnsi="Helvetica"/>
          <w:sz w:val="18"/>
          <w:szCs w:val="18"/>
        </w:rPr>
        <w:t>f</w:t>
      </w:r>
      <w:r w:rsidR="0003142F">
        <w:rPr>
          <w:rFonts w:ascii="Helvetica" w:hAnsi="Helvetica"/>
          <w:sz w:val="18"/>
          <w:szCs w:val="18"/>
        </w:rPr>
        <w:t xml:space="preserve">irst, </w:t>
      </w:r>
      <w:r w:rsidR="00F10237">
        <w:rPr>
          <w:rFonts w:ascii="Helvetica" w:hAnsi="Helvetica"/>
          <w:sz w:val="18"/>
          <w:szCs w:val="18"/>
        </w:rPr>
        <w:t xml:space="preserve">as a control, </w:t>
      </w:r>
      <w:r w:rsidR="0003142F">
        <w:rPr>
          <w:rFonts w:ascii="Helvetica" w:hAnsi="Helvetica"/>
          <w:sz w:val="18"/>
          <w:szCs w:val="18"/>
        </w:rPr>
        <w:t>w</w:t>
      </w:r>
      <w:r w:rsidR="001C296E">
        <w:rPr>
          <w:rFonts w:ascii="Helvetica" w:hAnsi="Helvetica"/>
          <w:sz w:val="18"/>
          <w:szCs w:val="18"/>
        </w:rPr>
        <w:t xml:space="preserve">e </w:t>
      </w:r>
      <w:r w:rsidR="00F212D0">
        <w:rPr>
          <w:rFonts w:ascii="Helvetica" w:hAnsi="Helvetica"/>
          <w:sz w:val="18"/>
          <w:szCs w:val="18"/>
        </w:rPr>
        <w:t xml:space="preserve">inject </w:t>
      </w:r>
      <w:r w:rsidR="002E58BD">
        <w:rPr>
          <w:rFonts w:ascii="Helvetica" w:hAnsi="Helvetica"/>
          <w:sz w:val="18"/>
          <w:szCs w:val="18"/>
        </w:rPr>
        <w:t>into</w:t>
      </w:r>
      <w:r w:rsidR="001123CB" w:rsidRPr="001123CB">
        <w:rPr>
          <w:rFonts w:ascii="Helvetica" w:hAnsi="Helvetica"/>
          <w:sz w:val="18"/>
          <w:szCs w:val="18"/>
        </w:rPr>
        <w:t xml:space="preserve"> </w:t>
      </w:r>
      <w:r w:rsidR="001123CB">
        <w:rPr>
          <w:rFonts w:ascii="Helvetica" w:hAnsi="Helvetica"/>
          <w:sz w:val="18"/>
          <w:szCs w:val="18"/>
        </w:rPr>
        <w:t xml:space="preserve">the </w:t>
      </w:r>
      <w:proofErr w:type="gramStart"/>
      <w:r w:rsidR="001123CB">
        <w:rPr>
          <w:rFonts w:ascii="Helvetica" w:hAnsi="Helvetica"/>
          <w:sz w:val="18"/>
          <w:szCs w:val="18"/>
        </w:rPr>
        <w:t>SPH;GFAP</w:t>
      </w:r>
      <w:proofErr w:type="gramEnd"/>
      <w:r w:rsidR="001123CB">
        <w:rPr>
          <w:rFonts w:ascii="Helvetica" w:hAnsi="Helvetica"/>
          <w:sz w:val="18"/>
          <w:szCs w:val="18"/>
        </w:rPr>
        <w:t>-</w:t>
      </w:r>
      <w:proofErr w:type="spellStart"/>
      <w:r w:rsidR="001123CB">
        <w:rPr>
          <w:rFonts w:ascii="Helvetica" w:hAnsi="Helvetica"/>
          <w:sz w:val="18"/>
          <w:szCs w:val="18"/>
        </w:rPr>
        <w:t>Cre</w:t>
      </w:r>
      <w:proofErr w:type="spellEnd"/>
      <w:r w:rsidR="002E58BD">
        <w:rPr>
          <w:rFonts w:ascii="Helvetica" w:hAnsi="Helvetica"/>
          <w:sz w:val="18"/>
          <w:szCs w:val="18"/>
        </w:rPr>
        <w:t xml:space="preserve"> mouse cortex</w:t>
      </w:r>
      <w:r w:rsidR="00F212D0">
        <w:rPr>
          <w:rFonts w:ascii="Helvetica" w:hAnsi="Helvetica"/>
          <w:sz w:val="18"/>
          <w:szCs w:val="18"/>
        </w:rPr>
        <w:t xml:space="preserve">, a retrovirus expressing </w:t>
      </w:r>
      <w:proofErr w:type="spellStart"/>
      <w:r w:rsidR="000E5F07">
        <w:rPr>
          <w:rFonts w:ascii="Helvetica" w:hAnsi="Helvetica"/>
          <w:sz w:val="18"/>
          <w:szCs w:val="18"/>
        </w:rPr>
        <w:t>mCherry</w:t>
      </w:r>
      <w:proofErr w:type="spellEnd"/>
      <w:r w:rsidR="00F212D0">
        <w:rPr>
          <w:rFonts w:ascii="Helvetica" w:hAnsi="Helvetica"/>
          <w:sz w:val="18"/>
          <w:szCs w:val="18"/>
        </w:rPr>
        <w:t xml:space="preserve"> under </w:t>
      </w:r>
      <w:r w:rsidR="000E5F07">
        <w:rPr>
          <w:rFonts w:ascii="Helvetica" w:hAnsi="Helvetica"/>
          <w:sz w:val="18"/>
          <w:szCs w:val="18"/>
        </w:rPr>
        <w:t>GFAP</w:t>
      </w:r>
      <w:r w:rsidR="00F212D0">
        <w:rPr>
          <w:rFonts w:ascii="Helvetica" w:hAnsi="Helvetica"/>
          <w:sz w:val="18"/>
          <w:szCs w:val="18"/>
        </w:rPr>
        <w:t xml:space="preserve"> promoter </w:t>
      </w:r>
      <w:r w:rsidR="000E5F07">
        <w:rPr>
          <w:rFonts w:ascii="Helvetica" w:hAnsi="Helvetica"/>
          <w:sz w:val="18"/>
          <w:szCs w:val="18"/>
        </w:rPr>
        <w:t>(AAV-GFAP-</w:t>
      </w:r>
      <w:proofErr w:type="spellStart"/>
      <w:r w:rsidR="000E5F07">
        <w:rPr>
          <w:rFonts w:ascii="Helvetica" w:hAnsi="Helvetica"/>
          <w:sz w:val="18"/>
          <w:szCs w:val="18"/>
        </w:rPr>
        <w:t>mCherry</w:t>
      </w:r>
      <w:proofErr w:type="spellEnd"/>
      <w:r w:rsidR="00F212D0">
        <w:rPr>
          <w:rFonts w:ascii="Helvetica" w:hAnsi="Helvetica"/>
          <w:sz w:val="18"/>
          <w:szCs w:val="18"/>
        </w:rPr>
        <w:t>)</w:t>
      </w:r>
      <w:r w:rsidR="00F10237">
        <w:rPr>
          <w:rFonts w:ascii="Helvetica" w:hAnsi="Helvetica"/>
          <w:sz w:val="18"/>
          <w:szCs w:val="18"/>
        </w:rPr>
        <w:t xml:space="preserve">. </w:t>
      </w:r>
      <w:r w:rsidR="004E1B26">
        <w:rPr>
          <w:rFonts w:ascii="Helvetica" w:hAnsi="Helvetica"/>
          <w:sz w:val="18"/>
          <w:szCs w:val="18"/>
        </w:rPr>
        <w:t>Brain-stained</w:t>
      </w:r>
      <w:r w:rsidR="00F64B21">
        <w:rPr>
          <w:rFonts w:ascii="Helvetica" w:hAnsi="Helvetica"/>
          <w:sz w:val="18"/>
          <w:szCs w:val="18"/>
        </w:rPr>
        <w:t xml:space="preserve"> </w:t>
      </w:r>
      <w:r w:rsidR="00F10237">
        <w:rPr>
          <w:rFonts w:ascii="Helvetica" w:hAnsi="Helvetica"/>
          <w:sz w:val="18"/>
          <w:szCs w:val="18"/>
        </w:rPr>
        <w:t>section</w:t>
      </w:r>
      <w:r w:rsidR="00F64B21">
        <w:rPr>
          <w:rFonts w:ascii="Helvetica" w:hAnsi="Helvetica"/>
          <w:sz w:val="18"/>
          <w:szCs w:val="18"/>
        </w:rPr>
        <w:t>s</w:t>
      </w:r>
      <w:r w:rsidR="00F10237">
        <w:rPr>
          <w:rFonts w:ascii="Helvetica" w:hAnsi="Helvetica"/>
          <w:sz w:val="18"/>
          <w:szCs w:val="18"/>
        </w:rPr>
        <w:t xml:space="preserve"> </w:t>
      </w:r>
      <w:r w:rsidR="006D7189">
        <w:rPr>
          <w:rFonts w:ascii="Helvetica" w:hAnsi="Helvetica"/>
          <w:sz w:val="18"/>
          <w:szCs w:val="18"/>
        </w:rPr>
        <w:t>should</w:t>
      </w:r>
      <w:r w:rsidR="00F10237">
        <w:rPr>
          <w:rFonts w:ascii="Helvetica" w:hAnsi="Helvetica"/>
          <w:sz w:val="18"/>
          <w:szCs w:val="18"/>
        </w:rPr>
        <w:t xml:space="preserve"> reveal GFAP-</w:t>
      </w:r>
      <w:r w:rsidR="00F64B21">
        <w:rPr>
          <w:rFonts w:ascii="Helvetica" w:hAnsi="Helvetica"/>
          <w:sz w:val="18"/>
          <w:szCs w:val="18"/>
        </w:rPr>
        <w:t>positive</w:t>
      </w:r>
      <w:r w:rsidR="00F10237">
        <w:rPr>
          <w:rFonts w:ascii="Helvetica" w:hAnsi="Helvetica"/>
          <w:sz w:val="18"/>
          <w:szCs w:val="18"/>
        </w:rPr>
        <w:t xml:space="preserve"> reactive astrocytes </w:t>
      </w:r>
      <w:r w:rsidR="006D7189">
        <w:rPr>
          <w:rFonts w:ascii="Helvetica" w:hAnsi="Helvetica"/>
          <w:sz w:val="18"/>
          <w:szCs w:val="18"/>
        </w:rPr>
        <w:t>within</w:t>
      </w:r>
      <w:r w:rsidR="00F10237">
        <w:rPr>
          <w:rFonts w:ascii="Helvetica" w:hAnsi="Helvetica"/>
          <w:sz w:val="18"/>
          <w:szCs w:val="18"/>
        </w:rPr>
        <w:t xml:space="preserve"> the injury site</w:t>
      </w:r>
      <w:r w:rsidR="000E5F07">
        <w:rPr>
          <w:rFonts w:ascii="Helvetica" w:hAnsi="Helvetica"/>
          <w:sz w:val="18"/>
          <w:szCs w:val="18"/>
        </w:rPr>
        <w:t xml:space="preserve"> (red)</w:t>
      </w:r>
      <w:r w:rsidR="00F64B21">
        <w:rPr>
          <w:rFonts w:ascii="Helvetica" w:hAnsi="Helvetica"/>
          <w:sz w:val="18"/>
          <w:szCs w:val="18"/>
        </w:rPr>
        <w:t xml:space="preserve">. Whereas using </w:t>
      </w:r>
      <w:r w:rsidR="00C74601">
        <w:rPr>
          <w:rFonts w:ascii="Helvetica" w:hAnsi="Helvetica"/>
          <w:sz w:val="18"/>
          <w:szCs w:val="18"/>
        </w:rPr>
        <w:t xml:space="preserve">doublecortin </w:t>
      </w:r>
      <w:r w:rsidR="00F64B21">
        <w:rPr>
          <w:rFonts w:ascii="Helvetica" w:hAnsi="Helvetica"/>
          <w:sz w:val="18"/>
          <w:szCs w:val="18"/>
        </w:rPr>
        <w:t>DCX marker, should not reveal any DCX</w:t>
      </w:r>
      <w:r w:rsidR="00F64B21" w:rsidRPr="00C74601">
        <w:rPr>
          <w:rFonts w:ascii="Helvetica" w:hAnsi="Helvetica"/>
          <w:sz w:val="18"/>
          <w:szCs w:val="18"/>
          <w:vertAlign w:val="superscript"/>
        </w:rPr>
        <w:t xml:space="preserve">+ </w:t>
      </w:r>
      <w:r w:rsidR="00F64B21">
        <w:rPr>
          <w:rFonts w:ascii="Helvetica" w:hAnsi="Helvetica"/>
          <w:sz w:val="18"/>
          <w:szCs w:val="18"/>
        </w:rPr>
        <w:t>cells</w:t>
      </w:r>
      <w:r w:rsidR="000E5F07">
        <w:rPr>
          <w:rFonts w:ascii="Helvetica" w:hAnsi="Helvetica"/>
          <w:sz w:val="18"/>
          <w:szCs w:val="18"/>
        </w:rPr>
        <w:t xml:space="preserve"> </w:t>
      </w:r>
      <w:r w:rsidR="00232EBC">
        <w:rPr>
          <w:rFonts w:ascii="Helvetica" w:hAnsi="Helvetica"/>
          <w:sz w:val="18"/>
          <w:szCs w:val="18"/>
        </w:rPr>
        <w:t xml:space="preserve">infected by control retrovirus expressing GFP alone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lNMNSs8v","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[8]</w:t>
      </w:r>
      <w:r w:rsidR="008A46E5">
        <w:rPr>
          <w:rFonts w:ascii="Helvetica" w:hAnsi="Helvetica"/>
          <w:sz w:val="18"/>
          <w:szCs w:val="18"/>
        </w:rPr>
        <w:fldChar w:fldCharType="end"/>
      </w:r>
      <w:r w:rsidR="00F64B21">
        <w:rPr>
          <w:rFonts w:ascii="Helvetica" w:hAnsi="Helvetica"/>
          <w:sz w:val="18"/>
          <w:szCs w:val="18"/>
        </w:rPr>
        <w:t>.</w:t>
      </w:r>
      <w:r w:rsidR="00BB23EA">
        <w:rPr>
          <w:rFonts w:ascii="Helvetica" w:hAnsi="Helvetica"/>
          <w:sz w:val="18"/>
          <w:szCs w:val="18"/>
        </w:rPr>
        <w:t xml:space="preserve"> The</w:t>
      </w:r>
      <w:r w:rsidR="001123CB">
        <w:rPr>
          <w:rFonts w:ascii="Helvetica" w:hAnsi="Helvetica"/>
          <w:sz w:val="18"/>
          <w:szCs w:val="18"/>
        </w:rPr>
        <w:t>n</w:t>
      </w:r>
      <w:r w:rsidR="00BB23EA">
        <w:rPr>
          <w:rFonts w:ascii="Helvetica" w:hAnsi="Helvetica"/>
          <w:sz w:val="18"/>
          <w:szCs w:val="18"/>
        </w:rPr>
        <w:t xml:space="preserve"> in </w:t>
      </w:r>
      <w:r w:rsidR="00E73E9D">
        <w:rPr>
          <w:rFonts w:ascii="Helvetica" w:hAnsi="Helvetica"/>
          <w:sz w:val="18"/>
          <w:szCs w:val="18"/>
        </w:rPr>
        <w:t xml:space="preserve">some of the mice of </w:t>
      </w:r>
      <w:r w:rsidR="00BB23EA">
        <w:rPr>
          <w:rFonts w:ascii="Helvetica" w:hAnsi="Helvetica"/>
          <w:sz w:val="18"/>
          <w:szCs w:val="18"/>
        </w:rPr>
        <w:t xml:space="preserve">the experiment </w:t>
      </w:r>
      <w:r w:rsidR="00E73E9D">
        <w:rPr>
          <w:rFonts w:ascii="Helvetica" w:hAnsi="Helvetica"/>
          <w:sz w:val="18"/>
          <w:szCs w:val="18"/>
        </w:rPr>
        <w:t>group</w:t>
      </w:r>
      <w:r w:rsidR="00247E02">
        <w:rPr>
          <w:rFonts w:ascii="Helvetica" w:hAnsi="Helvetica"/>
          <w:sz w:val="18"/>
          <w:szCs w:val="18"/>
        </w:rPr>
        <w:t>s</w:t>
      </w:r>
      <w:r w:rsidR="00E73E9D">
        <w:rPr>
          <w:rFonts w:ascii="Helvetica" w:hAnsi="Helvetica"/>
          <w:sz w:val="18"/>
          <w:szCs w:val="18"/>
        </w:rPr>
        <w:t xml:space="preserve"> CCONC</w:t>
      </w:r>
      <w:r w:rsidR="00BB23EA">
        <w:rPr>
          <w:rFonts w:ascii="Helvetica" w:hAnsi="Helvetica"/>
          <w:sz w:val="18"/>
          <w:szCs w:val="18"/>
        </w:rPr>
        <w:t xml:space="preserve">-NeuroD1 and </w:t>
      </w:r>
      <w:r w:rsidR="00E73E9D">
        <w:rPr>
          <w:rFonts w:ascii="Helvetica" w:hAnsi="Helvetica"/>
          <w:sz w:val="18"/>
          <w:szCs w:val="18"/>
        </w:rPr>
        <w:t>L</w:t>
      </w:r>
      <w:r w:rsidR="00BB23EA">
        <w:rPr>
          <w:rFonts w:ascii="Helvetica" w:hAnsi="Helvetica"/>
          <w:sz w:val="18"/>
          <w:szCs w:val="18"/>
        </w:rPr>
        <w:t>CONC-NeuroD1 we inject AAV-sgRNAs targeting NeuroD1</w:t>
      </w:r>
      <w:r w:rsidR="00084DA8">
        <w:rPr>
          <w:rFonts w:ascii="Helvetica" w:hAnsi="Helvetica"/>
          <w:sz w:val="18"/>
          <w:szCs w:val="18"/>
        </w:rPr>
        <w:t xml:space="preserve"> </w:t>
      </w:r>
      <w:r w:rsidR="00171CD8">
        <w:rPr>
          <w:rFonts w:ascii="Helvetica" w:hAnsi="Helvetica"/>
          <w:sz w:val="18"/>
          <w:szCs w:val="18"/>
        </w:rPr>
        <w:t xml:space="preserve">using a stereotaxic injection </w:t>
      </w:r>
      <w:r w:rsidR="008C307D">
        <w:rPr>
          <w:rFonts w:ascii="Helvetica" w:hAnsi="Helvetica"/>
          <w:sz w:val="18"/>
          <w:szCs w:val="18"/>
        </w:rPr>
        <w:t>into the cerebral cortex and cerebellar cortex</w:t>
      </w:r>
      <w:r w:rsidR="00BB23EA">
        <w:rPr>
          <w:rFonts w:ascii="Helvetica" w:hAnsi="Helvetica"/>
          <w:sz w:val="18"/>
          <w:szCs w:val="18"/>
        </w:rPr>
        <w:t>.</w:t>
      </w:r>
      <w:r w:rsidR="003834D9">
        <w:rPr>
          <w:rFonts w:ascii="Helvetica" w:hAnsi="Helvetica"/>
          <w:sz w:val="18"/>
          <w:szCs w:val="18"/>
        </w:rPr>
        <w:t xml:space="preserve"> To </w:t>
      </w:r>
      <w:r w:rsidR="001207D8">
        <w:rPr>
          <w:rFonts w:ascii="Helvetica" w:hAnsi="Helvetica"/>
          <w:sz w:val="18"/>
          <w:szCs w:val="18"/>
        </w:rPr>
        <w:t>further confirm that induction of neurons is independent of migration of neur</w:t>
      </w:r>
      <w:r w:rsidR="001D3836">
        <w:rPr>
          <w:rFonts w:ascii="Helvetica" w:hAnsi="Helvetica"/>
          <w:sz w:val="18"/>
          <w:szCs w:val="18"/>
        </w:rPr>
        <w:t xml:space="preserve">onal stem cells (NSCs) from </w:t>
      </w:r>
      <w:r w:rsidR="0069438C">
        <w:rPr>
          <w:rFonts w:ascii="Helvetica" w:hAnsi="Helvetica"/>
          <w:sz w:val="18"/>
          <w:szCs w:val="18"/>
        </w:rPr>
        <w:t>endogenous</w:t>
      </w:r>
      <w:r w:rsidR="001D3836">
        <w:rPr>
          <w:rFonts w:ascii="Helvetica" w:hAnsi="Helvetica"/>
          <w:sz w:val="18"/>
          <w:szCs w:val="18"/>
        </w:rPr>
        <w:t xml:space="preserve"> neurogenic sites (SVZ, DG, striatum) we also inject on the contralateral side of the </w:t>
      </w:r>
      <w:r w:rsidR="00E51554">
        <w:rPr>
          <w:rFonts w:ascii="Helvetica" w:hAnsi="Helvetica"/>
          <w:sz w:val="18"/>
          <w:szCs w:val="18"/>
        </w:rPr>
        <w:t xml:space="preserve">first </w:t>
      </w:r>
      <w:r w:rsidR="001D3836">
        <w:rPr>
          <w:rFonts w:ascii="Helvetica" w:hAnsi="Helvetica"/>
          <w:sz w:val="18"/>
          <w:szCs w:val="18"/>
        </w:rPr>
        <w:t>injection</w:t>
      </w:r>
      <w:r w:rsidR="00AB2C9A">
        <w:rPr>
          <w:rFonts w:ascii="Helvetica" w:hAnsi="Helvetica"/>
          <w:sz w:val="18"/>
          <w:szCs w:val="18"/>
        </w:rPr>
        <w:t>:</w:t>
      </w:r>
      <w:r w:rsidR="001D3836">
        <w:rPr>
          <w:rFonts w:ascii="Helvetica" w:hAnsi="Helvetica"/>
          <w:sz w:val="18"/>
          <w:szCs w:val="18"/>
        </w:rPr>
        <w:t xml:space="preserve"> AAV-GFP-</w:t>
      </w:r>
      <w:proofErr w:type="spellStart"/>
      <w:r w:rsidR="001D3836">
        <w:rPr>
          <w:rFonts w:ascii="Helvetica" w:hAnsi="Helvetica"/>
          <w:sz w:val="18"/>
          <w:szCs w:val="18"/>
        </w:rPr>
        <w:t>mCherry</w:t>
      </w:r>
      <w:proofErr w:type="spellEnd"/>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PWr55945","properties":{"formattedCitation":"[10]","plainCitation":"[10]","noteIndex":0},"citationItems":[{"id":666,"uris":["http://zotero.org/users/7286058/items/8LXMKXXW"],"uri":["http://zotero.org/users/7286058/items/8LXMKXXW"],"itemData":{"id":666,"type":"article-journal","container-title":"Nature Neuroscience","DOI":"10.1038/s41593-017-0060-6","ISSN":"1097-6256, 1546-1726","issue":"3","journalAbbreviation":"Nat Neurosci","language":"en","page":"440-446","source":"DOI.org (Crossref)","title":"In vivo simultaneous transcriptional activation of multiple genes in the brain using CRISPR–dCas9-activator transgenic mice","URL":"http://www.nature.com/articles/s41593-017-0060-6","volume":"21","author":[{"family":"Zhou","given":"Haibo"},{"family":"Liu","given":"Junlai"},{"family":"Zhou","given":"Changyang"},{"family":"Gao","given":"Ni"},{"family":"Rao","given":"Zhiping"},{"family":"Li","given":"He"},{"family":"Hu","given":"Xinde"},{"family":"Li","given":"Changlin"},{"family":"Yao","given":"Xuan"},{"family":"Shen","given":"Xiaowen"},{"family":"Sun","given":"Yidi"},{"family":"Wei","given":"Yu"},{"family":"Liu","given":"Fei"},{"family":"Ying","given":"Wenqin"},{"family":"Zhang","given":"Junming"},{"family":"Tang","given":"Cheng"},{"family":"Zhang","given":"Xu"},{"family":"Xu","given":"Huatai"},{"family":"Shi","given":"Linyu"},{"family":"Cheng","given":"Leping"},{"family":"Huang","given":"Pengyu"},{"family":"Yang","given":"Hui"}],"accessed":{"date-parts":[["2021",11,27]]},"issued":{"date-parts":[["2018",3]]}}}],"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[10]</w:t>
      </w:r>
      <w:r w:rsidR="008A46E5">
        <w:rPr>
          <w:rFonts w:ascii="Helvetica" w:hAnsi="Helvetica"/>
          <w:sz w:val="18"/>
          <w:szCs w:val="18"/>
        </w:rPr>
        <w:fldChar w:fldCharType="end"/>
      </w:r>
      <w:r w:rsidR="001D3836">
        <w:rPr>
          <w:rFonts w:ascii="Helvetica" w:hAnsi="Helvetica"/>
          <w:sz w:val="18"/>
          <w:szCs w:val="18"/>
        </w:rPr>
        <w:t xml:space="preserve">. </w:t>
      </w:r>
      <w:r w:rsidR="00B92DC8">
        <w:rPr>
          <w:rFonts w:ascii="Helvetica" w:hAnsi="Helvetica"/>
          <w:sz w:val="18"/>
          <w:szCs w:val="18"/>
        </w:rPr>
        <w:t xml:space="preserve">At 3 days after injection, 1 week, 2 weeks, 3 weeks, we sacrifice some mice and </w:t>
      </w:r>
      <w:r w:rsidR="0013764A">
        <w:rPr>
          <w:rFonts w:ascii="Helvetica" w:hAnsi="Helvetica"/>
          <w:sz w:val="18"/>
          <w:szCs w:val="18"/>
        </w:rPr>
        <w:t>analyze brain sections cl</w:t>
      </w:r>
      <w:r w:rsidR="00F1679B">
        <w:rPr>
          <w:rFonts w:ascii="Helvetica" w:hAnsi="Helvetica"/>
          <w:sz w:val="18"/>
          <w:szCs w:val="18"/>
        </w:rPr>
        <w:t>o</w:t>
      </w:r>
      <w:r w:rsidR="0013764A">
        <w:rPr>
          <w:rFonts w:ascii="Helvetica" w:hAnsi="Helvetica"/>
          <w:sz w:val="18"/>
          <w:szCs w:val="18"/>
        </w:rPr>
        <w:t xml:space="preserve">se </w:t>
      </w:r>
      <w:r w:rsidR="005473B9">
        <w:rPr>
          <w:rFonts w:ascii="Helvetica" w:hAnsi="Helvetica"/>
          <w:sz w:val="18"/>
          <w:szCs w:val="18"/>
        </w:rPr>
        <w:t xml:space="preserve">to </w:t>
      </w:r>
      <w:r w:rsidR="0013764A">
        <w:rPr>
          <w:rFonts w:ascii="Helvetica" w:hAnsi="Helvetica"/>
          <w:sz w:val="18"/>
          <w:szCs w:val="18"/>
        </w:rPr>
        <w:t xml:space="preserve">the </w:t>
      </w:r>
      <w:r w:rsidR="008C307D">
        <w:rPr>
          <w:rFonts w:ascii="Helvetica" w:hAnsi="Helvetica"/>
          <w:sz w:val="18"/>
          <w:szCs w:val="18"/>
        </w:rPr>
        <w:t>injection</w:t>
      </w:r>
      <w:r w:rsidR="00A72545">
        <w:rPr>
          <w:rFonts w:ascii="Helvetica" w:hAnsi="Helvetica"/>
          <w:sz w:val="18"/>
          <w:szCs w:val="18"/>
        </w:rPr>
        <w:t xml:space="preserve"> </w:t>
      </w:r>
      <w:r w:rsidR="008C307D">
        <w:rPr>
          <w:rFonts w:ascii="Helvetica" w:hAnsi="Helvetica"/>
          <w:sz w:val="18"/>
          <w:szCs w:val="18"/>
        </w:rPr>
        <w:t>site</w:t>
      </w:r>
      <w:r w:rsidR="00A72545">
        <w:rPr>
          <w:rFonts w:ascii="Helvetica" w:hAnsi="Helvetica"/>
          <w:sz w:val="18"/>
          <w:szCs w:val="18"/>
        </w:rPr>
        <w:t xml:space="preserve"> and</w:t>
      </w:r>
      <w:r w:rsidR="0013764A">
        <w:rPr>
          <w:rFonts w:ascii="Helvetica" w:hAnsi="Helvetica"/>
          <w:sz w:val="18"/>
          <w:szCs w:val="18"/>
        </w:rPr>
        <w:t xml:space="preserve"> contral</w:t>
      </w:r>
      <w:r w:rsidR="00652FBF">
        <w:rPr>
          <w:rFonts w:ascii="Helvetica" w:hAnsi="Helvetica"/>
          <w:sz w:val="18"/>
          <w:szCs w:val="18"/>
        </w:rPr>
        <w:t>at</w:t>
      </w:r>
      <w:r w:rsidR="0013764A">
        <w:rPr>
          <w:rFonts w:ascii="Helvetica" w:hAnsi="Helvetica"/>
          <w:sz w:val="18"/>
          <w:szCs w:val="18"/>
        </w:rPr>
        <w:t>eral</w:t>
      </w:r>
      <w:r w:rsidR="00652FBF">
        <w:rPr>
          <w:rFonts w:ascii="Helvetica" w:hAnsi="Helvetica"/>
          <w:sz w:val="18"/>
          <w:szCs w:val="18"/>
        </w:rPr>
        <w:t xml:space="preserve"> </w:t>
      </w:r>
      <w:r w:rsidR="00A72545">
        <w:rPr>
          <w:rFonts w:ascii="Helvetica" w:hAnsi="Helvetica"/>
          <w:sz w:val="18"/>
          <w:szCs w:val="18"/>
        </w:rPr>
        <w:t>to it</w:t>
      </w:r>
      <w:r w:rsidR="0013764A">
        <w:rPr>
          <w:rFonts w:ascii="Helvetica" w:hAnsi="Helvetica"/>
          <w:sz w:val="18"/>
          <w:szCs w:val="18"/>
        </w:rPr>
        <w:t xml:space="preserve">. </w:t>
      </w:r>
      <w:r w:rsidR="003A2D8E">
        <w:rPr>
          <w:rFonts w:ascii="Helvetica" w:hAnsi="Helvetica"/>
          <w:sz w:val="18"/>
          <w:szCs w:val="18"/>
        </w:rPr>
        <w:t xml:space="preserve">After staining with the neuronal marker </w:t>
      </w:r>
      <w:proofErr w:type="spellStart"/>
      <w:r w:rsidR="003A2D8E">
        <w:rPr>
          <w:rFonts w:ascii="Helvetica" w:hAnsi="Helvetica"/>
          <w:sz w:val="18"/>
          <w:szCs w:val="18"/>
        </w:rPr>
        <w:t>Neu</w:t>
      </w:r>
      <w:r w:rsidR="00DA660C">
        <w:rPr>
          <w:rFonts w:ascii="Helvetica" w:hAnsi="Helvetica"/>
          <w:sz w:val="18"/>
          <w:szCs w:val="18"/>
        </w:rPr>
        <w:t>N</w:t>
      </w:r>
      <w:proofErr w:type="spellEnd"/>
      <w:r w:rsidR="003A2D8E">
        <w:rPr>
          <w:rFonts w:ascii="Helvetica" w:hAnsi="Helvetica"/>
          <w:sz w:val="18"/>
          <w:szCs w:val="18"/>
        </w:rPr>
        <w:t xml:space="preserve">, </w:t>
      </w:r>
      <w:r w:rsidR="00475295">
        <w:rPr>
          <w:rFonts w:ascii="Helvetica" w:hAnsi="Helvetica"/>
          <w:sz w:val="18"/>
          <w:szCs w:val="18"/>
        </w:rPr>
        <w:t>i</w:t>
      </w:r>
      <w:r w:rsidR="008B6C15">
        <w:rPr>
          <w:rFonts w:ascii="Helvetica" w:hAnsi="Helvetica"/>
          <w:sz w:val="18"/>
          <w:szCs w:val="18"/>
        </w:rPr>
        <w:t xml:space="preserve">mmunofluorescent images </w:t>
      </w:r>
      <w:r w:rsidR="00A72545">
        <w:rPr>
          <w:rFonts w:ascii="Helvetica" w:hAnsi="Helvetica"/>
          <w:sz w:val="18"/>
          <w:szCs w:val="18"/>
        </w:rPr>
        <w:t>from</w:t>
      </w:r>
      <w:r w:rsidR="0013764A">
        <w:rPr>
          <w:rFonts w:ascii="Helvetica" w:hAnsi="Helvetica"/>
          <w:sz w:val="18"/>
          <w:szCs w:val="18"/>
        </w:rPr>
        <w:t xml:space="preserve"> the different regions should show </w:t>
      </w:r>
      <w:proofErr w:type="spellStart"/>
      <w:r w:rsidR="0013764A">
        <w:rPr>
          <w:rFonts w:ascii="Helvetica" w:hAnsi="Helvetica"/>
          <w:sz w:val="18"/>
          <w:szCs w:val="18"/>
        </w:rPr>
        <w:t>mCherry</w:t>
      </w:r>
      <w:proofErr w:type="spellEnd"/>
      <w:r w:rsidR="003A2D8E">
        <w:rPr>
          <w:rFonts w:ascii="Helvetica" w:hAnsi="Helvetica"/>
          <w:sz w:val="18"/>
          <w:szCs w:val="18"/>
        </w:rPr>
        <w:t>(red)</w:t>
      </w:r>
      <w:r w:rsidR="0013764A">
        <w:rPr>
          <w:rFonts w:ascii="Helvetica" w:hAnsi="Helvetica"/>
          <w:sz w:val="18"/>
          <w:szCs w:val="18"/>
        </w:rPr>
        <w:t xml:space="preserve"> </w:t>
      </w:r>
      <w:r w:rsidR="003A2D8E">
        <w:rPr>
          <w:rFonts w:ascii="Helvetica" w:hAnsi="Helvetica"/>
          <w:sz w:val="18"/>
          <w:szCs w:val="18"/>
        </w:rPr>
        <w:t xml:space="preserve">and </w:t>
      </w:r>
      <w:proofErr w:type="spellStart"/>
      <w:r w:rsidR="003A2D8E">
        <w:rPr>
          <w:rFonts w:ascii="Helvetica" w:hAnsi="Helvetica"/>
          <w:sz w:val="18"/>
          <w:szCs w:val="18"/>
        </w:rPr>
        <w:t>NeuN</w:t>
      </w:r>
      <w:proofErr w:type="spellEnd"/>
      <w:r w:rsidR="003A2D8E">
        <w:rPr>
          <w:rFonts w:ascii="Helvetica" w:hAnsi="Helvetica"/>
          <w:sz w:val="18"/>
          <w:szCs w:val="18"/>
        </w:rPr>
        <w:t xml:space="preserve"> (green)</w:t>
      </w:r>
      <w:r w:rsidR="00475295" w:rsidRPr="00475295">
        <w:rPr>
          <w:rFonts w:ascii="Helvetica" w:hAnsi="Helvetica"/>
          <w:sz w:val="18"/>
          <w:szCs w:val="18"/>
        </w:rPr>
        <w:t xml:space="preserve"> </w:t>
      </w:r>
      <w:r w:rsidR="00475295">
        <w:rPr>
          <w:rFonts w:ascii="Helvetica" w:hAnsi="Helvetica"/>
          <w:sz w:val="18"/>
          <w:szCs w:val="18"/>
        </w:rPr>
        <w:t>expressions</w:t>
      </w:r>
      <w:r w:rsidR="003A2D8E">
        <w:rPr>
          <w:rFonts w:ascii="Helvetica" w:hAnsi="Helvetica"/>
          <w:sz w:val="18"/>
          <w:szCs w:val="18"/>
        </w:rPr>
        <w:t xml:space="preserve"> </w:t>
      </w:r>
      <w:r w:rsidR="00475295">
        <w:rPr>
          <w:rFonts w:ascii="Helvetica" w:hAnsi="Helvetica"/>
          <w:sz w:val="18"/>
          <w:szCs w:val="18"/>
        </w:rPr>
        <w:t>and i</w:t>
      </w:r>
      <w:r w:rsidR="003A2D8E">
        <w:rPr>
          <w:rFonts w:ascii="Helvetica" w:hAnsi="Helvetica"/>
          <w:sz w:val="18"/>
          <w:szCs w:val="18"/>
        </w:rPr>
        <w:t>n the injected site</w:t>
      </w:r>
      <w:r w:rsidR="0020750C">
        <w:rPr>
          <w:rFonts w:ascii="Helvetica" w:hAnsi="Helvetica"/>
          <w:sz w:val="18"/>
          <w:szCs w:val="18"/>
        </w:rPr>
        <w:t>, these</w:t>
      </w:r>
      <w:r w:rsidR="003A2D8E">
        <w:rPr>
          <w:rFonts w:ascii="Helvetica" w:hAnsi="Helvetica"/>
          <w:sz w:val="18"/>
          <w:szCs w:val="18"/>
        </w:rPr>
        <w:t xml:space="preserve"> two expressions are co-localized</w:t>
      </w:r>
      <w:r w:rsidR="002509F5">
        <w:rPr>
          <w:rFonts w:ascii="Helvetica" w:hAnsi="Helvetica"/>
          <w:sz w:val="18"/>
          <w:szCs w:val="18"/>
        </w:rPr>
        <w:t>. As time increase</w:t>
      </w:r>
      <w:r w:rsidR="005A3C46">
        <w:rPr>
          <w:rFonts w:ascii="Helvetica" w:hAnsi="Helvetica"/>
          <w:sz w:val="18"/>
          <w:szCs w:val="18"/>
        </w:rPr>
        <w:t>s</w:t>
      </w:r>
      <w:r w:rsidR="002509F5">
        <w:rPr>
          <w:rFonts w:ascii="Helvetica" w:hAnsi="Helvetica"/>
          <w:sz w:val="18"/>
          <w:szCs w:val="18"/>
        </w:rPr>
        <w:t xml:space="preserve"> after </w:t>
      </w:r>
      <w:r w:rsidR="005A3C46">
        <w:rPr>
          <w:rFonts w:ascii="Helvetica" w:hAnsi="Helvetica"/>
          <w:sz w:val="18"/>
          <w:szCs w:val="18"/>
        </w:rPr>
        <w:t>injury, the</w:t>
      </w:r>
      <w:r w:rsidR="002509F5">
        <w:rPr>
          <w:rFonts w:ascii="Helvetica" w:hAnsi="Helvetica"/>
          <w:sz w:val="18"/>
          <w:szCs w:val="18"/>
        </w:rPr>
        <w:t xml:space="preserve"> number of induced neurons </w:t>
      </w:r>
      <w:r w:rsidR="002509F5">
        <w:rPr>
          <w:rFonts w:ascii="Helvetica" w:hAnsi="Helvetica"/>
          <w:sz w:val="18"/>
          <w:szCs w:val="18"/>
        </w:rPr>
        <w:t xml:space="preserve">should </w:t>
      </w:r>
      <w:r w:rsidR="005A3C46">
        <w:rPr>
          <w:rFonts w:ascii="Helvetica" w:hAnsi="Helvetica"/>
          <w:sz w:val="18"/>
          <w:szCs w:val="18"/>
        </w:rPr>
        <w:t xml:space="preserve">also </w:t>
      </w:r>
      <w:r w:rsidR="002509F5">
        <w:rPr>
          <w:rFonts w:ascii="Helvetica" w:hAnsi="Helvetica"/>
          <w:sz w:val="18"/>
          <w:szCs w:val="18"/>
        </w:rPr>
        <w:t>increas</w:t>
      </w:r>
      <w:r w:rsidR="002509F5">
        <w:rPr>
          <w:rFonts w:ascii="Helvetica" w:hAnsi="Helvetica"/>
          <w:sz w:val="18"/>
          <w:szCs w:val="18"/>
        </w:rPr>
        <w:t>e,</w:t>
      </w:r>
      <w:r w:rsidR="002509F5">
        <w:rPr>
          <w:rFonts w:ascii="Helvetica" w:hAnsi="Helvetica"/>
          <w:sz w:val="18"/>
          <w:szCs w:val="18"/>
        </w:rPr>
        <w:t xml:space="preserve"> </w:t>
      </w:r>
      <w:r w:rsidR="002D3D50">
        <w:rPr>
          <w:rFonts w:ascii="Helvetica" w:hAnsi="Helvetica"/>
          <w:sz w:val="18"/>
          <w:szCs w:val="18"/>
        </w:rPr>
        <w:t xml:space="preserve">and </w:t>
      </w:r>
      <w:r w:rsidR="005A3C46">
        <w:rPr>
          <w:rFonts w:ascii="Helvetica" w:hAnsi="Helvetica"/>
          <w:sz w:val="18"/>
          <w:szCs w:val="18"/>
        </w:rPr>
        <w:t xml:space="preserve">NeuroD1 </w:t>
      </w:r>
      <w:r w:rsidR="00FA490F">
        <w:rPr>
          <w:rFonts w:ascii="Helvetica" w:hAnsi="Helvetica"/>
          <w:sz w:val="18"/>
          <w:szCs w:val="18"/>
        </w:rPr>
        <w:t>infected</w:t>
      </w:r>
      <w:r w:rsidR="005A3C46">
        <w:rPr>
          <w:rFonts w:ascii="Helvetica" w:hAnsi="Helvetica"/>
          <w:sz w:val="18"/>
          <w:szCs w:val="18"/>
        </w:rPr>
        <w:t xml:space="preserve"> cells</w:t>
      </w:r>
      <w:r w:rsidR="008412E2">
        <w:rPr>
          <w:rFonts w:ascii="Helvetica" w:hAnsi="Helvetica"/>
          <w:sz w:val="18"/>
          <w:szCs w:val="18"/>
        </w:rPr>
        <w:t>,</w:t>
      </w:r>
      <w:r w:rsidR="005A3C46">
        <w:rPr>
          <w:rFonts w:ascii="Helvetica" w:hAnsi="Helvetica"/>
          <w:sz w:val="18"/>
          <w:szCs w:val="18"/>
        </w:rPr>
        <w:t xml:space="preserve"> </w:t>
      </w:r>
      <w:r w:rsidR="00FA490F">
        <w:rPr>
          <w:rFonts w:ascii="Helvetica" w:hAnsi="Helvetica"/>
          <w:sz w:val="18"/>
          <w:szCs w:val="18"/>
        </w:rPr>
        <w:t>should</w:t>
      </w:r>
      <w:r w:rsidR="005A3C46">
        <w:rPr>
          <w:rFonts w:ascii="Helvetica" w:hAnsi="Helvetica"/>
          <w:sz w:val="18"/>
          <w:szCs w:val="18"/>
        </w:rPr>
        <w:t xml:space="preserve"> show developing neurites.</w:t>
      </w:r>
    </w:p>
    <w:p w14:paraId="4EE21F62" w14:textId="0CED5065" w:rsidR="009B4F49" w:rsidRDefault="00DA2AAB" w:rsidP="00667512">
      <w:pPr>
        <w:pStyle w:val="NoSpacing"/>
        <w:numPr>
          <w:ilvl w:val="0"/>
          <w:numId w:val="2"/>
        </w:numPr>
        <w:rPr>
          <w:rFonts w:ascii="Helvetica" w:hAnsi="Helvetica"/>
          <w:sz w:val="18"/>
          <w:szCs w:val="18"/>
        </w:rPr>
      </w:pPr>
      <w:r>
        <w:rPr>
          <w:rFonts w:ascii="Helvetica" w:hAnsi="Helvetica"/>
          <w:sz w:val="18"/>
          <w:szCs w:val="18"/>
        </w:rPr>
        <w:t xml:space="preserve">To </w:t>
      </w:r>
      <w:r w:rsidR="005A3C46">
        <w:rPr>
          <w:rFonts w:ascii="Helvetica" w:hAnsi="Helvetica"/>
          <w:sz w:val="18"/>
          <w:szCs w:val="18"/>
        </w:rPr>
        <w:t xml:space="preserve">further </w:t>
      </w:r>
      <w:r>
        <w:rPr>
          <w:rFonts w:ascii="Helvetica" w:hAnsi="Helvetica"/>
          <w:sz w:val="18"/>
          <w:szCs w:val="18"/>
        </w:rPr>
        <w:t>confirm</w:t>
      </w:r>
      <w:r w:rsidR="005A3C46">
        <w:rPr>
          <w:rFonts w:ascii="Helvetica" w:hAnsi="Helvetica"/>
          <w:sz w:val="18"/>
          <w:szCs w:val="18"/>
        </w:rPr>
        <w:t>,</w:t>
      </w:r>
      <w:r>
        <w:rPr>
          <w:rFonts w:ascii="Helvetica" w:hAnsi="Helvetica"/>
          <w:sz w:val="18"/>
          <w:szCs w:val="18"/>
        </w:rPr>
        <w:t xml:space="preserve"> that the induced neurons are ind</w:t>
      </w:r>
      <w:r w:rsidR="009B4F49">
        <w:rPr>
          <w:rFonts w:ascii="Helvetica" w:hAnsi="Helvetica"/>
          <w:sz w:val="18"/>
          <w:szCs w:val="18"/>
        </w:rPr>
        <w:t>e</w:t>
      </w:r>
      <w:r>
        <w:rPr>
          <w:rFonts w:ascii="Helvetica" w:hAnsi="Helvetica"/>
          <w:sz w:val="18"/>
          <w:szCs w:val="18"/>
        </w:rPr>
        <w:t>ed newly generated</w:t>
      </w:r>
      <w:r w:rsidR="009B4F49">
        <w:rPr>
          <w:rFonts w:ascii="Helvetica" w:hAnsi="Helvetica"/>
          <w:sz w:val="18"/>
          <w:szCs w:val="18"/>
        </w:rPr>
        <w:t>,</w:t>
      </w:r>
      <w:r>
        <w:rPr>
          <w:rFonts w:ascii="Helvetica" w:hAnsi="Helvetica"/>
          <w:sz w:val="18"/>
          <w:szCs w:val="18"/>
        </w:rPr>
        <w:t xml:space="preserve"> we</w:t>
      </w:r>
      <w:r w:rsidR="005A3C46">
        <w:rPr>
          <w:rFonts w:ascii="Helvetica" w:hAnsi="Helvetica"/>
          <w:sz w:val="18"/>
          <w:szCs w:val="18"/>
        </w:rPr>
        <w:t xml:space="preserve"> also</w:t>
      </w:r>
      <w:r>
        <w:rPr>
          <w:rFonts w:ascii="Helvetica" w:hAnsi="Helvetica"/>
          <w:sz w:val="18"/>
          <w:szCs w:val="18"/>
        </w:rPr>
        <w:t xml:space="preserve"> have isolated few mice from each group, </w:t>
      </w:r>
      <w:r w:rsidR="00BC119C">
        <w:rPr>
          <w:rFonts w:ascii="Helvetica" w:hAnsi="Helvetica"/>
          <w:sz w:val="18"/>
          <w:szCs w:val="18"/>
        </w:rPr>
        <w:t>L</w:t>
      </w:r>
      <w:r>
        <w:rPr>
          <w:rFonts w:ascii="Helvetica" w:hAnsi="Helvetica"/>
          <w:sz w:val="18"/>
          <w:szCs w:val="18"/>
        </w:rPr>
        <w:t xml:space="preserve">CONC-NeuroD1 and </w:t>
      </w:r>
      <w:r w:rsidR="00BC119C">
        <w:rPr>
          <w:rFonts w:ascii="Helvetica" w:hAnsi="Helvetica"/>
          <w:sz w:val="18"/>
          <w:szCs w:val="18"/>
        </w:rPr>
        <w:t>C</w:t>
      </w:r>
      <w:r>
        <w:rPr>
          <w:rFonts w:ascii="Helvetica" w:hAnsi="Helvetica"/>
          <w:sz w:val="18"/>
          <w:szCs w:val="18"/>
        </w:rPr>
        <w:t xml:space="preserve">CONC-NeuroD1, and </w:t>
      </w:r>
      <w:r w:rsidR="009B4F49">
        <w:rPr>
          <w:rFonts w:ascii="Helvetica" w:hAnsi="Helvetica"/>
          <w:sz w:val="18"/>
          <w:szCs w:val="18"/>
        </w:rPr>
        <w:t xml:space="preserve">for </w:t>
      </w:r>
      <w:r w:rsidR="00CE5204">
        <w:rPr>
          <w:rFonts w:ascii="Helvetica" w:hAnsi="Helvetica"/>
          <w:sz w:val="18"/>
          <w:szCs w:val="18"/>
        </w:rPr>
        <w:t>four weeks after injection of AAV-s</w:t>
      </w:r>
      <w:r w:rsidR="00E7027F">
        <w:rPr>
          <w:rFonts w:ascii="Helvetica" w:hAnsi="Helvetica"/>
          <w:sz w:val="18"/>
          <w:szCs w:val="18"/>
        </w:rPr>
        <w:t>g</w:t>
      </w:r>
      <w:r w:rsidR="00CE5204">
        <w:rPr>
          <w:rFonts w:ascii="Helvetica" w:hAnsi="Helvetica"/>
          <w:sz w:val="18"/>
          <w:szCs w:val="18"/>
        </w:rPr>
        <w:t>RNA (NeurD1)</w:t>
      </w:r>
      <w:r w:rsidR="009B4F49">
        <w:rPr>
          <w:rFonts w:ascii="Helvetica" w:hAnsi="Helvetica"/>
          <w:sz w:val="18"/>
          <w:szCs w:val="18"/>
        </w:rPr>
        <w:t>, we continuously</w:t>
      </w:r>
      <w:r w:rsidR="00CE5204">
        <w:rPr>
          <w:rFonts w:ascii="Helvetica" w:hAnsi="Helvetica"/>
          <w:sz w:val="18"/>
          <w:szCs w:val="18"/>
        </w:rPr>
        <w:t xml:space="preserve"> add </w:t>
      </w:r>
      <w:proofErr w:type="spellStart"/>
      <w:r w:rsidR="00CE5204">
        <w:rPr>
          <w:rFonts w:ascii="Helvetica" w:hAnsi="Helvetica"/>
          <w:sz w:val="18"/>
          <w:szCs w:val="18"/>
        </w:rPr>
        <w:t>BrdU</w:t>
      </w:r>
      <w:proofErr w:type="spellEnd"/>
      <w:r w:rsidR="00CE5204">
        <w:rPr>
          <w:rFonts w:ascii="Helvetica" w:hAnsi="Helvetica"/>
          <w:sz w:val="18"/>
          <w:szCs w:val="18"/>
        </w:rPr>
        <w:t xml:space="preserve"> to drinking water before immunostaining</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b5fz3C73","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[7]</w:t>
      </w:r>
      <w:r w:rsidR="008A46E5">
        <w:rPr>
          <w:rFonts w:ascii="Helvetica" w:hAnsi="Helvetica"/>
          <w:sz w:val="18"/>
          <w:szCs w:val="18"/>
        </w:rPr>
        <w:fldChar w:fldCharType="end"/>
      </w:r>
      <w:r w:rsidR="00CE5204">
        <w:rPr>
          <w:rFonts w:ascii="Helvetica" w:hAnsi="Helvetica"/>
          <w:sz w:val="18"/>
          <w:szCs w:val="18"/>
        </w:rPr>
        <w:t xml:space="preserve">. </w:t>
      </w:r>
      <w:r w:rsidR="005A3C46">
        <w:rPr>
          <w:rFonts w:ascii="Helvetica" w:hAnsi="Helvetica"/>
          <w:sz w:val="18"/>
          <w:szCs w:val="18"/>
        </w:rPr>
        <w:t xml:space="preserve">After four weeks, immunofluorescence analysis should show </w:t>
      </w:r>
      <w:proofErr w:type="spellStart"/>
      <w:r w:rsidR="00CE5204">
        <w:rPr>
          <w:rFonts w:ascii="Helvetica" w:hAnsi="Helvetica"/>
          <w:sz w:val="18"/>
          <w:szCs w:val="18"/>
        </w:rPr>
        <w:t>Brdu</w:t>
      </w:r>
      <w:proofErr w:type="spellEnd"/>
      <w:r w:rsidR="00CE5204">
        <w:rPr>
          <w:rFonts w:ascii="Helvetica" w:hAnsi="Helvetica"/>
          <w:sz w:val="18"/>
          <w:szCs w:val="18"/>
        </w:rPr>
        <w:t xml:space="preserve"> (red) cells co-</w:t>
      </w:r>
      <w:r w:rsidR="009B4F49">
        <w:rPr>
          <w:rFonts w:ascii="Helvetica" w:hAnsi="Helvetica"/>
          <w:sz w:val="18"/>
          <w:szCs w:val="18"/>
        </w:rPr>
        <w:t>l</w:t>
      </w:r>
      <w:r w:rsidR="00CE5204">
        <w:rPr>
          <w:rFonts w:ascii="Helvetica" w:hAnsi="Helvetica"/>
          <w:sz w:val="18"/>
          <w:szCs w:val="18"/>
        </w:rPr>
        <w:t>oc</w:t>
      </w:r>
      <w:r w:rsidR="009B4F49">
        <w:rPr>
          <w:rFonts w:ascii="Helvetica" w:hAnsi="Helvetica"/>
          <w:sz w:val="18"/>
          <w:szCs w:val="18"/>
        </w:rPr>
        <w:t>a</w:t>
      </w:r>
      <w:r w:rsidR="00CE5204">
        <w:rPr>
          <w:rFonts w:ascii="Helvetica" w:hAnsi="Helvetica"/>
          <w:sz w:val="18"/>
          <w:szCs w:val="18"/>
        </w:rPr>
        <w:t>l</w:t>
      </w:r>
      <w:r w:rsidR="009B4F49">
        <w:rPr>
          <w:rFonts w:ascii="Helvetica" w:hAnsi="Helvetica"/>
          <w:sz w:val="18"/>
          <w:szCs w:val="18"/>
        </w:rPr>
        <w:t>i</w:t>
      </w:r>
      <w:r w:rsidR="00CE5204">
        <w:rPr>
          <w:rFonts w:ascii="Helvetica" w:hAnsi="Helvetica"/>
          <w:sz w:val="18"/>
          <w:szCs w:val="18"/>
        </w:rPr>
        <w:t>z</w:t>
      </w:r>
      <w:r w:rsidR="009B4F49">
        <w:rPr>
          <w:rFonts w:ascii="Helvetica" w:hAnsi="Helvetica"/>
          <w:sz w:val="18"/>
          <w:szCs w:val="18"/>
        </w:rPr>
        <w:t>e</w:t>
      </w:r>
      <w:r w:rsidR="00CE5204">
        <w:rPr>
          <w:rFonts w:ascii="Helvetica" w:hAnsi="Helvetica"/>
          <w:sz w:val="18"/>
          <w:szCs w:val="18"/>
        </w:rPr>
        <w:t xml:space="preserve">d with </w:t>
      </w:r>
      <w:proofErr w:type="spellStart"/>
      <w:r w:rsidR="00CE5204">
        <w:rPr>
          <w:rFonts w:ascii="Helvetica" w:hAnsi="Helvetica"/>
          <w:sz w:val="18"/>
          <w:szCs w:val="18"/>
        </w:rPr>
        <w:t>Neu</w:t>
      </w:r>
      <w:r w:rsidR="009B4F49">
        <w:rPr>
          <w:rFonts w:ascii="Helvetica" w:hAnsi="Helvetica"/>
          <w:sz w:val="18"/>
          <w:szCs w:val="18"/>
        </w:rPr>
        <w:t>N</w:t>
      </w:r>
      <w:proofErr w:type="spellEnd"/>
      <w:r w:rsidR="00CE5204">
        <w:rPr>
          <w:rFonts w:ascii="Helvetica" w:hAnsi="Helvetica"/>
          <w:sz w:val="18"/>
          <w:szCs w:val="18"/>
        </w:rPr>
        <w:t xml:space="preserve"> (green) cells. </w:t>
      </w:r>
    </w:p>
    <w:p w14:paraId="7AC433C3" w14:textId="323679FD" w:rsidR="00DA2AAB" w:rsidRDefault="00004F4A" w:rsidP="00667512">
      <w:pPr>
        <w:pStyle w:val="NoSpacing"/>
        <w:numPr>
          <w:ilvl w:val="0"/>
          <w:numId w:val="2"/>
        </w:numPr>
        <w:rPr>
          <w:rFonts w:ascii="Helvetica" w:hAnsi="Helvetica"/>
          <w:sz w:val="18"/>
          <w:szCs w:val="18"/>
        </w:rPr>
      </w:pPr>
      <w:r>
        <w:rPr>
          <w:rFonts w:ascii="Helvetica" w:hAnsi="Helvetica"/>
          <w:sz w:val="18"/>
          <w:szCs w:val="18"/>
        </w:rPr>
        <w:t>To</w:t>
      </w:r>
      <w:r w:rsidR="009B4F49">
        <w:rPr>
          <w:rFonts w:ascii="Helvetica" w:hAnsi="Helvetica"/>
          <w:sz w:val="18"/>
          <w:szCs w:val="18"/>
        </w:rPr>
        <w:t xml:space="preserve"> further characterize</w:t>
      </w:r>
      <w:r>
        <w:rPr>
          <w:rFonts w:ascii="Helvetica" w:hAnsi="Helvetica"/>
          <w:sz w:val="18"/>
          <w:szCs w:val="18"/>
        </w:rPr>
        <w:t xml:space="preserve"> the </w:t>
      </w:r>
      <w:r w:rsidR="001A5A94">
        <w:rPr>
          <w:rFonts w:ascii="Helvetica" w:hAnsi="Helvetica"/>
          <w:sz w:val="18"/>
          <w:szCs w:val="18"/>
        </w:rPr>
        <w:t>co</w:t>
      </w:r>
      <w:r w:rsidR="008848E2">
        <w:rPr>
          <w:rFonts w:ascii="Helvetica" w:hAnsi="Helvetica"/>
          <w:sz w:val="18"/>
          <w:szCs w:val="18"/>
        </w:rPr>
        <w:t>n</w:t>
      </w:r>
      <w:r w:rsidR="001A5A94">
        <w:rPr>
          <w:rFonts w:ascii="Helvetica" w:hAnsi="Helvetica"/>
          <w:sz w:val="18"/>
          <w:szCs w:val="18"/>
        </w:rPr>
        <w:t>verted NeuroD1 neurons</w:t>
      </w:r>
      <w:r w:rsidR="008848E2">
        <w:rPr>
          <w:rFonts w:ascii="Helvetica" w:hAnsi="Helvetica"/>
          <w:sz w:val="18"/>
          <w:szCs w:val="18"/>
        </w:rPr>
        <w:t xml:space="preserve">, </w:t>
      </w:r>
      <w:r w:rsidR="001A5A94">
        <w:rPr>
          <w:rFonts w:ascii="Helvetica" w:hAnsi="Helvetica"/>
          <w:sz w:val="18"/>
          <w:szCs w:val="18"/>
        </w:rPr>
        <w:t>we perform immunostaining with VGluT1 (</w:t>
      </w:r>
      <w:r w:rsidR="00234A4F">
        <w:rPr>
          <w:rFonts w:ascii="Helvetica" w:hAnsi="Helvetica"/>
          <w:sz w:val="18"/>
          <w:szCs w:val="18"/>
        </w:rPr>
        <w:t xml:space="preserve">glutamatergic </w:t>
      </w:r>
      <w:r w:rsidR="008848E2">
        <w:rPr>
          <w:rFonts w:ascii="Helvetica" w:hAnsi="Helvetica"/>
          <w:sz w:val="18"/>
          <w:szCs w:val="18"/>
        </w:rPr>
        <w:t>neurons</w:t>
      </w:r>
      <w:r w:rsidR="001A5A94">
        <w:rPr>
          <w:rFonts w:ascii="Helvetica" w:hAnsi="Helvetica"/>
          <w:sz w:val="18"/>
          <w:szCs w:val="18"/>
        </w:rPr>
        <w:t>) and GAD67(GABAergic</w:t>
      </w:r>
      <w:r w:rsidR="008848E2">
        <w:rPr>
          <w:rFonts w:ascii="Helvetica" w:hAnsi="Helvetica"/>
          <w:sz w:val="18"/>
          <w:szCs w:val="18"/>
        </w:rPr>
        <w:t xml:space="preserve"> </w:t>
      </w:r>
      <w:r w:rsidR="00475295">
        <w:rPr>
          <w:rFonts w:ascii="Helvetica" w:hAnsi="Helvetica"/>
          <w:sz w:val="18"/>
          <w:szCs w:val="18"/>
        </w:rPr>
        <w:t>neurons) antibodies,</w:t>
      </w:r>
      <w:r w:rsidR="001A5A94">
        <w:rPr>
          <w:rFonts w:ascii="Helvetica" w:hAnsi="Helvetica"/>
          <w:sz w:val="18"/>
          <w:szCs w:val="18"/>
        </w:rPr>
        <w:t xml:space="preserve"> </w:t>
      </w:r>
      <w:r w:rsidR="00475295">
        <w:rPr>
          <w:rFonts w:ascii="Helvetica" w:hAnsi="Helvetica"/>
          <w:sz w:val="18"/>
          <w:szCs w:val="18"/>
        </w:rPr>
        <w:t>a</w:t>
      </w:r>
      <w:r w:rsidR="008848E2">
        <w:rPr>
          <w:rFonts w:ascii="Helvetica" w:hAnsi="Helvetica"/>
          <w:sz w:val="18"/>
          <w:szCs w:val="18"/>
        </w:rPr>
        <w:t>nd to analyze how deep these neurons are located, we also use superficial and deep layer cortical markers: Cux1, Lhx2 (superficial markers) and Ctip2, Otx1</w:t>
      </w:r>
      <w:r w:rsidR="00FF42B2">
        <w:rPr>
          <w:rFonts w:ascii="Helvetica" w:hAnsi="Helvetica"/>
          <w:sz w:val="18"/>
          <w:szCs w:val="18"/>
        </w:rPr>
        <w:t>, Tbr1</w:t>
      </w:r>
      <w:r w:rsidR="008848E2">
        <w:rPr>
          <w:rFonts w:ascii="Helvetica" w:hAnsi="Helvetica"/>
          <w:sz w:val="18"/>
          <w:szCs w:val="18"/>
        </w:rPr>
        <w:t xml:space="preserve"> (</w:t>
      </w:r>
      <w:r w:rsidR="00FF42B2">
        <w:rPr>
          <w:rFonts w:ascii="Helvetica" w:hAnsi="Helvetica"/>
          <w:sz w:val="18"/>
          <w:szCs w:val="18"/>
        </w:rPr>
        <w:t>deep layer markers</w:t>
      </w:r>
      <w:r w:rsidR="00A5430B">
        <w:rPr>
          <w:rFonts w:ascii="Helvetica" w:hAnsi="Helvetica"/>
          <w:sz w:val="18"/>
          <w:szCs w:val="18"/>
        </w:rPr>
        <w:t>, staining is red</w:t>
      </w:r>
      <w:r w:rsidR="00FF42B2">
        <w:rPr>
          <w:rFonts w:ascii="Helvetica" w:hAnsi="Helvetica"/>
          <w:sz w:val="18"/>
          <w:szCs w:val="18"/>
        </w:rPr>
        <w:t>)</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cLmWMxM2","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[8]</w:t>
      </w:r>
      <w:r w:rsidR="008A46E5">
        <w:rPr>
          <w:rFonts w:ascii="Helvetica" w:hAnsi="Helvetica"/>
          <w:sz w:val="18"/>
          <w:szCs w:val="18"/>
        </w:rPr>
        <w:fldChar w:fldCharType="end"/>
      </w:r>
      <w:r w:rsidR="00FF42B2">
        <w:rPr>
          <w:rFonts w:ascii="Helvetica" w:hAnsi="Helvetica"/>
          <w:sz w:val="18"/>
          <w:szCs w:val="18"/>
        </w:rPr>
        <w:t>.</w:t>
      </w:r>
      <w:r w:rsidR="008848E2">
        <w:rPr>
          <w:rFonts w:ascii="Helvetica" w:hAnsi="Helvetica"/>
          <w:sz w:val="18"/>
          <w:szCs w:val="18"/>
        </w:rPr>
        <w:t xml:space="preserve">  </w:t>
      </w:r>
      <w:r w:rsidR="00A64D53">
        <w:rPr>
          <w:rFonts w:ascii="Helvetica" w:hAnsi="Helvetica"/>
          <w:sz w:val="18"/>
          <w:szCs w:val="18"/>
        </w:rPr>
        <w:t>We expect to see NeurD1-converted neurons to be positive for the deep layer markers</w:t>
      </w:r>
      <w:r w:rsidR="00234A4F">
        <w:rPr>
          <w:rFonts w:ascii="Helvetica" w:hAnsi="Helvetica"/>
          <w:sz w:val="18"/>
          <w:szCs w:val="18"/>
        </w:rPr>
        <w:t xml:space="preserve"> and be in majority glutamatergic neurons</w:t>
      </w:r>
      <w:r w:rsidR="00A64D53">
        <w:rPr>
          <w:rFonts w:ascii="Helvetica" w:hAnsi="Helvetica"/>
          <w:sz w:val="18"/>
          <w:szCs w:val="18"/>
        </w:rPr>
        <w:t xml:space="preserve">. </w:t>
      </w:r>
    </w:p>
    <w:p w14:paraId="17E8BA7B" w14:textId="7D61321A" w:rsidR="00A5430B" w:rsidRDefault="00FA490F" w:rsidP="00667512">
      <w:pPr>
        <w:pStyle w:val="NoSpacing"/>
        <w:numPr>
          <w:ilvl w:val="0"/>
          <w:numId w:val="2"/>
        </w:numPr>
        <w:rPr>
          <w:rFonts w:ascii="Helvetica" w:hAnsi="Helvetica"/>
          <w:sz w:val="18"/>
          <w:szCs w:val="18"/>
        </w:rPr>
      </w:pPr>
      <w:r>
        <w:rPr>
          <w:rFonts w:ascii="Helvetica" w:hAnsi="Helvetica"/>
          <w:sz w:val="18"/>
          <w:szCs w:val="18"/>
        </w:rPr>
        <w:t xml:space="preserve">14 </w:t>
      </w:r>
      <w:proofErr w:type="gramStart"/>
      <w:r w:rsidR="009E0078">
        <w:rPr>
          <w:rFonts w:ascii="Helvetica" w:hAnsi="Helvetica"/>
          <w:sz w:val="18"/>
          <w:szCs w:val="18"/>
        </w:rPr>
        <w:t>week</w:t>
      </w:r>
      <w:proofErr w:type="gramEnd"/>
      <w:r w:rsidR="009E0078">
        <w:rPr>
          <w:rFonts w:ascii="Helvetica" w:hAnsi="Helvetica"/>
          <w:sz w:val="18"/>
          <w:szCs w:val="18"/>
        </w:rPr>
        <w:t xml:space="preserve"> after AAV injection, we perform whole-cell-patch-clamp recording</w:t>
      </w:r>
      <w:r w:rsidR="00A64D53">
        <w:rPr>
          <w:rFonts w:ascii="Helvetica" w:hAnsi="Helvetica"/>
          <w:sz w:val="18"/>
          <w:szCs w:val="18"/>
        </w:rPr>
        <w:t>s on mature neurons selected</w:t>
      </w:r>
      <w:r w:rsidR="009E0078">
        <w:rPr>
          <w:rFonts w:ascii="Helvetica" w:hAnsi="Helvetica"/>
          <w:sz w:val="18"/>
          <w:szCs w:val="18"/>
        </w:rPr>
        <w:t xml:space="preserve"> using morphology and </w:t>
      </w:r>
      <w:proofErr w:type="spellStart"/>
      <w:r w:rsidR="009E0078">
        <w:rPr>
          <w:rFonts w:ascii="Helvetica" w:hAnsi="Helvetica"/>
          <w:sz w:val="18"/>
          <w:szCs w:val="18"/>
        </w:rPr>
        <w:t>mCherry</w:t>
      </w:r>
      <w:proofErr w:type="spellEnd"/>
      <w:r w:rsidR="009E0078">
        <w:rPr>
          <w:rFonts w:ascii="Helvetica" w:hAnsi="Helvetica"/>
          <w:sz w:val="18"/>
          <w:szCs w:val="18"/>
        </w:rPr>
        <w:t xml:space="preserve"> expression </w:t>
      </w:r>
      <w:r w:rsidR="00005F90">
        <w:rPr>
          <w:rFonts w:ascii="Helvetica" w:hAnsi="Helvetica"/>
          <w:sz w:val="18"/>
          <w:szCs w:val="18"/>
        </w:rPr>
        <w:t xml:space="preserve">in the injected region </w:t>
      </w:r>
      <w:r w:rsidR="00A64D53">
        <w:rPr>
          <w:rFonts w:ascii="Helvetica" w:hAnsi="Helvetica"/>
          <w:sz w:val="18"/>
          <w:szCs w:val="18"/>
        </w:rPr>
        <w:t>of live brain slices</w:t>
      </w:r>
      <w:r w:rsidR="00650CC3">
        <w:rPr>
          <w:rFonts w:ascii="Helvetica" w:hAnsi="Helvetica"/>
          <w:sz w:val="18"/>
          <w:szCs w:val="18"/>
        </w:rPr>
        <w:t>,</w:t>
      </w:r>
      <w:r w:rsidR="00A64D53">
        <w:rPr>
          <w:rFonts w:ascii="Helvetica" w:hAnsi="Helvetica"/>
          <w:sz w:val="18"/>
          <w:szCs w:val="18"/>
        </w:rPr>
        <w:t xml:space="preserve"> to examine their electrophysiological properties</w:t>
      </w:r>
      <w:r w:rsidR="009E0078">
        <w:rPr>
          <w:rFonts w:ascii="Helvetica" w:hAnsi="Helvetica"/>
          <w:sz w:val="18"/>
          <w:szCs w:val="18"/>
        </w:rPr>
        <w:t>.</w:t>
      </w:r>
      <w:r w:rsidR="00005F90">
        <w:rPr>
          <w:rFonts w:ascii="Helvetica" w:hAnsi="Helvetica"/>
          <w:sz w:val="18"/>
          <w:szCs w:val="18"/>
        </w:rPr>
        <w:t xml:space="preserve"> We expect to be able to generate action potentials in </w:t>
      </w:r>
      <w:r w:rsidR="003510D9">
        <w:rPr>
          <w:rFonts w:ascii="Helvetica" w:hAnsi="Helvetica"/>
          <w:sz w:val="18"/>
          <w:szCs w:val="18"/>
        </w:rPr>
        <w:t>response</w:t>
      </w:r>
      <w:r w:rsidR="00005F90">
        <w:rPr>
          <w:rFonts w:ascii="Helvetica" w:hAnsi="Helvetica"/>
          <w:sz w:val="18"/>
          <w:szCs w:val="18"/>
        </w:rPr>
        <w:t xml:space="preserve"> to step injection of depolarizing </w:t>
      </w:r>
      <w:r w:rsidR="003510D9">
        <w:rPr>
          <w:rFonts w:ascii="Helvetica" w:hAnsi="Helvetica"/>
          <w:sz w:val="18"/>
          <w:szCs w:val="18"/>
        </w:rPr>
        <w:t>current in current-clamp mode. In addition, the same cells should display spontaneous postsynaptic currents in voltage-clamp model</w:t>
      </w:r>
      <w:r w:rsidR="00162EF4">
        <w:rPr>
          <w:rFonts w:ascii="Helvetica" w:hAnsi="Helvetica"/>
          <w:sz w:val="18"/>
          <w:szCs w:val="18"/>
        </w:rPr>
        <w:t xml:space="preserve"> indicating that these neurons have formed functional synapses and ha</w:t>
      </w:r>
      <w:r w:rsidR="00802EDF">
        <w:rPr>
          <w:rFonts w:ascii="Helvetica" w:hAnsi="Helvetica"/>
          <w:sz w:val="18"/>
          <w:szCs w:val="18"/>
        </w:rPr>
        <w:t>ve</w:t>
      </w:r>
      <w:r w:rsidR="00162EF4">
        <w:rPr>
          <w:rFonts w:ascii="Helvetica" w:hAnsi="Helvetica"/>
          <w:sz w:val="18"/>
          <w:szCs w:val="18"/>
        </w:rPr>
        <w:t xml:space="preserve"> functionally integrated into the local neuronal network.</w:t>
      </w:r>
      <w:r w:rsidR="004C5504">
        <w:rPr>
          <w:rFonts w:ascii="Helvetica" w:hAnsi="Helvetica"/>
          <w:sz w:val="18"/>
          <w:szCs w:val="18"/>
        </w:rPr>
        <w:t xml:space="preserve"> </w:t>
      </w:r>
    </w:p>
    <w:p w14:paraId="485AED5B" w14:textId="76DCA7FB" w:rsidR="00F212D0" w:rsidRDefault="00A5430B" w:rsidP="00667512">
      <w:pPr>
        <w:pStyle w:val="NoSpacing"/>
        <w:numPr>
          <w:ilvl w:val="0"/>
          <w:numId w:val="2"/>
        </w:numPr>
        <w:rPr>
          <w:rFonts w:ascii="Helvetica" w:hAnsi="Helvetica"/>
          <w:sz w:val="18"/>
          <w:szCs w:val="18"/>
        </w:rPr>
      </w:pPr>
      <w:r>
        <w:rPr>
          <w:rFonts w:ascii="Helvetica" w:hAnsi="Helvetica"/>
          <w:sz w:val="18"/>
          <w:szCs w:val="18"/>
        </w:rPr>
        <w:t xml:space="preserve">STEP [2] - </w:t>
      </w:r>
      <w:r w:rsidR="0069438C">
        <w:rPr>
          <w:rFonts w:ascii="Helvetica" w:hAnsi="Helvetica"/>
          <w:sz w:val="18"/>
          <w:szCs w:val="18"/>
        </w:rPr>
        <w:t xml:space="preserve">We </w:t>
      </w:r>
      <w:r w:rsidR="009E0078">
        <w:rPr>
          <w:rFonts w:ascii="Helvetica" w:hAnsi="Helvetica"/>
          <w:sz w:val="18"/>
          <w:szCs w:val="18"/>
        </w:rPr>
        <w:t>reiterate</w:t>
      </w:r>
      <w:r w:rsidR="0069438C">
        <w:rPr>
          <w:rFonts w:ascii="Helvetica" w:hAnsi="Helvetica"/>
          <w:sz w:val="18"/>
          <w:szCs w:val="18"/>
        </w:rPr>
        <w:t xml:space="preserve"> similar </w:t>
      </w:r>
      <w:r w:rsidR="009E0078">
        <w:rPr>
          <w:rFonts w:ascii="Helvetica" w:hAnsi="Helvetica"/>
          <w:sz w:val="18"/>
          <w:szCs w:val="18"/>
        </w:rPr>
        <w:t>experiment</w:t>
      </w:r>
      <w:r>
        <w:rPr>
          <w:rFonts w:ascii="Helvetica" w:hAnsi="Helvetica"/>
          <w:sz w:val="18"/>
          <w:szCs w:val="18"/>
        </w:rPr>
        <w:t xml:space="preserve">s starting at step </w:t>
      </w:r>
      <w:proofErr w:type="spellStart"/>
      <w:r>
        <w:rPr>
          <w:rFonts w:ascii="Helvetica" w:hAnsi="Helvetica"/>
          <w:sz w:val="18"/>
          <w:szCs w:val="18"/>
        </w:rPr>
        <w:t>STEP</w:t>
      </w:r>
      <w:proofErr w:type="spellEnd"/>
      <w:r>
        <w:rPr>
          <w:rFonts w:ascii="Helvetica" w:hAnsi="Helvetica"/>
          <w:sz w:val="18"/>
          <w:szCs w:val="18"/>
        </w:rPr>
        <w:t xml:space="preserve"> [1]</w:t>
      </w:r>
      <w:r w:rsidR="00F83C30">
        <w:rPr>
          <w:rFonts w:ascii="Helvetica" w:hAnsi="Helvetica"/>
          <w:sz w:val="18"/>
          <w:szCs w:val="18"/>
        </w:rPr>
        <w:t>,</w:t>
      </w:r>
      <w:r>
        <w:rPr>
          <w:rFonts w:ascii="Helvetica" w:hAnsi="Helvetica"/>
          <w:sz w:val="18"/>
          <w:szCs w:val="18"/>
        </w:rPr>
        <w:t xml:space="preserve"> this time using</w:t>
      </w:r>
      <w:r w:rsidR="002F37D1">
        <w:rPr>
          <w:rFonts w:ascii="Helvetica" w:hAnsi="Helvetica"/>
          <w:sz w:val="18"/>
          <w:szCs w:val="18"/>
        </w:rPr>
        <w:t xml:space="preserve"> </w:t>
      </w:r>
      <w:proofErr w:type="spellStart"/>
      <w:r w:rsidR="002F37D1">
        <w:rPr>
          <w:rFonts w:ascii="Helvetica" w:hAnsi="Helvetica"/>
          <w:sz w:val="18"/>
          <w:szCs w:val="18"/>
        </w:rPr>
        <w:t>mice</w:t>
      </w:r>
      <w:proofErr w:type="spellEnd"/>
      <w:r w:rsidR="002F37D1">
        <w:rPr>
          <w:rFonts w:ascii="Helvetica" w:hAnsi="Helvetica"/>
          <w:sz w:val="18"/>
          <w:szCs w:val="18"/>
        </w:rPr>
        <w:t xml:space="preserve"> from</w:t>
      </w:r>
      <w:r>
        <w:rPr>
          <w:rFonts w:ascii="Helvetica" w:hAnsi="Helvetica"/>
          <w:sz w:val="18"/>
          <w:szCs w:val="18"/>
        </w:rPr>
        <w:t xml:space="preserve"> </w:t>
      </w:r>
      <w:r w:rsidR="00BC119C">
        <w:rPr>
          <w:rFonts w:ascii="Helvetica" w:hAnsi="Helvetica"/>
          <w:sz w:val="18"/>
          <w:szCs w:val="18"/>
        </w:rPr>
        <w:t>L</w:t>
      </w:r>
      <w:r w:rsidR="002329ED">
        <w:rPr>
          <w:rFonts w:ascii="Helvetica" w:hAnsi="Helvetica"/>
          <w:sz w:val="18"/>
          <w:szCs w:val="18"/>
        </w:rPr>
        <w:t xml:space="preserve">CONC-SOX2, and </w:t>
      </w:r>
      <w:r w:rsidR="00BC119C">
        <w:rPr>
          <w:rFonts w:ascii="Helvetica" w:hAnsi="Helvetica"/>
          <w:sz w:val="18"/>
          <w:szCs w:val="18"/>
        </w:rPr>
        <w:t>C</w:t>
      </w:r>
      <w:r w:rsidR="002329ED">
        <w:rPr>
          <w:rFonts w:ascii="Helvetica" w:hAnsi="Helvetica"/>
          <w:sz w:val="18"/>
          <w:szCs w:val="18"/>
        </w:rPr>
        <w:t xml:space="preserve">CONC-SOX2 </w:t>
      </w:r>
      <w:r w:rsidR="002F37D1">
        <w:rPr>
          <w:rFonts w:ascii="Helvetica" w:hAnsi="Helvetica"/>
          <w:sz w:val="18"/>
          <w:szCs w:val="18"/>
        </w:rPr>
        <w:t>groups,</w:t>
      </w:r>
      <w:r w:rsidR="002329ED">
        <w:rPr>
          <w:rFonts w:ascii="Helvetica" w:hAnsi="Helvetica"/>
          <w:sz w:val="18"/>
          <w:szCs w:val="18"/>
        </w:rPr>
        <w:t xml:space="preserve"> </w:t>
      </w:r>
      <w:r>
        <w:rPr>
          <w:rFonts w:ascii="Helvetica" w:hAnsi="Helvetica"/>
          <w:sz w:val="18"/>
          <w:szCs w:val="18"/>
        </w:rPr>
        <w:t xml:space="preserve">and </w:t>
      </w:r>
      <w:r w:rsidR="0069438C">
        <w:rPr>
          <w:rFonts w:ascii="Helvetica" w:hAnsi="Helvetica"/>
          <w:sz w:val="18"/>
          <w:szCs w:val="18"/>
        </w:rPr>
        <w:t xml:space="preserve">plasmids expressing </w:t>
      </w:r>
      <w:proofErr w:type="spellStart"/>
      <w:r w:rsidR="0069438C">
        <w:rPr>
          <w:rFonts w:ascii="Helvetica" w:hAnsi="Helvetica"/>
          <w:sz w:val="18"/>
          <w:szCs w:val="18"/>
        </w:rPr>
        <w:t>Cre</w:t>
      </w:r>
      <w:proofErr w:type="spellEnd"/>
      <w:r w:rsidR="0069438C">
        <w:rPr>
          <w:rFonts w:ascii="Helvetica" w:hAnsi="Helvetica"/>
          <w:sz w:val="18"/>
          <w:szCs w:val="18"/>
        </w:rPr>
        <w:t xml:space="preserve"> and sgRNA</w:t>
      </w:r>
      <w:r w:rsidR="009E0078">
        <w:rPr>
          <w:rFonts w:ascii="Helvetica" w:hAnsi="Helvetica"/>
          <w:sz w:val="18"/>
          <w:szCs w:val="18"/>
        </w:rPr>
        <w:t>s</w:t>
      </w:r>
      <w:r w:rsidR="0069438C">
        <w:rPr>
          <w:rFonts w:ascii="Helvetica" w:hAnsi="Helvetica"/>
          <w:sz w:val="18"/>
          <w:szCs w:val="18"/>
        </w:rPr>
        <w:t xml:space="preserve"> targeting SOX2, </w:t>
      </w:r>
      <w:r w:rsidR="009E0078">
        <w:rPr>
          <w:rFonts w:ascii="Helvetica" w:hAnsi="Helvetica"/>
          <w:sz w:val="18"/>
          <w:szCs w:val="18"/>
        </w:rPr>
        <w:t xml:space="preserve">BNDF and </w:t>
      </w:r>
      <w:proofErr w:type="spellStart"/>
      <w:r w:rsidR="009E0078">
        <w:rPr>
          <w:rFonts w:ascii="Helvetica" w:hAnsi="Helvetica"/>
          <w:sz w:val="18"/>
          <w:szCs w:val="18"/>
        </w:rPr>
        <w:t>Nog</w:t>
      </w:r>
      <w:proofErr w:type="spellEnd"/>
      <w:r w:rsidR="009E0078">
        <w:rPr>
          <w:rFonts w:ascii="Helvetica" w:hAnsi="Helvetica"/>
          <w:sz w:val="18"/>
          <w:szCs w:val="18"/>
        </w:rPr>
        <w:t xml:space="preserve"> genes. </w:t>
      </w:r>
    </w:p>
    <w:p w14:paraId="2E6C6CF0" w14:textId="77777777" w:rsidR="00DF64BE" w:rsidRDefault="00DF64BE" w:rsidP="00AD28C7">
      <w:pPr>
        <w:pStyle w:val="NoSpacing"/>
        <w:rPr>
          <w:rFonts w:ascii="Helvetica" w:hAnsi="Helvetica"/>
          <w:sz w:val="18"/>
          <w:szCs w:val="18"/>
        </w:rPr>
      </w:pPr>
    </w:p>
    <w:p w14:paraId="67558666" w14:textId="77777777" w:rsidR="00DF64BE" w:rsidRPr="001773B2" w:rsidRDefault="00DF64BE" w:rsidP="00AD28C7">
      <w:pPr>
        <w:pStyle w:val="NoSpacing"/>
        <w:rPr>
          <w:rFonts w:ascii="Helvetica" w:hAnsi="Helvetica"/>
          <w:b/>
          <w:bCs/>
          <w:sz w:val="18"/>
          <w:szCs w:val="18"/>
          <w:u w:val="single"/>
        </w:rPr>
      </w:pPr>
      <w:r w:rsidRPr="001773B2">
        <w:rPr>
          <w:rFonts w:ascii="Helvetica" w:hAnsi="Helvetica"/>
          <w:b/>
          <w:bCs/>
          <w:sz w:val="18"/>
          <w:szCs w:val="18"/>
          <w:u w:val="single"/>
        </w:rPr>
        <w:t>Validation</w:t>
      </w:r>
    </w:p>
    <w:p w14:paraId="411639A1" w14:textId="5DF25857" w:rsidR="008C7690" w:rsidRDefault="00453954" w:rsidP="00667512">
      <w:pPr>
        <w:pStyle w:val="NoSpacing"/>
        <w:numPr>
          <w:ilvl w:val="0"/>
          <w:numId w:val="3"/>
        </w:numPr>
        <w:rPr>
          <w:rFonts w:ascii="Helvetica" w:hAnsi="Helvetica"/>
          <w:sz w:val="18"/>
          <w:szCs w:val="18"/>
        </w:rPr>
      </w:pPr>
      <w:r>
        <w:rPr>
          <w:rFonts w:ascii="Helvetica" w:hAnsi="Helvetica"/>
          <w:sz w:val="18"/>
          <w:szCs w:val="18"/>
        </w:rPr>
        <w:t xml:space="preserve">MRI is </w:t>
      </w:r>
      <w:r w:rsidR="00860A24">
        <w:rPr>
          <w:rFonts w:ascii="Helvetica" w:hAnsi="Helvetica"/>
          <w:sz w:val="18"/>
          <w:szCs w:val="18"/>
        </w:rPr>
        <w:t xml:space="preserve">a </w:t>
      </w:r>
      <w:r>
        <w:rPr>
          <w:rFonts w:ascii="Helvetica" w:hAnsi="Helvetica"/>
          <w:sz w:val="18"/>
          <w:szCs w:val="18"/>
        </w:rPr>
        <w:t xml:space="preserve">non-evasive technique of repeated imaging measurements to detect structural and functional integrity of the brain allowing tracking the temporal trajectory of the brain injury. </w:t>
      </w:r>
      <w:r w:rsidR="00BD274C">
        <w:rPr>
          <w:rFonts w:ascii="Helvetica" w:hAnsi="Helvetica"/>
          <w:sz w:val="18"/>
          <w:szCs w:val="18"/>
        </w:rPr>
        <w:t>Before and i</w:t>
      </w:r>
      <w:r w:rsidR="008C7690">
        <w:rPr>
          <w:rFonts w:ascii="Helvetica" w:hAnsi="Helvetica"/>
          <w:sz w:val="18"/>
          <w:szCs w:val="18"/>
        </w:rPr>
        <w:t xml:space="preserve">mmediately after the injury, </w:t>
      </w:r>
      <w:r w:rsidR="00A77605">
        <w:rPr>
          <w:rFonts w:ascii="Helvetica" w:hAnsi="Helvetica"/>
          <w:sz w:val="18"/>
          <w:szCs w:val="18"/>
        </w:rPr>
        <w:t xml:space="preserve">mice are subject to different behavioral tests and </w:t>
      </w:r>
      <w:r w:rsidR="008C7690">
        <w:rPr>
          <w:rFonts w:ascii="Helvetica" w:hAnsi="Helvetica"/>
          <w:sz w:val="18"/>
          <w:szCs w:val="18"/>
        </w:rPr>
        <w:t xml:space="preserve">the </w:t>
      </w:r>
      <w:r w:rsidR="00BD274C">
        <w:rPr>
          <w:rFonts w:ascii="Helvetica" w:hAnsi="Helvetica"/>
          <w:sz w:val="18"/>
          <w:szCs w:val="18"/>
        </w:rPr>
        <w:t>loss</w:t>
      </w:r>
      <w:r w:rsidR="008C7690">
        <w:rPr>
          <w:rFonts w:ascii="Helvetica" w:hAnsi="Helvetica"/>
          <w:sz w:val="18"/>
          <w:szCs w:val="18"/>
        </w:rPr>
        <w:t xml:space="preserve">-of-righting-reflex (LRR) time is </w:t>
      </w:r>
      <w:r w:rsidR="00BD274C">
        <w:rPr>
          <w:rFonts w:ascii="Helvetica" w:hAnsi="Helvetica"/>
          <w:sz w:val="18"/>
          <w:szCs w:val="18"/>
        </w:rPr>
        <w:t>measured</w:t>
      </w:r>
      <w:r w:rsidR="008C7690">
        <w:rPr>
          <w:rFonts w:ascii="Helvetica" w:hAnsi="Helvetica"/>
          <w:sz w:val="18"/>
          <w:szCs w:val="18"/>
        </w:rPr>
        <w:t xml:space="preserve">. 30 minutes after </w:t>
      </w:r>
      <w:r w:rsidR="001F3821">
        <w:rPr>
          <w:rFonts w:ascii="Helvetica" w:hAnsi="Helvetica"/>
          <w:sz w:val="18"/>
          <w:szCs w:val="18"/>
        </w:rPr>
        <w:t>recovery, Neuro</w:t>
      </w:r>
      <w:r w:rsidR="008C7690">
        <w:rPr>
          <w:rFonts w:ascii="Helvetica" w:hAnsi="Helvetica"/>
          <w:sz w:val="18"/>
          <w:szCs w:val="18"/>
        </w:rPr>
        <w:t xml:space="preserve"> Severity Score (NS</w:t>
      </w:r>
      <w:r w:rsidR="009243E2">
        <w:rPr>
          <w:rFonts w:ascii="Helvetica" w:hAnsi="Helvetica"/>
          <w:sz w:val="18"/>
          <w:szCs w:val="18"/>
        </w:rPr>
        <w:t>S</w:t>
      </w:r>
      <w:r w:rsidR="008C7690">
        <w:rPr>
          <w:rFonts w:ascii="Helvetica" w:hAnsi="Helvetica"/>
          <w:sz w:val="18"/>
          <w:szCs w:val="18"/>
        </w:rPr>
        <w:t xml:space="preserve">) is measured for each group of mice. At day 2, day 7, day 14, day 30, day 60, NSS </w:t>
      </w:r>
      <w:r w:rsidR="00A77605">
        <w:rPr>
          <w:rFonts w:ascii="Helvetica" w:hAnsi="Helvetica"/>
          <w:sz w:val="18"/>
          <w:szCs w:val="18"/>
        </w:rPr>
        <w:t xml:space="preserve">is </w:t>
      </w:r>
      <w:r w:rsidR="008C7690">
        <w:rPr>
          <w:rFonts w:ascii="Helvetica" w:hAnsi="Helvetica"/>
          <w:sz w:val="18"/>
          <w:szCs w:val="18"/>
        </w:rPr>
        <w:t xml:space="preserve">measured again and the mice undergo </w:t>
      </w:r>
      <w:r w:rsidR="00A77605">
        <w:rPr>
          <w:rFonts w:ascii="Helvetica" w:hAnsi="Helvetica"/>
          <w:sz w:val="18"/>
          <w:szCs w:val="18"/>
        </w:rPr>
        <w:t xml:space="preserve">the same </w:t>
      </w:r>
      <w:r w:rsidR="00DC5ECF">
        <w:rPr>
          <w:rFonts w:ascii="Helvetica" w:hAnsi="Helvetica"/>
          <w:sz w:val="18"/>
          <w:szCs w:val="18"/>
        </w:rPr>
        <w:t xml:space="preserve">initial </w:t>
      </w:r>
      <w:r w:rsidR="00A77605">
        <w:rPr>
          <w:rFonts w:ascii="Helvetica" w:hAnsi="Helvetica"/>
          <w:sz w:val="18"/>
          <w:szCs w:val="18"/>
        </w:rPr>
        <w:t xml:space="preserve">tests </w:t>
      </w:r>
      <w:r w:rsidR="008C7690">
        <w:rPr>
          <w:rFonts w:ascii="Helvetica" w:hAnsi="Helvetica"/>
          <w:sz w:val="18"/>
          <w:szCs w:val="18"/>
        </w:rPr>
        <w:t>and MRI scan</w:t>
      </w:r>
      <w:r w:rsidR="00185DA1">
        <w:rPr>
          <w:rFonts w:ascii="Helvetica" w:hAnsi="Helvetica"/>
          <w:sz w:val="18"/>
          <w:szCs w:val="18"/>
        </w:rPr>
        <w:t xml:space="preserve"> </w:t>
      </w:r>
      <w:r w:rsidR="00185DA1">
        <w:rPr>
          <w:rFonts w:ascii="Helvetica" w:hAnsi="Helvetica"/>
          <w:sz w:val="18"/>
          <w:szCs w:val="18"/>
        </w:rPr>
        <w:fldChar w:fldCharType="begin"/>
      </w:r>
      <w:r w:rsidR="007B3842">
        <w:rPr>
          <w:rFonts w:ascii="Helvetica" w:hAnsi="Helvetica"/>
          <w:sz w:val="18"/>
          <w:szCs w:val="18"/>
        </w:rPr>
        <w:instrText xml:space="preserve"> ADDIN ZOTERO_ITEM CSL_CITATION {"citationID":"KeICSlL8","properties":{"formattedCitation":"[16]","plainCitation":"[16]","noteIndex":0},"citationItems":[{"id":687,"uris":["http://zotero.org/users/7286058/items/GNFU8IIF"],"uri":["http://zotero.org/users/7286058/items/GNFU8IIF"],"itemData":{"id":687,"type":"article-journal","container-title":"Journal of Neurotrauma","DOI":"10.1089/neu.2005.22.252","ISSN":"0897-7151, 1557-9042","issue":"2","journalAbbreviation":"Journal of Neurotrauma","language":"en","page":"252-265","source":"DOI.org (Crossref)","title":"Spatial and Temporal Characteristics of Neurodegeneration after Controlled Cortical Impact in Mice: More than a Focal Brain Injury","title-short":"Spatial and Temporal Characteristics of Neurodegeneration after Controlled Cortical Impact in Mice","URL":"http://www.liebertpub.com/doi/10.1089/neu.2005.22.252","volume":"22","author":[{"family":"Hall","given":"Edward D."},{"family":"Sullivan","given":"Patrick G."},{"family":"Gibson","given":"Tonya R."},{"family":"Pavel","given":"Krissi M."},{"family":"Thompson","given":"Brian M."},{"family":"Scheff","given":"Stephen W."}],"accessed":{"date-parts":[["2021",11,28]]},"issued":{"date-parts":[["2005",2]]}}}],"schema":"https://github.com/citation-style-language/schema/raw/master/csl-citation.json"} </w:instrText>
      </w:r>
      <w:r w:rsidR="00185DA1">
        <w:rPr>
          <w:rFonts w:ascii="Helvetica" w:hAnsi="Helvetica"/>
          <w:sz w:val="18"/>
          <w:szCs w:val="18"/>
        </w:rPr>
        <w:fldChar w:fldCharType="separate"/>
      </w:r>
      <w:r w:rsidR="007B3842">
        <w:rPr>
          <w:rFonts w:ascii="Helvetica" w:hAnsi="Helvetica"/>
          <w:noProof/>
          <w:sz w:val="18"/>
          <w:szCs w:val="18"/>
        </w:rPr>
        <w:t>[16]</w:t>
      </w:r>
      <w:r w:rsidR="00185DA1">
        <w:rPr>
          <w:rFonts w:ascii="Helvetica" w:hAnsi="Helvetica"/>
          <w:sz w:val="18"/>
          <w:szCs w:val="18"/>
        </w:rPr>
        <w:fldChar w:fldCharType="end"/>
      </w:r>
      <w:r w:rsidR="00185DA1">
        <w:rPr>
          <w:rFonts w:ascii="Helvetica" w:hAnsi="Helvetica"/>
          <w:sz w:val="18"/>
          <w:szCs w:val="18"/>
        </w:rPr>
        <w:fldChar w:fldCharType="begin"/>
      </w:r>
      <w:r w:rsidR="007B3842">
        <w:rPr>
          <w:rFonts w:ascii="Helvetica" w:hAnsi="Helvetica"/>
          <w:sz w:val="18"/>
          <w:szCs w:val="18"/>
        </w:rPr>
        <w:instrText xml:space="preserve"> ADDIN ZOTERO_ITEM CSL_CITATION {"citationID":"CJOE2Mqq","properties":{"formattedCitation":"[17]","plainCitation":"[17]","noteIndex":0},"citationItems":[{"id":697,"uris":["http://zotero.org/users/7286058/items/J7DSKN6F"],"uri":["http://zotero.org/users/7286058/items/J7DSKN6F"],"itemData":{"id":697,"type":"article-journal","abstract":"Concussion or mild traumatic brain injury is the most common form of traumatic brain injury with potentially longterm consequences. Current objective diagnosis and treatment options are limited to clinical assessment, cognitive rest, and symptom management, which raises the real danger of concussed patients being released back into activities where subsequent and cumulative injuries may cause disproportionate damages. This study conducted a cross-sectional multi-modal examination investigation of the temporal changes in behavioural and brain changes in a mouse model of concussion using magnetic resonance imaging. Sham and concussed mice were assessed at day 2, day 7, and day 14 post-sham or injury procedures following a single concussion event for motor deficits, psychological symptoms with open field assessment, T2-weighted structural imaging, diffusion tensor imaging (DTI), neurite orientation density dispersion imaging (NODDI), stimulus-evoked and resting-state functional magnetic resonance imaging (fMRI). Overall, a mismatch in the temporal onsets and durations of the behavioural symptoms and structural/functional changes in the brain was seen. Deficits in behaviour persisted until day 7 post-concussion but recovered at day 14 post-concussion. DTI and NODDI changes were most extensive at day 7 and persisted in some regions at day 14 post-concussion. A persistent increase in connectivity was seen at day 2 and day 14 on rsfMRI. Stimulusinvoked fMRI detected increased cortical activation at day 7 and 14 post-concussion. Our results demonstrate the capabilities of advanced MRI in detecting the effects of a single concussive impact in the brain, and highlight a mismatch in the onset and temporal evolution of behaviour, structure, and function after a concussion. These results have significant translational impact in developing methods for the detection of human concussion and the time course of brain recovery.","container-title":"Acta Neuropathologica Communications","DOI":"10.1186/s40478-020-01098-y","ISSN":"2051-5960","issue":"1","journalAbbreviation":"acta neuropathol commun","language":"en","page":"2","source":"DOI.org (Crossref)","title":"A roadmap of brain recovery in a mouse model of concussion: insights from neuroimaging","title-short":"A roadmap of brain recovery in a mouse model of concussion","URL":"https://actaneurocomms.biomedcentral.com/articles/10.1186/s40478-020-01098-y","volume":"9","author":[{"family":"To","given":"Xuan Vinh"},{"family":"Nasrallah","given":"Fatima A."}],"accessed":{"date-parts":[["2021",11,29]]},"issued":{"date-parts":[["2021",12]]}}}],"schema":"https://github.com/citation-style-language/schema/raw/master/csl-citation.json"} </w:instrText>
      </w:r>
      <w:r w:rsidR="00185DA1">
        <w:rPr>
          <w:rFonts w:ascii="Helvetica" w:hAnsi="Helvetica"/>
          <w:sz w:val="18"/>
          <w:szCs w:val="18"/>
        </w:rPr>
        <w:fldChar w:fldCharType="separate"/>
      </w:r>
      <w:r w:rsidR="007B3842">
        <w:rPr>
          <w:rFonts w:ascii="Helvetica" w:hAnsi="Helvetica"/>
          <w:noProof/>
          <w:sz w:val="18"/>
          <w:szCs w:val="18"/>
        </w:rPr>
        <w:t>[17]</w:t>
      </w:r>
      <w:r w:rsidR="00185DA1">
        <w:rPr>
          <w:rFonts w:ascii="Helvetica" w:hAnsi="Helvetica"/>
          <w:sz w:val="18"/>
          <w:szCs w:val="18"/>
        </w:rPr>
        <w:fldChar w:fldCharType="end"/>
      </w:r>
      <w:r w:rsidR="008C7690">
        <w:rPr>
          <w:rFonts w:ascii="Helvetica" w:hAnsi="Helvetica"/>
          <w:sz w:val="18"/>
          <w:szCs w:val="18"/>
        </w:rPr>
        <w:t xml:space="preserve">. </w:t>
      </w:r>
    </w:p>
    <w:p w14:paraId="4C515E81" w14:textId="2AD9E7B9" w:rsidR="008C7690" w:rsidRDefault="00DC5ECF" w:rsidP="00667512">
      <w:pPr>
        <w:pStyle w:val="NoSpacing"/>
        <w:numPr>
          <w:ilvl w:val="0"/>
          <w:numId w:val="3"/>
        </w:numPr>
        <w:rPr>
          <w:rFonts w:ascii="Helvetica" w:hAnsi="Helvetica"/>
          <w:sz w:val="18"/>
          <w:szCs w:val="18"/>
        </w:rPr>
      </w:pPr>
      <w:r>
        <w:rPr>
          <w:rFonts w:ascii="Helvetica" w:hAnsi="Helvetica"/>
          <w:sz w:val="18"/>
          <w:szCs w:val="18"/>
        </w:rPr>
        <w:t>For</w:t>
      </w:r>
      <w:r w:rsidR="009243E2">
        <w:rPr>
          <w:rFonts w:ascii="Helvetica" w:hAnsi="Helvetica"/>
          <w:sz w:val="18"/>
          <w:szCs w:val="18"/>
        </w:rPr>
        <w:t xml:space="preserve"> behavioral tests, mice are tested for 1) anxiety-like behavior using an elevated-plus maze 2) spatial cognition with a water maze, 3) locomotor-social behaviors using a circular open </w:t>
      </w:r>
      <w:r>
        <w:rPr>
          <w:rFonts w:ascii="Helvetica" w:hAnsi="Helvetica"/>
          <w:sz w:val="18"/>
          <w:szCs w:val="18"/>
        </w:rPr>
        <w:t>area testing</w:t>
      </w:r>
      <w:r w:rsidR="008C0BFD">
        <w:rPr>
          <w:rFonts w:ascii="Helvetica" w:hAnsi="Helvetica"/>
          <w:sz w:val="18"/>
          <w:szCs w:val="18"/>
        </w:rPr>
        <w:t xml:space="preserve"> behavioral interactions 4) sensorimotor ability using a narrow wooden beam</w:t>
      </w:r>
      <w:r w:rsidR="009243E2">
        <w:rPr>
          <w:rFonts w:ascii="Helvetica" w:hAnsi="Helvetica"/>
          <w:sz w:val="18"/>
          <w:szCs w:val="18"/>
        </w:rPr>
        <w:t xml:space="preserve"> </w:t>
      </w:r>
      <w:r w:rsidR="008C0BFD">
        <w:rPr>
          <w:rFonts w:ascii="Helvetica" w:hAnsi="Helvetica"/>
          <w:sz w:val="18"/>
          <w:szCs w:val="18"/>
        </w:rPr>
        <w:t>5) depression-like behavior using the forced swim test</w:t>
      </w:r>
      <w:r w:rsidR="00437838">
        <w:rPr>
          <w:rFonts w:ascii="Helvetica" w:hAnsi="Helvetica"/>
          <w:sz w:val="18"/>
          <w:szCs w:val="18"/>
        </w:rPr>
        <w:t>.</w:t>
      </w:r>
    </w:p>
    <w:p w14:paraId="46021E67" w14:textId="2F16B401" w:rsidR="00EF13E6" w:rsidRDefault="00263F93" w:rsidP="00667512">
      <w:pPr>
        <w:pStyle w:val="NoSpacing"/>
        <w:numPr>
          <w:ilvl w:val="0"/>
          <w:numId w:val="3"/>
        </w:numPr>
        <w:rPr>
          <w:rFonts w:ascii="Helvetica" w:hAnsi="Helvetica"/>
          <w:sz w:val="18"/>
          <w:szCs w:val="18"/>
        </w:rPr>
      </w:pPr>
      <w:r w:rsidRPr="001C58C8">
        <w:rPr>
          <w:rFonts w:ascii="Helvetica" w:hAnsi="Helvetica"/>
          <w:sz w:val="18"/>
          <w:szCs w:val="18"/>
        </w:rPr>
        <w:lastRenderedPageBreak/>
        <w:t xml:space="preserve">For MRI measurements, we track </w:t>
      </w:r>
      <w:r w:rsidR="002A116C" w:rsidRPr="001C58C8">
        <w:rPr>
          <w:rFonts w:ascii="Helvetica" w:hAnsi="Helvetica"/>
          <w:sz w:val="18"/>
          <w:szCs w:val="18"/>
        </w:rPr>
        <w:t>diffusion tensor</w:t>
      </w:r>
      <w:r w:rsidRPr="001C58C8">
        <w:rPr>
          <w:rFonts w:ascii="Helvetica" w:hAnsi="Helvetica"/>
          <w:sz w:val="18"/>
          <w:szCs w:val="18"/>
        </w:rPr>
        <w:t xml:space="preserve"> imaging metrics (DTI)</w:t>
      </w:r>
      <w:r w:rsidR="009B76D4">
        <w:rPr>
          <w:rFonts w:ascii="Helvetica" w:hAnsi="Helvetica"/>
          <w:sz w:val="18"/>
          <w:szCs w:val="18"/>
        </w:rPr>
        <w:t xml:space="preserve">, </w:t>
      </w:r>
      <w:r w:rsidR="00E22DE8" w:rsidRPr="001C58C8">
        <w:rPr>
          <w:rFonts w:ascii="Helvetica" w:hAnsi="Helvetica"/>
          <w:sz w:val="18"/>
          <w:szCs w:val="18"/>
        </w:rPr>
        <w:t>neurite orientation dispersion and density imaging (</w:t>
      </w:r>
      <w:r w:rsidRPr="001C58C8">
        <w:rPr>
          <w:rFonts w:ascii="Helvetica" w:hAnsi="Helvetica"/>
          <w:sz w:val="18"/>
          <w:szCs w:val="18"/>
        </w:rPr>
        <w:t>NODDI</w:t>
      </w:r>
      <w:r w:rsidR="00E22DE8" w:rsidRPr="001C58C8">
        <w:rPr>
          <w:rFonts w:ascii="Helvetica" w:hAnsi="Helvetica"/>
          <w:sz w:val="18"/>
          <w:szCs w:val="18"/>
        </w:rPr>
        <w:t>)</w:t>
      </w:r>
      <w:r w:rsidRPr="001C58C8">
        <w:rPr>
          <w:rFonts w:ascii="Helvetica" w:hAnsi="Helvetica"/>
          <w:sz w:val="18"/>
          <w:szCs w:val="18"/>
        </w:rPr>
        <w:t xml:space="preserve"> metrics, structural MRI changes in ventricle</w:t>
      </w:r>
      <w:r w:rsidR="009B76D4">
        <w:rPr>
          <w:rFonts w:ascii="Helvetica" w:hAnsi="Helvetica"/>
          <w:sz w:val="18"/>
          <w:szCs w:val="18"/>
        </w:rPr>
        <w:t xml:space="preserve">, </w:t>
      </w:r>
      <w:r w:rsidR="004C7A21">
        <w:rPr>
          <w:rFonts w:ascii="Helvetica" w:hAnsi="Helvetica"/>
          <w:sz w:val="18"/>
          <w:szCs w:val="18"/>
        </w:rPr>
        <w:t>cortex</w:t>
      </w:r>
      <w:r w:rsidR="004B7F4C" w:rsidRPr="001C58C8">
        <w:rPr>
          <w:rFonts w:ascii="Helvetica" w:hAnsi="Helvetica"/>
          <w:sz w:val="18"/>
          <w:szCs w:val="18"/>
        </w:rPr>
        <w:t xml:space="preserve"> </w:t>
      </w:r>
      <w:r w:rsidRPr="001C58C8">
        <w:rPr>
          <w:rFonts w:ascii="Helvetica" w:hAnsi="Helvetica"/>
          <w:sz w:val="18"/>
          <w:szCs w:val="18"/>
        </w:rPr>
        <w:t>local tissue volumes</w:t>
      </w:r>
      <w:r w:rsidR="004B7F4C" w:rsidRPr="001C58C8">
        <w:rPr>
          <w:rFonts w:ascii="Helvetica" w:hAnsi="Helvetica"/>
          <w:sz w:val="18"/>
          <w:szCs w:val="18"/>
        </w:rPr>
        <w:t xml:space="preserve">, </w:t>
      </w:r>
      <w:r w:rsidR="00735A9E" w:rsidRPr="001C58C8">
        <w:rPr>
          <w:rFonts w:ascii="Helvetica" w:hAnsi="Helvetica"/>
          <w:sz w:val="18"/>
          <w:szCs w:val="18"/>
        </w:rPr>
        <w:t>and post</w:t>
      </w:r>
      <w:r w:rsidRPr="001C58C8">
        <w:rPr>
          <w:rFonts w:ascii="Helvetica" w:hAnsi="Helvetica"/>
          <w:sz w:val="18"/>
          <w:szCs w:val="18"/>
        </w:rPr>
        <w:t xml:space="preserve">-concussion </w:t>
      </w:r>
      <w:r w:rsidR="00B20EC0" w:rsidRPr="001C58C8">
        <w:rPr>
          <w:rFonts w:ascii="Helvetica" w:hAnsi="Helvetica"/>
          <w:sz w:val="18"/>
          <w:szCs w:val="18"/>
        </w:rPr>
        <w:t>resting-</w:t>
      </w:r>
      <w:r w:rsidR="004300ED" w:rsidRPr="001C58C8">
        <w:rPr>
          <w:rFonts w:ascii="Helvetica" w:hAnsi="Helvetica"/>
          <w:sz w:val="18"/>
          <w:szCs w:val="18"/>
        </w:rPr>
        <w:t>state and</w:t>
      </w:r>
      <w:r w:rsidR="00B20EC0" w:rsidRPr="001C58C8">
        <w:rPr>
          <w:rFonts w:ascii="Helvetica" w:hAnsi="Helvetica"/>
          <w:sz w:val="18"/>
          <w:szCs w:val="18"/>
        </w:rPr>
        <w:t xml:space="preserve"> </w:t>
      </w:r>
      <w:r w:rsidRPr="001C58C8">
        <w:rPr>
          <w:rFonts w:ascii="Helvetica" w:hAnsi="Helvetica"/>
          <w:sz w:val="18"/>
          <w:szCs w:val="18"/>
        </w:rPr>
        <w:t>stimulus-evoked fMRI activity</w:t>
      </w:r>
      <w:r w:rsidR="004B7F4C" w:rsidRPr="001C58C8">
        <w:rPr>
          <w:rFonts w:ascii="Helvetica" w:hAnsi="Helvetica"/>
          <w:sz w:val="18"/>
          <w:szCs w:val="18"/>
        </w:rPr>
        <w:t>.</w:t>
      </w:r>
      <w:r w:rsidR="00735A9E" w:rsidRPr="001C58C8">
        <w:rPr>
          <w:rFonts w:ascii="Helvetica" w:hAnsi="Helvetica"/>
          <w:sz w:val="18"/>
          <w:szCs w:val="18"/>
        </w:rPr>
        <w:t xml:space="preserve"> We </w:t>
      </w:r>
      <w:r w:rsidR="00084FB9">
        <w:rPr>
          <w:rFonts w:ascii="Helvetica" w:hAnsi="Helvetica"/>
          <w:sz w:val="18"/>
          <w:szCs w:val="18"/>
        </w:rPr>
        <w:t>keep track</w:t>
      </w:r>
      <w:r w:rsidR="00735A9E" w:rsidRPr="001C58C8">
        <w:rPr>
          <w:rFonts w:ascii="Helvetica" w:hAnsi="Helvetica"/>
          <w:sz w:val="18"/>
          <w:szCs w:val="18"/>
        </w:rPr>
        <w:t xml:space="preserve"> </w:t>
      </w:r>
      <w:r w:rsidR="00084FB9">
        <w:rPr>
          <w:rFonts w:ascii="Helvetica" w:hAnsi="Helvetica"/>
          <w:sz w:val="18"/>
          <w:szCs w:val="18"/>
        </w:rPr>
        <w:t xml:space="preserve">of </w:t>
      </w:r>
      <w:r w:rsidR="00735A9E" w:rsidRPr="001C58C8">
        <w:rPr>
          <w:rFonts w:ascii="Helvetica" w:hAnsi="Helvetica"/>
          <w:sz w:val="18"/>
          <w:szCs w:val="18"/>
        </w:rPr>
        <w:t xml:space="preserve">various trends in the temporal profile of different MRI markers, DTI, NODDI, resting-state and stimulus-evoked fMRI </w:t>
      </w:r>
      <w:r w:rsidR="009B76D4">
        <w:rPr>
          <w:rFonts w:ascii="Helvetica" w:hAnsi="Helvetica"/>
          <w:sz w:val="18"/>
          <w:szCs w:val="18"/>
        </w:rPr>
        <w:t xml:space="preserve">scans </w:t>
      </w:r>
      <w:r w:rsidR="00735A9E" w:rsidRPr="001C58C8">
        <w:rPr>
          <w:rFonts w:ascii="Helvetica" w:hAnsi="Helvetica"/>
          <w:sz w:val="18"/>
          <w:szCs w:val="18"/>
        </w:rPr>
        <w:t>between mice injected with transcription factors and the ones not treated</w:t>
      </w:r>
      <w:r w:rsidR="00185DA1">
        <w:rPr>
          <w:rFonts w:ascii="Helvetica" w:hAnsi="Helvetica"/>
          <w:sz w:val="18"/>
          <w:szCs w:val="18"/>
        </w:rPr>
        <w:t xml:space="preserve"> </w:t>
      </w:r>
      <w:r w:rsidR="00185DA1">
        <w:rPr>
          <w:rFonts w:ascii="Helvetica" w:hAnsi="Helvetica"/>
          <w:sz w:val="18"/>
          <w:szCs w:val="18"/>
        </w:rPr>
        <w:fldChar w:fldCharType="begin"/>
      </w:r>
      <w:r w:rsidR="007B3842">
        <w:rPr>
          <w:rFonts w:ascii="Helvetica" w:hAnsi="Helvetica"/>
          <w:sz w:val="18"/>
          <w:szCs w:val="18"/>
        </w:rPr>
        <w:instrText xml:space="preserve"> ADDIN ZOTERO_ITEM CSL_CITATION {"citationID":"ac2alZGo","properties":{"formattedCitation":"[17]","plainCitation":"[17]","noteIndex":0},"citationItems":[{"id":697,"uris":["http://zotero.org/users/7286058/items/J7DSKN6F"],"uri":["http://zotero.org/users/7286058/items/J7DSKN6F"],"itemData":{"id":697,"type":"article-journal","abstract":"Concussion or mild traumatic brain injury is the most common form of traumatic brain injury with potentially longterm consequences. Current objective diagnosis and treatment options are limited to clinical assessment, cognitive rest, and symptom management, which raises the real danger of concussed patients being released back into activities where subsequent and cumulative injuries may cause disproportionate damages. This study conducted a cross-sectional multi-modal examination investigation of the temporal changes in behavioural and brain changes in a mouse model of concussion using magnetic resonance imaging. Sham and concussed mice were assessed at day 2, day 7, and day 14 post-sham or injury procedures following a single concussion event for motor deficits, psychological symptoms with open field assessment, T2-weighted structural imaging, diffusion tensor imaging (DTI), neurite orientation density dispersion imaging (NODDI), stimulus-evoked and resting-state functional magnetic resonance imaging (fMRI). Overall, a mismatch in the temporal onsets and durations of the behavioural symptoms and structural/functional changes in the brain was seen. Deficits in behaviour persisted until day 7 post-concussion but recovered at day 14 post-concussion. DTI and NODDI changes were most extensive at day 7 and persisted in some regions at day 14 post-concussion. A persistent increase in connectivity was seen at day 2 and day 14 on rsfMRI. Stimulusinvoked fMRI detected increased cortical activation at day 7 and 14 post-concussion. Our results demonstrate the capabilities of advanced MRI in detecting the effects of a single concussive impact in the brain, and highlight a mismatch in the onset and temporal evolution of behaviour, structure, and function after a concussion. These results have significant translational impact in developing methods for the detection of human concussion and the time course of brain recovery.","container-title":"Acta Neuropathologica Communications","DOI":"10.1186/s40478-020-01098-y","ISSN":"2051-5960","issue":"1","journalAbbreviation":"acta neuropathol commun","language":"en","page":"2","source":"DOI.org (Crossref)","title":"A roadmap of brain recovery in a mouse model of concussion: insights from neuroimaging","title-short":"A roadmap of brain recovery in a mouse model of concussion","URL":"https://actaneurocomms.biomedcentral.com/articles/10.1186/s40478-020-01098-y","volume":"9","author":[{"family":"To","given":"Xuan Vinh"},{"family":"Nasrallah","given":"Fatima A."}],"accessed":{"date-parts":[["2021",11,29]]},"issued":{"date-parts":[["2021",12]]}}}],"schema":"https://github.com/citation-style-language/schema/raw/master/csl-citation.json"} </w:instrText>
      </w:r>
      <w:r w:rsidR="00185DA1">
        <w:rPr>
          <w:rFonts w:ascii="Helvetica" w:hAnsi="Helvetica"/>
          <w:sz w:val="18"/>
          <w:szCs w:val="18"/>
        </w:rPr>
        <w:fldChar w:fldCharType="separate"/>
      </w:r>
      <w:r w:rsidR="007B3842">
        <w:rPr>
          <w:rFonts w:ascii="Helvetica" w:hAnsi="Helvetica"/>
          <w:noProof/>
          <w:sz w:val="18"/>
          <w:szCs w:val="18"/>
        </w:rPr>
        <w:t>[17]</w:t>
      </w:r>
      <w:r w:rsidR="00185DA1">
        <w:rPr>
          <w:rFonts w:ascii="Helvetica" w:hAnsi="Helvetica"/>
          <w:sz w:val="18"/>
          <w:szCs w:val="18"/>
        </w:rPr>
        <w:fldChar w:fldCharType="end"/>
      </w:r>
      <w:r w:rsidR="001C58C8" w:rsidRPr="001C58C8">
        <w:rPr>
          <w:rFonts w:ascii="Helvetica" w:hAnsi="Helvetica"/>
          <w:sz w:val="18"/>
          <w:szCs w:val="18"/>
        </w:rPr>
        <w:t xml:space="preserve">. </w:t>
      </w:r>
      <w:r w:rsidR="00B20EC0" w:rsidRPr="001C58C8">
        <w:rPr>
          <w:rFonts w:ascii="Helvetica" w:hAnsi="Helvetica"/>
          <w:sz w:val="18"/>
          <w:szCs w:val="18"/>
        </w:rPr>
        <w:t>We expect to observe on going significant changes</w:t>
      </w:r>
      <w:r w:rsidR="007851B8">
        <w:rPr>
          <w:rFonts w:ascii="Helvetica" w:hAnsi="Helvetica"/>
          <w:sz w:val="18"/>
          <w:szCs w:val="18"/>
        </w:rPr>
        <w:t xml:space="preserve"> and major differences of this data</w:t>
      </w:r>
      <w:r w:rsidR="00B20EC0" w:rsidRPr="001C58C8">
        <w:rPr>
          <w:rFonts w:ascii="Helvetica" w:hAnsi="Helvetica"/>
          <w:sz w:val="18"/>
          <w:szCs w:val="18"/>
        </w:rPr>
        <w:t xml:space="preserve"> between</w:t>
      </w:r>
      <w:r w:rsidR="007313A3">
        <w:rPr>
          <w:rFonts w:ascii="Helvetica" w:hAnsi="Helvetica"/>
          <w:sz w:val="18"/>
          <w:szCs w:val="18"/>
        </w:rPr>
        <w:t xml:space="preserve">: </w:t>
      </w:r>
      <w:r w:rsidR="001C58C8" w:rsidRPr="001C58C8">
        <w:rPr>
          <w:rFonts w:ascii="Helvetica" w:hAnsi="Helvetica"/>
          <w:sz w:val="18"/>
          <w:szCs w:val="18"/>
        </w:rPr>
        <w:t>CCONC</w:t>
      </w:r>
      <w:r w:rsidR="007313A3">
        <w:rPr>
          <w:rFonts w:ascii="Helvetica" w:hAnsi="Helvetica"/>
          <w:sz w:val="18"/>
          <w:szCs w:val="18"/>
        </w:rPr>
        <w:t xml:space="preserve"> and </w:t>
      </w:r>
      <w:r w:rsidR="00B20EC0" w:rsidRPr="001C58C8">
        <w:rPr>
          <w:rFonts w:ascii="Helvetica" w:hAnsi="Helvetica"/>
          <w:sz w:val="18"/>
          <w:szCs w:val="18"/>
        </w:rPr>
        <w:t>LCONC</w:t>
      </w:r>
      <w:r w:rsidR="004300ED" w:rsidRPr="001C58C8">
        <w:rPr>
          <w:rFonts w:ascii="Helvetica" w:hAnsi="Helvetica"/>
          <w:sz w:val="18"/>
          <w:szCs w:val="18"/>
        </w:rPr>
        <w:t xml:space="preserve">, </w:t>
      </w:r>
      <w:r w:rsidR="00B20EC0" w:rsidRPr="001C58C8">
        <w:rPr>
          <w:rFonts w:ascii="Helvetica" w:hAnsi="Helvetica"/>
          <w:sz w:val="18"/>
          <w:szCs w:val="18"/>
        </w:rPr>
        <w:t>CCON</w:t>
      </w:r>
      <w:r w:rsidR="004300ED" w:rsidRPr="001C58C8">
        <w:rPr>
          <w:rFonts w:ascii="Helvetica" w:hAnsi="Helvetica"/>
          <w:sz w:val="18"/>
          <w:szCs w:val="18"/>
        </w:rPr>
        <w:t>C</w:t>
      </w:r>
      <w:r w:rsidR="007313A3">
        <w:rPr>
          <w:rFonts w:ascii="Helvetica" w:hAnsi="Helvetica"/>
          <w:sz w:val="18"/>
          <w:szCs w:val="18"/>
        </w:rPr>
        <w:t xml:space="preserve"> and </w:t>
      </w:r>
      <w:r w:rsidR="00B20EC0" w:rsidRPr="001C58C8">
        <w:rPr>
          <w:rFonts w:ascii="Helvetica" w:hAnsi="Helvetica"/>
          <w:sz w:val="18"/>
          <w:szCs w:val="18"/>
        </w:rPr>
        <w:t>CCON</w:t>
      </w:r>
      <w:r w:rsidR="004300ED" w:rsidRPr="001C58C8">
        <w:rPr>
          <w:rFonts w:ascii="Helvetica" w:hAnsi="Helvetica"/>
          <w:sz w:val="18"/>
          <w:szCs w:val="18"/>
        </w:rPr>
        <w:t>C</w:t>
      </w:r>
      <w:r w:rsidR="00B20EC0" w:rsidRPr="001C58C8">
        <w:rPr>
          <w:rFonts w:ascii="Helvetica" w:hAnsi="Helvetica"/>
          <w:sz w:val="18"/>
          <w:szCs w:val="18"/>
        </w:rPr>
        <w:t>-TF (</w:t>
      </w:r>
      <w:r w:rsidR="001D41E5" w:rsidRPr="001C58C8">
        <w:rPr>
          <w:rFonts w:ascii="Helvetica" w:hAnsi="Helvetica"/>
          <w:sz w:val="18"/>
          <w:szCs w:val="18"/>
        </w:rPr>
        <w:t>CCONC-TF</w:t>
      </w:r>
      <w:r w:rsidR="002462D5">
        <w:rPr>
          <w:rFonts w:ascii="Helvetica" w:hAnsi="Helvetica"/>
          <w:sz w:val="18"/>
          <w:szCs w:val="18"/>
        </w:rPr>
        <w:t xml:space="preserve"> </w:t>
      </w:r>
      <w:r w:rsidR="001D41E5" w:rsidRPr="001C58C8">
        <w:rPr>
          <w:rFonts w:ascii="Helvetica" w:hAnsi="Helvetica"/>
          <w:sz w:val="18"/>
          <w:szCs w:val="18"/>
        </w:rPr>
        <w:t>mice with astrocytes reprogrammed</w:t>
      </w:r>
      <w:r w:rsidR="00B20EC0" w:rsidRPr="001C58C8">
        <w:rPr>
          <w:rFonts w:ascii="Helvetica" w:hAnsi="Helvetica"/>
          <w:sz w:val="18"/>
          <w:szCs w:val="18"/>
        </w:rPr>
        <w:t>)</w:t>
      </w:r>
      <w:r w:rsidR="004300ED" w:rsidRPr="001C58C8">
        <w:rPr>
          <w:rFonts w:ascii="Helvetica" w:hAnsi="Helvetica"/>
          <w:sz w:val="18"/>
          <w:szCs w:val="18"/>
        </w:rPr>
        <w:t xml:space="preserve">, </w:t>
      </w:r>
      <w:r w:rsidR="00B20EC0" w:rsidRPr="001C58C8">
        <w:rPr>
          <w:rFonts w:ascii="Helvetica" w:hAnsi="Helvetica"/>
          <w:sz w:val="18"/>
          <w:szCs w:val="18"/>
        </w:rPr>
        <w:t>LCON</w:t>
      </w:r>
      <w:r w:rsidR="007313A3">
        <w:rPr>
          <w:rFonts w:ascii="Helvetica" w:hAnsi="Helvetica"/>
          <w:sz w:val="18"/>
          <w:szCs w:val="18"/>
        </w:rPr>
        <w:t xml:space="preserve"> and</w:t>
      </w:r>
      <w:r w:rsidR="004300ED" w:rsidRPr="001C58C8">
        <w:rPr>
          <w:rFonts w:ascii="Helvetica" w:hAnsi="Helvetica"/>
          <w:sz w:val="18"/>
          <w:szCs w:val="18"/>
        </w:rPr>
        <w:t xml:space="preserve"> </w:t>
      </w:r>
      <w:r w:rsidR="00B20EC0" w:rsidRPr="001C58C8">
        <w:rPr>
          <w:rFonts w:ascii="Helvetica" w:hAnsi="Helvetica"/>
          <w:sz w:val="18"/>
          <w:szCs w:val="18"/>
        </w:rPr>
        <w:t>LCON-TF</w:t>
      </w:r>
      <w:r w:rsidR="004300ED" w:rsidRPr="001C58C8">
        <w:rPr>
          <w:rFonts w:ascii="Helvetica" w:hAnsi="Helvetica"/>
          <w:sz w:val="18"/>
          <w:szCs w:val="18"/>
        </w:rPr>
        <w:t xml:space="preserve"> (LCON-TF: LCONC mice </w:t>
      </w:r>
      <w:r w:rsidR="001D41E5" w:rsidRPr="001C58C8">
        <w:rPr>
          <w:rFonts w:ascii="Helvetica" w:hAnsi="Helvetica"/>
          <w:sz w:val="18"/>
          <w:szCs w:val="18"/>
        </w:rPr>
        <w:t xml:space="preserve">with astrocytes </w:t>
      </w:r>
      <w:r w:rsidR="001C58C8" w:rsidRPr="001C58C8">
        <w:rPr>
          <w:rFonts w:ascii="Helvetica" w:hAnsi="Helvetica"/>
          <w:sz w:val="18"/>
          <w:szCs w:val="18"/>
        </w:rPr>
        <w:t>reprogrammed</w:t>
      </w:r>
      <w:r w:rsidR="000B58EC" w:rsidRPr="001C58C8">
        <w:rPr>
          <w:rFonts w:ascii="Helvetica" w:hAnsi="Helvetica"/>
          <w:sz w:val="18"/>
          <w:szCs w:val="18"/>
        </w:rPr>
        <w:t>)</w:t>
      </w:r>
      <w:r w:rsidR="000B58EC">
        <w:rPr>
          <w:rFonts w:ascii="Helvetica" w:hAnsi="Helvetica"/>
          <w:sz w:val="18"/>
          <w:szCs w:val="18"/>
        </w:rPr>
        <w:t xml:space="preserve">, </w:t>
      </w:r>
      <w:r w:rsidR="000B58EC" w:rsidRPr="001C58C8">
        <w:rPr>
          <w:rFonts w:ascii="Helvetica" w:hAnsi="Helvetica"/>
          <w:sz w:val="18"/>
          <w:szCs w:val="18"/>
        </w:rPr>
        <w:t>CCON</w:t>
      </w:r>
      <w:r w:rsidR="004300ED" w:rsidRPr="001C58C8">
        <w:rPr>
          <w:rFonts w:ascii="Helvetica" w:hAnsi="Helvetica"/>
          <w:sz w:val="18"/>
          <w:szCs w:val="18"/>
        </w:rPr>
        <w:t>-TF</w:t>
      </w:r>
      <w:r w:rsidR="007313A3">
        <w:rPr>
          <w:rFonts w:ascii="Helvetica" w:hAnsi="Helvetica"/>
          <w:sz w:val="18"/>
          <w:szCs w:val="18"/>
        </w:rPr>
        <w:t xml:space="preserve"> and </w:t>
      </w:r>
      <w:r w:rsidR="004300ED" w:rsidRPr="001C58C8">
        <w:rPr>
          <w:rFonts w:ascii="Helvetica" w:hAnsi="Helvetica"/>
          <w:sz w:val="18"/>
          <w:szCs w:val="18"/>
        </w:rPr>
        <w:t>LCON-TF</w:t>
      </w:r>
      <w:r w:rsidR="001D41E5" w:rsidRPr="001C58C8">
        <w:rPr>
          <w:rFonts w:ascii="Helvetica" w:hAnsi="Helvetica"/>
          <w:sz w:val="18"/>
          <w:szCs w:val="18"/>
        </w:rPr>
        <w:t xml:space="preserve"> </w:t>
      </w:r>
      <w:r w:rsidR="007851B8">
        <w:rPr>
          <w:rFonts w:ascii="Helvetica" w:hAnsi="Helvetica"/>
          <w:sz w:val="18"/>
          <w:szCs w:val="18"/>
        </w:rPr>
        <w:t xml:space="preserve">groups </w:t>
      </w:r>
      <w:r w:rsidR="001D41E5" w:rsidRPr="001C58C8">
        <w:rPr>
          <w:rFonts w:ascii="Helvetica" w:hAnsi="Helvetica"/>
          <w:sz w:val="18"/>
          <w:szCs w:val="18"/>
        </w:rPr>
        <w:t xml:space="preserve">and we </w:t>
      </w:r>
      <w:r w:rsidR="001C58C8" w:rsidRPr="001C58C8">
        <w:rPr>
          <w:rFonts w:ascii="Helvetica" w:hAnsi="Helvetica"/>
          <w:sz w:val="18"/>
          <w:szCs w:val="18"/>
        </w:rPr>
        <w:t xml:space="preserve">propose to </w:t>
      </w:r>
      <w:r w:rsidR="00635095">
        <w:rPr>
          <w:rFonts w:ascii="Helvetica" w:hAnsi="Helvetica"/>
          <w:sz w:val="18"/>
          <w:szCs w:val="18"/>
        </w:rPr>
        <w:t>create</w:t>
      </w:r>
      <w:r w:rsidR="001C58C8" w:rsidRPr="001C58C8">
        <w:rPr>
          <w:rFonts w:ascii="Helvetica" w:hAnsi="Helvetica"/>
          <w:sz w:val="18"/>
          <w:szCs w:val="18"/>
        </w:rPr>
        <w:t xml:space="preserve"> various statistical </w:t>
      </w:r>
      <w:r w:rsidR="00635095">
        <w:rPr>
          <w:rFonts w:ascii="Helvetica" w:hAnsi="Helvetica"/>
          <w:sz w:val="18"/>
          <w:szCs w:val="18"/>
        </w:rPr>
        <w:t xml:space="preserve">models </w:t>
      </w:r>
      <w:r w:rsidR="001D41E5" w:rsidRPr="001C58C8">
        <w:rPr>
          <w:rFonts w:ascii="Helvetica" w:hAnsi="Helvetica"/>
          <w:sz w:val="18"/>
          <w:szCs w:val="18"/>
        </w:rPr>
        <w:t>to correlate these MRI changes with cell reprogramming activity</w:t>
      </w:r>
      <w:r w:rsidR="00635095">
        <w:rPr>
          <w:rFonts w:ascii="Helvetica" w:hAnsi="Helvetica"/>
          <w:sz w:val="18"/>
          <w:szCs w:val="18"/>
        </w:rPr>
        <w:t xml:space="preserve"> </w:t>
      </w:r>
      <w:r w:rsidR="00635095" w:rsidRPr="001C58C8">
        <w:rPr>
          <w:rFonts w:ascii="Helvetica" w:hAnsi="Helvetica"/>
          <w:sz w:val="18"/>
          <w:szCs w:val="18"/>
        </w:rPr>
        <w:t>until full recovery</w:t>
      </w:r>
      <w:r w:rsidR="001C58C8" w:rsidRPr="001C58C8">
        <w:rPr>
          <w:rFonts w:ascii="Helvetica" w:hAnsi="Helvetica"/>
          <w:sz w:val="18"/>
          <w:szCs w:val="18"/>
        </w:rPr>
        <w:t>.</w:t>
      </w:r>
      <w:r w:rsidR="002F0169">
        <w:rPr>
          <w:rFonts w:ascii="Helvetica" w:hAnsi="Helvetica"/>
          <w:sz w:val="18"/>
          <w:szCs w:val="18"/>
        </w:rPr>
        <w:t xml:space="preserve"> We expect to see </w:t>
      </w:r>
      <w:r w:rsidR="00E83BCB">
        <w:rPr>
          <w:rFonts w:ascii="Helvetica" w:hAnsi="Helvetica"/>
          <w:sz w:val="18"/>
          <w:szCs w:val="18"/>
        </w:rPr>
        <w:t>a</w:t>
      </w:r>
      <w:r w:rsidR="002F0169">
        <w:rPr>
          <w:rFonts w:ascii="Helvetica" w:hAnsi="Helvetica"/>
          <w:sz w:val="18"/>
          <w:szCs w:val="18"/>
        </w:rPr>
        <w:t>n inverse correlation betwee</w:t>
      </w:r>
      <w:r w:rsidR="00BD29B2">
        <w:rPr>
          <w:rFonts w:ascii="Helvetica" w:hAnsi="Helvetica"/>
          <w:sz w:val="18"/>
          <w:szCs w:val="18"/>
        </w:rPr>
        <w:t>n MRI signals expressing neuroinflammation response of the brain to the injury and increase of neurogenesis.</w:t>
      </w:r>
    </w:p>
    <w:p w14:paraId="0AEB5DAE" w14:textId="77777777" w:rsidR="009472FA" w:rsidRDefault="009472FA" w:rsidP="009472FA">
      <w:pPr>
        <w:pStyle w:val="NoSpacing"/>
        <w:ind w:left="360"/>
        <w:rPr>
          <w:rFonts w:ascii="Helvetica" w:hAnsi="Helvetica"/>
          <w:sz w:val="18"/>
          <w:szCs w:val="18"/>
        </w:rPr>
      </w:pPr>
    </w:p>
    <w:p w14:paraId="781BECE3" w14:textId="103B76B1" w:rsidR="00FD32FA" w:rsidRPr="00EF13E6" w:rsidRDefault="005A5DFF" w:rsidP="00EF13E6">
      <w:pPr>
        <w:pStyle w:val="NoSpacing"/>
        <w:rPr>
          <w:rFonts w:ascii="Helvetica" w:hAnsi="Helvetica"/>
          <w:sz w:val="18"/>
          <w:szCs w:val="18"/>
        </w:rPr>
      </w:pPr>
      <w:r w:rsidRPr="00EF13E6">
        <w:rPr>
          <w:rFonts w:ascii="Helvetica" w:hAnsi="Helvetica"/>
          <w:sz w:val="18"/>
          <w:szCs w:val="18"/>
        </w:rPr>
        <w:t>In conclusion, although t</w:t>
      </w:r>
      <w:r w:rsidR="00FD32FA" w:rsidRPr="00EF13E6">
        <w:rPr>
          <w:rFonts w:ascii="Helvetica" w:hAnsi="Helvetica"/>
          <w:sz w:val="18"/>
          <w:szCs w:val="18"/>
        </w:rPr>
        <w:t xml:space="preserve">here are inherent limitations to this research like brain differences between humans and rodents and </w:t>
      </w:r>
      <w:r w:rsidRPr="00EF13E6">
        <w:rPr>
          <w:rFonts w:ascii="Helvetica" w:hAnsi="Helvetica"/>
          <w:sz w:val="18"/>
          <w:szCs w:val="18"/>
        </w:rPr>
        <w:t xml:space="preserve">its complexity </w:t>
      </w:r>
      <w:r w:rsidR="00FD32FA" w:rsidRPr="00EF13E6">
        <w:rPr>
          <w:rFonts w:ascii="Helvetica" w:hAnsi="Helvetica"/>
          <w:sz w:val="18"/>
          <w:szCs w:val="18"/>
        </w:rPr>
        <w:t xml:space="preserve">due to the sheer </w:t>
      </w:r>
      <w:r w:rsidR="00681400" w:rsidRPr="00EF13E6">
        <w:rPr>
          <w:rFonts w:ascii="Helvetica" w:hAnsi="Helvetica"/>
          <w:sz w:val="18"/>
          <w:szCs w:val="18"/>
        </w:rPr>
        <w:t>number</w:t>
      </w:r>
      <w:r w:rsidR="00FD32FA" w:rsidRPr="00EF13E6">
        <w:rPr>
          <w:rFonts w:ascii="Helvetica" w:hAnsi="Helvetica"/>
          <w:sz w:val="18"/>
          <w:szCs w:val="18"/>
        </w:rPr>
        <w:t xml:space="preserve"> of parameters to keep track </w:t>
      </w:r>
      <w:r w:rsidRPr="00EF13E6">
        <w:rPr>
          <w:rFonts w:ascii="Helvetica" w:hAnsi="Helvetica"/>
          <w:sz w:val="18"/>
          <w:szCs w:val="18"/>
        </w:rPr>
        <w:t>for</w:t>
      </w:r>
      <w:r w:rsidR="00FD32FA" w:rsidRPr="00EF13E6">
        <w:rPr>
          <w:rFonts w:ascii="Helvetica" w:hAnsi="Helvetica"/>
          <w:sz w:val="18"/>
          <w:szCs w:val="18"/>
        </w:rPr>
        <w:t xml:space="preserve"> a long period of time, we </w:t>
      </w:r>
      <w:r w:rsidR="00A23EBF">
        <w:rPr>
          <w:rFonts w:ascii="Helvetica" w:hAnsi="Helvetica"/>
          <w:sz w:val="18"/>
          <w:szCs w:val="18"/>
        </w:rPr>
        <w:t>believe</w:t>
      </w:r>
      <w:r w:rsidR="00FD32FA" w:rsidRPr="00EF13E6">
        <w:rPr>
          <w:rFonts w:ascii="Helvetica" w:hAnsi="Helvetica"/>
          <w:sz w:val="18"/>
          <w:szCs w:val="18"/>
        </w:rPr>
        <w:t xml:space="preserve"> </w:t>
      </w:r>
      <w:r w:rsidRPr="00EF13E6">
        <w:rPr>
          <w:rFonts w:ascii="Helvetica" w:hAnsi="Helvetica"/>
          <w:sz w:val="18"/>
          <w:szCs w:val="18"/>
        </w:rPr>
        <w:t>that this research</w:t>
      </w:r>
      <w:r w:rsidR="00FD32FA" w:rsidRPr="00EF13E6">
        <w:rPr>
          <w:rFonts w:ascii="Helvetica" w:hAnsi="Helvetica"/>
          <w:sz w:val="18"/>
          <w:szCs w:val="18"/>
        </w:rPr>
        <w:t xml:space="preserve"> will provide valuable insight </w:t>
      </w:r>
      <w:r w:rsidR="00C701AD" w:rsidRPr="00EF13E6">
        <w:rPr>
          <w:rFonts w:ascii="Helvetica" w:hAnsi="Helvetica"/>
          <w:sz w:val="18"/>
          <w:szCs w:val="18"/>
        </w:rPr>
        <w:t>about</w:t>
      </w:r>
      <w:r w:rsidR="00FD32FA" w:rsidRPr="00EF13E6">
        <w:rPr>
          <w:rFonts w:ascii="Helvetica" w:hAnsi="Helvetica"/>
          <w:sz w:val="18"/>
          <w:szCs w:val="18"/>
        </w:rPr>
        <w:t xml:space="preserve"> the direct impact </w:t>
      </w:r>
      <w:r w:rsidR="00C701AD" w:rsidRPr="00EF13E6">
        <w:rPr>
          <w:rFonts w:ascii="Helvetica" w:hAnsi="Helvetica"/>
          <w:sz w:val="18"/>
          <w:szCs w:val="18"/>
        </w:rPr>
        <w:t xml:space="preserve">of </w:t>
      </w:r>
      <w:r w:rsidR="00FD32FA" w:rsidRPr="00EF13E6">
        <w:rPr>
          <w:rFonts w:ascii="Helvetica" w:hAnsi="Helvetica"/>
          <w:sz w:val="18"/>
          <w:szCs w:val="18"/>
        </w:rPr>
        <w:t xml:space="preserve">fully functional </w:t>
      </w:r>
      <w:r w:rsidRPr="00EF13E6">
        <w:rPr>
          <w:rFonts w:ascii="Helvetica" w:hAnsi="Helvetica"/>
          <w:sz w:val="18"/>
          <w:szCs w:val="18"/>
        </w:rPr>
        <w:t xml:space="preserve">induced </w:t>
      </w:r>
      <w:r w:rsidR="00FD32FA" w:rsidRPr="00EF13E6">
        <w:rPr>
          <w:rFonts w:ascii="Helvetica" w:hAnsi="Helvetica"/>
          <w:sz w:val="18"/>
          <w:szCs w:val="18"/>
        </w:rPr>
        <w:t>neurons on recovery after a mild and acute TBI.</w:t>
      </w:r>
    </w:p>
    <w:p w14:paraId="335B430E" w14:textId="77777777" w:rsidR="005E6244" w:rsidRDefault="005E6244" w:rsidP="00AD28C7">
      <w:pPr>
        <w:pStyle w:val="NoSpacing"/>
        <w:rPr>
          <w:rFonts w:ascii="Helvetica" w:hAnsi="Helvetica"/>
          <w:sz w:val="18"/>
          <w:szCs w:val="18"/>
        </w:rPr>
      </w:pPr>
    </w:p>
    <w:p w14:paraId="2BC8DDCE" w14:textId="42A2A090" w:rsidR="00DF64BE" w:rsidRPr="007B4308" w:rsidRDefault="00DF64BE" w:rsidP="00DF64BE">
      <w:pPr>
        <w:pStyle w:val="NoSpacing"/>
        <w:rPr>
          <w:rFonts w:ascii="Helvetica" w:hAnsi="Helvetica"/>
          <w:b/>
          <w:bCs/>
          <w:sz w:val="18"/>
          <w:szCs w:val="18"/>
          <w:u w:val="single"/>
        </w:rPr>
      </w:pPr>
      <w:r w:rsidRPr="007B4308">
        <w:rPr>
          <w:rFonts w:ascii="Helvetica" w:hAnsi="Helvetica"/>
          <w:b/>
          <w:bCs/>
          <w:sz w:val="18"/>
          <w:szCs w:val="18"/>
          <w:u w:val="single"/>
        </w:rPr>
        <w:t>References</w:t>
      </w:r>
    </w:p>
    <w:p w14:paraId="0542C684" w14:textId="776B991C" w:rsidR="00DF64BE" w:rsidRPr="00DF64BE" w:rsidRDefault="00DF64BE" w:rsidP="00DF64BE">
      <w:pPr>
        <w:pStyle w:val="NoSpacing"/>
        <w:rPr>
          <w:rFonts w:ascii="Helvetica" w:hAnsi="Helvetica"/>
          <w:i/>
          <w:iCs/>
          <w:sz w:val="18"/>
          <w:szCs w:val="18"/>
        </w:rPr>
      </w:pPr>
      <w:r>
        <w:rPr>
          <w:rFonts w:ascii="Helvetica" w:hAnsi="Helvetica"/>
          <w:i/>
          <w:iCs/>
          <w:sz w:val="18"/>
          <w:szCs w:val="18"/>
        </w:rPr>
        <w:t>Referenced</w:t>
      </w:r>
      <w:r w:rsidRPr="00DF64BE">
        <w:rPr>
          <w:rFonts w:ascii="Helvetica" w:hAnsi="Helvetica"/>
          <w:i/>
          <w:iCs/>
          <w:sz w:val="18"/>
          <w:szCs w:val="18"/>
        </w:rPr>
        <w:t xml:space="preserve"> Paper</w:t>
      </w:r>
      <w:r w:rsidR="00EF13E6">
        <w:rPr>
          <w:rFonts w:ascii="Helvetica" w:hAnsi="Helvetica"/>
          <w:i/>
          <w:iCs/>
          <w:sz w:val="18"/>
          <w:szCs w:val="18"/>
        </w:rPr>
        <w:t xml:space="preserve"> </w:t>
      </w:r>
      <w:r w:rsidR="00A56894">
        <w:rPr>
          <w:rFonts w:ascii="Helvetica" w:hAnsi="Helvetica"/>
          <w:i/>
          <w:iCs/>
          <w:sz w:val="18"/>
          <w:szCs w:val="18"/>
        </w:rPr>
        <w:t>Summary</w:t>
      </w:r>
      <w:r w:rsidR="0091430A">
        <w:rPr>
          <w:rFonts w:ascii="Helvetica" w:hAnsi="Helvetica"/>
          <w:i/>
          <w:iCs/>
          <w:sz w:val="18"/>
          <w:szCs w:val="18"/>
        </w:rPr>
        <w:fldChar w:fldCharType="begin"/>
      </w:r>
      <w:r w:rsidR="000470AA">
        <w:rPr>
          <w:rFonts w:ascii="Helvetica" w:hAnsi="Helvetica"/>
          <w:i/>
          <w:iCs/>
          <w:sz w:val="18"/>
          <w:szCs w:val="18"/>
        </w:rPr>
        <w:instrText xml:space="preserve"> ADDIN ZOTERO_ITEM CSL_CITATION {"citationID":"aaQOn7mZ","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91430A">
        <w:rPr>
          <w:rFonts w:ascii="Helvetica" w:hAnsi="Helvetica"/>
          <w:i/>
          <w:iCs/>
          <w:sz w:val="18"/>
          <w:szCs w:val="18"/>
        </w:rPr>
        <w:fldChar w:fldCharType="separate"/>
      </w:r>
      <w:r w:rsidR="000470AA">
        <w:rPr>
          <w:rFonts w:ascii="Helvetica" w:hAnsi="Helvetica"/>
          <w:i/>
          <w:iCs/>
          <w:noProof/>
          <w:sz w:val="18"/>
          <w:szCs w:val="18"/>
        </w:rPr>
        <w:t>[7]</w:t>
      </w:r>
      <w:r w:rsidR="0091430A">
        <w:rPr>
          <w:rFonts w:ascii="Helvetica" w:hAnsi="Helvetica"/>
          <w:i/>
          <w:iCs/>
          <w:sz w:val="18"/>
          <w:szCs w:val="18"/>
        </w:rPr>
        <w:fldChar w:fldCharType="end"/>
      </w:r>
    </w:p>
    <w:p w14:paraId="407A56D2" w14:textId="656C6590" w:rsidR="00DF64BE" w:rsidRDefault="00DF64BE" w:rsidP="00DF64BE">
      <w:pPr>
        <w:pStyle w:val="NoSpacing"/>
        <w:rPr>
          <w:rFonts w:ascii="Helvetica" w:hAnsi="Helvetica"/>
          <w:sz w:val="18"/>
          <w:szCs w:val="18"/>
        </w:rPr>
      </w:pPr>
      <w:proofErr w:type="spellStart"/>
      <w:r>
        <w:rPr>
          <w:rFonts w:ascii="Helvetica" w:hAnsi="Helvetica"/>
          <w:sz w:val="18"/>
          <w:szCs w:val="18"/>
        </w:rPr>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et al., in their study, selected astrocytes for cell reprogramming since they are one of the most abundant non-neuronal cells in the CNS. And following a TBI, they aggregate to form glial scars which physically and chemically obstruct axonal regeneration. Among the eight TFs (SCLA1, BRN2, KLF4, MYC, MYT1L, OCT4, SOX2 and ZFP521) and the four microRNAs (miR9, miR124, miR125 and miR128), they found that SOX2, by itself, induces the most significant number of DCX</w:t>
      </w:r>
      <w:r w:rsidRPr="00154BF0">
        <w:rPr>
          <w:rFonts w:ascii="Helvetica" w:hAnsi="Helvetica"/>
          <w:sz w:val="18"/>
          <w:szCs w:val="18"/>
          <w:vertAlign w:val="superscript"/>
        </w:rPr>
        <w:t>+</w:t>
      </w:r>
      <w:r>
        <w:rPr>
          <w:rFonts w:ascii="Helvetica" w:hAnsi="Helvetica"/>
          <w:sz w:val="18"/>
          <w:szCs w:val="18"/>
        </w:rPr>
        <w:t xml:space="preserve"> cells, </w:t>
      </w:r>
      <w:r w:rsidR="00681400">
        <w:rPr>
          <w:rFonts w:ascii="Helvetica" w:hAnsi="Helvetica"/>
          <w:sz w:val="18"/>
          <w:szCs w:val="18"/>
        </w:rPr>
        <w:t xml:space="preserve">or </w:t>
      </w:r>
      <w:r>
        <w:rPr>
          <w:rFonts w:ascii="Helvetica" w:hAnsi="Helvetica"/>
          <w:sz w:val="18"/>
          <w:szCs w:val="18"/>
        </w:rPr>
        <w:t>adult neuroblast cells (</w:t>
      </w:r>
      <w:proofErr w:type="spellStart"/>
      <w:r>
        <w:rPr>
          <w:rFonts w:ascii="Helvetica" w:hAnsi="Helvetica"/>
          <w:sz w:val="18"/>
          <w:szCs w:val="18"/>
        </w:rPr>
        <w:t>iANBs</w:t>
      </w:r>
      <w:proofErr w:type="spellEnd"/>
      <w:r>
        <w:rPr>
          <w:rFonts w:ascii="Helvetica" w:hAnsi="Helvetica"/>
          <w:sz w:val="18"/>
          <w:szCs w:val="18"/>
        </w:rPr>
        <w:t xml:space="preserve">). Next, they crossed various transgenic mice with reporter-line mice, and subsequently injected them with SOX2-expressing lentivirus. They showed that 1) </w:t>
      </w:r>
      <w:proofErr w:type="spellStart"/>
      <w:r>
        <w:rPr>
          <w:rFonts w:ascii="Helvetica" w:hAnsi="Helvetica"/>
          <w:sz w:val="18"/>
          <w:szCs w:val="18"/>
        </w:rPr>
        <w:t>iANBs</w:t>
      </w:r>
      <w:proofErr w:type="spellEnd"/>
      <w:r>
        <w:rPr>
          <w:rFonts w:ascii="Helvetica" w:hAnsi="Helvetica"/>
          <w:sz w:val="18"/>
          <w:szCs w:val="18"/>
        </w:rPr>
        <w:t xml:space="preserve"> were only localized in the injected striatal regions and were not the result of any migration of DCX</w:t>
      </w:r>
      <w:r w:rsidRPr="00154BF0">
        <w:rPr>
          <w:rFonts w:ascii="Helvetica" w:hAnsi="Helvetica"/>
          <w:sz w:val="18"/>
          <w:szCs w:val="18"/>
          <w:vertAlign w:val="superscript"/>
        </w:rPr>
        <w:t>+</w:t>
      </w:r>
      <w:r>
        <w:rPr>
          <w:rFonts w:ascii="Helvetica" w:hAnsi="Helvetica"/>
          <w:sz w:val="18"/>
          <w:szCs w:val="18"/>
        </w:rPr>
        <w:t xml:space="preserve"> cells coming from areas surrounding the injection site like the lateral ventricle, 2) the </w:t>
      </w:r>
      <w:proofErr w:type="spellStart"/>
      <w:r>
        <w:rPr>
          <w:rFonts w:ascii="Helvetica" w:hAnsi="Helvetica"/>
          <w:sz w:val="18"/>
          <w:szCs w:val="18"/>
        </w:rPr>
        <w:t>iANBs</w:t>
      </w:r>
      <w:proofErr w:type="spellEnd"/>
      <w:r>
        <w:rPr>
          <w:rFonts w:ascii="Helvetica" w:hAnsi="Helvetica"/>
          <w:sz w:val="18"/>
          <w:szCs w:val="18"/>
        </w:rPr>
        <w:t xml:space="preserve"> originated from resident astrocytes, and 3) the </w:t>
      </w:r>
      <w:proofErr w:type="spellStart"/>
      <w:r>
        <w:rPr>
          <w:rFonts w:ascii="Helvetica" w:hAnsi="Helvetica"/>
          <w:sz w:val="18"/>
          <w:szCs w:val="18"/>
        </w:rPr>
        <w:t>iANBs</w:t>
      </w:r>
      <w:proofErr w:type="spellEnd"/>
      <w:r>
        <w:rPr>
          <w:rFonts w:ascii="Helvetica" w:hAnsi="Helvetica"/>
          <w:sz w:val="18"/>
          <w:szCs w:val="18"/>
        </w:rPr>
        <w:t xml:space="preserve"> originated from the cells transduced by lentivirus under </w:t>
      </w:r>
      <w:proofErr w:type="spellStart"/>
      <w:r>
        <w:rPr>
          <w:rFonts w:ascii="Helvetica" w:hAnsi="Helvetica"/>
          <w:sz w:val="18"/>
          <w:szCs w:val="18"/>
        </w:rPr>
        <w:t>hGFAP</w:t>
      </w:r>
      <w:proofErr w:type="spellEnd"/>
      <w:r>
        <w:rPr>
          <w:rFonts w:ascii="Helvetica" w:hAnsi="Helvetica"/>
          <w:sz w:val="18"/>
          <w:szCs w:val="18"/>
        </w:rPr>
        <w:t xml:space="preserve"> promoter and not from IBA1</w:t>
      </w:r>
      <w:r w:rsidRPr="008113CA">
        <w:rPr>
          <w:rFonts w:ascii="Helvetica" w:hAnsi="Helvetica"/>
          <w:sz w:val="18"/>
          <w:szCs w:val="18"/>
          <w:vertAlign w:val="superscript"/>
        </w:rPr>
        <w:t>+</w:t>
      </w:r>
      <w:r>
        <w:rPr>
          <w:rFonts w:ascii="Helvetica" w:hAnsi="Helvetica"/>
          <w:sz w:val="18"/>
          <w:szCs w:val="18"/>
        </w:rPr>
        <w:t xml:space="preserve"> microglia or N2-glia. Additionally, they also proved that SOX-2 induced </w:t>
      </w:r>
      <w:proofErr w:type="spellStart"/>
      <w:r>
        <w:rPr>
          <w:rFonts w:ascii="Helvetica" w:hAnsi="Helvetica"/>
          <w:sz w:val="18"/>
          <w:szCs w:val="18"/>
        </w:rPr>
        <w:t>iANBS</w:t>
      </w:r>
      <w:proofErr w:type="spellEnd"/>
      <w:r>
        <w:rPr>
          <w:rFonts w:ascii="Helvetica" w:hAnsi="Helvetica"/>
          <w:sz w:val="18"/>
          <w:szCs w:val="18"/>
        </w:rPr>
        <w:t xml:space="preserve"> did not originate from neurons going through dedifferentiation and becoming DCX</w:t>
      </w:r>
      <w:r w:rsidRPr="00154BF0">
        <w:rPr>
          <w:rFonts w:ascii="Helvetica" w:hAnsi="Helvetica"/>
          <w:sz w:val="18"/>
          <w:szCs w:val="18"/>
          <w:vertAlign w:val="superscript"/>
        </w:rPr>
        <w:t>+</w:t>
      </w:r>
      <w:r>
        <w:rPr>
          <w:rFonts w:ascii="Helvetica" w:hAnsi="Helvetica"/>
          <w:sz w:val="18"/>
          <w:szCs w:val="18"/>
          <w:vertAlign w:val="superscript"/>
        </w:rPr>
        <w:t xml:space="preserve"> </w:t>
      </w:r>
      <w:r w:rsidRPr="008113CA">
        <w:rPr>
          <w:rFonts w:ascii="Helvetica" w:hAnsi="Helvetica"/>
          <w:sz w:val="18"/>
          <w:szCs w:val="18"/>
        </w:rPr>
        <w:t>neuroblasts.</w:t>
      </w:r>
      <w:r>
        <w:rPr>
          <w:rFonts w:ascii="Helvetica" w:hAnsi="Helvetica"/>
          <w:sz w:val="18"/>
          <w:szCs w:val="18"/>
        </w:rPr>
        <w:t xml:space="preserve"> Then they investigated </w:t>
      </w:r>
      <w:proofErr w:type="spellStart"/>
      <w:r>
        <w:rPr>
          <w:rFonts w:ascii="Helvetica" w:hAnsi="Helvetica"/>
          <w:sz w:val="18"/>
          <w:szCs w:val="18"/>
        </w:rPr>
        <w:t>iANBs</w:t>
      </w:r>
      <w:proofErr w:type="spellEnd"/>
      <w:r>
        <w:rPr>
          <w:rFonts w:ascii="Helvetica" w:hAnsi="Helvetica"/>
          <w:sz w:val="18"/>
          <w:szCs w:val="18"/>
        </w:rPr>
        <w:t xml:space="preserve"> characteristics demonstrating that the neuroblasts derived from non-dividing astrocytes and passed through a proliferating state. Finally, after co-injecting BNDF-</w:t>
      </w:r>
      <w:proofErr w:type="spellStart"/>
      <w:r>
        <w:rPr>
          <w:rFonts w:ascii="Helvetica" w:hAnsi="Helvetica"/>
          <w:sz w:val="18"/>
          <w:szCs w:val="18"/>
        </w:rPr>
        <w:t>Nog</w:t>
      </w:r>
      <w:proofErr w:type="spellEnd"/>
      <w:r>
        <w:rPr>
          <w:rFonts w:ascii="Helvetica" w:hAnsi="Helvetica"/>
          <w:sz w:val="18"/>
          <w:szCs w:val="18"/>
        </w:rPr>
        <w:t>-expressing lentivirus with SOX2-lentivirus, the researchers performed a whole-cell patch-clamp which exhibited mature neurons with full electrophysiological function. In the course of the experiments, they did not observe any tumor formations confirming that the newly converted neurons have been successfully integrated into the local neuronal network without immediate side-effects.</w:t>
      </w:r>
    </w:p>
    <w:p w14:paraId="67D978B2" w14:textId="77777777" w:rsidR="00052BB1" w:rsidRDefault="00052BB1" w:rsidP="00AD28C7">
      <w:pPr>
        <w:pStyle w:val="NoSpacing"/>
        <w:rPr>
          <w:rFonts w:ascii="Helvetica" w:hAnsi="Helvetica"/>
          <w:sz w:val="18"/>
          <w:szCs w:val="18"/>
        </w:rPr>
      </w:pPr>
    </w:p>
    <w:p w14:paraId="061D0778" w14:textId="77777777" w:rsidR="007B3842" w:rsidRPr="007B3842" w:rsidRDefault="00185DA1" w:rsidP="007B3842">
      <w:pPr>
        <w:pStyle w:val="Bibliography"/>
        <w:rPr>
          <w:rFonts w:ascii="Helvetica" w:hAnsi="Helvetica"/>
          <w:sz w:val="18"/>
        </w:rPr>
      </w:pPr>
      <w:r>
        <w:rPr>
          <w:rFonts w:ascii="Helvetica" w:hAnsi="Helvetica"/>
          <w:sz w:val="18"/>
          <w:szCs w:val="18"/>
        </w:rPr>
        <w:fldChar w:fldCharType="begin"/>
      </w:r>
      <w:r w:rsidR="007B3842">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7B3842" w:rsidRPr="007B3842">
        <w:rPr>
          <w:rFonts w:ascii="Helvetica" w:hAnsi="Helvetica"/>
          <w:sz w:val="18"/>
        </w:rPr>
        <w:t>[1]</w:t>
      </w:r>
      <w:r w:rsidR="007B3842" w:rsidRPr="007B3842">
        <w:rPr>
          <w:rFonts w:ascii="Helvetica" w:hAnsi="Helvetica"/>
          <w:sz w:val="18"/>
        </w:rPr>
        <w:tab/>
        <w:t xml:space="preserve">M. S. Shoichet, C. C. Tate, M. D. Baumann, and M. C. </w:t>
      </w:r>
      <w:proofErr w:type="spellStart"/>
      <w:r w:rsidR="007B3842" w:rsidRPr="007B3842">
        <w:rPr>
          <w:rFonts w:ascii="Helvetica" w:hAnsi="Helvetica"/>
          <w:sz w:val="18"/>
        </w:rPr>
        <w:t>LaPlaca</w:t>
      </w:r>
      <w:proofErr w:type="spellEnd"/>
      <w:r w:rsidR="007B3842" w:rsidRPr="007B3842">
        <w:rPr>
          <w:rFonts w:ascii="Helvetica" w:hAnsi="Helvetica"/>
          <w:sz w:val="18"/>
        </w:rPr>
        <w:t xml:space="preserve">, “Strategies for Regeneration and Repair in the Injured Central Nervous System,” in </w:t>
      </w:r>
      <w:r w:rsidR="007B3842" w:rsidRPr="007B3842">
        <w:rPr>
          <w:rFonts w:ascii="Helvetica" w:hAnsi="Helvetica"/>
          <w:i/>
          <w:iCs/>
          <w:sz w:val="18"/>
        </w:rPr>
        <w:t>Indwelling Neural Implants: Strategies for Contending with the In Vivo Environment</w:t>
      </w:r>
      <w:r w:rsidR="007B3842" w:rsidRPr="007B3842">
        <w:rPr>
          <w:rFonts w:ascii="Helvetica" w:hAnsi="Helvetica"/>
          <w:sz w:val="18"/>
        </w:rPr>
        <w:t>, W. M. Reichert, Ed. Boca Raton (FL): CRC Press/Taylor &amp; Francis, 2008. Accessed: Nov. 30, 2021. [Online]. Available: http://www.ncbi.nlm.nih.gov/books/NBK3941/</w:t>
      </w:r>
    </w:p>
    <w:p w14:paraId="22B44529" w14:textId="77777777" w:rsidR="007B3842" w:rsidRPr="007B3842" w:rsidRDefault="007B3842" w:rsidP="007B3842">
      <w:pPr>
        <w:pStyle w:val="Bibliography"/>
        <w:rPr>
          <w:rFonts w:ascii="Helvetica" w:hAnsi="Helvetica"/>
          <w:sz w:val="18"/>
        </w:rPr>
      </w:pPr>
      <w:r w:rsidRPr="007B3842">
        <w:rPr>
          <w:rFonts w:ascii="Helvetica" w:hAnsi="Helvetica"/>
          <w:sz w:val="18"/>
        </w:rPr>
        <w:t>[2]</w:t>
      </w:r>
      <w:r w:rsidRPr="007B3842">
        <w:rPr>
          <w:rFonts w:ascii="Helvetica" w:hAnsi="Helvetica"/>
          <w:sz w:val="18"/>
        </w:rPr>
        <w:tab/>
        <w:t xml:space="preserve">P. Zhang, R. Ilagan, Y. Bai, X. Zhang, Y. Deng, and Y. Ding, “Editorial: Plasticity and Reconstruction of Neural Network in Brain Injury,” </w:t>
      </w:r>
      <w:r w:rsidRPr="007B3842">
        <w:rPr>
          <w:rFonts w:ascii="Helvetica" w:hAnsi="Helvetica"/>
          <w:i/>
          <w:iCs/>
          <w:sz w:val="18"/>
        </w:rPr>
        <w:t xml:space="preserve">Front. Cell. </w:t>
      </w:r>
      <w:proofErr w:type="spellStart"/>
      <w:r w:rsidRPr="007B3842">
        <w:rPr>
          <w:rFonts w:ascii="Helvetica" w:hAnsi="Helvetica"/>
          <w:i/>
          <w:iCs/>
          <w:sz w:val="18"/>
        </w:rPr>
        <w:t>Neurosci</w:t>
      </w:r>
      <w:proofErr w:type="spellEnd"/>
      <w:r w:rsidRPr="007B3842">
        <w:rPr>
          <w:rFonts w:ascii="Helvetica" w:hAnsi="Helvetica"/>
          <w:i/>
          <w:iCs/>
          <w:sz w:val="18"/>
        </w:rPr>
        <w:t>.</w:t>
      </w:r>
      <w:r w:rsidRPr="007B3842">
        <w:rPr>
          <w:rFonts w:ascii="Helvetica" w:hAnsi="Helvetica"/>
          <w:sz w:val="18"/>
        </w:rPr>
        <w:t xml:space="preserve">, vol. 15, p. 710499, Jun. 2021, </w:t>
      </w:r>
      <w:proofErr w:type="spellStart"/>
      <w:r w:rsidRPr="007B3842">
        <w:rPr>
          <w:rFonts w:ascii="Helvetica" w:hAnsi="Helvetica"/>
          <w:sz w:val="18"/>
        </w:rPr>
        <w:t>doi</w:t>
      </w:r>
      <w:proofErr w:type="spellEnd"/>
      <w:r w:rsidRPr="007B3842">
        <w:rPr>
          <w:rFonts w:ascii="Helvetica" w:hAnsi="Helvetica"/>
          <w:sz w:val="18"/>
        </w:rPr>
        <w:t>: 10.3389/fncel.2021.710499.</w:t>
      </w:r>
    </w:p>
    <w:p w14:paraId="78CE0311" w14:textId="77777777" w:rsidR="007B3842" w:rsidRPr="007B3842" w:rsidRDefault="007B3842" w:rsidP="007B3842">
      <w:pPr>
        <w:pStyle w:val="Bibliography"/>
        <w:rPr>
          <w:rFonts w:ascii="Helvetica" w:hAnsi="Helvetica"/>
          <w:sz w:val="18"/>
        </w:rPr>
      </w:pPr>
      <w:r w:rsidRPr="007B3842">
        <w:rPr>
          <w:rFonts w:ascii="Helvetica" w:hAnsi="Helvetica"/>
          <w:sz w:val="18"/>
        </w:rPr>
        <w:t>[3]</w:t>
      </w:r>
      <w:r w:rsidRPr="007B3842">
        <w:rPr>
          <w:rFonts w:ascii="Helvetica" w:hAnsi="Helvetica"/>
          <w:sz w:val="18"/>
        </w:rPr>
        <w:tab/>
        <w:t xml:space="preserve">A. </w:t>
      </w:r>
      <w:proofErr w:type="spellStart"/>
      <w:r w:rsidRPr="007B3842">
        <w:rPr>
          <w:rFonts w:ascii="Helvetica" w:hAnsi="Helvetica"/>
          <w:sz w:val="18"/>
        </w:rPr>
        <w:t>Ofenbauer</w:t>
      </w:r>
      <w:proofErr w:type="spellEnd"/>
      <w:r w:rsidRPr="007B3842">
        <w:rPr>
          <w:rFonts w:ascii="Helvetica" w:hAnsi="Helvetica"/>
          <w:sz w:val="18"/>
        </w:rPr>
        <w:t xml:space="preserve"> and B. </w:t>
      </w:r>
      <w:proofErr w:type="spellStart"/>
      <w:r w:rsidRPr="007B3842">
        <w:rPr>
          <w:rFonts w:ascii="Helvetica" w:hAnsi="Helvetica"/>
          <w:sz w:val="18"/>
        </w:rPr>
        <w:t>Tursun</w:t>
      </w:r>
      <w:proofErr w:type="spellEnd"/>
      <w:r w:rsidRPr="007B3842">
        <w:rPr>
          <w:rFonts w:ascii="Helvetica" w:hAnsi="Helvetica"/>
          <w:sz w:val="18"/>
        </w:rPr>
        <w:t xml:space="preserve">, “Strategies for in vivo reprogramming,” </w:t>
      </w:r>
      <w:proofErr w:type="spellStart"/>
      <w:r w:rsidRPr="007B3842">
        <w:rPr>
          <w:rFonts w:ascii="Helvetica" w:hAnsi="Helvetica"/>
          <w:i/>
          <w:iCs/>
          <w:sz w:val="18"/>
        </w:rPr>
        <w:t>Curr</w:t>
      </w:r>
      <w:proofErr w:type="spellEnd"/>
      <w:r w:rsidRPr="007B3842">
        <w:rPr>
          <w:rFonts w:ascii="Helvetica" w:hAnsi="Helvetica"/>
          <w:i/>
          <w:iCs/>
          <w:sz w:val="18"/>
        </w:rPr>
        <w:t xml:space="preserve">. </w:t>
      </w:r>
      <w:proofErr w:type="spellStart"/>
      <w:r w:rsidRPr="007B3842">
        <w:rPr>
          <w:rFonts w:ascii="Helvetica" w:hAnsi="Helvetica"/>
          <w:i/>
          <w:iCs/>
          <w:sz w:val="18"/>
        </w:rPr>
        <w:t>Opin</w:t>
      </w:r>
      <w:proofErr w:type="spellEnd"/>
      <w:r w:rsidRPr="007B3842">
        <w:rPr>
          <w:rFonts w:ascii="Helvetica" w:hAnsi="Helvetica"/>
          <w:i/>
          <w:iCs/>
          <w:sz w:val="18"/>
        </w:rPr>
        <w:t>. Cell Biol.</w:t>
      </w:r>
      <w:r w:rsidRPr="007B3842">
        <w:rPr>
          <w:rFonts w:ascii="Helvetica" w:hAnsi="Helvetica"/>
          <w:sz w:val="18"/>
        </w:rPr>
        <w:t xml:space="preserve">, vol. 61, pp. 9–15, Dec. 2019, </w:t>
      </w:r>
      <w:proofErr w:type="spellStart"/>
      <w:r w:rsidRPr="007B3842">
        <w:rPr>
          <w:rFonts w:ascii="Helvetica" w:hAnsi="Helvetica"/>
          <w:sz w:val="18"/>
        </w:rPr>
        <w:t>doi</w:t>
      </w:r>
      <w:proofErr w:type="spellEnd"/>
      <w:r w:rsidRPr="007B3842">
        <w:rPr>
          <w:rFonts w:ascii="Helvetica" w:hAnsi="Helvetica"/>
          <w:sz w:val="18"/>
        </w:rPr>
        <w:t>: 10.1016/j.ceb.2019.06.002.</w:t>
      </w:r>
    </w:p>
    <w:p w14:paraId="1258A6D4" w14:textId="77777777" w:rsidR="007B3842" w:rsidRPr="007B3842" w:rsidRDefault="007B3842" w:rsidP="007B3842">
      <w:pPr>
        <w:pStyle w:val="Bibliography"/>
        <w:rPr>
          <w:rFonts w:ascii="Helvetica" w:hAnsi="Helvetica"/>
          <w:sz w:val="18"/>
        </w:rPr>
      </w:pPr>
      <w:r w:rsidRPr="007B3842">
        <w:rPr>
          <w:rFonts w:ascii="Helvetica" w:hAnsi="Helvetica"/>
          <w:sz w:val="18"/>
        </w:rPr>
        <w:t>[4]</w:t>
      </w:r>
      <w:r w:rsidRPr="007B3842">
        <w:rPr>
          <w:rFonts w:ascii="Helvetica" w:hAnsi="Helvetica"/>
          <w:sz w:val="18"/>
        </w:rPr>
        <w:tab/>
        <w:t xml:space="preserve">D. Henriques, R. Moreira, J. </w:t>
      </w:r>
      <w:proofErr w:type="spellStart"/>
      <w:r w:rsidRPr="007B3842">
        <w:rPr>
          <w:rFonts w:ascii="Helvetica" w:hAnsi="Helvetica"/>
          <w:sz w:val="18"/>
        </w:rPr>
        <w:t>Schwamborn</w:t>
      </w:r>
      <w:proofErr w:type="spellEnd"/>
      <w:r w:rsidRPr="007B3842">
        <w:rPr>
          <w:rFonts w:ascii="Helvetica" w:hAnsi="Helvetica"/>
          <w:sz w:val="18"/>
        </w:rPr>
        <w:t xml:space="preserve">, L. Pereira de Almeida, and L. S. </w:t>
      </w:r>
      <w:proofErr w:type="spellStart"/>
      <w:r w:rsidRPr="007B3842">
        <w:rPr>
          <w:rFonts w:ascii="Helvetica" w:hAnsi="Helvetica"/>
          <w:sz w:val="18"/>
        </w:rPr>
        <w:t>Mendonça</w:t>
      </w:r>
      <w:proofErr w:type="spellEnd"/>
      <w:r w:rsidRPr="007B3842">
        <w:rPr>
          <w:rFonts w:ascii="Helvetica" w:hAnsi="Helvetica"/>
          <w:sz w:val="18"/>
        </w:rPr>
        <w:t xml:space="preserve">, “Successes and Hurdles in Stem Cells Application and Production for Brain Transplantation,” </w:t>
      </w:r>
      <w:r w:rsidRPr="007B3842">
        <w:rPr>
          <w:rFonts w:ascii="Helvetica" w:hAnsi="Helvetica"/>
          <w:i/>
          <w:iCs/>
          <w:sz w:val="18"/>
        </w:rPr>
        <w:t xml:space="preserve">Front. </w:t>
      </w:r>
      <w:proofErr w:type="spellStart"/>
      <w:r w:rsidRPr="007B3842">
        <w:rPr>
          <w:rFonts w:ascii="Helvetica" w:hAnsi="Helvetica"/>
          <w:i/>
          <w:iCs/>
          <w:sz w:val="18"/>
        </w:rPr>
        <w:t>Neurosci</w:t>
      </w:r>
      <w:proofErr w:type="spellEnd"/>
      <w:r w:rsidRPr="007B3842">
        <w:rPr>
          <w:rFonts w:ascii="Helvetica" w:hAnsi="Helvetica"/>
          <w:i/>
          <w:iCs/>
          <w:sz w:val="18"/>
        </w:rPr>
        <w:t>.</w:t>
      </w:r>
      <w:r w:rsidRPr="007B3842">
        <w:rPr>
          <w:rFonts w:ascii="Helvetica" w:hAnsi="Helvetica"/>
          <w:sz w:val="18"/>
        </w:rPr>
        <w:t xml:space="preserve">, vol. 13, p. 1194, Nov. 2019, </w:t>
      </w:r>
      <w:proofErr w:type="spellStart"/>
      <w:r w:rsidRPr="007B3842">
        <w:rPr>
          <w:rFonts w:ascii="Helvetica" w:hAnsi="Helvetica"/>
          <w:sz w:val="18"/>
        </w:rPr>
        <w:t>doi</w:t>
      </w:r>
      <w:proofErr w:type="spellEnd"/>
      <w:r w:rsidRPr="007B3842">
        <w:rPr>
          <w:rFonts w:ascii="Helvetica" w:hAnsi="Helvetica"/>
          <w:sz w:val="18"/>
        </w:rPr>
        <w:t>: 10.3389/fnins.2019.01194.</w:t>
      </w:r>
    </w:p>
    <w:p w14:paraId="6E04CC09" w14:textId="77777777" w:rsidR="007B3842" w:rsidRPr="007B3842" w:rsidRDefault="007B3842" w:rsidP="007B3842">
      <w:pPr>
        <w:pStyle w:val="Bibliography"/>
        <w:rPr>
          <w:rFonts w:ascii="Helvetica" w:hAnsi="Helvetica"/>
          <w:sz w:val="18"/>
        </w:rPr>
      </w:pPr>
      <w:r w:rsidRPr="007B3842">
        <w:rPr>
          <w:rFonts w:ascii="Helvetica" w:hAnsi="Helvetica"/>
          <w:sz w:val="18"/>
        </w:rPr>
        <w:t>[5]</w:t>
      </w:r>
      <w:r w:rsidRPr="007B3842">
        <w:rPr>
          <w:rFonts w:ascii="Helvetica" w:hAnsi="Helvetica"/>
          <w:sz w:val="18"/>
        </w:rPr>
        <w:tab/>
        <w:t xml:space="preserve">K. Liu </w:t>
      </w:r>
      <w:r w:rsidRPr="007B3842">
        <w:rPr>
          <w:rFonts w:ascii="Helvetica" w:hAnsi="Helvetica"/>
          <w:i/>
          <w:iCs/>
          <w:sz w:val="18"/>
        </w:rPr>
        <w:t>et al.</w:t>
      </w:r>
      <w:r w:rsidRPr="007B3842">
        <w:rPr>
          <w:rFonts w:ascii="Helvetica" w:hAnsi="Helvetica"/>
          <w:sz w:val="18"/>
        </w:rPr>
        <w:t xml:space="preserve">, “Advances in transcription factors related to neuroglial cell reprogramming,” </w:t>
      </w:r>
      <w:r w:rsidRPr="007B3842">
        <w:rPr>
          <w:rFonts w:ascii="Helvetica" w:hAnsi="Helvetica"/>
          <w:i/>
          <w:iCs/>
          <w:sz w:val="18"/>
        </w:rPr>
        <w:t xml:space="preserve">Transl. </w:t>
      </w:r>
      <w:proofErr w:type="spellStart"/>
      <w:r w:rsidRPr="007B3842">
        <w:rPr>
          <w:rFonts w:ascii="Helvetica" w:hAnsi="Helvetica"/>
          <w:i/>
          <w:iCs/>
          <w:sz w:val="18"/>
        </w:rPr>
        <w:t>Neurosci</w:t>
      </w:r>
      <w:proofErr w:type="spellEnd"/>
      <w:r w:rsidRPr="007B3842">
        <w:rPr>
          <w:rFonts w:ascii="Helvetica" w:hAnsi="Helvetica"/>
          <w:i/>
          <w:iCs/>
          <w:sz w:val="18"/>
        </w:rPr>
        <w:t>.</w:t>
      </w:r>
      <w:r w:rsidRPr="007B3842">
        <w:rPr>
          <w:rFonts w:ascii="Helvetica" w:hAnsi="Helvetica"/>
          <w:sz w:val="18"/>
        </w:rPr>
        <w:t xml:space="preserve">, vol. 11, no. 1, pp. 17–27, Feb. 2020, </w:t>
      </w:r>
      <w:proofErr w:type="spellStart"/>
      <w:r w:rsidRPr="007B3842">
        <w:rPr>
          <w:rFonts w:ascii="Helvetica" w:hAnsi="Helvetica"/>
          <w:sz w:val="18"/>
        </w:rPr>
        <w:t>doi</w:t>
      </w:r>
      <w:proofErr w:type="spellEnd"/>
      <w:r w:rsidRPr="007B3842">
        <w:rPr>
          <w:rFonts w:ascii="Helvetica" w:hAnsi="Helvetica"/>
          <w:sz w:val="18"/>
        </w:rPr>
        <w:t>: 10.1515/tnsci-2020-0004.</w:t>
      </w:r>
    </w:p>
    <w:p w14:paraId="491457E0" w14:textId="77777777" w:rsidR="007B3842" w:rsidRPr="007B3842" w:rsidRDefault="007B3842" w:rsidP="007B3842">
      <w:pPr>
        <w:pStyle w:val="Bibliography"/>
        <w:rPr>
          <w:rFonts w:ascii="Helvetica" w:hAnsi="Helvetica"/>
          <w:sz w:val="18"/>
        </w:rPr>
      </w:pPr>
      <w:r w:rsidRPr="007B3842">
        <w:rPr>
          <w:rFonts w:ascii="Helvetica" w:hAnsi="Helvetica"/>
          <w:sz w:val="18"/>
        </w:rPr>
        <w:t>[6]</w:t>
      </w:r>
      <w:r w:rsidRPr="007B3842">
        <w:rPr>
          <w:rFonts w:ascii="Helvetica" w:hAnsi="Helvetica"/>
          <w:sz w:val="18"/>
        </w:rPr>
        <w:tab/>
        <w:t xml:space="preserve">L. Fang </w:t>
      </w:r>
      <w:r w:rsidRPr="007B3842">
        <w:rPr>
          <w:rFonts w:ascii="Helvetica" w:hAnsi="Helvetica"/>
          <w:i/>
          <w:iCs/>
          <w:sz w:val="18"/>
        </w:rPr>
        <w:t>et al.</w:t>
      </w:r>
      <w:r w:rsidRPr="007B3842">
        <w:rPr>
          <w:rFonts w:ascii="Helvetica" w:hAnsi="Helvetica"/>
          <w:sz w:val="18"/>
        </w:rPr>
        <w:t xml:space="preserve">, “Potentials of Cellular Reprogramming as a Novel Strategy for </w:t>
      </w:r>
      <w:proofErr w:type="spellStart"/>
      <w:r w:rsidRPr="007B3842">
        <w:rPr>
          <w:rFonts w:ascii="Helvetica" w:hAnsi="Helvetica"/>
          <w:sz w:val="18"/>
        </w:rPr>
        <w:t>Neuroregeneration</w:t>
      </w:r>
      <w:proofErr w:type="spellEnd"/>
      <w:r w:rsidRPr="007B3842">
        <w:rPr>
          <w:rFonts w:ascii="Helvetica" w:hAnsi="Helvetica"/>
          <w:sz w:val="18"/>
        </w:rPr>
        <w:t xml:space="preserve">,” </w:t>
      </w:r>
      <w:r w:rsidRPr="007B3842">
        <w:rPr>
          <w:rFonts w:ascii="Helvetica" w:hAnsi="Helvetica"/>
          <w:i/>
          <w:iCs/>
          <w:sz w:val="18"/>
        </w:rPr>
        <w:t xml:space="preserve">Front. Cell. </w:t>
      </w:r>
      <w:proofErr w:type="spellStart"/>
      <w:r w:rsidRPr="007B3842">
        <w:rPr>
          <w:rFonts w:ascii="Helvetica" w:hAnsi="Helvetica"/>
          <w:i/>
          <w:iCs/>
          <w:sz w:val="18"/>
        </w:rPr>
        <w:t>Neurosci</w:t>
      </w:r>
      <w:proofErr w:type="spellEnd"/>
      <w:r w:rsidRPr="007B3842">
        <w:rPr>
          <w:rFonts w:ascii="Helvetica" w:hAnsi="Helvetica"/>
          <w:i/>
          <w:iCs/>
          <w:sz w:val="18"/>
        </w:rPr>
        <w:t>.</w:t>
      </w:r>
      <w:r w:rsidRPr="007B3842">
        <w:rPr>
          <w:rFonts w:ascii="Helvetica" w:hAnsi="Helvetica"/>
          <w:sz w:val="18"/>
        </w:rPr>
        <w:t xml:space="preserve">, vol. 12, p. 460, Nov. 2018, </w:t>
      </w:r>
      <w:proofErr w:type="spellStart"/>
      <w:r w:rsidRPr="007B3842">
        <w:rPr>
          <w:rFonts w:ascii="Helvetica" w:hAnsi="Helvetica"/>
          <w:sz w:val="18"/>
        </w:rPr>
        <w:t>doi</w:t>
      </w:r>
      <w:proofErr w:type="spellEnd"/>
      <w:r w:rsidRPr="007B3842">
        <w:rPr>
          <w:rFonts w:ascii="Helvetica" w:hAnsi="Helvetica"/>
          <w:sz w:val="18"/>
        </w:rPr>
        <w:t>: 10.3389/fncel.2018.00460.</w:t>
      </w:r>
    </w:p>
    <w:p w14:paraId="2C7C07B7" w14:textId="77777777" w:rsidR="007B3842" w:rsidRPr="007B3842" w:rsidRDefault="007B3842" w:rsidP="007B3842">
      <w:pPr>
        <w:pStyle w:val="Bibliography"/>
        <w:rPr>
          <w:rFonts w:ascii="Helvetica" w:hAnsi="Helvetica"/>
          <w:sz w:val="18"/>
        </w:rPr>
      </w:pPr>
      <w:r w:rsidRPr="007B3842">
        <w:rPr>
          <w:rFonts w:ascii="Helvetica" w:hAnsi="Helvetica"/>
          <w:sz w:val="18"/>
        </w:rPr>
        <w:t>[7]</w:t>
      </w:r>
      <w:r w:rsidRPr="007B3842">
        <w:rPr>
          <w:rFonts w:ascii="Helvetica" w:hAnsi="Helvetica"/>
          <w:sz w:val="18"/>
        </w:rPr>
        <w:tab/>
        <w:t xml:space="preserve">W. </w:t>
      </w:r>
      <w:proofErr w:type="spellStart"/>
      <w:r w:rsidRPr="007B3842">
        <w:rPr>
          <w:rFonts w:ascii="Helvetica" w:hAnsi="Helvetica"/>
          <w:sz w:val="18"/>
        </w:rPr>
        <w:t>Niu</w:t>
      </w:r>
      <w:proofErr w:type="spellEnd"/>
      <w:r w:rsidRPr="007B3842">
        <w:rPr>
          <w:rFonts w:ascii="Helvetica" w:hAnsi="Helvetica"/>
          <w:sz w:val="18"/>
        </w:rPr>
        <w:t xml:space="preserve"> </w:t>
      </w:r>
      <w:r w:rsidRPr="007B3842">
        <w:rPr>
          <w:rFonts w:ascii="Helvetica" w:hAnsi="Helvetica"/>
          <w:i/>
          <w:iCs/>
          <w:sz w:val="18"/>
        </w:rPr>
        <w:t>et al.</w:t>
      </w:r>
      <w:r w:rsidRPr="007B3842">
        <w:rPr>
          <w:rFonts w:ascii="Helvetica" w:hAnsi="Helvetica"/>
          <w:sz w:val="18"/>
        </w:rPr>
        <w:t xml:space="preserve">, “In vivo reprogramming of astrocytes to neuroblasts in the adult brain,” </w:t>
      </w:r>
      <w:r w:rsidRPr="007B3842">
        <w:rPr>
          <w:rFonts w:ascii="Helvetica" w:hAnsi="Helvetica"/>
          <w:i/>
          <w:iCs/>
          <w:sz w:val="18"/>
        </w:rPr>
        <w:t>Nat. Cell Biol.</w:t>
      </w:r>
      <w:r w:rsidRPr="007B3842">
        <w:rPr>
          <w:rFonts w:ascii="Helvetica" w:hAnsi="Helvetica"/>
          <w:sz w:val="18"/>
        </w:rPr>
        <w:t xml:space="preserve">, vol. 15, no. 10, pp. 1164–1175, Oct. 2013, </w:t>
      </w:r>
      <w:proofErr w:type="spellStart"/>
      <w:r w:rsidRPr="007B3842">
        <w:rPr>
          <w:rFonts w:ascii="Helvetica" w:hAnsi="Helvetica"/>
          <w:sz w:val="18"/>
        </w:rPr>
        <w:t>doi</w:t>
      </w:r>
      <w:proofErr w:type="spellEnd"/>
      <w:r w:rsidRPr="007B3842">
        <w:rPr>
          <w:rFonts w:ascii="Helvetica" w:hAnsi="Helvetica"/>
          <w:sz w:val="18"/>
        </w:rPr>
        <w:t>: 10.1038/ncb2843.</w:t>
      </w:r>
    </w:p>
    <w:p w14:paraId="2D40BB11" w14:textId="77777777" w:rsidR="007B3842" w:rsidRPr="007B3842" w:rsidRDefault="007B3842" w:rsidP="007B3842">
      <w:pPr>
        <w:pStyle w:val="Bibliography"/>
        <w:rPr>
          <w:rFonts w:ascii="Helvetica" w:hAnsi="Helvetica"/>
          <w:sz w:val="18"/>
        </w:rPr>
      </w:pPr>
      <w:r w:rsidRPr="007B3842">
        <w:rPr>
          <w:rFonts w:ascii="Helvetica" w:hAnsi="Helvetica"/>
          <w:sz w:val="18"/>
        </w:rPr>
        <w:t>[8]</w:t>
      </w:r>
      <w:r w:rsidRPr="007B3842">
        <w:rPr>
          <w:rFonts w:ascii="Helvetica" w:hAnsi="Helvetica"/>
          <w:sz w:val="18"/>
        </w:rPr>
        <w:tab/>
        <w:t xml:space="preserve">Z. Guo, L. Zhang, Z. Wu, Y. Chen, F. Wang, and G. Chen, “In Vivo Direct Reprogramming of Reactive Glial Cells into Functional Neurons after Brain Injury and in an Alzheimer’s Disease Model,” </w:t>
      </w:r>
      <w:r w:rsidRPr="007B3842">
        <w:rPr>
          <w:rFonts w:ascii="Helvetica" w:hAnsi="Helvetica"/>
          <w:i/>
          <w:iCs/>
          <w:sz w:val="18"/>
        </w:rPr>
        <w:t>Cell Stem Cell</w:t>
      </w:r>
      <w:r w:rsidRPr="007B3842">
        <w:rPr>
          <w:rFonts w:ascii="Helvetica" w:hAnsi="Helvetica"/>
          <w:sz w:val="18"/>
        </w:rPr>
        <w:t xml:space="preserve">, vol. 14, no. 2, pp. 188–202, Feb. 2014, </w:t>
      </w:r>
      <w:proofErr w:type="spellStart"/>
      <w:r w:rsidRPr="007B3842">
        <w:rPr>
          <w:rFonts w:ascii="Helvetica" w:hAnsi="Helvetica"/>
          <w:sz w:val="18"/>
        </w:rPr>
        <w:t>doi</w:t>
      </w:r>
      <w:proofErr w:type="spellEnd"/>
      <w:r w:rsidRPr="007B3842">
        <w:rPr>
          <w:rFonts w:ascii="Helvetica" w:hAnsi="Helvetica"/>
          <w:sz w:val="18"/>
        </w:rPr>
        <w:t>: 10.1016/j.stem.2013.12.001.</w:t>
      </w:r>
    </w:p>
    <w:p w14:paraId="27554EDF" w14:textId="77777777" w:rsidR="007B3842" w:rsidRPr="007B3842" w:rsidRDefault="007B3842" w:rsidP="007B3842">
      <w:pPr>
        <w:pStyle w:val="Bibliography"/>
        <w:rPr>
          <w:rFonts w:ascii="Helvetica" w:hAnsi="Helvetica"/>
          <w:sz w:val="18"/>
        </w:rPr>
      </w:pPr>
      <w:r w:rsidRPr="007B3842">
        <w:rPr>
          <w:rFonts w:ascii="Helvetica" w:hAnsi="Helvetica"/>
          <w:sz w:val="18"/>
        </w:rPr>
        <w:t>[9]</w:t>
      </w:r>
      <w:r w:rsidRPr="007B3842">
        <w:rPr>
          <w:rFonts w:ascii="Helvetica" w:hAnsi="Helvetica"/>
          <w:sz w:val="18"/>
        </w:rPr>
        <w:tab/>
        <w:t xml:space="preserve">W.-J. Dai, L.-Y. Zhu, Z.-Y. Yan, Y. Xu, Q.-L. Wang, and X.-J. Lu, “CRISPR-Cas9 for in vivo Gene Therapy: Promise and Hurdles,” </w:t>
      </w:r>
      <w:r w:rsidRPr="007B3842">
        <w:rPr>
          <w:rFonts w:ascii="Helvetica" w:hAnsi="Helvetica"/>
          <w:i/>
          <w:iCs/>
          <w:sz w:val="18"/>
        </w:rPr>
        <w:t xml:space="preserve">Mol. </w:t>
      </w:r>
      <w:proofErr w:type="spellStart"/>
      <w:r w:rsidRPr="007B3842">
        <w:rPr>
          <w:rFonts w:ascii="Helvetica" w:hAnsi="Helvetica"/>
          <w:i/>
          <w:iCs/>
          <w:sz w:val="18"/>
        </w:rPr>
        <w:t>Ther</w:t>
      </w:r>
      <w:proofErr w:type="spellEnd"/>
      <w:r w:rsidRPr="007B3842">
        <w:rPr>
          <w:rFonts w:ascii="Helvetica" w:hAnsi="Helvetica"/>
          <w:i/>
          <w:iCs/>
          <w:sz w:val="18"/>
        </w:rPr>
        <w:t>. Nucleic Acids</w:t>
      </w:r>
      <w:r w:rsidRPr="007B3842">
        <w:rPr>
          <w:rFonts w:ascii="Helvetica" w:hAnsi="Helvetica"/>
          <w:sz w:val="18"/>
        </w:rPr>
        <w:t xml:space="preserve">, vol. 5, no. 8, p. e349, Aug. 2016, </w:t>
      </w:r>
      <w:proofErr w:type="spellStart"/>
      <w:r w:rsidRPr="007B3842">
        <w:rPr>
          <w:rFonts w:ascii="Helvetica" w:hAnsi="Helvetica"/>
          <w:sz w:val="18"/>
        </w:rPr>
        <w:t>doi</w:t>
      </w:r>
      <w:proofErr w:type="spellEnd"/>
      <w:r w:rsidRPr="007B3842">
        <w:rPr>
          <w:rFonts w:ascii="Helvetica" w:hAnsi="Helvetica"/>
          <w:sz w:val="18"/>
        </w:rPr>
        <w:t>: 10.1038/mtna.2016.58.</w:t>
      </w:r>
    </w:p>
    <w:p w14:paraId="0EBF96BC" w14:textId="77777777" w:rsidR="007B3842" w:rsidRPr="007B3842" w:rsidRDefault="007B3842" w:rsidP="007B3842">
      <w:pPr>
        <w:pStyle w:val="Bibliography"/>
        <w:rPr>
          <w:rFonts w:ascii="Helvetica" w:hAnsi="Helvetica"/>
          <w:sz w:val="18"/>
        </w:rPr>
      </w:pPr>
      <w:r w:rsidRPr="007B3842">
        <w:rPr>
          <w:rFonts w:ascii="Helvetica" w:hAnsi="Helvetica"/>
          <w:sz w:val="18"/>
        </w:rPr>
        <w:lastRenderedPageBreak/>
        <w:t>[10]</w:t>
      </w:r>
      <w:r w:rsidRPr="007B3842">
        <w:rPr>
          <w:rFonts w:ascii="Helvetica" w:hAnsi="Helvetica"/>
          <w:sz w:val="18"/>
        </w:rPr>
        <w:tab/>
        <w:t xml:space="preserve">H. Zhou </w:t>
      </w:r>
      <w:r w:rsidRPr="007B3842">
        <w:rPr>
          <w:rFonts w:ascii="Helvetica" w:hAnsi="Helvetica"/>
          <w:i/>
          <w:iCs/>
          <w:sz w:val="18"/>
        </w:rPr>
        <w:t>et al.</w:t>
      </w:r>
      <w:r w:rsidRPr="007B3842">
        <w:rPr>
          <w:rFonts w:ascii="Helvetica" w:hAnsi="Helvetica"/>
          <w:sz w:val="18"/>
        </w:rPr>
        <w:t xml:space="preserve">, “In vivo simultaneous transcriptional activation of multiple genes in the brain using CRISPR–dCas9-activator transgenic mice,” </w:t>
      </w:r>
      <w:r w:rsidRPr="007B3842">
        <w:rPr>
          <w:rFonts w:ascii="Helvetica" w:hAnsi="Helvetica"/>
          <w:i/>
          <w:iCs/>
          <w:sz w:val="18"/>
        </w:rPr>
        <w:t xml:space="preserve">Nat. </w:t>
      </w:r>
      <w:proofErr w:type="spellStart"/>
      <w:r w:rsidRPr="007B3842">
        <w:rPr>
          <w:rFonts w:ascii="Helvetica" w:hAnsi="Helvetica"/>
          <w:i/>
          <w:iCs/>
          <w:sz w:val="18"/>
        </w:rPr>
        <w:t>Neurosci</w:t>
      </w:r>
      <w:proofErr w:type="spellEnd"/>
      <w:r w:rsidRPr="007B3842">
        <w:rPr>
          <w:rFonts w:ascii="Helvetica" w:hAnsi="Helvetica"/>
          <w:i/>
          <w:iCs/>
          <w:sz w:val="18"/>
        </w:rPr>
        <w:t>.</w:t>
      </w:r>
      <w:r w:rsidRPr="007B3842">
        <w:rPr>
          <w:rFonts w:ascii="Helvetica" w:hAnsi="Helvetica"/>
          <w:sz w:val="18"/>
        </w:rPr>
        <w:t xml:space="preserve">, vol. 21, no. 3, pp. 440–446, Mar. 2018, </w:t>
      </w:r>
      <w:proofErr w:type="spellStart"/>
      <w:r w:rsidRPr="007B3842">
        <w:rPr>
          <w:rFonts w:ascii="Helvetica" w:hAnsi="Helvetica"/>
          <w:sz w:val="18"/>
        </w:rPr>
        <w:t>doi</w:t>
      </w:r>
      <w:proofErr w:type="spellEnd"/>
      <w:r w:rsidRPr="007B3842">
        <w:rPr>
          <w:rFonts w:ascii="Helvetica" w:hAnsi="Helvetica"/>
          <w:sz w:val="18"/>
        </w:rPr>
        <w:t>: 10.1038/s41593-017-0060-6.</w:t>
      </w:r>
    </w:p>
    <w:p w14:paraId="670655FA" w14:textId="77777777" w:rsidR="007B3842" w:rsidRPr="007B3842" w:rsidRDefault="007B3842" w:rsidP="007B3842">
      <w:pPr>
        <w:pStyle w:val="Bibliography"/>
        <w:rPr>
          <w:rFonts w:ascii="Helvetica" w:hAnsi="Helvetica"/>
          <w:sz w:val="18"/>
        </w:rPr>
      </w:pPr>
      <w:r w:rsidRPr="007B3842">
        <w:rPr>
          <w:rFonts w:ascii="Helvetica" w:hAnsi="Helvetica"/>
          <w:sz w:val="18"/>
        </w:rPr>
        <w:t>[11]</w:t>
      </w:r>
      <w:r w:rsidRPr="007B3842">
        <w:rPr>
          <w:rFonts w:ascii="Helvetica" w:hAnsi="Helvetica"/>
          <w:sz w:val="18"/>
        </w:rPr>
        <w:tab/>
        <w:t xml:space="preserve">H. Yin, R. L. </w:t>
      </w:r>
      <w:proofErr w:type="spellStart"/>
      <w:r w:rsidRPr="007B3842">
        <w:rPr>
          <w:rFonts w:ascii="Helvetica" w:hAnsi="Helvetica"/>
          <w:sz w:val="18"/>
        </w:rPr>
        <w:t>Kanasty</w:t>
      </w:r>
      <w:proofErr w:type="spellEnd"/>
      <w:r w:rsidRPr="007B3842">
        <w:rPr>
          <w:rFonts w:ascii="Helvetica" w:hAnsi="Helvetica"/>
          <w:sz w:val="18"/>
        </w:rPr>
        <w:t xml:space="preserve">, A. A. </w:t>
      </w:r>
      <w:proofErr w:type="spellStart"/>
      <w:r w:rsidRPr="007B3842">
        <w:rPr>
          <w:rFonts w:ascii="Helvetica" w:hAnsi="Helvetica"/>
          <w:sz w:val="18"/>
        </w:rPr>
        <w:t>Eltoukhy</w:t>
      </w:r>
      <w:proofErr w:type="spellEnd"/>
      <w:r w:rsidRPr="007B3842">
        <w:rPr>
          <w:rFonts w:ascii="Helvetica" w:hAnsi="Helvetica"/>
          <w:sz w:val="18"/>
        </w:rPr>
        <w:t xml:space="preserve">, A. J. Vegas, J. R. </w:t>
      </w:r>
      <w:proofErr w:type="spellStart"/>
      <w:r w:rsidRPr="007B3842">
        <w:rPr>
          <w:rFonts w:ascii="Helvetica" w:hAnsi="Helvetica"/>
          <w:sz w:val="18"/>
        </w:rPr>
        <w:t>Dorkin</w:t>
      </w:r>
      <w:proofErr w:type="spellEnd"/>
      <w:r w:rsidRPr="007B3842">
        <w:rPr>
          <w:rFonts w:ascii="Helvetica" w:hAnsi="Helvetica"/>
          <w:sz w:val="18"/>
        </w:rPr>
        <w:t xml:space="preserve">, and D. G. Anderson, “Non-viral vectors for gene-based therapy,” </w:t>
      </w:r>
      <w:r w:rsidRPr="007B3842">
        <w:rPr>
          <w:rFonts w:ascii="Helvetica" w:hAnsi="Helvetica"/>
          <w:i/>
          <w:iCs/>
          <w:sz w:val="18"/>
        </w:rPr>
        <w:t>Nat. Rev. Genet.</w:t>
      </w:r>
      <w:r w:rsidRPr="007B3842">
        <w:rPr>
          <w:rFonts w:ascii="Helvetica" w:hAnsi="Helvetica"/>
          <w:sz w:val="18"/>
        </w:rPr>
        <w:t xml:space="preserve">, vol. 15, no. 8, pp. 541–555, Aug. 2014, </w:t>
      </w:r>
      <w:proofErr w:type="spellStart"/>
      <w:r w:rsidRPr="007B3842">
        <w:rPr>
          <w:rFonts w:ascii="Helvetica" w:hAnsi="Helvetica"/>
          <w:sz w:val="18"/>
        </w:rPr>
        <w:t>doi</w:t>
      </w:r>
      <w:proofErr w:type="spellEnd"/>
      <w:r w:rsidRPr="007B3842">
        <w:rPr>
          <w:rFonts w:ascii="Helvetica" w:hAnsi="Helvetica"/>
          <w:sz w:val="18"/>
        </w:rPr>
        <w:t>: 10.1038/nrg3763.</w:t>
      </w:r>
    </w:p>
    <w:p w14:paraId="791D540C" w14:textId="77777777" w:rsidR="007B3842" w:rsidRPr="007B3842" w:rsidRDefault="007B3842" w:rsidP="007B3842">
      <w:pPr>
        <w:pStyle w:val="Bibliography"/>
        <w:rPr>
          <w:rFonts w:ascii="Helvetica" w:hAnsi="Helvetica"/>
          <w:sz w:val="18"/>
        </w:rPr>
      </w:pPr>
      <w:r w:rsidRPr="007B3842">
        <w:rPr>
          <w:rFonts w:ascii="Helvetica" w:hAnsi="Helvetica"/>
          <w:sz w:val="18"/>
        </w:rPr>
        <w:t>[12]</w:t>
      </w:r>
      <w:r w:rsidRPr="007B3842">
        <w:rPr>
          <w:rFonts w:ascii="Helvetica" w:hAnsi="Helvetica"/>
          <w:sz w:val="18"/>
        </w:rPr>
        <w:tab/>
        <w:t xml:space="preserve">A. Park </w:t>
      </w:r>
      <w:r w:rsidRPr="007B3842">
        <w:rPr>
          <w:rFonts w:ascii="Helvetica" w:hAnsi="Helvetica"/>
          <w:i/>
          <w:iCs/>
          <w:sz w:val="18"/>
        </w:rPr>
        <w:t>et al.</w:t>
      </w:r>
      <w:r w:rsidRPr="007B3842">
        <w:rPr>
          <w:rFonts w:ascii="Helvetica" w:hAnsi="Helvetica"/>
          <w:sz w:val="18"/>
        </w:rPr>
        <w:t xml:space="preserve">, “Sendai virus, an RNA virus with no risk of genomic integration, delivers CRISPR/Cas9 for efficient gene editing,” </w:t>
      </w:r>
      <w:r w:rsidRPr="007B3842">
        <w:rPr>
          <w:rFonts w:ascii="Helvetica" w:hAnsi="Helvetica"/>
          <w:i/>
          <w:iCs/>
          <w:sz w:val="18"/>
        </w:rPr>
        <w:t xml:space="preserve">Mol. </w:t>
      </w:r>
      <w:proofErr w:type="spellStart"/>
      <w:r w:rsidRPr="007B3842">
        <w:rPr>
          <w:rFonts w:ascii="Helvetica" w:hAnsi="Helvetica"/>
          <w:i/>
          <w:iCs/>
          <w:sz w:val="18"/>
        </w:rPr>
        <w:t>Ther</w:t>
      </w:r>
      <w:proofErr w:type="spellEnd"/>
      <w:r w:rsidRPr="007B3842">
        <w:rPr>
          <w:rFonts w:ascii="Helvetica" w:hAnsi="Helvetica"/>
          <w:i/>
          <w:iCs/>
          <w:sz w:val="18"/>
        </w:rPr>
        <w:t>. - Methods Clin. Dev.</w:t>
      </w:r>
      <w:r w:rsidRPr="007B3842">
        <w:rPr>
          <w:rFonts w:ascii="Helvetica" w:hAnsi="Helvetica"/>
          <w:sz w:val="18"/>
        </w:rPr>
        <w:t xml:space="preserve">, vol. 3, p. 16057, 2016, </w:t>
      </w:r>
      <w:proofErr w:type="spellStart"/>
      <w:r w:rsidRPr="007B3842">
        <w:rPr>
          <w:rFonts w:ascii="Helvetica" w:hAnsi="Helvetica"/>
          <w:sz w:val="18"/>
        </w:rPr>
        <w:t>doi</w:t>
      </w:r>
      <w:proofErr w:type="spellEnd"/>
      <w:r w:rsidRPr="007B3842">
        <w:rPr>
          <w:rFonts w:ascii="Helvetica" w:hAnsi="Helvetica"/>
          <w:sz w:val="18"/>
        </w:rPr>
        <w:t>: 10.1038/mtm.2016.57.</w:t>
      </w:r>
    </w:p>
    <w:p w14:paraId="752E56B4" w14:textId="77777777" w:rsidR="007B3842" w:rsidRPr="007B3842" w:rsidRDefault="007B3842" w:rsidP="007B3842">
      <w:pPr>
        <w:pStyle w:val="Bibliography"/>
        <w:rPr>
          <w:rFonts w:ascii="Helvetica" w:hAnsi="Helvetica"/>
          <w:sz w:val="18"/>
        </w:rPr>
      </w:pPr>
      <w:r w:rsidRPr="007B3842">
        <w:rPr>
          <w:rFonts w:ascii="Helvetica" w:hAnsi="Helvetica"/>
          <w:sz w:val="18"/>
        </w:rPr>
        <w:t>[13]</w:t>
      </w:r>
      <w:r w:rsidRPr="007B3842">
        <w:rPr>
          <w:rFonts w:ascii="Helvetica" w:hAnsi="Helvetica"/>
          <w:sz w:val="18"/>
        </w:rPr>
        <w:tab/>
        <w:t xml:space="preserve">Y. </w:t>
      </w:r>
      <w:proofErr w:type="spellStart"/>
      <w:r w:rsidRPr="007B3842">
        <w:rPr>
          <w:rFonts w:ascii="Helvetica" w:hAnsi="Helvetica"/>
          <w:sz w:val="18"/>
        </w:rPr>
        <w:t>Xiong</w:t>
      </w:r>
      <w:proofErr w:type="spellEnd"/>
      <w:r w:rsidRPr="007B3842">
        <w:rPr>
          <w:rFonts w:ascii="Helvetica" w:hAnsi="Helvetica"/>
          <w:sz w:val="18"/>
        </w:rPr>
        <w:t xml:space="preserve">, A. Mahmood, and M. </w:t>
      </w:r>
      <w:proofErr w:type="spellStart"/>
      <w:r w:rsidRPr="007B3842">
        <w:rPr>
          <w:rFonts w:ascii="Helvetica" w:hAnsi="Helvetica"/>
          <w:sz w:val="18"/>
        </w:rPr>
        <w:t>Chopp</w:t>
      </w:r>
      <w:proofErr w:type="spellEnd"/>
      <w:r w:rsidRPr="007B3842">
        <w:rPr>
          <w:rFonts w:ascii="Helvetica" w:hAnsi="Helvetica"/>
          <w:sz w:val="18"/>
        </w:rPr>
        <w:t xml:space="preserve">, “Animal models of traumatic brain injury,” </w:t>
      </w:r>
      <w:r w:rsidRPr="007B3842">
        <w:rPr>
          <w:rFonts w:ascii="Helvetica" w:hAnsi="Helvetica"/>
          <w:i/>
          <w:iCs/>
          <w:sz w:val="18"/>
        </w:rPr>
        <w:t xml:space="preserve">Nat. Rev. </w:t>
      </w:r>
      <w:proofErr w:type="spellStart"/>
      <w:r w:rsidRPr="007B3842">
        <w:rPr>
          <w:rFonts w:ascii="Helvetica" w:hAnsi="Helvetica"/>
          <w:i/>
          <w:iCs/>
          <w:sz w:val="18"/>
        </w:rPr>
        <w:t>Neurosci</w:t>
      </w:r>
      <w:proofErr w:type="spellEnd"/>
      <w:r w:rsidRPr="007B3842">
        <w:rPr>
          <w:rFonts w:ascii="Helvetica" w:hAnsi="Helvetica"/>
          <w:i/>
          <w:iCs/>
          <w:sz w:val="18"/>
        </w:rPr>
        <w:t>.</w:t>
      </w:r>
      <w:r w:rsidRPr="007B3842">
        <w:rPr>
          <w:rFonts w:ascii="Helvetica" w:hAnsi="Helvetica"/>
          <w:sz w:val="18"/>
        </w:rPr>
        <w:t xml:space="preserve">, vol. 14, no. 2, pp. 128–142, Feb. 2013, </w:t>
      </w:r>
      <w:proofErr w:type="spellStart"/>
      <w:r w:rsidRPr="007B3842">
        <w:rPr>
          <w:rFonts w:ascii="Helvetica" w:hAnsi="Helvetica"/>
          <w:sz w:val="18"/>
        </w:rPr>
        <w:t>doi</w:t>
      </w:r>
      <w:proofErr w:type="spellEnd"/>
      <w:r w:rsidRPr="007B3842">
        <w:rPr>
          <w:rFonts w:ascii="Helvetica" w:hAnsi="Helvetica"/>
          <w:sz w:val="18"/>
        </w:rPr>
        <w:t>: 10.1038/nrn3407.</w:t>
      </w:r>
    </w:p>
    <w:p w14:paraId="0DC12B75" w14:textId="77777777" w:rsidR="007B3842" w:rsidRPr="007B3842" w:rsidRDefault="007B3842" w:rsidP="007B3842">
      <w:pPr>
        <w:pStyle w:val="Bibliography"/>
        <w:rPr>
          <w:rFonts w:ascii="Helvetica" w:hAnsi="Helvetica"/>
          <w:sz w:val="18"/>
        </w:rPr>
      </w:pPr>
      <w:r w:rsidRPr="007B3842">
        <w:rPr>
          <w:rFonts w:ascii="Helvetica" w:hAnsi="Helvetica"/>
          <w:sz w:val="18"/>
        </w:rPr>
        <w:t>[14]</w:t>
      </w:r>
      <w:r w:rsidRPr="007B3842">
        <w:rPr>
          <w:rFonts w:ascii="Helvetica" w:hAnsi="Helvetica"/>
          <w:sz w:val="18"/>
        </w:rPr>
        <w:tab/>
        <w:t xml:space="preserve">O. </w:t>
      </w:r>
      <w:proofErr w:type="spellStart"/>
      <w:r w:rsidRPr="007B3842">
        <w:rPr>
          <w:rFonts w:ascii="Helvetica" w:hAnsi="Helvetica"/>
          <w:sz w:val="18"/>
        </w:rPr>
        <w:t>Furmanski</w:t>
      </w:r>
      <w:proofErr w:type="spellEnd"/>
      <w:r w:rsidRPr="007B3842">
        <w:rPr>
          <w:rFonts w:ascii="Helvetica" w:hAnsi="Helvetica"/>
          <w:sz w:val="18"/>
        </w:rPr>
        <w:t xml:space="preserve">, M. D. Nieves, and M. L. Doughty, “Controlled Cortical Impact Model of Mouse Brain Injury with Therapeutic Transplantation of Human Induced Pluripotent Stem Cell-Derived Neural Cells,” </w:t>
      </w:r>
      <w:r w:rsidRPr="007B3842">
        <w:rPr>
          <w:rFonts w:ascii="Helvetica" w:hAnsi="Helvetica"/>
          <w:i/>
          <w:iCs/>
          <w:sz w:val="18"/>
        </w:rPr>
        <w:t>J. Vis. Exp.</w:t>
      </w:r>
      <w:r w:rsidRPr="007B3842">
        <w:rPr>
          <w:rFonts w:ascii="Helvetica" w:hAnsi="Helvetica"/>
          <w:sz w:val="18"/>
        </w:rPr>
        <w:t xml:space="preserve">, no. 149, p. 59561, Jul. 2019, </w:t>
      </w:r>
      <w:proofErr w:type="spellStart"/>
      <w:r w:rsidRPr="007B3842">
        <w:rPr>
          <w:rFonts w:ascii="Helvetica" w:hAnsi="Helvetica"/>
          <w:sz w:val="18"/>
        </w:rPr>
        <w:t>doi</w:t>
      </w:r>
      <w:proofErr w:type="spellEnd"/>
      <w:r w:rsidRPr="007B3842">
        <w:rPr>
          <w:rFonts w:ascii="Helvetica" w:hAnsi="Helvetica"/>
          <w:sz w:val="18"/>
        </w:rPr>
        <w:t>: 10.3791/59561.</w:t>
      </w:r>
    </w:p>
    <w:p w14:paraId="46ACE8EB" w14:textId="77777777" w:rsidR="007B3842" w:rsidRPr="007B3842" w:rsidRDefault="007B3842" w:rsidP="007B3842">
      <w:pPr>
        <w:pStyle w:val="Bibliography"/>
        <w:rPr>
          <w:rFonts w:ascii="Helvetica" w:hAnsi="Helvetica"/>
          <w:sz w:val="18"/>
        </w:rPr>
      </w:pPr>
      <w:r w:rsidRPr="007B3842">
        <w:rPr>
          <w:rFonts w:ascii="Helvetica" w:hAnsi="Helvetica"/>
          <w:sz w:val="18"/>
        </w:rPr>
        <w:t>[15]</w:t>
      </w:r>
      <w:r w:rsidRPr="007B3842">
        <w:rPr>
          <w:rFonts w:ascii="Helvetica" w:hAnsi="Helvetica"/>
          <w:sz w:val="18"/>
        </w:rPr>
        <w:tab/>
        <w:t xml:space="preserve">J. Alder, W. Fujioka, J. </w:t>
      </w:r>
      <w:proofErr w:type="spellStart"/>
      <w:r w:rsidRPr="007B3842">
        <w:rPr>
          <w:rFonts w:ascii="Helvetica" w:hAnsi="Helvetica"/>
          <w:sz w:val="18"/>
        </w:rPr>
        <w:t>Lifshitz</w:t>
      </w:r>
      <w:proofErr w:type="spellEnd"/>
      <w:r w:rsidRPr="007B3842">
        <w:rPr>
          <w:rFonts w:ascii="Helvetica" w:hAnsi="Helvetica"/>
          <w:sz w:val="18"/>
        </w:rPr>
        <w:t xml:space="preserve">, D. P. Crockett, and S. </w:t>
      </w:r>
      <w:proofErr w:type="spellStart"/>
      <w:r w:rsidRPr="007B3842">
        <w:rPr>
          <w:rFonts w:ascii="Helvetica" w:hAnsi="Helvetica"/>
          <w:sz w:val="18"/>
        </w:rPr>
        <w:t>Thakker</w:t>
      </w:r>
      <w:proofErr w:type="spellEnd"/>
      <w:r w:rsidRPr="007B3842">
        <w:rPr>
          <w:rFonts w:ascii="Helvetica" w:hAnsi="Helvetica"/>
          <w:sz w:val="18"/>
        </w:rPr>
        <w:t xml:space="preserve">-Varia, “Lateral Fluid Percussion: Model of Traumatic Brain Injury in Mice,” </w:t>
      </w:r>
      <w:r w:rsidRPr="007B3842">
        <w:rPr>
          <w:rFonts w:ascii="Helvetica" w:hAnsi="Helvetica"/>
          <w:i/>
          <w:iCs/>
          <w:sz w:val="18"/>
        </w:rPr>
        <w:t>J. Vis. Exp.</w:t>
      </w:r>
      <w:r w:rsidRPr="007B3842">
        <w:rPr>
          <w:rFonts w:ascii="Helvetica" w:hAnsi="Helvetica"/>
          <w:sz w:val="18"/>
        </w:rPr>
        <w:t xml:space="preserve">, no. 54, p. 3063, Aug. 2011, </w:t>
      </w:r>
      <w:proofErr w:type="spellStart"/>
      <w:r w:rsidRPr="007B3842">
        <w:rPr>
          <w:rFonts w:ascii="Helvetica" w:hAnsi="Helvetica"/>
          <w:sz w:val="18"/>
        </w:rPr>
        <w:t>doi</w:t>
      </w:r>
      <w:proofErr w:type="spellEnd"/>
      <w:r w:rsidRPr="007B3842">
        <w:rPr>
          <w:rFonts w:ascii="Helvetica" w:hAnsi="Helvetica"/>
          <w:sz w:val="18"/>
        </w:rPr>
        <w:t>: 10.3791/3063.</w:t>
      </w:r>
    </w:p>
    <w:p w14:paraId="727048CC" w14:textId="77777777" w:rsidR="007B3842" w:rsidRPr="007B3842" w:rsidRDefault="007B3842" w:rsidP="007B3842">
      <w:pPr>
        <w:pStyle w:val="Bibliography"/>
        <w:rPr>
          <w:rFonts w:ascii="Helvetica" w:hAnsi="Helvetica"/>
          <w:sz w:val="18"/>
        </w:rPr>
      </w:pPr>
      <w:r w:rsidRPr="007B3842">
        <w:rPr>
          <w:rFonts w:ascii="Helvetica" w:hAnsi="Helvetica"/>
          <w:sz w:val="18"/>
        </w:rPr>
        <w:t>[16]</w:t>
      </w:r>
      <w:r w:rsidRPr="007B3842">
        <w:rPr>
          <w:rFonts w:ascii="Helvetica" w:hAnsi="Helvetica"/>
          <w:sz w:val="18"/>
        </w:rPr>
        <w:tab/>
        <w:t xml:space="preserve">E. D. Hall, P. G. Sullivan, T. R. Gibson, K. M. Pavel, B. M. Thompson, and S. W. </w:t>
      </w:r>
      <w:proofErr w:type="spellStart"/>
      <w:r w:rsidRPr="007B3842">
        <w:rPr>
          <w:rFonts w:ascii="Helvetica" w:hAnsi="Helvetica"/>
          <w:sz w:val="18"/>
        </w:rPr>
        <w:t>Scheff</w:t>
      </w:r>
      <w:proofErr w:type="spellEnd"/>
      <w:r w:rsidRPr="007B3842">
        <w:rPr>
          <w:rFonts w:ascii="Helvetica" w:hAnsi="Helvetica"/>
          <w:sz w:val="18"/>
        </w:rPr>
        <w:t xml:space="preserve">, “Spatial and Temporal Characteristics of Neurodegeneration after Controlled Cortical Impact in Mice: More than a Focal Brain Injury,” </w:t>
      </w:r>
      <w:r w:rsidRPr="007B3842">
        <w:rPr>
          <w:rFonts w:ascii="Helvetica" w:hAnsi="Helvetica"/>
          <w:i/>
          <w:iCs/>
          <w:sz w:val="18"/>
        </w:rPr>
        <w:t>J. Neurotrauma</w:t>
      </w:r>
      <w:r w:rsidRPr="007B3842">
        <w:rPr>
          <w:rFonts w:ascii="Helvetica" w:hAnsi="Helvetica"/>
          <w:sz w:val="18"/>
        </w:rPr>
        <w:t xml:space="preserve">, vol. 22, no. 2, pp. 252–265, Feb. 2005, </w:t>
      </w:r>
      <w:proofErr w:type="spellStart"/>
      <w:r w:rsidRPr="007B3842">
        <w:rPr>
          <w:rFonts w:ascii="Helvetica" w:hAnsi="Helvetica"/>
          <w:sz w:val="18"/>
        </w:rPr>
        <w:t>doi</w:t>
      </w:r>
      <w:proofErr w:type="spellEnd"/>
      <w:r w:rsidRPr="007B3842">
        <w:rPr>
          <w:rFonts w:ascii="Helvetica" w:hAnsi="Helvetica"/>
          <w:sz w:val="18"/>
        </w:rPr>
        <w:t>: 10.1089/neu.2005.22.252.</w:t>
      </w:r>
    </w:p>
    <w:p w14:paraId="58A5BA9C" w14:textId="77777777" w:rsidR="007B3842" w:rsidRPr="007B3842" w:rsidRDefault="007B3842" w:rsidP="007B3842">
      <w:pPr>
        <w:pStyle w:val="Bibliography"/>
        <w:rPr>
          <w:rFonts w:ascii="Helvetica" w:hAnsi="Helvetica"/>
          <w:sz w:val="18"/>
        </w:rPr>
      </w:pPr>
      <w:r w:rsidRPr="007B3842">
        <w:rPr>
          <w:rFonts w:ascii="Helvetica" w:hAnsi="Helvetica"/>
          <w:sz w:val="18"/>
        </w:rPr>
        <w:t>[17]</w:t>
      </w:r>
      <w:r w:rsidRPr="007B3842">
        <w:rPr>
          <w:rFonts w:ascii="Helvetica" w:hAnsi="Helvetica"/>
          <w:sz w:val="18"/>
        </w:rPr>
        <w:tab/>
        <w:t xml:space="preserve">X. V. To and F. A. Nasrallah, “A roadmap of brain recovery in a mouse model of concussion: insights from neuroimaging,” </w:t>
      </w:r>
      <w:r w:rsidRPr="007B3842">
        <w:rPr>
          <w:rFonts w:ascii="Helvetica" w:hAnsi="Helvetica"/>
          <w:i/>
          <w:iCs/>
          <w:sz w:val="18"/>
        </w:rPr>
        <w:t xml:space="preserve">Acta </w:t>
      </w:r>
      <w:proofErr w:type="spellStart"/>
      <w:r w:rsidRPr="007B3842">
        <w:rPr>
          <w:rFonts w:ascii="Helvetica" w:hAnsi="Helvetica"/>
          <w:i/>
          <w:iCs/>
          <w:sz w:val="18"/>
        </w:rPr>
        <w:t>Neuropathol</w:t>
      </w:r>
      <w:proofErr w:type="spellEnd"/>
      <w:r w:rsidRPr="007B3842">
        <w:rPr>
          <w:rFonts w:ascii="Helvetica" w:hAnsi="Helvetica"/>
          <w:i/>
          <w:iCs/>
          <w:sz w:val="18"/>
        </w:rPr>
        <w:t xml:space="preserve">. </w:t>
      </w:r>
      <w:proofErr w:type="spellStart"/>
      <w:r w:rsidRPr="007B3842">
        <w:rPr>
          <w:rFonts w:ascii="Helvetica" w:hAnsi="Helvetica"/>
          <w:i/>
          <w:iCs/>
          <w:sz w:val="18"/>
        </w:rPr>
        <w:t>Commun</w:t>
      </w:r>
      <w:proofErr w:type="spellEnd"/>
      <w:r w:rsidRPr="007B3842">
        <w:rPr>
          <w:rFonts w:ascii="Helvetica" w:hAnsi="Helvetica"/>
          <w:i/>
          <w:iCs/>
          <w:sz w:val="18"/>
        </w:rPr>
        <w:t>.</w:t>
      </w:r>
      <w:r w:rsidRPr="007B3842">
        <w:rPr>
          <w:rFonts w:ascii="Helvetica" w:hAnsi="Helvetica"/>
          <w:sz w:val="18"/>
        </w:rPr>
        <w:t xml:space="preserve">, vol. 9, no. 1, p. 2, Dec. 2021, </w:t>
      </w:r>
      <w:proofErr w:type="spellStart"/>
      <w:r w:rsidRPr="007B3842">
        <w:rPr>
          <w:rFonts w:ascii="Helvetica" w:hAnsi="Helvetica"/>
          <w:sz w:val="18"/>
        </w:rPr>
        <w:t>doi</w:t>
      </w:r>
      <w:proofErr w:type="spellEnd"/>
      <w:r w:rsidRPr="007B3842">
        <w:rPr>
          <w:rFonts w:ascii="Helvetica" w:hAnsi="Helvetica"/>
          <w:sz w:val="18"/>
        </w:rPr>
        <w:t>: 10.1186/s40478-020-01098-y.</w:t>
      </w:r>
    </w:p>
    <w:p w14:paraId="5748A15B" w14:textId="3BAC7D95" w:rsidR="005C71E6" w:rsidRPr="00EB2BF7" w:rsidRDefault="00185DA1" w:rsidP="000B3488">
      <w:pPr>
        <w:pStyle w:val="NoSpacing"/>
        <w:rPr>
          <w:rFonts w:ascii="Helvetica" w:hAnsi="Helvetica"/>
          <w:sz w:val="18"/>
          <w:szCs w:val="18"/>
        </w:rPr>
      </w:pPr>
      <w:r>
        <w:rPr>
          <w:rFonts w:ascii="Helvetica" w:hAnsi="Helvetica"/>
          <w:sz w:val="18"/>
          <w:szCs w:val="18"/>
        </w:rPr>
        <w:fldChar w:fldCharType="end"/>
      </w:r>
    </w:p>
    <w:sectPr w:rsidR="005C71E6" w:rsidRPr="00EB2BF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F79FA" w14:textId="77777777" w:rsidR="00EE6176" w:rsidRDefault="00EE6176" w:rsidP="00E42CFE">
      <w:r>
        <w:separator/>
      </w:r>
    </w:p>
  </w:endnote>
  <w:endnote w:type="continuationSeparator" w:id="0">
    <w:p w14:paraId="40E1D2B0" w14:textId="77777777" w:rsidR="00EE6176" w:rsidRDefault="00EE6176"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131A9" w14:textId="77777777" w:rsidR="00EE6176" w:rsidRDefault="00EE6176" w:rsidP="00E42CFE">
      <w:r>
        <w:separator/>
      </w:r>
    </w:p>
  </w:footnote>
  <w:footnote w:type="continuationSeparator" w:id="0">
    <w:p w14:paraId="7A09A492" w14:textId="77777777" w:rsidR="00EE6176" w:rsidRDefault="00EE6176" w:rsidP="00E42CFE">
      <w:r>
        <w:continuationSeparator/>
      </w:r>
    </w:p>
  </w:footnote>
  <w:footnote w:id="1">
    <w:p w14:paraId="3D7AECA3" w14:textId="7580DFE2" w:rsidR="00F02DB8" w:rsidRPr="00DC6F38" w:rsidRDefault="00F02DB8" w:rsidP="00DC6F38">
      <w:pPr>
        <w:pStyle w:val="NoSpacing"/>
        <w:rPr>
          <w:rFonts w:ascii="Helvetica" w:hAnsi="Helvetica"/>
          <w:sz w:val="18"/>
          <w:szCs w:val="18"/>
        </w:rPr>
      </w:pPr>
      <w:r>
        <w:rPr>
          <w:rStyle w:val="FootnoteReference"/>
        </w:rPr>
        <w:footnoteRef/>
      </w:r>
      <w:r>
        <w:t xml:space="preserve"> </w:t>
      </w:r>
      <w:r w:rsidRPr="00DC6F38">
        <w:rPr>
          <w:rFonts w:ascii="Helvetica" w:hAnsi="Helvetica"/>
          <w:sz w:val="18"/>
          <w:szCs w:val="18"/>
        </w:rPr>
        <w:t xml:space="preserve">In past studies, expression of a single </w:t>
      </w:r>
      <w:r w:rsidR="00AF1D5D">
        <w:rPr>
          <w:rFonts w:ascii="Helvetica" w:hAnsi="Helvetica"/>
          <w:sz w:val="18"/>
          <w:szCs w:val="18"/>
        </w:rPr>
        <w:t>s</w:t>
      </w:r>
      <w:r w:rsidRPr="00DC6F38">
        <w:rPr>
          <w:rFonts w:ascii="Helvetica" w:hAnsi="Helvetica"/>
          <w:sz w:val="18"/>
          <w:szCs w:val="18"/>
        </w:rPr>
        <w:t xml:space="preserve">gRNA is not sufficient to induce gene expression and co-transfection up to four </w:t>
      </w:r>
      <w:r w:rsidR="00AF1D5D">
        <w:rPr>
          <w:rFonts w:ascii="Helvetica" w:hAnsi="Helvetica"/>
          <w:sz w:val="18"/>
          <w:szCs w:val="18"/>
        </w:rPr>
        <w:t>s</w:t>
      </w:r>
      <w:r w:rsidRPr="00DC6F38">
        <w:rPr>
          <w:rFonts w:ascii="Helvetica" w:hAnsi="Helvetica"/>
          <w:sz w:val="18"/>
          <w:szCs w:val="18"/>
        </w:rPr>
        <w:t>gRNAs per gene has led to synergistic effects with an increase of gene expression.</w:t>
      </w:r>
    </w:p>
  </w:footnote>
  <w:footnote w:id="2">
    <w:p w14:paraId="68210830" w14:textId="73ACA493" w:rsidR="002B3270" w:rsidRDefault="002B3270">
      <w:pPr>
        <w:pStyle w:val="FootnoteText"/>
      </w:pPr>
      <w:r>
        <w:rPr>
          <w:rStyle w:val="FootnoteReference"/>
        </w:rPr>
        <w:footnoteRef/>
      </w:r>
      <w:r>
        <w:t xml:space="preserve"> </w:t>
      </w:r>
      <w:r>
        <w:rPr>
          <w:rFonts w:ascii="Helvetica" w:hAnsi="Helvetica"/>
          <w:sz w:val="18"/>
          <w:szCs w:val="18"/>
        </w:rPr>
        <w:t>Sendai virus (</w:t>
      </w:r>
      <w:proofErr w:type="spellStart"/>
      <w:r>
        <w:rPr>
          <w:rFonts w:ascii="Helvetica" w:hAnsi="Helvetica"/>
          <w:sz w:val="18"/>
          <w:szCs w:val="18"/>
        </w:rPr>
        <w:t>Sev</w:t>
      </w:r>
      <w:proofErr w:type="spellEnd"/>
      <w:r>
        <w:rPr>
          <w:rFonts w:ascii="Helvetica" w:hAnsi="Helvetica"/>
          <w:sz w:val="18"/>
          <w:szCs w:val="18"/>
        </w:rPr>
        <w:t>) is an RNA virus with no DNA intermediate and no nuclear phase, eliminating the risk of unwanted integration</w:t>
      </w:r>
      <w:r w:rsidR="00E4524C">
        <w:rPr>
          <w:rFonts w:ascii="Helvetica" w:hAnsi="Helvetica"/>
          <w:sz w:val="18"/>
          <w:szCs w:val="18"/>
        </w:rPr>
        <w:t>. H</w:t>
      </w:r>
      <w:r>
        <w:rPr>
          <w:rFonts w:ascii="Helvetica" w:hAnsi="Helvetica"/>
          <w:sz w:val="18"/>
          <w:szCs w:val="18"/>
        </w:rPr>
        <w:t xml:space="preserve">owever engineering </w:t>
      </w:r>
      <w:proofErr w:type="spellStart"/>
      <w:r w:rsidR="006C7EEB">
        <w:rPr>
          <w:rFonts w:ascii="Helvetica" w:hAnsi="Helvetica"/>
          <w:sz w:val="18"/>
          <w:szCs w:val="18"/>
        </w:rPr>
        <w:t>Sev</w:t>
      </w:r>
      <w:proofErr w:type="spellEnd"/>
      <w:r>
        <w:rPr>
          <w:rFonts w:ascii="Helvetica" w:hAnsi="Helvetica"/>
          <w:sz w:val="18"/>
          <w:szCs w:val="18"/>
        </w:rPr>
        <w:t xml:space="preserve"> </w:t>
      </w:r>
      <w:r w:rsidR="006C7EEB">
        <w:rPr>
          <w:rFonts w:ascii="Helvetica" w:hAnsi="Helvetica"/>
          <w:sz w:val="18"/>
          <w:szCs w:val="18"/>
        </w:rPr>
        <w:t>with our different vectors</w:t>
      </w:r>
      <w:r w:rsidR="00E4524C">
        <w:rPr>
          <w:rFonts w:ascii="Helvetica" w:hAnsi="Helvetica"/>
          <w:sz w:val="18"/>
          <w:szCs w:val="18"/>
        </w:rPr>
        <w:t>,</w:t>
      </w:r>
      <w:r w:rsidR="006C7EEB">
        <w:rPr>
          <w:rFonts w:ascii="Helvetica" w:hAnsi="Helvetica"/>
          <w:sz w:val="18"/>
          <w:szCs w:val="18"/>
        </w:rPr>
        <w:t xml:space="preserve"> </w:t>
      </w:r>
      <w:r w:rsidR="001679EA">
        <w:rPr>
          <w:rFonts w:ascii="Helvetica" w:hAnsi="Helvetica"/>
          <w:sz w:val="18"/>
          <w:szCs w:val="18"/>
        </w:rPr>
        <w:t xml:space="preserve">does not </w:t>
      </w:r>
      <w:r w:rsidR="006C7EEB">
        <w:rPr>
          <w:rFonts w:ascii="Helvetica" w:hAnsi="Helvetica"/>
          <w:sz w:val="18"/>
          <w:szCs w:val="18"/>
        </w:rPr>
        <w:t xml:space="preserve">seem </w:t>
      </w:r>
      <w:r w:rsidR="001679EA">
        <w:rPr>
          <w:rFonts w:ascii="Helvetica" w:hAnsi="Helvetica"/>
          <w:sz w:val="18"/>
          <w:szCs w:val="18"/>
        </w:rPr>
        <w:t xml:space="preserve">straightforward and might be investigated in a </w:t>
      </w:r>
      <w:r w:rsidR="007C3A36">
        <w:rPr>
          <w:rFonts w:ascii="Helvetica" w:hAnsi="Helvetica"/>
          <w:sz w:val="18"/>
          <w:szCs w:val="18"/>
        </w:rPr>
        <w:t>follow-up</w:t>
      </w:r>
      <w:r w:rsidR="001679EA">
        <w:rPr>
          <w:rFonts w:ascii="Helvetica" w:hAnsi="Helvetica"/>
          <w:sz w:val="18"/>
          <w:szCs w:val="18"/>
        </w:rPr>
        <w:t xml:space="preserve"> research</w:t>
      </w:r>
      <w:r w:rsidR="006C7EEB">
        <w:rPr>
          <w:rFonts w:ascii="Helvetica" w:hAnsi="Helvetica"/>
          <w:sz w:val="18"/>
          <w:szCs w:val="18"/>
        </w:rPr>
        <w:t xml:space="preserve"> </w:t>
      </w:r>
      <w:r w:rsidR="006C7EEB">
        <w:rPr>
          <w:rFonts w:ascii="Helvetica" w:hAnsi="Helvetica"/>
          <w:sz w:val="18"/>
          <w:szCs w:val="18"/>
        </w:rPr>
        <w:fldChar w:fldCharType="begin"/>
      </w:r>
      <w:r w:rsidR="000470AA">
        <w:rPr>
          <w:rFonts w:ascii="Helvetica" w:hAnsi="Helvetica"/>
          <w:sz w:val="18"/>
          <w:szCs w:val="18"/>
        </w:rPr>
        <w:instrText xml:space="preserve"> ADDIN ZOTERO_ITEM CSL_CITATION {"citationID":"t4THujoo","properties":{"formattedCitation":"[12]","plainCitation":"[12]","noteIndex":2},"citationItems":[{"id":660,"uris":["http://zotero.org/users/7286058/items/X8MKJBZ5"],"uri":["http://zotero.org/users/7286058/items/X8MKJBZ5"],"itemData":{"id":660,"type":"article-journal","container-title":"Molecular Therapy - Methods &amp; Clinical Development","DOI":"10.1038/mtm.2016.57","ISSN":"23290501","journalAbbreviation":"Molecular Therapy - Methods &amp; Clinical Development","language":"en","page":"16057","source":"DOI.org (Crossref)","title":"Sendai virus, an RNA virus with no risk of genomic integration, delivers CRISPR/Cas9 for efficient gene editing","URL":"https://linkinghub.elsevier.com/retrieve/pii/S2329050117300293","volume":"3","author":[{"family":"Park","given":"Arnold"},{"family":"Hong","given":"Patrick"},{"family":"Won","given":"Sohui T"},{"family":"Thibault","given":"Patricia A"},{"family":"Vigant","given":"Frederic"},{"family":"Oguntuyo","given":"Kasopefoluwa Y"},{"family":"Taft","given":"Justin D"},{"family":"Lee","given":"Benhur"}],"accessed":{"date-parts":[["2021",11,26]]},"issued":{"date-parts":[["2016"]]}}}],"schema":"https://github.com/citation-style-language/schema/raw/master/csl-citation.json"} </w:instrText>
      </w:r>
      <w:r w:rsidR="006C7EEB">
        <w:rPr>
          <w:rFonts w:ascii="Helvetica" w:hAnsi="Helvetica"/>
          <w:sz w:val="18"/>
          <w:szCs w:val="18"/>
        </w:rPr>
        <w:fldChar w:fldCharType="separate"/>
      </w:r>
      <w:r w:rsidR="000470AA">
        <w:rPr>
          <w:rFonts w:ascii="Helvetica" w:hAnsi="Helvetica"/>
          <w:noProof/>
          <w:sz w:val="18"/>
          <w:szCs w:val="18"/>
        </w:rPr>
        <w:t>[12]</w:t>
      </w:r>
      <w:r w:rsidR="006C7EEB">
        <w:rPr>
          <w:rFonts w:ascii="Helvetica" w:hAnsi="Helvetica"/>
          <w:sz w:val="18"/>
          <w:szCs w:val="18"/>
        </w:rPr>
        <w:fldChar w:fldCharType="end"/>
      </w:r>
      <w:r w:rsidR="00D350D6">
        <w:rPr>
          <w:rFonts w:ascii="Helvetica" w:hAnsi="Helvetica"/>
          <w:sz w:val="18"/>
          <w:szCs w:val="18"/>
        </w:rPr>
        <w:t>.</w:t>
      </w:r>
    </w:p>
  </w:footnote>
  <w:footnote w:id="3">
    <w:p w14:paraId="0D4CC419" w14:textId="4D6CA8BD" w:rsidR="000477DD" w:rsidRDefault="000477DD">
      <w:pPr>
        <w:pStyle w:val="FootnoteText"/>
      </w:pPr>
      <w:r>
        <w:rPr>
          <w:rStyle w:val="FootnoteReference"/>
        </w:rPr>
        <w:footnoteRef/>
      </w:r>
      <w:r>
        <w:t xml:space="preserve"> </w:t>
      </w:r>
      <w:r w:rsidRPr="000477DD">
        <w:rPr>
          <w:rFonts w:ascii="Helvetica" w:hAnsi="Helvetica"/>
          <w:sz w:val="18"/>
          <w:szCs w:val="18"/>
        </w:rPr>
        <w:t>For sake of simplicity, we may reduce the scope of the research to use only LFPI.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A09"/>
    <w:multiLevelType w:val="hybridMultilevel"/>
    <w:tmpl w:val="11426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116405"/>
    <w:multiLevelType w:val="hybridMultilevel"/>
    <w:tmpl w:val="C1767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F4A"/>
    <w:rsid w:val="000057E5"/>
    <w:rsid w:val="00005C8A"/>
    <w:rsid w:val="00005F90"/>
    <w:rsid w:val="00007EFA"/>
    <w:rsid w:val="00013298"/>
    <w:rsid w:val="00016669"/>
    <w:rsid w:val="0001782A"/>
    <w:rsid w:val="00025E06"/>
    <w:rsid w:val="00026282"/>
    <w:rsid w:val="00026774"/>
    <w:rsid w:val="0003142F"/>
    <w:rsid w:val="00032013"/>
    <w:rsid w:val="00033525"/>
    <w:rsid w:val="00033D72"/>
    <w:rsid w:val="0003424E"/>
    <w:rsid w:val="00034358"/>
    <w:rsid w:val="00035470"/>
    <w:rsid w:val="000372B7"/>
    <w:rsid w:val="0003754B"/>
    <w:rsid w:val="00046D93"/>
    <w:rsid w:val="000470AA"/>
    <w:rsid w:val="000477DD"/>
    <w:rsid w:val="00050E9B"/>
    <w:rsid w:val="00052998"/>
    <w:rsid w:val="00052A99"/>
    <w:rsid w:val="00052BB1"/>
    <w:rsid w:val="00053C4C"/>
    <w:rsid w:val="00054113"/>
    <w:rsid w:val="00055644"/>
    <w:rsid w:val="00072E6A"/>
    <w:rsid w:val="000748D0"/>
    <w:rsid w:val="00076ACF"/>
    <w:rsid w:val="000805E2"/>
    <w:rsid w:val="00083BBC"/>
    <w:rsid w:val="00084798"/>
    <w:rsid w:val="00084DA8"/>
    <w:rsid w:val="00084FB9"/>
    <w:rsid w:val="000854F0"/>
    <w:rsid w:val="00085EEE"/>
    <w:rsid w:val="0009049D"/>
    <w:rsid w:val="000909CD"/>
    <w:rsid w:val="00093222"/>
    <w:rsid w:val="00094863"/>
    <w:rsid w:val="00097392"/>
    <w:rsid w:val="000A1924"/>
    <w:rsid w:val="000A3C88"/>
    <w:rsid w:val="000A536A"/>
    <w:rsid w:val="000A608F"/>
    <w:rsid w:val="000A7FB8"/>
    <w:rsid w:val="000B3488"/>
    <w:rsid w:val="000B4243"/>
    <w:rsid w:val="000B47C8"/>
    <w:rsid w:val="000B54CA"/>
    <w:rsid w:val="000B58EC"/>
    <w:rsid w:val="000B719B"/>
    <w:rsid w:val="000C3CB2"/>
    <w:rsid w:val="000C56DF"/>
    <w:rsid w:val="000C7F4D"/>
    <w:rsid w:val="000D1863"/>
    <w:rsid w:val="000D1E31"/>
    <w:rsid w:val="000D58C7"/>
    <w:rsid w:val="000D6019"/>
    <w:rsid w:val="000D60D3"/>
    <w:rsid w:val="000E5F07"/>
    <w:rsid w:val="000F028A"/>
    <w:rsid w:val="000F0326"/>
    <w:rsid w:val="000F06AA"/>
    <w:rsid w:val="000F0A86"/>
    <w:rsid w:val="000F6F53"/>
    <w:rsid w:val="0010069C"/>
    <w:rsid w:val="00103D16"/>
    <w:rsid w:val="00104F95"/>
    <w:rsid w:val="00110200"/>
    <w:rsid w:val="001123CB"/>
    <w:rsid w:val="0011401A"/>
    <w:rsid w:val="001145A5"/>
    <w:rsid w:val="00117872"/>
    <w:rsid w:val="001207D8"/>
    <w:rsid w:val="00120BC6"/>
    <w:rsid w:val="001233EF"/>
    <w:rsid w:val="00127D4A"/>
    <w:rsid w:val="00134C39"/>
    <w:rsid w:val="001373AC"/>
    <w:rsid w:val="0013764A"/>
    <w:rsid w:val="00137ACA"/>
    <w:rsid w:val="00137DC9"/>
    <w:rsid w:val="001404CD"/>
    <w:rsid w:val="00142C75"/>
    <w:rsid w:val="001469C2"/>
    <w:rsid w:val="00146F01"/>
    <w:rsid w:val="001471DB"/>
    <w:rsid w:val="001501DF"/>
    <w:rsid w:val="001514DC"/>
    <w:rsid w:val="00152D15"/>
    <w:rsid w:val="00154BF0"/>
    <w:rsid w:val="00156031"/>
    <w:rsid w:val="00156591"/>
    <w:rsid w:val="00157C85"/>
    <w:rsid w:val="00162EF4"/>
    <w:rsid w:val="0016391C"/>
    <w:rsid w:val="0016550D"/>
    <w:rsid w:val="00167243"/>
    <w:rsid w:val="001679EA"/>
    <w:rsid w:val="0017027C"/>
    <w:rsid w:val="001713B5"/>
    <w:rsid w:val="00171CD8"/>
    <w:rsid w:val="00171F95"/>
    <w:rsid w:val="001725B0"/>
    <w:rsid w:val="0017285D"/>
    <w:rsid w:val="001773B2"/>
    <w:rsid w:val="00180400"/>
    <w:rsid w:val="00180A63"/>
    <w:rsid w:val="00180E96"/>
    <w:rsid w:val="00182561"/>
    <w:rsid w:val="00185DA1"/>
    <w:rsid w:val="001862AF"/>
    <w:rsid w:val="001873C9"/>
    <w:rsid w:val="00193BEF"/>
    <w:rsid w:val="001944E0"/>
    <w:rsid w:val="001A17D8"/>
    <w:rsid w:val="001A1A48"/>
    <w:rsid w:val="001A5971"/>
    <w:rsid w:val="001A5A94"/>
    <w:rsid w:val="001A601F"/>
    <w:rsid w:val="001A6BEA"/>
    <w:rsid w:val="001A75FD"/>
    <w:rsid w:val="001A7CD3"/>
    <w:rsid w:val="001B093E"/>
    <w:rsid w:val="001B6214"/>
    <w:rsid w:val="001B624E"/>
    <w:rsid w:val="001B7E1C"/>
    <w:rsid w:val="001C12C7"/>
    <w:rsid w:val="001C296E"/>
    <w:rsid w:val="001C2FC5"/>
    <w:rsid w:val="001C43D2"/>
    <w:rsid w:val="001C58C8"/>
    <w:rsid w:val="001D0A9D"/>
    <w:rsid w:val="001D0EEA"/>
    <w:rsid w:val="001D3836"/>
    <w:rsid w:val="001D3BF0"/>
    <w:rsid w:val="001D41E5"/>
    <w:rsid w:val="001D7477"/>
    <w:rsid w:val="001E086D"/>
    <w:rsid w:val="001E0C9A"/>
    <w:rsid w:val="001E3F21"/>
    <w:rsid w:val="001E4358"/>
    <w:rsid w:val="001E4BCC"/>
    <w:rsid w:val="001E6440"/>
    <w:rsid w:val="001E791B"/>
    <w:rsid w:val="001F3821"/>
    <w:rsid w:val="00200571"/>
    <w:rsid w:val="0020060A"/>
    <w:rsid w:val="00203CDA"/>
    <w:rsid w:val="0020421A"/>
    <w:rsid w:val="0020717C"/>
    <w:rsid w:val="0020750C"/>
    <w:rsid w:val="00212C47"/>
    <w:rsid w:val="00217CB0"/>
    <w:rsid w:val="0022067A"/>
    <w:rsid w:val="00223026"/>
    <w:rsid w:val="002230F4"/>
    <w:rsid w:val="002271F1"/>
    <w:rsid w:val="00227B94"/>
    <w:rsid w:val="002309EF"/>
    <w:rsid w:val="002329ED"/>
    <w:rsid w:val="00232EBC"/>
    <w:rsid w:val="00234A4F"/>
    <w:rsid w:val="00236255"/>
    <w:rsid w:val="00236EF6"/>
    <w:rsid w:val="00237123"/>
    <w:rsid w:val="0023789F"/>
    <w:rsid w:val="00240EA5"/>
    <w:rsid w:val="002433DE"/>
    <w:rsid w:val="002462D5"/>
    <w:rsid w:val="00247E02"/>
    <w:rsid w:val="0025080D"/>
    <w:rsid w:val="002509F5"/>
    <w:rsid w:val="00257BC8"/>
    <w:rsid w:val="0026181A"/>
    <w:rsid w:val="002635D2"/>
    <w:rsid w:val="00263F93"/>
    <w:rsid w:val="00270009"/>
    <w:rsid w:val="002708DF"/>
    <w:rsid w:val="00272951"/>
    <w:rsid w:val="0027513E"/>
    <w:rsid w:val="00281B25"/>
    <w:rsid w:val="0028469B"/>
    <w:rsid w:val="002853F7"/>
    <w:rsid w:val="0028615C"/>
    <w:rsid w:val="002917A0"/>
    <w:rsid w:val="002926AD"/>
    <w:rsid w:val="00295F8A"/>
    <w:rsid w:val="00296865"/>
    <w:rsid w:val="002A116C"/>
    <w:rsid w:val="002A15A0"/>
    <w:rsid w:val="002A1DB8"/>
    <w:rsid w:val="002B14D6"/>
    <w:rsid w:val="002B225D"/>
    <w:rsid w:val="002B27DD"/>
    <w:rsid w:val="002B29C8"/>
    <w:rsid w:val="002B3270"/>
    <w:rsid w:val="002B3A07"/>
    <w:rsid w:val="002B3D6C"/>
    <w:rsid w:val="002B42E1"/>
    <w:rsid w:val="002B5EE3"/>
    <w:rsid w:val="002B6BFB"/>
    <w:rsid w:val="002C0150"/>
    <w:rsid w:val="002C07BC"/>
    <w:rsid w:val="002C1BB0"/>
    <w:rsid w:val="002C20D7"/>
    <w:rsid w:val="002C226C"/>
    <w:rsid w:val="002C2787"/>
    <w:rsid w:val="002C5374"/>
    <w:rsid w:val="002C760E"/>
    <w:rsid w:val="002D0745"/>
    <w:rsid w:val="002D30C2"/>
    <w:rsid w:val="002D3D50"/>
    <w:rsid w:val="002D404E"/>
    <w:rsid w:val="002D5A75"/>
    <w:rsid w:val="002D5E7A"/>
    <w:rsid w:val="002E03A2"/>
    <w:rsid w:val="002E0A9C"/>
    <w:rsid w:val="002E104B"/>
    <w:rsid w:val="002E1AF3"/>
    <w:rsid w:val="002E21C7"/>
    <w:rsid w:val="002E24F8"/>
    <w:rsid w:val="002E258F"/>
    <w:rsid w:val="002E4D64"/>
    <w:rsid w:val="002E58BD"/>
    <w:rsid w:val="002E7708"/>
    <w:rsid w:val="002F0169"/>
    <w:rsid w:val="002F0EE8"/>
    <w:rsid w:val="002F37D1"/>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28DA"/>
    <w:rsid w:val="0034719B"/>
    <w:rsid w:val="003501A5"/>
    <w:rsid w:val="003510D9"/>
    <w:rsid w:val="00354CFE"/>
    <w:rsid w:val="00357A27"/>
    <w:rsid w:val="003607B6"/>
    <w:rsid w:val="0036224B"/>
    <w:rsid w:val="0036421C"/>
    <w:rsid w:val="00365DA5"/>
    <w:rsid w:val="003717A3"/>
    <w:rsid w:val="00373FB9"/>
    <w:rsid w:val="003750DB"/>
    <w:rsid w:val="0038305D"/>
    <w:rsid w:val="003834D9"/>
    <w:rsid w:val="003844EF"/>
    <w:rsid w:val="00386F08"/>
    <w:rsid w:val="0038731F"/>
    <w:rsid w:val="00387DF5"/>
    <w:rsid w:val="00387F22"/>
    <w:rsid w:val="00390A23"/>
    <w:rsid w:val="003923A9"/>
    <w:rsid w:val="0039506F"/>
    <w:rsid w:val="003A2859"/>
    <w:rsid w:val="003A2D8E"/>
    <w:rsid w:val="003A4E6D"/>
    <w:rsid w:val="003A67D8"/>
    <w:rsid w:val="003B3031"/>
    <w:rsid w:val="003B6DA2"/>
    <w:rsid w:val="003B74B8"/>
    <w:rsid w:val="003B78F3"/>
    <w:rsid w:val="003C0EC5"/>
    <w:rsid w:val="003C3A3D"/>
    <w:rsid w:val="003C6D70"/>
    <w:rsid w:val="003C7588"/>
    <w:rsid w:val="003D321D"/>
    <w:rsid w:val="003D6462"/>
    <w:rsid w:val="003D7FF3"/>
    <w:rsid w:val="003D7FFE"/>
    <w:rsid w:val="003E169A"/>
    <w:rsid w:val="003E1EE5"/>
    <w:rsid w:val="003E2ECB"/>
    <w:rsid w:val="003E4EE0"/>
    <w:rsid w:val="003E5D1F"/>
    <w:rsid w:val="003E7BFD"/>
    <w:rsid w:val="003F62F4"/>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00ED"/>
    <w:rsid w:val="0043136B"/>
    <w:rsid w:val="00432B74"/>
    <w:rsid w:val="00434BF8"/>
    <w:rsid w:val="0043591C"/>
    <w:rsid w:val="00435EFA"/>
    <w:rsid w:val="00437838"/>
    <w:rsid w:val="004416EC"/>
    <w:rsid w:val="00442DBD"/>
    <w:rsid w:val="004443B2"/>
    <w:rsid w:val="00444B16"/>
    <w:rsid w:val="00444D93"/>
    <w:rsid w:val="004475FA"/>
    <w:rsid w:val="00451B3A"/>
    <w:rsid w:val="00453954"/>
    <w:rsid w:val="00455071"/>
    <w:rsid w:val="00455342"/>
    <w:rsid w:val="00455776"/>
    <w:rsid w:val="00455BA1"/>
    <w:rsid w:val="00461DB9"/>
    <w:rsid w:val="004708DE"/>
    <w:rsid w:val="004720A2"/>
    <w:rsid w:val="004748D6"/>
    <w:rsid w:val="00475295"/>
    <w:rsid w:val="00476DA6"/>
    <w:rsid w:val="00476EA9"/>
    <w:rsid w:val="00477E83"/>
    <w:rsid w:val="00481F1E"/>
    <w:rsid w:val="004835C1"/>
    <w:rsid w:val="004861DA"/>
    <w:rsid w:val="00490BA8"/>
    <w:rsid w:val="00490E3E"/>
    <w:rsid w:val="00493127"/>
    <w:rsid w:val="004A004E"/>
    <w:rsid w:val="004A21DF"/>
    <w:rsid w:val="004A312E"/>
    <w:rsid w:val="004A6CF1"/>
    <w:rsid w:val="004B3E14"/>
    <w:rsid w:val="004B5DC5"/>
    <w:rsid w:val="004B7F4C"/>
    <w:rsid w:val="004C181F"/>
    <w:rsid w:val="004C2BEE"/>
    <w:rsid w:val="004C34FD"/>
    <w:rsid w:val="004C5504"/>
    <w:rsid w:val="004C6E3C"/>
    <w:rsid w:val="004C7A21"/>
    <w:rsid w:val="004D1449"/>
    <w:rsid w:val="004D1C49"/>
    <w:rsid w:val="004D2CEF"/>
    <w:rsid w:val="004D576B"/>
    <w:rsid w:val="004D77CD"/>
    <w:rsid w:val="004E1B26"/>
    <w:rsid w:val="004E3DB5"/>
    <w:rsid w:val="004E6712"/>
    <w:rsid w:val="004F3581"/>
    <w:rsid w:val="004F5580"/>
    <w:rsid w:val="004F5F38"/>
    <w:rsid w:val="00504041"/>
    <w:rsid w:val="00512F33"/>
    <w:rsid w:val="00513A1F"/>
    <w:rsid w:val="005140E0"/>
    <w:rsid w:val="00517059"/>
    <w:rsid w:val="0051749F"/>
    <w:rsid w:val="00523146"/>
    <w:rsid w:val="0052636E"/>
    <w:rsid w:val="00531863"/>
    <w:rsid w:val="0053261B"/>
    <w:rsid w:val="00533C50"/>
    <w:rsid w:val="005473B9"/>
    <w:rsid w:val="00547936"/>
    <w:rsid w:val="005519D1"/>
    <w:rsid w:val="00553249"/>
    <w:rsid w:val="00557414"/>
    <w:rsid w:val="0056037F"/>
    <w:rsid w:val="00561A32"/>
    <w:rsid w:val="00561CB9"/>
    <w:rsid w:val="005646DE"/>
    <w:rsid w:val="005672B3"/>
    <w:rsid w:val="005807A8"/>
    <w:rsid w:val="00580FC6"/>
    <w:rsid w:val="005877B5"/>
    <w:rsid w:val="005900E6"/>
    <w:rsid w:val="005915B9"/>
    <w:rsid w:val="00592B06"/>
    <w:rsid w:val="00595475"/>
    <w:rsid w:val="00595881"/>
    <w:rsid w:val="0059687D"/>
    <w:rsid w:val="00596CA5"/>
    <w:rsid w:val="00596ED0"/>
    <w:rsid w:val="00596F72"/>
    <w:rsid w:val="005A3C46"/>
    <w:rsid w:val="005A4284"/>
    <w:rsid w:val="005A5AE0"/>
    <w:rsid w:val="005A5AEA"/>
    <w:rsid w:val="005A5DFF"/>
    <w:rsid w:val="005A76AC"/>
    <w:rsid w:val="005B1CA3"/>
    <w:rsid w:val="005B3DA1"/>
    <w:rsid w:val="005B4E28"/>
    <w:rsid w:val="005B6968"/>
    <w:rsid w:val="005C4BAC"/>
    <w:rsid w:val="005C71E6"/>
    <w:rsid w:val="005D22FB"/>
    <w:rsid w:val="005D3DEF"/>
    <w:rsid w:val="005D4683"/>
    <w:rsid w:val="005E4707"/>
    <w:rsid w:val="005E6244"/>
    <w:rsid w:val="005F29FB"/>
    <w:rsid w:val="005F3C9F"/>
    <w:rsid w:val="005F4169"/>
    <w:rsid w:val="005F42C3"/>
    <w:rsid w:val="00601DC2"/>
    <w:rsid w:val="006024DC"/>
    <w:rsid w:val="0060329B"/>
    <w:rsid w:val="006059EF"/>
    <w:rsid w:val="0061550D"/>
    <w:rsid w:val="00615A0F"/>
    <w:rsid w:val="006165B5"/>
    <w:rsid w:val="006171DB"/>
    <w:rsid w:val="006226DF"/>
    <w:rsid w:val="00631589"/>
    <w:rsid w:val="00635095"/>
    <w:rsid w:val="006454CC"/>
    <w:rsid w:val="00650CC3"/>
    <w:rsid w:val="00652FBF"/>
    <w:rsid w:val="00656651"/>
    <w:rsid w:val="00657A6B"/>
    <w:rsid w:val="00660E9B"/>
    <w:rsid w:val="00662997"/>
    <w:rsid w:val="00663A9A"/>
    <w:rsid w:val="00665349"/>
    <w:rsid w:val="00665CDA"/>
    <w:rsid w:val="00666664"/>
    <w:rsid w:val="00667512"/>
    <w:rsid w:val="00671D8C"/>
    <w:rsid w:val="00672F09"/>
    <w:rsid w:val="00674750"/>
    <w:rsid w:val="00675620"/>
    <w:rsid w:val="00680449"/>
    <w:rsid w:val="00681400"/>
    <w:rsid w:val="0068210E"/>
    <w:rsid w:val="00682FA3"/>
    <w:rsid w:val="00683610"/>
    <w:rsid w:val="0069438C"/>
    <w:rsid w:val="006953A4"/>
    <w:rsid w:val="0069575C"/>
    <w:rsid w:val="00697839"/>
    <w:rsid w:val="006A7AF4"/>
    <w:rsid w:val="006A7BB1"/>
    <w:rsid w:val="006B0425"/>
    <w:rsid w:val="006B484A"/>
    <w:rsid w:val="006B6D40"/>
    <w:rsid w:val="006C3526"/>
    <w:rsid w:val="006C42F9"/>
    <w:rsid w:val="006C44D8"/>
    <w:rsid w:val="006C6B6D"/>
    <w:rsid w:val="006C7166"/>
    <w:rsid w:val="006C7EEB"/>
    <w:rsid w:val="006D6601"/>
    <w:rsid w:val="006D7189"/>
    <w:rsid w:val="006E2432"/>
    <w:rsid w:val="006E3854"/>
    <w:rsid w:val="006F191C"/>
    <w:rsid w:val="006F1C43"/>
    <w:rsid w:val="006F459E"/>
    <w:rsid w:val="006F47BF"/>
    <w:rsid w:val="006F5B05"/>
    <w:rsid w:val="006F6B7F"/>
    <w:rsid w:val="006F7DDE"/>
    <w:rsid w:val="00702D90"/>
    <w:rsid w:val="00703D34"/>
    <w:rsid w:val="00710146"/>
    <w:rsid w:val="00712068"/>
    <w:rsid w:val="007156C9"/>
    <w:rsid w:val="007158FF"/>
    <w:rsid w:val="007176A2"/>
    <w:rsid w:val="007207EF"/>
    <w:rsid w:val="00722052"/>
    <w:rsid w:val="007222E5"/>
    <w:rsid w:val="00722F7C"/>
    <w:rsid w:val="00725CA3"/>
    <w:rsid w:val="00726746"/>
    <w:rsid w:val="007313A3"/>
    <w:rsid w:val="00731500"/>
    <w:rsid w:val="0073470E"/>
    <w:rsid w:val="00735A9E"/>
    <w:rsid w:val="00735DB9"/>
    <w:rsid w:val="00740A72"/>
    <w:rsid w:val="00747AF3"/>
    <w:rsid w:val="00747D3C"/>
    <w:rsid w:val="00753DD2"/>
    <w:rsid w:val="00756AF8"/>
    <w:rsid w:val="007638F9"/>
    <w:rsid w:val="00763AE1"/>
    <w:rsid w:val="00772430"/>
    <w:rsid w:val="007726CB"/>
    <w:rsid w:val="00776D0C"/>
    <w:rsid w:val="007851B8"/>
    <w:rsid w:val="0078555A"/>
    <w:rsid w:val="00786A6A"/>
    <w:rsid w:val="0079031A"/>
    <w:rsid w:val="00790879"/>
    <w:rsid w:val="00792BE3"/>
    <w:rsid w:val="00792C70"/>
    <w:rsid w:val="0079341B"/>
    <w:rsid w:val="00793C07"/>
    <w:rsid w:val="00793EE0"/>
    <w:rsid w:val="00795FEF"/>
    <w:rsid w:val="007A4EFC"/>
    <w:rsid w:val="007A6122"/>
    <w:rsid w:val="007B07CA"/>
    <w:rsid w:val="007B2DCD"/>
    <w:rsid w:val="007B3842"/>
    <w:rsid w:val="007B4308"/>
    <w:rsid w:val="007B6931"/>
    <w:rsid w:val="007B704F"/>
    <w:rsid w:val="007C1D21"/>
    <w:rsid w:val="007C300F"/>
    <w:rsid w:val="007C3A36"/>
    <w:rsid w:val="007C47D9"/>
    <w:rsid w:val="007C6738"/>
    <w:rsid w:val="007D0126"/>
    <w:rsid w:val="007D29E7"/>
    <w:rsid w:val="007D37A1"/>
    <w:rsid w:val="007D6CD3"/>
    <w:rsid w:val="007E05A0"/>
    <w:rsid w:val="007E0B70"/>
    <w:rsid w:val="007E2814"/>
    <w:rsid w:val="007E46A9"/>
    <w:rsid w:val="007E582C"/>
    <w:rsid w:val="007E68BB"/>
    <w:rsid w:val="007F0EF9"/>
    <w:rsid w:val="007F3A32"/>
    <w:rsid w:val="0080183E"/>
    <w:rsid w:val="00802EDF"/>
    <w:rsid w:val="00804235"/>
    <w:rsid w:val="0080495B"/>
    <w:rsid w:val="008060BE"/>
    <w:rsid w:val="008113CA"/>
    <w:rsid w:val="00823848"/>
    <w:rsid w:val="00824030"/>
    <w:rsid w:val="00824944"/>
    <w:rsid w:val="0082660A"/>
    <w:rsid w:val="0082693A"/>
    <w:rsid w:val="00827EB9"/>
    <w:rsid w:val="008330C4"/>
    <w:rsid w:val="00834E12"/>
    <w:rsid w:val="00837FA2"/>
    <w:rsid w:val="008412E2"/>
    <w:rsid w:val="00842239"/>
    <w:rsid w:val="00843A97"/>
    <w:rsid w:val="0084471F"/>
    <w:rsid w:val="00846332"/>
    <w:rsid w:val="00847500"/>
    <w:rsid w:val="008557C1"/>
    <w:rsid w:val="0085617C"/>
    <w:rsid w:val="0085624F"/>
    <w:rsid w:val="008576CF"/>
    <w:rsid w:val="00860A24"/>
    <w:rsid w:val="00861E0A"/>
    <w:rsid w:val="00862B58"/>
    <w:rsid w:val="00866299"/>
    <w:rsid w:val="00871669"/>
    <w:rsid w:val="00872394"/>
    <w:rsid w:val="008726B9"/>
    <w:rsid w:val="008761FF"/>
    <w:rsid w:val="00880B23"/>
    <w:rsid w:val="00880E90"/>
    <w:rsid w:val="008824C0"/>
    <w:rsid w:val="008848E2"/>
    <w:rsid w:val="00885D5C"/>
    <w:rsid w:val="008918B2"/>
    <w:rsid w:val="00891F67"/>
    <w:rsid w:val="008922C9"/>
    <w:rsid w:val="00893B6A"/>
    <w:rsid w:val="008A03D2"/>
    <w:rsid w:val="008A2AB6"/>
    <w:rsid w:val="008A46E5"/>
    <w:rsid w:val="008A4AA6"/>
    <w:rsid w:val="008A7B40"/>
    <w:rsid w:val="008B0F84"/>
    <w:rsid w:val="008B13F0"/>
    <w:rsid w:val="008B24AA"/>
    <w:rsid w:val="008B3063"/>
    <w:rsid w:val="008B3210"/>
    <w:rsid w:val="008B3551"/>
    <w:rsid w:val="008B6C15"/>
    <w:rsid w:val="008C0BFD"/>
    <w:rsid w:val="008C11BB"/>
    <w:rsid w:val="008C307D"/>
    <w:rsid w:val="008C3EDF"/>
    <w:rsid w:val="008C65B7"/>
    <w:rsid w:val="008C6DCF"/>
    <w:rsid w:val="008C7690"/>
    <w:rsid w:val="008C76AA"/>
    <w:rsid w:val="008D4B21"/>
    <w:rsid w:val="008D50B5"/>
    <w:rsid w:val="008D54AF"/>
    <w:rsid w:val="008E1551"/>
    <w:rsid w:val="008E77D5"/>
    <w:rsid w:val="008E7B61"/>
    <w:rsid w:val="008F0010"/>
    <w:rsid w:val="008F3BC4"/>
    <w:rsid w:val="008F47E1"/>
    <w:rsid w:val="008F5C68"/>
    <w:rsid w:val="0090444E"/>
    <w:rsid w:val="00912C5C"/>
    <w:rsid w:val="0091430A"/>
    <w:rsid w:val="00915708"/>
    <w:rsid w:val="0091621E"/>
    <w:rsid w:val="0091756B"/>
    <w:rsid w:val="0092181A"/>
    <w:rsid w:val="00921C0D"/>
    <w:rsid w:val="009224B8"/>
    <w:rsid w:val="009243E2"/>
    <w:rsid w:val="00930EDD"/>
    <w:rsid w:val="00933667"/>
    <w:rsid w:val="009345E2"/>
    <w:rsid w:val="00937DDC"/>
    <w:rsid w:val="00940492"/>
    <w:rsid w:val="009413F7"/>
    <w:rsid w:val="00943445"/>
    <w:rsid w:val="009462F5"/>
    <w:rsid w:val="009472FA"/>
    <w:rsid w:val="00952859"/>
    <w:rsid w:val="00961A36"/>
    <w:rsid w:val="009677B5"/>
    <w:rsid w:val="009717FE"/>
    <w:rsid w:val="009725D0"/>
    <w:rsid w:val="00973D6A"/>
    <w:rsid w:val="00974626"/>
    <w:rsid w:val="009810B0"/>
    <w:rsid w:val="00982954"/>
    <w:rsid w:val="00991AC3"/>
    <w:rsid w:val="00991AD4"/>
    <w:rsid w:val="00991B4A"/>
    <w:rsid w:val="0099214F"/>
    <w:rsid w:val="00993885"/>
    <w:rsid w:val="009956CF"/>
    <w:rsid w:val="009967A0"/>
    <w:rsid w:val="00997702"/>
    <w:rsid w:val="009A56F4"/>
    <w:rsid w:val="009A751E"/>
    <w:rsid w:val="009B04F5"/>
    <w:rsid w:val="009B09DF"/>
    <w:rsid w:val="009B3068"/>
    <w:rsid w:val="009B4185"/>
    <w:rsid w:val="009B4F49"/>
    <w:rsid w:val="009B76D4"/>
    <w:rsid w:val="009C1ECA"/>
    <w:rsid w:val="009C2A23"/>
    <w:rsid w:val="009C5C5A"/>
    <w:rsid w:val="009C7403"/>
    <w:rsid w:val="009D2501"/>
    <w:rsid w:val="009D6C10"/>
    <w:rsid w:val="009E0078"/>
    <w:rsid w:val="009E269B"/>
    <w:rsid w:val="009E475D"/>
    <w:rsid w:val="009E7348"/>
    <w:rsid w:val="009F1044"/>
    <w:rsid w:val="009F2A68"/>
    <w:rsid w:val="009F3E9E"/>
    <w:rsid w:val="009F3FA7"/>
    <w:rsid w:val="009F5980"/>
    <w:rsid w:val="00A04A98"/>
    <w:rsid w:val="00A0607E"/>
    <w:rsid w:val="00A10C22"/>
    <w:rsid w:val="00A11A27"/>
    <w:rsid w:val="00A14C80"/>
    <w:rsid w:val="00A15A5F"/>
    <w:rsid w:val="00A1735B"/>
    <w:rsid w:val="00A22F92"/>
    <w:rsid w:val="00A23EBF"/>
    <w:rsid w:val="00A30E62"/>
    <w:rsid w:val="00A3292B"/>
    <w:rsid w:val="00A34D20"/>
    <w:rsid w:val="00A363EB"/>
    <w:rsid w:val="00A4093B"/>
    <w:rsid w:val="00A46DE8"/>
    <w:rsid w:val="00A5430B"/>
    <w:rsid w:val="00A54F4C"/>
    <w:rsid w:val="00A56894"/>
    <w:rsid w:val="00A623FA"/>
    <w:rsid w:val="00A64D53"/>
    <w:rsid w:val="00A672E8"/>
    <w:rsid w:val="00A71E81"/>
    <w:rsid w:val="00A72545"/>
    <w:rsid w:val="00A73D52"/>
    <w:rsid w:val="00A75688"/>
    <w:rsid w:val="00A7719D"/>
    <w:rsid w:val="00A77605"/>
    <w:rsid w:val="00A77A2A"/>
    <w:rsid w:val="00A864B0"/>
    <w:rsid w:val="00A86B8A"/>
    <w:rsid w:val="00A90293"/>
    <w:rsid w:val="00A94CA9"/>
    <w:rsid w:val="00A97A17"/>
    <w:rsid w:val="00AA1CBF"/>
    <w:rsid w:val="00AA2623"/>
    <w:rsid w:val="00AA3D9D"/>
    <w:rsid w:val="00AA4AC7"/>
    <w:rsid w:val="00AB0016"/>
    <w:rsid w:val="00AB0874"/>
    <w:rsid w:val="00AB2C9A"/>
    <w:rsid w:val="00AC2857"/>
    <w:rsid w:val="00AC3565"/>
    <w:rsid w:val="00AC51F4"/>
    <w:rsid w:val="00AD0407"/>
    <w:rsid w:val="00AD09E6"/>
    <w:rsid w:val="00AD28C7"/>
    <w:rsid w:val="00AD3B38"/>
    <w:rsid w:val="00AD463A"/>
    <w:rsid w:val="00AD5771"/>
    <w:rsid w:val="00AD5C98"/>
    <w:rsid w:val="00AE07B1"/>
    <w:rsid w:val="00AE6939"/>
    <w:rsid w:val="00AE7BB2"/>
    <w:rsid w:val="00AF0F94"/>
    <w:rsid w:val="00AF1D5D"/>
    <w:rsid w:val="00AF21FF"/>
    <w:rsid w:val="00AF2407"/>
    <w:rsid w:val="00AF510E"/>
    <w:rsid w:val="00AF6A15"/>
    <w:rsid w:val="00AF6CA8"/>
    <w:rsid w:val="00AF72E5"/>
    <w:rsid w:val="00B004EB"/>
    <w:rsid w:val="00B0075D"/>
    <w:rsid w:val="00B014CD"/>
    <w:rsid w:val="00B01EE5"/>
    <w:rsid w:val="00B046D2"/>
    <w:rsid w:val="00B04F82"/>
    <w:rsid w:val="00B06567"/>
    <w:rsid w:val="00B0698C"/>
    <w:rsid w:val="00B13A41"/>
    <w:rsid w:val="00B15D05"/>
    <w:rsid w:val="00B1659B"/>
    <w:rsid w:val="00B20EC0"/>
    <w:rsid w:val="00B23884"/>
    <w:rsid w:val="00B26C2E"/>
    <w:rsid w:val="00B27555"/>
    <w:rsid w:val="00B35880"/>
    <w:rsid w:val="00B35967"/>
    <w:rsid w:val="00B37F1E"/>
    <w:rsid w:val="00B42BA0"/>
    <w:rsid w:val="00B45A6A"/>
    <w:rsid w:val="00B52F8D"/>
    <w:rsid w:val="00B5435D"/>
    <w:rsid w:val="00B54A95"/>
    <w:rsid w:val="00B56A3F"/>
    <w:rsid w:val="00B605EC"/>
    <w:rsid w:val="00B62705"/>
    <w:rsid w:val="00B62879"/>
    <w:rsid w:val="00B65301"/>
    <w:rsid w:val="00B66E53"/>
    <w:rsid w:val="00B67D43"/>
    <w:rsid w:val="00B708BF"/>
    <w:rsid w:val="00B71077"/>
    <w:rsid w:val="00B71B7C"/>
    <w:rsid w:val="00B729ED"/>
    <w:rsid w:val="00B75AB6"/>
    <w:rsid w:val="00B81DEB"/>
    <w:rsid w:val="00B82442"/>
    <w:rsid w:val="00B907FD"/>
    <w:rsid w:val="00B92DC8"/>
    <w:rsid w:val="00B94CAB"/>
    <w:rsid w:val="00B95E36"/>
    <w:rsid w:val="00B97F57"/>
    <w:rsid w:val="00BA0179"/>
    <w:rsid w:val="00BA05F3"/>
    <w:rsid w:val="00BA3A40"/>
    <w:rsid w:val="00BA3FB0"/>
    <w:rsid w:val="00BA4DF1"/>
    <w:rsid w:val="00BA4E23"/>
    <w:rsid w:val="00BA5DB7"/>
    <w:rsid w:val="00BA75B4"/>
    <w:rsid w:val="00BB0541"/>
    <w:rsid w:val="00BB23EA"/>
    <w:rsid w:val="00BB47CB"/>
    <w:rsid w:val="00BC119C"/>
    <w:rsid w:val="00BC13C6"/>
    <w:rsid w:val="00BC7422"/>
    <w:rsid w:val="00BC7BB4"/>
    <w:rsid w:val="00BD0330"/>
    <w:rsid w:val="00BD0964"/>
    <w:rsid w:val="00BD0D31"/>
    <w:rsid w:val="00BD1153"/>
    <w:rsid w:val="00BD11AF"/>
    <w:rsid w:val="00BD151F"/>
    <w:rsid w:val="00BD1FFD"/>
    <w:rsid w:val="00BD274C"/>
    <w:rsid w:val="00BD29B2"/>
    <w:rsid w:val="00BD3402"/>
    <w:rsid w:val="00BD39CB"/>
    <w:rsid w:val="00BD465B"/>
    <w:rsid w:val="00BD7622"/>
    <w:rsid w:val="00BE3A1E"/>
    <w:rsid w:val="00BF158A"/>
    <w:rsid w:val="00BF1F8C"/>
    <w:rsid w:val="00BF38E5"/>
    <w:rsid w:val="00BF4257"/>
    <w:rsid w:val="00BF50D9"/>
    <w:rsid w:val="00BF5CEC"/>
    <w:rsid w:val="00BF64B2"/>
    <w:rsid w:val="00C0180E"/>
    <w:rsid w:val="00C024D9"/>
    <w:rsid w:val="00C04369"/>
    <w:rsid w:val="00C068D9"/>
    <w:rsid w:val="00C15619"/>
    <w:rsid w:val="00C15642"/>
    <w:rsid w:val="00C15F35"/>
    <w:rsid w:val="00C20B88"/>
    <w:rsid w:val="00C22D0B"/>
    <w:rsid w:val="00C23F09"/>
    <w:rsid w:val="00C31C14"/>
    <w:rsid w:val="00C32F79"/>
    <w:rsid w:val="00C343E0"/>
    <w:rsid w:val="00C37780"/>
    <w:rsid w:val="00C406FD"/>
    <w:rsid w:val="00C451EE"/>
    <w:rsid w:val="00C45983"/>
    <w:rsid w:val="00C4598E"/>
    <w:rsid w:val="00C5139B"/>
    <w:rsid w:val="00C51F16"/>
    <w:rsid w:val="00C531AD"/>
    <w:rsid w:val="00C56EA8"/>
    <w:rsid w:val="00C60A82"/>
    <w:rsid w:val="00C63CB1"/>
    <w:rsid w:val="00C65276"/>
    <w:rsid w:val="00C679F8"/>
    <w:rsid w:val="00C701AD"/>
    <w:rsid w:val="00C74601"/>
    <w:rsid w:val="00C83ABF"/>
    <w:rsid w:val="00C843A7"/>
    <w:rsid w:val="00C84BC7"/>
    <w:rsid w:val="00C85599"/>
    <w:rsid w:val="00C920E0"/>
    <w:rsid w:val="00C94031"/>
    <w:rsid w:val="00C94271"/>
    <w:rsid w:val="00C94FD1"/>
    <w:rsid w:val="00C96674"/>
    <w:rsid w:val="00CA1B4F"/>
    <w:rsid w:val="00CA1F40"/>
    <w:rsid w:val="00CA22FF"/>
    <w:rsid w:val="00CA3E4C"/>
    <w:rsid w:val="00CA50FF"/>
    <w:rsid w:val="00CB366F"/>
    <w:rsid w:val="00CB3CDC"/>
    <w:rsid w:val="00CB5565"/>
    <w:rsid w:val="00CC78AA"/>
    <w:rsid w:val="00CD0F43"/>
    <w:rsid w:val="00CD7443"/>
    <w:rsid w:val="00CE00E8"/>
    <w:rsid w:val="00CE1D4C"/>
    <w:rsid w:val="00CE5204"/>
    <w:rsid w:val="00CE61E0"/>
    <w:rsid w:val="00CF0B99"/>
    <w:rsid w:val="00CF1052"/>
    <w:rsid w:val="00CF1ACC"/>
    <w:rsid w:val="00CF211E"/>
    <w:rsid w:val="00CF6678"/>
    <w:rsid w:val="00CF711E"/>
    <w:rsid w:val="00D00DA6"/>
    <w:rsid w:val="00D03DB7"/>
    <w:rsid w:val="00D07473"/>
    <w:rsid w:val="00D10E6F"/>
    <w:rsid w:val="00D1103C"/>
    <w:rsid w:val="00D16378"/>
    <w:rsid w:val="00D2004D"/>
    <w:rsid w:val="00D21961"/>
    <w:rsid w:val="00D2641B"/>
    <w:rsid w:val="00D32306"/>
    <w:rsid w:val="00D332ED"/>
    <w:rsid w:val="00D350D6"/>
    <w:rsid w:val="00D3555A"/>
    <w:rsid w:val="00D376FB"/>
    <w:rsid w:val="00D401B9"/>
    <w:rsid w:val="00D408CA"/>
    <w:rsid w:val="00D44385"/>
    <w:rsid w:val="00D44E94"/>
    <w:rsid w:val="00D53708"/>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5664"/>
    <w:rsid w:val="00D8606B"/>
    <w:rsid w:val="00D86927"/>
    <w:rsid w:val="00D9146E"/>
    <w:rsid w:val="00D91F1E"/>
    <w:rsid w:val="00D9297D"/>
    <w:rsid w:val="00D931ED"/>
    <w:rsid w:val="00DA049F"/>
    <w:rsid w:val="00DA2AAB"/>
    <w:rsid w:val="00DA372C"/>
    <w:rsid w:val="00DA660C"/>
    <w:rsid w:val="00DA7559"/>
    <w:rsid w:val="00DB0CA8"/>
    <w:rsid w:val="00DB2F4D"/>
    <w:rsid w:val="00DB2FCB"/>
    <w:rsid w:val="00DB5F6B"/>
    <w:rsid w:val="00DB634E"/>
    <w:rsid w:val="00DC52F2"/>
    <w:rsid w:val="00DC5ECF"/>
    <w:rsid w:val="00DC6054"/>
    <w:rsid w:val="00DC6F38"/>
    <w:rsid w:val="00DD0AC5"/>
    <w:rsid w:val="00DD5452"/>
    <w:rsid w:val="00DD5A89"/>
    <w:rsid w:val="00DD6BDF"/>
    <w:rsid w:val="00DD724C"/>
    <w:rsid w:val="00DD776C"/>
    <w:rsid w:val="00DE2C16"/>
    <w:rsid w:val="00DE5E08"/>
    <w:rsid w:val="00DF175E"/>
    <w:rsid w:val="00DF310D"/>
    <w:rsid w:val="00DF64BE"/>
    <w:rsid w:val="00DF69B8"/>
    <w:rsid w:val="00E07B74"/>
    <w:rsid w:val="00E12641"/>
    <w:rsid w:val="00E13BC6"/>
    <w:rsid w:val="00E13E2F"/>
    <w:rsid w:val="00E15453"/>
    <w:rsid w:val="00E157FA"/>
    <w:rsid w:val="00E20998"/>
    <w:rsid w:val="00E2197F"/>
    <w:rsid w:val="00E22947"/>
    <w:rsid w:val="00E22DE8"/>
    <w:rsid w:val="00E240E0"/>
    <w:rsid w:val="00E24429"/>
    <w:rsid w:val="00E249CA"/>
    <w:rsid w:val="00E26291"/>
    <w:rsid w:val="00E33AE6"/>
    <w:rsid w:val="00E34ABD"/>
    <w:rsid w:val="00E36D15"/>
    <w:rsid w:val="00E376C5"/>
    <w:rsid w:val="00E40EDD"/>
    <w:rsid w:val="00E41E84"/>
    <w:rsid w:val="00E42CFE"/>
    <w:rsid w:val="00E4524C"/>
    <w:rsid w:val="00E460CC"/>
    <w:rsid w:val="00E51554"/>
    <w:rsid w:val="00E5191F"/>
    <w:rsid w:val="00E51D2C"/>
    <w:rsid w:val="00E53051"/>
    <w:rsid w:val="00E53A84"/>
    <w:rsid w:val="00E56934"/>
    <w:rsid w:val="00E57EF2"/>
    <w:rsid w:val="00E60F3D"/>
    <w:rsid w:val="00E62041"/>
    <w:rsid w:val="00E6711E"/>
    <w:rsid w:val="00E7027F"/>
    <w:rsid w:val="00E70DA6"/>
    <w:rsid w:val="00E71897"/>
    <w:rsid w:val="00E71F42"/>
    <w:rsid w:val="00E73E9D"/>
    <w:rsid w:val="00E75658"/>
    <w:rsid w:val="00E80B96"/>
    <w:rsid w:val="00E83BCB"/>
    <w:rsid w:val="00E90A08"/>
    <w:rsid w:val="00E919AA"/>
    <w:rsid w:val="00E92519"/>
    <w:rsid w:val="00E95BF4"/>
    <w:rsid w:val="00E97FB7"/>
    <w:rsid w:val="00EA0127"/>
    <w:rsid w:val="00EA10FD"/>
    <w:rsid w:val="00EA1E85"/>
    <w:rsid w:val="00EA2249"/>
    <w:rsid w:val="00EA3F70"/>
    <w:rsid w:val="00EA7A09"/>
    <w:rsid w:val="00EB1CEF"/>
    <w:rsid w:val="00EB1D7F"/>
    <w:rsid w:val="00EB2024"/>
    <w:rsid w:val="00EB2BF7"/>
    <w:rsid w:val="00EB72B3"/>
    <w:rsid w:val="00EC03AE"/>
    <w:rsid w:val="00EC5F1D"/>
    <w:rsid w:val="00EC6D81"/>
    <w:rsid w:val="00EC7113"/>
    <w:rsid w:val="00ED26AF"/>
    <w:rsid w:val="00ED2C0C"/>
    <w:rsid w:val="00ED4B2E"/>
    <w:rsid w:val="00ED5BAC"/>
    <w:rsid w:val="00EE31AB"/>
    <w:rsid w:val="00EE5CD5"/>
    <w:rsid w:val="00EE6176"/>
    <w:rsid w:val="00EE7EF8"/>
    <w:rsid w:val="00EF13E6"/>
    <w:rsid w:val="00EF1EC4"/>
    <w:rsid w:val="00EF263F"/>
    <w:rsid w:val="00EF5D53"/>
    <w:rsid w:val="00EF7CB4"/>
    <w:rsid w:val="00F017FE"/>
    <w:rsid w:val="00F02DB8"/>
    <w:rsid w:val="00F02DC1"/>
    <w:rsid w:val="00F03711"/>
    <w:rsid w:val="00F03FF6"/>
    <w:rsid w:val="00F04C5F"/>
    <w:rsid w:val="00F05ECF"/>
    <w:rsid w:val="00F06BF3"/>
    <w:rsid w:val="00F071D7"/>
    <w:rsid w:val="00F10237"/>
    <w:rsid w:val="00F12704"/>
    <w:rsid w:val="00F143B6"/>
    <w:rsid w:val="00F14B6F"/>
    <w:rsid w:val="00F14D4B"/>
    <w:rsid w:val="00F16502"/>
    <w:rsid w:val="00F1679B"/>
    <w:rsid w:val="00F203F0"/>
    <w:rsid w:val="00F212D0"/>
    <w:rsid w:val="00F30527"/>
    <w:rsid w:val="00F3079E"/>
    <w:rsid w:val="00F35E50"/>
    <w:rsid w:val="00F3612A"/>
    <w:rsid w:val="00F36347"/>
    <w:rsid w:val="00F37201"/>
    <w:rsid w:val="00F41C5F"/>
    <w:rsid w:val="00F43CE8"/>
    <w:rsid w:val="00F4454A"/>
    <w:rsid w:val="00F45EEE"/>
    <w:rsid w:val="00F47056"/>
    <w:rsid w:val="00F5072A"/>
    <w:rsid w:val="00F5138A"/>
    <w:rsid w:val="00F523F7"/>
    <w:rsid w:val="00F54C8A"/>
    <w:rsid w:val="00F5597D"/>
    <w:rsid w:val="00F55C06"/>
    <w:rsid w:val="00F56FAA"/>
    <w:rsid w:val="00F6035A"/>
    <w:rsid w:val="00F648AF"/>
    <w:rsid w:val="00F64B21"/>
    <w:rsid w:val="00F7139E"/>
    <w:rsid w:val="00F71ABB"/>
    <w:rsid w:val="00F71F5F"/>
    <w:rsid w:val="00F73742"/>
    <w:rsid w:val="00F73A7D"/>
    <w:rsid w:val="00F766EA"/>
    <w:rsid w:val="00F76D37"/>
    <w:rsid w:val="00F76E2B"/>
    <w:rsid w:val="00F80280"/>
    <w:rsid w:val="00F83C30"/>
    <w:rsid w:val="00F87DA6"/>
    <w:rsid w:val="00F90580"/>
    <w:rsid w:val="00FA08FD"/>
    <w:rsid w:val="00FA0AF4"/>
    <w:rsid w:val="00FA261B"/>
    <w:rsid w:val="00FA34C0"/>
    <w:rsid w:val="00FA3638"/>
    <w:rsid w:val="00FA368F"/>
    <w:rsid w:val="00FA490F"/>
    <w:rsid w:val="00FA4E40"/>
    <w:rsid w:val="00FB12EC"/>
    <w:rsid w:val="00FB18AF"/>
    <w:rsid w:val="00FB330B"/>
    <w:rsid w:val="00FC0C9A"/>
    <w:rsid w:val="00FC16C7"/>
    <w:rsid w:val="00FC3135"/>
    <w:rsid w:val="00FC4E6B"/>
    <w:rsid w:val="00FC735E"/>
    <w:rsid w:val="00FC7947"/>
    <w:rsid w:val="00FD32FA"/>
    <w:rsid w:val="00FD3A65"/>
    <w:rsid w:val="00FD4A42"/>
    <w:rsid w:val="00FD53F2"/>
    <w:rsid w:val="00FD73E6"/>
    <w:rsid w:val="00FD7DC2"/>
    <w:rsid w:val="00FE067C"/>
    <w:rsid w:val="00FE0994"/>
    <w:rsid w:val="00FE39C5"/>
    <w:rsid w:val="00FF2825"/>
    <w:rsid w:val="00FF2A20"/>
    <w:rsid w:val="00FF42B2"/>
    <w:rsid w:val="00FF53C8"/>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8958</Words>
  <Characters>51064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2021-12-04T16:03:00Z</cp:lastPrinted>
  <dcterms:created xsi:type="dcterms:W3CDTF">2021-12-04T16:03:00Z</dcterms:created>
  <dcterms:modified xsi:type="dcterms:W3CDTF">2021-12-04T16:07:00Z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id="N3egP2Sy"/&gt;&lt;style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