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5F40" w14:textId="77777777" w:rsidR="003D2AFF" w:rsidRDefault="003D2AFF" w:rsidP="00863058">
      <w:pPr>
        <w:rPr>
          <w:rFonts w:ascii="Helvetica" w:hAnsi="Helvetica"/>
        </w:rPr>
      </w:pPr>
    </w:p>
    <w:p w14:paraId="14864E01" w14:textId="564007F5" w:rsidR="00296125" w:rsidRDefault="00741955" w:rsidP="00863058">
      <w:pPr>
        <w:rPr>
          <w:rFonts w:ascii="Helvetica" w:hAnsi="Helvetica"/>
        </w:rPr>
      </w:pPr>
      <w:r>
        <w:rPr>
          <w:rFonts w:ascii="Helvetica" w:hAnsi="Helvetica"/>
        </w:rPr>
        <w:t xml:space="preserve">Optogenetics have delivered </w:t>
      </w:r>
      <w:r w:rsidR="00C76EE8">
        <w:rPr>
          <w:rFonts w:ascii="Helvetica" w:hAnsi="Helvetica"/>
        </w:rPr>
        <w:t>unprecedented</w:t>
      </w:r>
      <w:r>
        <w:rPr>
          <w:rFonts w:ascii="Helvetica" w:hAnsi="Helvetica"/>
        </w:rPr>
        <w:t xml:space="preserve"> results</w:t>
      </w:r>
      <w:r w:rsidR="00C76EE8">
        <w:rPr>
          <w:rFonts w:ascii="Helvetica" w:hAnsi="Helvetica"/>
        </w:rPr>
        <w:t>.</w:t>
      </w:r>
      <w:r w:rsidR="00602785">
        <w:rPr>
          <w:rFonts w:ascii="Helvetica" w:hAnsi="Helvetica"/>
        </w:rPr>
        <w:t xml:space="preserve"> T</w:t>
      </w:r>
      <w:r w:rsidR="00C76EE8">
        <w:rPr>
          <w:rFonts w:ascii="Helvetica" w:hAnsi="Helvetica"/>
        </w:rPr>
        <w:t>h</w:t>
      </w:r>
      <w:r w:rsidR="00602785">
        <w:rPr>
          <w:rFonts w:ascii="Helvetica" w:hAnsi="Helvetica"/>
        </w:rPr>
        <w:t>e</w:t>
      </w:r>
      <w:r w:rsidR="00C76EE8">
        <w:rPr>
          <w:rFonts w:ascii="Helvetica" w:hAnsi="Helvetica"/>
        </w:rPr>
        <w:t xml:space="preserve"> field has a long history going back to Francis Crick 1979, recently people like Georg Nagel, </w:t>
      </w:r>
      <w:r w:rsidR="003D2AFF">
        <w:rPr>
          <w:rFonts w:ascii="Helvetica" w:hAnsi="Helvetica"/>
        </w:rPr>
        <w:t xml:space="preserve">Karl </w:t>
      </w:r>
      <w:proofErr w:type="spellStart"/>
      <w:r w:rsidR="003D2AFF">
        <w:rPr>
          <w:rFonts w:ascii="Helvetica" w:hAnsi="Helvetica"/>
        </w:rPr>
        <w:t>Deisseroth</w:t>
      </w:r>
      <w:proofErr w:type="spellEnd"/>
      <w:r w:rsidR="003D2AFF">
        <w:rPr>
          <w:rFonts w:ascii="Helvetica" w:hAnsi="Helvetica"/>
        </w:rPr>
        <w:t xml:space="preserve">, Ed Boyden and others, </w:t>
      </w:r>
      <w:r w:rsidR="00C76EE8">
        <w:rPr>
          <w:rFonts w:ascii="Helvetica" w:hAnsi="Helvetica"/>
        </w:rPr>
        <w:t xml:space="preserve">have </w:t>
      </w:r>
      <w:r w:rsidR="00296125" w:rsidRPr="00296125">
        <w:rPr>
          <w:rFonts w:ascii="Helvetica" w:hAnsi="Helvetica"/>
        </w:rPr>
        <w:t>made breakthrough innovations</w:t>
      </w:r>
      <w:r w:rsidR="00602785">
        <w:rPr>
          <w:rFonts w:ascii="Helvetica" w:hAnsi="Helvetica"/>
        </w:rPr>
        <w:t xml:space="preserve">, starting with publications from Karl </w:t>
      </w:r>
      <w:proofErr w:type="spellStart"/>
      <w:r w:rsidR="00602785">
        <w:rPr>
          <w:rFonts w:ascii="Helvetica" w:hAnsi="Helvetica"/>
        </w:rPr>
        <w:t>Deisseroth</w:t>
      </w:r>
      <w:proofErr w:type="spellEnd"/>
      <w:r w:rsidR="00602785">
        <w:rPr>
          <w:rFonts w:ascii="Helvetica" w:hAnsi="Helvetica"/>
        </w:rPr>
        <w:t xml:space="preserve"> in 2004 showing light activation of neurons expressing a </w:t>
      </w:r>
      <w:proofErr w:type="spellStart"/>
      <w:r w:rsidR="00602785">
        <w:rPr>
          <w:rFonts w:ascii="Helvetica" w:hAnsi="Helvetica"/>
        </w:rPr>
        <w:t>channelrhodopsin</w:t>
      </w:r>
      <w:proofErr w:type="spellEnd"/>
      <w:r w:rsidR="00602785">
        <w:rPr>
          <w:rFonts w:ascii="Helvetica" w:hAnsi="Helvetica"/>
        </w:rPr>
        <w:t>.</w:t>
      </w:r>
    </w:p>
    <w:p w14:paraId="3845C3BB" w14:textId="0D50208C" w:rsidR="003A2E9B" w:rsidRDefault="00602785" w:rsidP="00863058">
      <w:pPr>
        <w:rPr>
          <w:rFonts w:ascii="Helvetica" w:hAnsi="Helvetica"/>
        </w:rPr>
      </w:pPr>
      <w:r>
        <w:rPr>
          <w:rFonts w:ascii="Helvetica" w:hAnsi="Helvetica"/>
        </w:rPr>
        <w:t>In</w:t>
      </w:r>
      <w:r w:rsidR="005B4F90">
        <w:rPr>
          <w:rFonts w:ascii="Helvetica" w:hAnsi="Helvetica"/>
        </w:rPr>
        <w:t xml:space="preserve"> </w:t>
      </w:r>
      <w:r>
        <w:rPr>
          <w:rFonts w:ascii="Helvetica" w:hAnsi="Helvetica"/>
        </w:rPr>
        <w:t xml:space="preserve">2011, </w:t>
      </w:r>
      <w:r w:rsidR="005B4F90">
        <w:rPr>
          <w:rFonts w:ascii="Helvetica" w:hAnsi="Helvetica"/>
        </w:rPr>
        <w:t>Ed Boyd</w:t>
      </w:r>
      <w:r w:rsidR="003A2E9B">
        <w:rPr>
          <w:rFonts w:ascii="Helvetica" w:hAnsi="Helvetica"/>
        </w:rPr>
        <w:t>en</w:t>
      </w:r>
      <w:r w:rsidR="005B4F90">
        <w:rPr>
          <w:rFonts w:ascii="Helvetica" w:hAnsi="Helvetica"/>
        </w:rPr>
        <w:t xml:space="preserve"> use</w:t>
      </w:r>
      <w:r w:rsidR="00CF1B56">
        <w:rPr>
          <w:rFonts w:ascii="Helvetica" w:hAnsi="Helvetica"/>
        </w:rPr>
        <w:t>d</w:t>
      </w:r>
      <w:r w:rsidR="005B4F90">
        <w:rPr>
          <w:rFonts w:ascii="Helvetica" w:hAnsi="Helvetica"/>
        </w:rPr>
        <w:t xml:space="preserve"> optogenetics to cure mice of </w:t>
      </w:r>
      <w:r w:rsidR="003A2E9B">
        <w:rPr>
          <w:rFonts w:ascii="Helvetica" w:hAnsi="Helvetica"/>
        </w:rPr>
        <w:t>certain</w:t>
      </w:r>
      <w:r w:rsidR="005B4F90">
        <w:rPr>
          <w:rFonts w:ascii="Helvetica" w:hAnsi="Helvetica"/>
        </w:rPr>
        <w:t xml:space="preserve"> form of blindness</w:t>
      </w:r>
      <w:r>
        <w:rPr>
          <w:rFonts w:ascii="Helvetica" w:hAnsi="Helvetica"/>
        </w:rPr>
        <w:t xml:space="preserve">, </w:t>
      </w:r>
      <w:hyperlink r:id="rId7" w:history="1">
        <w:r w:rsidRPr="00A03B46">
          <w:rPr>
            <w:rStyle w:val="Hyperlink"/>
            <w:rFonts w:ascii="Helvetica" w:hAnsi="Helvetica"/>
          </w:rPr>
          <w:t>https://www.youtube.com/watch?v=jY5Aynh1-cU</w:t>
        </w:r>
      </w:hyperlink>
    </w:p>
    <w:p w14:paraId="344E18F6" w14:textId="15EA1291" w:rsidR="003A2E9B" w:rsidRDefault="003A2E9B" w:rsidP="00863058">
      <w:pPr>
        <w:rPr>
          <w:rFonts w:ascii="Helvetica" w:hAnsi="Helvetica"/>
        </w:rPr>
      </w:pPr>
      <w:r>
        <w:rPr>
          <w:rFonts w:ascii="Helvetica" w:hAnsi="Helvetica"/>
        </w:rPr>
        <w:t>Long</w:t>
      </w:r>
      <w:r w:rsidR="00602785">
        <w:rPr>
          <w:rFonts w:ascii="Helvetica" w:hAnsi="Helvetica"/>
        </w:rPr>
        <w:t>er</w:t>
      </w:r>
      <w:r>
        <w:rPr>
          <w:rFonts w:ascii="Helvetica" w:hAnsi="Helvetica"/>
        </w:rPr>
        <w:t xml:space="preserve"> talk, about 18 </w:t>
      </w:r>
      <w:proofErr w:type="spellStart"/>
      <w:proofErr w:type="gramStart"/>
      <w:r>
        <w:rPr>
          <w:rFonts w:ascii="Helvetica" w:hAnsi="Helvetica"/>
        </w:rPr>
        <w:t>mn</w:t>
      </w:r>
      <w:proofErr w:type="spellEnd"/>
      <w:r w:rsidR="00507144">
        <w:rPr>
          <w:rFonts w:ascii="Helvetica" w:hAnsi="Helvetica"/>
        </w:rPr>
        <w:t xml:space="preserve">  video</w:t>
      </w:r>
      <w:proofErr w:type="gramEnd"/>
      <w:r w:rsidR="00507144">
        <w:rPr>
          <w:rFonts w:ascii="Helvetica" w:hAnsi="Helvetica"/>
        </w:rPr>
        <w:t xml:space="preserve">, </w:t>
      </w:r>
      <w:hyperlink r:id="rId8" w:anchor="t-927907" w:history="1">
        <w:r w:rsidR="00602785" w:rsidRPr="00A03B46">
          <w:rPr>
            <w:rStyle w:val="Hyperlink"/>
            <w:rFonts w:ascii="Helvetica" w:hAnsi="Helvetica"/>
          </w:rPr>
          <w:t>https://www.ted.com/talks/ed_boyden_a_light_switch_for_neurons?language=en#t-927907</w:t>
        </w:r>
      </w:hyperlink>
    </w:p>
    <w:p w14:paraId="35B765DB" w14:textId="68239BD0" w:rsidR="00602785" w:rsidRDefault="00602785" w:rsidP="00863058">
      <w:pPr>
        <w:rPr>
          <w:rFonts w:ascii="Helvetica" w:hAnsi="Helvetica"/>
        </w:rPr>
      </w:pPr>
      <w:r>
        <w:rPr>
          <w:rFonts w:ascii="Helvetica" w:hAnsi="Helvetica"/>
        </w:rPr>
        <w:t>And in May 2021</w:t>
      </w:r>
      <w:r w:rsidR="00FD4A07">
        <w:rPr>
          <w:rFonts w:ascii="Helvetica" w:hAnsi="Helvetica"/>
        </w:rPr>
        <w:t>,</w:t>
      </w:r>
      <w:r>
        <w:rPr>
          <w:rFonts w:ascii="Helvetica" w:hAnsi="Helvetica"/>
        </w:rPr>
        <w:t xml:space="preserve"> a blind man’s sight is partially restored using optogenetic therapy:</w:t>
      </w:r>
    </w:p>
    <w:p w14:paraId="78159BB3" w14:textId="55FD6304" w:rsidR="00602785" w:rsidRDefault="00E257B3" w:rsidP="00863058">
      <w:pPr>
        <w:rPr>
          <w:rFonts w:ascii="Helvetica" w:hAnsi="Helvetica"/>
        </w:rPr>
      </w:pPr>
      <w:hyperlink r:id="rId9" w:history="1">
        <w:r w:rsidR="00602785" w:rsidRPr="00A03B46">
          <w:rPr>
            <w:rStyle w:val="Hyperlink"/>
            <w:rFonts w:ascii="Helvetica" w:hAnsi="Helvetica"/>
          </w:rPr>
          <w:t>https://www.youtube.com/watch?v=iHP2s1WSNSs</w:t>
        </w:r>
      </w:hyperlink>
      <w:r w:rsidR="00602785">
        <w:rPr>
          <w:rFonts w:ascii="Helvetica" w:hAnsi="Helvetica"/>
        </w:rPr>
        <w:t xml:space="preserve"> </w:t>
      </w:r>
    </w:p>
    <w:p w14:paraId="11676285" w14:textId="4D6007BC" w:rsidR="00602785" w:rsidRDefault="00E257B3" w:rsidP="00863058">
      <w:pPr>
        <w:rPr>
          <w:rFonts w:ascii="Helvetica" w:hAnsi="Helvetica"/>
        </w:rPr>
      </w:pPr>
      <w:hyperlink r:id="rId10" w:history="1">
        <w:r w:rsidR="00602785" w:rsidRPr="00A03B46">
          <w:rPr>
            <w:rStyle w:val="Hyperlink"/>
            <w:rFonts w:ascii="Helvetica" w:hAnsi="Helvetica"/>
          </w:rPr>
          <w:t>https://www.nytimes.com/2021/05/24/science/blindness-therapy-optogenetics.html</w:t>
        </w:r>
      </w:hyperlink>
    </w:p>
    <w:p w14:paraId="41B3502B" w14:textId="192FD188" w:rsidR="00602785" w:rsidRDefault="00602785" w:rsidP="00863058">
      <w:pPr>
        <w:rPr>
          <w:rFonts w:ascii="Helvetica" w:hAnsi="Helvetica"/>
        </w:rPr>
      </w:pPr>
    </w:p>
    <w:p w14:paraId="2F3E2B5C" w14:textId="40CFC098" w:rsidR="00CA0B9A" w:rsidRDefault="00CA0B9A" w:rsidP="00863058">
      <w:pPr>
        <w:rPr>
          <w:rFonts w:ascii="Helvetica" w:hAnsi="Helvetica"/>
        </w:rPr>
      </w:pPr>
      <w:r>
        <w:rPr>
          <w:rFonts w:ascii="Helvetica" w:hAnsi="Helvetica"/>
        </w:rPr>
        <w:t xml:space="preserve">In </w:t>
      </w:r>
      <w:r w:rsidR="00403579">
        <w:rPr>
          <w:rFonts w:ascii="Helvetica" w:hAnsi="Helvetica"/>
        </w:rPr>
        <w:t>the</w:t>
      </w:r>
      <w:r>
        <w:rPr>
          <w:rFonts w:ascii="Helvetica" w:hAnsi="Helvetica"/>
        </w:rPr>
        <w:t xml:space="preserve"> case</w:t>
      </w:r>
      <w:r w:rsidR="00DE4AA4">
        <w:rPr>
          <w:rFonts w:ascii="Helvetica" w:hAnsi="Helvetica"/>
        </w:rPr>
        <w:t xml:space="preserve"> above</w:t>
      </w:r>
      <w:r>
        <w:rPr>
          <w:rFonts w:ascii="Helvetica" w:hAnsi="Helvetica"/>
        </w:rPr>
        <w:t>, i</w:t>
      </w:r>
      <w:r w:rsidR="00FB6FBA">
        <w:rPr>
          <w:rFonts w:ascii="Helvetica" w:hAnsi="Helvetica"/>
        </w:rPr>
        <w:t xml:space="preserve">t took </w:t>
      </w:r>
      <w:r w:rsidR="00403579">
        <w:rPr>
          <w:rFonts w:ascii="Helvetica" w:hAnsi="Helvetica"/>
        </w:rPr>
        <w:t>about 10</w:t>
      </w:r>
      <w:r w:rsidR="00FB6FBA">
        <w:rPr>
          <w:rFonts w:ascii="Helvetica" w:hAnsi="Helvetica"/>
        </w:rPr>
        <w:t xml:space="preserve"> years </w:t>
      </w:r>
      <w:r>
        <w:rPr>
          <w:rFonts w:ascii="Helvetica" w:hAnsi="Helvetica"/>
        </w:rPr>
        <w:t xml:space="preserve">to use optogenetics to prove itself in the clinics, </w:t>
      </w:r>
      <w:r w:rsidR="00CF1B56">
        <w:rPr>
          <w:rFonts w:ascii="Helvetica" w:hAnsi="Helvetica"/>
        </w:rPr>
        <w:t>discuss</w:t>
      </w:r>
      <w:r>
        <w:rPr>
          <w:rFonts w:ascii="Helvetica" w:hAnsi="Helvetica"/>
        </w:rPr>
        <w:t xml:space="preserve"> </w:t>
      </w:r>
      <w:r w:rsidR="00765819">
        <w:rPr>
          <w:rFonts w:ascii="Helvetica" w:hAnsi="Helvetica"/>
        </w:rPr>
        <w:t xml:space="preserve">some </w:t>
      </w:r>
      <w:r>
        <w:rPr>
          <w:rFonts w:ascii="Helvetica" w:hAnsi="Helvetica"/>
        </w:rPr>
        <w:t xml:space="preserve">potential applications of optogenetics, the limitations of the genetic therapy you </w:t>
      </w:r>
      <w:r w:rsidR="00765819">
        <w:rPr>
          <w:rFonts w:ascii="Helvetica" w:hAnsi="Helvetica"/>
        </w:rPr>
        <w:t>will describe</w:t>
      </w:r>
      <w:r w:rsidR="00391AF1">
        <w:rPr>
          <w:rFonts w:ascii="Helvetica" w:hAnsi="Helvetica"/>
        </w:rPr>
        <w:t xml:space="preserve"> </w:t>
      </w:r>
      <w:r w:rsidR="00765819">
        <w:rPr>
          <w:rFonts w:ascii="Helvetica" w:hAnsi="Helvetica"/>
        </w:rPr>
        <w:t>to make it as human therapy</w:t>
      </w:r>
      <w:r w:rsidR="00403579">
        <w:rPr>
          <w:rFonts w:ascii="Helvetica" w:hAnsi="Helvetica"/>
        </w:rPr>
        <w:t>,</w:t>
      </w:r>
      <w:r>
        <w:rPr>
          <w:rFonts w:ascii="Helvetica" w:hAnsi="Helvetica"/>
        </w:rPr>
        <w:t xml:space="preserve"> </w:t>
      </w:r>
      <w:r w:rsidR="00765819">
        <w:rPr>
          <w:rFonts w:ascii="Helvetica" w:hAnsi="Helvetica"/>
        </w:rPr>
        <w:t xml:space="preserve">and/or </w:t>
      </w:r>
      <w:r>
        <w:rPr>
          <w:rFonts w:ascii="Helvetica" w:hAnsi="Helvetica"/>
        </w:rPr>
        <w:t>ways to address them.</w:t>
      </w:r>
    </w:p>
    <w:p w14:paraId="0E40FEF5" w14:textId="77777777" w:rsidR="00FB6FBA" w:rsidRDefault="00FB6FBA" w:rsidP="00863058">
      <w:pPr>
        <w:rPr>
          <w:rFonts w:ascii="Helvetica" w:hAnsi="Helvetica"/>
        </w:rPr>
      </w:pPr>
    </w:p>
    <w:p w14:paraId="5A861D28" w14:textId="4FC33799" w:rsidR="00975BAB" w:rsidRDefault="00975BAB" w:rsidP="00863058">
      <w:pPr>
        <w:rPr>
          <w:rFonts w:ascii="Helvetica" w:hAnsi="Helvetica"/>
        </w:rPr>
      </w:pPr>
      <w:r>
        <w:rPr>
          <w:rFonts w:ascii="Helvetica" w:hAnsi="Helvetica"/>
        </w:rPr>
        <w:t xml:space="preserve">Describe some concrete applications of optogenetics, and discuss its current limitations and potential </w:t>
      </w:r>
      <w:proofErr w:type="spellStart"/>
      <w:r>
        <w:rPr>
          <w:rFonts w:ascii="Helvetica" w:hAnsi="Helvetica"/>
        </w:rPr>
        <w:t>venus</w:t>
      </w:r>
      <w:proofErr w:type="spellEnd"/>
      <w:r>
        <w:rPr>
          <w:rFonts w:ascii="Helvetica" w:hAnsi="Helvetica"/>
        </w:rPr>
        <w:t xml:space="preserve"> to address them.</w:t>
      </w:r>
    </w:p>
    <w:p w14:paraId="61543DC9" w14:textId="77D3442C" w:rsidR="00E677BC" w:rsidRDefault="00E677BC" w:rsidP="00863058">
      <w:pPr>
        <w:rPr>
          <w:rFonts w:ascii="Helvetica" w:hAnsi="Helvetica"/>
        </w:rPr>
      </w:pPr>
    </w:p>
    <w:p w14:paraId="7EEB4B5C" w14:textId="4F6721B5" w:rsidR="00E677BC" w:rsidRDefault="00E677BC" w:rsidP="00863058">
      <w:pPr>
        <w:rPr>
          <w:rFonts w:ascii="Helvetica" w:hAnsi="Helvetica"/>
        </w:rPr>
      </w:pPr>
    </w:p>
    <w:p w14:paraId="6329CBD0" w14:textId="5B9E41DF" w:rsidR="00372100" w:rsidRDefault="00372100" w:rsidP="003721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rPr>
      </w:pPr>
      <w:r>
        <w:rPr>
          <w:rFonts w:ascii="Helvetica" w:eastAsiaTheme="minorHAnsi" w:hAnsi="Helvetica" w:cs="Helvetica"/>
        </w:rPr>
        <w:t xml:space="preserve">Optogenetics seem </w:t>
      </w:r>
      <w:r>
        <w:rPr>
          <w:rFonts w:ascii="Helvetica" w:eastAsiaTheme="minorHAnsi" w:hAnsi="Helvetica" w:cs="Helvetica"/>
        </w:rPr>
        <w:t xml:space="preserve">to be such a paradigm shift </w:t>
      </w:r>
      <w:r>
        <w:rPr>
          <w:rFonts w:ascii="Helvetica" w:eastAsiaTheme="minorHAnsi" w:hAnsi="Helvetica" w:cs="Helvetica"/>
        </w:rPr>
        <w:t xml:space="preserve">in biomedical engineering. Your comment about being invasive is probably a major roadblock to transition easily the therapies to humans. </w:t>
      </w:r>
    </w:p>
    <w:p w14:paraId="4285080D" w14:textId="75A2EEB2" w:rsidR="00372100" w:rsidRDefault="00372100" w:rsidP="00372100">
      <w:pPr>
        <w:rPr>
          <w:rFonts w:ascii="Helvetica" w:eastAsiaTheme="minorHAnsi" w:hAnsi="Helvetica" w:cs="Helvetica"/>
        </w:rPr>
      </w:pPr>
      <w:r>
        <w:rPr>
          <w:rFonts w:ascii="Helvetica" w:eastAsiaTheme="minorHAnsi" w:hAnsi="Helvetica" w:cs="Helvetica"/>
        </w:rPr>
        <w:t xml:space="preserve">Still when you </w:t>
      </w:r>
      <w:r>
        <w:rPr>
          <w:rFonts w:ascii="Helvetica" w:eastAsiaTheme="minorHAnsi" w:hAnsi="Helvetica" w:cs="Helvetica"/>
        </w:rPr>
        <w:t>mention</w:t>
      </w:r>
      <w:r>
        <w:rPr>
          <w:rFonts w:ascii="Helvetica" w:eastAsiaTheme="minorHAnsi" w:hAnsi="Helvetica" w:cs="Helvetica"/>
        </w:rPr>
        <w:t xml:space="preserve"> restoring motor functions from paralysis, it seems that the </w:t>
      </w:r>
      <w:r w:rsidR="005C04A6">
        <w:rPr>
          <w:rFonts w:ascii="Helvetica" w:eastAsiaTheme="minorHAnsi" w:hAnsi="Helvetica" w:cs="Helvetica"/>
        </w:rPr>
        <w:t>stakes</w:t>
      </w:r>
      <w:r>
        <w:rPr>
          <w:rFonts w:ascii="Helvetica" w:eastAsiaTheme="minorHAnsi" w:hAnsi="Helvetica" w:cs="Helvetica"/>
        </w:rPr>
        <w:t xml:space="preserve"> </w:t>
      </w:r>
      <w:r w:rsidR="005C04A6">
        <w:rPr>
          <w:rFonts w:ascii="Helvetica" w:eastAsiaTheme="minorHAnsi" w:hAnsi="Helvetica" w:cs="Helvetica"/>
        </w:rPr>
        <w:t>are</w:t>
      </w:r>
      <w:r>
        <w:rPr>
          <w:rFonts w:ascii="Helvetica" w:eastAsiaTheme="minorHAnsi" w:hAnsi="Helvetica" w:cs="Helvetica"/>
        </w:rPr>
        <w:t xml:space="preserve"> so </w:t>
      </w:r>
      <w:r>
        <w:rPr>
          <w:rFonts w:ascii="Helvetica" w:eastAsiaTheme="minorHAnsi" w:hAnsi="Helvetica" w:cs="Helvetica"/>
        </w:rPr>
        <w:t>important that</w:t>
      </w:r>
      <w:r>
        <w:rPr>
          <w:rFonts w:ascii="Helvetica" w:eastAsiaTheme="minorHAnsi" w:hAnsi="Helvetica" w:cs="Helvetica"/>
        </w:rPr>
        <w:t xml:space="preserve"> </w:t>
      </w:r>
      <w:r>
        <w:rPr>
          <w:rFonts w:ascii="Helvetica" w:eastAsiaTheme="minorHAnsi" w:hAnsi="Helvetica" w:cs="Helvetica"/>
        </w:rPr>
        <w:t>t</w:t>
      </w:r>
      <w:r>
        <w:rPr>
          <w:rFonts w:ascii="Helvetica" w:eastAsiaTheme="minorHAnsi" w:hAnsi="Helvetica" w:cs="Helvetica"/>
        </w:rPr>
        <w:t xml:space="preserve">here </w:t>
      </w:r>
      <w:r>
        <w:rPr>
          <w:rFonts w:ascii="Helvetica" w:eastAsiaTheme="minorHAnsi" w:hAnsi="Helvetica" w:cs="Helvetica"/>
        </w:rPr>
        <w:t>will be a</w:t>
      </w:r>
      <w:r w:rsidR="005C04A6">
        <w:rPr>
          <w:rFonts w:ascii="Helvetica" w:eastAsiaTheme="minorHAnsi" w:hAnsi="Helvetica" w:cs="Helvetica"/>
        </w:rPr>
        <w:t xml:space="preserve"> </w:t>
      </w:r>
      <w:r>
        <w:rPr>
          <w:rFonts w:ascii="Helvetica" w:eastAsiaTheme="minorHAnsi" w:hAnsi="Helvetica" w:cs="Helvetica"/>
        </w:rPr>
        <w:t xml:space="preserve">strong </w:t>
      </w:r>
      <w:r>
        <w:rPr>
          <w:rFonts w:ascii="Helvetica" w:eastAsiaTheme="minorHAnsi" w:hAnsi="Helvetica" w:cs="Helvetica"/>
        </w:rPr>
        <w:t>motivation to make it successful</w:t>
      </w:r>
      <w:r>
        <w:rPr>
          <w:rFonts w:ascii="Helvetica" w:eastAsiaTheme="minorHAnsi" w:hAnsi="Helvetica" w:cs="Helvetica"/>
        </w:rPr>
        <w:t>.</w:t>
      </w:r>
    </w:p>
    <w:p w14:paraId="06AC0AE5" w14:textId="112A99C8" w:rsidR="005C04A6" w:rsidRDefault="005C04A6" w:rsidP="00372100">
      <w:pPr>
        <w:rPr>
          <w:rFonts w:ascii="Helvetica" w:eastAsiaTheme="minorHAnsi" w:hAnsi="Helvetica" w:cs="Helvetica"/>
        </w:rPr>
      </w:pPr>
    </w:p>
    <w:p w14:paraId="265A1F2D" w14:textId="426FEF50" w:rsidR="003B08B6" w:rsidRDefault="005C04A6" w:rsidP="00372100">
      <w:pPr>
        <w:rPr>
          <w:rFonts w:ascii="Helvetica" w:eastAsiaTheme="minorHAnsi" w:hAnsi="Helvetica" w:cs="Helvetica"/>
        </w:rPr>
      </w:pPr>
      <w:r>
        <w:rPr>
          <w:rFonts w:ascii="Helvetica" w:eastAsiaTheme="minorHAnsi" w:hAnsi="Helvetica" w:cs="Helvetica"/>
        </w:rPr>
        <w:t xml:space="preserve">Reading your post about using </w:t>
      </w:r>
      <w:proofErr w:type="spellStart"/>
      <w:r>
        <w:rPr>
          <w:rFonts w:ascii="Helvetica" w:eastAsiaTheme="minorHAnsi" w:hAnsi="Helvetica" w:cs="Helvetica"/>
        </w:rPr>
        <w:t>optogentic</w:t>
      </w:r>
      <w:proofErr w:type="spellEnd"/>
      <w:r>
        <w:rPr>
          <w:rFonts w:ascii="Helvetica" w:eastAsiaTheme="minorHAnsi" w:hAnsi="Helvetica" w:cs="Helvetica"/>
        </w:rPr>
        <w:t xml:space="preserve"> therapies to reduce pain made me think that it could be useful for some surgeries where you want the patient to be </w:t>
      </w:r>
      <w:r w:rsidR="003B08B6">
        <w:rPr>
          <w:rFonts w:ascii="Helvetica" w:eastAsiaTheme="minorHAnsi" w:hAnsi="Helvetica" w:cs="Helvetica"/>
        </w:rPr>
        <w:t>conscious</w:t>
      </w:r>
      <w:r>
        <w:rPr>
          <w:rFonts w:ascii="Helvetica" w:eastAsiaTheme="minorHAnsi" w:hAnsi="Helvetica" w:cs="Helvetica"/>
        </w:rPr>
        <w:t xml:space="preserve"> without using anesthesia or other surgeries </w:t>
      </w:r>
      <w:r w:rsidR="003B08B6">
        <w:rPr>
          <w:rFonts w:ascii="Helvetica" w:eastAsiaTheme="minorHAnsi" w:hAnsi="Helvetica" w:cs="Helvetica"/>
        </w:rPr>
        <w:t xml:space="preserve">where even administering the </w:t>
      </w:r>
      <w:r w:rsidR="003B08B6">
        <w:rPr>
          <w:rFonts w:ascii="Helvetica" w:eastAsiaTheme="minorHAnsi" w:hAnsi="Helvetica" w:cs="Helvetica"/>
        </w:rPr>
        <w:t>anesthesia</w:t>
      </w:r>
      <w:r w:rsidR="003B08B6">
        <w:rPr>
          <w:rFonts w:ascii="Helvetica" w:eastAsiaTheme="minorHAnsi" w:hAnsi="Helvetica" w:cs="Helvetica"/>
        </w:rPr>
        <w:t xml:space="preserve"> like with an epidural, could be painful. The ethical considerations about editing genes though, I do not think it is specific to optogenetics. However, I could imagine cases for which decreasing levels of pain could be used outside of medical contexts. Societies will have to address the legal implications but it might be one of th</w:t>
      </w:r>
      <w:r w:rsidR="00984A72">
        <w:rPr>
          <w:rFonts w:ascii="Helvetica" w:eastAsiaTheme="minorHAnsi" w:hAnsi="Helvetica" w:cs="Helvetica"/>
        </w:rPr>
        <w:t>ese</w:t>
      </w:r>
      <w:r w:rsidR="003B08B6">
        <w:rPr>
          <w:rFonts w:ascii="Helvetica" w:eastAsiaTheme="minorHAnsi" w:hAnsi="Helvetica" w:cs="Helvetica"/>
        </w:rPr>
        <w:t xml:space="preserve"> </w:t>
      </w:r>
      <w:r w:rsidR="00984A72">
        <w:rPr>
          <w:rFonts w:ascii="Helvetica" w:eastAsiaTheme="minorHAnsi" w:hAnsi="Helvetica" w:cs="Helvetica"/>
        </w:rPr>
        <w:t>situations</w:t>
      </w:r>
      <w:r w:rsidR="003B08B6">
        <w:rPr>
          <w:rFonts w:ascii="Helvetica" w:eastAsiaTheme="minorHAnsi" w:hAnsi="Helvetica" w:cs="Helvetica"/>
        </w:rPr>
        <w:t xml:space="preserve"> where </w:t>
      </w:r>
      <w:r w:rsidR="00984A72">
        <w:rPr>
          <w:rFonts w:ascii="Helvetica" w:eastAsiaTheme="minorHAnsi" w:hAnsi="Helvetica" w:cs="Helvetica"/>
        </w:rPr>
        <w:t xml:space="preserve">the </w:t>
      </w:r>
      <w:r w:rsidR="003B08B6">
        <w:rPr>
          <w:rFonts w:ascii="Helvetica" w:eastAsiaTheme="minorHAnsi" w:hAnsi="Helvetica" w:cs="Helvetica"/>
        </w:rPr>
        <w:t xml:space="preserve">pace of </w:t>
      </w:r>
      <w:r w:rsidR="00984A72">
        <w:rPr>
          <w:rFonts w:ascii="Helvetica" w:eastAsiaTheme="minorHAnsi" w:hAnsi="Helvetica" w:cs="Helvetica"/>
        </w:rPr>
        <w:t xml:space="preserve">progress is too fast for them to handle quickly enough their implications (See AI fake news, or responsible AI and other related topics). </w:t>
      </w:r>
    </w:p>
    <w:p w14:paraId="4C862670" w14:textId="77777777" w:rsidR="003B08B6" w:rsidRPr="00863058" w:rsidRDefault="003B08B6" w:rsidP="00372100">
      <w:pPr>
        <w:rPr>
          <w:rFonts w:ascii="Helvetica" w:hAnsi="Helvetica"/>
        </w:rPr>
      </w:pPr>
    </w:p>
    <w:sectPr w:rsidR="003B08B6" w:rsidRPr="0086305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05CA" w14:textId="77777777" w:rsidR="00E257B3" w:rsidRDefault="00E257B3" w:rsidP="00E42CFE">
      <w:r>
        <w:separator/>
      </w:r>
    </w:p>
  </w:endnote>
  <w:endnote w:type="continuationSeparator" w:id="0">
    <w:p w14:paraId="3D52C97A" w14:textId="77777777" w:rsidR="00E257B3" w:rsidRDefault="00E257B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100F" w14:textId="77777777" w:rsidR="00E257B3" w:rsidRDefault="00E257B3" w:rsidP="00E42CFE">
      <w:r>
        <w:separator/>
      </w:r>
    </w:p>
  </w:footnote>
  <w:footnote w:type="continuationSeparator" w:id="0">
    <w:p w14:paraId="066A3046" w14:textId="77777777" w:rsidR="00E257B3" w:rsidRDefault="00E257B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3"/>
  </w:num>
  <w:num w:numId="3">
    <w:abstractNumId w:val="2"/>
  </w:num>
  <w:num w:numId="4">
    <w:abstractNumId w:val="9"/>
  </w:num>
  <w:num w:numId="5">
    <w:abstractNumId w:val="6"/>
  </w:num>
  <w:num w:numId="6">
    <w:abstractNumId w:val="11"/>
  </w:num>
  <w:num w:numId="7">
    <w:abstractNumId w:val="5"/>
  </w:num>
  <w:num w:numId="8">
    <w:abstractNumId w:val="8"/>
  </w:num>
  <w:num w:numId="9">
    <w:abstractNumId w:val="4"/>
  </w:num>
  <w:num w:numId="10">
    <w:abstractNumId w:val="14"/>
  </w:num>
  <w:num w:numId="11">
    <w:abstractNumId w:val="12"/>
  </w:num>
  <w:num w:numId="12">
    <w:abstractNumId w:val="0"/>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25E26"/>
    <w:rsid w:val="00043ADE"/>
    <w:rsid w:val="000748F9"/>
    <w:rsid w:val="00090441"/>
    <w:rsid w:val="000A1924"/>
    <w:rsid w:val="000B221B"/>
    <w:rsid w:val="000B719B"/>
    <w:rsid w:val="000D1E31"/>
    <w:rsid w:val="000D44AA"/>
    <w:rsid w:val="000E107C"/>
    <w:rsid w:val="000F0326"/>
    <w:rsid w:val="00120BC6"/>
    <w:rsid w:val="00166A2D"/>
    <w:rsid w:val="0017476B"/>
    <w:rsid w:val="00174FEA"/>
    <w:rsid w:val="00187EBB"/>
    <w:rsid w:val="001A59A3"/>
    <w:rsid w:val="001A6BEA"/>
    <w:rsid w:val="001B223D"/>
    <w:rsid w:val="001C12C7"/>
    <w:rsid w:val="001C685D"/>
    <w:rsid w:val="001D0EEA"/>
    <w:rsid w:val="001F6D33"/>
    <w:rsid w:val="00227B94"/>
    <w:rsid w:val="00243F65"/>
    <w:rsid w:val="00262B5B"/>
    <w:rsid w:val="00295929"/>
    <w:rsid w:val="00296125"/>
    <w:rsid w:val="002C20D7"/>
    <w:rsid w:val="002F2879"/>
    <w:rsid w:val="00302C00"/>
    <w:rsid w:val="00307030"/>
    <w:rsid w:val="003070A2"/>
    <w:rsid w:val="00335736"/>
    <w:rsid w:val="00357A27"/>
    <w:rsid w:val="0036421C"/>
    <w:rsid w:val="00372100"/>
    <w:rsid w:val="0038305D"/>
    <w:rsid w:val="00387DF5"/>
    <w:rsid w:val="00391AF1"/>
    <w:rsid w:val="00392527"/>
    <w:rsid w:val="003937C6"/>
    <w:rsid w:val="003A2E9B"/>
    <w:rsid w:val="003A56D6"/>
    <w:rsid w:val="003B08B6"/>
    <w:rsid w:val="003C4B72"/>
    <w:rsid w:val="003D2AFF"/>
    <w:rsid w:val="003E5D1F"/>
    <w:rsid w:val="00403579"/>
    <w:rsid w:val="00413DF3"/>
    <w:rsid w:val="004150DD"/>
    <w:rsid w:val="00415425"/>
    <w:rsid w:val="0043136B"/>
    <w:rsid w:val="0045293B"/>
    <w:rsid w:val="00464257"/>
    <w:rsid w:val="004A1E5E"/>
    <w:rsid w:val="004B0D0D"/>
    <w:rsid w:val="004B51F5"/>
    <w:rsid w:val="004C6E3C"/>
    <w:rsid w:val="004D576B"/>
    <w:rsid w:val="004F7928"/>
    <w:rsid w:val="00507144"/>
    <w:rsid w:val="00512F33"/>
    <w:rsid w:val="0054640B"/>
    <w:rsid w:val="00590979"/>
    <w:rsid w:val="00597BD8"/>
    <w:rsid w:val="005B2CFE"/>
    <w:rsid w:val="005B4F90"/>
    <w:rsid w:val="005B6968"/>
    <w:rsid w:val="005C04A6"/>
    <w:rsid w:val="005D3DEF"/>
    <w:rsid w:val="005F2F4A"/>
    <w:rsid w:val="00602785"/>
    <w:rsid w:val="00626ACA"/>
    <w:rsid w:val="00640213"/>
    <w:rsid w:val="00690ADF"/>
    <w:rsid w:val="006B6D40"/>
    <w:rsid w:val="006C6B6D"/>
    <w:rsid w:val="006E5035"/>
    <w:rsid w:val="006E7BA6"/>
    <w:rsid w:val="007161A1"/>
    <w:rsid w:val="00741955"/>
    <w:rsid w:val="00742FD5"/>
    <w:rsid w:val="00765819"/>
    <w:rsid w:val="007805A2"/>
    <w:rsid w:val="00787393"/>
    <w:rsid w:val="00792BE3"/>
    <w:rsid w:val="007B6931"/>
    <w:rsid w:val="007E06DF"/>
    <w:rsid w:val="007E0B70"/>
    <w:rsid w:val="00816671"/>
    <w:rsid w:val="0082693A"/>
    <w:rsid w:val="00843A97"/>
    <w:rsid w:val="00863058"/>
    <w:rsid w:val="00897FBA"/>
    <w:rsid w:val="008B4C22"/>
    <w:rsid w:val="008E01F0"/>
    <w:rsid w:val="00962A5F"/>
    <w:rsid w:val="00975BAB"/>
    <w:rsid w:val="00984A72"/>
    <w:rsid w:val="00991B02"/>
    <w:rsid w:val="009A1714"/>
    <w:rsid w:val="009A56F4"/>
    <w:rsid w:val="009C7403"/>
    <w:rsid w:val="009D52CD"/>
    <w:rsid w:val="009E5D54"/>
    <w:rsid w:val="00A06BC4"/>
    <w:rsid w:val="00A301FA"/>
    <w:rsid w:val="00A40D69"/>
    <w:rsid w:val="00A461CB"/>
    <w:rsid w:val="00A5276E"/>
    <w:rsid w:val="00A55120"/>
    <w:rsid w:val="00A5564A"/>
    <w:rsid w:val="00A75688"/>
    <w:rsid w:val="00A90293"/>
    <w:rsid w:val="00A97A17"/>
    <w:rsid w:val="00AB54A9"/>
    <w:rsid w:val="00AC4198"/>
    <w:rsid w:val="00AC475D"/>
    <w:rsid w:val="00AD0F0C"/>
    <w:rsid w:val="00AF2407"/>
    <w:rsid w:val="00B0075D"/>
    <w:rsid w:val="00B01505"/>
    <w:rsid w:val="00B65301"/>
    <w:rsid w:val="00B67D43"/>
    <w:rsid w:val="00B70D36"/>
    <w:rsid w:val="00B71467"/>
    <w:rsid w:val="00B71E6C"/>
    <w:rsid w:val="00B82442"/>
    <w:rsid w:val="00BA200D"/>
    <w:rsid w:val="00BD4A81"/>
    <w:rsid w:val="00BF158A"/>
    <w:rsid w:val="00C76EE8"/>
    <w:rsid w:val="00C82255"/>
    <w:rsid w:val="00C97FAE"/>
    <w:rsid w:val="00CA0B9A"/>
    <w:rsid w:val="00CB3CDC"/>
    <w:rsid w:val="00CC2400"/>
    <w:rsid w:val="00CD527E"/>
    <w:rsid w:val="00CF0B99"/>
    <w:rsid w:val="00CF1B56"/>
    <w:rsid w:val="00CF49E8"/>
    <w:rsid w:val="00D32306"/>
    <w:rsid w:val="00D32CCF"/>
    <w:rsid w:val="00D3555A"/>
    <w:rsid w:val="00D36945"/>
    <w:rsid w:val="00D5761F"/>
    <w:rsid w:val="00D66DDF"/>
    <w:rsid w:val="00D740EA"/>
    <w:rsid w:val="00D81C26"/>
    <w:rsid w:val="00D86927"/>
    <w:rsid w:val="00DC7FF9"/>
    <w:rsid w:val="00DE3936"/>
    <w:rsid w:val="00DE4AA4"/>
    <w:rsid w:val="00DF631E"/>
    <w:rsid w:val="00E101D6"/>
    <w:rsid w:val="00E13E2F"/>
    <w:rsid w:val="00E257B3"/>
    <w:rsid w:val="00E31971"/>
    <w:rsid w:val="00E40EDD"/>
    <w:rsid w:val="00E42CFE"/>
    <w:rsid w:val="00E460CC"/>
    <w:rsid w:val="00E677BC"/>
    <w:rsid w:val="00E71897"/>
    <w:rsid w:val="00E75658"/>
    <w:rsid w:val="00E80859"/>
    <w:rsid w:val="00E8508B"/>
    <w:rsid w:val="00E87A9A"/>
    <w:rsid w:val="00E90A08"/>
    <w:rsid w:val="00E94BF1"/>
    <w:rsid w:val="00EC7113"/>
    <w:rsid w:val="00EF5D53"/>
    <w:rsid w:val="00F0622B"/>
    <w:rsid w:val="00F622BA"/>
    <w:rsid w:val="00F62EAB"/>
    <w:rsid w:val="00F80280"/>
    <w:rsid w:val="00FB12EC"/>
    <w:rsid w:val="00FB18AF"/>
    <w:rsid w:val="00FB6FBA"/>
    <w:rsid w:val="00FD4A07"/>
    <w:rsid w:val="00FE067C"/>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ed_boyden_a_light_switch_for_neurons?language=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Y5Aynh1-c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ytimes.com/2021/05/24/science/blindness-therapy-optogenetics.html" TargetMode="External"/><Relationship Id="rId4" Type="http://schemas.openxmlformats.org/officeDocument/2006/relationships/webSettings" Target="webSettings.xml"/><Relationship Id="rId9" Type="http://schemas.openxmlformats.org/officeDocument/2006/relationships/hyperlink" Target="https://www.youtube.com/watch?v=iHP2s1WSN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32</cp:revision>
  <cp:lastPrinted>2021-09-18T15:34:00Z</cp:lastPrinted>
  <dcterms:created xsi:type="dcterms:W3CDTF">2021-09-18T15:34:00Z</dcterms:created>
  <dcterms:modified xsi:type="dcterms:W3CDTF">2021-09-24T00:48:00Z</dcterms:modified>
</cp:coreProperties>
</file>