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1DC1" w14:textId="0A739C6B" w:rsidR="007C47D9" w:rsidRDefault="00010BC3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The model Dominic is proposing is to correlate pattern of stimuli, </w:t>
      </w:r>
      <w:r w:rsidR="00CD6D69">
        <w:rPr>
          <w:rFonts w:ascii="Helvetica" w:hAnsi="Helvetica" w:cstheme="minorHAnsi"/>
          <w:sz w:val="20"/>
          <w:szCs w:val="20"/>
        </w:rPr>
        <w:t xml:space="preserve">e.g., </w:t>
      </w:r>
      <w:r>
        <w:rPr>
          <w:rFonts w:ascii="Helvetica" w:hAnsi="Helvetica" w:cstheme="minorHAnsi"/>
          <w:sz w:val="20"/>
          <w:szCs w:val="20"/>
        </w:rPr>
        <w:t>different informational input</w:t>
      </w:r>
      <w:r w:rsidR="002602E4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 xml:space="preserve"> to changes in neural plasticity.</w:t>
      </w:r>
      <w:r w:rsidR="00EB1A69">
        <w:rPr>
          <w:rFonts w:ascii="Helvetica" w:hAnsi="Helvetica" w:cstheme="minorHAnsi"/>
          <w:sz w:val="20"/>
          <w:szCs w:val="20"/>
        </w:rPr>
        <w:t xml:space="preserve"> He designs a </w:t>
      </w:r>
      <w:r w:rsidR="00CD6D69">
        <w:rPr>
          <w:rFonts w:ascii="Helvetica" w:hAnsi="Helvetica" w:cstheme="minorHAnsi"/>
          <w:sz w:val="20"/>
          <w:szCs w:val="20"/>
        </w:rPr>
        <w:t>microfluidic chamber</w:t>
      </w:r>
      <w:r w:rsidR="00EB1A69">
        <w:rPr>
          <w:rFonts w:ascii="Helvetica" w:hAnsi="Helvetica" w:cstheme="minorHAnsi"/>
          <w:sz w:val="20"/>
          <w:szCs w:val="20"/>
        </w:rPr>
        <w:t xml:space="preserve"> with 5 compartments: 3 compartments containing rat cortical neurons, injected with ChR2 opsin, </w:t>
      </w:r>
      <w:r w:rsidR="00D00672">
        <w:rPr>
          <w:rFonts w:ascii="Helvetica" w:hAnsi="Helvetica" w:cstheme="minorHAnsi"/>
          <w:sz w:val="20"/>
          <w:szCs w:val="20"/>
        </w:rPr>
        <w:t>are</w:t>
      </w:r>
      <w:r w:rsidR="00D00672">
        <w:rPr>
          <w:rFonts w:ascii="Helvetica" w:hAnsi="Helvetica" w:cstheme="minorHAnsi"/>
          <w:sz w:val="20"/>
          <w:szCs w:val="20"/>
        </w:rPr>
        <w:t xml:space="preserve"> triggered optically</w:t>
      </w:r>
      <w:r w:rsidR="00D00672">
        <w:rPr>
          <w:rFonts w:ascii="Helvetica" w:hAnsi="Helvetica" w:cstheme="minorHAnsi"/>
          <w:sz w:val="20"/>
          <w:szCs w:val="20"/>
        </w:rPr>
        <w:t xml:space="preserve"> and </w:t>
      </w:r>
      <w:r w:rsidR="00CD6D69">
        <w:rPr>
          <w:rFonts w:ascii="Helvetica" w:hAnsi="Helvetica" w:cstheme="minorHAnsi"/>
          <w:sz w:val="20"/>
          <w:szCs w:val="20"/>
        </w:rPr>
        <w:t>are c</w:t>
      </w:r>
      <w:r w:rsidR="00EB1A69">
        <w:rPr>
          <w:rFonts w:ascii="Helvetica" w:hAnsi="Helvetica" w:cstheme="minorHAnsi"/>
          <w:sz w:val="20"/>
          <w:szCs w:val="20"/>
        </w:rPr>
        <w:t xml:space="preserve">onnected to a central </w:t>
      </w:r>
      <w:r w:rsidR="00BF5AEA">
        <w:rPr>
          <w:rFonts w:ascii="Helvetica" w:hAnsi="Helvetica" w:cstheme="minorHAnsi"/>
          <w:sz w:val="20"/>
          <w:szCs w:val="20"/>
        </w:rPr>
        <w:t>well in which neurons</w:t>
      </w:r>
      <w:r w:rsidR="00255B6C">
        <w:rPr>
          <w:rFonts w:ascii="Helvetica" w:hAnsi="Helvetica" w:cstheme="minorHAnsi"/>
          <w:sz w:val="20"/>
          <w:szCs w:val="20"/>
        </w:rPr>
        <w:t xml:space="preserve"> are</w:t>
      </w:r>
      <w:r w:rsidR="00BF5AEA">
        <w:rPr>
          <w:rFonts w:ascii="Helvetica" w:hAnsi="Helvetica" w:cstheme="minorHAnsi"/>
          <w:sz w:val="20"/>
          <w:szCs w:val="20"/>
        </w:rPr>
        <w:t xml:space="preserve"> loaded with Rhod-2 Calcium indicator to detect synapse activities, a</w:t>
      </w:r>
      <w:r w:rsidR="00D00672">
        <w:rPr>
          <w:rFonts w:ascii="Helvetica" w:hAnsi="Helvetica" w:cstheme="minorHAnsi"/>
          <w:sz w:val="20"/>
          <w:szCs w:val="20"/>
        </w:rPr>
        <w:t xml:space="preserve">n </w:t>
      </w:r>
      <w:r w:rsidR="00BF5AEA">
        <w:rPr>
          <w:rFonts w:ascii="Helvetica" w:hAnsi="Helvetica" w:cstheme="minorHAnsi"/>
          <w:sz w:val="20"/>
          <w:szCs w:val="20"/>
        </w:rPr>
        <w:t>isolated compartment with the central compartment is acting like a terminal neural pathway.</w:t>
      </w:r>
      <w:r w:rsidR="00CD6D69">
        <w:rPr>
          <w:rFonts w:ascii="Helvetica" w:hAnsi="Helvetica" w:cstheme="minorHAnsi"/>
          <w:sz w:val="20"/>
          <w:szCs w:val="20"/>
        </w:rPr>
        <w:t xml:space="preserve"> </w:t>
      </w:r>
      <w:r w:rsidR="00281108">
        <w:rPr>
          <w:rFonts w:ascii="Helvetica" w:hAnsi="Helvetica" w:cstheme="minorHAnsi"/>
          <w:sz w:val="20"/>
          <w:szCs w:val="20"/>
        </w:rPr>
        <w:t>The initiator neurons (compartment 1,</w:t>
      </w:r>
      <w:r w:rsidR="00D00672">
        <w:rPr>
          <w:rFonts w:ascii="Helvetica" w:hAnsi="Helvetica" w:cstheme="minorHAnsi"/>
          <w:sz w:val="20"/>
          <w:szCs w:val="20"/>
        </w:rPr>
        <w:t xml:space="preserve"> </w:t>
      </w:r>
      <w:r w:rsidR="00281108">
        <w:rPr>
          <w:rFonts w:ascii="Helvetica" w:hAnsi="Helvetica" w:cstheme="minorHAnsi"/>
          <w:sz w:val="20"/>
          <w:szCs w:val="20"/>
        </w:rPr>
        <w:t>2, and 3) are injected with AAV2-ChR2V to be excited with light at different frequencies</w:t>
      </w:r>
      <w:r w:rsidR="009F3321">
        <w:rPr>
          <w:rFonts w:ascii="Helvetica" w:hAnsi="Helvetica" w:cstheme="minorHAnsi"/>
          <w:sz w:val="20"/>
          <w:szCs w:val="20"/>
        </w:rPr>
        <w:t>: constant, random and increasing-decreasing.</w:t>
      </w:r>
    </w:p>
    <w:p w14:paraId="53589163" w14:textId="7B12496B" w:rsidR="009F3321" w:rsidRDefault="009F3321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One </w:t>
      </w:r>
      <w:r w:rsidR="00E86187">
        <w:rPr>
          <w:rFonts w:ascii="Helvetica" w:hAnsi="Helvetica" w:cstheme="minorHAnsi"/>
          <w:sz w:val="20"/>
          <w:szCs w:val="20"/>
        </w:rPr>
        <w:t>comment</w:t>
      </w:r>
      <w:r>
        <w:rPr>
          <w:rFonts w:ascii="Helvetica" w:hAnsi="Helvetica" w:cstheme="minorHAnsi"/>
          <w:sz w:val="20"/>
          <w:szCs w:val="20"/>
        </w:rPr>
        <w:t xml:space="preserve"> here</w:t>
      </w:r>
      <w:r w:rsidR="00E87A89">
        <w:rPr>
          <w:rFonts w:ascii="Helvetica" w:hAnsi="Helvetica" w:cstheme="minorHAnsi"/>
          <w:sz w:val="20"/>
          <w:szCs w:val="20"/>
        </w:rPr>
        <w:t>: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D654D6">
        <w:rPr>
          <w:rFonts w:ascii="Helvetica" w:hAnsi="Helvetica" w:cstheme="minorHAnsi"/>
          <w:sz w:val="20"/>
          <w:szCs w:val="20"/>
        </w:rPr>
        <w:t xml:space="preserve">there is a lack of critical details </w:t>
      </w:r>
      <w:r w:rsidR="00E87C3C">
        <w:rPr>
          <w:rFonts w:ascii="Helvetica" w:hAnsi="Helvetica" w:cstheme="minorHAnsi"/>
          <w:sz w:val="20"/>
          <w:szCs w:val="20"/>
        </w:rPr>
        <w:t xml:space="preserve">as </w:t>
      </w:r>
      <w:r>
        <w:rPr>
          <w:rFonts w:ascii="Helvetica" w:hAnsi="Helvetica" w:cstheme="minorHAnsi"/>
          <w:sz w:val="20"/>
          <w:szCs w:val="20"/>
        </w:rPr>
        <w:t xml:space="preserve">how the Chr2 opsin </w:t>
      </w:r>
      <w:r w:rsidR="00D654D6">
        <w:rPr>
          <w:rFonts w:ascii="Helvetica" w:hAnsi="Helvetica" w:cstheme="minorHAnsi"/>
          <w:sz w:val="20"/>
          <w:szCs w:val="20"/>
        </w:rPr>
        <w:t xml:space="preserve">is used for </w:t>
      </w:r>
      <w:r>
        <w:rPr>
          <w:rFonts w:ascii="Helvetica" w:hAnsi="Helvetica" w:cstheme="minorHAnsi"/>
          <w:sz w:val="20"/>
          <w:szCs w:val="20"/>
        </w:rPr>
        <w:t xml:space="preserve">the neurons in the three chambers and yet they can be </w:t>
      </w:r>
      <w:r w:rsidR="00D00672">
        <w:rPr>
          <w:rFonts w:ascii="Helvetica" w:hAnsi="Helvetica" w:cstheme="minorHAnsi"/>
          <w:sz w:val="20"/>
          <w:szCs w:val="20"/>
        </w:rPr>
        <w:t>independently</w:t>
      </w:r>
      <w:r>
        <w:rPr>
          <w:rFonts w:ascii="Helvetica" w:hAnsi="Helvetica" w:cstheme="minorHAnsi"/>
          <w:sz w:val="20"/>
          <w:szCs w:val="20"/>
        </w:rPr>
        <w:t xml:space="preserve"> activated by light at different.</w:t>
      </w:r>
    </w:p>
    <w:p w14:paraId="2417BAC9" w14:textId="28C31836" w:rsidR="00CD6D69" w:rsidRDefault="00CD6D69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</w:p>
    <w:p w14:paraId="5F849D04" w14:textId="3A6C382C" w:rsidR="00A73D69" w:rsidRDefault="0082034C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Dominic’s intention </w:t>
      </w:r>
      <w:r w:rsidR="007F0345">
        <w:rPr>
          <w:rFonts w:ascii="Helvetica" w:hAnsi="Helvetica" w:cstheme="minorHAnsi"/>
          <w:sz w:val="20"/>
          <w:szCs w:val="20"/>
        </w:rPr>
        <w:t>is</w:t>
      </w:r>
      <w:r>
        <w:rPr>
          <w:rFonts w:ascii="Helvetica" w:hAnsi="Helvetica" w:cstheme="minorHAnsi"/>
          <w:sz w:val="20"/>
          <w:szCs w:val="20"/>
        </w:rPr>
        <w:t xml:space="preserve"> to </w:t>
      </w:r>
      <w:r w:rsidR="007F0345">
        <w:rPr>
          <w:rFonts w:ascii="Helvetica" w:hAnsi="Helvetica" w:cstheme="minorHAnsi"/>
          <w:sz w:val="20"/>
          <w:szCs w:val="20"/>
        </w:rPr>
        <w:t xml:space="preserve">show the connection between potential for information and </w:t>
      </w:r>
      <w:r>
        <w:rPr>
          <w:rFonts w:ascii="Helvetica" w:hAnsi="Helvetica" w:cstheme="minorHAnsi"/>
          <w:sz w:val="20"/>
          <w:szCs w:val="20"/>
        </w:rPr>
        <w:t xml:space="preserve">neural plasticity with a focus on synapse activity. We keep the design of the microfluidic chambers </w:t>
      </w:r>
      <w:r w:rsidR="006E6660">
        <w:rPr>
          <w:rFonts w:ascii="Helvetica" w:hAnsi="Helvetica" w:cstheme="minorHAnsi"/>
          <w:sz w:val="20"/>
          <w:szCs w:val="20"/>
        </w:rPr>
        <w:t>of the initial model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7F0345">
        <w:rPr>
          <w:rFonts w:ascii="Helvetica" w:hAnsi="Helvetica" w:cstheme="minorHAnsi"/>
          <w:sz w:val="20"/>
          <w:szCs w:val="20"/>
        </w:rPr>
        <w:t>However the intent of the new model is primarily to</w:t>
      </w:r>
      <w:r w:rsidR="006E6660">
        <w:rPr>
          <w:rFonts w:ascii="Helvetica" w:hAnsi="Helvetica" w:cstheme="minorHAnsi"/>
          <w:sz w:val="20"/>
          <w:szCs w:val="20"/>
        </w:rPr>
        <w:t xml:space="preserve"> characterize the action potentials (spikes) detected in the central chamber in connection with </w:t>
      </w:r>
      <w:r w:rsidR="007B2FD2">
        <w:rPr>
          <w:rFonts w:ascii="Helvetica" w:hAnsi="Helvetica" w:cstheme="minorHAnsi"/>
          <w:sz w:val="20"/>
          <w:szCs w:val="20"/>
        </w:rPr>
        <w:t>the nature</w:t>
      </w:r>
      <w:r w:rsidR="0006342E">
        <w:rPr>
          <w:rFonts w:ascii="Helvetica" w:hAnsi="Helvetica" w:cstheme="minorHAnsi"/>
          <w:sz w:val="20"/>
          <w:szCs w:val="20"/>
        </w:rPr>
        <w:t xml:space="preserve"> (constant, random, monotonically increasing-decreasing</w:t>
      </w:r>
      <w:r w:rsidR="007B2FD2">
        <w:rPr>
          <w:rFonts w:ascii="Helvetica" w:hAnsi="Helvetica" w:cstheme="minorHAnsi"/>
          <w:sz w:val="20"/>
          <w:szCs w:val="20"/>
        </w:rPr>
        <w:t xml:space="preserve"> pulses of the activation lights</w:t>
      </w:r>
      <w:r w:rsidR="0006342E">
        <w:rPr>
          <w:rFonts w:ascii="Helvetica" w:hAnsi="Helvetica" w:cstheme="minorHAnsi"/>
          <w:sz w:val="20"/>
          <w:szCs w:val="20"/>
        </w:rPr>
        <w:t xml:space="preserve">) and the </w:t>
      </w:r>
      <w:r w:rsidR="006E6660">
        <w:rPr>
          <w:rFonts w:ascii="Helvetica" w:hAnsi="Helvetica" w:cstheme="minorHAnsi"/>
          <w:sz w:val="20"/>
          <w:szCs w:val="20"/>
        </w:rPr>
        <w:t xml:space="preserve">amount of information that can be </w:t>
      </w:r>
      <w:r w:rsidR="007F0345">
        <w:rPr>
          <w:rFonts w:ascii="Helvetica" w:hAnsi="Helvetica" w:cstheme="minorHAnsi"/>
          <w:sz w:val="20"/>
          <w:szCs w:val="20"/>
        </w:rPr>
        <w:t>transmitted</w:t>
      </w:r>
      <w:r w:rsidR="006E6660">
        <w:rPr>
          <w:rFonts w:ascii="Helvetica" w:hAnsi="Helvetica" w:cstheme="minorHAnsi"/>
          <w:sz w:val="20"/>
          <w:szCs w:val="20"/>
        </w:rPr>
        <w:t xml:space="preserve"> from one chamber to the </w:t>
      </w:r>
      <w:r w:rsidR="007F0345">
        <w:rPr>
          <w:rFonts w:ascii="Helvetica" w:hAnsi="Helvetica" w:cstheme="minorHAnsi"/>
          <w:sz w:val="20"/>
          <w:szCs w:val="20"/>
        </w:rPr>
        <w:t>opposite</w:t>
      </w:r>
      <w:r w:rsidR="006E6660">
        <w:rPr>
          <w:rFonts w:ascii="Helvetica" w:hAnsi="Helvetica" w:cstheme="minorHAnsi"/>
          <w:sz w:val="20"/>
          <w:szCs w:val="20"/>
        </w:rPr>
        <w:t xml:space="preserve"> chamber.</w:t>
      </w:r>
    </w:p>
    <w:p w14:paraId="43814C9A" w14:textId="5264964C" w:rsidR="008C5381" w:rsidRDefault="008C5381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</w:p>
    <w:p w14:paraId="44B38F4A" w14:textId="4014B1FE" w:rsidR="00D26E6C" w:rsidRDefault="008C5381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To avoid </w:t>
      </w:r>
      <w:r w:rsidR="009D5C39">
        <w:rPr>
          <w:rFonts w:ascii="Helvetica" w:hAnsi="Helvetica" w:cstheme="minorHAnsi"/>
          <w:sz w:val="20"/>
          <w:szCs w:val="20"/>
        </w:rPr>
        <w:t xml:space="preserve">phosphorescence </w:t>
      </w:r>
      <w:r w:rsidR="00ED7BD0">
        <w:rPr>
          <w:rFonts w:ascii="Helvetica" w:hAnsi="Helvetica" w:cstheme="minorHAnsi"/>
          <w:sz w:val="20"/>
          <w:szCs w:val="20"/>
        </w:rPr>
        <w:t>inference</w:t>
      </w:r>
      <w:r w:rsidR="009D5C39">
        <w:rPr>
          <w:rFonts w:ascii="Helvetica" w:hAnsi="Helvetica" w:cstheme="minorHAnsi"/>
          <w:sz w:val="20"/>
          <w:szCs w:val="20"/>
        </w:rPr>
        <w:t xml:space="preserve"> and have a fine </w:t>
      </w:r>
      <w:r w:rsidR="00EE2E9A">
        <w:rPr>
          <w:rFonts w:ascii="Helvetica" w:hAnsi="Helvetica" w:cstheme="minorHAnsi"/>
          <w:sz w:val="20"/>
          <w:szCs w:val="20"/>
        </w:rPr>
        <w:t>independent optical control of the 3 populations of neurons in each “AP originator” compartments</w:t>
      </w:r>
      <w:r w:rsidR="00ED7BD0">
        <w:rPr>
          <w:rFonts w:ascii="Helvetica" w:hAnsi="Helvetica" w:cstheme="minorHAnsi"/>
          <w:sz w:val="20"/>
          <w:szCs w:val="20"/>
        </w:rPr>
        <w:t>,</w:t>
      </w:r>
      <w:r w:rsidR="00EE2E9A">
        <w:rPr>
          <w:rFonts w:ascii="Helvetica" w:hAnsi="Helvetica" w:cstheme="minorHAnsi"/>
          <w:sz w:val="20"/>
          <w:szCs w:val="20"/>
        </w:rPr>
        <w:t xml:space="preserve"> we use three different excitatory </w:t>
      </w:r>
      <w:r w:rsidR="00ED7BD0">
        <w:rPr>
          <w:rFonts w:ascii="Helvetica" w:hAnsi="Helvetica" w:cstheme="minorHAnsi"/>
          <w:sz w:val="20"/>
          <w:szCs w:val="20"/>
        </w:rPr>
        <w:t>(</w:t>
      </w:r>
      <w:r w:rsidR="00EE2E9A">
        <w:rPr>
          <w:rFonts w:ascii="Helvetica" w:hAnsi="Helvetica" w:cstheme="minorHAnsi"/>
          <w:sz w:val="20"/>
          <w:szCs w:val="20"/>
        </w:rPr>
        <w:t>depolarizing) opsins actuators: the fast temporal kinetics</w:t>
      </w:r>
      <w:r w:rsidR="00ED7BD0">
        <w:rPr>
          <w:rFonts w:ascii="Helvetica" w:hAnsi="Helvetica" w:cstheme="minorHAnsi"/>
          <w:sz w:val="20"/>
          <w:szCs w:val="20"/>
        </w:rPr>
        <w:t xml:space="preserve"> blue light-sensitive</w:t>
      </w:r>
      <w:r w:rsidR="00EE2E9A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EE2E9A">
        <w:rPr>
          <w:rFonts w:ascii="Helvetica" w:hAnsi="Helvetica" w:cstheme="minorHAnsi"/>
          <w:sz w:val="20"/>
          <w:szCs w:val="20"/>
        </w:rPr>
        <w:t>ChETA</w:t>
      </w:r>
      <w:proofErr w:type="spellEnd"/>
      <w:r w:rsidR="00EE2E9A">
        <w:rPr>
          <w:rFonts w:ascii="Helvetica" w:hAnsi="Helvetica" w:cstheme="minorHAnsi"/>
          <w:sz w:val="20"/>
          <w:szCs w:val="20"/>
        </w:rPr>
        <w:t xml:space="preserve"> opsin </w:t>
      </w:r>
      <w:r w:rsidR="00ED7BD0">
        <w:rPr>
          <w:rFonts w:ascii="Helvetica" w:hAnsi="Helvetica" w:cstheme="minorHAnsi"/>
          <w:sz w:val="20"/>
          <w:szCs w:val="20"/>
        </w:rPr>
        <w:t>pAAV-Ef1a-DIO Ch</w:t>
      </w:r>
      <w:r w:rsidR="00E51800">
        <w:rPr>
          <w:rFonts w:ascii="Helvetica" w:hAnsi="Helvetica" w:cstheme="minorHAnsi"/>
          <w:sz w:val="20"/>
          <w:szCs w:val="20"/>
        </w:rPr>
        <w:t>ETA</w:t>
      </w:r>
      <w:r w:rsidR="00ED7BD0">
        <w:rPr>
          <w:rFonts w:ascii="Helvetica" w:hAnsi="Helvetica" w:cstheme="minorHAnsi"/>
          <w:sz w:val="20"/>
          <w:szCs w:val="20"/>
        </w:rPr>
        <w:t>-EYFP</w:t>
      </w:r>
      <w:r w:rsidR="00786424">
        <w:rPr>
          <w:rFonts w:ascii="Helvetica" w:hAnsi="Helvetica" w:cstheme="minorHAnsi"/>
          <w:sz w:val="20"/>
          <w:szCs w:val="20"/>
        </w:rPr>
        <w:t xml:space="preserve"> </w:t>
      </w:r>
      <w:r w:rsidR="00ED7BD0">
        <w:rPr>
          <w:rFonts w:ascii="Helvetica" w:hAnsi="Helvetica" w:cstheme="minorHAnsi"/>
          <w:sz w:val="20"/>
          <w:szCs w:val="20"/>
        </w:rPr>
        <w:t>with a peak response</w:t>
      </w:r>
      <w:r w:rsidR="00D26E6C">
        <w:rPr>
          <w:rFonts w:ascii="Helvetica" w:hAnsi="Helvetica" w:cstheme="minorHAnsi"/>
          <w:sz w:val="20"/>
          <w:szCs w:val="20"/>
        </w:rPr>
        <w:t xml:space="preserve"> </w:t>
      </w:r>
      <w:r w:rsidR="00ED7BD0">
        <w:rPr>
          <w:rFonts w:ascii="Helvetica" w:hAnsi="Helvetica" w:cstheme="minorHAnsi"/>
          <w:sz w:val="20"/>
          <w:szCs w:val="20"/>
        </w:rPr>
        <w:t xml:space="preserve">490 </w:t>
      </w:r>
      <w:r w:rsidR="00F878C1">
        <w:rPr>
          <w:rFonts w:ascii="Helvetica" w:hAnsi="Helvetica" w:cstheme="minorHAnsi"/>
          <w:sz w:val="20"/>
          <w:szCs w:val="20"/>
        </w:rPr>
        <w:t>nm, one</w:t>
      </w:r>
      <w:r w:rsidR="00ED7BD0">
        <w:rPr>
          <w:rFonts w:ascii="Helvetica" w:hAnsi="Helvetica" w:cstheme="minorHAnsi"/>
          <w:sz w:val="20"/>
          <w:szCs w:val="20"/>
        </w:rPr>
        <w:t xml:space="preserve"> red-shifted opsin </w:t>
      </w:r>
      <w:proofErr w:type="spellStart"/>
      <w:r w:rsidR="00ED7BD0">
        <w:rPr>
          <w:rFonts w:ascii="Helvetica" w:hAnsi="Helvetica" w:cstheme="minorHAnsi"/>
          <w:sz w:val="20"/>
          <w:szCs w:val="20"/>
        </w:rPr>
        <w:t>Chrimson</w:t>
      </w:r>
      <w:proofErr w:type="spellEnd"/>
      <w:r w:rsidR="00D26E6C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004938">
        <w:rPr>
          <w:rFonts w:ascii="Helvetica" w:hAnsi="Helvetica" w:cstheme="minorHAnsi"/>
          <w:sz w:val="20"/>
          <w:szCs w:val="20"/>
        </w:rPr>
        <w:t>pAAV-ChrimsonR-tdT</w:t>
      </w:r>
      <w:proofErr w:type="spellEnd"/>
      <w:r w:rsidR="00004938">
        <w:rPr>
          <w:rFonts w:ascii="Helvetica" w:hAnsi="Helvetica" w:cstheme="minorHAnsi"/>
          <w:sz w:val="20"/>
          <w:szCs w:val="20"/>
        </w:rPr>
        <w:t xml:space="preserve"> </w:t>
      </w:r>
      <w:r w:rsidR="00D26E6C">
        <w:rPr>
          <w:rFonts w:ascii="Helvetica" w:hAnsi="Helvetica" w:cstheme="minorHAnsi"/>
          <w:sz w:val="20"/>
          <w:szCs w:val="20"/>
        </w:rPr>
        <w:t>(peak response 590 nm)</w:t>
      </w:r>
      <w:r w:rsidR="00ED7BD0">
        <w:rPr>
          <w:rFonts w:ascii="Helvetica" w:hAnsi="Helvetica" w:cstheme="minorHAnsi"/>
          <w:sz w:val="20"/>
          <w:szCs w:val="20"/>
        </w:rPr>
        <w:t xml:space="preserve"> and, Chronos</w:t>
      </w:r>
      <w:r w:rsidR="00D26E6C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E51800">
        <w:rPr>
          <w:rFonts w:ascii="Helvetica" w:hAnsi="Helvetica" w:cstheme="minorHAnsi"/>
          <w:sz w:val="20"/>
          <w:szCs w:val="20"/>
        </w:rPr>
        <w:t>pAAV</w:t>
      </w:r>
      <w:proofErr w:type="spellEnd"/>
      <w:r w:rsidR="00E51800">
        <w:rPr>
          <w:rFonts w:ascii="Helvetica" w:hAnsi="Helvetica" w:cstheme="minorHAnsi"/>
          <w:sz w:val="20"/>
          <w:szCs w:val="20"/>
        </w:rPr>
        <w:t xml:space="preserve">-Syn-Chronos-GFP </w:t>
      </w:r>
      <w:r w:rsidR="00D26E6C">
        <w:rPr>
          <w:rFonts w:ascii="Helvetica" w:hAnsi="Helvetica" w:cstheme="minorHAnsi"/>
          <w:sz w:val="20"/>
          <w:szCs w:val="20"/>
        </w:rPr>
        <w:t>(500 nm)</w:t>
      </w:r>
      <w:r w:rsidR="00ED7BD0">
        <w:rPr>
          <w:rFonts w:ascii="Helvetica" w:hAnsi="Helvetica" w:cstheme="minorHAnsi"/>
          <w:sz w:val="20"/>
          <w:szCs w:val="20"/>
        </w:rPr>
        <w:t>, a blue light-and green light-sensitive</w:t>
      </w:r>
      <w:r w:rsidR="00D26E6C">
        <w:rPr>
          <w:rFonts w:ascii="Helvetica" w:hAnsi="Helvetica" w:cstheme="minorHAnsi"/>
          <w:sz w:val="20"/>
          <w:szCs w:val="20"/>
        </w:rPr>
        <w:t xml:space="preserve">.  This combination allows to have 3 different range of light activation of neuronal spiking without detectable crosstalk in mouse brain </w:t>
      </w:r>
      <w:r w:rsidR="00F878C1">
        <w:rPr>
          <w:rFonts w:ascii="Helvetica" w:hAnsi="Helvetica" w:cstheme="minorHAnsi"/>
          <w:sz w:val="20"/>
          <w:szCs w:val="20"/>
        </w:rPr>
        <w:t>slices</w:t>
      </w:r>
      <w:r w:rsidR="00D26E6C">
        <w:rPr>
          <w:rFonts w:ascii="Helvetica" w:hAnsi="Helvetica" w:cstheme="minorHAnsi"/>
          <w:sz w:val="20"/>
          <w:szCs w:val="20"/>
        </w:rPr>
        <w:t>.</w:t>
      </w:r>
    </w:p>
    <w:p w14:paraId="7BBB50E2" w14:textId="5C1AF14D" w:rsidR="00A73D69" w:rsidRDefault="00A73D69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</w:p>
    <w:p w14:paraId="10A7F2EA" w14:textId="161EA99E" w:rsidR="00A73D69" w:rsidRDefault="00A73D69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</w:p>
    <w:p w14:paraId="315DC520" w14:textId="777879F4" w:rsidR="00A73D69" w:rsidRDefault="00A73D69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Chronos: </w:t>
      </w:r>
      <w:r w:rsidR="009F3761">
        <w:rPr>
          <w:rFonts w:ascii="Helvetica" w:hAnsi="Helvetica" w:cstheme="minorHAnsi"/>
          <w:sz w:val="20"/>
          <w:szCs w:val="20"/>
        </w:rPr>
        <w:t xml:space="preserve">longer pulse width (~700ms), 200 spikes/s in response to 100 pulses/s stimuli, </w:t>
      </w:r>
    </w:p>
    <w:p w14:paraId="0CBAD64F" w14:textId="3C5598E2" w:rsidR="009F3761" w:rsidRDefault="009F3761" w:rsidP="009F3761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Chr2: </w:t>
      </w:r>
      <w:r>
        <w:rPr>
          <w:rFonts w:ascii="Helvetica" w:hAnsi="Helvetica" w:cstheme="minorHAnsi"/>
          <w:sz w:val="20"/>
          <w:szCs w:val="20"/>
        </w:rPr>
        <w:t>pulse width (~</w:t>
      </w:r>
      <w:r>
        <w:rPr>
          <w:rFonts w:ascii="Helvetica" w:hAnsi="Helvetica" w:cstheme="minorHAnsi"/>
          <w:sz w:val="20"/>
          <w:szCs w:val="20"/>
        </w:rPr>
        <w:t>350mss</w:t>
      </w:r>
      <w:r>
        <w:rPr>
          <w:rFonts w:ascii="Helvetica" w:hAnsi="Helvetica" w:cstheme="minorHAnsi"/>
          <w:sz w:val="20"/>
          <w:szCs w:val="20"/>
        </w:rPr>
        <w:t>)</w:t>
      </w:r>
      <w:r>
        <w:rPr>
          <w:rFonts w:ascii="Helvetica" w:hAnsi="Helvetica" w:cstheme="minorHAnsi"/>
          <w:sz w:val="20"/>
          <w:szCs w:val="20"/>
        </w:rPr>
        <w:t>, excitation max. 460 nm</w:t>
      </w:r>
    </w:p>
    <w:p w14:paraId="3AD6DF15" w14:textId="0F2D8125" w:rsidR="009F3761" w:rsidRDefault="009F3761" w:rsidP="009F3761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Red-shifted opsin indicators</w:t>
      </w:r>
    </w:p>
    <w:p w14:paraId="5C526E76" w14:textId="67AB53EF" w:rsidR="009F3761" w:rsidRDefault="009F3761" w:rsidP="009F3761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 w:rsidRPr="009F3761">
        <w:rPr>
          <w:rFonts w:ascii="Helvetica" w:hAnsi="Helvetica" w:cstheme="minorHAnsi"/>
          <w:sz w:val="20"/>
          <w:szCs w:val="20"/>
        </w:rPr>
        <w:t>https://www.ncbi.nlm.nih.gov/pmc/articles/PMC6944482/</w:t>
      </w:r>
    </w:p>
    <w:p w14:paraId="6D5F7E2F" w14:textId="489F005D" w:rsidR="009F3761" w:rsidRDefault="00317D01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hyperlink r:id="rId8" w:history="1">
        <w:r w:rsidRPr="007C7483">
          <w:rPr>
            <w:rStyle w:val="Hyperlink"/>
            <w:rFonts w:ascii="Helvetica" w:hAnsi="Helvetica" w:cstheme="minorHAnsi"/>
            <w:sz w:val="20"/>
            <w:szCs w:val="20"/>
          </w:rPr>
          <w:t>https://www.addgene.org/guides/optogenetics/</w:t>
        </w:r>
      </w:hyperlink>
    </w:p>
    <w:p w14:paraId="197E65F1" w14:textId="77B204F5" w:rsidR="00317D01" w:rsidRDefault="00317D01" w:rsidP="00317D01">
      <w:pPr>
        <w:spacing w:before="100" w:beforeAutospacing="1" w:after="100" w:afterAutospacing="1"/>
        <w:rPr>
          <w:rFonts w:ascii="MinionPro" w:hAnsi="MinionPro"/>
          <w:position w:val="6"/>
          <w:sz w:val="14"/>
          <w:szCs w:val="14"/>
        </w:rPr>
      </w:pPr>
      <w:r w:rsidRPr="00317D01">
        <w:rPr>
          <w:rFonts w:ascii="MinionPro" w:hAnsi="MinionPro"/>
          <w:sz w:val="18"/>
          <w:szCs w:val="18"/>
        </w:rPr>
        <w:t>ASAP1 and its derivative ASAP2f were used to characterize voltage responses in different neuronal compartments in response to visual stimuli under two-photon illumination in flies, demonstrating that voltage–calcium relationships differ between neurons</w:t>
      </w:r>
      <w:r w:rsidRPr="00317D01">
        <w:rPr>
          <w:rFonts w:ascii="MinionPro" w:hAnsi="MinionPro"/>
          <w:position w:val="6"/>
          <w:sz w:val="14"/>
          <w:szCs w:val="14"/>
        </w:rPr>
        <w:t xml:space="preserve">1 </w:t>
      </w:r>
    </w:p>
    <w:p w14:paraId="037521C5" w14:textId="35C1F554" w:rsidR="00E45DC1" w:rsidRDefault="00E45DC1" w:rsidP="00317D01">
      <w:pPr>
        <w:spacing w:before="100" w:beforeAutospacing="1" w:after="100" w:afterAutospacing="1"/>
      </w:pPr>
      <w:hyperlink r:id="rId9" w:history="1">
        <w:r w:rsidRPr="007C7483">
          <w:rPr>
            <w:rStyle w:val="Hyperlink"/>
          </w:rPr>
          <w:t>https://elifesciences.org/articles/25690</w:t>
        </w:r>
      </w:hyperlink>
      <w:r>
        <w:t xml:space="preserve"> ASAP2s</w:t>
      </w:r>
    </w:p>
    <w:p w14:paraId="6CED66CA" w14:textId="585B3DA8" w:rsidR="00E45DC1" w:rsidRPr="00317D01" w:rsidRDefault="00E45DC1" w:rsidP="00317D01">
      <w:pPr>
        <w:spacing w:before="100" w:beforeAutospacing="1" w:after="100" w:afterAutospacing="1"/>
      </w:pPr>
      <w:r w:rsidRPr="00E45DC1">
        <w:t>https://elifesciences.org/articles/25690</w:t>
      </w:r>
    </w:p>
    <w:p w14:paraId="21AB8794" w14:textId="77777777" w:rsidR="00317D01" w:rsidRPr="005E4707" w:rsidRDefault="00317D01" w:rsidP="00010BC3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</w:p>
    <w:sectPr w:rsidR="00317D01" w:rsidRPr="005E470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1536" w14:textId="77777777" w:rsidR="00396C4E" w:rsidRDefault="00396C4E" w:rsidP="00E42CFE">
      <w:r>
        <w:separator/>
      </w:r>
    </w:p>
  </w:endnote>
  <w:endnote w:type="continuationSeparator" w:id="0">
    <w:p w14:paraId="51E13AAD" w14:textId="77777777" w:rsidR="00396C4E" w:rsidRDefault="00396C4E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0451" w14:textId="77777777" w:rsidR="00396C4E" w:rsidRDefault="00396C4E" w:rsidP="00E42CFE">
      <w:r>
        <w:separator/>
      </w:r>
    </w:p>
  </w:footnote>
  <w:footnote w:type="continuationSeparator" w:id="0">
    <w:p w14:paraId="381F38E0" w14:textId="77777777" w:rsidR="00396C4E" w:rsidRDefault="00396C4E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1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3"/>
  </w:num>
  <w:num w:numId="10">
    <w:abstractNumId w:val="18"/>
  </w:num>
  <w:num w:numId="11">
    <w:abstractNumId w:val="17"/>
  </w:num>
  <w:num w:numId="12">
    <w:abstractNumId w:val="6"/>
  </w:num>
  <w:num w:numId="13">
    <w:abstractNumId w:val="12"/>
  </w:num>
  <w:num w:numId="14">
    <w:abstractNumId w:val="13"/>
  </w:num>
  <w:num w:numId="15">
    <w:abstractNumId w:val="4"/>
  </w:num>
  <w:num w:numId="16">
    <w:abstractNumId w:val="14"/>
  </w:num>
  <w:num w:numId="17">
    <w:abstractNumId w:val="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4938"/>
    <w:rsid w:val="00005C8A"/>
    <w:rsid w:val="00010BC3"/>
    <w:rsid w:val="00013298"/>
    <w:rsid w:val="00016669"/>
    <w:rsid w:val="00055644"/>
    <w:rsid w:val="0006342E"/>
    <w:rsid w:val="00084798"/>
    <w:rsid w:val="000A1924"/>
    <w:rsid w:val="000A7FB8"/>
    <w:rsid w:val="000B47C8"/>
    <w:rsid w:val="000B719B"/>
    <w:rsid w:val="000D1E31"/>
    <w:rsid w:val="000D58C7"/>
    <w:rsid w:val="000F0326"/>
    <w:rsid w:val="000F6F53"/>
    <w:rsid w:val="00104F95"/>
    <w:rsid w:val="00110200"/>
    <w:rsid w:val="0011401A"/>
    <w:rsid w:val="00117872"/>
    <w:rsid w:val="00120BC6"/>
    <w:rsid w:val="001469C2"/>
    <w:rsid w:val="00156591"/>
    <w:rsid w:val="00167243"/>
    <w:rsid w:val="001713B5"/>
    <w:rsid w:val="00171F95"/>
    <w:rsid w:val="001725B0"/>
    <w:rsid w:val="0017285D"/>
    <w:rsid w:val="00180E96"/>
    <w:rsid w:val="00182561"/>
    <w:rsid w:val="001944E0"/>
    <w:rsid w:val="001A1A48"/>
    <w:rsid w:val="001A5971"/>
    <w:rsid w:val="001A6BEA"/>
    <w:rsid w:val="001B624E"/>
    <w:rsid w:val="001C12C7"/>
    <w:rsid w:val="001D0EEA"/>
    <w:rsid w:val="002230F4"/>
    <w:rsid w:val="002271F1"/>
    <w:rsid w:val="00227B94"/>
    <w:rsid w:val="002309EF"/>
    <w:rsid w:val="00236EF6"/>
    <w:rsid w:val="00255B6C"/>
    <w:rsid w:val="002602E4"/>
    <w:rsid w:val="00281108"/>
    <w:rsid w:val="00281B25"/>
    <w:rsid w:val="002917A0"/>
    <w:rsid w:val="002A15A0"/>
    <w:rsid w:val="002B14D6"/>
    <w:rsid w:val="002C20D7"/>
    <w:rsid w:val="002C2787"/>
    <w:rsid w:val="002E0A9C"/>
    <w:rsid w:val="002E104B"/>
    <w:rsid w:val="002E21C7"/>
    <w:rsid w:val="00300C3D"/>
    <w:rsid w:val="00302726"/>
    <w:rsid w:val="00302C00"/>
    <w:rsid w:val="00306330"/>
    <w:rsid w:val="003070B7"/>
    <w:rsid w:val="00317D01"/>
    <w:rsid w:val="00335736"/>
    <w:rsid w:val="00357A27"/>
    <w:rsid w:val="0036224B"/>
    <w:rsid w:val="0036421C"/>
    <w:rsid w:val="0038305D"/>
    <w:rsid w:val="00387DF5"/>
    <w:rsid w:val="00390A23"/>
    <w:rsid w:val="003923A9"/>
    <w:rsid w:val="00396C4E"/>
    <w:rsid w:val="003A4E6D"/>
    <w:rsid w:val="003B6DA2"/>
    <w:rsid w:val="003C0EC5"/>
    <w:rsid w:val="003C6D70"/>
    <w:rsid w:val="003D6462"/>
    <w:rsid w:val="003D7FF3"/>
    <w:rsid w:val="003D7FFE"/>
    <w:rsid w:val="003E4EE0"/>
    <w:rsid w:val="003E5D1F"/>
    <w:rsid w:val="00401A15"/>
    <w:rsid w:val="004150DD"/>
    <w:rsid w:val="00417E39"/>
    <w:rsid w:val="00421AB3"/>
    <w:rsid w:val="00421AB8"/>
    <w:rsid w:val="0043136B"/>
    <w:rsid w:val="0043591C"/>
    <w:rsid w:val="004416EC"/>
    <w:rsid w:val="00444D93"/>
    <w:rsid w:val="004475FA"/>
    <w:rsid w:val="00455071"/>
    <w:rsid w:val="00455342"/>
    <w:rsid w:val="00455BA1"/>
    <w:rsid w:val="00461DB9"/>
    <w:rsid w:val="00462996"/>
    <w:rsid w:val="00477E83"/>
    <w:rsid w:val="004A312E"/>
    <w:rsid w:val="004C2BEE"/>
    <w:rsid w:val="004C6E3C"/>
    <w:rsid w:val="004D2CEF"/>
    <w:rsid w:val="004D576B"/>
    <w:rsid w:val="004F5F38"/>
    <w:rsid w:val="00512F33"/>
    <w:rsid w:val="00531863"/>
    <w:rsid w:val="00533C50"/>
    <w:rsid w:val="00557414"/>
    <w:rsid w:val="005646DE"/>
    <w:rsid w:val="005807A8"/>
    <w:rsid w:val="005877B5"/>
    <w:rsid w:val="00596ED0"/>
    <w:rsid w:val="005A76AC"/>
    <w:rsid w:val="005B6968"/>
    <w:rsid w:val="005C4BAC"/>
    <w:rsid w:val="005D22FB"/>
    <w:rsid w:val="005D3DEF"/>
    <w:rsid w:val="005E4707"/>
    <w:rsid w:val="005F29FB"/>
    <w:rsid w:val="006024DC"/>
    <w:rsid w:val="006059EF"/>
    <w:rsid w:val="00615A0F"/>
    <w:rsid w:val="00631589"/>
    <w:rsid w:val="00657A6B"/>
    <w:rsid w:val="00663A9A"/>
    <w:rsid w:val="00665349"/>
    <w:rsid w:val="00672F09"/>
    <w:rsid w:val="00680449"/>
    <w:rsid w:val="0068210E"/>
    <w:rsid w:val="00682FA3"/>
    <w:rsid w:val="00683610"/>
    <w:rsid w:val="00697839"/>
    <w:rsid w:val="006A7BB1"/>
    <w:rsid w:val="006B484A"/>
    <w:rsid w:val="006B6D40"/>
    <w:rsid w:val="006C3526"/>
    <w:rsid w:val="006C42F9"/>
    <w:rsid w:val="006C6B6D"/>
    <w:rsid w:val="006D6601"/>
    <w:rsid w:val="006E6660"/>
    <w:rsid w:val="006F1C43"/>
    <w:rsid w:val="006F47BF"/>
    <w:rsid w:val="006F5B05"/>
    <w:rsid w:val="006F6B7F"/>
    <w:rsid w:val="007158FF"/>
    <w:rsid w:val="007207EF"/>
    <w:rsid w:val="00722052"/>
    <w:rsid w:val="00726746"/>
    <w:rsid w:val="00735DB9"/>
    <w:rsid w:val="00763AE1"/>
    <w:rsid w:val="00772430"/>
    <w:rsid w:val="00776D0C"/>
    <w:rsid w:val="00786424"/>
    <w:rsid w:val="00786A6A"/>
    <w:rsid w:val="00792BE3"/>
    <w:rsid w:val="007A6122"/>
    <w:rsid w:val="007B2DCD"/>
    <w:rsid w:val="007B2FD2"/>
    <w:rsid w:val="007B6931"/>
    <w:rsid w:val="007C47D9"/>
    <w:rsid w:val="007E0B70"/>
    <w:rsid w:val="007F0345"/>
    <w:rsid w:val="007F3A32"/>
    <w:rsid w:val="008060BE"/>
    <w:rsid w:val="0082034C"/>
    <w:rsid w:val="00824944"/>
    <w:rsid w:val="0082693A"/>
    <w:rsid w:val="008330C4"/>
    <w:rsid w:val="00843A97"/>
    <w:rsid w:val="00862B58"/>
    <w:rsid w:val="00864E05"/>
    <w:rsid w:val="008726B9"/>
    <w:rsid w:val="008761FF"/>
    <w:rsid w:val="00880E90"/>
    <w:rsid w:val="00885D5C"/>
    <w:rsid w:val="00893B6A"/>
    <w:rsid w:val="008C5381"/>
    <w:rsid w:val="008C6DCF"/>
    <w:rsid w:val="008E1551"/>
    <w:rsid w:val="008E77D5"/>
    <w:rsid w:val="008F5C68"/>
    <w:rsid w:val="00973D6A"/>
    <w:rsid w:val="00974626"/>
    <w:rsid w:val="00990959"/>
    <w:rsid w:val="009967A0"/>
    <w:rsid w:val="009A56F4"/>
    <w:rsid w:val="009B1E51"/>
    <w:rsid w:val="009C7403"/>
    <w:rsid w:val="009D2501"/>
    <w:rsid w:val="009D5C39"/>
    <w:rsid w:val="009E269B"/>
    <w:rsid w:val="009F1044"/>
    <w:rsid w:val="009F2A68"/>
    <w:rsid w:val="009F3321"/>
    <w:rsid w:val="009F3761"/>
    <w:rsid w:val="009F5980"/>
    <w:rsid w:val="00A623FA"/>
    <w:rsid w:val="00A672E8"/>
    <w:rsid w:val="00A73D69"/>
    <w:rsid w:val="00A75688"/>
    <w:rsid w:val="00A90293"/>
    <w:rsid w:val="00A97A17"/>
    <w:rsid w:val="00AA2623"/>
    <w:rsid w:val="00AB0016"/>
    <w:rsid w:val="00AB0874"/>
    <w:rsid w:val="00AC51F4"/>
    <w:rsid w:val="00AD09E6"/>
    <w:rsid w:val="00AD5771"/>
    <w:rsid w:val="00AF2407"/>
    <w:rsid w:val="00B0075D"/>
    <w:rsid w:val="00B15D05"/>
    <w:rsid w:val="00B35880"/>
    <w:rsid w:val="00B37F1E"/>
    <w:rsid w:val="00B45A6A"/>
    <w:rsid w:val="00B65301"/>
    <w:rsid w:val="00B67D43"/>
    <w:rsid w:val="00B75AB6"/>
    <w:rsid w:val="00B82442"/>
    <w:rsid w:val="00BA0179"/>
    <w:rsid w:val="00BA05F3"/>
    <w:rsid w:val="00BB47CB"/>
    <w:rsid w:val="00BC7422"/>
    <w:rsid w:val="00BD0330"/>
    <w:rsid w:val="00BD1153"/>
    <w:rsid w:val="00BD3402"/>
    <w:rsid w:val="00BF158A"/>
    <w:rsid w:val="00BF5AEA"/>
    <w:rsid w:val="00C024D9"/>
    <w:rsid w:val="00C45983"/>
    <w:rsid w:val="00C51F16"/>
    <w:rsid w:val="00C56EA8"/>
    <w:rsid w:val="00C679F8"/>
    <w:rsid w:val="00C94271"/>
    <w:rsid w:val="00CB366F"/>
    <w:rsid w:val="00CB3CDC"/>
    <w:rsid w:val="00CD6D69"/>
    <w:rsid w:val="00CD7443"/>
    <w:rsid w:val="00CF0B99"/>
    <w:rsid w:val="00D00672"/>
    <w:rsid w:val="00D1103C"/>
    <w:rsid w:val="00D26E6C"/>
    <w:rsid w:val="00D32306"/>
    <w:rsid w:val="00D3555A"/>
    <w:rsid w:val="00D56DC6"/>
    <w:rsid w:val="00D5761F"/>
    <w:rsid w:val="00D60F64"/>
    <w:rsid w:val="00D61256"/>
    <w:rsid w:val="00D640CD"/>
    <w:rsid w:val="00D654D6"/>
    <w:rsid w:val="00D73AFC"/>
    <w:rsid w:val="00D81C26"/>
    <w:rsid w:val="00D8606B"/>
    <w:rsid w:val="00D86927"/>
    <w:rsid w:val="00D931ED"/>
    <w:rsid w:val="00DB0CA8"/>
    <w:rsid w:val="00DB2F4D"/>
    <w:rsid w:val="00DB2FCB"/>
    <w:rsid w:val="00DC52F2"/>
    <w:rsid w:val="00DD724C"/>
    <w:rsid w:val="00DF310D"/>
    <w:rsid w:val="00E13E2F"/>
    <w:rsid w:val="00E157FA"/>
    <w:rsid w:val="00E249CA"/>
    <w:rsid w:val="00E36D15"/>
    <w:rsid w:val="00E40EDD"/>
    <w:rsid w:val="00E41E84"/>
    <w:rsid w:val="00E42CFE"/>
    <w:rsid w:val="00E45DC1"/>
    <w:rsid w:val="00E460CC"/>
    <w:rsid w:val="00E51800"/>
    <w:rsid w:val="00E51D2C"/>
    <w:rsid w:val="00E53A84"/>
    <w:rsid w:val="00E62041"/>
    <w:rsid w:val="00E71897"/>
    <w:rsid w:val="00E71F42"/>
    <w:rsid w:val="00E75658"/>
    <w:rsid w:val="00E86187"/>
    <w:rsid w:val="00E87A89"/>
    <w:rsid w:val="00E87C3C"/>
    <w:rsid w:val="00E90A08"/>
    <w:rsid w:val="00EA1E85"/>
    <w:rsid w:val="00EA2249"/>
    <w:rsid w:val="00EB1A69"/>
    <w:rsid w:val="00EC5F1D"/>
    <w:rsid w:val="00EC7113"/>
    <w:rsid w:val="00ED26AF"/>
    <w:rsid w:val="00ED2C0C"/>
    <w:rsid w:val="00ED5BAC"/>
    <w:rsid w:val="00ED7BD0"/>
    <w:rsid w:val="00EE2E9A"/>
    <w:rsid w:val="00EE7EF8"/>
    <w:rsid w:val="00EF5D53"/>
    <w:rsid w:val="00F14D4B"/>
    <w:rsid w:val="00F30527"/>
    <w:rsid w:val="00F3079E"/>
    <w:rsid w:val="00F55C06"/>
    <w:rsid w:val="00F648AF"/>
    <w:rsid w:val="00F7139E"/>
    <w:rsid w:val="00F766EA"/>
    <w:rsid w:val="00F76D37"/>
    <w:rsid w:val="00F80280"/>
    <w:rsid w:val="00F878C1"/>
    <w:rsid w:val="00F90580"/>
    <w:rsid w:val="00FA08FD"/>
    <w:rsid w:val="00FA261B"/>
    <w:rsid w:val="00FA34C0"/>
    <w:rsid w:val="00FA4E40"/>
    <w:rsid w:val="00FB12EC"/>
    <w:rsid w:val="00FB18AF"/>
    <w:rsid w:val="00FC3135"/>
    <w:rsid w:val="00FC6381"/>
    <w:rsid w:val="00FD3A65"/>
    <w:rsid w:val="00FD73E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dgene.org/guides/optogenetic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lifesciences.org/articles/256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29</cp:revision>
  <cp:lastPrinted>2021-09-20T00:51:00Z</cp:lastPrinted>
  <dcterms:created xsi:type="dcterms:W3CDTF">2021-09-20T00:51:00Z</dcterms:created>
  <dcterms:modified xsi:type="dcterms:W3CDTF">2021-09-30T03:05:00Z</dcterms:modified>
</cp:coreProperties>
</file>