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7F53" w14:textId="2A33136F" w:rsidR="00862B89" w:rsidRPr="00862B89" w:rsidRDefault="00862B89" w:rsidP="00862B89">
      <w:pPr>
        <w:rPr>
          <w:b/>
          <w:bCs/>
          <w:sz w:val="24"/>
          <w:szCs w:val="24"/>
        </w:rPr>
      </w:pPr>
      <w:r w:rsidRPr="00862B89">
        <w:rPr>
          <w:b/>
          <w:bCs/>
          <w:sz w:val="24"/>
          <w:szCs w:val="24"/>
        </w:rPr>
        <w:t>Use your knowledge to identify an example where disruption of the cell cycle, mitosis, or DNA replication can result in disease. Please share this example (and your sources) with the class through a discussion post that describes the mutation in detail and its effects on the organism.</w:t>
      </w:r>
    </w:p>
    <w:p w14:paraId="2E0427BF" w14:textId="0E6666E6" w:rsidR="000230F6" w:rsidRDefault="000230F6" w:rsidP="00862B89">
      <w:pPr>
        <w:rPr>
          <w:sz w:val="24"/>
          <w:szCs w:val="24"/>
        </w:rPr>
      </w:pPr>
      <w:r>
        <w:rPr>
          <w:sz w:val="24"/>
          <w:szCs w:val="24"/>
        </w:rPr>
        <w:t xml:space="preserve">Upon infection due to intracellular pathogens, </w:t>
      </w:r>
      <w:proofErr w:type="spellStart"/>
      <w:r>
        <w:rPr>
          <w:sz w:val="24"/>
          <w:szCs w:val="24"/>
        </w:rPr>
        <w:t>p</w:t>
      </w:r>
      <w:r w:rsidR="00C716D6">
        <w:rPr>
          <w:sz w:val="24"/>
          <w:szCs w:val="24"/>
        </w:rPr>
        <w:t>yroptosis</w:t>
      </w:r>
      <w:proofErr w:type="spellEnd"/>
      <w:r>
        <w:rPr>
          <w:sz w:val="24"/>
          <w:szCs w:val="24"/>
        </w:rPr>
        <w:t xml:space="preserve">, </w:t>
      </w:r>
      <w:r w:rsidR="00C716D6">
        <w:rPr>
          <w:sz w:val="24"/>
          <w:szCs w:val="24"/>
        </w:rPr>
        <w:t>a form of programmed cell death</w:t>
      </w:r>
      <w:r>
        <w:rPr>
          <w:sz w:val="24"/>
          <w:szCs w:val="24"/>
        </w:rPr>
        <w:t>, is initiated by activating specific caspases</w:t>
      </w:r>
      <w:r w:rsidR="00AC38A0">
        <w:rPr>
          <w:sz w:val="24"/>
          <w:szCs w:val="24"/>
        </w:rPr>
        <w:t>:</w:t>
      </w:r>
      <w:r>
        <w:rPr>
          <w:sz w:val="24"/>
          <w:szCs w:val="24"/>
        </w:rPr>
        <w:t xml:space="preserve"> caspas</w:t>
      </w:r>
      <w:r w:rsidR="00F11F63">
        <w:rPr>
          <w:sz w:val="24"/>
          <w:szCs w:val="24"/>
        </w:rPr>
        <w:t>e</w:t>
      </w:r>
      <w:r>
        <w:rPr>
          <w:sz w:val="24"/>
          <w:szCs w:val="24"/>
        </w:rPr>
        <w:t>-1/</w:t>
      </w:r>
      <w:r w:rsidR="00F11F63">
        <w:rPr>
          <w:sz w:val="24"/>
          <w:szCs w:val="24"/>
        </w:rPr>
        <w:t>3/</w:t>
      </w:r>
      <w:r>
        <w:rPr>
          <w:sz w:val="24"/>
          <w:szCs w:val="24"/>
        </w:rPr>
        <w:t xml:space="preserve">4/5 in humans. </w:t>
      </w:r>
      <w:r w:rsidR="00AE5F71">
        <w:rPr>
          <w:sz w:val="24"/>
          <w:szCs w:val="24"/>
        </w:rPr>
        <w:t>These caspases recruit several pr</w:t>
      </w:r>
      <w:r w:rsidR="00EB2D69">
        <w:rPr>
          <w:sz w:val="24"/>
          <w:szCs w:val="24"/>
        </w:rPr>
        <w:t>o</w:t>
      </w:r>
      <w:r w:rsidR="00AE5F71">
        <w:rPr>
          <w:sz w:val="24"/>
          <w:szCs w:val="24"/>
        </w:rPr>
        <w:t xml:space="preserve">inflammatory cytokines and </w:t>
      </w:r>
      <w:r w:rsidR="00AC38A0">
        <w:rPr>
          <w:sz w:val="24"/>
          <w:szCs w:val="24"/>
        </w:rPr>
        <w:t xml:space="preserve">the </w:t>
      </w:r>
      <w:r w:rsidR="00AE5F71">
        <w:rPr>
          <w:sz w:val="24"/>
          <w:szCs w:val="24"/>
        </w:rPr>
        <w:t xml:space="preserve">pore-forming protein </w:t>
      </w:r>
      <w:proofErr w:type="spellStart"/>
      <w:r w:rsidR="00AE5F71">
        <w:rPr>
          <w:sz w:val="24"/>
          <w:szCs w:val="24"/>
        </w:rPr>
        <w:t>gasdermin</w:t>
      </w:r>
      <w:proofErr w:type="spellEnd"/>
      <w:r w:rsidR="00AE5F71">
        <w:rPr>
          <w:sz w:val="24"/>
          <w:szCs w:val="24"/>
        </w:rPr>
        <w:t xml:space="preserve"> </w:t>
      </w:r>
      <w:r w:rsidR="00F11F63">
        <w:rPr>
          <w:sz w:val="24"/>
          <w:szCs w:val="24"/>
        </w:rPr>
        <w:t>E</w:t>
      </w:r>
      <w:r w:rsidR="00AE5F71">
        <w:rPr>
          <w:sz w:val="24"/>
          <w:szCs w:val="24"/>
        </w:rPr>
        <w:t xml:space="preserve"> (GSDM</w:t>
      </w:r>
      <w:r w:rsidR="00F11F63">
        <w:rPr>
          <w:sz w:val="24"/>
          <w:szCs w:val="24"/>
        </w:rPr>
        <w:t>E</w:t>
      </w:r>
      <w:r w:rsidR="00AE5F71">
        <w:rPr>
          <w:sz w:val="24"/>
          <w:szCs w:val="24"/>
        </w:rPr>
        <w:t>) encoded by the gene GSDM</w:t>
      </w:r>
      <w:r w:rsidR="00F11F63">
        <w:rPr>
          <w:sz w:val="24"/>
          <w:szCs w:val="24"/>
        </w:rPr>
        <w:t>E</w:t>
      </w:r>
      <w:r w:rsidR="00AE5F71">
        <w:rPr>
          <w:sz w:val="24"/>
          <w:szCs w:val="24"/>
        </w:rPr>
        <w:t xml:space="preserve">. </w:t>
      </w:r>
      <w:r w:rsidR="00F11F63">
        <w:rPr>
          <w:sz w:val="24"/>
          <w:szCs w:val="24"/>
        </w:rPr>
        <w:t>GSDME expression is</w:t>
      </w:r>
      <w:r w:rsidR="00F11F63">
        <w:rPr>
          <w:sz w:val="24"/>
          <w:szCs w:val="24"/>
        </w:rPr>
        <w:t xml:space="preserve"> u</w:t>
      </w:r>
      <w:r w:rsidR="00F11F63">
        <w:rPr>
          <w:sz w:val="24"/>
          <w:szCs w:val="24"/>
        </w:rPr>
        <w:t xml:space="preserve">pregulated by </w:t>
      </w:r>
      <w:r w:rsidR="00F11F63" w:rsidRPr="004562A0">
        <w:rPr>
          <w:b/>
          <w:bCs/>
          <w:sz w:val="24"/>
          <w:szCs w:val="24"/>
        </w:rPr>
        <w:t>p53</w:t>
      </w:r>
      <w:r w:rsidR="00F11F63">
        <w:rPr>
          <w:sz w:val="24"/>
          <w:szCs w:val="24"/>
        </w:rPr>
        <w:t>, and activated by caspase-3 to form pores.</w:t>
      </w:r>
      <w:r w:rsidR="00F11F63">
        <w:rPr>
          <w:sz w:val="24"/>
          <w:szCs w:val="24"/>
        </w:rPr>
        <w:t xml:space="preserve"> </w:t>
      </w:r>
      <w:r w:rsidR="00AE5F71">
        <w:rPr>
          <w:sz w:val="24"/>
          <w:szCs w:val="24"/>
        </w:rPr>
        <w:t>Pore formation causes cell membrane to rupture</w:t>
      </w:r>
      <w:r w:rsidR="006072EA">
        <w:rPr>
          <w:sz w:val="24"/>
          <w:szCs w:val="24"/>
        </w:rPr>
        <w:t>,</w:t>
      </w:r>
      <w:r w:rsidR="00AE5F71">
        <w:rPr>
          <w:sz w:val="24"/>
          <w:szCs w:val="24"/>
        </w:rPr>
        <w:t xml:space="preserve"> contributing to an inflammatory cascade, as more cytokines and </w:t>
      </w:r>
      <w:r w:rsidR="00552576">
        <w:rPr>
          <w:sz w:val="24"/>
          <w:szCs w:val="24"/>
        </w:rPr>
        <w:t>various damage-associated molecular patter</w:t>
      </w:r>
      <w:r w:rsidR="006072EA">
        <w:rPr>
          <w:sz w:val="24"/>
          <w:szCs w:val="24"/>
        </w:rPr>
        <w:t>n</w:t>
      </w:r>
      <w:r w:rsidR="00552576">
        <w:rPr>
          <w:sz w:val="24"/>
          <w:szCs w:val="24"/>
        </w:rPr>
        <w:t xml:space="preserve"> (DAMP) molecules </w:t>
      </w:r>
      <w:r w:rsidR="00A8676D">
        <w:rPr>
          <w:sz w:val="24"/>
          <w:szCs w:val="24"/>
        </w:rPr>
        <w:t>(</w:t>
      </w:r>
      <w:r w:rsidR="006072EA">
        <w:rPr>
          <w:sz w:val="24"/>
          <w:szCs w:val="24"/>
        </w:rPr>
        <w:t xml:space="preserve">e.g., </w:t>
      </w:r>
      <w:r w:rsidR="00A8676D">
        <w:rPr>
          <w:sz w:val="24"/>
          <w:szCs w:val="24"/>
        </w:rPr>
        <w:t>HMGB-1) are released out of the cell.</w:t>
      </w:r>
      <w:r w:rsidR="00046AA4">
        <w:rPr>
          <w:sz w:val="24"/>
          <w:szCs w:val="24"/>
        </w:rPr>
        <w:t xml:space="preserve">  </w:t>
      </w:r>
      <w:r w:rsidR="006072EA">
        <w:rPr>
          <w:sz w:val="24"/>
          <w:szCs w:val="24"/>
        </w:rPr>
        <w:t>Due to p</w:t>
      </w:r>
      <w:r w:rsidR="00046AA4">
        <w:rPr>
          <w:sz w:val="24"/>
          <w:szCs w:val="24"/>
        </w:rPr>
        <w:t>athological changes to GSDMD gene</w:t>
      </w:r>
      <w:r w:rsidR="006072EA">
        <w:rPr>
          <w:sz w:val="24"/>
          <w:szCs w:val="24"/>
        </w:rPr>
        <w:t xml:space="preserve">, </w:t>
      </w:r>
      <w:r w:rsidR="00046AA4">
        <w:rPr>
          <w:sz w:val="24"/>
          <w:szCs w:val="24"/>
        </w:rPr>
        <w:t xml:space="preserve">the inflammatory response </w:t>
      </w:r>
      <w:r w:rsidR="006072EA">
        <w:rPr>
          <w:sz w:val="24"/>
          <w:szCs w:val="24"/>
        </w:rPr>
        <w:t>might</w:t>
      </w:r>
      <w:r w:rsidR="00046AA4">
        <w:rPr>
          <w:sz w:val="24"/>
          <w:szCs w:val="24"/>
        </w:rPr>
        <w:t xml:space="preserve"> not eradicate the </w:t>
      </w:r>
      <w:r w:rsidR="00AC38A0">
        <w:rPr>
          <w:sz w:val="24"/>
          <w:szCs w:val="24"/>
        </w:rPr>
        <w:t>pathogens or viruses</w:t>
      </w:r>
      <w:r w:rsidR="006072EA">
        <w:rPr>
          <w:sz w:val="24"/>
          <w:szCs w:val="24"/>
        </w:rPr>
        <w:t>; chronic form of inflammation follows associated with cancer, neurodegenerative and cardiovascular diseases.</w:t>
      </w:r>
      <w:r w:rsidR="00CC4AB8">
        <w:rPr>
          <w:sz w:val="24"/>
          <w:szCs w:val="24"/>
        </w:rPr>
        <w:t xml:space="preserve"> </w:t>
      </w:r>
    </w:p>
    <w:p w14:paraId="65BF11D8" w14:textId="261115E0" w:rsidR="0026322F" w:rsidRPr="00862B89" w:rsidRDefault="00C716D6" w:rsidP="00862B89">
      <w:pPr>
        <w:rPr>
          <w:sz w:val="24"/>
          <w:szCs w:val="24"/>
        </w:rPr>
      </w:pPr>
      <w:r>
        <w:rPr>
          <w:sz w:val="24"/>
          <w:szCs w:val="24"/>
        </w:rPr>
        <w:t>DNA methylation is involved in gene regulation</w:t>
      </w:r>
      <w:r w:rsidR="00E23696">
        <w:rPr>
          <w:sz w:val="24"/>
          <w:szCs w:val="24"/>
        </w:rPr>
        <w:t>;</w:t>
      </w:r>
      <w:r>
        <w:rPr>
          <w:sz w:val="24"/>
          <w:szCs w:val="24"/>
        </w:rPr>
        <w:t xml:space="preserve"> </w:t>
      </w:r>
      <w:r w:rsidR="00990507">
        <w:rPr>
          <w:sz w:val="24"/>
          <w:szCs w:val="24"/>
        </w:rPr>
        <w:t>hypermethylation or hypomethylation</w:t>
      </w:r>
      <w:r w:rsidR="00056645">
        <w:rPr>
          <w:sz w:val="24"/>
          <w:szCs w:val="24"/>
        </w:rPr>
        <w:t xml:space="preserve"> favor oncogenesis: abnormal methylation of promoter regions like hypermethylation of the GSDME promoter region ensues inactivation of </w:t>
      </w:r>
      <w:r w:rsidR="00272C15">
        <w:rPr>
          <w:sz w:val="24"/>
          <w:szCs w:val="24"/>
        </w:rPr>
        <w:t>GSDM</w:t>
      </w:r>
      <w:r w:rsidR="004562A0">
        <w:rPr>
          <w:sz w:val="24"/>
          <w:szCs w:val="24"/>
        </w:rPr>
        <w:t>E</w:t>
      </w:r>
      <w:r w:rsidR="00272C15">
        <w:rPr>
          <w:sz w:val="24"/>
          <w:szCs w:val="24"/>
        </w:rPr>
        <w:t xml:space="preserve"> gene </w:t>
      </w:r>
      <w:r w:rsidR="00056645">
        <w:rPr>
          <w:sz w:val="24"/>
          <w:szCs w:val="24"/>
        </w:rPr>
        <w:t xml:space="preserve">and has been linked </w:t>
      </w:r>
      <w:r w:rsidR="00272C15">
        <w:rPr>
          <w:sz w:val="24"/>
          <w:szCs w:val="24"/>
        </w:rPr>
        <w:t>to</w:t>
      </w:r>
      <w:r w:rsidR="00056645">
        <w:rPr>
          <w:sz w:val="24"/>
          <w:szCs w:val="24"/>
        </w:rPr>
        <w:t xml:space="preserve"> cancer formation and tumor progression.</w:t>
      </w:r>
    </w:p>
    <w:p w14:paraId="5801384A" w14:textId="77777777" w:rsidR="00862B89" w:rsidRPr="00862B89" w:rsidRDefault="00862B89" w:rsidP="00862B89">
      <w:pPr>
        <w:rPr>
          <w:b/>
          <w:bCs/>
          <w:sz w:val="24"/>
          <w:szCs w:val="24"/>
        </w:rPr>
      </w:pPr>
      <w:r w:rsidRPr="00862B89">
        <w:rPr>
          <w:b/>
          <w:bCs/>
          <w:sz w:val="24"/>
          <w:szCs w:val="24"/>
        </w:rPr>
        <w:t>Are there any treatments for the disease? If so, please describe the therapeutic approach.</w:t>
      </w:r>
    </w:p>
    <w:p w14:paraId="2CFA697F" w14:textId="70627987" w:rsidR="00B701C3" w:rsidRDefault="002A1529" w:rsidP="00862B89">
      <w:pPr>
        <w:rPr>
          <w:sz w:val="24"/>
          <w:szCs w:val="24"/>
        </w:rPr>
      </w:pPr>
      <w:r>
        <w:rPr>
          <w:sz w:val="24"/>
          <w:szCs w:val="24"/>
        </w:rPr>
        <w:t>DN</w:t>
      </w:r>
      <w:r w:rsidR="00F7012B">
        <w:rPr>
          <w:sz w:val="24"/>
          <w:szCs w:val="24"/>
        </w:rPr>
        <w:t xml:space="preserve">A methyltransferase </w:t>
      </w:r>
      <w:r>
        <w:rPr>
          <w:sz w:val="24"/>
          <w:szCs w:val="24"/>
        </w:rPr>
        <w:t>inhibitors</w:t>
      </w:r>
      <w:r w:rsidR="00F7012B">
        <w:rPr>
          <w:sz w:val="24"/>
          <w:szCs w:val="24"/>
        </w:rPr>
        <w:t xml:space="preserve"> (DNMTs)</w:t>
      </w:r>
      <w:r>
        <w:rPr>
          <w:sz w:val="24"/>
          <w:szCs w:val="24"/>
        </w:rPr>
        <w:t xml:space="preserve"> reactivate the genes silenced by methylation and thus restore their function.</w:t>
      </w:r>
      <w:r w:rsidR="009F2895">
        <w:rPr>
          <w:sz w:val="24"/>
          <w:szCs w:val="24"/>
        </w:rPr>
        <w:t xml:space="preserve"> DNMT inhibitors are classified into nucleoside and non-nucleoside inhibitors</w:t>
      </w:r>
      <w:r w:rsidR="00704F76">
        <w:rPr>
          <w:sz w:val="24"/>
          <w:szCs w:val="24"/>
        </w:rPr>
        <w:t xml:space="preserve"> </w:t>
      </w:r>
      <w:r w:rsidR="00704F76">
        <w:rPr>
          <w:sz w:val="24"/>
          <w:szCs w:val="24"/>
        </w:rPr>
        <w:fldChar w:fldCharType="begin"/>
      </w:r>
      <w:r w:rsidR="00704F76">
        <w:rPr>
          <w:sz w:val="24"/>
          <w:szCs w:val="24"/>
        </w:rPr>
        <w:instrText xml:space="preserve"> ADDIN ZOTERO_ITEM CSL_CITATION {"citationID":"vpjQN7f6","properties":{"formattedCitation":"[1]","plainCitation":"[1]","noteIndex":0},"citationItems":[{"id":1529,"uris":["http://zotero.org/users/7286058/items/3THM3NMX"],"itemData":{"id":1529,"type":"article-journal","abstract":"This review presents the different human DNA methyltransferases (DNMTs), their biological roles, their mechanisms of action and their role in cancer. The description of assays for detecting DNMT inhibitors (DNMTi) follows. The different known DNMTi are reported along with their advantages, drawbacks and clinical trials. A discussion on the features of the future DNMT inhibitors will conclude this review.","container-title":"Biochimie","DOI":"10.1016/j.biochi.2012.07.025","ISSN":"03009084","issue":"11","journalAbbreviation":"Biochimie","language":"en","page":"2280-2296","source":"DOI.org (Crossref)","title":"DNA methylation inhibitors in cancer: Recent and future approaches","title-short":"DNA methylation inhibitors in cancer","URL":"https://linkinghub.elsevier.com/retrieve/pii/S0300908412003070","volume":"94","author":[{"family":"Gros","given":"Christina"},{"family":"Fahy","given":"Jacques"},{"family":"Halby","given":"Ludovic"},{"family":"Dufau","given":"Isabelle"},{"family":"Erdmann","given":"Alexandre"},{"family":"Gregoire","given":"Jean-Marc"},{"family":"Ausseil","given":"Fréderic"},{"family":"Vispé","given":"Stéphane"},{"family":"Arimondo","given":"Paola B."}],"accessed":{"date-parts":[["2022",4,13]]},"issued":{"date-parts":[["2012",11]]}}}],"schema":"https://github.com/citation-style-language/schema/raw/master/csl-citation.json"} </w:instrText>
      </w:r>
      <w:r w:rsidR="00704F76">
        <w:rPr>
          <w:sz w:val="24"/>
          <w:szCs w:val="24"/>
        </w:rPr>
        <w:fldChar w:fldCharType="separate"/>
      </w:r>
      <w:r w:rsidR="00704F76">
        <w:rPr>
          <w:noProof/>
          <w:sz w:val="24"/>
          <w:szCs w:val="24"/>
        </w:rPr>
        <w:t>[1]</w:t>
      </w:r>
      <w:r w:rsidR="00704F76">
        <w:rPr>
          <w:sz w:val="24"/>
          <w:szCs w:val="24"/>
        </w:rPr>
        <w:fldChar w:fldCharType="end"/>
      </w:r>
      <w:r w:rsidR="00B701C3">
        <w:rPr>
          <w:sz w:val="24"/>
          <w:szCs w:val="24"/>
        </w:rPr>
        <w:t>:</w:t>
      </w:r>
    </w:p>
    <w:p w14:paraId="47971D78" w14:textId="2276C22D" w:rsidR="00B701C3" w:rsidRPr="00704F76" w:rsidRDefault="00F7012B" w:rsidP="00704F76">
      <w:pPr>
        <w:pStyle w:val="ListParagraph"/>
        <w:numPr>
          <w:ilvl w:val="0"/>
          <w:numId w:val="21"/>
        </w:numPr>
        <w:rPr>
          <w:sz w:val="24"/>
          <w:szCs w:val="24"/>
        </w:rPr>
      </w:pPr>
      <w:r w:rsidRPr="00704F76">
        <w:rPr>
          <w:i/>
          <w:iCs/>
          <w:sz w:val="24"/>
          <w:szCs w:val="24"/>
        </w:rPr>
        <w:t>Nucleoside inhibitors</w:t>
      </w:r>
      <w:r w:rsidRPr="00704F76">
        <w:rPr>
          <w:sz w:val="24"/>
          <w:szCs w:val="24"/>
        </w:rPr>
        <w:t xml:space="preserve"> include 5-azacitidine and 5-aza-2’-deo</w:t>
      </w:r>
      <w:r w:rsidR="00184A78" w:rsidRPr="00704F76">
        <w:rPr>
          <w:sz w:val="24"/>
          <w:szCs w:val="24"/>
        </w:rPr>
        <w:t>x</w:t>
      </w:r>
      <w:r w:rsidRPr="00704F76">
        <w:rPr>
          <w:sz w:val="24"/>
          <w:szCs w:val="24"/>
        </w:rPr>
        <w:t>ycytidine (decitabine)</w:t>
      </w:r>
      <w:r w:rsidR="00184A78" w:rsidRPr="00704F76">
        <w:rPr>
          <w:sz w:val="24"/>
          <w:szCs w:val="24"/>
        </w:rPr>
        <w:t xml:space="preserve"> which are derived </w:t>
      </w:r>
      <w:r w:rsidR="001C3818" w:rsidRPr="00704F76">
        <w:rPr>
          <w:sz w:val="24"/>
          <w:szCs w:val="24"/>
        </w:rPr>
        <w:t>from</w:t>
      </w:r>
      <w:r w:rsidR="00184A78" w:rsidRPr="00704F76">
        <w:rPr>
          <w:sz w:val="24"/>
          <w:szCs w:val="24"/>
        </w:rPr>
        <w:t xml:space="preserve"> cytidine and require DNA integration</w:t>
      </w:r>
      <w:r w:rsidR="00B701C3" w:rsidRPr="00704F76">
        <w:rPr>
          <w:sz w:val="24"/>
          <w:szCs w:val="24"/>
        </w:rPr>
        <w:t xml:space="preserve">. </w:t>
      </w:r>
      <w:r w:rsidR="00B2682A" w:rsidRPr="00704F76">
        <w:rPr>
          <w:sz w:val="24"/>
          <w:szCs w:val="24"/>
        </w:rPr>
        <w:t>Azacytidine</w:t>
      </w:r>
      <w:r w:rsidR="00B701C3" w:rsidRPr="00704F76">
        <w:rPr>
          <w:sz w:val="24"/>
          <w:szCs w:val="24"/>
        </w:rPr>
        <w:t xml:space="preserve"> and decitabine have been </w:t>
      </w:r>
      <w:r w:rsidR="00B2682A" w:rsidRPr="00704F76">
        <w:rPr>
          <w:sz w:val="24"/>
          <w:szCs w:val="24"/>
        </w:rPr>
        <w:t>effective for MDS and AML types of cancer.</w:t>
      </w:r>
      <w:r w:rsidR="009F0BBC" w:rsidRPr="00704F76">
        <w:rPr>
          <w:sz w:val="24"/>
          <w:szCs w:val="24"/>
        </w:rPr>
        <w:t xml:space="preserve"> </w:t>
      </w:r>
      <w:r w:rsidR="007908AB" w:rsidRPr="00704F76">
        <w:rPr>
          <w:sz w:val="24"/>
          <w:szCs w:val="24"/>
        </w:rPr>
        <w:t xml:space="preserve">Decitabine has been reported as having </w:t>
      </w:r>
      <w:r w:rsidR="00704F76" w:rsidRPr="00704F76">
        <w:rPr>
          <w:sz w:val="24"/>
          <w:szCs w:val="24"/>
        </w:rPr>
        <w:t>fewer</w:t>
      </w:r>
      <w:r w:rsidR="007908AB" w:rsidRPr="00704F76">
        <w:rPr>
          <w:sz w:val="24"/>
          <w:szCs w:val="24"/>
        </w:rPr>
        <w:t xml:space="preserve"> secondary effects and more active than azacytidine</w:t>
      </w:r>
      <w:r w:rsidR="007908AB" w:rsidRPr="00704F76">
        <w:rPr>
          <w:sz w:val="24"/>
          <w:szCs w:val="24"/>
        </w:rPr>
        <w:t xml:space="preserve">. </w:t>
      </w:r>
      <w:r w:rsidR="009F0BBC" w:rsidRPr="00704F76">
        <w:rPr>
          <w:sz w:val="24"/>
          <w:szCs w:val="24"/>
        </w:rPr>
        <w:t xml:space="preserve">More </w:t>
      </w:r>
      <w:r w:rsidR="00704F76" w:rsidRPr="00704F76">
        <w:rPr>
          <w:sz w:val="24"/>
          <w:szCs w:val="24"/>
        </w:rPr>
        <w:t>recently, RNA</w:t>
      </w:r>
      <w:r w:rsidR="009F0BBC" w:rsidRPr="00704F76">
        <w:rPr>
          <w:sz w:val="24"/>
          <w:szCs w:val="24"/>
        </w:rPr>
        <w:t xml:space="preserve"> interference treatment</w:t>
      </w:r>
      <w:r w:rsidR="007908AB" w:rsidRPr="00704F76">
        <w:rPr>
          <w:sz w:val="24"/>
          <w:szCs w:val="24"/>
        </w:rPr>
        <w:t>s</w:t>
      </w:r>
      <w:r w:rsidR="009F0BBC" w:rsidRPr="00704F76">
        <w:rPr>
          <w:sz w:val="24"/>
          <w:szCs w:val="24"/>
        </w:rPr>
        <w:t xml:space="preserve"> (siRNA) have been more efficient in not </w:t>
      </w:r>
      <w:r w:rsidR="007908AB" w:rsidRPr="00704F76">
        <w:rPr>
          <w:sz w:val="24"/>
          <w:szCs w:val="24"/>
        </w:rPr>
        <w:t xml:space="preserve">only </w:t>
      </w:r>
      <w:r w:rsidR="009F0BBC" w:rsidRPr="00704F76">
        <w:rPr>
          <w:sz w:val="24"/>
          <w:szCs w:val="24"/>
        </w:rPr>
        <w:t>achieving demethylation but activating a battery of tumor suppressor genes (</w:t>
      </w:r>
      <w:proofErr w:type="spellStart"/>
      <w:r w:rsidR="009F0BBC" w:rsidRPr="00704F76">
        <w:rPr>
          <w:sz w:val="24"/>
          <w:szCs w:val="24"/>
        </w:rPr>
        <w:t>uPA</w:t>
      </w:r>
      <w:proofErr w:type="spellEnd"/>
      <w:r w:rsidR="009F0BBC" w:rsidRPr="00704F76">
        <w:rPr>
          <w:sz w:val="24"/>
          <w:szCs w:val="24"/>
        </w:rPr>
        <w:t>, MMP2, CXCR4).</w:t>
      </w:r>
      <w:r w:rsidR="007908AB" w:rsidRPr="00704F76">
        <w:rPr>
          <w:sz w:val="24"/>
          <w:szCs w:val="24"/>
        </w:rPr>
        <w:t xml:space="preserve"> </w:t>
      </w:r>
    </w:p>
    <w:p w14:paraId="426D33D1" w14:textId="0CDD2469" w:rsidR="00D03087" w:rsidRDefault="00184A78" w:rsidP="00704F76">
      <w:pPr>
        <w:pStyle w:val="ListParagraph"/>
        <w:numPr>
          <w:ilvl w:val="0"/>
          <w:numId w:val="21"/>
        </w:numPr>
        <w:rPr>
          <w:sz w:val="24"/>
          <w:szCs w:val="24"/>
        </w:rPr>
      </w:pPr>
      <w:r w:rsidRPr="00704F76">
        <w:rPr>
          <w:i/>
          <w:iCs/>
          <w:sz w:val="24"/>
          <w:szCs w:val="24"/>
        </w:rPr>
        <w:t>Non-nucleosid</w:t>
      </w:r>
      <w:r w:rsidR="001C3818" w:rsidRPr="00704F76">
        <w:rPr>
          <w:i/>
          <w:iCs/>
          <w:sz w:val="24"/>
          <w:szCs w:val="24"/>
        </w:rPr>
        <w:t>e</w:t>
      </w:r>
      <w:r w:rsidRPr="00704F76">
        <w:rPr>
          <w:i/>
          <w:iCs/>
          <w:sz w:val="24"/>
          <w:szCs w:val="24"/>
        </w:rPr>
        <w:t xml:space="preserve"> inhibitor</w:t>
      </w:r>
      <w:r w:rsidRPr="00704F76">
        <w:rPr>
          <w:sz w:val="24"/>
          <w:szCs w:val="24"/>
        </w:rPr>
        <w:t xml:space="preserve">s </w:t>
      </w:r>
      <w:r w:rsidR="007908AB" w:rsidRPr="00704F76">
        <w:rPr>
          <w:sz w:val="24"/>
          <w:szCs w:val="24"/>
        </w:rPr>
        <w:t xml:space="preserve">like curcumin and procaine, </w:t>
      </w:r>
      <w:r w:rsidRPr="00704F76">
        <w:rPr>
          <w:sz w:val="24"/>
          <w:szCs w:val="24"/>
        </w:rPr>
        <w:t>have various chemical properties and generally bind directly to DNMTs.</w:t>
      </w:r>
    </w:p>
    <w:p w14:paraId="1ACA8712" w14:textId="6DB32B31" w:rsidR="00704F76" w:rsidRDefault="00704F76" w:rsidP="00704F76">
      <w:pPr>
        <w:rPr>
          <w:sz w:val="24"/>
          <w:szCs w:val="24"/>
        </w:rPr>
      </w:pPr>
    </w:p>
    <w:p w14:paraId="2FF06A0C" w14:textId="77777777" w:rsidR="00704F76" w:rsidRPr="00704F76" w:rsidRDefault="00704F76" w:rsidP="00704F76">
      <w:pPr>
        <w:pStyle w:val="Bibliography"/>
        <w:rPr>
          <w:rFonts w:ascii="Calibri" w:cs="Calibri"/>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Pr="00704F76">
        <w:rPr>
          <w:rFonts w:ascii="Calibri" w:cs="Calibri"/>
          <w:sz w:val="24"/>
        </w:rPr>
        <w:t>[1]</w:t>
      </w:r>
      <w:r w:rsidRPr="00704F76">
        <w:rPr>
          <w:rFonts w:ascii="Calibri" w:cs="Calibri"/>
          <w:sz w:val="24"/>
        </w:rPr>
        <w:tab/>
        <w:t xml:space="preserve">C. Gros </w:t>
      </w:r>
      <w:r w:rsidRPr="00704F76">
        <w:rPr>
          <w:rFonts w:ascii="Calibri" w:cs="Calibri"/>
          <w:i/>
          <w:iCs/>
          <w:sz w:val="24"/>
        </w:rPr>
        <w:t>et al.</w:t>
      </w:r>
      <w:r w:rsidRPr="00704F76">
        <w:rPr>
          <w:rFonts w:ascii="Calibri" w:cs="Calibri"/>
          <w:sz w:val="24"/>
        </w:rPr>
        <w:t xml:space="preserve">, “DNA methylation inhibitors in cancer: Recent and future approaches,” </w:t>
      </w:r>
      <w:proofErr w:type="spellStart"/>
      <w:r w:rsidRPr="00704F76">
        <w:rPr>
          <w:rFonts w:ascii="Calibri" w:cs="Calibri"/>
          <w:i/>
          <w:iCs/>
          <w:sz w:val="24"/>
        </w:rPr>
        <w:t>Biochimie</w:t>
      </w:r>
      <w:proofErr w:type="spellEnd"/>
      <w:r w:rsidRPr="00704F76">
        <w:rPr>
          <w:rFonts w:ascii="Calibri" w:cs="Calibri"/>
          <w:sz w:val="24"/>
        </w:rPr>
        <w:t xml:space="preserve">, vol. 94, no. 11, pp. 2280–2296, Nov. 2012, </w:t>
      </w:r>
      <w:proofErr w:type="spellStart"/>
      <w:r w:rsidRPr="00704F76">
        <w:rPr>
          <w:rFonts w:ascii="Calibri" w:cs="Calibri"/>
          <w:sz w:val="24"/>
        </w:rPr>
        <w:t>doi</w:t>
      </w:r>
      <w:proofErr w:type="spellEnd"/>
      <w:r w:rsidRPr="00704F76">
        <w:rPr>
          <w:rFonts w:ascii="Calibri" w:cs="Calibri"/>
          <w:sz w:val="24"/>
        </w:rPr>
        <w:t>: 10.1016/j.biochi.2012.07.025.</w:t>
      </w:r>
    </w:p>
    <w:p w14:paraId="0D8CE04E" w14:textId="24A96EDF" w:rsidR="00704F76" w:rsidRPr="00704F76" w:rsidRDefault="00704F76" w:rsidP="00704F76">
      <w:pPr>
        <w:rPr>
          <w:sz w:val="24"/>
          <w:szCs w:val="24"/>
        </w:rPr>
      </w:pPr>
      <w:r>
        <w:rPr>
          <w:sz w:val="24"/>
          <w:szCs w:val="24"/>
        </w:rPr>
        <w:fldChar w:fldCharType="end"/>
      </w:r>
    </w:p>
    <w:sectPr w:rsidR="00704F76" w:rsidRPr="00704F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82001" w14:textId="77777777" w:rsidR="008C76CC" w:rsidRDefault="008C76CC" w:rsidP="001468A4">
      <w:pPr>
        <w:spacing w:after="0" w:line="240" w:lineRule="auto"/>
      </w:pPr>
      <w:r>
        <w:separator/>
      </w:r>
    </w:p>
  </w:endnote>
  <w:endnote w:type="continuationSeparator" w:id="0">
    <w:p w14:paraId="228CB018" w14:textId="77777777" w:rsidR="008C76CC" w:rsidRDefault="008C76CC" w:rsidP="0014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1D570" w14:textId="77777777" w:rsidR="008C76CC" w:rsidRDefault="008C76CC" w:rsidP="001468A4">
      <w:pPr>
        <w:spacing w:after="0" w:line="240" w:lineRule="auto"/>
      </w:pPr>
      <w:r>
        <w:separator/>
      </w:r>
    </w:p>
  </w:footnote>
  <w:footnote w:type="continuationSeparator" w:id="0">
    <w:p w14:paraId="6B313B82" w14:textId="77777777" w:rsidR="008C76CC" w:rsidRDefault="008C76CC" w:rsidP="0014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55CE"/>
    <w:multiLevelType w:val="hybridMultilevel"/>
    <w:tmpl w:val="AB36EA56"/>
    <w:lvl w:ilvl="0" w:tplc="4B22B5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C03896"/>
    <w:multiLevelType w:val="multilevel"/>
    <w:tmpl w:val="3B5215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C076751"/>
    <w:multiLevelType w:val="multilevel"/>
    <w:tmpl w:val="D3B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4E1504"/>
    <w:multiLevelType w:val="hybridMultilevel"/>
    <w:tmpl w:val="D3B0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F20E5D"/>
    <w:multiLevelType w:val="hybridMultilevel"/>
    <w:tmpl w:val="FC283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FA5172"/>
    <w:multiLevelType w:val="multilevel"/>
    <w:tmpl w:val="824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2394F"/>
    <w:multiLevelType w:val="hybridMultilevel"/>
    <w:tmpl w:val="CAE8D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507E1D"/>
    <w:multiLevelType w:val="multilevel"/>
    <w:tmpl w:val="C960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C0224E"/>
    <w:multiLevelType w:val="multilevel"/>
    <w:tmpl w:val="A6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BA11BE"/>
    <w:multiLevelType w:val="hybridMultilevel"/>
    <w:tmpl w:val="10607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C21B0F"/>
    <w:multiLevelType w:val="hybridMultilevel"/>
    <w:tmpl w:val="9828B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056D04"/>
    <w:multiLevelType w:val="multilevel"/>
    <w:tmpl w:val="F356B6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780530"/>
    <w:multiLevelType w:val="hybridMultilevel"/>
    <w:tmpl w:val="404E4758"/>
    <w:lvl w:ilvl="0" w:tplc="8BD61190">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7595925">
    <w:abstractNumId w:val="1"/>
  </w:num>
  <w:num w:numId="2" w16cid:durableId="957687670">
    <w:abstractNumId w:val="5"/>
  </w:num>
  <w:num w:numId="3" w16cid:durableId="192884700">
    <w:abstractNumId w:val="3"/>
  </w:num>
  <w:num w:numId="4" w16cid:durableId="1231843639">
    <w:abstractNumId w:val="13"/>
  </w:num>
  <w:num w:numId="5" w16cid:durableId="1603219406">
    <w:abstractNumId w:val="2"/>
  </w:num>
  <w:num w:numId="6" w16cid:durableId="586233008">
    <w:abstractNumId w:val="11"/>
  </w:num>
  <w:num w:numId="7" w16cid:durableId="1656643652">
    <w:abstractNumId w:val="9"/>
  </w:num>
  <w:num w:numId="8" w16cid:durableId="1340503340">
    <w:abstractNumId w:val="0"/>
  </w:num>
  <w:num w:numId="9" w16cid:durableId="1186099292">
    <w:abstractNumId w:val="10"/>
  </w:num>
  <w:num w:numId="10" w16cid:durableId="816192129">
    <w:abstractNumId w:val="4"/>
  </w:num>
  <w:num w:numId="11" w16cid:durableId="1229534588">
    <w:abstractNumId w:val="18"/>
  </w:num>
  <w:num w:numId="12" w16cid:durableId="224755279">
    <w:abstractNumId w:val="16"/>
  </w:num>
  <w:num w:numId="13" w16cid:durableId="2044209869">
    <w:abstractNumId w:val="20"/>
  </w:num>
  <w:num w:numId="14" w16cid:durableId="1173951423">
    <w:abstractNumId w:val="12"/>
  </w:num>
  <w:num w:numId="15" w16cid:durableId="387807644">
    <w:abstractNumId w:val="17"/>
  </w:num>
  <w:num w:numId="16" w16cid:durableId="1815248079">
    <w:abstractNumId w:val="7"/>
  </w:num>
  <w:num w:numId="17" w16cid:durableId="933172131">
    <w:abstractNumId w:val="15"/>
  </w:num>
  <w:num w:numId="18" w16cid:durableId="1169752195">
    <w:abstractNumId w:val="8"/>
  </w:num>
  <w:num w:numId="19" w16cid:durableId="793329077">
    <w:abstractNumId w:val="6"/>
  </w:num>
  <w:num w:numId="20" w16cid:durableId="559562100">
    <w:abstractNumId w:val="19"/>
  </w:num>
  <w:num w:numId="21" w16cid:durableId="253129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05E0"/>
    <w:rsid w:val="00005CE3"/>
    <w:rsid w:val="000230F6"/>
    <w:rsid w:val="00036FBB"/>
    <w:rsid w:val="00046AA4"/>
    <w:rsid w:val="00051B86"/>
    <w:rsid w:val="00052A06"/>
    <w:rsid w:val="00055F5F"/>
    <w:rsid w:val="00056645"/>
    <w:rsid w:val="00071FA9"/>
    <w:rsid w:val="00080240"/>
    <w:rsid w:val="000A3FA9"/>
    <w:rsid w:val="000D4EE3"/>
    <w:rsid w:val="000D788A"/>
    <w:rsid w:val="000E693A"/>
    <w:rsid w:val="000E6FF7"/>
    <w:rsid w:val="000E7007"/>
    <w:rsid w:val="000F6E07"/>
    <w:rsid w:val="00104E95"/>
    <w:rsid w:val="001236DB"/>
    <w:rsid w:val="00126FF0"/>
    <w:rsid w:val="001271FB"/>
    <w:rsid w:val="001468A4"/>
    <w:rsid w:val="001513EC"/>
    <w:rsid w:val="00153644"/>
    <w:rsid w:val="00164860"/>
    <w:rsid w:val="00170F11"/>
    <w:rsid w:val="00184A78"/>
    <w:rsid w:val="001A25DA"/>
    <w:rsid w:val="001A766F"/>
    <w:rsid w:val="001C3818"/>
    <w:rsid w:val="001C64E7"/>
    <w:rsid w:val="001E7641"/>
    <w:rsid w:val="001F0EF4"/>
    <w:rsid w:val="001F693E"/>
    <w:rsid w:val="00214189"/>
    <w:rsid w:val="002153FB"/>
    <w:rsid w:val="002160D8"/>
    <w:rsid w:val="002174C7"/>
    <w:rsid w:val="00232A5F"/>
    <w:rsid w:val="00243D57"/>
    <w:rsid w:val="00261C83"/>
    <w:rsid w:val="0026322F"/>
    <w:rsid w:val="00272C15"/>
    <w:rsid w:val="00274BD7"/>
    <w:rsid w:val="00290760"/>
    <w:rsid w:val="002A1529"/>
    <w:rsid w:val="002B1136"/>
    <w:rsid w:val="002B3C63"/>
    <w:rsid w:val="0030328D"/>
    <w:rsid w:val="00303F08"/>
    <w:rsid w:val="00313088"/>
    <w:rsid w:val="00331DFB"/>
    <w:rsid w:val="003473AB"/>
    <w:rsid w:val="00360859"/>
    <w:rsid w:val="00360AD4"/>
    <w:rsid w:val="00372B8B"/>
    <w:rsid w:val="00390B94"/>
    <w:rsid w:val="00397410"/>
    <w:rsid w:val="003B64B8"/>
    <w:rsid w:val="003D28DD"/>
    <w:rsid w:val="003F1029"/>
    <w:rsid w:val="0040106D"/>
    <w:rsid w:val="0040403B"/>
    <w:rsid w:val="00411866"/>
    <w:rsid w:val="0041330B"/>
    <w:rsid w:val="004562A0"/>
    <w:rsid w:val="00456A40"/>
    <w:rsid w:val="00466405"/>
    <w:rsid w:val="00493548"/>
    <w:rsid w:val="0049689C"/>
    <w:rsid w:val="00497E74"/>
    <w:rsid w:val="004A571D"/>
    <w:rsid w:val="004B17F2"/>
    <w:rsid w:val="004C58D6"/>
    <w:rsid w:val="004D449C"/>
    <w:rsid w:val="004E66DA"/>
    <w:rsid w:val="004F0235"/>
    <w:rsid w:val="004F7FB4"/>
    <w:rsid w:val="00516373"/>
    <w:rsid w:val="0052213A"/>
    <w:rsid w:val="00537688"/>
    <w:rsid w:val="00552262"/>
    <w:rsid w:val="00552576"/>
    <w:rsid w:val="00557345"/>
    <w:rsid w:val="00577B9B"/>
    <w:rsid w:val="005950F7"/>
    <w:rsid w:val="005C2746"/>
    <w:rsid w:val="005E094A"/>
    <w:rsid w:val="005E13FC"/>
    <w:rsid w:val="005E4B99"/>
    <w:rsid w:val="005F5052"/>
    <w:rsid w:val="00600E1A"/>
    <w:rsid w:val="006072EA"/>
    <w:rsid w:val="006074F6"/>
    <w:rsid w:val="00610E89"/>
    <w:rsid w:val="00617491"/>
    <w:rsid w:val="00636239"/>
    <w:rsid w:val="00640995"/>
    <w:rsid w:val="00647A7D"/>
    <w:rsid w:val="00664E50"/>
    <w:rsid w:val="00667BF2"/>
    <w:rsid w:val="00673BAC"/>
    <w:rsid w:val="00681BEB"/>
    <w:rsid w:val="00683313"/>
    <w:rsid w:val="006910C6"/>
    <w:rsid w:val="006926CE"/>
    <w:rsid w:val="00695BE7"/>
    <w:rsid w:val="00697F64"/>
    <w:rsid w:val="006A62E2"/>
    <w:rsid w:val="006B3D46"/>
    <w:rsid w:val="006C18A3"/>
    <w:rsid w:val="006C50E8"/>
    <w:rsid w:val="006E0850"/>
    <w:rsid w:val="006E27AE"/>
    <w:rsid w:val="006E7602"/>
    <w:rsid w:val="006F590C"/>
    <w:rsid w:val="00703CC3"/>
    <w:rsid w:val="00704F76"/>
    <w:rsid w:val="0073553E"/>
    <w:rsid w:val="00744726"/>
    <w:rsid w:val="00764305"/>
    <w:rsid w:val="007908AB"/>
    <w:rsid w:val="007B1C07"/>
    <w:rsid w:val="007B2067"/>
    <w:rsid w:val="007E4835"/>
    <w:rsid w:val="007F3E44"/>
    <w:rsid w:val="007F6211"/>
    <w:rsid w:val="00801609"/>
    <w:rsid w:val="00806F66"/>
    <w:rsid w:val="008077F6"/>
    <w:rsid w:val="00810DA2"/>
    <w:rsid w:val="0081476B"/>
    <w:rsid w:val="0081682E"/>
    <w:rsid w:val="00816F69"/>
    <w:rsid w:val="00822E89"/>
    <w:rsid w:val="0082506B"/>
    <w:rsid w:val="0086134E"/>
    <w:rsid w:val="00862B89"/>
    <w:rsid w:val="00871118"/>
    <w:rsid w:val="0087137A"/>
    <w:rsid w:val="008765D5"/>
    <w:rsid w:val="00877626"/>
    <w:rsid w:val="008B07A8"/>
    <w:rsid w:val="008C0EA2"/>
    <w:rsid w:val="008C76CC"/>
    <w:rsid w:val="008D167F"/>
    <w:rsid w:val="008D2313"/>
    <w:rsid w:val="008F3379"/>
    <w:rsid w:val="00904166"/>
    <w:rsid w:val="0090764D"/>
    <w:rsid w:val="00920F96"/>
    <w:rsid w:val="0092747A"/>
    <w:rsid w:val="00947975"/>
    <w:rsid w:val="00950ADD"/>
    <w:rsid w:val="009831B6"/>
    <w:rsid w:val="00990507"/>
    <w:rsid w:val="00995B62"/>
    <w:rsid w:val="009A452F"/>
    <w:rsid w:val="009A6F44"/>
    <w:rsid w:val="009C27D9"/>
    <w:rsid w:val="009E139F"/>
    <w:rsid w:val="009F0BBC"/>
    <w:rsid w:val="009F2895"/>
    <w:rsid w:val="009F33A9"/>
    <w:rsid w:val="00A3265F"/>
    <w:rsid w:val="00A61018"/>
    <w:rsid w:val="00A64F03"/>
    <w:rsid w:val="00A66AE7"/>
    <w:rsid w:val="00A74C3C"/>
    <w:rsid w:val="00A80CAF"/>
    <w:rsid w:val="00A8676D"/>
    <w:rsid w:val="00A974F2"/>
    <w:rsid w:val="00AA3413"/>
    <w:rsid w:val="00AB38CF"/>
    <w:rsid w:val="00AB3CE1"/>
    <w:rsid w:val="00AC38A0"/>
    <w:rsid w:val="00AE21BD"/>
    <w:rsid w:val="00AE5F71"/>
    <w:rsid w:val="00AE718C"/>
    <w:rsid w:val="00AE7BF3"/>
    <w:rsid w:val="00AF0AAF"/>
    <w:rsid w:val="00AF3879"/>
    <w:rsid w:val="00B0619A"/>
    <w:rsid w:val="00B109AB"/>
    <w:rsid w:val="00B131B7"/>
    <w:rsid w:val="00B15193"/>
    <w:rsid w:val="00B23CEC"/>
    <w:rsid w:val="00B2478D"/>
    <w:rsid w:val="00B25A53"/>
    <w:rsid w:val="00B2682A"/>
    <w:rsid w:val="00B26C1B"/>
    <w:rsid w:val="00B356B5"/>
    <w:rsid w:val="00B40E6A"/>
    <w:rsid w:val="00B45490"/>
    <w:rsid w:val="00B46363"/>
    <w:rsid w:val="00B65B48"/>
    <w:rsid w:val="00B701C3"/>
    <w:rsid w:val="00B71D06"/>
    <w:rsid w:val="00B72DA1"/>
    <w:rsid w:val="00B73290"/>
    <w:rsid w:val="00B762C1"/>
    <w:rsid w:val="00B96096"/>
    <w:rsid w:val="00BE3B2E"/>
    <w:rsid w:val="00BE6875"/>
    <w:rsid w:val="00BF2E23"/>
    <w:rsid w:val="00BF4277"/>
    <w:rsid w:val="00C26E94"/>
    <w:rsid w:val="00C46085"/>
    <w:rsid w:val="00C467DC"/>
    <w:rsid w:val="00C50D00"/>
    <w:rsid w:val="00C545AB"/>
    <w:rsid w:val="00C6172F"/>
    <w:rsid w:val="00C6627A"/>
    <w:rsid w:val="00C70ACD"/>
    <w:rsid w:val="00C716D6"/>
    <w:rsid w:val="00C86737"/>
    <w:rsid w:val="00C90E73"/>
    <w:rsid w:val="00C9304F"/>
    <w:rsid w:val="00CA5C0F"/>
    <w:rsid w:val="00CB2914"/>
    <w:rsid w:val="00CC4AB8"/>
    <w:rsid w:val="00CD33C0"/>
    <w:rsid w:val="00CF5D04"/>
    <w:rsid w:val="00D018E2"/>
    <w:rsid w:val="00D03087"/>
    <w:rsid w:val="00D060A7"/>
    <w:rsid w:val="00D13950"/>
    <w:rsid w:val="00D2174E"/>
    <w:rsid w:val="00D30242"/>
    <w:rsid w:val="00D32DC6"/>
    <w:rsid w:val="00D37843"/>
    <w:rsid w:val="00D46719"/>
    <w:rsid w:val="00D71F85"/>
    <w:rsid w:val="00D726B0"/>
    <w:rsid w:val="00D74EC5"/>
    <w:rsid w:val="00DB0F5C"/>
    <w:rsid w:val="00DC15DF"/>
    <w:rsid w:val="00DC5AD6"/>
    <w:rsid w:val="00DE46EC"/>
    <w:rsid w:val="00DF1AC6"/>
    <w:rsid w:val="00E014A4"/>
    <w:rsid w:val="00E23696"/>
    <w:rsid w:val="00E26295"/>
    <w:rsid w:val="00E42503"/>
    <w:rsid w:val="00E46869"/>
    <w:rsid w:val="00E84FFB"/>
    <w:rsid w:val="00E85E05"/>
    <w:rsid w:val="00E87EDE"/>
    <w:rsid w:val="00E90B71"/>
    <w:rsid w:val="00E90DAB"/>
    <w:rsid w:val="00EB1D8C"/>
    <w:rsid w:val="00EB2D69"/>
    <w:rsid w:val="00EB35FD"/>
    <w:rsid w:val="00EE04EE"/>
    <w:rsid w:val="00EE1169"/>
    <w:rsid w:val="00EF57E7"/>
    <w:rsid w:val="00EF66FB"/>
    <w:rsid w:val="00F1171B"/>
    <w:rsid w:val="00F11F63"/>
    <w:rsid w:val="00F12A1B"/>
    <w:rsid w:val="00F23418"/>
    <w:rsid w:val="00F23F7F"/>
    <w:rsid w:val="00F33CDD"/>
    <w:rsid w:val="00F54493"/>
    <w:rsid w:val="00F7012B"/>
    <w:rsid w:val="00F8550E"/>
    <w:rsid w:val="00FA68F1"/>
    <w:rsid w:val="00FA6A5D"/>
    <w:rsid w:val="00FB0B42"/>
    <w:rsid w:val="00FB1148"/>
    <w:rsid w:val="00FC5167"/>
    <w:rsid w:val="00FD6783"/>
    <w:rsid w:val="00FE55C7"/>
    <w:rsid w:val="00FE69C0"/>
    <w:rsid w:val="00FE73FB"/>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unhideWhenUsed/>
    <w:rsid w:val="00B1519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468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8A4"/>
    <w:rPr>
      <w:sz w:val="20"/>
      <w:szCs w:val="20"/>
    </w:rPr>
  </w:style>
  <w:style w:type="character" w:styleId="FootnoteReference">
    <w:name w:val="footnote reference"/>
    <w:basedOn w:val="DefaultParagraphFont"/>
    <w:uiPriority w:val="99"/>
    <w:semiHidden/>
    <w:unhideWhenUsed/>
    <w:rsid w:val="00146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8697348">
      <w:bodyDiv w:val="1"/>
      <w:marLeft w:val="0"/>
      <w:marRight w:val="0"/>
      <w:marTop w:val="0"/>
      <w:marBottom w:val="0"/>
      <w:divBdr>
        <w:top w:val="none" w:sz="0" w:space="0" w:color="auto"/>
        <w:left w:val="none" w:sz="0" w:space="0" w:color="auto"/>
        <w:bottom w:val="none" w:sz="0" w:space="0" w:color="auto"/>
        <w:right w:val="none" w:sz="0" w:space="0" w:color="auto"/>
      </w:divBdr>
    </w:div>
    <w:div w:id="123811448">
      <w:bodyDiv w:val="1"/>
      <w:marLeft w:val="0"/>
      <w:marRight w:val="0"/>
      <w:marTop w:val="0"/>
      <w:marBottom w:val="0"/>
      <w:divBdr>
        <w:top w:val="none" w:sz="0" w:space="0" w:color="auto"/>
        <w:left w:val="none" w:sz="0" w:space="0" w:color="auto"/>
        <w:bottom w:val="none" w:sz="0" w:space="0" w:color="auto"/>
        <w:right w:val="none" w:sz="0" w:space="0" w:color="auto"/>
      </w:divBdr>
    </w:div>
    <w:div w:id="606233842">
      <w:bodyDiv w:val="1"/>
      <w:marLeft w:val="0"/>
      <w:marRight w:val="0"/>
      <w:marTop w:val="0"/>
      <w:marBottom w:val="0"/>
      <w:divBdr>
        <w:top w:val="none" w:sz="0" w:space="0" w:color="auto"/>
        <w:left w:val="none" w:sz="0" w:space="0" w:color="auto"/>
        <w:bottom w:val="none" w:sz="0" w:space="0" w:color="auto"/>
        <w:right w:val="none" w:sz="0" w:space="0" w:color="auto"/>
      </w:divBdr>
      <w:divsChild>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70667383">
      <w:bodyDiv w:val="1"/>
      <w:marLeft w:val="0"/>
      <w:marRight w:val="0"/>
      <w:marTop w:val="0"/>
      <w:marBottom w:val="0"/>
      <w:divBdr>
        <w:top w:val="none" w:sz="0" w:space="0" w:color="auto"/>
        <w:left w:val="none" w:sz="0" w:space="0" w:color="auto"/>
        <w:bottom w:val="none" w:sz="0" w:space="0" w:color="auto"/>
        <w:right w:val="none" w:sz="0" w:space="0" w:color="auto"/>
      </w:divBdr>
    </w:div>
    <w:div w:id="910315988">
      <w:bodyDiv w:val="1"/>
      <w:marLeft w:val="0"/>
      <w:marRight w:val="0"/>
      <w:marTop w:val="0"/>
      <w:marBottom w:val="0"/>
      <w:divBdr>
        <w:top w:val="none" w:sz="0" w:space="0" w:color="auto"/>
        <w:left w:val="none" w:sz="0" w:space="0" w:color="auto"/>
        <w:bottom w:val="none" w:sz="0" w:space="0" w:color="auto"/>
        <w:right w:val="none" w:sz="0" w:space="0" w:color="auto"/>
      </w:divBdr>
      <w:divsChild>
        <w:div w:id="397898508">
          <w:marLeft w:val="0"/>
          <w:marRight w:val="0"/>
          <w:marTop w:val="0"/>
          <w:marBottom w:val="0"/>
          <w:divBdr>
            <w:top w:val="none" w:sz="0" w:space="0" w:color="auto"/>
            <w:left w:val="none" w:sz="0" w:space="0" w:color="auto"/>
            <w:bottom w:val="none" w:sz="0" w:space="0" w:color="auto"/>
            <w:right w:val="none" w:sz="0" w:space="0" w:color="auto"/>
          </w:divBdr>
          <w:divsChild>
            <w:div w:id="609898482">
              <w:marLeft w:val="0"/>
              <w:marRight w:val="0"/>
              <w:marTop w:val="0"/>
              <w:marBottom w:val="0"/>
              <w:divBdr>
                <w:top w:val="none" w:sz="0" w:space="0" w:color="auto"/>
                <w:left w:val="none" w:sz="0" w:space="0" w:color="auto"/>
                <w:bottom w:val="none" w:sz="0" w:space="0" w:color="auto"/>
                <w:right w:val="none" w:sz="0" w:space="0" w:color="auto"/>
              </w:divBdr>
              <w:divsChild>
                <w:div w:id="1222598964">
                  <w:marLeft w:val="0"/>
                  <w:marRight w:val="0"/>
                  <w:marTop w:val="0"/>
                  <w:marBottom w:val="0"/>
                  <w:divBdr>
                    <w:top w:val="none" w:sz="0" w:space="0" w:color="auto"/>
                    <w:left w:val="none" w:sz="0" w:space="0" w:color="auto"/>
                    <w:bottom w:val="none" w:sz="0" w:space="0" w:color="auto"/>
                    <w:right w:val="none" w:sz="0" w:space="0" w:color="auto"/>
                  </w:divBdr>
                  <w:divsChild>
                    <w:div w:id="20087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81694160">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638143746">
      <w:bodyDiv w:val="1"/>
      <w:marLeft w:val="0"/>
      <w:marRight w:val="0"/>
      <w:marTop w:val="0"/>
      <w:marBottom w:val="0"/>
      <w:divBdr>
        <w:top w:val="none" w:sz="0" w:space="0" w:color="auto"/>
        <w:left w:val="none" w:sz="0" w:space="0" w:color="auto"/>
        <w:bottom w:val="none" w:sz="0" w:space="0" w:color="auto"/>
        <w:right w:val="none" w:sz="0" w:space="0" w:color="auto"/>
      </w:divBdr>
    </w:div>
    <w:div w:id="1648778285">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79576450">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1970209051">
      <w:bodyDiv w:val="1"/>
      <w:marLeft w:val="0"/>
      <w:marRight w:val="0"/>
      <w:marTop w:val="0"/>
      <w:marBottom w:val="0"/>
      <w:divBdr>
        <w:top w:val="none" w:sz="0" w:space="0" w:color="auto"/>
        <w:left w:val="none" w:sz="0" w:space="0" w:color="auto"/>
        <w:bottom w:val="none" w:sz="0" w:space="0" w:color="auto"/>
        <w:right w:val="none" w:sz="0" w:space="0" w:color="auto"/>
      </w:divBdr>
    </w:div>
    <w:div w:id="2026782416">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EA3E-F1DB-B648-82CF-5DF3D7E9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24</cp:revision>
  <cp:lastPrinted>2022-03-31T01:17:00Z</cp:lastPrinted>
  <dcterms:created xsi:type="dcterms:W3CDTF">2022-03-31T01:17:00Z</dcterms:created>
  <dcterms:modified xsi:type="dcterms:W3CDTF">2022-04-13T23:32:00Z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id="QJAKPabP"/&gt;&lt;style id="http://www.zotero.org/styles/ieee"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