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0D4523BF" w:rsidR="00477D80" w:rsidRPr="003F00AB" w:rsidRDefault="00EE0B47" w:rsidP="00EE0B47">
      <w:pPr>
        <w:rPr>
          <w:rFonts w:asciiTheme="majorHAnsi" w:hAnsiTheme="majorHAnsi" w:cstheme="majorHAnsi"/>
          <w:b/>
          <w:bCs/>
        </w:rPr>
      </w:pPr>
      <w:r w:rsidRPr="003F00AB">
        <w:rPr>
          <w:rFonts w:asciiTheme="majorHAnsi" w:hAnsiTheme="majorHAnsi" w:cstheme="majorHAnsi"/>
          <w:b/>
          <w:bCs/>
        </w:rPr>
        <w:t>Provide a summary (at least one page) of one concept in the paper that you found interesting</w:t>
      </w:r>
      <w:r w:rsidR="00477D80" w:rsidRPr="003F00AB">
        <w:rPr>
          <w:rFonts w:asciiTheme="majorHAnsi" w:hAnsiTheme="majorHAnsi" w:cstheme="majorHAnsi"/>
          <w:b/>
          <w:bCs/>
        </w:rPr>
        <w:t xml:space="preserve">? </w:t>
      </w:r>
    </w:p>
    <w:p w14:paraId="3319BB85" w14:textId="77777777" w:rsidR="0064399E" w:rsidRDefault="0064399E" w:rsidP="00F3175C">
      <w:pPr>
        <w:rPr>
          <w:rFonts w:asciiTheme="minorHAnsi" w:hAnsiTheme="minorHAnsi" w:cstheme="minorHAnsi"/>
        </w:rPr>
      </w:pPr>
    </w:p>
    <w:p w14:paraId="7112EE19" w14:textId="77777777" w:rsidR="00C74F46" w:rsidRDefault="005861A5" w:rsidP="00F3175C">
      <w:pPr>
        <w:rPr>
          <w:rFonts w:asciiTheme="minorHAnsi" w:hAnsiTheme="minorHAnsi" w:cstheme="minorHAnsi"/>
        </w:rPr>
      </w:pPr>
      <w:r>
        <w:rPr>
          <w:rFonts w:asciiTheme="minorHAnsi" w:hAnsiTheme="minorHAnsi" w:cstheme="minorHAnsi"/>
        </w:rPr>
        <w:t>High affinity of ligand for a receptor is used in biosensor devices. A biosensor consists of three elements, a biorec</w:t>
      </w:r>
      <w:r w:rsidR="00EF718F">
        <w:rPr>
          <w:rFonts w:asciiTheme="minorHAnsi" w:hAnsiTheme="minorHAnsi" w:cstheme="minorHAnsi"/>
        </w:rPr>
        <w:t>e</w:t>
      </w:r>
      <w:r>
        <w:rPr>
          <w:rFonts w:asciiTheme="minorHAnsi" w:hAnsiTheme="minorHAnsi" w:cstheme="minorHAnsi"/>
        </w:rPr>
        <w:t xml:space="preserve">ptor, </w:t>
      </w:r>
      <w:r w:rsidR="00FA059D">
        <w:rPr>
          <w:rFonts w:asciiTheme="minorHAnsi" w:hAnsiTheme="minorHAnsi" w:cstheme="minorHAnsi"/>
        </w:rPr>
        <w:t xml:space="preserve">that could detect a specific ligand biding, </w:t>
      </w:r>
      <w:r w:rsidR="00EF718F">
        <w:rPr>
          <w:rFonts w:asciiTheme="minorHAnsi" w:hAnsiTheme="minorHAnsi" w:cstheme="minorHAnsi"/>
        </w:rPr>
        <w:t xml:space="preserve">a transducer </w:t>
      </w:r>
      <w:r w:rsidR="00FA059D">
        <w:rPr>
          <w:rFonts w:asciiTheme="minorHAnsi" w:hAnsiTheme="minorHAnsi" w:cstheme="minorHAnsi"/>
        </w:rPr>
        <w:t xml:space="preserve">converting </w:t>
      </w:r>
      <w:r w:rsidR="00EF718F">
        <w:rPr>
          <w:rFonts w:asciiTheme="minorHAnsi" w:hAnsiTheme="minorHAnsi" w:cstheme="minorHAnsi"/>
        </w:rPr>
        <w:t>the biological signal</w:t>
      </w:r>
      <w:r w:rsidR="00FA059D">
        <w:rPr>
          <w:rFonts w:asciiTheme="minorHAnsi" w:hAnsiTheme="minorHAnsi" w:cstheme="minorHAnsi"/>
        </w:rPr>
        <w:t xml:space="preserve"> into an electrical signal</w:t>
      </w:r>
      <w:r w:rsidR="00595972">
        <w:rPr>
          <w:rFonts w:asciiTheme="minorHAnsi" w:hAnsiTheme="minorHAnsi" w:cstheme="minorHAnsi"/>
        </w:rPr>
        <w:t xml:space="preserve">, including </w:t>
      </w:r>
      <w:r w:rsidR="006D4AD6">
        <w:rPr>
          <w:rFonts w:asciiTheme="minorHAnsi" w:hAnsiTheme="minorHAnsi" w:cstheme="minorHAnsi"/>
        </w:rPr>
        <w:t>an amplification and signal processing system.</w:t>
      </w:r>
      <w:r w:rsidR="00BB0C49">
        <w:rPr>
          <w:rFonts w:asciiTheme="minorHAnsi" w:hAnsiTheme="minorHAnsi" w:cstheme="minorHAnsi"/>
        </w:rPr>
        <w:t xml:space="preserve"> The detection device needs to meet a variety of stringent requirements; it needs to be fast, </w:t>
      </w:r>
      <w:proofErr w:type="spellStart"/>
      <w:r w:rsidR="00BB0C49">
        <w:rPr>
          <w:rFonts w:asciiTheme="minorHAnsi" w:hAnsiTheme="minorHAnsi" w:cstheme="minorHAnsi"/>
        </w:rPr>
        <w:t>reagentless</w:t>
      </w:r>
      <w:proofErr w:type="spellEnd"/>
      <w:r w:rsidR="00BB0C49">
        <w:rPr>
          <w:rFonts w:asciiTheme="minorHAnsi" w:hAnsiTheme="minorHAnsi" w:cstheme="minorHAnsi"/>
        </w:rPr>
        <w:t xml:space="preserve">, </w:t>
      </w:r>
      <w:r w:rsidR="00E67227">
        <w:rPr>
          <w:rFonts w:asciiTheme="minorHAnsi" w:hAnsiTheme="minorHAnsi" w:cstheme="minorHAnsi"/>
        </w:rPr>
        <w:t xml:space="preserve">self-regenerating, </w:t>
      </w:r>
      <w:r w:rsidR="00BB0C49">
        <w:rPr>
          <w:rFonts w:asciiTheme="minorHAnsi" w:hAnsiTheme="minorHAnsi" w:cstheme="minorHAnsi"/>
        </w:rPr>
        <w:t>ultrasensitive</w:t>
      </w:r>
      <w:r w:rsidR="00E67227">
        <w:rPr>
          <w:rFonts w:asciiTheme="minorHAnsi" w:hAnsiTheme="minorHAnsi" w:cstheme="minorHAnsi"/>
        </w:rPr>
        <w:t>; it also</w:t>
      </w:r>
      <w:r w:rsidR="00BB0C49">
        <w:rPr>
          <w:rFonts w:asciiTheme="minorHAnsi" w:hAnsiTheme="minorHAnsi" w:cstheme="minorHAnsi"/>
        </w:rPr>
        <w:t xml:space="preserve"> needs to have high accuracy, to be stable</w:t>
      </w:r>
      <w:r w:rsidR="00595972">
        <w:rPr>
          <w:rFonts w:asciiTheme="minorHAnsi" w:hAnsiTheme="minorHAnsi" w:cstheme="minorHAnsi"/>
        </w:rPr>
        <w:t xml:space="preserve">, </w:t>
      </w:r>
      <w:r w:rsidR="00BB0C49">
        <w:rPr>
          <w:rFonts w:asciiTheme="minorHAnsi" w:hAnsiTheme="minorHAnsi" w:cstheme="minorHAnsi"/>
        </w:rPr>
        <w:t>robust, tolerated by the patients and pr</w:t>
      </w:r>
      <w:r w:rsidR="00E67227">
        <w:rPr>
          <w:rFonts w:asciiTheme="minorHAnsi" w:hAnsiTheme="minorHAnsi" w:cstheme="minorHAnsi"/>
        </w:rPr>
        <w:t>od</w:t>
      </w:r>
      <w:r w:rsidR="00BB0C49">
        <w:rPr>
          <w:rFonts w:asciiTheme="minorHAnsi" w:hAnsiTheme="minorHAnsi" w:cstheme="minorHAnsi"/>
        </w:rPr>
        <w:t>uced at low cost.</w:t>
      </w:r>
      <w:r w:rsidR="00825588">
        <w:rPr>
          <w:rFonts w:asciiTheme="minorHAnsi" w:hAnsiTheme="minorHAnsi" w:cstheme="minorHAnsi"/>
        </w:rPr>
        <w:t xml:space="preserve"> Biosensors are classified either by their biological signaling mechanism or by the type of their transducer.</w:t>
      </w:r>
      <w:r w:rsidR="007E2B66">
        <w:rPr>
          <w:rFonts w:asciiTheme="minorHAnsi" w:hAnsiTheme="minorHAnsi" w:cstheme="minorHAnsi"/>
        </w:rPr>
        <w:t xml:space="preserve"> There </w:t>
      </w:r>
      <w:r w:rsidR="003F00AB">
        <w:rPr>
          <w:rFonts w:asciiTheme="minorHAnsi" w:hAnsiTheme="minorHAnsi" w:cstheme="minorHAnsi"/>
        </w:rPr>
        <w:t xml:space="preserve">are </w:t>
      </w:r>
      <w:r w:rsidR="005E00B6">
        <w:rPr>
          <w:rFonts w:asciiTheme="minorHAnsi" w:hAnsiTheme="minorHAnsi" w:cstheme="minorHAnsi"/>
        </w:rPr>
        <w:t>five main biological recognition mechanisms</w:t>
      </w:r>
      <w:r w:rsidR="007E2B66">
        <w:rPr>
          <w:rFonts w:asciiTheme="minorHAnsi" w:hAnsiTheme="minorHAnsi" w:cstheme="minorHAnsi"/>
        </w:rPr>
        <w:t xml:space="preserve">: </w:t>
      </w:r>
    </w:p>
    <w:p w14:paraId="794071FD" w14:textId="3B73CA54" w:rsidR="00C74F46" w:rsidRDefault="007E2B66" w:rsidP="00F3175C">
      <w:pPr>
        <w:rPr>
          <w:rFonts w:asciiTheme="minorHAnsi" w:hAnsiTheme="minorHAnsi" w:cstheme="minorHAnsi"/>
        </w:rPr>
      </w:pPr>
      <w:r>
        <w:rPr>
          <w:rFonts w:asciiTheme="minorHAnsi" w:hAnsiTheme="minorHAnsi" w:cstheme="minorHAnsi"/>
        </w:rPr>
        <w:t xml:space="preserve">1) </w:t>
      </w:r>
      <w:r w:rsidR="003453D5">
        <w:rPr>
          <w:rFonts w:asciiTheme="minorHAnsi" w:hAnsiTheme="minorHAnsi" w:cstheme="minorHAnsi"/>
          <w:b/>
          <w:bCs/>
        </w:rPr>
        <w:t>E</w:t>
      </w:r>
      <w:r w:rsidRPr="00E86A95">
        <w:rPr>
          <w:rFonts w:asciiTheme="minorHAnsi" w:hAnsiTheme="minorHAnsi" w:cstheme="minorHAnsi"/>
          <w:b/>
          <w:bCs/>
        </w:rPr>
        <w:t>nzymatic based sensor</w:t>
      </w:r>
      <w:r>
        <w:rPr>
          <w:rFonts w:asciiTheme="minorHAnsi" w:hAnsiTheme="minorHAnsi" w:cstheme="minorHAnsi"/>
        </w:rPr>
        <w:t>: the highly specific interaction between ligand and their receptors provides these sensors with</w:t>
      </w:r>
      <w:r w:rsidR="00E86A95">
        <w:rPr>
          <w:rFonts w:asciiTheme="minorHAnsi" w:hAnsiTheme="minorHAnsi" w:cstheme="minorHAnsi"/>
        </w:rPr>
        <w:t xml:space="preserve"> a higher detection </w:t>
      </w:r>
      <w:r w:rsidR="00C74F46">
        <w:rPr>
          <w:rFonts w:asciiTheme="minorHAnsi" w:hAnsiTheme="minorHAnsi" w:cstheme="minorHAnsi"/>
        </w:rPr>
        <w:t>limit</w:t>
      </w:r>
      <w:r w:rsidR="00E86A95">
        <w:rPr>
          <w:rFonts w:asciiTheme="minorHAnsi" w:hAnsiTheme="minorHAnsi" w:cstheme="minorHAnsi"/>
        </w:rPr>
        <w:t xml:space="preserve"> </w:t>
      </w:r>
      <w:r w:rsidR="005E00B6">
        <w:rPr>
          <w:rFonts w:asciiTheme="minorHAnsi" w:hAnsiTheme="minorHAnsi" w:cstheme="minorHAnsi"/>
        </w:rPr>
        <w:t>compared to</w:t>
      </w:r>
      <w:r w:rsidR="00E86A95">
        <w:rPr>
          <w:rFonts w:asciiTheme="minorHAnsi" w:hAnsiTheme="minorHAnsi" w:cstheme="minorHAnsi"/>
        </w:rPr>
        <w:t xml:space="preserve"> other types of biosensors</w:t>
      </w:r>
      <w:r w:rsidR="00C74F46">
        <w:rPr>
          <w:rFonts w:asciiTheme="minorHAnsi" w:hAnsiTheme="minorHAnsi" w:cstheme="minorHAnsi"/>
        </w:rPr>
        <w:t>.</w:t>
      </w:r>
    </w:p>
    <w:p w14:paraId="758978F0" w14:textId="77777777" w:rsidR="00C74F46" w:rsidRDefault="00E86A95" w:rsidP="00F3175C">
      <w:pPr>
        <w:rPr>
          <w:rFonts w:asciiTheme="minorHAnsi" w:hAnsiTheme="minorHAnsi" w:cstheme="minorHAnsi"/>
        </w:rPr>
      </w:pPr>
      <w:r>
        <w:rPr>
          <w:rFonts w:asciiTheme="minorHAnsi" w:hAnsiTheme="minorHAnsi" w:cstheme="minorHAnsi"/>
        </w:rPr>
        <w:t xml:space="preserve">2) </w:t>
      </w:r>
      <w:r w:rsidRPr="00E86A95">
        <w:rPr>
          <w:rFonts w:asciiTheme="minorHAnsi" w:hAnsiTheme="minorHAnsi" w:cstheme="minorHAnsi"/>
          <w:b/>
          <w:bCs/>
        </w:rPr>
        <w:t xml:space="preserve">immunosensors: </w:t>
      </w:r>
      <w:r w:rsidR="005E00B6">
        <w:rPr>
          <w:rFonts w:asciiTheme="minorHAnsi" w:hAnsiTheme="minorHAnsi" w:cstheme="minorHAnsi"/>
        </w:rPr>
        <w:t>uses highly specific, and stable antigen-antibody binding properties. Optical and electrochemical detection methods are gaining momentum as promising tools in early detection of cancers</w:t>
      </w:r>
      <w:r w:rsidR="00C74F46">
        <w:rPr>
          <w:rFonts w:asciiTheme="minorHAnsi" w:hAnsiTheme="minorHAnsi" w:cstheme="minorHAnsi"/>
        </w:rPr>
        <w:t>.</w:t>
      </w:r>
    </w:p>
    <w:p w14:paraId="79785139" w14:textId="489CF984" w:rsidR="00C74F46" w:rsidRDefault="005E00B6" w:rsidP="00F3175C">
      <w:pPr>
        <w:rPr>
          <w:rFonts w:asciiTheme="minorHAnsi" w:hAnsiTheme="minorHAnsi" w:cstheme="minorHAnsi"/>
        </w:rPr>
      </w:pPr>
      <w:r>
        <w:rPr>
          <w:rFonts w:asciiTheme="minorHAnsi" w:hAnsiTheme="minorHAnsi" w:cstheme="minorHAnsi"/>
        </w:rPr>
        <w:t xml:space="preserve">3) </w:t>
      </w:r>
      <w:r w:rsidRPr="005E00B6">
        <w:rPr>
          <w:rFonts w:asciiTheme="minorHAnsi" w:hAnsiTheme="minorHAnsi" w:cstheme="minorHAnsi"/>
          <w:b/>
          <w:bCs/>
        </w:rPr>
        <w:t>DNA/nucleic acid sensors</w:t>
      </w:r>
      <w:r>
        <w:rPr>
          <w:rFonts w:asciiTheme="minorHAnsi" w:hAnsiTheme="minorHAnsi" w:cstheme="minorHAnsi"/>
        </w:rPr>
        <w:t xml:space="preserve">: </w:t>
      </w:r>
      <w:r w:rsidR="001B1196">
        <w:rPr>
          <w:rFonts w:asciiTheme="minorHAnsi" w:hAnsiTheme="minorHAnsi" w:cstheme="minorHAnsi"/>
        </w:rPr>
        <w:t>a s</w:t>
      </w:r>
      <w:r w:rsidR="00580F8C">
        <w:rPr>
          <w:rFonts w:asciiTheme="minorHAnsi" w:hAnsiTheme="minorHAnsi" w:cstheme="minorHAnsi"/>
        </w:rPr>
        <w:t xml:space="preserve">ingle stranded </w:t>
      </w:r>
      <w:r w:rsidR="001B1196">
        <w:rPr>
          <w:rFonts w:asciiTheme="minorHAnsi" w:hAnsiTheme="minorHAnsi" w:cstheme="minorHAnsi"/>
        </w:rPr>
        <w:t xml:space="preserve">DNA </w:t>
      </w:r>
      <w:r w:rsidR="00580F8C">
        <w:rPr>
          <w:rFonts w:asciiTheme="minorHAnsi" w:hAnsiTheme="minorHAnsi" w:cstheme="minorHAnsi"/>
        </w:rPr>
        <w:t>(</w:t>
      </w:r>
      <w:r w:rsidR="00580F8C" w:rsidRPr="00580F8C">
        <w:rPr>
          <w:rFonts w:asciiTheme="minorHAnsi" w:hAnsiTheme="minorHAnsi" w:cstheme="minorHAnsi"/>
          <w:b/>
          <w:bCs/>
        </w:rPr>
        <w:t>ssDNA</w:t>
      </w:r>
      <w:r w:rsidR="00580F8C">
        <w:rPr>
          <w:rFonts w:asciiTheme="minorHAnsi" w:hAnsiTheme="minorHAnsi" w:cstheme="minorHAnsi"/>
        </w:rPr>
        <w:t xml:space="preserve">) </w:t>
      </w:r>
      <w:r w:rsidR="001B1196">
        <w:rPr>
          <w:rFonts w:asciiTheme="minorHAnsi" w:hAnsiTheme="minorHAnsi" w:cstheme="minorHAnsi"/>
        </w:rPr>
        <w:t xml:space="preserve">is used as a probe which when exposed to a complementary ssDNA, results in hybridization and the formation of </w:t>
      </w:r>
      <w:r w:rsidR="00580F8C">
        <w:rPr>
          <w:rFonts w:asciiTheme="minorHAnsi" w:hAnsiTheme="minorHAnsi" w:cstheme="minorHAnsi"/>
        </w:rPr>
        <w:t>double stranded DNAS (</w:t>
      </w:r>
      <w:r w:rsidR="001B1196" w:rsidRPr="00580F8C">
        <w:rPr>
          <w:rFonts w:asciiTheme="minorHAnsi" w:hAnsiTheme="minorHAnsi" w:cstheme="minorHAnsi"/>
          <w:b/>
          <w:bCs/>
        </w:rPr>
        <w:t>dsDNA</w:t>
      </w:r>
      <w:r w:rsidR="00580F8C" w:rsidRPr="00580F8C">
        <w:rPr>
          <w:rFonts w:asciiTheme="minorHAnsi" w:hAnsiTheme="minorHAnsi" w:cstheme="minorHAnsi"/>
          <w:b/>
          <w:bCs/>
        </w:rPr>
        <w:t>),</w:t>
      </w:r>
      <w:r w:rsidR="001B1196">
        <w:rPr>
          <w:rFonts w:asciiTheme="minorHAnsi" w:hAnsiTheme="minorHAnsi" w:cstheme="minorHAnsi"/>
        </w:rPr>
        <w:t xml:space="preserve"> the biochemical reaction is </w:t>
      </w:r>
      <w:r w:rsidR="00580F8C">
        <w:rPr>
          <w:rFonts w:asciiTheme="minorHAnsi" w:hAnsiTheme="minorHAnsi" w:cstheme="minorHAnsi"/>
        </w:rPr>
        <w:t xml:space="preserve">then </w:t>
      </w:r>
      <w:r w:rsidR="001B1196">
        <w:rPr>
          <w:rFonts w:asciiTheme="minorHAnsi" w:hAnsiTheme="minorHAnsi" w:cstheme="minorHAnsi"/>
        </w:rPr>
        <w:t xml:space="preserve">amplified by the transducer into an electrical signal. </w:t>
      </w:r>
      <w:r w:rsidR="00580F8C">
        <w:rPr>
          <w:rFonts w:asciiTheme="minorHAnsi" w:hAnsiTheme="minorHAnsi" w:cstheme="minorHAnsi"/>
        </w:rPr>
        <w:t xml:space="preserve"> </w:t>
      </w:r>
      <w:r w:rsidR="00C74F46">
        <w:rPr>
          <w:rFonts w:asciiTheme="minorHAnsi" w:hAnsiTheme="minorHAnsi" w:cstheme="minorHAnsi"/>
        </w:rPr>
        <w:t>The nucleic acid recognition layer</w:t>
      </w:r>
      <w:r w:rsidR="00580F8C">
        <w:rPr>
          <w:rFonts w:asciiTheme="minorHAnsi" w:hAnsiTheme="minorHAnsi" w:cstheme="minorHAnsi"/>
        </w:rPr>
        <w:t xml:space="preserve"> is reusable after DNA denaturation</w:t>
      </w:r>
      <w:r w:rsidR="00C74F46">
        <w:rPr>
          <w:rFonts w:asciiTheme="minorHAnsi" w:hAnsiTheme="minorHAnsi" w:cstheme="minorHAnsi"/>
        </w:rPr>
        <w:t>.</w:t>
      </w:r>
    </w:p>
    <w:p w14:paraId="35162826" w14:textId="07886ED2" w:rsidR="00917431" w:rsidRDefault="00580F8C" w:rsidP="00F3175C">
      <w:pPr>
        <w:rPr>
          <w:rFonts w:asciiTheme="minorHAnsi" w:hAnsiTheme="minorHAnsi" w:cstheme="minorHAnsi"/>
        </w:rPr>
      </w:pPr>
      <w:r>
        <w:rPr>
          <w:rFonts w:asciiTheme="minorHAnsi" w:hAnsiTheme="minorHAnsi" w:cstheme="minorHAnsi"/>
        </w:rPr>
        <w:t>4)</w:t>
      </w:r>
      <w:r w:rsidR="00AB7A34">
        <w:rPr>
          <w:rFonts w:asciiTheme="minorHAnsi" w:hAnsiTheme="minorHAnsi" w:cstheme="minorHAnsi"/>
        </w:rPr>
        <w:t xml:space="preserve"> </w:t>
      </w:r>
      <w:r w:rsidR="003453D5">
        <w:rPr>
          <w:rFonts w:asciiTheme="minorHAnsi" w:hAnsiTheme="minorHAnsi" w:cstheme="minorHAnsi"/>
          <w:b/>
          <w:bCs/>
        </w:rPr>
        <w:t>C</w:t>
      </w:r>
      <w:r w:rsidR="00917431" w:rsidRPr="00AB7A34">
        <w:rPr>
          <w:rFonts w:asciiTheme="minorHAnsi" w:hAnsiTheme="minorHAnsi" w:cstheme="minorHAnsi"/>
          <w:b/>
          <w:bCs/>
        </w:rPr>
        <w:t>ell-based</w:t>
      </w:r>
      <w:r w:rsidR="00AB7A34" w:rsidRPr="00AB7A34">
        <w:rPr>
          <w:rFonts w:asciiTheme="minorHAnsi" w:hAnsiTheme="minorHAnsi" w:cstheme="minorHAnsi"/>
          <w:b/>
          <w:bCs/>
        </w:rPr>
        <w:t xml:space="preserve"> sensor: </w:t>
      </w:r>
      <w:r w:rsidR="00C74F46" w:rsidRPr="00C74F46">
        <w:rPr>
          <w:rFonts w:asciiTheme="minorHAnsi" w:hAnsiTheme="minorHAnsi" w:cstheme="minorHAnsi"/>
        </w:rPr>
        <w:t>this type</w:t>
      </w:r>
      <w:r w:rsidR="00C74F46">
        <w:rPr>
          <w:rFonts w:asciiTheme="minorHAnsi" w:hAnsiTheme="minorHAnsi" w:cstheme="minorHAnsi"/>
        </w:rPr>
        <w:t xml:space="preserve"> of sensors contains microorganisms such as bacteria or fungi and relies on the ability of the cell to detect intracellular or extracellular microenvironment changes. </w:t>
      </w:r>
      <w:r w:rsidR="00E73C01">
        <w:rPr>
          <w:rFonts w:asciiTheme="minorHAnsi" w:hAnsiTheme="minorHAnsi" w:cstheme="minorHAnsi"/>
        </w:rPr>
        <w:t>Limit of detection of these detectors is determined by cell selectivity, and the ability of the cell to survive various environmental conditions</w:t>
      </w:r>
      <w:r w:rsidR="00917431">
        <w:rPr>
          <w:rFonts w:asciiTheme="minorHAnsi" w:hAnsiTheme="minorHAnsi" w:cstheme="minorHAnsi"/>
        </w:rPr>
        <w:t>. However, cell-based biosensors, are less sensitive to inhibition by solutes, suboptimal pH, ionic compos</w:t>
      </w:r>
      <w:r w:rsidR="006956E5">
        <w:rPr>
          <w:rFonts w:asciiTheme="minorHAnsi" w:hAnsiTheme="minorHAnsi" w:cstheme="minorHAnsi"/>
        </w:rPr>
        <w:t>i</w:t>
      </w:r>
      <w:r w:rsidR="00917431">
        <w:rPr>
          <w:rFonts w:asciiTheme="minorHAnsi" w:hAnsiTheme="minorHAnsi" w:cstheme="minorHAnsi"/>
        </w:rPr>
        <w:t>tion, and temperature compared to catalytic sensors.</w:t>
      </w:r>
    </w:p>
    <w:p w14:paraId="5A80BFA9" w14:textId="596182DA" w:rsidR="006956E5" w:rsidRDefault="006956E5" w:rsidP="00F3175C">
      <w:pPr>
        <w:rPr>
          <w:rFonts w:asciiTheme="minorHAnsi" w:hAnsiTheme="minorHAnsi" w:cstheme="minorHAnsi"/>
        </w:rPr>
      </w:pPr>
      <w:r>
        <w:rPr>
          <w:rFonts w:asciiTheme="minorHAnsi" w:hAnsiTheme="minorHAnsi" w:cstheme="minorHAnsi"/>
        </w:rPr>
        <w:t xml:space="preserve">5) </w:t>
      </w:r>
      <w:r w:rsidRPr="009618BF">
        <w:rPr>
          <w:rFonts w:asciiTheme="minorHAnsi" w:hAnsiTheme="minorHAnsi" w:cstheme="minorHAnsi"/>
          <w:b/>
          <w:bCs/>
        </w:rPr>
        <w:t>Biomimetic sensors or Aptamers</w:t>
      </w:r>
      <w:r>
        <w:rPr>
          <w:rFonts w:asciiTheme="minorHAnsi" w:hAnsiTheme="minorHAnsi" w:cstheme="minorHAnsi"/>
        </w:rPr>
        <w:t xml:space="preserve">: are synthetic </w:t>
      </w:r>
      <w:r w:rsidR="009618BF">
        <w:rPr>
          <w:rFonts w:asciiTheme="minorHAnsi" w:hAnsiTheme="minorHAnsi" w:cstheme="minorHAnsi"/>
        </w:rPr>
        <w:t xml:space="preserve">strands of nucleic acid designed to recognize peptides, oligosaccharides, amino acids and proteins. Due to their components, they are limited in structural and chemical sensing properties and they have higher production cost. </w:t>
      </w:r>
    </w:p>
    <w:p w14:paraId="05A47B8E" w14:textId="62ED3822" w:rsidR="00090E23" w:rsidRDefault="008B1B3B" w:rsidP="00F3175C">
      <w:pPr>
        <w:rPr>
          <w:rFonts w:asciiTheme="minorHAnsi" w:hAnsiTheme="minorHAnsi" w:cstheme="minorHAnsi"/>
        </w:rPr>
      </w:pPr>
      <w:r>
        <w:rPr>
          <w:rFonts w:asciiTheme="minorHAnsi" w:hAnsiTheme="minorHAnsi" w:cstheme="minorHAnsi"/>
        </w:rPr>
        <w:t xml:space="preserve">Biosensors are also categorized according to the transduction method: 1) </w:t>
      </w:r>
      <w:r w:rsidRPr="008B1B3B">
        <w:rPr>
          <w:rFonts w:asciiTheme="minorHAnsi" w:hAnsiTheme="minorHAnsi" w:cstheme="minorHAnsi"/>
          <w:b/>
          <w:bCs/>
        </w:rPr>
        <w:t>electrochemical</w:t>
      </w:r>
      <w:r>
        <w:rPr>
          <w:rFonts w:asciiTheme="minorHAnsi" w:hAnsiTheme="minorHAnsi" w:cstheme="minorHAnsi"/>
        </w:rPr>
        <w:t xml:space="preserve"> depending the nature of the electrochemical changes detected (</w:t>
      </w:r>
      <w:proofErr w:type="spellStart"/>
      <w:r>
        <w:rPr>
          <w:rFonts w:asciiTheme="minorHAnsi" w:hAnsiTheme="minorHAnsi" w:cstheme="minorHAnsi"/>
        </w:rPr>
        <w:t>amperometric</w:t>
      </w:r>
      <w:proofErr w:type="spellEnd"/>
      <w:r>
        <w:rPr>
          <w:rFonts w:asciiTheme="minorHAnsi" w:hAnsiTheme="minorHAnsi" w:cstheme="minorHAnsi"/>
        </w:rPr>
        <w:t xml:space="preserve">, potentiometric, impedance and conductometric) 2) </w:t>
      </w:r>
      <w:r w:rsidR="00DC4756" w:rsidRPr="00DC4756">
        <w:rPr>
          <w:rFonts w:asciiTheme="minorHAnsi" w:hAnsiTheme="minorHAnsi" w:cstheme="minorHAnsi"/>
          <w:b/>
          <w:bCs/>
        </w:rPr>
        <w:t>calorimetric</w:t>
      </w:r>
      <w:r w:rsidR="00DC4756">
        <w:rPr>
          <w:rFonts w:asciiTheme="minorHAnsi" w:hAnsiTheme="minorHAnsi" w:cstheme="minorHAnsi"/>
        </w:rPr>
        <w:t xml:space="preserve"> based on heat exchange during the chemical or biological reactions 3) </w:t>
      </w:r>
      <w:r w:rsidR="00736130" w:rsidRPr="00DC4756">
        <w:rPr>
          <w:rFonts w:asciiTheme="minorHAnsi" w:hAnsiTheme="minorHAnsi" w:cstheme="minorHAnsi"/>
          <w:b/>
          <w:bCs/>
        </w:rPr>
        <w:t>piezoelectric</w:t>
      </w:r>
      <w:r w:rsidR="00736130">
        <w:rPr>
          <w:rFonts w:asciiTheme="minorHAnsi" w:hAnsiTheme="minorHAnsi" w:cstheme="minorHAnsi"/>
        </w:rPr>
        <w:t xml:space="preserve"> where</w:t>
      </w:r>
      <w:r w:rsidR="00DC4756">
        <w:rPr>
          <w:rFonts w:asciiTheme="minorHAnsi" w:hAnsiTheme="minorHAnsi" w:cstheme="minorHAnsi"/>
        </w:rPr>
        <w:t xml:space="preserve"> a shift in signal frequency is correlated to </w:t>
      </w:r>
      <w:r w:rsidR="00736130">
        <w:rPr>
          <w:rFonts w:asciiTheme="minorHAnsi" w:hAnsiTheme="minorHAnsi" w:cstheme="minorHAnsi"/>
        </w:rPr>
        <w:t xml:space="preserve">the mass of the analyte to measure 4) </w:t>
      </w:r>
      <w:r w:rsidR="00736130" w:rsidRPr="00917C44">
        <w:rPr>
          <w:rFonts w:asciiTheme="minorHAnsi" w:hAnsiTheme="minorHAnsi" w:cstheme="minorHAnsi"/>
          <w:b/>
          <w:bCs/>
        </w:rPr>
        <w:t>optical</w:t>
      </w:r>
      <w:r w:rsidR="00736130">
        <w:rPr>
          <w:rFonts w:asciiTheme="minorHAnsi" w:hAnsiTheme="minorHAnsi" w:cstheme="minorHAnsi"/>
        </w:rPr>
        <w:t>. Optical based sensors are popular and allow real-time monitoring, one major issue is sensitivity to ambient light</w:t>
      </w:r>
      <w:r w:rsidR="00090E23">
        <w:rPr>
          <w:rFonts w:asciiTheme="minorHAnsi" w:hAnsiTheme="minorHAnsi" w:cstheme="minorHAnsi"/>
        </w:rPr>
        <w:t>:</w:t>
      </w:r>
    </w:p>
    <w:p w14:paraId="1AA114C4" w14:textId="77777777" w:rsidR="00917C44" w:rsidRDefault="00090E23" w:rsidP="00F3175C">
      <w:pPr>
        <w:pStyle w:val="ListParagraph"/>
        <w:numPr>
          <w:ilvl w:val="0"/>
          <w:numId w:val="31"/>
        </w:numPr>
        <w:rPr>
          <w:rFonts w:cstheme="minorHAnsi"/>
          <w:sz w:val="24"/>
          <w:szCs w:val="24"/>
        </w:rPr>
      </w:pPr>
      <w:r w:rsidRPr="003453D5">
        <w:rPr>
          <w:rFonts w:cstheme="minorHAnsi"/>
          <w:b/>
          <w:bCs/>
          <w:sz w:val="24"/>
          <w:szCs w:val="24"/>
        </w:rPr>
        <w:t>Surface plasmon resonance</w:t>
      </w:r>
      <w:r w:rsidRPr="00917C44">
        <w:rPr>
          <w:rFonts w:cstheme="minorHAnsi"/>
          <w:sz w:val="24"/>
          <w:szCs w:val="24"/>
        </w:rPr>
        <w:t xml:space="preserve"> (SPR) biosensors </w:t>
      </w:r>
      <w:r w:rsidR="008F6C88" w:rsidRPr="00917C44">
        <w:rPr>
          <w:rFonts w:cstheme="minorHAnsi"/>
          <w:sz w:val="24"/>
          <w:szCs w:val="24"/>
        </w:rPr>
        <w:t>use plasmon waves to detect changes in refractive index at the sensor surface.</w:t>
      </w:r>
      <w:r w:rsidR="00F03D1D" w:rsidRPr="00917C44">
        <w:rPr>
          <w:rFonts w:cstheme="minorHAnsi"/>
          <w:sz w:val="24"/>
          <w:szCs w:val="24"/>
        </w:rPr>
        <w:t xml:space="preserve"> It is a label free technique which does not require radioactive or fluorescent tagging compounds. They can detect binding by molecules up to 2 </w:t>
      </w:r>
      <w:proofErr w:type="spellStart"/>
      <w:r w:rsidR="00F03D1D" w:rsidRPr="00917C44">
        <w:rPr>
          <w:rFonts w:cstheme="minorHAnsi"/>
          <w:sz w:val="24"/>
          <w:szCs w:val="24"/>
        </w:rPr>
        <w:t>kDa.</w:t>
      </w:r>
      <w:proofErr w:type="spellEnd"/>
    </w:p>
    <w:p w14:paraId="2C36D8D6" w14:textId="7A2DD196" w:rsidR="00090E23" w:rsidRDefault="00FE1987" w:rsidP="00F3175C">
      <w:pPr>
        <w:pStyle w:val="ListParagraph"/>
        <w:numPr>
          <w:ilvl w:val="0"/>
          <w:numId w:val="31"/>
        </w:numPr>
        <w:rPr>
          <w:rFonts w:cstheme="minorHAnsi"/>
          <w:sz w:val="24"/>
          <w:szCs w:val="24"/>
        </w:rPr>
      </w:pPr>
      <w:r w:rsidRPr="003453D5">
        <w:rPr>
          <w:rFonts w:cstheme="minorHAnsi"/>
          <w:b/>
          <w:bCs/>
          <w:sz w:val="24"/>
          <w:szCs w:val="24"/>
        </w:rPr>
        <w:t>Chemiluminescence biosensors</w:t>
      </w:r>
      <w:r w:rsidR="00917C44" w:rsidRPr="00917C44">
        <w:rPr>
          <w:rFonts w:cstheme="minorHAnsi"/>
          <w:sz w:val="24"/>
          <w:szCs w:val="24"/>
        </w:rPr>
        <w:t xml:space="preserve">: reaction between the target </w:t>
      </w:r>
      <w:r w:rsidRPr="00917C44">
        <w:rPr>
          <w:rFonts w:cstheme="minorHAnsi"/>
          <w:sz w:val="24"/>
          <w:szCs w:val="24"/>
        </w:rPr>
        <w:t>and the</w:t>
      </w:r>
      <w:r w:rsidR="00917C44" w:rsidRPr="00917C44">
        <w:rPr>
          <w:rFonts w:cstheme="minorHAnsi"/>
          <w:sz w:val="24"/>
          <w:szCs w:val="24"/>
        </w:rPr>
        <w:t xml:space="preserve"> immobilized molecule which has been tagged with c</w:t>
      </w:r>
      <w:r w:rsidR="00917C44" w:rsidRPr="00917C44">
        <w:rPr>
          <w:rFonts w:cstheme="minorHAnsi"/>
          <w:sz w:val="24"/>
          <w:szCs w:val="24"/>
        </w:rPr>
        <w:t xml:space="preserve">hemiluminescence </w:t>
      </w:r>
      <w:r w:rsidR="00917C44" w:rsidRPr="00917C44">
        <w:rPr>
          <w:rFonts w:cstheme="minorHAnsi"/>
          <w:sz w:val="24"/>
          <w:szCs w:val="24"/>
        </w:rPr>
        <w:t>species</w:t>
      </w:r>
      <w:r w:rsidR="0058450E">
        <w:rPr>
          <w:rFonts w:cstheme="minorHAnsi"/>
          <w:sz w:val="24"/>
          <w:szCs w:val="24"/>
        </w:rPr>
        <w:t>,</w:t>
      </w:r>
      <w:r w:rsidR="00917C44" w:rsidRPr="00917C44">
        <w:rPr>
          <w:rFonts w:cstheme="minorHAnsi"/>
          <w:sz w:val="24"/>
          <w:szCs w:val="24"/>
        </w:rPr>
        <w:t xml:space="preserve"> </w:t>
      </w:r>
      <w:r w:rsidR="00917C44" w:rsidRPr="00917C44">
        <w:rPr>
          <w:rFonts w:cstheme="minorHAnsi"/>
          <w:sz w:val="24"/>
          <w:szCs w:val="24"/>
        </w:rPr>
        <w:t xml:space="preserve">generates light detected </w:t>
      </w:r>
      <w:r w:rsidRPr="00917C44">
        <w:rPr>
          <w:rFonts w:cstheme="minorHAnsi"/>
          <w:sz w:val="24"/>
          <w:szCs w:val="24"/>
        </w:rPr>
        <w:t>by a</w:t>
      </w:r>
      <w:r w:rsidR="00917C44">
        <w:rPr>
          <w:rFonts w:cstheme="minorHAnsi"/>
          <w:sz w:val="24"/>
          <w:szCs w:val="24"/>
        </w:rPr>
        <w:t xml:space="preserve"> </w:t>
      </w:r>
      <w:r w:rsidR="00917C44" w:rsidRPr="00917C44">
        <w:rPr>
          <w:rFonts w:cstheme="minorHAnsi"/>
          <w:sz w:val="24"/>
          <w:szCs w:val="24"/>
        </w:rPr>
        <w:t>photo multiplier tube (PMT).</w:t>
      </w:r>
      <w:r>
        <w:rPr>
          <w:rFonts w:cstheme="minorHAnsi"/>
          <w:sz w:val="24"/>
          <w:szCs w:val="24"/>
        </w:rPr>
        <w:t xml:space="preserve"> This tool</w:t>
      </w:r>
      <w:r w:rsidR="002523CA">
        <w:rPr>
          <w:rFonts w:cstheme="minorHAnsi"/>
          <w:sz w:val="24"/>
          <w:szCs w:val="24"/>
        </w:rPr>
        <w:t>,</w:t>
      </w:r>
      <w:r>
        <w:rPr>
          <w:rFonts w:cstheme="minorHAnsi"/>
          <w:sz w:val="24"/>
          <w:szCs w:val="24"/>
        </w:rPr>
        <w:t xml:space="preserve"> due to its simple instrumentation and fast response time, </w:t>
      </w:r>
      <w:r w:rsidR="002523CA">
        <w:rPr>
          <w:rFonts w:cstheme="minorHAnsi"/>
          <w:sz w:val="24"/>
          <w:szCs w:val="24"/>
        </w:rPr>
        <w:t xml:space="preserve">is </w:t>
      </w:r>
      <w:r>
        <w:rPr>
          <w:rFonts w:cstheme="minorHAnsi"/>
          <w:sz w:val="24"/>
          <w:szCs w:val="24"/>
        </w:rPr>
        <w:t xml:space="preserve">widely adopted in </w:t>
      </w:r>
      <w:r w:rsidR="003453D5">
        <w:rPr>
          <w:rFonts w:cstheme="minorHAnsi"/>
          <w:sz w:val="24"/>
          <w:szCs w:val="24"/>
        </w:rPr>
        <w:t>immuno-</w:t>
      </w:r>
      <w:r>
        <w:rPr>
          <w:rFonts w:cstheme="minorHAnsi"/>
          <w:sz w:val="24"/>
          <w:szCs w:val="24"/>
        </w:rPr>
        <w:t>sensing and nucleic acid hybridization.</w:t>
      </w:r>
    </w:p>
    <w:p w14:paraId="104FDE85" w14:textId="5028C057" w:rsidR="002523CA" w:rsidRDefault="002523CA" w:rsidP="00F3175C">
      <w:pPr>
        <w:pStyle w:val="ListParagraph"/>
        <w:numPr>
          <w:ilvl w:val="0"/>
          <w:numId w:val="31"/>
        </w:numPr>
        <w:rPr>
          <w:rFonts w:cstheme="minorHAnsi"/>
          <w:sz w:val="24"/>
          <w:szCs w:val="24"/>
        </w:rPr>
      </w:pPr>
      <w:r w:rsidRPr="003453D5">
        <w:rPr>
          <w:rFonts w:cstheme="minorHAnsi"/>
          <w:b/>
          <w:bCs/>
          <w:sz w:val="24"/>
          <w:szCs w:val="24"/>
        </w:rPr>
        <w:lastRenderedPageBreak/>
        <w:t>Fluorescence based sensors</w:t>
      </w:r>
      <w:r>
        <w:rPr>
          <w:rFonts w:cstheme="minorHAnsi"/>
          <w:sz w:val="24"/>
          <w:szCs w:val="24"/>
        </w:rPr>
        <w:t xml:space="preserve">: </w:t>
      </w:r>
      <w:r w:rsidR="00BA4B19">
        <w:rPr>
          <w:rFonts w:cstheme="minorHAnsi"/>
          <w:sz w:val="24"/>
          <w:szCs w:val="24"/>
        </w:rPr>
        <w:t>an external laser initiates a transition in fluorochrome molecules which produce light during the biological event</w:t>
      </w:r>
      <w:r w:rsidR="0058450E">
        <w:rPr>
          <w:rFonts w:cstheme="minorHAnsi"/>
          <w:sz w:val="24"/>
          <w:szCs w:val="24"/>
        </w:rPr>
        <w:t>, the light is then</w:t>
      </w:r>
      <w:r w:rsidR="00BA4B19">
        <w:rPr>
          <w:rFonts w:cstheme="minorHAnsi"/>
          <w:sz w:val="24"/>
          <w:szCs w:val="24"/>
        </w:rPr>
        <w:t xml:space="preserve"> transduced to an optical signal; e.g., nucl</w:t>
      </w:r>
      <w:r w:rsidR="00A41D8D">
        <w:rPr>
          <w:rFonts w:cstheme="minorHAnsi"/>
          <w:sz w:val="24"/>
          <w:szCs w:val="24"/>
        </w:rPr>
        <w:t>e</w:t>
      </w:r>
      <w:r w:rsidR="00BA4B19">
        <w:rPr>
          <w:rFonts w:cstheme="minorHAnsi"/>
          <w:sz w:val="24"/>
          <w:szCs w:val="24"/>
        </w:rPr>
        <w:t xml:space="preserve">ic acid or </w:t>
      </w:r>
      <w:r w:rsidR="00A41D8D">
        <w:rPr>
          <w:rFonts w:cstheme="minorHAnsi"/>
          <w:sz w:val="24"/>
          <w:szCs w:val="24"/>
        </w:rPr>
        <w:t>antibodies</w:t>
      </w:r>
      <w:r w:rsidR="00BA4B19">
        <w:rPr>
          <w:rFonts w:cstheme="minorHAnsi"/>
          <w:sz w:val="24"/>
          <w:szCs w:val="24"/>
        </w:rPr>
        <w:t xml:space="preserve"> are tagged with </w:t>
      </w:r>
      <w:r w:rsidR="00A41D8D">
        <w:rPr>
          <w:rFonts w:cstheme="minorHAnsi"/>
          <w:sz w:val="24"/>
          <w:szCs w:val="24"/>
        </w:rPr>
        <w:t>fluorochrome</w:t>
      </w:r>
      <w:r w:rsidR="00BA4B19">
        <w:rPr>
          <w:rFonts w:cstheme="minorHAnsi"/>
          <w:sz w:val="24"/>
          <w:szCs w:val="24"/>
        </w:rPr>
        <w:t xml:space="preserve"> and </w:t>
      </w:r>
      <w:r w:rsidR="006E74F0">
        <w:rPr>
          <w:rFonts w:cstheme="minorHAnsi"/>
          <w:sz w:val="24"/>
          <w:szCs w:val="24"/>
        </w:rPr>
        <w:t>hybrid</w:t>
      </w:r>
      <w:r w:rsidR="00A41D8D">
        <w:rPr>
          <w:rFonts w:cstheme="minorHAnsi"/>
          <w:sz w:val="24"/>
          <w:szCs w:val="24"/>
        </w:rPr>
        <w:t>iz</w:t>
      </w:r>
      <w:r w:rsidR="006E74F0">
        <w:rPr>
          <w:rFonts w:cstheme="minorHAnsi"/>
          <w:sz w:val="24"/>
          <w:szCs w:val="24"/>
        </w:rPr>
        <w:t xml:space="preserve">ation between two </w:t>
      </w:r>
      <w:proofErr w:type="spellStart"/>
      <w:r w:rsidR="006E74F0">
        <w:rPr>
          <w:rFonts w:cstheme="minorHAnsi"/>
          <w:sz w:val="24"/>
          <w:szCs w:val="24"/>
        </w:rPr>
        <w:t>sDNAs</w:t>
      </w:r>
      <w:proofErr w:type="spellEnd"/>
      <w:r w:rsidR="006E74F0">
        <w:rPr>
          <w:rFonts w:cstheme="minorHAnsi"/>
          <w:sz w:val="24"/>
          <w:szCs w:val="24"/>
        </w:rPr>
        <w:t xml:space="preserve"> is converted to an optical signal.</w:t>
      </w:r>
    </w:p>
    <w:p w14:paraId="490D3D8C" w14:textId="41254908" w:rsidR="00D06C1D" w:rsidRDefault="00DB2E20" w:rsidP="00F3175C">
      <w:pPr>
        <w:pStyle w:val="ListParagraph"/>
        <w:numPr>
          <w:ilvl w:val="0"/>
          <w:numId w:val="31"/>
        </w:numPr>
        <w:rPr>
          <w:rFonts w:cstheme="minorHAnsi"/>
          <w:sz w:val="24"/>
          <w:szCs w:val="24"/>
        </w:rPr>
      </w:pPr>
      <w:proofErr w:type="spellStart"/>
      <w:r>
        <w:rPr>
          <w:rFonts w:cstheme="minorHAnsi"/>
          <w:b/>
          <w:bCs/>
          <w:sz w:val="24"/>
          <w:szCs w:val="24"/>
        </w:rPr>
        <w:t>Optrodes</w:t>
      </w:r>
      <w:proofErr w:type="spellEnd"/>
      <w:r w:rsidRPr="00DB2E20">
        <w:rPr>
          <w:rFonts w:cstheme="minorHAnsi"/>
          <w:sz w:val="24"/>
          <w:szCs w:val="24"/>
        </w:rPr>
        <w:t>:</w:t>
      </w:r>
      <w:r>
        <w:rPr>
          <w:rFonts w:cstheme="minorHAnsi"/>
          <w:sz w:val="24"/>
          <w:szCs w:val="24"/>
        </w:rPr>
        <w:t xml:space="preserve"> include a light source, a biorecognition component, </w:t>
      </w:r>
      <w:r w:rsidR="00D06C1D">
        <w:rPr>
          <w:rFonts w:cstheme="minorHAnsi"/>
          <w:sz w:val="24"/>
          <w:szCs w:val="24"/>
        </w:rPr>
        <w:t xml:space="preserve">an optical </w:t>
      </w:r>
      <w:r w:rsidR="00754FF2">
        <w:rPr>
          <w:rFonts w:cstheme="minorHAnsi"/>
          <w:sz w:val="24"/>
          <w:szCs w:val="24"/>
        </w:rPr>
        <w:t>fiber</w:t>
      </w:r>
      <w:r w:rsidR="00D06C1D">
        <w:rPr>
          <w:rFonts w:cstheme="minorHAnsi"/>
          <w:sz w:val="24"/>
          <w:szCs w:val="24"/>
        </w:rPr>
        <w:t>. The light is transmitted through the biochemical reaction and its reflection</w:t>
      </w:r>
      <w:r w:rsidR="006D62D3">
        <w:rPr>
          <w:rFonts w:cstheme="minorHAnsi"/>
          <w:sz w:val="24"/>
          <w:szCs w:val="24"/>
        </w:rPr>
        <w:t xml:space="preserve"> </w:t>
      </w:r>
      <w:r w:rsidR="00F57415">
        <w:rPr>
          <w:rFonts w:cstheme="minorHAnsi"/>
          <w:sz w:val="24"/>
          <w:szCs w:val="24"/>
        </w:rPr>
        <w:t>i</w:t>
      </w:r>
      <w:r w:rsidR="00D06C1D">
        <w:rPr>
          <w:rFonts w:cstheme="minorHAnsi"/>
          <w:sz w:val="24"/>
          <w:szCs w:val="24"/>
        </w:rPr>
        <w:t>s measured by a spectrophotometer.</w:t>
      </w:r>
      <w:r w:rsidR="00754FF2">
        <w:rPr>
          <w:rFonts w:cstheme="minorHAnsi"/>
          <w:sz w:val="24"/>
          <w:szCs w:val="24"/>
        </w:rPr>
        <w:t xml:space="preserve"> These are miniaturized high performance sensors, with high sensitivity and low detection limits.</w:t>
      </w:r>
    </w:p>
    <w:p w14:paraId="135A5682" w14:textId="53AD2838" w:rsidR="00094EBD" w:rsidRPr="00094EBD" w:rsidRDefault="00094EBD" w:rsidP="00094EBD">
      <w:pPr>
        <w:rPr>
          <w:rFonts w:asciiTheme="minorHAnsi" w:hAnsiTheme="minorHAnsi" w:cstheme="minorHAnsi"/>
        </w:rPr>
      </w:pPr>
      <w:r w:rsidRPr="00094EBD">
        <w:rPr>
          <w:rFonts w:asciiTheme="minorHAnsi" w:hAnsiTheme="minorHAnsi" w:cstheme="minorHAnsi"/>
        </w:rPr>
        <w:t xml:space="preserve">Biosensors </w:t>
      </w:r>
      <w:r>
        <w:rPr>
          <w:rFonts w:asciiTheme="minorHAnsi" w:hAnsiTheme="minorHAnsi" w:cstheme="minorHAnsi"/>
        </w:rPr>
        <w:t xml:space="preserve">are used in many scientific domains like medicine, life-science, </w:t>
      </w:r>
      <w:r w:rsidR="00AA5B7A">
        <w:rPr>
          <w:rFonts w:asciiTheme="minorHAnsi" w:hAnsiTheme="minorHAnsi" w:cstheme="minorHAnsi"/>
        </w:rPr>
        <w:t>or</w:t>
      </w:r>
      <w:r>
        <w:rPr>
          <w:rFonts w:asciiTheme="minorHAnsi" w:hAnsiTheme="minorHAnsi" w:cstheme="minorHAnsi"/>
        </w:rPr>
        <w:t xml:space="preserve"> for environment protection, in the food industry and in military applications. </w:t>
      </w:r>
      <w:r w:rsidR="00376650">
        <w:rPr>
          <w:rFonts w:asciiTheme="minorHAnsi" w:hAnsiTheme="minorHAnsi" w:cstheme="minorHAnsi"/>
        </w:rPr>
        <w:t>However,</w:t>
      </w:r>
      <w:r>
        <w:rPr>
          <w:rFonts w:asciiTheme="minorHAnsi" w:hAnsiTheme="minorHAnsi" w:cstheme="minorHAnsi"/>
        </w:rPr>
        <w:t xml:space="preserve"> when rea</w:t>
      </w:r>
      <w:r w:rsidR="00376650">
        <w:rPr>
          <w:rFonts w:asciiTheme="minorHAnsi" w:hAnsiTheme="minorHAnsi" w:cstheme="minorHAnsi"/>
        </w:rPr>
        <w:t>l</w:t>
      </w:r>
      <w:r>
        <w:rPr>
          <w:rFonts w:asciiTheme="minorHAnsi" w:hAnsiTheme="minorHAnsi" w:cstheme="minorHAnsi"/>
        </w:rPr>
        <w:t xml:space="preserve">-time </w:t>
      </w:r>
      <w:r w:rsidR="00F37F9E">
        <w:rPr>
          <w:rFonts w:asciiTheme="minorHAnsi" w:hAnsiTheme="minorHAnsi" w:cstheme="minorHAnsi"/>
        </w:rPr>
        <w:t>monitoring</w:t>
      </w:r>
      <w:r>
        <w:rPr>
          <w:rFonts w:asciiTheme="minorHAnsi" w:hAnsiTheme="minorHAnsi" w:cstheme="minorHAnsi"/>
        </w:rPr>
        <w:t xml:space="preserve"> is not a requirement, simple buffer solutions are used </w:t>
      </w:r>
      <w:r w:rsidR="00376650">
        <w:rPr>
          <w:rFonts w:asciiTheme="minorHAnsi" w:hAnsiTheme="minorHAnsi" w:cstheme="minorHAnsi"/>
        </w:rPr>
        <w:t xml:space="preserve">instead </w:t>
      </w:r>
      <w:r w:rsidR="00376650">
        <w:rPr>
          <w:rFonts w:asciiTheme="minorHAnsi" w:hAnsiTheme="minorHAnsi" w:cstheme="minorHAnsi"/>
        </w:rPr>
        <w:t>due to to</w:t>
      </w:r>
      <w:r w:rsidR="00F37F9E">
        <w:rPr>
          <w:rFonts w:asciiTheme="minorHAnsi" w:hAnsiTheme="minorHAnsi" w:cstheme="minorHAnsi"/>
        </w:rPr>
        <w:t xml:space="preserve"> their low complexity overhead and che</w:t>
      </w:r>
      <w:r w:rsidR="00376650">
        <w:rPr>
          <w:rFonts w:asciiTheme="minorHAnsi" w:hAnsiTheme="minorHAnsi" w:cstheme="minorHAnsi"/>
        </w:rPr>
        <w:t>aper making</w:t>
      </w:r>
      <w:r w:rsidR="00F37F9E">
        <w:rPr>
          <w:rFonts w:asciiTheme="minorHAnsi" w:hAnsiTheme="minorHAnsi" w:cstheme="minorHAnsi"/>
        </w:rPr>
        <w:t>.</w:t>
      </w:r>
      <w:r w:rsidR="00376650">
        <w:rPr>
          <w:rFonts w:asciiTheme="minorHAnsi" w:hAnsiTheme="minorHAnsi" w:cstheme="minorHAnsi"/>
        </w:rPr>
        <w:t xml:space="preserve"> One promising future research is the development of disposable, easy to use at home biosensors for medical diagnostics avoiding laboratory analyses.</w:t>
      </w:r>
    </w:p>
    <w:p w14:paraId="7BA78FCB" w14:textId="77777777" w:rsidR="0090482B" w:rsidRDefault="0090482B" w:rsidP="00EE0B47">
      <w:pPr>
        <w:rPr>
          <w:rFonts w:asciiTheme="minorHAnsi" w:hAnsiTheme="minorHAnsi" w:cstheme="minorHAnsi"/>
        </w:rPr>
      </w:pPr>
    </w:p>
    <w:p w14:paraId="58E867F5" w14:textId="6273483F" w:rsidR="00EE0B47" w:rsidRPr="0090482B" w:rsidRDefault="00EE0B47" w:rsidP="00EE0B47">
      <w:pPr>
        <w:rPr>
          <w:rFonts w:asciiTheme="majorHAnsi" w:hAnsiTheme="majorHAnsi" w:cstheme="majorHAnsi"/>
          <w:b/>
          <w:bCs/>
        </w:rPr>
      </w:pPr>
      <w:r w:rsidRPr="0090482B">
        <w:rPr>
          <w:rFonts w:asciiTheme="majorHAnsi" w:hAnsiTheme="majorHAnsi" w:cstheme="majorHAnsi"/>
          <w:b/>
          <w:bCs/>
        </w:rPr>
        <w:t>Note how your knowledge of receptor-ligand interactions could help you in determining a new approach for a biomedical engineering application</w:t>
      </w:r>
    </w:p>
    <w:p w14:paraId="1F32FF5B" w14:textId="77777777" w:rsidR="00EE0B47" w:rsidRPr="0090482B" w:rsidRDefault="00EE0B47" w:rsidP="00EE0B47">
      <w:pPr>
        <w:rPr>
          <w:rFonts w:asciiTheme="majorHAnsi" w:hAnsiTheme="majorHAnsi" w:cstheme="majorHAnsi"/>
          <w:b/>
          <w:bCs/>
        </w:rPr>
      </w:pPr>
    </w:p>
    <w:p w14:paraId="69E0B5B0" w14:textId="6CA70EDB" w:rsidR="002D51A0" w:rsidRPr="00EE0B47" w:rsidRDefault="002D51A0" w:rsidP="00EE0B47">
      <w:pPr>
        <w:rPr>
          <w:rFonts w:asciiTheme="majorHAnsi" w:hAnsiTheme="majorHAnsi" w:cstheme="majorHAnsi"/>
        </w:rPr>
      </w:pPr>
    </w:p>
    <w:p w14:paraId="5FF1D34E" w14:textId="5B4438F7" w:rsidR="002D51A0" w:rsidRPr="00EE0B47" w:rsidRDefault="002D51A0" w:rsidP="00EE0B47">
      <w:pPr>
        <w:rPr>
          <w:rFonts w:asciiTheme="majorHAnsi" w:hAnsiTheme="majorHAnsi" w:cstheme="majorHAnsi"/>
        </w:rPr>
      </w:pPr>
    </w:p>
    <w:p w14:paraId="634A4F91" w14:textId="34DB66D6" w:rsidR="002D51A0" w:rsidRDefault="002D51A0" w:rsidP="00F3175C">
      <w:pPr>
        <w:rPr>
          <w:rFonts w:asciiTheme="minorHAnsi" w:hAnsiTheme="minorHAnsi" w:cstheme="minorHAnsi"/>
        </w:rPr>
      </w:pPr>
    </w:p>
    <w:p w14:paraId="6004EE91" w14:textId="38410DD0" w:rsidR="002D51A0" w:rsidRDefault="002D51A0" w:rsidP="00F3175C">
      <w:pPr>
        <w:rPr>
          <w:rFonts w:asciiTheme="minorHAnsi" w:hAnsiTheme="minorHAnsi" w:cstheme="minorHAnsi"/>
        </w:rPr>
      </w:pPr>
    </w:p>
    <w:p w14:paraId="5EAB61F2" w14:textId="18CCF5E4" w:rsidR="0099005B" w:rsidRPr="00956344" w:rsidRDefault="0099005B" w:rsidP="00EC2460">
      <w:pPr>
        <w:jc w:val="center"/>
        <w:rPr>
          <w:rFonts w:asciiTheme="minorHAnsi" w:hAnsiTheme="minorHAnsi" w:cstheme="minorHAnsi"/>
        </w:rPr>
      </w:pP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DCF6" w14:textId="77777777" w:rsidR="00055835" w:rsidRDefault="00055835" w:rsidP="00816FCF">
      <w:r>
        <w:separator/>
      </w:r>
    </w:p>
  </w:endnote>
  <w:endnote w:type="continuationSeparator" w:id="0">
    <w:p w14:paraId="2903CB5F" w14:textId="77777777" w:rsidR="00055835" w:rsidRDefault="00055835"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975BF" w14:textId="77777777" w:rsidR="00055835" w:rsidRDefault="00055835" w:rsidP="00816FCF">
      <w:r>
        <w:separator/>
      </w:r>
    </w:p>
  </w:footnote>
  <w:footnote w:type="continuationSeparator" w:id="0">
    <w:p w14:paraId="6339B741" w14:textId="77777777" w:rsidR="00055835" w:rsidRDefault="00055835"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7"/>
  </w:num>
  <w:num w:numId="5" w16cid:durableId="1168130446">
    <w:abstractNumId w:val="9"/>
  </w:num>
  <w:num w:numId="6" w16cid:durableId="144904291">
    <w:abstractNumId w:val="20"/>
  </w:num>
  <w:num w:numId="7" w16cid:durableId="783307723">
    <w:abstractNumId w:val="19"/>
  </w:num>
  <w:num w:numId="8" w16cid:durableId="1648516089">
    <w:abstractNumId w:val="2"/>
  </w:num>
  <w:num w:numId="9" w16cid:durableId="1390761623">
    <w:abstractNumId w:val="14"/>
  </w:num>
  <w:num w:numId="10" w16cid:durableId="483393727">
    <w:abstractNumId w:val="1"/>
  </w:num>
  <w:num w:numId="11" w16cid:durableId="1754080240">
    <w:abstractNumId w:val="24"/>
  </w:num>
  <w:num w:numId="12" w16cid:durableId="1823038665">
    <w:abstractNumId w:val="0"/>
  </w:num>
  <w:num w:numId="13" w16cid:durableId="145975072">
    <w:abstractNumId w:val="7"/>
  </w:num>
  <w:num w:numId="14" w16cid:durableId="442725010">
    <w:abstractNumId w:val="26"/>
  </w:num>
  <w:num w:numId="15" w16cid:durableId="406611283">
    <w:abstractNumId w:val="8"/>
  </w:num>
  <w:num w:numId="16" w16cid:durableId="244341858">
    <w:abstractNumId w:val="21"/>
  </w:num>
  <w:num w:numId="17" w16cid:durableId="1831099623">
    <w:abstractNumId w:val="29"/>
  </w:num>
  <w:num w:numId="18" w16cid:durableId="77602603">
    <w:abstractNumId w:val="12"/>
  </w:num>
  <w:num w:numId="19" w16cid:durableId="206914567">
    <w:abstractNumId w:val="5"/>
  </w:num>
  <w:num w:numId="20" w16cid:durableId="40370820">
    <w:abstractNumId w:val="17"/>
  </w:num>
  <w:num w:numId="21" w16cid:durableId="454451421">
    <w:abstractNumId w:val="28"/>
  </w:num>
  <w:num w:numId="22" w16cid:durableId="724375420">
    <w:abstractNumId w:val="18"/>
  </w:num>
  <w:num w:numId="23" w16cid:durableId="471363913">
    <w:abstractNumId w:val="3"/>
  </w:num>
  <w:num w:numId="24" w16cid:durableId="544297242">
    <w:abstractNumId w:val="11"/>
  </w:num>
  <w:num w:numId="25" w16cid:durableId="1245412842">
    <w:abstractNumId w:val="30"/>
  </w:num>
  <w:num w:numId="26" w16cid:durableId="981812200">
    <w:abstractNumId w:val="25"/>
  </w:num>
  <w:num w:numId="27" w16cid:durableId="1599408526">
    <w:abstractNumId w:val="16"/>
  </w:num>
  <w:num w:numId="28" w16cid:durableId="2057855111">
    <w:abstractNumId w:val="23"/>
  </w:num>
  <w:num w:numId="29" w16cid:durableId="2061050957">
    <w:abstractNumId w:val="4"/>
  </w:num>
  <w:num w:numId="30" w16cid:durableId="901256865">
    <w:abstractNumId w:val="13"/>
  </w:num>
  <w:num w:numId="31" w16cid:durableId="15333780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41A9B"/>
    <w:rsid w:val="00043FE5"/>
    <w:rsid w:val="00052094"/>
    <w:rsid w:val="00055835"/>
    <w:rsid w:val="00055F5F"/>
    <w:rsid w:val="00063469"/>
    <w:rsid w:val="0006589B"/>
    <w:rsid w:val="00072E88"/>
    <w:rsid w:val="00072F65"/>
    <w:rsid w:val="0007368C"/>
    <w:rsid w:val="00075520"/>
    <w:rsid w:val="00077979"/>
    <w:rsid w:val="00080240"/>
    <w:rsid w:val="00090E23"/>
    <w:rsid w:val="00094293"/>
    <w:rsid w:val="00094EBD"/>
    <w:rsid w:val="000B2B41"/>
    <w:rsid w:val="000C4D60"/>
    <w:rsid w:val="000C71C6"/>
    <w:rsid w:val="000E553D"/>
    <w:rsid w:val="000E7007"/>
    <w:rsid w:val="000F0988"/>
    <w:rsid w:val="00121E56"/>
    <w:rsid w:val="0013397C"/>
    <w:rsid w:val="00146C8A"/>
    <w:rsid w:val="00147586"/>
    <w:rsid w:val="0015202A"/>
    <w:rsid w:val="00157D88"/>
    <w:rsid w:val="00162930"/>
    <w:rsid w:val="00164860"/>
    <w:rsid w:val="00171A8C"/>
    <w:rsid w:val="00172BED"/>
    <w:rsid w:val="001804A5"/>
    <w:rsid w:val="0019408A"/>
    <w:rsid w:val="001B1196"/>
    <w:rsid w:val="001C544A"/>
    <w:rsid w:val="001D09AD"/>
    <w:rsid w:val="0020081E"/>
    <w:rsid w:val="002036C9"/>
    <w:rsid w:val="0020509A"/>
    <w:rsid w:val="002061C2"/>
    <w:rsid w:val="002153FB"/>
    <w:rsid w:val="00215509"/>
    <w:rsid w:val="002155DE"/>
    <w:rsid w:val="0023740B"/>
    <w:rsid w:val="002401FF"/>
    <w:rsid w:val="00244217"/>
    <w:rsid w:val="0024478A"/>
    <w:rsid w:val="002467D2"/>
    <w:rsid w:val="00252019"/>
    <w:rsid w:val="002523CA"/>
    <w:rsid w:val="00263AFF"/>
    <w:rsid w:val="00274BD7"/>
    <w:rsid w:val="00277732"/>
    <w:rsid w:val="00277D46"/>
    <w:rsid w:val="002815ED"/>
    <w:rsid w:val="002A07B2"/>
    <w:rsid w:val="002C0DC6"/>
    <w:rsid w:val="002C4CBE"/>
    <w:rsid w:val="002D51A0"/>
    <w:rsid w:val="002D5ECD"/>
    <w:rsid w:val="002E04A8"/>
    <w:rsid w:val="002E71A9"/>
    <w:rsid w:val="00303F08"/>
    <w:rsid w:val="00311534"/>
    <w:rsid w:val="00313C7E"/>
    <w:rsid w:val="00314479"/>
    <w:rsid w:val="00316AD8"/>
    <w:rsid w:val="003337F9"/>
    <w:rsid w:val="00340292"/>
    <w:rsid w:val="00344B9A"/>
    <w:rsid w:val="003453D5"/>
    <w:rsid w:val="0034570A"/>
    <w:rsid w:val="003473AB"/>
    <w:rsid w:val="00352C52"/>
    <w:rsid w:val="00360859"/>
    <w:rsid w:val="00376650"/>
    <w:rsid w:val="00393910"/>
    <w:rsid w:val="00397F24"/>
    <w:rsid w:val="003A10FC"/>
    <w:rsid w:val="003B3868"/>
    <w:rsid w:val="003B64B8"/>
    <w:rsid w:val="003D4666"/>
    <w:rsid w:val="003D5415"/>
    <w:rsid w:val="003E0BFA"/>
    <w:rsid w:val="003E5E3A"/>
    <w:rsid w:val="003E6E2D"/>
    <w:rsid w:val="003F00AB"/>
    <w:rsid w:val="003F1974"/>
    <w:rsid w:val="0040191B"/>
    <w:rsid w:val="00404037"/>
    <w:rsid w:val="0040403B"/>
    <w:rsid w:val="00414375"/>
    <w:rsid w:val="00421AA6"/>
    <w:rsid w:val="004269FE"/>
    <w:rsid w:val="004464C7"/>
    <w:rsid w:val="004514D3"/>
    <w:rsid w:val="00456A40"/>
    <w:rsid w:val="00465C92"/>
    <w:rsid w:val="004711BC"/>
    <w:rsid w:val="00471BDF"/>
    <w:rsid w:val="004742A6"/>
    <w:rsid w:val="00477D80"/>
    <w:rsid w:val="00486A30"/>
    <w:rsid w:val="004953BD"/>
    <w:rsid w:val="0049689C"/>
    <w:rsid w:val="00497E74"/>
    <w:rsid w:val="004B6706"/>
    <w:rsid w:val="004C616C"/>
    <w:rsid w:val="004D28EA"/>
    <w:rsid w:val="004D3DE1"/>
    <w:rsid w:val="004E19A0"/>
    <w:rsid w:val="004E66DA"/>
    <w:rsid w:val="004F0235"/>
    <w:rsid w:val="005000DD"/>
    <w:rsid w:val="005170DF"/>
    <w:rsid w:val="00517323"/>
    <w:rsid w:val="005312B9"/>
    <w:rsid w:val="0055617C"/>
    <w:rsid w:val="00557205"/>
    <w:rsid w:val="00557345"/>
    <w:rsid w:val="00566261"/>
    <w:rsid w:val="00580F8C"/>
    <w:rsid w:val="0058450E"/>
    <w:rsid w:val="005861A5"/>
    <w:rsid w:val="00586A8E"/>
    <w:rsid w:val="0059297F"/>
    <w:rsid w:val="00593E52"/>
    <w:rsid w:val="00595972"/>
    <w:rsid w:val="005A5BF7"/>
    <w:rsid w:val="005B0322"/>
    <w:rsid w:val="005E00B6"/>
    <w:rsid w:val="005E4662"/>
    <w:rsid w:val="005E4B99"/>
    <w:rsid w:val="005E7ADC"/>
    <w:rsid w:val="005F114E"/>
    <w:rsid w:val="00605EF5"/>
    <w:rsid w:val="00610E89"/>
    <w:rsid w:val="00617491"/>
    <w:rsid w:val="0062330F"/>
    <w:rsid w:val="00635426"/>
    <w:rsid w:val="00636239"/>
    <w:rsid w:val="00640995"/>
    <w:rsid w:val="00641AD9"/>
    <w:rsid w:val="0064399E"/>
    <w:rsid w:val="00644D4F"/>
    <w:rsid w:val="00671817"/>
    <w:rsid w:val="00683313"/>
    <w:rsid w:val="00686482"/>
    <w:rsid w:val="006956E5"/>
    <w:rsid w:val="00697776"/>
    <w:rsid w:val="006A0D1E"/>
    <w:rsid w:val="006A62E2"/>
    <w:rsid w:val="006B5F86"/>
    <w:rsid w:val="006C45B7"/>
    <w:rsid w:val="006D2A61"/>
    <w:rsid w:val="006D2E20"/>
    <w:rsid w:val="006D4AD6"/>
    <w:rsid w:val="006D62D3"/>
    <w:rsid w:val="006E27AE"/>
    <w:rsid w:val="006E74F0"/>
    <w:rsid w:val="006E7CA8"/>
    <w:rsid w:val="006E7FE0"/>
    <w:rsid w:val="006F17E3"/>
    <w:rsid w:val="006F3053"/>
    <w:rsid w:val="006F590C"/>
    <w:rsid w:val="007002F0"/>
    <w:rsid w:val="007101CA"/>
    <w:rsid w:val="0071203C"/>
    <w:rsid w:val="007203FF"/>
    <w:rsid w:val="00727514"/>
    <w:rsid w:val="00730E24"/>
    <w:rsid w:val="00731F08"/>
    <w:rsid w:val="00735D5F"/>
    <w:rsid w:val="00736130"/>
    <w:rsid w:val="00744726"/>
    <w:rsid w:val="00744986"/>
    <w:rsid w:val="00754011"/>
    <w:rsid w:val="00754FF2"/>
    <w:rsid w:val="007565DB"/>
    <w:rsid w:val="00766A85"/>
    <w:rsid w:val="00776EB3"/>
    <w:rsid w:val="00777846"/>
    <w:rsid w:val="0078052A"/>
    <w:rsid w:val="00784758"/>
    <w:rsid w:val="00794F58"/>
    <w:rsid w:val="00796E89"/>
    <w:rsid w:val="007A0393"/>
    <w:rsid w:val="007A0DD3"/>
    <w:rsid w:val="007A2B61"/>
    <w:rsid w:val="007B1AC1"/>
    <w:rsid w:val="007B1C07"/>
    <w:rsid w:val="007B309F"/>
    <w:rsid w:val="007B7785"/>
    <w:rsid w:val="007C1DA2"/>
    <w:rsid w:val="007C4CEA"/>
    <w:rsid w:val="007C5AD8"/>
    <w:rsid w:val="007C6D46"/>
    <w:rsid w:val="007D0B35"/>
    <w:rsid w:val="007E2B66"/>
    <w:rsid w:val="007F6211"/>
    <w:rsid w:val="00806F66"/>
    <w:rsid w:val="00810DA2"/>
    <w:rsid w:val="00816FCF"/>
    <w:rsid w:val="00822E89"/>
    <w:rsid w:val="00825588"/>
    <w:rsid w:val="008257B8"/>
    <w:rsid w:val="00831C79"/>
    <w:rsid w:val="008408E4"/>
    <w:rsid w:val="00845339"/>
    <w:rsid w:val="008465C4"/>
    <w:rsid w:val="00846AC2"/>
    <w:rsid w:val="008603D0"/>
    <w:rsid w:val="0086459E"/>
    <w:rsid w:val="00871442"/>
    <w:rsid w:val="00877626"/>
    <w:rsid w:val="00882182"/>
    <w:rsid w:val="00887A5F"/>
    <w:rsid w:val="00896F25"/>
    <w:rsid w:val="008A594B"/>
    <w:rsid w:val="008B07A8"/>
    <w:rsid w:val="008B1B3B"/>
    <w:rsid w:val="008C6533"/>
    <w:rsid w:val="008E2D4C"/>
    <w:rsid w:val="008E307C"/>
    <w:rsid w:val="008E5452"/>
    <w:rsid w:val="008E560C"/>
    <w:rsid w:val="008E7A32"/>
    <w:rsid w:val="008F6C88"/>
    <w:rsid w:val="00902647"/>
    <w:rsid w:val="0090482B"/>
    <w:rsid w:val="00907817"/>
    <w:rsid w:val="00917431"/>
    <w:rsid w:val="00917C44"/>
    <w:rsid w:val="0092747A"/>
    <w:rsid w:val="00940DC8"/>
    <w:rsid w:val="0095486F"/>
    <w:rsid w:val="00956344"/>
    <w:rsid w:val="009605F2"/>
    <w:rsid w:val="009618BF"/>
    <w:rsid w:val="00963130"/>
    <w:rsid w:val="00964475"/>
    <w:rsid w:val="00964902"/>
    <w:rsid w:val="0097346A"/>
    <w:rsid w:val="009773A0"/>
    <w:rsid w:val="00983016"/>
    <w:rsid w:val="0099005B"/>
    <w:rsid w:val="009979F5"/>
    <w:rsid w:val="009A388F"/>
    <w:rsid w:val="009A6F44"/>
    <w:rsid w:val="009B7DB9"/>
    <w:rsid w:val="009C5D86"/>
    <w:rsid w:val="009C66A6"/>
    <w:rsid w:val="009E2155"/>
    <w:rsid w:val="009F33A9"/>
    <w:rsid w:val="00A34FF0"/>
    <w:rsid w:val="00A4155C"/>
    <w:rsid w:val="00A41D8D"/>
    <w:rsid w:val="00A43644"/>
    <w:rsid w:val="00A46848"/>
    <w:rsid w:val="00A46A0B"/>
    <w:rsid w:val="00A55F5D"/>
    <w:rsid w:val="00A762E1"/>
    <w:rsid w:val="00A80344"/>
    <w:rsid w:val="00A81823"/>
    <w:rsid w:val="00A820EE"/>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7EA4"/>
    <w:rsid w:val="00B0039B"/>
    <w:rsid w:val="00B1795D"/>
    <w:rsid w:val="00B356B5"/>
    <w:rsid w:val="00B40A33"/>
    <w:rsid w:val="00B43525"/>
    <w:rsid w:val="00B65A98"/>
    <w:rsid w:val="00B73290"/>
    <w:rsid w:val="00B74B5F"/>
    <w:rsid w:val="00B75939"/>
    <w:rsid w:val="00B762C1"/>
    <w:rsid w:val="00B86005"/>
    <w:rsid w:val="00B87E59"/>
    <w:rsid w:val="00BA3084"/>
    <w:rsid w:val="00BA4B19"/>
    <w:rsid w:val="00BB0C49"/>
    <w:rsid w:val="00BB386E"/>
    <w:rsid w:val="00BB5551"/>
    <w:rsid w:val="00BB6866"/>
    <w:rsid w:val="00BD5B82"/>
    <w:rsid w:val="00BF2E23"/>
    <w:rsid w:val="00BF4DDD"/>
    <w:rsid w:val="00BF7CE2"/>
    <w:rsid w:val="00C1506D"/>
    <w:rsid w:val="00C15610"/>
    <w:rsid w:val="00C15AB2"/>
    <w:rsid w:val="00C3192D"/>
    <w:rsid w:val="00C42D9B"/>
    <w:rsid w:val="00C468C9"/>
    <w:rsid w:val="00C50AF2"/>
    <w:rsid w:val="00C64D3D"/>
    <w:rsid w:val="00C65FB8"/>
    <w:rsid w:val="00C6627A"/>
    <w:rsid w:val="00C70ACD"/>
    <w:rsid w:val="00C74F46"/>
    <w:rsid w:val="00C8381A"/>
    <w:rsid w:val="00C86737"/>
    <w:rsid w:val="00CA13B8"/>
    <w:rsid w:val="00CA5C0F"/>
    <w:rsid w:val="00CC3F21"/>
    <w:rsid w:val="00CC7D6E"/>
    <w:rsid w:val="00CD0E98"/>
    <w:rsid w:val="00CE00DF"/>
    <w:rsid w:val="00CE1490"/>
    <w:rsid w:val="00CE66F8"/>
    <w:rsid w:val="00CF2DF7"/>
    <w:rsid w:val="00CF5347"/>
    <w:rsid w:val="00CF5D04"/>
    <w:rsid w:val="00D0442F"/>
    <w:rsid w:val="00D06C1D"/>
    <w:rsid w:val="00D10CB8"/>
    <w:rsid w:val="00D11DF8"/>
    <w:rsid w:val="00D2174E"/>
    <w:rsid w:val="00D2446E"/>
    <w:rsid w:val="00D36FAC"/>
    <w:rsid w:val="00D43B0F"/>
    <w:rsid w:val="00D46A87"/>
    <w:rsid w:val="00D73091"/>
    <w:rsid w:val="00D76E0D"/>
    <w:rsid w:val="00D83094"/>
    <w:rsid w:val="00D90E61"/>
    <w:rsid w:val="00DB147A"/>
    <w:rsid w:val="00DB2E20"/>
    <w:rsid w:val="00DC4756"/>
    <w:rsid w:val="00DC5AD6"/>
    <w:rsid w:val="00DD078F"/>
    <w:rsid w:val="00DD195E"/>
    <w:rsid w:val="00DD22CA"/>
    <w:rsid w:val="00DD33B7"/>
    <w:rsid w:val="00DE30B0"/>
    <w:rsid w:val="00DE46EC"/>
    <w:rsid w:val="00E014A4"/>
    <w:rsid w:val="00E04F94"/>
    <w:rsid w:val="00E05656"/>
    <w:rsid w:val="00E11551"/>
    <w:rsid w:val="00E200CB"/>
    <w:rsid w:val="00E41760"/>
    <w:rsid w:val="00E43A56"/>
    <w:rsid w:val="00E458C6"/>
    <w:rsid w:val="00E56AD1"/>
    <w:rsid w:val="00E67227"/>
    <w:rsid w:val="00E73C01"/>
    <w:rsid w:val="00E740C5"/>
    <w:rsid w:val="00E75082"/>
    <w:rsid w:val="00E76FCD"/>
    <w:rsid w:val="00E77B1C"/>
    <w:rsid w:val="00E86A95"/>
    <w:rsid w:val="00E87EDE"/>
    <w:rsid w:val="00E90DAB"/>
    <w:rsid w:val="00E92991"/>
    <w:rsid w:val="00E9619C"/>
    <w:rsid w:val="00E9713C"/>
    <w:rsid w:val="00EA5845"/>
    <w:rsid w:val="00EB581E"/>
    <w:rsid w:val="00EC2460"/>
    <w:rsid w:val="00EC48E0"/>
    <w:rsid w:val="00EC7AF4"/>
    <w:rsid w:val="00ED57A0"/>
    <w:rsid w:val="00EE04EE"/>
    <w:rsid w:val="00EE0B47"/>
    <w:rsid w:val="00EE7BBD"/>
    <w:rsid w:val="00EF57E7"/>
    <w:rsid w:val="00EF718F"/>
    <w:rsid w:val="00F03A11"/>
    <w:rsid w:val="00F03D1D"/>
    <w:rsid w:val="00F069A0"/>
    <w:rsid w:val="00F07403"/>
    <w:rsid w:val="00F103F3"/>
    <w:rsid w:val="00F1171B"/>
    <w:rsid w:val="00F12A1B"/>
    <w:rsid w:val="00F25C90"/>
    <w:rsid w:val="00F3002D"/>
    <w:rsid w:val="00F3175C"/>
    <w:rsid w:val="00F354A5"/>
    <w:rsid w:val="00F37F9E"/>
    <w:rsid w:val="00F40881"/>
    <w:rsid w:val="00F414BA"/>
    <w:rsid w:val="00F57415"/>
    <w:rsid w:val="00F67C78"/>
    <w:rsid w:val="00F710FB"/>
    <w:rsid w:val="00F833AF"/>
    <w:rsid w:val="00F963CC"/>
    <w:rsid w:val="00F97E5C"/>
    <w:rsid w:val="00FA059D"/>
    <w:rsid w:val="00FA0EC2"/>
    <w:rsid w:val="00FA68F1"/>
    <w:rsid w:val="00FA6A5D"/>
    <w:rsid w:val="00FA7749"/>
    <w:rsid w:val="00FB0B42"/>
    <w:rsid w:val="00FC05A3"/>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2022-04-02T14:56:00Z</cp:lastPrinted>
  <dcterms:created xsi:type="dcterms:W3CDTF">2022-04-02T14:56:00Z</dcterms:created>
  <dcterms:modified xsi:type="dcterms:W3CDTF">2022-04-02T14:56:00Z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id="RoyLGzom"/&gt;&lt;style id="http://www.zotero.org/styles/ieee" locale="en-US" hasBibliography="1" bibliographyStyleHasBeenSet="1"/&gt;&lt;prefs&gt;&lt;pref name="fieldType" value="Field"/&gt;&lt;/prefs&gt;&lt;/data&gt;</vt:lpwstr>
  </property>
</Properties>
</file>