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782848E6" w14:textId="397CD513" w:rsidR="00971337"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102419147" w:history="1">
            <w:r w:rsidR="00971337" w:rsidRPr="00876953">
              <w:rPr>
                <w:rStyle w:val="Hyperlink"/>
                <w:noProof/>
              </w:rPr>
              <w:t>Module 2- Macromolecules of the cell</w:t>
            </w:r>
            <w:r w:rsidR="00971337">
              <w:rPr>
                <w:noProof/>
                <w:webHidden/>
              </w:rPr>
              <w:tab/>
            </w:r>
            <w:r w:rsidR="00971337">
              <w:rPr>
                <w:noProof/>
                <w:webHidden/>
              </w:rPr>
              <w:fldChar w:fldCharType="begin"/>
            </w:r>
            <w:r w:rsidR="00971337">
              <w:rPr>
                <w:noProof/>
                <w:webHidden/>
              </w:rPr>
              <w:instrText xml:space="preserve"> PAGEREF _Toc102419147 \h </w:instrText>
            </w:r>
            <w:r w:rsidR="00971337">
              <w:rPr>
                <w:noProof/>
                <w:webHidden/>
              </w:rPr>
            </w:r>
            <w:r w:rsidR="00971337">
              <w:rPr>
                <w:noProof/>
                <w:webHidden/>
              </w:rPr>
              <w:fldChar w:fldCharType="separate"/>
            </w:r>
            <w:r w:rsidR="00971337">
              <w:rPr>
                <w:noProof/>
                <w:webHidden/>
              </w:rPr>
              <w:t>2</w:t>
            </w:r>
            <w:r w:rsidR="00971337">
              <w:rPr>
                <w:noProof/>
                <w:webHidden/>
              </w:rPr>
              <w:fldChar w:fldCharType="end"/>
            </w:r>
          </w:hyperlink>
        </w:p>
        <w:p w14:paraId="3C81A108" w14:textId="3770385D" w:rsidR="00971337" w:rsidRDefault="00971337">
          <w:pPr>
            <w:pStyle w:val="TOC2"/>
            <w:tabs>
              <w:tab w:val="right" w:leader="dot" w:pos="9350"/>
            </w:tabs>
            <w:rPr>
              <w:rFonts w:asciiTheme="minorHAnsi" w:eastAsiaTheme="minorEastAsia" w:hAnsiTheme="minorHAnsi" w:cstheme="minorBidi"/>
              <w:b w:val="0"/>
              <w:bCs w:val="0"/>
              <w:noProof/>
              <w:sz w:val="24"/>
              <w:szCs w:val="24"/>
            </w:rPr>
          </w:pPr>
          <w:hyperlink w:anchor="_Toc102419148" w:history="1">
            <w:r w:rsidRPr="00876953">
              <w:rPr>
                <w:rStyle w:val="Hyperlink"/>
                <w:noProof/>
              </w:rPr>
              <w:t>For each of the six biological polymers listed, indicate which of the properties apply. Each polymer has multiple properties, and a given property may be used more than once.</w:t>
            </w:r>
            <w:r>
              <w:rPr>
                <w:noProof/>
                <w:webHidden/>
              </w:rPr>
              <w:tab/>
            </w:r>
            <w:r>
              <w:rPr>
                <w:noProof/>
                <w:webHidden/>
              </w:rPr>
              <w:fldChar w:fldCharType="begin"/>
            </w:r>
            <w:r>
              <w:rPr>
                <w:noProof/>
                <w:webHidden/>
              </w:rPr>
              <w:instrText xml:space="preserve"> PAGEREF _Toc102419148 \h </w:instrText>
            </w:r>
            <w:r>
              <w:rPr>
                <w:noProof/>
                <w:webHidden/>
              </w:rPr>
            </w:r>
            <w:r>
              <w:rPr>
                <w:noProof/>
                <w:webHidden/>
              </w:rPr>
              <w:fldChar w:fldCharType="separate"/>
            </w:r>
            <w:r>
              <w:rPr>
                <w:noProof/>
                <w:webHidden/>
              </w:rPr>
              <w:t>2</w:t>
            </w:r>
            <w:r>
              <w:rPr>
                <w:noProof/>
                <w:webHidden/>
              </w:rPr>
              <w:fldChar w:fldCharType="end"/>
            </w:r>
          </w:hyperlink>
        </w:p>
        <w:p w14:paraId="540B84F3" w14:textId="0C0A7B13" w:rsidR="00971337" w:rsidRDefault="00971337">
          <w:pPr>
            <w:pStyle w:val="TOC2"/>
            <w:tabs>
              <w:tab w:val="right" w:leader="dot" w:pos="9350"/>
            </w:tabs>
            <w:rPr>
              <w:rFonts w:asciiTheme="minorHAnsi" w:eastAsiaTheme="minorEastAsia" w:hAnsiTheme="minorHAnsi" w:cstheme="minorBidi"/>
              <w:b w:val="0"/>
              <w:bCs w:val="0"/>
              <w:noProof/>
              <w:sz w:val="24"/>
              <w:szCs w:val="24"/>
            </w:rPr>
          </w:pPr>
          <w:hyperlink w:anchor="_Toc102419149" w:history="1">
            <w:r w:rsidRPr="00876953">
              <w:rPr>
                <w:rStyle w:val="Hyperlink"/>
                <w:noProof/>
              </w:rPr>
              <w:t>Protein Bonds</w:t>
            </w:r>
            <w:r>
              <w:rPr>
                <w:noProof/>
                <w:webHidden/>
              </w:rPr>
              <w:tab/>
            </w:r>
            <w:r>
              <w:rPr>
                <w:noProof/>
                <w:webHidden/>
              </w:rPr>
              <w:fldChar w:fldCharType="begin"/>
            </w:r>
            <w:r>
              <w:rPr>
                <w:noProof/>
                <w:webHidden/>
              </w:rPr>
              <w:instrText xml:space="preserve"> PAGEREF _Toc102419149 \h </w:instrText>
            </w:r>
            <w:r>
              <w:rPr>
                <w:noProof/>
                <w:webHidden/>
              </w:rPr>
            </w:r>
            <w:r>
              <w:rPr>
                <w:noProof/>
                <w:webHidden/>
              </w:rPr>
              <w:fldChar w:fldCharType="separate"/>
            </w:r>
            <w:r>
              <w:rPr>
                <w:noProof/>
                <w:webHidden/>
              </w:rPr>
              <w:t>2</w:t>
            </w:r>
            <w:r>
              <w:rPr>
                <w:noProof/>
                <w:webHidden/>
              </w:rPr>
              <w:fldChar w:fldCharType="end"/>
            </w:r>
          </w:hyperlink>
        </w:p>
        <w:p w14:paraId="58F83E56" w14:textId="157228E3" w:rsidR="00971337" w:rsidRDefault="00971337">
          <w:pPr>
            <w:pStyle w:val="TOC2"/>
            <w:tabs>
              <w:tab w:val="right" w:leader="dot" w:pos="9350"/>
            </w:tabs>
            <w:rPr>
              <w:rFonts w:asciiTheme="minorHAnsi" w:eastAsiaTheme="minorEastAsia" w:hAnsiTheme="minorHAnsi" w:cstheme="minorBidi"/>
              <w:b w:val="0"/>
              <w:bCs w:val="0"/>
              <w:noProof/>
              <w:sz w:val="24"/>
              <w:szCs w:val="24"/>
            </w:rPr>
          </w:pPr>
          <w:hyperlink w:anchor="_Toc102419150" w:history="1">
            <w:r w:rsidRPr="00876953">
              <w:rPr>
                <w:rStyle w:val="Hyperlink"/>
                <w:noProof/>
              </w:rPr>
              <w:t>Features of Nucleic Acids</w:t>
            </w:r>
            <w:r>
              <w:rPr>
                <w:noProof/>
                <w:webHidden/>
              </w:rPr>
              <w:tab/>
            </w:r>
            <w:r>
              <w:rPr>
                <w:noProof/>
                <w:webHidden/>
              </w:rPr>
              <w:fldChar w:fldCharType="begin"/>
            </w:r>
            <w:r>
              <w:rPr>
                <w:noProof/>
                <w:webHidden/>
              </w:rPr>
              <w:instrText xml:space="preserve"> PAGEREF _Toc102419150 \h </w:instrText>
            </w:r>
            <w:r>
              <w:rPr>
                <w:noProof/>
                <w:webHidden/>
              </w:rPr>
            </w:r>
            <w:r>
              <w:rPr>
                <w:noProof/>
                <w:webHidden/>
              </w:rPr>
              <w:fldChar w:fldCharType="separate"/>
            </w:r>
            <w:r>
              <w:rPr>
                <w:noProof/>
                <w:webHidden/>
              </w:rPr>
              <w:t>3</w:t>
            </w:r>
            <w:r>
              <w:rPr>
                <w:noProof/>
                <w:webHidden/>
              </w:rPr>
              <w:fldChar w:fldCharType="end"/>
            </w:r>
          </w:hyperlink>
        </w:p>
        <w:p w14:paraId="467C3DD6" w14:textId="0798A613" w:rsidR="00971337" w:rsidRDefault="00971337">
          <w:pPr>
            <w:pStyle w:val="TOC2"/>
            <w:tabs>
              <w:tab w:val="right" w:leader="dot" w:pos="9350"/>
            </w:tabs>
            <w:rPr>
              <w:rFonts w:asciiTheme="minorHAnsi" w:eastAsiaTheme="minorEastAsia" w:hAnsiTheme="minorHAnsi" w:cstheme="minorBidi"/>
              <w:b w:val="0"/>
              <w:bCs w:val="0"/>
              <w:noProof/>
              <w:sz w:val="24"/>
              <w:szCs w:val="24"/>
            </w:rPr>
          </w:pPr>
          <w:hyperlink w:anchor="_Toc102419151" w:history="1">
            <w:r w:rsidRPr="00876953">
              <w:rPr>
                <w:rStyle w:val="Hyperlink"/>
                <w:noProof/>
              </w:rPr>
              <w:t>Wrong Again. For each of the following false statements, change the statement to make it true, and explain why it is false as written:</w:t>
            </w:r>
            <w:r>
              <w:rPr>
                <w:noProof/>
                <w:webHidden/>
              </w:rPr>
              <w:tab/>
            </w:r>
            <w:r>
              <w:rPr>
                <w:noProof/>
                <w:webHidden/>
              </w:rPr>
              <w:fldChar w:fldCharType="begin"/>
            </w:r>
            <w:r>
              <w:rPr>
                <w:noProof/>
                <w:webHidden/>
              </w:rPr>
              <w:instrText xml:space="preserve"> PAGEREF _Toc102419151 \h </w:instrText>
            </w:r>
            <w:r>
              <w:rPr>
                <w:noProof/>
                <w:webHidden/>
              </w:rPr>
            </w:r>
            <w:r>
              <w:rPr>
                <w:noProof/>
                <w:webHidden/>
              </w:rPr>
              <w:fldChar w:fldCharType="separate"/>
            </w:r>
            <w:r>
              <w:rPr>
                <w:noProof/>
                <w:webHidden/>
              </w:rPr>
              <w:t>3</w:t>
            </w:r>
            <w:r>
              <w:rPr>
                <w:noProof/>
                <w:webHidden/>
              </w:rPr>
              <w:fldChar w:fldCharType="end"/>
            </w:r>
          </w:hyperlink>
        </w:p>
        <w:p w14:paraId="275D175B" w14:textId="577F8336" w:rsidR="00971337" w:rsidRDefault="00971337">
          <w:pPr>
            <w:pStyle w:val="TOC2"/>
            <w:tabs>
              <w:tab w:val="right" w:leader="dot" w:pos="9350"/>
            </w:tabs>
            <w:rPr>
              <w:rFonts w:asciiTheme="minorHAnsi" w:eastAsiaTheme="minorEastAsia" w:hAnsiTheme="minorHAnsi" w:cstheme="minorBidi"/>
              <w:b w:val="0"/>
              <w:bCs w:val="0"/>
              <w:noProof/>
              <w:sz w:val="24"/>
              <w:szCs w:val="24"/>
            </w:rPr>
          </w:pPr>
          <w:hyperlink w:anchor="_Toc102419152" w:history="1">
            <w:r w:rsidRPr="00876953">
              <w:rPr>
                <w:rStyle w:val="Hyperlink"/>
                <w:noProof/>
              </w:rPr>
              <w:t>Telling Them Apart. For each of the following pairs of molecules, specify a property that would distinguish between them, and indicate two different tests that could be used to make that distinction:</w:t>
            </w:r>
            <w:r>
              <w:rPr>
                <w:noProof/>
                <w:webHidden/>
              </w:rPr>
              <w:tab/>
            </w:r>
            <w:r>
              <w:rPr>
                <w:noProof/>
                <w:webHidden/>
              </w:rPr>
              <w:fldChar w:fldCharType="begin"/>
            </w:r>
            <w:r>
              <w:rPr>
                <w:noProof/>
                <w:webHidden/>
              </w:rPr>
              <w:instrText xml:space="preserve"> PAGEREF _Toc102419152 \h </w:instrText>
            </w:r>
            <w:r>
              <w:rPr>
                <w:noProof/>
                <w:webHidden/>
              </w:rPr>
            </w:r>
            <w:r>
              <w:rPr>
                <w:noProof/>
                <w:webHidden/>
              </w:rPr>
              <w:fldChar w:fldCharType="separate"/>
            </w:r>
            <w:r>
              <w:rPr>
                <w:noProof/>
                <w:webHidden/>
              </w:rPr>
              <w:t>4</w:t>
            </w:r>
            <w:r>
              <w:rPr>
                <w:noProof/>
                <w:webHidden/>
              </w:rPr>
              <w:fldChar w:fldCharType="end"/>
            </w:r>
          </w:hyperlink>
        </w:p>
        <w:p w14:paraId="3955C504" w14:textId="11711B39" w:rsidR="00971337" w:rsidRDefault="00971337">
          <w:pPr>
            <w:pStyle w:val="TOC1"/>
            <w:tabs>
              <w:tab w:val="right" w:leader="dot" w:pos="9350"/>
            </w:tabs>
            <w:rPr>
              <w:rFonts w:asciiTheme="minorHAnsi" w:eastAsiaTheme="minorEastAsia" w:hAnsiTheme="minorHAnsi" w:cstheme="minorBidi"/>
              <w:b w:val="0"/>
              <w:bCs w:val="0"/>
              <w:i w:val="0"/>
              <w:iCs w:val="0"/>
              <w:noProof/>
            </w:rPr>
          </w:pPr>
          <w:hyperlink w:anchor="_Toc102419153" w:history="1">
            <w:r w:rsidRPr="00876953">
              <w:rPr>
                <w:rStyle w:val="Hyperlink"/>
                <w:noProof/>
              </w:rPr>
              <w:t>Module 3 – Introduction to Cells and Organelles</w:t>
            </w:r>
            <w:r>
              <w:rPr>
                <w:noProof/>
                <w:webHidden/>
              </w:rPr>
              <w:tab/>
            </w:r>
            <w:r>
              <w:rPr>
                <w:noProof/>
                <w:webHidden/>
              </w:rPr>
              <w:fldChar w:fldCharType="begin"/>
            </w:r>
            <w:r>
              <w:rPr>
                <w:noProof/>
                <w:webHidden/>
              </w:rPr>
              <w:instrText xml:space="preserve"> PAGEREF _Toc102419153 \h </w:instrText>
            </w:r>
            <w:r>
              <w:rPr>
                <w:noProof/>
                <w:webHidden/>
              </w:rPr>
            </w:r>
            <w:r>
              <w:rPr>
                <w:noProof/>
                <w:webHidden/>
              </w:rPr>
              <w:fldChar w:fldCharType="separate"/>
            </w:r>
            <w:r>
              <w:rPr>
                <w:noProof/>
                <w:webHidden/>
              </w:rPr>
              <w:t>4</w:t>
            </w:r>
            <w:r>
              <w:rPr>
                <w:noProof/>
                <w:webHidden/>
              </w:rPr>
              <w:fldChar w:fldCharType="end"/>
            </w:r>
          </w:hyperlink>
        </w:p>
        <w:p w14:paraId="2A7404D1" w14:textId="41B3AAA7" w:rsidR="00971337" w:rsidRDefault="00971337">
          <w:pPr>
            <w:pStyle w:val="TOC1"/>
            <w:tabs>
              <w:tab w:val="right" w:leader="dot" w:pos="9350"/>
            </w:tabs>
            <w:rPr>
              <w:rFonts w:asciiTheme="minorHAnsi" w:eastAsiaTheme="minorEastAsia" w:hAnsiTheme="minorHAnsi" w:cstheme="minorBidi"/>
              <w:b w:val="0"/>
              <w:bCs w:val="0"/>
              <w:i w:val="0"/>
              <w:iCs w:val="0"/>
              <w:noProof/>
            </w:rPr>
          </w:pPr>
          <w:hyperlink w:anchor="_Toc102419154" w:history="1">
            <w:r w:rsidRPr="00876953">
              <w:rPr>
                <w:rStyle w:val="Hyperlink"/>
                <w:noProof/>
              </w:rPr>
              <w:t>Module 4 – Enzymes</w:t>
            </w:r>
            <w:r>
              <w:rPr>
                <w:noProof/>
                <w:webHidden/>
              </w:rPr>
              <w:tab/>
            </w:r>
            <w:r>
              <w:rPr>
                <w:noProof/>
                <w:webHidden/>
              </w:rPr>
              <w:fldChar w:fldCharType="begin"/>
            </w:r>
            <w:r>
              <w:rPr>
                <w:noProof/>
                <w:webHidden/>
              </w:rPr>
              <w:instrText xml:space="preserve"> PAGEREF _Toc102419154 \h </w:instrText>
            </w:r>
            <w:r>
              <w:rPr>
                <w:noProof/>
                <w:webHidden/>
              </w:rPr>
            </w:r>
            <w:r>
              <w:rPr>
                <w:noProof/>
                <w:webHidden/>
              </w:rPr>
              <w:fldChar w:fldCharType="separate"/>
            </w:r>
            <w:r>
              <w:rPr>
                <w:noProof/>
                <w:webHidden/>
              </w:rPr>
              <w:t>9</w:t>
            </w:r>
            <w:r>
              <w:rPr>
                <w:noProof/>
                <w:webHidden/>
              </w:rPr>
              <w:fldChar w:fldCharType="end"/>
            </w:r>
          </w:hyperlink>
        </w:p>
        <w:p w14:paraId="3FE9A203" w14:textId="63C22840" w:rsidR="00971337" w:rsidRDefault="00971337">
          <w:pPr>
            <w:pStyle w:val="TOC1"/>
            <w:tabs>
              <w:tab w:val="right" w:leader="dot" w:pos="9350"/>
            </w:tabs>
            <w:rPr>
              <w:rFonts w:asciiTheme="minorHAnsi" w:eastAsiaTheme="minorEastAsia" w:hAnsiTheme="minorHAnsi" w:cstheme="minorBidi"/>
              <w:b w:val="0"/>
              <w:bCs w:val="0"/>
              <w:i w:val="0"/>
              <w:iCs w:val="0"/>
              <w:noProof/>
            </w:rPr>
          </w:pPr>
          <w:hyperlink w:anchor="_Toc102419155" w:history="1">
            <w:r w:rsidRPr="00876953">
              <w:rPr>
                <w:rStyle w:val="Hyperlink"/>
                <w:noProof/>
              </w:rPr>
              <w:t>Module 5 – Membrane and the Endomembrane systems</w:t>
            </w:r>
            <w:r>
              <w:rPr>
                <w:noProof/>
                <w:webHidden/>
              </w:rPr>
              <w:tab/>
            </w:r>
            <w:r>
              <w:rPr>
                <w:noProof/>
                <w:webHidden/>
              </w:rPr>
              <w:fldChar w:fldCharType="begin"/>
            </w:r>
            <w:r>
              <w:rPr>
                <w:noProof/>
                <w:webHidden/>
              </w:rPr>
              <w:instrText xml:space="preserve"> PAGEREF _Toc102419155 \h </w:instrText>
            </w:r>
            <w:r>
              <w:rPr>
                <w:noProof/>
                <w:webHidden/>
              </w:rPr>
            </w:r>
            <w:r>
              <w:rPr>
                <w:noProof/>
                <w:webHidden/>
              </w:rPr>
              <w:fldChar w:fldCharType="separate"/>
            </w:r>
            <w:r>
              <w:rPr>
                <w:noProof/>
                <w:webHidden/>
              </w:rPr>
              <w:t>12</w:t>
            </w:r>
            <w:r>
              <w:rPr>
                <w:noProof/>
                <w:webHidden/>
              </w:rPr>
              <w:fldChar w:fldCharType="end"/>
            </w:r>
          </w:hyperlink>
        </w:p>
        <w:p w14:paraId="00F93000" w14:textId="6CB09377" w:rsidR="00971337" w:rsidRDefault="00971337">
          <w:pPr>
            <w:pStyle w:val="TOC1"/>
            <w:tabs>
              <w:tab w:val="right" w:leader="dot" w:pos="9350"/>
            </w:tabs>
            <w:rPr>
              <w:rFonts w:asciiTheme="minorHAnsi" w:eastAsiaTheme="minorEastAsia" w:hAnsiTheme="minorHAnsi" w:cstheme="minorBidi"/>
              <w:b w:val="0"/>
              <w:bCs w:val="0"/>
              <w:i w:val="0"/>
              <w:iCs w:val="0"/>
              <w:noProof/>
            </w:rPr>
          </w:pPr>
          <w:hyperlink w:anchor="_Toc102419156" w:history="1">
            <w:r w:rsidRPr="00876953">
              <w:rPr>
                <w:rStyle w:val="Hyperlink"/>
                <w:noProof/>
              </w:rPr>
              <w:t>Module 6 – Membrane Transport</w:t>
            </w:r>
            <w:r>
              <w:rPr>
                <w:noProof/>
                <w:webHidden/>
              </w:rPr>
              <w:tab/>
            </w:r>
            <w:r>
              <w:rPr>
                <w:noProof/>
                <w:webHidden/>
              </w:rPr>
              <w:fldChar w:fldCharType="begin"/>
            </w:r>
            <w:r>
              <w:rPr>
                <w:noProof/>
                <w:webHidden/>
              </w:rPr>
              <w:instrText xml:space="preserve"> PAGEREF _Toc102419156 \h </w:instrText>
            </w:r>
            <w:r>
              <w:rPr>
                <w:noProof/>
                <w:webHidden/>
              </w:rPr>
            </w:r>
            <w:r>
              <w:rPr>
                <w:noProof/>
                <w:webHidden/>
              </w:rPr>
              <w:fldChar w:fldCharType="separate"/>
            </w:r>
            <w:r>
              <w:rPr>
                <w:noProof/>
                <w:webHidden/>
              </w:rPr>
              <w:t>21</w:t>
            </w:r>
            <w:r>
              <w:rPr>
                <w:noProof/>
                <w:webHidden/>
              </w:rPr>
              <w:fldChar w:fldCharType="end"/>
            </w:r>
          </w:hyperlink>
        </w:p>
        <w:p w14:paraId="72B31A7B" w14:textId="3B2979E1" w:rsidR="00971337" w:rsidRDefault="00971337">
          <w:pPr>
            <w:pStyle w:val="TOC1"/>
            <w:tabs>
              <w:tab w:val="right" w:leader="dot" w:pos="9350"/>
            </w:tabs>
            <w:rPr>
              <w:rFonts w:asciiTheme="minorHAnsi" w:eastAsiaTheme="minorEastAsia" w:hAnsiTheme="minorHAnsi" w:cstheme="minorBidi"/>
              <w:b w:val="0"/>
              <w:bCs w:val="0"/>
              <w:i w:val="0"/>
              <w:iCs w:val="0"/>
              <w:noProof/>
            </w:rPr>
          </w:pPr>
          <w:hyperlink w:anchor="_Toc102419157" w:history="1">
            <w:r w:rsidRPr="00876953">
              <w:rPr>
                <w:rStyle w:val="Hyperlink"/>
                <w:noProof/>
              </w:rPr>
              <w:t>Module 8 – DNA, Chromosomes, the Nucleus</w:t>
            </w:r>
            <w:r>
              <w:rPr>
                <w:noProof/>
                <w:webHidden/>
              </w:rPr>
              <w:tab/>
            </w:r>
            <w:r>
              <w:rPr>
                <w:noProof/>
                <w:webHidden/>
              </w:rPr>
              <w:fldChar w:fldCharType="begin"/>
            </w:r>
            <w:r>
              <w:rPr>
                <w:noProof/>
                <w:webHidden/>
              </w:rPr>
              <w:instrText xml:space="preserve"> PAGEREF _Toc102419157 \h </w:instrText>
            </w:r>
            <w:r>
              <w:rPr>
                <w:noProof/>
                <w:webHidden/>
              </w:rPr>
            </w:r>
            <w:r>
              <w:rPr>
                <w:noProof/>
                <w:webHidden/>
              </w:rPr>
              <w:fldChar w:fldCharType="separate"/>
            </w:r>
            <w:r>
              <w:rPr>
                <w:noProof/>
                <w:webHidden/>
              </w:rPr>
              <w:t>27</w:t>
            </w:r>
            <w:r>
              <w:rPr>
                <w:noProof/>
                <w:webHidden/>
              </w:rPr>
              <w:fldChar w:fldCharType="end"/>
            </w:r>
          </w:hyperlink>
        </w:p>
        <w:p w14:paraId="5C0BE083" w14:textId="490AF2DA" w:rsidR="00971337" w:rsidRDefault="00971337">
          <w:pPr>
            <w:pStyle w:val="TOC1"/>
            <w:tabs>
              <w:tab w:val="right" w:leader="dot" w:pos="9350"/>
            </w:tabs>
            <w:rPr>
              <w:rFonts w:asciiTheme="minorHAnsi" w:eastAsiaTheme="minorEastAsia" w:hAnsiTheme="minorHAnsi" w:cstheme="minorBidi"/>
              <w:b w:val="0"/>
              <w:bCs w:val="0"/>
              <w:i w:val="0"/>
              <w:iCs w:val="0"/>
              <w:noProof/>
            </w:rPr>
          </w:pPr>
          <w:hyperlink w:anchor="_Toc102419158" w:history="1">
            <w:r w:rsidRPr="00876953">
              <w:rPr>
                <w:rStyle w:val="Hyperlink"/>
                <w:noProof/>
              </w:rPr>
              <w:t>Module 9 – Signal Transduction</w:t>
            </w:r>
            <w:r>
              <w:rPr>
                <w:noProof/>
                <w:webHidden/>
              </w:rPr>
              <w:tab/>
            </w:r>
            <w:r>
              <w:rPr>
                <w:noProof/>
                <w:webHidden/>
              </w:rPr>
              <w:fldChar w:fldCharType="begin"/>
            </w:r>
            <w:r>
              <w:rPr>
                <w:noProof/>
                <w:webHidden/>
              </w:rPr>
              <w:instrText xml:space="preserve"> PAGEREF _Toc102419158 \h </w:instrText>
            </w:r>
            <w:r>
              <w:rPr>
                <w:noProof/>
                <w:webHidden/>
              </w:rPr>
            </w:r>
            <w:r>
              <w:rPr>
                <w:noProof/>
                <w:webHidden/>
              </w:rPr>
              <w:fldChar w:fldCharType="separate"/>
            </w:r>
            <w:r>
              <w:rPr>
                <w:noProof/>
                <w:webHidden/>
              </w:rPr>
              <w:t>28</w:t>
            </w:r>
            <w:r>
              <w:rPr>
                <w:noProof/>
                <w:webHidden/>
              </w:rPr>
              <w:fldChar w:fldCharType="end"/>
            </w:r>
          </w:hyperlink>
        </w:p>
        <w:p w14:paraId="4EB0E252" w14:textId="28AE6030" w:rsidR="00971337" w:rsidRDefault="00971337">
          <w:pPr>
            <w:pStyle w:val="TOC1"/>
            <w:tabs>
              <w:tab w:val="right" w:leader="dot" w:pos="9350"/>
            </w:tabs>
            <w:rPr>
              <w:rFonts w:asciiTheme="minorHAnsi" w:eastAsiaTheme="minorEastAsia" w:hAnsiTheme="minorHAnsi" w:cstheme="minorBidi"/>
              <w:b w:val="0"/>
              <w:bCs w:val="0"/>
              <w:i w:val="0"/>
              <w:iCs w:val="0"/>
              <w:noProof/>
            </w:rPr>
          </w:pPr>
          <w:hyperlink w:anchor="_Toc102419159" w:history="1">
            <w:r w:rsidRPr="00876953">
              <w:rPr>
                <w:rStyle w:val="Hyperlink"/>
                <w:noProof/>
              </w:rPr>
              <w:t>Module 10 – Recombinant DNA Technology</w:t>
            </w:r>
            <w:r>
              <w:rPr>
                <w:noProof/>
                <w:webHidden/>
              </w:rPr>
              <w:tab/>
            </w:r>
            <w:r>
              <w:rPr>
                <w:noProof/>
                <w:webHidden/>
              </w:rPr>
              <w:fldChar w:fldCharType="begin"/>
            </w:r>
            <w:r>
              <w:rPr>
                <w:noProof/>
                <w:webHidden/>
              </w:rPr>
              <w:instrText xml:space="preserve"> PAGEREF _Toc102419159 \h </w:instrText>
            </w:r>
            <w:r>
              <w:rPr>
                <w:noProof/>
                <w:webHidden/>
              </w:rPr>
            </w:r>
            <w:r>
              <w:rPr>
                <w:noProof/>
                <w:webHidden/>
              </w:rPr>
              <w:fldChar w:fldCharType="separate"/>
            </w:r>
            <w:r>
              <w:rPr>
                <w:noProof/>
                <w:webHidden/>
              </w:rPr>
              <w:t>31</w:t>
            </w:r>
            <w:r>
              <w:rPr>
                <w:noProof/>
                <w:webHidden/>
              </w:rPr>
              <w:fldChar w:fldCharType="end"/>
            </w:r>
          </w:hyperlink>
        </w:p>
        <w:p w14:paraId="72E750BB" w14:textId="28FFDC3D" w:rsidR="00971337" w:rsidRDefault="00971337">
          <w:pPr>
            <w:pStyle w:val="TOC1"/>
            <w:tabs>
              <w:tab w:val="right" w:leader="dot" w:pos="9350"/>
            </w:tabs>
            <w:rPr>
              <w:rFonts w:asciiTheme="minorHAnsi" w:eastAsiaTheme="minorEastAsia" w:hAnsiTheme="minorHAnsi" w:cstheme="minorBidi"/>
              <w:b w:val="0"/>
              <w:bCs w:val="0"/>
              <w:i w:val="0"/>
              <w:iCs w:val="0"/>
              <w:noProof/>
            </w:rPr>
          </w:pPr>
          <w:hyperlink w:anchor="_Toc102419160" w:history="1">
            <w:r w:rsidRPr="00876953">
              <w:rPr>
                <w:rStyle w:val="Hyperlink"/>
                <w:noProof/>
              </w:rPr>
              <w:t>Module 11 – Cell cycle Mitosis and DNA replication</w:t>
            </w:r>
            <w:r>
              <w:rPr>
                <w:noProof/>
                <w:webHidden/>
              </w:rPr>
              <w:tab/>
            </w:r>
            <w:r>
              <w:rPr>
                <w:noProof/>
                <w:webHidden/>
              </w:rPr>
              <w:fldChar w:fldCharType="begin"/>
            </w:r>
            <w:r>
              <w:rPr>
                <w:noProof/>
                <w:webHidden/>
              </w:rPr>
              <w:instrText xml:space="preserve"> PAGEREF _Toc102419160 \h </w:instrText>
            </w:r>
            <w:r>
              <w:rPr>
                <w:noProof/>
                <w:webHidden/>
              </w:rPr>
            </w:r>
            <w:r>
              <w:rPr>
                <w:noProof/>
                <w:webHidden/>
              </w:rPr>
              <w:fldChar w:fldCharType="separate"/>
            </w:r>
            <w:r>
              <w:rPr>
                <w:noProof/>
                <w:webHidden/>
              </w:rPr>
              <w:t>32</w:t>
            </w:r>
            <w:r>
              <w:rPr>
                <w:noProof/>
                <w:webHidden/>
              </w:rPr>
              <w:fldChar w:fldCharType="end"/>
            </w:r>
          </w:hyperlink>
        </w:p>
        <w:p w14:paraId="2F111A2F" w14:textId="02881267" w:rsidR="00971337" w:rsidRDefault="00971337">
          <w:pPr>
            <w:pStyle w:val="TOC1"/>
            <w:tabs>
              <w:tab w:val="right" w:leader="dot" w:pos="9350"/>
            </w:tabs>
            <w:rPr>
              <w:rFonts w:asciiTheme="minorHAnsi" w:eastAsiaTheme="minorEastAsia" w:hAnsiTheme="minorHAnsi" w:cstheme="minorBidi"/>
              <w:b w:val="0"/>
              <w:bCs w:val="0"/>
              <w:i w:val="0"/>
              <w:iCs w:val="0"/>
              <w:noProof/>
            </w:rPr>
          </w:pPr>
          <w:hyperlink w:anchor="_Toc102419161" w:history="1">
            <w:r w:rsidRPr="00876953">
              <w:rPr>
                <w:rStyle w:val="Hyperlink"/>
                <w:noProof/>
              </w:rPr>
              <w:t>Module 12 – Regulation of gene expression</w:t>
            </w:r>
            <w:r>
              <w:rPr>
                <w:noProof/>
                <w:webHidden/>
              </w:rPr>
              <w:tab/>
            </w:r>
            <w:r>
              <w:rPr>
                <w:noProof/>
                <w:webHidden/>
              </w:rPr>
              <w:fldChar w:fldCharType="begin"/>
            </w:r>
            <w:r>
              <w:rPr>
                <w:noProof/>
                <w:webHidden/>
              </w:rPr>
              <w:instrText xml:space="preserve"> PAGEREF _Toc102419161 \h </w:instrText>
            </w:r>
            <w:r>
              <w:rPr>
                <w:noProof/>
                <w:webHidden/>
              </w:rPr>
            </w:r>
            <w:r>
              <w:rPr>
                <w:noProof/>
                <w:webHidden/>
              </w:rPr>
              <w:fldChar w:fldCharType="separate"/>
            </w:r>
            <w:r>
              <w:rPr>
                <w:noProof/>
                <w:webHidden/>
              </w:rPr>
              <w:t>39</w:t>
            </w:r>
            <w:r>
              <w:rPr>
                <w:noProof/>
                <w:webHidden/>
              </w:rPr>
              <w:fldChar w:fldCharType="end"/>
            </w:r>
          </w:hyperlink>
        </w:p>
        <w:p w14:paraId="3E26477A" w14:textId="02586539" w:rsidR="00971337" w:rsidRDefault="00971337">
          <w:pPr>
            <w:pStyle w:val="TOC1"/>
            <w:tabs>
              <w:tab w:val="right" w:leader="dot" w:pos="9350"/>
            </w:tabs>
            <w:rPr>
              <w:rFonts w:asciiTheme="minorHAnsi" w:eastAsiaTheme="minorEastAsia" w:hAnsiTheme="minorHAnsi" w:cstheme="minorBidi"/>
              <w:b w:val="0"/>
              <w:bCs w:val="0"/>
              <w:i w:val="0"/>
              <w:iCs w:val="0"/>
              <w:noProof/>
            </w:rPr>
          </w:pPr>
          <w:hyperlink w:anchor="_Toc102419162" w:history="1">
            <w:r w:rsidRPr="00876953">
              <w:rPr>
                <w:rStyle w:val="Hyperlink"/>
                <w:noProof/>
              </w:rPr>
              <w:t>Module 13 – Gene expression</w:t>
            </w:r>
            <w:r>
              <w:rPr>
                <w:noProof/>
                <w:webHidden/>
              </w:rPr>
              <w:tab/>
            </w:r>
            <w:r>
              <w:rPr>
                <w:noProof/>
                <w:webHidden/>
              </w:rPr>
              <w:fldChar w:fldCharType="begin"/>
            </w:r>
            <w:r>
              <w:rPr>
                <w:noProof/>
                <w:webHidden/>
              </w:rPr>
              <w:instrText xml:space="preserve"> PAGEREF _Toc102419162 \h </w:instrText>
            </w:r>
            <w:r>
              <w:rPr>
                <w:noProof/>
                <w:webHidden/>
              </w:rPr>
            </w:r>
            <w:r>
              <w:rPr>
                <w:noProof/>
                <w:webHidden/>
              </w:rPr>
              <w:fldChar w:fldCharType="separate"/>
            </w:r>
            <w:r>
              <w:rPr>
                <w:noProof/>
                <w:webHidden/>
              </w:rPr>
              <w:t>41</w:t>
            </w:r>
            <w:r>
              <w:rPr>
                <w:noProof/>
                <w:webHidden/>
              </w:rPr>
              <w:fldChar w:fldCharType="end"/>
            </w:r>
          </w:hyperlink>
        </w:p>
        <w:p w14:paraId="5D90FB52" w14:textId="5D0F30B6" w:rsidR="00971337" w:rsidRDefault="00971337">
          <w:pPr>
            <w:pStyle w:val="TOC3"/>
            <w:tabs>
              <w:tab w:val="right" w:leader="dot" w:pos="9350"/>
            </w:tabs>
            <w:rPr>
              <w:rFonts w:asciiTheme="minorHAnsi" w:eastAsiaTheme="minorEastAsia" w:hAnsiTheme="minorHAnsi" w:cstheme="minorBidi"/>
              <w:noProof/>
              <w:sz w:val="24"/>
              <w:szCs w:val="24"/>
            </w:rPr>
          </w:pPr>
          <w:hyperlink w:anchor="_Toc102419163" w:history="1">
            <w:r w:rsidRPr="00876953">
              <w:rPr>
                <w:rStyle w:val="Hyperlink"/>
                <w:noProof/>
              </w:rPr>
              <w:t>Transcription:</w:t>
            </w:r>
            <w:r>
              <w:rPr>
                <w:noProof/>
                <w:webHidden/>
              </w:rPr>
              <w:tab/>
            </w:r>
            <w:r>
              <w:rPr>
                <w:noProof/>
                <w:webHidden/>
              </w:rPr>
              <w:fldChar w:fldCharType="begin"/>
            </w:r>
            <w:r>
              <w:rPr>
                <w:noProof/>
                <w:webHidden/>
              </w:rPr>
              <w:instrText xml:space="preserve"> PAGEREF _Toc102419163 \h </w:instrText>
            </w:r>
            <w:r>
              <w:rPr>
                <w:noProof/>
                <w:webHidden/>
              </w:rPr>
            </w:r>
            <w:r>
              <w:rPr>
                <w:noProof/>
                <w:webHidden/>
              </w:rPr>
              <w:fldChar w:fldCharType="separate"/>
            </w:r>
            <w:r>
              <w:rPr>
                <w:noProof/>
                <w:webHidden/>
              </w:rPr>
              <w:t>41</w:t>
            </w:r>
            <w:r>
              <w:rPr>
                <w:noProof/>
                <w:webHidden/>
              </w:rPr>
              <w:fldChar w:fldCharType="end"/>
            </w:r>
          </w:hyperlink>
        </w:p>
        <w:p w14:paraId="1E065720" w14:textId="3FE148CE" w:rsidR="00971337" w:rsidRDefault="00971337">
          <w:pPr>
            <w:pStyle w:val="TOC3"/>
            <w:tabs>
              <w:tab w:val="right" w:leader="dot" w:pos="9350"/>
            </w:tabs>
            <w:rPr>
              <w:rFonts w:asciiTheme="minorHAnsi" w:eastAsiaTheme="minorEastAsia" w:hAnsiTheme="minorHAnsi" w:cstheme="minorBidi"/>
              <w:noProof/>
              <w:sz w:val="24"/>
              <w:szCs w:val="24"/>
            </w:rPr>
          </w:pPr>
          <w:hyperlink w:anchor="_Toc102419164" w:history="1">
            <w:r w:rsidRPr="00876953">
              <w:rPr>
                <w:rStyle w:val="Hyperlink"/>
                <w:noProof/>
              </w:rPr>
              <w:t>Translation: key players</w:t>
            </w:r>
            <w:r>
              <w:rPr>
                <w:noProof/>
                <w:webHidden/>
              </w:rPr>
              <w:tab/>
            </w:r>
            <w:r>
              <w:rPr>
                <w:noProof/>
                <w:webHidden/>
              </w:rPr>
              <w:fldChar w:fldCharType="begin"/>
            </w:r>
            <w:r>
              <w:rPr>
                <w:noProof/>
                <w:webHidden/>
              </w:rPr>
              <w:instrText xml:space="preserve"> PAGEREF _Toc102419164 \h </w:instrText>
            </w:r>
            <w:r>
              <w:rPr>
                <w:noProof/>
                <w:webHidden/>
              </w:rPr>
            </w:r>
            <w:r>
              <w:rPr>
                <w:noProof/>
                <w:webHidden/>
              </w:rPr>
              <w:fldChar w:fldCharType="separate"/>
            </w:r>
            <w:r>
              <w:rPr>
                <w:noProof/>
                <w:webHidden/>
              </w:rPr>
              <w:t>41</w:t>
            </w:r>
            <w:r>
              <w:rPr>
                <w:noProof/>
                <w:webHidden/>
              </w:rPr>
              <w:fldChar w:fldCharType="end"/>
            </w:r>
          </w:hyperlink>
        </w:p>
        <w:p w14:paraId="74493466" w14:textId="08427F92" w:rsidR="00971337" w:rsidRDefault="00971337">
          <w:pPr>
            <w:pStyle w:val="TOC3"/>
            <w:tabs>
              <w:tab w:val="right" w:leader="dot" w:pos="9350"/>
            </w:tabs>
            <w:rPr>
              <w:rFonts w:asciiTheme="minorHAnsi" w:eastAsiaTheme="minorEastAsia" w:hAnsiTheme="minorHAnsi" w:cstheme="minorBidi"/>
              <w:noProof/>
              <w:sz w:val="24"/>
              <w:szCs w:val="24"/>
            </w:rPr>
          </w:pPr>
          <w:hyperlink w:anchor="_Toc102419165" w:history="1">
            <w:r w:rsidRPr="00876953">
              <w:rPr>
                <w:rStyle w:val="Hyperlink"/>
                <w:noProof/>
              </w:rPr>
              <w:t>The ribosome carries out polypeptide synthesis</w:t>
            </w:r>
            <w:r>
              <w:rPr>
                <w:noProof/>
                <w:webHidden/>
              </w:rPr>
              <w:tab/>
            </w:r>
            <w:r>
              <w:rPr>
                <w:noProof/>
                <w:webHidden/>
              </w:rPr>
              <w:fldChar w:fldCharType="begin"/>
            </w:r>
            <w:r>
              <w:rPr>
                <w:noProof/>
                <w:webHidden/>
              </w:rPr>
              <w:instrText xml:space="preserve"> PAGEREF _Toc102419165 \h </w:instrText>
            </w:r>
            <w:r>
              <w:rPr>
                <w:noProof/>
                <w:webHidden/>
              </w:rPr>
            </w:r>
            <w:r>
              <w:rPr>
                <w:noProof/>
                <w:webHidden/>
              </w:rPr>
              <w:fldChar w:fldCharType="separate"/>
            </w:r>
            <w:r>
              <w:rPr>
                <w:noProof/>
                <w:webHidden/>
              </w:rPr>
              <w:t>42</w:t>
            </w:r>
            <w:r>
              <w:rPr>
                <w:noProof/>
                <w:webHidden/>
              </w:rPr>
              <w:fldChar w:fldCharType="end"/>
            </w:r>
          </w:hyperlink>
        </w:p>
        <w:p w14:paraId="376C1BBA" w14:textId="0532D48C" w:rsidR="00971337" w:rsidRDefault="00971337">
          <w:pPr>
            <w:pStyle w:val="TOC3"/>
            <w:tabs>
              <w:tab w:val="right" w:leader="dot" w:pos="9350"/>
            </w:tabs>
            <w:rPr>
              <w:rFonts w:asciiTheme="minorHAnsi" w:eastAsiaTheme="minorEastAsia" w:hAnsiTheme="minorHAnsi" w:cstheme="minorBidi"/>
              <w:noProof/>
              <w:sz w:val="24"/>
              <w:szCs w:val="24"/>
            </w:rPr>
          </w:pPr>
          <w:hyperlink w:anchor="_Toc102419166" w:history="1">
            <w:r w:rsidRPr="00876953">
              <w:rPr>
                <w:rStyle w:val="Hyperlink"/>
                <w:noProof/>
              </w:rPr>
              <w:t>Ribosome structure</w:t>
            </w:r>
            <w:r>
              <w:rPr>
                <w:noProof/>
                <w:webHidden/>
              </w:rPr>
              <w:tab/>
            </w:r>
            <w:r>
              <w:rPr>
                <w:noProof/>
                <w:webHidden/>
              </w:rPr>
              <w:fldChar w:fldCharType="begin"/>
            </w:r>
            <w:r>
              <w:rPr>
                <w:noProof/>
                <w:webHidden/>
              </w:rPr>
              <w:instrText xml:space="preserve"> PAGEREF _Toc102419166 \h </w:instrText>
            </w:r>
            <w:r>
              <w:rPr>
                <w:noProof/>
                <w:webHidden/>
              </w:rPr>
            </w:r>
            <w:r>
              <w:rPr>
                <w:noProof/>
                <w:webHidden/>
              </w:rPr>
              <w:fldChar w:fldCharType="separate"/>
            </w:r>
            <w:r>
              <w:rPr>
                <w:noProof/>
                <w:webHidden/>
              </w:rPr>
              <w:t>42</w:t>
            </w:r>
            <w:r>
              <w:rPr>
                <w:noProof/>
                <w:webHidden/>
              </w:rPr>
              <w:fldChar w:fldCharType="end"/>
            </w:r>
          </w:hyperlink>
        </w:p>
        <w:p w14:paraId="49706CFC" w14:textId="4323F347" w:rsidR="00971337" w:rsidRDefault="00971337">
          <w:pPr>
            <w:pStyle w:val="TOC3"/>
            <w:tabs>
              <w:tab w:val="right" w:leader="dot" w:pos="9350"/>
            </w:tabs>
            <w:rPr>
              <w:rFonts w:asciiTheme="minorHAnsi" w:eastAsiaTheme="minorEastAsia" w:hAnsiTheme="minorHAnsi" w:cstheme="minorBidi"/>
              <w:noProof/>
              <w:sz w:val="24"/>
              <w:szCs w:val="24"/>
            </w:rPr>
          </w:pPr>
          <w:hyperlink w:anchor="_Toc102419167" w:history="1">
            <w:r w:rsidRPr="00876953">
              <w:rPr>
                <w:rStyle w:val="Hyperlink"/>
                <w:noProof/>
              </w:rPr>
              <w:t>Transfer RNA molecules bring amino acids to the ribosome</w:t>
            </w:r>
            <w:r>
              <w:rPr>
                <w:noProof/>
                <w:webHidden/>
              </w:rPr>
              <w:tab/>
            </w:r>
            <w:r>
              <w:rPr>
                <w:noProof/>
                <w:webHidden/>
              </w:rPr>
              <w:fldChar w:fldCharType="begin"/>
            </w:r>
            <w:r>
              <w:rPr>
                <w:noProof/>
                <w:webHidden/>
              </w:rPr>
              <w:instrText xml:space="preserve"> PAGEREF _Toc102419167 \h </w:instrText>
            </w:r>
            <w:r>
              <w:rPr>
                <w:noProof/>
                <w:webHidden/>
              </w:rPr>
            </w:r>
            <w:r>
              <w:rPr>
                <w:noProof/>
                <w:webHidden/>
              </w:rPr>
              <w:fldChar w:fldCharType="separate"/>
            </w:r>
            <w:r>
              <w:rPr>
                <w:noProof/>
                <w:webHidden/>
              </w:rPr>
              <w:t>42</w:t>
            </w:r>
            <w:r>
              <w:rPr>
                <w:noProof/>
                <w:webHidden/>
              </w:rPr>
              <w:fldChar w:fldCharType="end"/>
            </w:r>
          </w:hyperlink>
        </w:p>
        <w:p w14:paraId="7911E525" w14:textId="303D4E7D" w:rsidR="00971337" w:rsidRDefault="00971337">
          <w:pPr>
            <w:pStyle w:val="TOC3"/>
            <w:tabs>
              <w:tab w:val="right" w:leader="dot" w:pos="9350"/>
            </w:tabs>
            <w:rPr>
              <w:rFonts w:asciiTheme="minorHAnsi" w:eastAsiaTheme="minorEastAsia" w:hAnsiTheme="minorHAnsi" w:cstheme="minorBidi"/>
              <w:noProof/>
              <w:sz w:val="24"/>
              <w:szCs w:val="24"/>
            </w:rPr>
          </w:pPr>
          <w:hyperlink w:anchor="_Toc102419168" w:history="1">
            <w:r w:rsidRPr="00876953">
              <w:rPr>
                <w:rStyle w:val="Hyperlink"/>
                <w:noProof/>
              </w:rPr>
              <w:t>tRNAs in eukaryotes</w:t>
            </w:r>
            <w:r>
              <w:rPr>
                <w:noProof/>
                <w:webHidden/>
              </w:rPr>
              <w:tab/>
            </w:r>
            <w:r>
              <w:rPr>
                <w:noProof/>
                <w:webHidden/>
              </w:rPr>
              <w:fldChar w:fldCharType="begin"/>
            </w:r>
            <w:r>
              <w:rPr>
                <w:noProof/>
                <w:webHidden/>
              </w:rPr>
              <w:instrText xml:space="preserve"> PAGEREF _Toc102419168 \h </w:instrText>
            </w:r>
            <w:r>
              <w:rPr>
                <w:noProof/>
                <w:webHidden/>
              </w:rPr>
            </w:r>
            <w:r>
              <w:rPr>
                <w:noProof/>
                <w:webHidden/>
              </w:rPr>
              <w:fldChar w:fldCharType="separate"/>
            </w:r>
            <w:r>
              <w:rPr>
                <w:noProof/>
                <w:webHidden/>
              </w:rPr>
              <w:t>43</w:t>
            </w:r>
            <w:r>
              <w:rPr>
                <w:noProof/>
                <w:webHidden/>
              </w:rPr>
              <w:fldChar w:fldCharType="end"/>
            </w:r>
          </w:hyperlink>
        </w:p>
        <w:p w14:paraId="3E90C855" w14:textId="5C0F7AB6" w:rsidR="00971337" w:rsidRDefault="00971337">
          <w:pPr>
            <w:pStyle w:val="TOC3"/>
            <w:tabs>
              <w:tab w:val="right" w:leader="dot" w:pos="9350"/>
            </w:tabs>
            <w:rPr>
              <w:rFonts w:asciiTheme="minorHAnsi" w:eastAsiaTheme="minorEastAsia" w:hAnsiTheme="minorHAnsi" w:cstheme="minorBidi"/>
              <w:noProof/>
              <w:sz w:val="24"/>
              <w:szCs w:val="24"/>
            </w:rPr>
          </w:pPr>
          <w:hyperlink w:anchor="_Toc102419169" w:history="1">
            <w:r w:rsidRPr="00876953">
              <w:rPr>
                <w:rStyle w:val="Hyperlink"/>
                <w:noProof/>
              </w:rPr>
              <w:t>Aminoacyl-tRNA synthetases link amino acids to the correct transfer RNAs</w:t>
            </w:r>
            <w:r>
              <w:rPr>
                <w:noProof/>
                <w:webHidden/>
              </w:rPr>
              <w:tab/>
            </w:r>
            <w:r>
              <w:rPr>
                <w:noProof/>
                <w:webHidden/>
              </w:rPr>
              <w:fldChar w:fldCharType="begin"/>
            </w:r>
            <w:r>
              <w:rPr>
                <w:noProof/>
                <w:webHidden/>
              </w:rPr>
              <w:instrText xml:space="preserve"> PAGEREF _Toc102419169 \h </w:instrText>
            </w:r>
            <w:r>
              <w:rPr>
                <w:noProof/>
                <w:webHidden/>
              </w:rPr>
            </w:r>
            <w:r>
              <w:rPr>
                <w:noProof/>
                <w:webHidden/>
              </w:rPr>
              <w:fldChar w:fldCharType="separate"/>
            </w:r>
            <w:r>
              <w:rPr>
                <w:noProof/>
                <w:webHidden/>
              </w:rPr>
              <w:t>43</w:t>
            </w:r>
            <w:r>
              <w:rPr>
                <w:noProof/>
                <w:webHidden/>
              </w:rPr>
              <w:fldChar w:fldCharType="end"/>
            </w:r>
          </w:hyperlink>
        </w:p>
        <w:p w14:paraId="53624383" w14:textId="2AEB18D2" w:rsidR="00971337" w:rsidRDefault="00971337">
          <w:pPr>
            <w:pStyle w:val="TOC3"/>
            <w:tabs>
              <w:tab w:val="right" w:leader="dot" w:pos="9350"/>
            </w:tabs>
            <w:rPr>
              <w:rFonts w:asciiTheme="minorHAnsi" w:eastAsiaTheme="minorEastAsia" w:hAnsiTheme="minorHAnsi" w:cstheme="minorBidi"/>
              <w:noProof/>
              <w:sz w:val="24"/>
              <w:szCs w:val="24"/>
            </w:rPr>
          </w:pPr>
          <w:hyperlink w:anchor="_Toc102419170" w:history="1">
            <w:r w:rsidRPr="00876953">
              <w:rPr>
                <w:rStyle w:val="Hyperlink"/>
                <w:noProof/>
              </w:rPr>
              <w:t>Eukaryotic initiation</w:t>
            </w:r>
            <w:r>
              <w:rPr>
                <w:noProof/>
                <w:webHidden/>
              </w:rPr>
              <w:tab/>
            </w:r>
            <w:r>
              <w:rPr>
                <w:noProof/>
                <w:webHidden/>
              </w:rPr>
              <w:fldChar w:fldCharType="begin"/>
            </w:r>
            <w:r>
              <w:rPr>
                <w:noProof/>
                <w:webHidden/>
              </w:rPr>
              <w:instrText xml:space="preserve"> PAGEREF _Toc102419170 \h </w:instrText>
            </w:r>
            <w:r>
              <w:rPr>
                <w:noProof/>
                <w:webHidden/>
              </w:rPr>
            </w:r>
            <w:r>
              <w:rPr>
                <w:noProof/>
                <w:webHidden/>
              </w:rPr>
              <w:fldChar w:fldCharType="separate"/>
            </w:r>
            <w:r>
              <w:rPr>
                <w:noProof/>
                <w:webHidden/>
              </w:rPr>
              <w:t>44</w:t>
            </w:r>
            <w:r>
              <w:rPr>
                <w:noProof/>
                <w:webHidden/>
              </w:rPr>
              <w:fldChar w:fldCharType="end"/>
            </w:r>
          </w:hyperlink>
        </w:p>
        <w:p w14:paraId="7BC4E23C" w14:textId="307D6381" w:rsidR="00971337" w:rsidRDefault="00971337">
          <w:pPr>
            <w:pStyle w:val="TOC3"/>
            <w:tabs>
              <w:tab w:val="right" w:leader="dot" w:pos="9350"/>
            </w:tabs>
            <w:rPr>
              <w:rFonts w:asciiTheme="minorHAnsi" w:eastAsiaTheme="minorEastAsia" w:hAnsiTheme="minorHAnsi" w:cstheme="minorBidi"/>
              <w:noProof/>
              <w:sz w:val="24"/>
              <w:szCs w:val="24"/>
            </w:rPr>
          </w:pPr>
          <w:hyperlink w:anchor="_Toc102419171" w:history="1">
            <w:r w:rsidRPr="00876953">
              <w:rPr>
                <w:rStyle w:val="Hyperlink"/>
                <w:noProof/>
              </w:rPr>
              <w:t>Initiation of translation in prokaryotes</w:t>
            </w:r>
            <w:r>
              <w:rPr>
                <w:noProof/>
                <w:webHidden/>
              </w:rPr>
              <w:tab/>
            </w:r>
            <w:r>
              <w:rPr>
                <w:noProof/>
                <w:webHidden/>
              </w:rPr>
              <w:fldChar w:fldCharType="begin"/>
            </w:r>
            <w:r>
              <w:rPr>
                <w:noProof/>
                <w:webHidden/>
              </w:rPr>
              <w:instrText xml:space="preserve"> PAGEREF _Toc102419171 \h </w:instrText>
            </w:r>
            <w:r>
              <w:rPr>
                <w:noProof/>
                <w:webHidden/>
              </w:rPr>
            </w:r>
            <w:r>
              <w:rPr>
                <w:noProof/>
                <w:webHidden/>
              </w:rPr>
              <w:fldChar w:fldCharType="separate"/>
            </w:r>
            <w:r>
              <w:rPr>
                <w:noProof/>
                <w:webHidden/>
              </w:rPr>
              <w:t>44</w:t>
            </w:r>
            <w:r>
              <w:rPr>
                <w:noProof/>
                <w:webHidden/>
              </w:rPr>
              <w:fldChar w:fldCharType="end"/>
            </w:r>
          </w:hyperlink>
        </w:p>
        <w:p w14:paraId="4B281C58" w14:textId="61B47D6D" w:rsidR="00971337" w:rsidRDefault="00971337">
          <w:pPr>
            <w:pStyle w:val="TOC3"/>
            <w:tabs>
              <w:tab w:val="right" w:leader="dot" w:pos="9350"/>
            </w:tabs>
            <w:rPr>
              <w:rFonts w:asciiTheme="minorHAnsi" w:eastAsiaTheme="minorEastAsia" w:hAnsiTheme="minorHAnsi" w:cstheme="minorBidi"/>
              <w:noProof/>
              <w:sz w:val="24"/>
              <w:szCs w:val="24"/>
            </w:rPr>
          </w:pPr>
          <w:hyperlink w:anchor="_Toc102419172" w:history="1">
            <w:r w:rsidRPr="00876953">
              <w:rPr>
                <w:rStyle w:val="Hyperlink"/>
                <w:noProof/>
              </w:rPr>
              <w:t>Chain elongation involves sequential cycles of aminoacyl tRNA binding, peptide bond formation, and translocation</w:t>
            </w:r>
            <w:r>
              <w:rPr>
                <w:noProof/>
                <w:webHidden/>
              </w:rPr>
              <w:tab/>
            </w:r>
            <w:r>
              <w:rPr>
                <w:noProof/>
                <w:webHidden/>
              </w:rPr>
              <w:fldChar w:fldCharType="begin"/>
            </w:r>
            <w:r>
              <w:rPr>
                <w:noProof/>
                <w:webHidden/>
              </w:rPr>
              <w:instrText xml:space="preserve"> PAGEREF _Toc102419172 \h </w:instrText>
            </w:r>
            <w:r>
              <w:rPr>
                <w:noProof/>
                <w:webHidden/>
              </w:rPr>
            </w:r>
            <w:r>
              <w:rPr>
                <w:noProof/>
                <w:webHidden/>
              </w:rPr>
              <w:fldChar w:fldCharType="separate"/>
            </w:r>
            <w:r>
              <w:rPr>
                <w:noProof/>
                <w:webHidden/>
              </w:rPr>
              <w:t>44</w:t>
            </w:r>
            <w:r>
              <w:rPr>
                <w:noProof/>
                <w:webHidden/>
              </w:rPr>
              <w:fldChar w:fldCharType="end"/>
            </w:r>
          </w:hyperlink>
        </w:p>
        <w:p w14:paraId="5CD4423F" w14:textId="5F8E30D8" w:rsidR="00971337" w:rsidRDefault="00971337">
          <w:pPr>
            <w:pStyle w:val="TOC3"/>
            <w:tabs>
              <w:tab w:val="right" w:leader="dot" w:pos="9350"/>
            </w:tabs>
            <w:rPr>
              <w:rFonts w:asciiTheme="minorHAnsi" w:eastAsiaTheme="minorEastAsia" w:hAnsiTheme="minorHAnsi" w:cstheme="minorBidi"/>
              <w:noProof/>
              <w:sz w:val="24"/>
              <w:szCs w:val="24"/>
            </w:rPr>
          </w:pPr>
          <w:hyperlink w:anchor="_Toc102419173" w:history="1">
            <w:r w:rsidRPr="00876953">
              <w:rPr>
                <w:rStyle w:val="Hyperlink"/>
                <w:noProof/>
              </w:rPr>
              <w:t>Messenger RNA brings polypeptide coding information to the ribosome</w:t>
            </w:r>
            <w:r>
              <w:rPr>
                <w:noProof/>
                <w:webHidden/>
              </w:rPr>
              <w:tab/>
            </w:r>
            <w:r>
              <w:rPr>
                <w:noProof/>
                <w:webHidden/>
              </w:rPr>
              <w:fldChar w:fldCharType="begin"/>
            </w:r>
            <w:r>
              <w:rPr>
                <w:noProof/>
                <w:webHidden/>
              </w:rPr>
              <w:instrText xml:space="preserve"> PAGEREF _Toc102419173 \h </w:instrText>
            </w:r>
            <w:r>
              <w:rPr>
                <w:noProof/>
                <w:webHidden/>
              </w:rPr>
            </w:r>
            <w:r>
              <w:rPr>
                <w:noProof/>
                <w:webHidden/>
              </w:rPr>
              <w:fldChar w:fldCharType="separate"/>
            </w:r>
            <w:r>
              <w:rPr>
                <w:noProof/>
                <w:webHidden/>
              </w:rPr>
              <w:t>46</w:t>
            </w:r>
            <w:r>
              <w:rPr>
                <w:noProof/>
                <w:webHidden/>
              </w:rPr>
              <w:fldChar w:fldCharType="end"/>
            </w:r>
          </w:hyperlink>
        </w:p>
        <w:p w14:paraId="5FAB04B4" w14:textId="55FE4267"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102419147"/>
      <w:r w:rsidRPr="00795C89">
        <w:rPr>
          <w:rFonts w:asciiTheme="minorHAnsi" w:hAnsiTheme="minorHAnsi" w:cstheme="minorHAnsi"/>
        </w:rPr>
        <w:lastRenderedPageBreak/>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102419148"/>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102419149"/>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lastRenderedPageBreak/>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102419150"/>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102419151"/>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lastRenderedPageBreak/>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102419152"/>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alpha(1-4)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102419153"/>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lastRenderedPageBreak/>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lastRenderedPageBreak/>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lastRenderedPageBreak/>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lastRenderedPageBreak/>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lastRenderedPageBreak/>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102419154"/>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EC4C57"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pH.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102419155"/>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r w:rsidR="00F47403" w:rsidRPr="00113B03">
        <w:rPr>
          <w:rFonts w:asciiTheme="minorHAnsi" w:hAnsiTheme="minorHAnsi" w:cstheme="minorHAnsi"/>
          <w:u w:val="single"/>
        </w:rPr>
        <w:t>clathrin</w:t>
      </w:r>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r w:rsidR="00B0645F" w:rsidRPr="00113B03">
        <w:rPr>
          <w:rFonts w:asciiTheme="minorHAnsi" w:hAnsiTheme="minorHAnsi" w:cstheme="minorHAnsi"/>
          <w:b/>
          <w:bCs/>
        </w:rPr>
        <w:t>clathrin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clathrin,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(i)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r w:rsidRPr="00795C89">
        <w:rPr>
          <w:rFonts w:asciiTheme="minorHAnsi" w:hAnsiTheme="minorHAnsi" w:cstheme="minorHAnsi"/>
          <w:b/>
          <w:bCs/>
          <w:i/>
          <w:iCs/>
        </w:rPr>
        <w:t>Acholeplasma laidlawii</w:t>
      </w:r>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r w:rsidRPr="00795C89">
        <w:rPr>
          <w:rFonts w:asciiTheme="minorHAnsi" w:hAnsiTheme="minorHAnsi" w:cstheme="minorHAnsi"/>
          <w:b/>
          <w:bCs/>
          <w:i/>
          <w:iCs/>
        </w:rPr>
        <w:t>Acholeplasma</w:t>
      </w:r>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r w:rsidRPr="00795C89">
        <w:rPr>
          <w:rFonts w:asciiTheme="minorHAnsi" w:hAnsiTheme="minorHAnsi" w:cstheme="minorHAnsi"/>
          <w:i/>
          <w:iCs/>
        </w:rPr>
        <w:t>Acholeplasma</w:t>
      </w:r>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Under these conditions, Acholeplasma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r w:rsidRPr="00795C89">
        <w:rPr>
          <w:rFonts w:asciiTheme="minorHAnsi" w:hAnsiTheme="minorHAnsi" w:cstheme="minorHAnsi"/>
          <w:i/>
          <w:iCs/>
        </w:rPr>
        <w:t>Acholeplasma</w:t>
      </w:r>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EC4C57"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 xml:space="preserve">(i)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r w:rsidRPr="003923BC">
        <w:rPr>
          <w:rFonts w:asciiTheme="minorHAnsi" w:hAnsiTheme="minorHAnsi" w:cstheme="minorHAnsi"/>
          <w:i/>
          <w:iCs/>
        </w:rPr>
        <w:t>P</w:t>
      </w:r>
      <w:r w:rsidRPr="00651417">
        <w:rPr>
          <w:rFonts w:asciiTheme="minorHAnsi" w:hAnsiTheme="minorHAnsi" w:cstheme="minorHAnsi"/>
          <w:i/>
          <w:iCs/>
        </w:rPr>
        <w:t>,R,A,E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r w:rsidR="00651417" w:rsidRPr="00651417">
        <w:rPr>
          <w:rFonts w:asciiTheme="minorHAnsi" w:hAnsiTheme="minorHAnsi" w:cstheme="minorHAnsi"/>
          <w:i/>
          <w:iCs/>
        </w:rPr>
        <w:t>P,R,E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(i)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r w:rsidR="006448AE" w:rsidRPr="006448AE">
        <w:rPr>
          <w:rFonts w:asciiTheme="minorHAnsi" w:hAnsiTheme="minorHAnsi" w:cstheme="minorHAnsi"/>
          <w:i/>
          <w:iCs/>
        </w:rPr>
        <w:t>P,R,A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102419156"/>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EC4C57"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Vm, and constant Km corresp. to the concentration of solute needed to achieve ½ of Vm).</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EC4C57"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r w:rsidR="009C43B5">
        <w:rPr>
          <w:rFonts w:asciiTheme="minorHAnsi" w:hAnsiTheme="minorHAnsi" w:cstheme="minorHAnsi"/>
        </w:rPr>
        <w:t>A</w:t>
      </w:r>
      <w:r w:rsidR="00D030CC">
        <w:rPr>
          <w:rFonts w:asciiTheme="minorHAnsi" w:hAnsiTheme="minorHAnsi" w:cstheme="minorHAnsi"/>
        </w:rPr>
        <w:t>,F</w:t>
      </w:r>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r w:rsidR="009C43B5">
        <w:rPr>
          <w:rFonts w:asciiTheme="minorHAnsi" w:hAnsiTheme="minorHAnsi" w:cstheme="minorHAnsi"/>
        </w:rPr>
        <w:t>D,F</w:t>
      </w:r>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(i)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r w:rsidRPr="005D20D9">
        <w:rPr>
          <w:rFonts w:asciiTheme="minorHAnsi" w:hAnsiTheme="minorHAnsi" w:cstheme="minorHAnsi"/>
          <w:b/>
          <w:bCs/>
        </w:rPr>
        <w:t>Phosphester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bookmarkStart w:id="11" w:name="_Toc102419157"/>
      <w:r>
        <w:t>Module 8 – DNA, Chromosomes, the Nucleus</w:t>
      </w:r>
      <w:bookmarkEnd w:id="11"/>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sDNA</w:t>
      </w:r>
      <w:r w:rsidRPr="006400BF">
        <w:rPr>
          <w:rFonts w:asciiTheme="minorHAnsi" w:hAnsiTheme="minorHAnsi" w:cstheme="minorHAnsi"/>
        </w:rPr>
        <w:t xml:space="preserve"> also 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bookmarkStart w:id="12" w:name="_Toc102419158"/>
      <w:r>
        <w:t>Module 9 – Signal Transduction</w:t>
      </w:r>
      <w:bookmarkEnd w:id="12"/>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c-Myc</w:t>
      </w:r>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 signaling in the β-cells of the pancreas leads to the release of insulin, Ca2+ 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adenylyl cyclase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3D2CBA67" w:rsidR="004A559B" w:rsidRPr="00700376" w:rsidRDefault="004A559B" w:rsidP="00700376">
      <w:pPr>
        <w:rPr>
          <w:rFonts w:asciiTheme="minorHAnsi" w:hAnsiTheme="minorHAnsi" w:cstheme="minorHAnsi"/>
        </w:rPr>
      </w:pPr>
      <w:r>
        <w:rPr>
          <w:rFonts w:asciiTheme="minorHAnsi" w:hAnsiTheme="minorHAnsi" w:cstheme="minorHAnsi"/>
        </w:rPr>
        <w:t>The binding of a receptor and ligand is similar to the binding between an enzyme and its substrate.  Relationship between the ligand and the number of receptors occupied is the receptor affinity. The dissociation constant, K diss the free ligand needed to produce a state in which half the receptors are occupied. Receptors with high affinity have low Kd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Default="00634FA7" w:rsidP="00AA3086">
      <w:pPr>
        <w:rPr>
          <w:rFonts w:asciiTheme="minorHAnsi" w:hAnsiTheme="minorHAnsi" w:cstheme="minorHAnsi"/>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in the </w:t>
      </w:r>
      <w:r w:rsidR="00864331">
        <w:rPr>
          <w:rFonts w:asciiTheme="minorHAnsi" w:hAnsiTheme="minorHAnsi" w:cstheme="minorHAnsi"/>
        </w:rPr>
        <w:sym w:font="Symbol" w:char="F061"/>
      </w:r>
      <w:r>
        <w:rPr>
          <w:rFonts w:asciiTheme="minorHAnsi" w:hAnsiTheme="minorHAnsi" w:cstheme="minorHAnsi"/>
        </w:rPr>
        <w:t xml:space="preserve">-subunit of a G protein: </w:t>
      </w:r>
      <w:r w:rsidR="00864331">
        <w:rPr>
          <w:rFonts w:asciiTheme="minorHAnsi" w:hAnsiTheme="minorHAnsi" w:cstheme="minorHAnsi"/>
        </w:rPr>
        <w:sym w:font="Symbol" w:char="F061"/>
      </w:r>
      <w:r>
        <w:rPr>
          <w:rFonts w:asciiTheme="minorHAnsi" w:hAnsiTheme="minorHAnsi" w:cstheme="minorHAnsi"/>
        </w:rPr>
        <w:t>-subunit causing the GDP to dissociated; GTP can readily bind in place of GDP.</w:t>
      </w:r>
      <w:r w:rsidR="005200F1">
        <w:rPr>
          <w:rFonts w:asciiTheme="minorHAnsi" w:hAnsiTheme="minorHAnsi" w:cstheme="minorHAnsi"/>
        </w:rPr>
        <w:t xml:space="preserve"> GTP binding causes further conformational change; the activated </w:t>
      </w:r>
      <w:r w:rsidR="00864331">
        <w:rPr>
          <w:rFonts w:asciiTheme="minorHAnsi" w:hAnsiTheme="minorHAnsi" w:cstheme="minorHAnsi"/>
        </w:rPr>
        <w:sym w:font="Symbol" w:char="F061"/>
      </w:r>
      <w:r w:rsidR="00864331">
        <w:rPr>
          <w:rFonts w:asciiTheme="minorHAnsi" w:hAnsiTheme="minorHAnsi" w:cstheme="minorHAnsi"/>
        </w:rPr>
        <w:t xml:space="preserve"> </w:t>
      </w:r>
      <w:r w:rsidR="005200F1">
        <w:rPr>
          <w:rFonts w:asciiTheme="minorHAnsi" w:hAnsiTheme="minorHAnsi" w:cstheme="minorHAnsi"/>
        </w:rPr>
        <w:t xml:space="preserve">complex dissociates from the activated </w:t>
      </w:r>
      <w:r w:rsidR="00864331">
        <w:rPr>
          <w:rFonts w:asciiTheme="minorHAnsi" w:hAnsiTheme="minorHAnsi" w:cstheme="minorHAnsi"/>
        </w:rPr>
        <w:sym w:font="Symbol" w:char="F062"/>
      </w:r>
      <w:r w:rsidR="00864331">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 xml:space="preserve">-complex </w:t>
      </w:r>
      <w:r w:rsidR="005200F1">
        <w:rPr>
          <w:rFonts w:asciiTheme="minorHAnsi" w:hAnsiTheme="minorHAnsi" w:cstheme="minorHAnsi"/>
        </w:rPr>
        <w:t xml:space="preserve">or not. The </w:t>
      </w:r>
      <w:r w:rsidR="00864331">
        <w:rPr>
          <w:rFonts w:asciiTheme="minorHAnsi" w:hAnsiTheme="minorHAnsi" w:cstheme="minorHAnsi"/>
        </w:rPr>
        <w:sym w:font="Symbol" w:char="F061"/>
      </w:r>
      <w:r w:rsidR="005200F1">
        <w:rPr>
          <w:rFonts w:asciiTheme="minorHAnsi" w:hAnsiTheme="minorHAnsi" w:cstheme="minorHAnsi"/>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G protei</w:t>
      </w:r>
      <w:r w:rsidR="00931190">
        <w:rPr>
          <w:rFonts w:asciiTheme="minorHAnsi" w:hAnsiTheme="minorHAnsi" w:cstheme="minorHAnsi"/>
        </w:rPr>
        <w:t>n</w:t>
      </w:r>
      <w:r w:rsidR="00693643">
        <w:rPr>
          <w:rFonts w:asciiTheme="minorHAnsi" w:hAnsiTheme="minorHAnsi" w:cstheme="minorHAnsi"/>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Pr>
          <w:rFonts w:asciiTheme="minorHAnsi" w:hAnsiTheme="minorHAnsi" w:cstheme="minorHAnsi"/>
        </w:rPr>
        <w:sym w:font="Symbol" w:char="F062"/>
      </w:r>
      <w:r w:rsidR="004E0744">
        <w:rPr>
          <w:rFonts w:asciiTheme="minorHAnsi" w:hAnsiTheme="minorHAnsi" w:cstheme="minorHAnsi"/>
        </w:rPr>
        <w:t xml:space="preserve">-arrestin which deactivates the receptor by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r w:rsidR="002753A9" w:rsidRPr="002753A9">
        <w:rPr>
          <w:rFonts w:asciiTheme="minorHAnsi" w:hAnsiTheme="minorHAnsi" w:cstheme="minorHAnsi"/>
          <w:i/>
          <w:iCs/>
        </w:rPr>
        <w:t>V.cholerae</w:t>
      </w:r>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Gs (by adding ADP-ribose to it) so that </w:t>
      </w:r>
      <w:r w:rsidR="002753A9" w:rsidRPr="006C0107">
        <w:rPr>
          <w:rFonts w:asciiTheme="minorHAnsi" w:hAnsiTheme="minorHAnsi" w:cstheme="minorHAnsi"/>
          <w:u w:val="single"/>
        </w:rPr>
        <w:t xml:space="preserve">it can no longer hydrolyzed GTP to GDP. As a result, Gs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10B5F645"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When growth factor is present, it binds and induces dimerization of receptor monomers resulting in receptor activation. The activated receptor then autophosphorylates tyrosine in its intracellular domain. The phosphotyrosine are binding sites for intracellular signaling proteins which in turn can activate downstream proteins. An amplification signa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proteolysis.</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02F2AE57" w:rsidR="009D7F52" w:rsidRDefault="009A4F2A" w:rsidP="0064327F">
      <w:pPr>
        <w:rPr>
          <w:rFonts w:asciiTheme="minorHAnsi" w:hAnsiTheme="minorHAnsi" w:cstheme="minorHAnsi"/>
        </w:rPr>
      </w:pPr>
      <w:r>
        <w:rPr>
          <w:rFonts w:asciiTheme="minorHAnsi" w:hAnsiTheme="minorHAnsi" w:cstheme="minorHAnsi"/>
        </w:rPr>
        <w:t>Insulin is a peptide hormone that has rapid and longer-lasting effects on a variety of cells. It reduces blood glucose levels by stimulating uptake into muscle and adipose cells, and stimulating glycogen synthesis.</w:t>
      </w:r>
      <w:r w:rsidR="004F6310">
        <w:rPr>
          <w:rFonts w:asciiTheme="minorHAnsi" w:hAnsiTheme="minorHAnsi" w:cstheme="minorHAnsi"/>
        </w:rPr>
        <w:t xml:space="preserve"> Breakdown of glycogen is facilitated by the enzyme glycogen phosphorylase, resulting in release of a glucose-1-phosphate. </w:t>
      </w:r>
      <w:r w:rsidR="00BE7843">
        <w:rPr>
          <w:rFonts w:asciiTheme="minorHAnsi" w:hAnsiTheme="minorHAnsi" w:cstheme="minorHAnsi"/>
        </w:rPr>
        <w:t xml:space="preserve">Long-term effects of insuling, such as production of enzymes involved in glycogen synthesis, require higher levels of insulin sustained over many hours. To exert its effects, insulin binds to receptor tyrosine kinases. </w:t>
      </w:r>
      <w:r w:rsidR="004F6310">
        <w:rPr>
          <w:rFonts w:asciiTheme="minorHAnsi" w:hAnsiTheme="minorHAnsi" w:cstheme="minorHAnsi"/>
        </w:rPr>
        <w:t>Type I diabetes is an autoimmune disorder resulting in loss of insulin-producing cells in the islets of Langerhans. It can be somewhat treated with insulin. Type II diabetes appears to result from resistance to insulin and is not effectively treated with insulin.</w:t>
      </w:r>
    </w:p>
    <w:p w14:paraId="3316F21C" w14:textId="1252DFFD" w:rsidR="003B06DF" w:rsidRDefault="003B06DF" w:rsidP="0064327F">
      <w:pPr>
        <w:rPr>
          <w:rFonts w:asciiTheme="minorHAnsi" w:hAnsiTheme="minorHAnsi" w:cstheme="minorHAnsi"/>
        </w:rPr>
      </w:pPr>
    </w:p>
    <w:p w14:paraId="241C7F35" w14:textId="77777777" w:rsidR="003B06DF" w:rsidRDefault="003B06DF" w:rsidP="0064327F">
      <w:pPr>
        <w:rPr>
          <w:rFonts w:asciiTheme="minorHAnsi" w:hAnsiTheme="minorHAnsi" w:cstheme="minorHAnsi"/>
        </w:rPr>
      </w:pPr>
    </w:p>
    <w:p w14:paraId="10679FCA" w14:textId="5283C4AA" w:rsidR="003B06DF" w:rsidRDefault="003B06DF" w:rsidP="003B06DF">
      <w:pPr>
        <w:pStyle w:val="Heading1"/>
      </w:pPr>
      <w:bookmarkStart w:id="13" w:name="_Toc102419159"/>
      <w:r>
        <w:lastRenderedPageBreak/>
        <w:t>Module 10 – Recombinant DNA Technology</w:t>
      </w:r>
      <w:bookmarkEnd w:id="13"/>
    </w:p>
    <w:p w14:paraId="207C1023" w14:textId="77777777" w:rsidR="003B06DF" w:rsidRDefault="003B06DF" w:rsidP="0064327F">
      <w:pPr>
        <w:rPr>
          <w:rFonts w:asciiTheme="minorHAnsi" w:hAnsiTheme="minorHAnsi" w:cstheme="minorHAnsi"/>
        </w:rPr>
      </w:pPr>
    </w:p>
    <w:p w14:paraId="34AB40C9" w14:textId="533A9BAE" w:rsidR="00477D9B" w:rsidRPr="00F32D73" w:rsidRDefault="003B06DF" w:rsidP="0064327F">
      <w:pPr>
        <w:rPr>
          <w:rFonts w:asciiTheme="minorHAnsi" w:hAnsiTheme="minorHAnsi" w:cstheme="minorHAnsi"/>
          <w:b/>
          <w:bCs/>
        </w:rPr>
      </w:pPr>
      <w:r w:rsidRPr="00F32D73">
        <w:rPr>
          <w:rFonts w:asciiTheme="minorHAnsi" w:hAnsiTheme="minorHAnsi" w:cstheme="minorHAnsi"/>
          <w:b/>
          <w:bCs/>
        </w:rPr>
        <w:t>Explain the underlying mechanisms of gene cloning</w:t>
      </w:r>
    </w:p>
    <w:p w14:paraId="13B920EF" w14:textId="52CDF003" w:rsidR="00F32D73" w:rsidRDefault="00F32D73" w:rsidP="0064327F">
      <w:pPr>
        <w:rPr>
          <w:rFonts w:asciiTheme="minorHAnsi" w:hAnsiTheme="minorHAnsi" w:cstheme="minorHAnsi"/>
        </w:rPr>
      </w:pPr>
      <w:r>
        <w:rPr>
          <w:rFonts w:asciiTheme="minorHAnsi" w:hAnsiTheme="minorHAnsi" w:cstheme="minorHAnsi"/>
        </w:rPr>
        <w:t>Gene cloning involves the</w:t>
      </w:r>
      <w:r w:rsidR="00264168">
        <w:rPr>
          <w:rFonts w:asciiTheme="minorHAnsi" w:hAnsiTheme="minorHAnsi" w:cstheme="minorHAnsi"/>
        </w:rPr>
        <w:t xml:space="preserve"> p</w:t>
      </w:r>
      <w:r>
        <w:rPr>
          <w:rFonts w:asciiTheme="minorHAnsi" w:hAnsiTheme="minorHAnsi" w:cstheme="minorHAnsi"/>
        </w:rPr>
        <w:t>roduction in vitro of new DNA molecules which contain novel combinations of genes or oligonucleotides and the propagation of such recombinant DNA molecules by the exploitation in vivo of the replicative mechanisms of bacteria and other organisms.</w:t>
      </w:r>
    </w:p>
    <w:p w14:paraId="12B0FEC2" w14:textId="77777777" w:rsidR="00F32D73" w:rsidRDefault="00F32D73" w:rsidP="0064327F">
      <w:pPr>
        <w:rPr>
          <w:rFonts w:asciiTheme="minorHAnsi" w:hAnsiTheme="minorHAnsi" w:cstheme="minorHAnsi"/>
        </w:rPr>
      </w:pPr>
    </w:p>
    <w:p w14:paraId="0A73517C" w14:textId="74A16CE6" w:rsidR="003B06DF" w:rsidRPr="001B7E54" w:rsidRDefault="00AA6B26" w:rsidP="0064327F">
      <w:pPr>
        <w:rPr>
          <w:rFonts w:asciiTheme="minorHAnsi" w:hAnsiTheme="minorHAnsi" w:cstheme="minorHAnsi"/>
          <w:b/>
          <w:bCs/>
        </w:rPr>
      </w:pPr>
      <w:r w:rsidRPr="001B7E54">
        <w:rPr>
          <w:rFonts w:asciiTheme="minorHAnsi" w:hAnsiTheme="minorHAnsi" w:cstheme="minorHAnsi"/>
          <w:b/>
          <w:bCs/>
        </w:rPr>
        <w:t>Discuss the practical aspects of applying recombinant DNA technology</w:t>
      </w:r>
    </w:p>
    <w:p w14:paraId="6FDB9A5B" w14:textId="20AF0623" w:rsidR="00264168" w:rsidRDefault="00264168" w:rsidP="0064327F">
      <w:pPr>
        <w:rPr>
          <w:rFonts w:asciiTheme="minorHAnsi" w:hAnsiTheme="minorHAnsi" w:cstheme="minorHAnsi"/>
        </w:rPr>
      </w:pPr>
      <w:r>
        <w:rPr>
          <w:rFonts w:asciiTheme="minorHAnsi" w:hAnsiTheme="minorHAnsi" w:cstheme="minorHAnsi"/>
        </w:rPr>
        <w:t>Gene cloning is the isolation and amplification of a specific DNA fragment. Most of these fragments are created either by digesting and existing piece of DNA with restriction enzymes or by targeting it via PCR. After successful isolation, the DNA of interest is ligated into a vector plasmid a double-stranded circular piece of DNA that can be propagated in E.coli. Vectors used in the laboratory represent a shorter version of naturally occurring plasmids</w:t>
      </w:r>
      <w:r w:rsidR="00D408E3">
        <w:rPr>
          <w:rFonts w:asciiTheme="minorHAnsi" w:hAnsiTheme="minorHAnsi" w:cstheme="minorHAnsi"/>
        </w:rPr>
        <w:t>: for PCR they are DNA primers, generally 15-20 nucleotides long and consist of sequences that are complementary to sequences located at the two ends of the DNA segment being amplified. For PCR DNA polymerase is then added to catalyze the synthesis of complementary DNA strands u</w:t>
      </w:r>
      <w:r w:rsidR="000A62E9">
        <w:rPr>
          <w:rFonts w:asciiTheme="minorHAnsi" w:hAnsiTheme="minorHAnsi" w:cstheme="minorHAnsi"/>
        </w:rPr>
        <w:t>s</w:t>
      </w:r>
      <w:r w:rsidR="00D408E3">
        <w:rPr>
          <w:rFonts w:asciiTheme="minorHAnsi" w:hAnsiTheme="minorHAnsi" w:cstheme="minorHAnsi"/>
        </w:rPr>
        <w:t>ing the two primers as starting points.</w:t>
      </w:r>
    </w:p>
    <w:p w14:paraId="050EB7C3" w14:textId="77777777" w:rsidR="00F32D73" w:rsidRDefault="00F32D73" w:rsidP="0064327F">
      <w:pPr>
        <w:rPr>
          <w:rFonts w:asciiTheme="minorHAnsi" w:hAnsiTheme="minorHAnsi" w:cstheme="minorHAnsi"/>
        </w:rPr>
      </w:pPr>
    </w:p>
    <w:p w14:paraId="5CA1C8A1" w14:textId="6214B149" w:rsidR="00AA6B26" w:rsidRDefault="00AA6B26" w:rsidP="0064327F">
      <w:pPr>
        <w:rPr>
          <w:rFonts w:asciiTheme="minorHAnsi" w:hAnsiTheme="minorHAnsi" w:cstheme="minorHAnsi"/>
        </w:rPr>
      </w:pPr>
      <w:r>
        <w:rPr>
          <w:rFonts w:asciiTheme="minorHAnsi" w:hAnsiTheme="minorHAnsi" w:cstheme="minorHAnsi"/>
        </w:rPr>
        <w:t>Describe recombinant gene expression systems</w:t>
      </w:r>
    </w:p>
    <w:p w14:paraId="4EE2357B" w14:textId="77777777" w:rsidR="00264168" w:rsidRDefault="00264168" w:rsidP="0064327F">
      <w:pPr>
        <w:rPr>
          <w:rFonts w:asciiTheme="minorHAnsi" w:hAnsiTheme="minorHAnsi" w:cstheme="minorHAnsi"/>
        </w:rPr>
      </w:pPr>
    </w:p>
    <w:p w14:paraId="271EFEE8" w14:textId="231F1716" w:rsidR="00714922" w:rsidRDefault="00AA6B26" w:rsidP="0064327F">
      <w:pPr>
        <w:rPr>
          <w:rFonts w:asciiTheme="minorHAnsi" w:hAnsiTheme="minorHAnsi" w:cstheme="minorHAnsi"/>
        </w:rPr>
      </w:pPr>
      <w:r>
        <w:rPr>
          <w:rFonts w:asciiTheme="minorHAnsi" w:hAnsiTheme="minorHAnsi" w:cstheme="minorHAnsi"/>
        </w:rPr>
        <w:t>Describe the different techniques used in recombinant DNA technology</w:t>
      </w:r>
    </w:p>
    <w:p w14:paraId="251B088D" w14:textId="221BE4A3" w:rsidR="00714922" w:rsidRDefault="00EC4C57" w:rsidP="0064327F">
      <w:pPr>
        <w:rPr>
          <w:rFonts w:asciiTheme="minorHAnsi" w:hAnsiTheme="minorHAnsi" w:cstheme="minorHAnsi"/>
        </w:rPr>
      </w:pPr>
      <w:hyperlink r:id="rId19" w:anchor="tools" w:history="1">
        <w:r w:rsidR="00714922">
          <w:rPr>
            <w:rStyle w:val="Hyperlink"/>
            <w:rFonts w:asciiTheme="minorHAnsi" w:hAnsiTheme="minorHAnsi" w:cstheme="minorHAnsi"/>
          </w:rPr>
          <w:t>Tools for rDNA</w:t>
        </w:r>
      </w:hyperlink>
    </w:p>
    <w:p w14:paraId="4EAE244A"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enzymes</w:t>
      </w:r>
      <w:r w:rsidRPr="00714922">
        <w:rPr>
          <w:rFonts w:ascii="Roboto" w:hAnsi="Roboto"/>
          <w:sz w:val="22"/>
          <w:szCs w:val="22"/>
        </w:rPr>
        <w:t xml:space="preserve"> which include the restriction enzymes help to cut, the polymerases- help to synthesize and the ligases- help to bind. The restriction enzymes used in recombinant DNA technology play a major role in determining the location at which the desired gene is inserted into the vector genome. They are two types, </w:t>
      </w:r>
      <w:r w:rsidRPr="00714922">
        <w:rPr>
          <w:rFonts w:ascii="Roboto" w:hAnsi="Roboto"/>
          <w:b/>
          <w:bCs/>
          <w:sz w:val="22"/>
          <w:szCs w:val="22"/>
        </w:rPr>
        <w:t>namely Endonucleases and Exonucleases</w:t>
      </w:r>
      <w:r w:rsidRPr="00714922">
        <w:rPr>
          <w:rFonts w:ascii="Roboto" w:hAnsi="Roboto"/>
          <w:sz w:val="22"/>
          <w:szCs w:val="22"/>
        </w:rPr>
        <w:t>.</w:t>
      </w:r>
    </w:p>
    <w:p w14:paraId="09B3198E"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The Endonucleases cut within the DNA strand whereas the Exonucleases remove the nucleotides from the ends of the strands. The restriction endonucleases are sequence-specific which are usually palindrome sequences and cut the DNA at specific points. They scrutinize the length of DNA and make the cut at the specific site called the restriction site. This gives rise to sticky ends in the sequence. The desired genes and the vectors are cut by the same restriction enzymes to obtain the complementary sticky notes, thus making the work of the ligases easy to bind the desired gene to the vector.</w:t>
      </w:r>
    </w:p>
    <w:p w14:paraId="36E81AED"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vectors</w:t>
      </w:r>
      <w:r w:rsidRPr="00714922">
        <w:rPr>
          <w:rFonts w:ascii="Roboto" w:hAnsi="Roboto"/>
          <w:sz w:val="22"/>
          <w:szCs w:val="22"/>
        </w:rPr>
        <w:t xml:space="preserve"> – help in carrying and integrating the desired gene. These form a very important part of the tools of recombinant DNA technology as they are the ultimate vehicles that carry forward the desired gene into the host organism. </w:t>
      </w:r>
      <w:r w:rsidRPr="00714922">
        <w:rPr>
          <w:rFonts w:ascii="Roboto" w:hAnsi="Roboto"/>
          <w:b/>
          <w:bCs/>
          <w:sz w:val="22"/>
          <w:szCs w:val="22"/>
        </w:rPr>
        <w:t>Plasmids</w:t>
      </w:r>
      <w:r w:rsidRPr="00714922">
        <w:rPr>
          <w:rFonts w:ascii="Roboto" w:hAnsi="Roboto"/>
          <w:sz w:val="22"/>
          <w:szCs w:val="22"/>
        </w:rPr>
        <w:t xml:space="preserve"> and </w:t>
      </w:r>
      <w:r w:rsidRPr="00714922">
        <w:rPr>
          <w:rFonts w:ascii="Roboto" w:hAnsi="Roboto"/>
          <w:b/>
          <w:bCs/>
          <w:sz w:val="22"/>
          <w:szCs w:val="22"/>
        </w:rPr>
        <w:t>bacteriophages</w:t>
      </w:r>
      <w:r w:rsidRPr="00714922">
        <w:rPr>
          <w:rFonts w:ascii="Roboto" w:hAnsi="Roboto"/>
          <w:sz w:val="22"/>
          <w:szCs w:val="22"/>
        </w:rPr>
        <w:t xml:space="preserve"> are the most common vectors in recombinant DNA technology that are used as they have a very high copy number. The vectors are made up of an origin of replication- This is a sequence of nucleotide from where the replication starts, a selectable marker – constitute genes which show resistance to certain antibiotics like ampicillin; and cloning sites – the sites recognized by the restriction enzymes where desired DNAs are inserted.</w:t>
      </w:r>
    </w:p>
    <w:p w14:paraId="015DD4BC"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b/>
          <w:bCs/>
          <w:sz w:val="22"/>
          <w:szCs w:val="22"/>
        </w:rPr>
        <w:t>Host organism</w:t>
      </w:r>
      <w:r w:rsidRPr="00714922">
        <w:rPr>
          <w:rFonts w:ascii="Roboto" w:hAnsi="Roboto"/>
          <w:sz w:val="22"/>
          <w:szCs w:val="22"/>
        </w:rPr>
        <w:t xml:space="preserve"> – into which the recombinant DNA is introduced. The host is the ultimate tool of recombinant DNA technology which takes in the vector engineered with the desired DNA with the help of the enzymes.</w:t>
      </w:r>
    </w:p>
    <w:p w14:paraId="07B6F396"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lastRenderedPageBreak/>
        <w:t>There are a number of ways in which these recombinant DNAs are inserted into the host, namely – microinjection, biolistics or gene gun, alternate cooling and heating, use of calcium ions, etc.</w:t>
      </w:r>
    </w:p>
    <w:p w14:paraId="14CE1828" w14:textId="77777777" w:rsidR="00264168" w:rsidRDefault="00264168" w:rsidP="0064327F">
      <w:pPr>
        <w:rPr>
          <w:rFonts w:asciiTheme="minorHAnsi" w:hAnsiTheme="minorHAnsi" w:cstheme="minorHAnsi"/>
        </w:rPr>
      </w:pPr>
    </w:p>
    <w:p w14:paraId="5C50E269" w14:textId="77777777" w:rsidR="00AA6B26" w:rsidRDefault="00AA6B26" w:rsidP="00AA6B26">
      <w:pPr>
        <w:rPr>
          <w:rFonts w:asciiTheme="minorHAnsi" w:hAnsiTheme="minorHAnsi" w:cstheme="minorHAnsi"/>
        </w:rPr>
      </w:pPr>
      <w:r>
        <w:rPr>
          <w:rFonts w:asciiTheme="minorHAnsi" w:hAnsiTheme="minorHAnsi" w:cstheme="minorHAnsi"/>
        </w:rPr>
        <w:t>Describe the advances made possible by recombinant DNA technology</w:t>
      </w:r>
    </w:p>
    <w:p w14:paraId="57B34465" w14:textId="776CB6D5" w:rsidR="001B7E54" w:rsidRPr="001B7E54" w:rsidRDefault="001B7E54" w:rsidP="001B7E54">
      <w:pPr>
        <w:rPr>
          <w:rFonts w:asciiTheme="minorHAnsi" w:hAnsiTheme="minorHAnsi" w:cstheme="minorHAnsi"/>
        </w:rPr>
      </w:pPr>
      <w:r w:rsidRPr="001B7E54">
        <w:rPr>
          <w:rFonts w:asciiTheme="minorHAnsi" w:hAnsiTheme="minorHAnsi" w:cstheme="minorHAnsi"/>
        </w:rPr>
        <w:t xml:space="preserve">Application of rDNA, PCR or CRISPR are numerous and cross-domains: applications are related to protein production, vaccines, growth hormones, antibodies, anticancer drugs, also: </w:t>
      </w:r>
    </w:p>
    <w:p w14:paraId="080881B8" w14:textId="7C687CC9"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agriculture and food: for production of important enzymes, production of products with less toxicity, increased yield, and nutritional values, production of products with specific savor, with increased resistance to weather vagaries, and resistance to parasite. </w:t>
      </w:r>
    </w:p>
    <w:p w14:paraId="49651B9A"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gene therapy: for treatment of genetic human, or cardiovascular diseases. </w:t>
      </w:r>
    </w:p>
    <w:p w14:paraId="46E0BFC8"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environment: genetic engineering has been used in various challenging environmental </w:t>
      </w:r>
    </w:p>
    <w:p w14:paraId="372A3785"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situations like in bioremediation. </w:t>
      </w:r>
    </w:p>
    <w:p w14:paraId="55A57BA3" w14:textId="7AC5609C" w:rsid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Sequencing methods overall: have been critical in understanding the mechanisms of cellular physiology, in analysis of gene expression, detection of infectious diseases by amplifying limited availability of biological samples in which the presence of the pathogen is not always detectable with other techniques, in genetic diseases and diagnostic, lastly in genetic engineering for directed mutagenesis. Sanger sequencing, another cloning technique, was a critical tool for the human genome project. </w:t>
      </w:r>
    </w:p>
    <w:p w14:paraId="08871B68"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Gene Therapy – It is used as an attempt to correct the gene defects which give rise to heredity diseases.</w:t>
      </w:r>
    </w:p>
    <w:p w14:paraId="42332213"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Clinical diagnosis – ELISA is an example where the application of recombinant</w:t>
      </w:r>
    </w:p>
    <w:p w14:paraId="3EAEFCB5" w14:textId="703DE3B4"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Recombinant DNA technology is widely used in Agriculture to produce genetically-modified organisms such as savory tomatoes, golden rice rich in proteins, Bt-cotton to protect the plant against ball worms and lot more.</w:t>
      </w:r>
    </w:p>
    <w:p w14:paraId="43031C3C" w14:textId="151F0D02" w:rsidR="00AA6B26" w:rsidRPr="00260F53"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In the field of medicines, </w:t>
      </w:r>
      <w:r>
        <w:rPr>
          <w:rFonts w:ascii="Roboto" w:hAnsi="Roboto"/>
          <w:sz w:val="22"/>
          <w:szCs w:val="22"/>
        </w:rPr>
        <w:t>r</w:t>
      </w:r>
      <w:r w:rsidRPr="00714922">
        <w:rPr>
          <w:rFonts w:ascii="Roboto" w:hAnsi="Roboto"/>
          <w:sz w:val="22"/>
          <w:szCs w:val="22"/>
        </w:rPr>
        <w:t>ecombinant DNA technology is used for the production of Insulin.</w:t>
      </w:r>
    </w:p>
    <w:p w14:paraId="238B3C8F" w14:textId="77777777" w:rsidR="00AA6B26" w:rsidRDefault="00AA6B26" w:rsidP="0064327F">
      <w:pPr>
        <w:rPr>
          <w:rFonts w:asciiTheme="minorHAnsi" w:hAnsiTheme="minorHAnsi" w:cstheme="minorHAnsi"/>
        </w:rPr>
      </w:pPr>
    </w:p>
    <w:p w14:paraId="12A5279C" w14:textId="1B256A4D" w:rsidR="00260F53" w:rsidRDefault="008023F7" w:rsidP="00260F53">
      <w:pPr>
        <w:pStyle w:val="Heading1"/>
      </w:pPr>
      <w:bookmarkStart w:id="14" w:name="_Toc102419160"/>
      <w:r>
        <w:t xml:space="preserve">Module 11 </w:t>
      </w:r>
      <w:r w:rsidR="00260F53">
        <w:t>–</w:t>
      </w:r>
      <w:r>
        <w:t xml:space="preserve"> </w:t>
      </w:r>
      <w:r w:rsidR="00260F53">
        <w:t>Cell cycle Mitosis and DNA replication</w:t>
      </w:r>
      <w:bookmarkEnd w:id="14"/>
    </w:p>
    <w:p w14:paraId="7AFB993A" w14:textId="6AD65149" w:rsidR="00260F53" w:rsidRPr="00B543D6" w:rsidRDefault="00260F53" w:rsidP="00260F53">
      <w:pPr>
        <w:rPr>
          <w:rFonts w:asciiTheme="minorHAnsi" w:hAnsiTheme="minorHAnsi" w:cstheme="minorHAnsi"/>
          <w:b/>
          <w:bCs/>
        </w:rPr>
      </w:pPr>
      <w:r w:rsidRPr="00B543D6">
        <w:rPr>
          <w:rFonts w:asciiTheme="minorHAnsi" w:hAnsiTheme="minorHAnsi" w:cstheme="minorHAnsi"/>
          <w:b/>
          <w:bCs/>
        </w:rPr>
        <w:t>Describe the 4 main parts of the cell cycle and the role of checkpoints</w:t>
      </w:r>
    </w:p>
    <w:p w14:paraId="3AF957BA" w14:textId="460B2608" w:rsidR="003749D6" w:rsidRDefault="003749D6" w:rsidP="00260F53">
      <w:pPr>
        <w:rPr>
          <w:rFonts w:asciiTheme="minorHAnsi" w:hAnsiTheme="minorHAnsi" w:cstheme="minorHAnsi"/>
        </w:rPr>
      </w:pPr>
      <w:r>
        <w:rPr>
          <w:rFonts w:asciiTheme="minorHAnsi" w:hAnsiTheme="minorHAnsi" w:cstheme="minorHAnsi"/>
        </w:rPr>
        <w:t xml:space="preserve">The </w:t>
      </w:r>
      <w:r w:rsidR="00386CB6">
        <w:rPr>
          <w:rFonts w:asciiTheme="minorHAnsi" w:hAnsiTheme="minorHAnsi" w:cstheme="minorHAnsi"/>
        </w:rPr>
        <w:t>4 phases of the cell cycle are: G1, followed by S when DNA is replicated, then G2 and Mitosis when the cells actually divide; the nucleus first, followed by the cytoplasm. The two copies of each chromosome made during S phase are distributed into daughter cells during M phase. Most of the time is spent in interphase: G1, S, and G2. Cells spend very little time in M phase. The overall length of the cell cycle; called the generation time in cultured mammalian cells is about 18-24 hours.</w:t>
      </w:r>
      <w:r w:rsidR="00C126A4">
        <w:rPr>
          <w:rFonts w:asciiTheme="minorHAnsi" w:hAnsiTheme="minorHAnsi" w:cstheme="minorHAnsi"/>
        </w:rPr>
        <w:t xml:space="preserve"> </w:t>
      </w:r>
      <w:r w:rsidR="00DD20E6">
        <w:rPr>
          <w:rFonts w:asciiTheme="minorHAnsi" w:hAnsiTheme="minorHAnsi" w:cstheme="minorHAnsi"/>
        </w:rPr>
        <w:t xml:space="preserve">Cells that become arrested in G1, awaiting a signal that will trigger reentry into the cell cycle are in G0. </w:t>
      </w:r>
      <w:r w:rsidR="00C126A4">
        <w:rPr>
          <w:rFonts w:asciiTheme="minorHAnsi" w:hAnsiTheme="minorHAnsi" w:cstheme="minorHAnsi"/>
        </w:rPr>
        <w:t>Cells use a series of checkpoints that ensure each phase is completed properly before the next one begins, if not daughter cells might be abnormal (e.g., aneuploidy (incorrect number of chromosomes) could result). Checkpoints are:</w:t>
      </w:r>
    </w:p>
    <w:p w14:paraId="0C117E6C" w14:textId="72FF72D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t>Mitotic spindle checkpoint prevents anaphase from beginning before the chromosomes are all attached to the spindle.</w:t>
      </w:r>
    </w:p>
    <w:p w14:paraId="4CE680FF" w14:textId="1D9222C2"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t>DNA replication checkpoint ensures that DNA synthesis is complete before the cell begins mitosis.</w:t>
      </w:r>
    </w:p>
    <w:p w14:paraId="0A4C2773" w14:textId="37D195C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lastRenderedPageBreak/>
        <w:t>Series of DNA damage checkpoints monitor DNA for damage and halt the cell cycle: e.g., p53 protein</w:t>
      </w:r>
      <w:r w:rsidR="00F6710F">
        <w:rPr>
          <w:rFonts w:asciiTheme="minorHAnsi" w:hAnsiTheme="minorHAnsi" w:cstheme="minorHAnsi"/>
        </w:rPr>
        <w:t>.</w:t>
      </w:r>
    </w:p>
    <w:p w14:paraId="7E6CB03C" w14:textId="0EFF9C19" w:rsidR="00F6710F" w:rsidRDefault="00F6710F" w:rsidP="00F6710F">
      <w:pPr>
        <w:rPr>
          <w:rFonts w:asciiTheme="minorHAnsi" w:hAnsiTheme="minorHAnsi" w:cstheme="minorHAnsi"/>
        </w:rPr>
      </w:pPr>
    </w:p>
    <w:p w14:paraId="7F142406" w14:textId="7055B603" w:rsidR="00F6710F" w:rsidRDefault="00326C9B" w:rsidP="00F6710F">
      <w:pPr>
        <w:rPr>
          <w:rFonts w:asciiTheme="minorHAnsi" w:hAnsiTheme="minorHAnsi" w:cstheme="minorHAnsi"/>
        </w:rPr>
      </w:pPr>
      <w:r>
        <w:rPr>
          <w:rFonts w:asciiTheme="minorHAnsi" w:hAnsiTheme="minorHAnsi" w:cstheme="minorHAnsi"/>
        </w:rPr>
        <w:t>List the stages of mitosis and the role of chromosomes</w:t>
      </w:r>
    </w:p>
    <w:p w14:paraId="26E00855" w14:textId="77777777" w:rsidR="00DD20E6" w:rsidRPr="00975658" w:rsidRDefault="00AF6D14" w:rsidP="005D70BF">
      <w:pPr>
        <w:pStyle w:val="ListParagraph"/>
        <w:numPr>
          <w:ilvl w:val="0"/>
          <w:numId w:val="36"/>
        </w:numPr>
        <w:rPr>
          <w:rFonts w:asciiTheme="minorHAnsi" w:hAnsiTheme="minorHAnsi" w:cstheme="minorHAnsi"/>
        </w:rPr>
      </w:pPr>
      <w:r w:rsidRPr="00975658">
        <w:rPr>
          <w:rFonts w:asciiTheme="minorHAnsi" w:hAnsiTheme="minorHAnsi" w:cstheme="minorHAnsi"/>
          <w:b/>
          <w:bCs/>
        </w:rPr>
        <w:t>Prophase</w:t>
      </w:r>
      <w:r w:rsidRPr="00975658">
        <w:rPr>
          <w:rFonts w:asciiTheme="minorHAnsi" w:hAnsiTheme="minorHAnsi" w:cstheme="minorHAnsi"/>
        </w:rPr>
        <w:t xml:space="preserve">: </w:t>
      </w:r>
      <w:r w:rsidR="00DD20E6" w:rsidRPr="00975658">
        <w:rPr>
          <w:rFonts w:asciiTheme="minorHAnsi" w:hAnsiTheme="minorHAnsi" w:cstheme="minorHAnsi"/>
        </w:rPr>
        <w:t>After DNA replication, cells exit S phase and enter G2 phase, where final preparations are made for entry into mitosis.</w:t>
      </w:r>
    </w:p>
    <w:p w14:paraId="7BAC60D2" w14:textId="77777777" w:rsidR="00DD20E6" w:rsidRPr="00AC2DA8" w:rsidRDefault="00DD20E6" w:rsidP="00AC2DA8">
      <w:pPr>
        <w:ind w:left="360"/>
        <w:rPr>
          <w:rFonts w:asciiTheme="minorHAnsi" w:hAnsiTheme="minorHAnsi" w:cstheme="minorHAnsi"/>
        </w:rPr>
      </w:pPr>
      <w:r w:rsidRPr="00AC2DA8">
        <w:rPr>
          <w:rFonts w:asciiTheme="minorHAnsi" w:hAnsiTheme="minorHAnsi" w:cstheme="minorHAnsi"/>
        </w:rPr>
        <w:t>Toward the end of G2, chromosomes begin to condense into more compact, folded structures.</w:t>
      </w:r>
    </w:p>
    <w:p w14:paraId="1F0B499F" w14:textId="40276498" w:rsidR="00DD20E6" w:rsidRPr="00AC2DA8" w:rsidRDefault="00DD20E6" w:rsidP="00AC2DA8">
      <w:pPr>
        <w:ind w:left="360"/>
        <w:rPr>
          <w:rFonts w:asciiTheme="minorHAnsi" w:hAnsiTheme="minorHAnsi" w:cstheme="minorHAnsi"/>
        </w:rPr>
      </w:pPr>
      <w:r w:rsidRPr="00AC2DA8">
        <w:rPr>
          <w:rFonts w:asciiTheme="minorHAnsi" w:hAnsiTheme="minorHAnsi" w:cstheme="minorHAnsi"/>
        </w:rPr>
        <w:t xml:space="preserve">The G2 </w:t>
      </w:r>
      <w:r w:rsidR="00AC2DA8">
        <w:rPr>
          <w:rFonts w:asciiTheme="minorHAnsi" w:hAnsiTheme="minorHAnsi" w:cstheme="minorHAnsi"/>
        </w:rPr>
        <w:t>=</w:t>
      </w:r>
      <w:r w:rsidRPr="00AC2DA8">
        <w:rPr>
          <w:rFonts w:asciiTheme="minorHAnsi" w:hAnsiTheme="minorHAnsi" w:cstheme="minorHAnsi"/>
        </w:rPr>
        <w:t xml:space="preserve">&gt; </w:t>
      </w:r>
      <w:r w:rsidRPr="00AC2DA8">
        <w:rPr>
          <w:rFonts w:asciiTheme="minorHAnsi" w:hAnsiTheme="minorHAnsi" w:cstheme="minorHAnsi"/>
          <w:b/>
          <w:bCs/>
        </w:rPr>
        <w:t>prophase</w:t>
      </w:r>
      <w:r w:rsidRPr="00AC2DA8">
        <w:rPr>
          <w:rFonts w:asciiTheme="minorHAnsi" w:hAnsiTheme="minorHAnsi" w:cstheme="minorHAnsi"/>
        </w:rPr>
        <w:t xml:space="preserve"> transition is not sharply defined but cells are in prophase when individual chromosomes become visible.</w:t>
      </w:r>
    </w:p>
    <w:p w14:paraId="0C415582"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the beginning of mitosis, chromatin folds and condenses to produce visible chromosomes.</w:t>
      </w:r>
    </w:p>
    <w:p w14:paraId="417A134D"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this part of the cycle, DNA has replicated, so each chromosome is composed of two sister chromatids.</w:t>
      </w:r>
    </w:p>
    <w:p w14:paraId="034337DC"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b/>
          <w:bCs/>
        </w:rPr>
        <w:t>The mitotic spindle microtubules</w:t>
      </w:r>
      <w:r w:rsidRPr="00AC2DA8">
        <w:rPr>
          <w:rFonts w:asciiTheme="minorHAnsi" w:hAnsiTheme="minorHAnsi" w:cstheme="minorHAnsi"/>
        </w:rPr>
        <w:t xml:space="preserve"> distribute the chromatids to opposite ends of the cell.</w:t>
      </w:r>
    </w:p>
    <w:p w14:paraId="051EDE43" w14:textId="53869CDA" w:rsidR="00FF461D" w:rsidRPr="00AC2DA8" w:rsidRDefault="00FF461D" w:rsidP="00AC2DA8">
      <w:pPr>
        <w:ind w:left="360"/>
        <w:rPr>
          <w:rFonts w:asciiTheme="minorHAnsi" w:hAnsiTheme="minorHAnsi" w:cstheme="minorHAnsi"/>
        </w:rPr>
      </w:pPr>
      <w:r w:rsidRPr="00AC2DA8">
        <w:rPr>
          <w:rFonts w:asciiTheme="minorHAnsi" w:hAnsiTheme="minorHAnsi" w:cstheme="minorHAnsi"/>
        </w:rPr>
        <w:t>Centrosomes function as microtubule-organizing centers (</w:t>
      </w:r>
      <w:r w:rsidRPr="00C93FA9">
        <w:rPr>
          <w:rFonts w:asciiTheme="minorHAnsi" w:hAnsiTheme="minorHAnsi" w:cstheme="minorHAnsi"/>
          <w:b/>
          <w:bCs/>
        </w:rPr>
        <w:t>MTOCs</w:t>
      </w:r>
      <w:r w:rsidRPr="00AC2DA8">
        <w:rPr>
          <w:rFonts w:asciiTheme="minorHAnsi" w:hAnsiTheme="minorHAnsi" w:cstheme="minorHAnsi"/>
        </w:rPr>
        <w:t>) where microtubules are assembled and anchored.</w:t>
      </w:r>
    </w:p>
    <w:p w14:paraId="6E3C2A23" w14:textId="3BF2C01E" w:rsidR="00C75E4C" w:rsidRPr="00AC2DA8" w:rsidRDefault="00C75E4C" w:rsidP="00AC2DA8">
      <w:pPr>
        <w:ind w:left="360"/>
        <w:rPr>
          <w:rFonts w:asciiTheme="minorHAnsi" w:hAnsiTheme="minorHAnsi" w:cstheme="minorHAnsi"/>
        </w:rPr>
      </w:pPr>
      <w:r w:rsidRPr="00AC2DA8">
        <w:rPr>
          <w:rFonts w:asciiTheme="minorHAnsi" w:hAnsiTheme="minorHAnsi" w:cstheme="minorHAnsi"/>
        </w:rPr>
        <w:t>At the beginning of prophase, the two centrosomes separate from each other and move toward opposite sides of the nucleus.</w:t>
      </w:r>
    </w:p>
    <w:p w14:paraId="6AC10448" w14:textId="12641AB7" w:rsidR="00975658" w:rsidRPr="00AC2DA8" w:rsidRDefault="00975658" w:rsidP="00AC2DA8">
      <w:pPr>
        <w:ind w:left="360"/>
        <w:rPr>
          <w:rFonts w:asciiTheme="minorHAnsi" w:hAnsiTheme="minorHAnsi" w:cstheme="minorHAnsi"/>
        </w:rPr>
      </w:pPr>
      <w:r w:rsidRPr="00AC2DA8">
        <w:rPr>
          <w:rFonts w:asciiTheme="minorHAnsi" w:hAnsiTheme="minorHAnsi" w:cstheme="minorHAnsi"/>
        </w:rPr>
        <w:t>Centrosomes complete their movement to opposite sides of the nucleus and the spindle MTs contact the condensed chromosomes.</w:t>
      </w:r>
    </w:p>
    <w:p w14:paraId="16B3A2E3" w14:textId="77777777" w:rsidR="00975658" w:rsidRPr="00AC2DA8" w:rsidRDefault="00975658" w:rsidP="00AC2DA8">
      <w:pPr>
        <w:ind w:left="360"/>
        <w:rPr>
          <w:rFonts w:cstheme="minorHAnsi"/>
        </w:rPr>
      </w:pPr>
      <w:r w:rsidRPr="00AC2DA8">
        <w:rPr>
          <w:rFonts w:asciiTheme="minorHAnsi" w:hAnsiTheme="minorHAnsi" w:cstheme="minorHAnsi"/>
        </w:rPr>
        <w:t xml:space="preserve">MTs attach to chromosomes in the </w:t>
      </w:r>
      <w:r w:rsidRPr="00AC2DA8">
        <w:rPr>
          <w:rFonts w:asciiTheme="minorHAnsi" w:hAnsiTheme="minorHAnsi" w:cstheme="minorHAnsi"/>
          <w:b/>
          <w:bCs/>
        </w:rPr>
        <w:t>centromere</w:t>
      </w:r>
      <w:r w:rsidRPr="00AC2DA8">
        <w:rPr>
          <w:rFonts w:asciiTheme="minorHAnsi" w:hAnsiTheme="minorHAnsi" w:cstheme="minorHAnsi"/>
        </w:rPr>
        <w:t xml:space="preserve"> region.</w:t>
      </w:r>
      <w:r w:rsidRPr="00AC2DA8">
        <w:rPr>
          <w:rFonts w:cstheme="minorHAnsi"/>
        </w:rPr>
        <w:t xml:space="preserve"> </w:t>
      </w:r>
    </w:p>
    <w:p w14:paraId="06ACAFD3" w14:textId="2BFCA78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DNA in centromeres consists of simple tandemly </w:t>
      </w:r>
      <w:r w:rsidRPr="00AC2DA8">
        <w:rPr>
          <w:rFonts w:asciiTheme="minorHAnsi" w:hAnsiTheme="minorHAnsi" w:cstheme="minorHAnsi"/>
          <w:b/>
          <w:bCs/>
        </w:rPr>
        <w:t>repeated CEN sequences</w:t>
      </w:r>
      <w:r w:rsidRPr="00AC2DA8">
        <w:rPr>
          <w:rFonts w:asciiTheme="minorHAnsi" w:hAnsiTheme="minorHAnsi" w:cstheme="minorHAnsi"/>
        </w:rPr>
        <w:t>, with considerable variation among species.</w:t>
      </w:r>
    </w:p>
    <w:p w14:paraId="29E1E37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b/>
          <w:bCs/>
        </w:rPr>
        <w:t>CENP-A</w:t>
      </w:r>
      <w:r w:rsidRPr="00AC2DA8">
        <w:rPr>
          <w:rFonts w:asciiTheme="minorHAnsi" w:hAnsiTheme="minorHAnsi" w:cstheme="minorHAnsi"/>
        </w:rPr>
        <w:t xml:space="preserve"> recruits additional proteins to the centromere to form the </w:t>
      </w:r>
      <w:r w:rsidRPr="00AC2DA8">
        <w:rPr>
          <w:rFonts w:asciiTheme="minorHAnsi" w:hAnsiTheme="minorHAnsi" w:cstheme="minorHAnsi"/>
          <w:b/>
          <w:bCs/>
        </w:rPr>
        <w:t>kinetochore</w:t>
      </w:r>
      <w:r w:rsidRPr="00AC2DA8">
        <w:rPr>
          <w:rFonts w:asciiTheme="minorHAnsi" w:hAnsiTheme="minorHAnsi" w:cstheme="minorHAnsi"/>
        </w:rPr>
        <w:t>, to which MTs attach.</w:t>
      </w:r>
    </w:p>
    <w:p w14:paraId="13625068"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Kinetochore proteins begin to assemble on centromeres shortly after S phase.</w:t>
      </w:r>
    </w:p>
    <w:p w14:paraId="3DB36C70"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During prometaphase spindle MTs bind the kinetochores associated with each chromatid.</w:t>
      </w:r>
    </w:p>
    <w:p w14:paraId="2753E98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Forces exerted by these kinetochore microtubules gradually move chromosomes toward the center of the cells.</w:t>
      </w:r>
    </w:p>
    <w:p w14:paraId="5A464855" w14:textId="3FEBF280" w:rsidR="00AC2DA8" w:rsidRPr="00AC2DA8" w:rsidRDefault="00AC2DA8" w:rsidP="005D70BF">
      <w:pPr>
        <w:pStyle w:val="ListParagraph"/>
        <w:numPr>
          <w:ilvl w:val="0"/>
          <w:numId w:val="37"/>
        </w:numPr>
        <w:rPr>
          <w:rFonts w:asciiTheme="minorHAnsi" w:hAnsiTheme="minorHAnsi" w:cstheme="minorHAnsi"/>
        </w:rPr>
      </w:pPr>
      <w:r w:rsidRPr="00AC2DA8">
        <w:rPr>
          <w:rFonts w:asciiTheme="minorHAnsi" w:hAnsiTheme="minorHAnsi" w:cstheme="minorHAnsi"/>
          <w:b/>
          <w:bCs/>
        </w:rPr>
        <w:t>Metaphase</w:t>
      </w:r>
      <w:r>
        <w:rPr>
          <w:rFonts w:asciiTheme="minorHAnsi" w:hAnsiTheme="minorHAnsi" w:cstheme="minorHAnsi"/>
        </w:rPr>
        <w:t xml:space="preserve">: </w:t>
      </w:r>
      <w:r w:rsidRPr="00AC2DA8">
        <w:rPr>
          <w:rFonts w:asciiTheme="minorHAnsi" w:hAnsiTheme="minorHAnsi" w:cstheme="minorHAnsi"/>
        </w:rPr>
        <w:t xml:space="preserve">A cell is in </w:t>
      </w:r>
      <w:r w:rsidRPr="00AC2DA8">
        <w:rPr>
          <w:rFonts w:asciiTheme="minorHAnsi" w:hAnsiTheme="minorHAnsi" w:cstheme="minorHAnsi"/>
          <w:b/>
          <w:bCs/>
        </w:rPr>
        <w:t>metaphase</w:t>
      </w:r>
      <w:r w:rsidRPr="00AC2DA8">
        <w:rPr>
          <w:rFonts w:asciiTheme="minorHAnsi" w:hAnsiTheme="minorHAnsi" w:cstheme="minorHAnsi"/>
        </w:rPr>
        <w:t xml:space="preserve"> when the fully condensed chromosomes are aligned at the </w:t>
      </w:r>
      <w:r w:rsidRPr="00AC2DA8">
        <w:rPr>
          <w:rFonts w:asciiTheme="minorHAnsi" w:hAnsiTheme="minorHAnsi" w:cstheme="minorHAnsi"/>
          <w:b/>
          <w:bCs/>
        </w:rPr>
        <w:t>metaphase plate</w:t>
      </w:r>
      <w:r w:rsidRPr="00AC2DA8">
        <w:rPr>
          <w:rFonts w:asciiTheme="minorHAnsi" w:hAnsiTheme="minorHAnsi" w:cstheme="minorHAnsi"/>
        </w:rPr>
        <w:t xml:space="preserve"> (a plane equidistant between the two poles of the spindle).</w:t>
      </w:r>
      <w:r>
        <w:rPr>
          <w:rFonts w:asciiTheme="minorHAnsi" w:hAnsiTheme="minorHAnsi" w:cstheme="minorHAnsi"/>
        </w:rPr>
        <w:t xml:space="preserve"> </w:t>
      </w:r>
      <w:r w:rsidRPr="00AC2DA8">
        <w:rPr>
          <w:rFonts w:asciiTheme="minorHAnsi" w:hAnsiTheme="minorHAnsi" w:cstheme="minorHAnsi"/>
        </w:rPr>
        <w:t xml:space="preserve">Agents that interfere with spindle function (e.g., </w:t>
      </w:r>
      <w:r w:rsidRPr="00AC2DA8">
        <w:rPr>
          <w:rFonts w:asciiTheme="minorHAnsi" w:hAnsiTheme="minorHAnsi" w:cstheme="minorHAnsi"/>
          <w:b/>
          <w:bCs/>
        </w:rPr>
        <w:t>colchicine</w:t>
      </w:r>
      <w:r w:rsidRPr="00AC2DA8">
        <w:rPr>
          <w:rFonts w:asciiTheme="minorHAnsi" w:hAnsiTheme="minorHAnsi" w:cstheme="minorHAnsi"/>
        </w:rPr>
        <w:t>) are used to arrest cells at metaphase.</w:t>
      </w:r>
      <w:r>
        <w:rPr>
          <w:rFonts w:asciiTheme="minorHAnsi" w:hAnsiTheme="minorHAnsi" w:cstheme="minorHAnsi"/>
        </w:rPr>
        <w:t xml:space="preserve"> </w:t>
      </w:r>
      <w:r w:rsidRPr="00AC2DA8">
        <w:rPr>
          <w:rFonts w:asciiTheme="minorHAnsi" w:hAnsiTheme="minorHAnsi" w:cstheme="minorHAnsi"/>
        </w:rPr>
        <w:t xml:space="preserve">Examining metaphase cells allows chromosome to be id. Generating a </w:t>
      </w:r>
      <w:r w:rsidRPr="00AC2DA8">
        <w:rPr>
          <w:rFonts w:asciiTheme="minorHAnsi" w:hAnsiTheme="minorHAnsi" w:cstheme="minorHAnsi"/>
          <w:b/>
          <w:bCs/>
        </w:rPr>
        <w:t>karyotype</w:t>
      </w:r>
      <w:r w:rsidRPr="00AC2DA8">
        <w:rPr>
          <w:rFonts w:asciiTheme="minorHAnsi" w:hAnsiTheme="minorHAnsi" w:cstheme="minorHAnsi"/>
        </w:rPr>
        <w:t>.</w:t>
      </w:r>
    </w:p>
    <w:p w14:paraId="5815D3D7" w14:textId="14CA54C3" w:rsidR="00E37FC4" w:rsidRPr="00E37FC4" w:rsidRDefault="00E37FC4" w:rsidP="005D70BF">
      <w:pPr>
        <w:pStyle w:val="ListParagraph"/>
        <w:numPr>
          <w:ilvl w:val="0"/>
          <w:numId w:val="36"/>
        </w:numPr>
        <w:rPr>
          <w:rFonts w:asciiTheme="minorHAnsi" w:hAnsiTheme="minorHAnsi" w:cstheme="minorHAnsi"/>
        </w:rPr>
      </w:pPr>
      <w:r w:rsidRPr="00E37FC4">
        <w:rPr>
          <w:rFonts w:asciiTheme="minorHAnsi" w:hAnsiTheme="minorHAnsi" w:cstheme="minorHAnsi"/>
          <w:b/>
          <w:bCs/>
        </w:rPr>
        <w:t>Anaphase</w:t>
      </w:r>
      <w:r>
        <w:rPr>
          <w:rFonts w:asciiTheme="minorHAnsi" w:hAnsiTheme="minorHAnsi" w:cstheme="minorHAnsi"/>
        </w:rPr>
        <w:t xml:space="preserve">:  </w:t>
      </w:r>
      <w:r w:rsidRPr="00E37FC4">
        <w:rPr>
          <w:rFonts w:asciiTheme="minorHAnsi" w:hAnsiTheme="minorHAnsi" w:cstheme="minorHAnsi"/>
        </w:rPr>
        <w:t>Shortest phase of mitosis.</w:t>
      </w:r>
      <w:r>
        <w:rPr>
          <w:rFonts w:asciiTheme="minorHAnsi" w:hAnsiTheme="minorHAnsi" w:cstheme="minorHAnsi"/>
        </w:rPr>
        <w:t xml:space="preserve"> </w:t>
      </w:r>
      <w:r w:rsidRPr="00E37FC4">
        <w:rPr>
          <w:rFonts w:asciiTheme="minorHAnsi" w:hAnsiTheme="minorHAnsi" w:cstheme="minorHAnsi"/>
        </w:rPr>
        <w:t>Two sister chromatids of each chromosome abruptly separate and move toward opposite poles.</w:t>
      </w:r>
    </w:p>
    <w:p w14:paraId="586CCADA" w14:textId="77777777" w:rsidR="00E37FC4" w:rsidRPr="00E37FC4"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rPr>
        <w:t xml:space="preserve">In </w:t>
      </w:r>
      <w:r w:rsidRPr="00E37FC4">
        <w:rPr>
          <w:rFonts w:asciiTheme="minorHAnsi" w:hAnsiTheme="minorHAnsi" w:cstheme="minorHAnsi"/>
          <w:b/>
          <w:bCs/>
        </w:rPr>
        <w:t>anaphase A,</w:t>
      </w:r>
      <w:r w:rsidRPr="00E37FC4">
        <w:rPr>
          <w:rFonts w:asciiTheme="minorHAnsi" w:hAnsiTheme="minorHAnsi" w:cstheme="minorHAnsi"/>
        </w:rPr>
        <w:t xml:space="preserve"> the chromosomes are pulled toward spindle poles as kinetochore MTs get shorter.</w:t>
      </w:r>
    </w:p>
    <w:p w14:paraId="37A3C49C" w14:textId="31B64CAE" w:rsidR="00975658" w:rsidRPr="006F102B"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b/>
          <w:bCs/>
        </w:rPr>
        <w:t>In anaphase B,</w:t>
      </w:r>
      <w:r w:rsidRPr="00E37FC4">
        <w:rPr>
          <w:rFonts w:asciiTheme="minorHAnsi" w:hAnsiTheme="minorHAnsi" w:cstheme="minorHAnsi"/>
        </w:rPr>
        <w:t xml:space="preserve"> the spindle poles themselves move away from each other as polar MTs lengthen.</w:t>
      </w:r>
    </w:p>
    <w:p w14:paraId="7BC87002" w14:textId="54642167" w:rsidR="006F102B" w:rsidRPr="006F102B" w:rsidRDefault="006F102B" w:rsidP="005D70BF">
      <w:pPr>
        <w:pStyle w:val="ListParagraph"/>
        <w:numPr>
          <w:ilvl w:val="0"/>
          <w:numId w:val="36"/>
        </w:numPr>
        <w:rPr>
          <w:rFonts w:asciiTheme="minorHAnsi" w:hAnsiTheme="minorHAnsi" w:cstheme="minorHAnsi"/>
        </w:rPr>
      </w:pPr>
      <w:r w:rsidRPr="006F102B">
        <w:rPr>
          <w:rFonts w:asciiTheme="minorHAnsi" w:hAnsiTheme="minorHAnsi" w:cstheme="minorHAnsi"/>
          <w:b/>
          <w:bCs/>
        </w:rPr>
        <w:t>Telophase</w:t>
      </w:r>
      <w:r w:rsidRPr="006F102B">
        <w:rPr>
          <w:rFonts w:asciiTheme="minorHAnsi" w:hAnsiTheme="minorHAnsi" w:cstheme="minorHAnsi"/>
        </w:rPr>
        <w:t xml:space="preserve">: At the beginning of telophase, daughter chromosomes arrive at the poles of the spindle. Chromosomes uncoil into </w:t>
      </w:r>
      <w:r w:rsidRPr="006F102B">
        <w:rPr>
          <w:rFonts w:asciiTheme="minorHAnsi" w:hAnsiTheme="minorHAnsi" w:cstheme="minorHAnsi"/>
          <w:b/>
          <w:bCs/>
        </w:rPr>
        <w:t>interphase chromatin</w:t>
      </w:r>
      <w:r w:rsidRPr="006F102B">
        <w:rPr>
          <w:rFonts w:asciiTheme="minorHAnsi" w:hAnsiTheme="minorHAnsi" w:cstheme="minorHAnsi"/>
        </w:rPr>
        <w:t>.</w:t>
      </w:r>
    </w:p>
    <w:p w14:paraId="537DEFE4"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Nucleoli reappear and nuclear envelopes reform.</w:t>
      </w:r>
    </w:p>
    <w:p w14:paraId="2168DEB6"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During this period, cytokinesis also take place.</w:t>
      </w:r>
    </w:p>
    <w:p w14:paraId="7BE5930C" w14:textId="41D1FFD1" w:rsidR="00975658" w:rsidRPr="0089040F" w:rsidRDefault="0089040F" w:rsidP="0089040F">
      <w:pPr>
        <w:rPr>
          <w:rFonts w:asciiTheme="minorHAnsi" w:hAnsiTheme="minorHAnsi" w:cstheme="minorHAnsi"/>
          <w:b/>
          <w:bCs/>
        </w:rPr>
      </w:pPr>
      <w:r w:rsidRPr="0089040F">
        <w:rPr>
          <w:rFonts w:asciiTheme="minorHAnsi" w:hAnsiTheme="minorHAnsi" w:cstheme="minorHAnsi"/>
          <w:b/>
          <w:bCs/>
        </w:rPr>
        <w:lastRenderedPageBreak/>
        <w:t>Explain the purpose of karyotyping</w:t>
      </w:r>
    </w:p>
    <w:p w14:paraId="304FCA7F" w14:textId="2E502BFA" w:rsidR="0089040F" w:rsidRDefault="00A02B39" w:rsidP="0089040F">
      <w:pPr>
        <w:rPr>
          <w:rFonts w:asciiTheme="minorHAnsi" w:hAnsiTheme="minorHAnsi" w:cstheme="minorHAnsi"/>
        </w:rPr>
      </w:pPr>
      <w:r>
        <w:rPr>
          <w:rFonts w:asciiTheme="minorHAnsi" w:hAnsiTheme="minorHAnsi" w:cstheme="minorHAnsi"/>
        </w:rPr>
        <w:t xml:space="preserve">Karyotyping is the process of pairing and ordering all the chromosomes of an organism, thus providing a genome-wide snapshot of an individual’s chromosomes. Clinical cytogeneticists analyze human karyotyping to detect gross genetic changes, anomalies involving several megabases or more of DNA. </w:t>
      </w:r>
    </w:p>
    <w:p w14:paraId="12FD65B9" w14:textId="3A85CC1E" w:rsidR="0016435B" w:rsidRDefault="00A02B39" w:rsidP="00A02B39">
      <w:pPr>
        <w:rPr>
          <w:rFonts w:asciiTheme="minorHAnsi" w:hAnsiTheme="minorHAnsi" w:cstheme="minorHAnsi"/>
        </w:rPr>
      </w:pPr>
      <w:r w:rsidRPr="00A02B39">
        <w:rPr>
          <w:rFonts w:asciiTheme="minorHAnsi" w:hAnsiTheme="minorHAnsi" w:cstheme="minorHAnsi"/>
        </w:rPr>
        <w:t xml:space="preserve">Karyotypes can reveal changes in chromosome number associated with </w:t>
      </w:r>
      <w:r w:rsidRPr="00A02B39">
        <w:rPr>
          <w:rFonts w:asciiTheme="minorHAnsi" w:hAnsiTheme="minorHAnsi" w:cstheme="minorHAnsi"/>
          <w:b/>
          <w:bCs/>
        </w:rPr>
        <w:t>aneuploid</w:t>
      </w:r>
      <w:r w:rsidRPr="00A02B39">
        <w:rPr>
          <w:rFonts w:asciiTheme="minorHAnsi" w:hAnsiTheme="minorHAnsi" w:cstheme="minorHAnsi"/>
        </w:rPr>
        <w:t xml:space="preserve"> conditions, such as trisomy 21 (Down syndrome). Careful analysis of karyotypes can also reveal more subtle structural changes, such as chromosomal deletions, duplications, translocations, or inversions. In fact, as medical genetics becomes increasingly integrated with clinical medicine, karyotypes are becoming a source of diagnostic information for specific birth defects, genetic disorders, and even cancers</w:t>
      </w:r>
      <w:r w:rsidR="0016435B">
        <w:rPr>
          <w:rFonts w:asciiTheme="minorHAnsi" w:hAnsiTheme="minorHAnsi" w:cstheme="minorHAnsi"/>
        </w:rPr>
        <w:t>.</w:t>
      </w:r>
    </w:p>
    <w:p w14:paraId="39F46261" w14:textId="6F6F0804" w:rsidR="00426431" w:rsidRDefault="00426431" w:rsidP="00A02B39">
      <w:pPr>
        <w:rPr>
          <w:rFonts w:asciiTheme="minorHAnsi" w:hAnsiTheme="minorHAnsi" w:cstheme="minorHAnsi"/>
        </w:rPr>
      </w:pPr>
    </w:p>
    <w:p w14:paraId="1193670F" w14:textId="266247F0" w:rsidR="00426431" w:rsidRPr="00650B9C" w:rsidRDefault="00426431" w:rsidP="00A02B39">
      <w:pPr>
        <w:rPr>
          <w:rFonts w:asciiTheme="minorHAnsi" w:hAnsiTheme="minorHAnsi" w:cstheme="minorHAnsi"/>
          <w:b/>
          <w:bCs/>
        </w:rPr>
      </w:pPr>
      <w:r w:rsidRPr="00650B9C">
        <w:rPr>
          <w:rFonts w:asciiTheme="minorHAnsi" w:hAnsiTheme="minorHAnsi" w:cstheme="minorHAnsi"/>
          <w:b/>
          <w:bCs/>
        </w:rPr>
        <w:t>Describe the importance of motor proteins during mitosis</w:t>
      </w:r>
    </w:p>
    <w:p w14:paraId="236E7D9C" w14:textId="278DC293" w:rsidR="00426431" w:rsidRDefault="00650B9C" w:rsidP="00A02B39">
      <w:pPr>
        <w:rPr>
          <w:rFonts w:asciiTheme="minorHAnsi" w:hAnsiTheme="minorHAnsi" w:cstheme="minorHAnsi"/>
        </w:rPr>
      </w:pPr>
      <w:r>
        <w:rPr>
          <w:rFonts w:asciiTheme="minorHAnsi" w:hAnsiTheme="minorHAnsi" w:cstheme="minorHAnsi"/>
        </w:rPr>
        <w:t>Motor proteins are: kinesins, dynein and myosin.</w:t>
      </w:r>
    </w:p>
    <w:p w14:paraId="046E46B7" w14:textId="64B7C65D" w:rsidR="00650B9C" w:rsidRDefault="00650B9C" w:rsidP="00A02B39">
      <w:pPr>
        <w:rPr>
          <w:rFonts w:asciiTheme="minorHAnsi" w:hAnsiTheme="minorHAnsi" w:cstheme="minorHAnsi"/>
        </w:rPr>
      </w:pPr>
      <w:r>
        <w:rPr>
          <w:rFonts w:asciiTheme="minorHAnsi" w:hAnsiTheme="minorHAnsi" w:cstheme="minorHAnsi"/>
        </w:rPr>
        <w:t>They use energy from ATP to change shape and exert force that causes movement of attached structures. Motor proteins play at least 3 roles in the movement of anaphase chromosomes:</w:t>
      </w:r>
    </w:p>
    <w:p w14:paraId="7941C8C8" w14:textId="1EC45FBF" w:rsidR="00650B9C" w:rsidRDefault="00650B9C" w:rsidP="005D70BF">
      <w:pPr>
        <w:pStyle w:val="ListParagraph"/>
        <w:numPr>
          <w:ilvl w:val="0"/>
          <w:numId w:val="35"/>
        </w:numPr>
        <w:rPr>
          <w:rFonts w:asciiTheme="minorHAnsi" w:hAnsiTheme="minorHAnsi" w:cstheme="minorHAnsi"/>
        </w:rPr>
      </w:pPr>
      <w:r>
        <w:rPr>
          <w:rFonts w:asciiTheme="minorHAnsi" w:hAnsiTheme="minorHAnsi" w:cstheme="minorHAnsi"/>
        </w:rPr>
        <w:t xml:space="preserve">Kinesin proteins can bind to the end of a microtubule and induce it to depolymerize. </w:t>
      </w:r>
      <w:r w:rsidR="00223DB3">
        <w:rPr>
          <w:rFonts w:asciiTheme="minorHAnsi" w:hAnsiTheme="minorHAnsi" w:cstheme="minorHAnsi"/>
        </w:rPr>
        <w:t>One of these kinesins is located at the (+) end of the kinetochore microtubules, and the other at the (-) end. The kinesin at the (+) end is embedded in the kinetochore, where it induces microtubule depolymerization and moves the chromosome toward the spindle pole. At the same time, the kinesin located at the (-) end is embedded in the spindle pole, where it induces microtubule depolymerization and “reels in” the microtubules and their attached chromosomes.</w:t>
      </w:r>
    </w:p>
    <w:p w14:paraId="6E99F57B" w14:textId="476A84E4" w:rsidR="00AD0241"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During anaphase B, b</w:t>
      </w:r>
      <w:r w:rsidR="00AD0241">
        <w:rPr>
          <w:rFonts w:asciiTheme="minorHAnsi" w:hAnsiTheme="minorHAnsi" w:cstheme="minorHAnsi"/>
        </w:rPr>
        <w:t>ipolar kinesin motors bind to overlapping polar microtubules causing them</w:t>
      </w:r>
      <w:r>
        <w:rPr>
          <w:rFonts w:asciiTheme="minorHAnsi" w:hAnsiTheme="minorHAnsi" w:cstheme="minorHAnsi"/>
        </w:rPr>
        <w:t xml:space="preserve"> t</w:t>
      </w:r>
      <w:r w:rsidR="00AD0241">
        <w:rPr>
          <w:rFonts w:asciiTheme="minorHAnsi" w:hAnsiTheme="minorHAnsi" w:cstheme="minorHAnsi"/>
        </w:rPr>
        <w:t xml:space="preserve">o slide apart, thereby forcing the spindle poles away from each other. As the MT slide </w:t>
      </w:r>
      <w:r>
        <w:rPr>
          <w:rFonts w:asciiTheme="minorHAnsi" w:hAnsiTheme="minorHAnsi" w:cstheme="minorHAnsi"/>
        </w:rPr>
        <w:t xml:space="preserve">apart, </w:t>
      </w:r>
      <w:r w:rsidR="00AD0241">
        <w:rPr>
          <w:rFonts w:asciiTheme="minorHAnsi" w:hAnsiTheme="minorHAnsi" w:cstheme="minorHAnsi"/>
        </w:rPr>
        <w:t xml:space="preserve">they are strengthened </w:t>
      </w:r>
      <w:r>
        <w:rPr>
          <w:rFonts w:asciiTheme="minorHAnsi" w:hAnsiTheme="minorHAnsi" w:cstheme="minorHAnsi"/>
        </w:rPr>
        <w:t xml:space="preserve">by the addition of tubulin subunits to their (+) end. </w:t>
      </w:r>
    </w:p>
    <w:p w14:paraId="5C78E7A8" w14:textId="026F01E6" w:rsidR="00582799"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Astral MT cytoplasmic dynein link the (+) ends of astral MTs to the cell cortex and exert a pull on the spindle poles toward the cortex by inducing astral MT depolymerization at their (+) ends.</w:t>
      </w:r>
    </w:p>
    <w:p w14:paraId="77A87538" w14:textId="1B80B08B" w:rsidR="00582799" w:rsidRDefault="00582799" w:rsidP="00582799">
      <w:pPr>
        <w:rPr>
          <w:rFonts w:asciiTheme="minorHAnsi" w:hAnsiTheme="minorHAnsi" w:cstheme="minorHAnsi"/>
        </w:rPr>
      </w:pPr>
    </w:p>
    <w:p w14:paraId="33017EA4" w14:textId="68671611" w:rsidR="00582799" w:rsidRPr="009610A9" w:rsidRDefault="00582799" w:rsidP="00582799">
      <w:pPr>
        <w:rPr>
          <w:rFonts w:asciiTheme="minorHAnsi" w:hAnsiTheme="minorHAnsi" w:cstheme="minorHAnsi"/>
          <w:b/>
          <w:bCs/>
        </w:rPr>
      </w:pPr>
      <w:r w:rsidRPr="009610A9">
        <w:rPr>
          <w:rFonts w:asciiTheme="minorHAnsi" w:hAnsiTheme="minorHAnsi" w:cstheme="minorHAnsi"/>
          <w:b/>
          <w:bCs/>
        </w:rPr>
        <w:t>Explain the process of DNA replication and how the process differs between prokaryotes and eukaryotes</w:t>
      </w:r>
    </w:p>
    <w:p w14:paraId="05514999" w14:textId="64B90A42" w:rsidR="00582799" w:rsidRDefault="00811053" w:rsidP="00582799">
      <w:pPr>
        <w:rPr>
          <w:rFonts w:asciiTheme="minorHAnsi" w:hAnsiTheme="minorHAnsi" w:cstheme="minorHAnsi"/>
        </w:rPr>
      </w:pPr>
      <w:r>
        <w:rPr>
          <w:rFonts w:asciiTheme="minorHAnsi" w:hAnsiTheme="minorHAnsi" w:cstheme="minorHAnsi"/>
        </w:rPr>
        <w:t>DNA replication is semiconservative, the two strands of the double helix separate during DNA replication, and. Each strand serves as a template from which the new complementary strand is copied. After replication, each double-stranded DNA includes one parental strand and one daughter strand.</w:t>
      </w:r>
    </w:p>
    <w:p w14:paraId="29CB6403" w14:textId="5E4F4330" w:rsidR="009610A9" w:rsidRPr="00051D22" w:rsidRDefault="009610A9" w:rsidP="005D70BF">
      <w:pPr>
        <w:pStyle w:val="ListParagraph"/>
        <w:numPr>
          <w:ilvl w:val="0"/>
          <w:numId w:val="42"/>
        </w:numPr>
        <w:rPr>
          <w:rFonts w:asciiTheme="minorHAnsi" w:hAnsiTheme="minorHAnsi" w:cstheme="minorHAnsi"/>
        </w:rPr>
      </w:pPr>
      <w:r w:rsidRPr="00F161C5">
        <w:rPr>
          <w:rFonts w:asciiTheme="minorHAnsi" w:hAnsiTheme="minorHAnsi" w:cstheme="minorHAnsi"/>
          <w:b/>
          <w:bCs/>
        </w:rPr>
        <w:t>Prokaryotic DNA replication</w:t>
      </w:r>
      <w:r w:rsidRPr="00051D22">
        <w:rPr>
          <w:rFonts w:asciiTheme="minorHAnsi" w:hAnsiTheme="minorHAnsi" w:cstheme="minorHAnsi"/>
        </w:rPr>
        <w:t xml:space="preserve"> begins at a single origin of replication</w:t>
      </w:r>
      <w:r w:rsidR="0074550D" w:rsidRPr="00051D22">
        <w:rPr>
          <w:rFonts w:asciiTheme="minorHAnsi" w:hAnsiTheme="minorHAnsi" w:cstheme="minorHAnsi"/>
        </w:rPr>
        <w:t xml:space="preserve"> (</w:t>
      </w:r>
      <w:r w:rsidR="0074550D" w:rsidRPr="00051D22">
        <w:rPr>
          <w:rFonts w:asciiTheme="minorHAnsi" w:hAnsiTheme="minorHAnsi" w:cstheme="minorHAnsi"/>
          <w:i/>
          <w:iCs/>
        </w:rPr>
        <w:t>oriC</w:t>
      </w:r>
      <w:r w:rsidR="0074550D" w:rsidRPr="00051D22">
        <w:rPr>
          <w:rFonts w:asciiTheme="minorHAnsi" w:hAnsiTheme="minorHAnsi" w:cstheme="minorHAnsi"/>
        </w:rPr>
        <w:t xml:space="preserve">), and proceeds in a bidirectional manner around the circular chromosome until replication is complete. The bidirectional nature of the replication creates 2 replication forks that are actively mediating the replication process.  </w:t>
      </w:r>
    </w:p>
    <w:p w14:paraId="01050288" w14:textId="38774598" w:rsidR="00051D22" w:rsidRPr="00051D22" w:rsidRDefault="00051D22" w:rsidP="00051D22">
      <w:pPr>
        <w:ind w:left="360"/>
      </w:pPr>
      <w:r w:rsidRPr="00051D22">
        <w:rPr>
          <w:rFonts w:ascii="Open Sans" w:hAnsi="Open Sans" w:cs="Open Sans"/>
          <w:color w:val="000000"/>
          <w:sz w:val="21"/>
          <w:szCs w:val="21"/>
          <w:shd w:val="clear" w:color="auto" w:fill="FFFFFF"/>
        </w:rPr>
        <w:t>The open regions of DNA that are actively undergoing replication are called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All the proteins involved in DNA replication aggregate at the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to form a replication complex called a </w:t>
      </w:r>
      <w:r w:rsidRPr="00051D22">
        <w:rPr>
          <w:rFonts w:ascii="Open Sans" w:hAnsi="Open Sans" w:cs="Open Sans"/>
          <w:b/>
          <w:bCs/>
          <w:i/>
          <w:iCs/>
          <w:color w:val="000000"/>
          <w:sz w:val="21"/>
          <w:szCs w:val="21"/>
          <w:shd w:val="clear" w:color="auto" w:fill="FFFFFF"/>
        </w:rPr>
        <w:t>replisome</w:t>
      </w:r>
      <w:r w:rsidRPr="00051D22">
        <w:rPr>
          <w:rFonts w:ascii="Open Sans" w:hAnsi="Open Sans" w:cs="Open Sans"/>
          <w:b/>
          <w:bCs/>
          <w:color w:val="000000"/>
          <w:sz w:val="21"/>
          <w:szCs w:val="21"/>
          <w:shd w:val="clear" w:color="auto" w:fill="FFFFFF"/>
        </w:rPr>
        <w:t>.</w:t>
      </w:r>
    </w:p>
    <w:p w14:paraId="1D86491A" w14:textId="23DB6FBC" w:rsidR="00051D22" w:rsidRDefault="00051D22" w:rsidP="00051D22">
      <w:pPr>
        <w:ind w:left="360"/>
        <w:rPr>
          <w:rFonts w:ascii="Open Sans" w:hAnsi="Open Sans" w:cs="Open Sans"/>
          <w:b/>
          <w:bCs/>
          <w:color w:val="000000"/>
          <w:sz w:val="21"/>
          <w:szCs w:val="21"/>
          <w:shd w:val="clear" w:color="auto" w:fill="FFFFFF"/>
        </w:rPr>
      </w:pPr>
      <w:r w:rsidRPr="00051D22">
        <w:rPr>
          <w:rFonts w:ascii="Open Sans" w:hAnsi="Open Sans" w:cs="Open Sans"/>
          <w:color w:val="000000"/>
          <w:sz w:val="21"/>
          <w:szCs w:val="21"/>
          <w:shd w:val="clear" w:color="auto" w:fill="FFFFFF"/>
        </w:rPr>
        <w:lastRenderedPageBreak/>
        <w:t xml:space="preserve">At the origin of replication, topoisomerase II relaxes the supercoiled chromosome. Two replication forks are formed by the opening of the double-stranded DNA at the origin, and helicase separates the DNA strands, which are coated by single-stranded binding proteins to keep the strands separated. DNA replication occurs in both directions. An RNA primer complementary to the parental strand is synthesized by </w:t>
      </w:r>
      <w:r w:rsidRPr="00DE1609">
        <w:rPr>
          <w:rFonts w:ascii="Open Sans" w:hAnsi="Open Sans" w:cs="Open Sans"/>
          <w:b/>
          <w:bCs/>
          <w:color w:val="000000"/>
          <w:sz w:val="21"/>
          <w:szCs w:val="21"/>
          <w:shd w:val="clear" w:color="auto" w:fill="FFFFFF"/>
        </w:rPr>
        <w:t>RNA primase</w:t>
      </w:r>
      <w:r w:rsidRPr="00051D22">
        <w:rPr>
          <w:rFonts w:ascii="Open Sans" w:hAnsi="Open Sans" w:cs="Open Sans"/>
          <w:color w:val="000000"/>
          <w:sz w:val="21"/>
          <w:szCs w:val="21"/>
          <w:shd w:val="clear" w:color="auto" w:fill="FFFFFF"/>
        </w:rPr>
        <w:t xml:space="preserve"> and is elongated by </w:t>
      </w:r>
      <w:r w:rsidRPr="00DE1609">
        <w:rPr>
          <w:rFonts w:ascii="Open Sans" w:hAnsi="Open Sans" w:cs="Open Sans"/>
          <w:b/>
          <w:bCs/>
          <w:color w:val="000000"/>
          <w:sz w:val="21"/>
          <w:szCs w:val="21"/>
          <w:shd w:val="clear" w:color="auto" w:fill="FFFFFF"/>
        </w:rPr>
        <w:t>DNA polymerase III</w:t>
      </w:r>
      <w:r w:rsidRPr="00051D22">
        <w:rPr>
          <w:rFonts w:ascii="Open Sans" w:hAnsi="Open Sans" w:cs="Open Sans"/>
          <w:color w:val="000000"/>
          <w:sz w:val="21"/>
          <w:szCs w:val="21"/>
          <w:shd w:val="clear" w:color="auto" w:fill="FFFFFF"/>
        </w:rPr>
        <w:t xml:space="preserve"> through the addition of nucleotides to the 3′-OH end. On the leading strand, DNA is synthesized continuously, whereas on the lagging strand, DNA is synthesized in short stretches called </w:t>
      </w:r>
      <w:r w:rsidRPr="00DE1609">
        <w:rPr>
          <w:rFonts w:ascii="Open Sans" w:hAnsi="Open Sans" w:cs="Open Sans"/>
          <w:b/>
          <w:bCs/>
          <w:color w:val="000000"/>
          <w:sz w:val="21"/>
          <w:szCs w:val="21"/>
          <w:shd w:val="clear" w:color="auto" w:fill="FFFFFF"/>
        </w:rPr>
        <w:t>Okazaki fragments.</w:t>
      </w:r>
      <w:r w:rsidRPr="00051D22">
        <w:rPr>
          <w:rFonts w:ascii="Open Sans" w:hAnsi="Open Sans" w:cs="Open Sans"/>
          <w:color w:val="000000"/>
          <w:sz w:val="21"/>
          <w:szCs w:val="21"/>
          <w:shd w:val="clear" w:color="auto" w:fill="FFFFFF"/>
        </w:rPr>
        <w:t xml:space="preserve"> RNA primers within the lagging strand are removed by the exonuclease activity of </w:t>
      </w:r>
      <w:r w:rsidRPr="00DE1609">
        <w:rPr>
          <w:rFonts w:ascii="Open Sans" w:hAnsi="Open Sans" w:cs="Open Sans"/>
          <w:b/>
          <w:bCs/>
          <w:color w:val="000000"/>
          <w:sz w:val="21"/>
          <w:szCs w:val="21"/>
          <w:shd w:val="clear" w:color="auto" w:fill="FFFFFF"/>
        </w:rPr>
        <w:t>DNA polymerase I, and the Okazaki fragments are joined by DNA ligase.</w:t>
      </w:r>
    </w:p>
    <w:p w14:paraId="345A53E4" w14:textId="34F527E3" w:rsidR="00B81DC4" w:rsidRPr="00B81DC4" w:rsidRDefault="00B81DC4" w:rsidP="00051D22">
      <w:pPr>
        <w:ind w:left="360"/>
        <w:rPr>
          <w:rFonts w:asciiTheme="minorHAnsi" w:hAnsiTheme="minorHAnsi" w:cstheme="minorHAnsi"/>
          <w:color w:val="000000"/>
          <w:shd w:val="clear" w:color="auto" w:fill="FFFFFF"/>
        </w:rPr>
      </w:pPr>
      <w:r w:rsidRPr="00B81DC4">
        <w:rPr>
          <w:rFonts w:asciiTheme="minorHAnsi" w:hAnsiTheme="minorHAnsi" w:cstheme="minorHAnsi"/>
          <w:color w:val="000000"/>
          <w:shd w:val="clear" w:color="auto" w:fill="FFFFFF"/>
        </w:rPr>
        <w:t>Cells (prokaryotes or eukaryotes) contain an enzyme called primase that synthesizes RNA fragments about ten bases long using DNA as a template.</w:t>
      </w:r>
      <w:r w:rsidRPr="00B81DC4">
        <w:rPr>
          <w:rFonts w:asciiTheme="minorHAnsi" w:hAnsiTheme="minorHAnsi" w:cstheme="minorHAnsi"/>
        </w:rPr>
        <w:t xml:space="preserve"> </w:t>
      </w:r>
      <w:r w:rsidRPr="00B81DC4">
        <w:rPr>
          <w:rFonts w:asciiTheme="minorHAnsi" w:hAnsiTheme="minorHAnsi" w:cstheme="minorHAnsi"/>
          <w:color w:val="000000"/>
          <w:shd w:val="clear" w:color="auto" w:fill="FFFFFF"/>
        </w:rPr>
        <w:t xml:space="preserve">In E. coli, primase is relatively inactive unless it is accompanied by six other proteins, forming a complex called a </w:t>
      </w:r>
      <w:r w:rsidRPr="00B81DC4">
        <w:rPr>
          <w:rFonts w:asciiTheme="minorHAnsi" w:hAnsiTheme="minorHAnsi" w:cstheme="minorHAnsi"/>
          <w:b/>
          <w:bCs/>
          <w:color w:val="000000"/>
          <w:shd w:val="clear" w:color="auto" w:fill="FFFFFF"/>
        </w:rPr>
        <w:t>primosome</w:t>
      </w:r>
      <w:r w:rsidRPr="00B81DC4">
        <w:rPr>
          <w:rFonts w:asciiTheme="minorHAnsi" w:hAnsiTheme="minorHAnsi" w:cstheme="minorHAnsi"/>
          <w:color w:val="000000"/>
          <w:shd w:val="clear" w:color="auto" w:fill="FFFFFF"/>
        </w:rPr>
        <w:t>.</w:t>
      </w:r>
    </w:p>
    <w:p w14:paraId="5B49E2F4" w14:textId="76DD6003" w:rsidR="00B81DC4" w:rsidRDefault="00586263" w:rsidP="00051D22">
      <w:pPr>
        <w:ind w:left="360"/>
        <w:rPr>
          <w:rFonts w:asciiTheme="minorHAnsi" w:hAnsiTheme="minorHAnsi" w:cstheme="minorHAnsi"/>
          <w:color w:val="000000"/>
          <w:shd w:val="clear" w:color="auto" w:fill="FFFFFF"/>
        </w:rPr>
      </w:pPr>
      <w:r w:rsidRPr="00586263">
        <w:rPr>
          <w:rFonts w:asciiTheme="minorHAnsi" w:hAnsiTheme="minorHAnsi" w:cstheme="minorHAnsi"/>
          <w:color w:val="000000"/>
          <w:shd w:val="clear" w:color="auto" w:fill="FFFFFF"/>
        </w:rPr>
        <w:t>In E. coli, at least two different DNA helicases are involved in DNA replication; one attaches to the lagging strand template and moves in a 5′ S 3′ direction, and the other attaches to the leading strand template and moves 3′ S 5′. Both are part of the primosome, but the 5′ S 3′ helicase is more important for unwinding DNA at the replication fork</w:t>
      </w:r>
      <w:r w:rsidR="001252F7">
        <w:rPr>
          <w:rFonts w:asciiTheme="minorHAnsi" w:hAnsiTheme="minorHAnsi" w:cstheme="minorHAnsi"/>
          <w:color w:val="000000"/>
          <w:shd w:val="clear" w:color="auto" w:fill="FFFFFF"/>
        </w:rPr>
        <w:t>.</w:t>
      </w:r>
    </w:p>
    <w:p w14:paraId="25B95072" w14:textId="7EA6106A" w:rsidR="001252F7" w:rsidRPr="00586263" w:rsidRDefault="001252F7" w:rsidP="00051D22">
      <w:pPr>
        <w:ind w:left="360"/>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w:t>
      </w:r>
      <w:r w:rsidRPr="001252F7">
        <w:rPr>
          <w:rFonts w:asciiTheme="minorHAnsi" w:hAnsiTheme="minorHAnsi" w:cstheme="minorHAnsi"/>
          <w:color w:val="000000"/>
          <w:shd w:val="clear" w:color="auto" w:fill="FFFFFF"/>
        </w:rPr>
        <w:t xml:space="preserve">he key enzyme for DNA replication </w:t>
      </w:r>
      <w:r w:rsidRPr="001252F7">
        <w:rPr>
          <w:rFonts w:asciiTheme="minorHAnsi" w:hAnsiTheme="minorHAnsi" w:cstheme="minorHAnsi"/>
          <w:b/>
          <w:bCs/>
          <w:color w:val="000000"/>
          <w:shd w:val="clear" w:color="auto" w:fill="FFFFFF"/>
        </w:rPr>
        <w:t>is DNA gyrase, a type II topoisomerase</w:t>
      </w:r>
      <w:r w:rsidRPr="001252F7">
        <w:rPr>
          <w:rFonts w:asciiTheme="minorHAnsi" w:hAnsiTheme="minorHAnsi" w:cstheme="minorHAnsi"/>
          <w:color w:val="000000"/>
          <w:shd w:val="clear" w:color="auto" w:fill="FFFFFF"/>
        </w:rPr>
        <w:t xml:space="preserve"> (an enzyme that cuts both DNA strands). Using energy derived from ATP, DNA gyrase introduces negative supercoils and thereby relaxes positive ones. DNA gyrase serves as the main swivel that prevents overwinding (positive supercoiling) of the DNA ahead of the replication fork (Figure 17-14c). In addition, this enzyme has a role in both initiating and completing DNA replication in E. coli—in opening up the double helix at the origin of replication and in separating the linked circles of daughter DNA at the end. Similar topoisomerases of both types have been isolated in eukaryotes.</w:t>
      </w:r>
    </w:p>
    <w:p w14:paraId="51631D78" w14:textId="77777777" w:rsidR="00586263" w:rsidRDefault="00586263" w:rsidP="00051D22">
      <w:pPr>
        <w:ind w:left="360"/>
        <w:rPr>
          <w:rFonts w:ascii="Open Sans" w:hAnsi="Open Sans" w:cs="Open Sans"/>
          <w:b/>
          <w:bCs/>
          <w:color w:val="000000"/>
          <w:sz w:val="21"/>
          <w:szCs w:val="21"/>
          <w:shd w:val="clear" w:color="auto" w:fill="FFFFFF"/>
        </w:rPr>
      </w:pPr>
    </w:p>
    <w:p w14:paraId="61E6D4E4" w14:textId="29C30BCE" w:rsidR="00F161C5" w:rsidRPr="0027580E" w:rsidRDefault="00C206E0" w:rsidP="005D70BF">
      <w:pPr>
        <w:pStyle w:val="ListParagraph"/>
        <w:numPr>
          <w:ilvl w:val="0"/>
          <w:numId w:val="42"/>
        </w:numPr>
      </w:pPr>
      <w:r w:rsidRPr="00F161C5">
        <w:rPr>
          <w:rFonts w:ascii="Open Sans" w:hAnsi="Open Sans" w:cs="Open Sans"/>
          <w:b/>
          <w:bCs/>
          <w:color w:val="000000"/>
          <w:sz w:val="21"/>
          <w:szCs w:val="21"/>
          <w:shd w:val="clear" w:color="auto" w:fill="FFFFFF"/>
        </w:rPr>
        <w:t xml:space="preserve">Eukaryotic chromosomes </w:t>
      </w:r>
      <w:r>
        <w:rPr>
          <w:rFonts w:ascii="Open Sans" w:hAnsi="Open Sans" w:cs="Open Sans"/>
          <w:color w:val="000000"/>
          <w:sz w:val="21"/>
          <w:szCs w:val="21"/>
          <w:shd w:val="clear" w:color="auto" w:fill="FFFFFF"/>
        </w:rPr>
        <w:t xml:space="preserve">are typically linear, and each contains multiple origin of replication, where DNA synthesis is initiated by several groups of initiator proteins.  Replication units are called </w:t>
      </w:r>
      <w:r w:rsidRPr="00C206E0">
        <w:rPr>
          <w:rFonts w:ascii="Open Sans" w:hAnsi="Open Sans" w:cs="Open Sans"/>
          <w:b/>
          <w:bCs/>
          <w:color w:val="000000"/>
          <w:sz w:val="21"/>
          <w:szCs w:val="21"/>
          <w:shd w:val="clear" w:color="auto" w:fill="FFFFFF"/>
        </w:rPr>
        <w:t>replicons</w:t>
      </w:r>
      <w:r>
        <w:rPr>
          <w:rFonts w:ascii="Open Sans" w:hAnsi="Open Sans" w:cs="Open Sans"/>
          <w:color w:val="000000"/>
          <w:sz w:val="21"/>
          <w:szCs w:val="21"/>
          <w:shd w:val="clear" w:color="auto" w:fill="FFFFFF"/>
        </w:rPr>
        <w:t>.</w:t>
      </w:r>
      <w:r w:rsidR="00166E20">
        <w:rPr>
          <w:rFonts w:ascii="Open Sans" w:hAnsi="Open Sans" w:cs="Open Sans"/>
          <w:color w:val="000000"/>
          <w:sz w:val="21"/>
          <w:szCs w:val="21"/>
          <w:shd w:val="clear" w:color="auto" w:fill="FFFFFF"/>
        </w:rPr>
        <w:t xml:space="preserve"> </w:t>
      </w:r>
    </w:p>
    <w:p w14:paraId="6FDFA96F" w14:textId="390F8161" w:rsidR="00C206E0" w:rsidRPr="00C206E0" w:rsidRDefault="00166E20" w:rsidP="00F161C5">
      <w:pPr>
        <w:ind w:left="720"/>
      </w:pPr>
      <w:r w:rsidRPr="00F161C5">
        <w:rPr>
          <w:rFonts w:ascii="Open Sans" w:hAnsi="Open Sans" w:cs="Open Sans"/>
          <w:color w:val="000000"/>
          <w:sz w:val="21"/>
          <w:szCs w:val="21"/>
          <w:shd w:val="clear" w:color="auto" w:fill="FFFFFF"/>
        </w:rPr>
        <w:t xml:space="preserve">After DNA synthesis has been initiated at an origin of replication, 2 replication forks begin to synthesize DNA in opposite directions away from the origin, creating a </w:t>
      </w:r>
      <w:r w:rsidRPr="00F161C5">
        <w:rPr>
          <w:rFonts w:ascii="Open Sans" w:hAnsi="Open Sans" w:cs="Open Sans"/>
          <w:i/>
          <w:iCs/>
          <w:color w:val="000000"/>
          <w:sz w:val="21"/>
          <w:szCs w:val="21"/>
          <w:shd w:val="clear" w:color="auto" w:fill="FFFFFF"/>
        </w:rPr>
        <w:t>“replication bubble”</w:t>
      </w:r>
      <w:r w:rsidRPr="00F161C5">
        <w:rPr>
          <w:rFonts w:ascii="Open Sans" w:hAnsi="Open Sans" w:cs="Open Sans"/>
          <w:color w:val="000000"/>
          <w:sz w:val="21"/>
          <w:szCs w:val="21"/>
          <w:shd w:val="clear" w:color="auto" w:fill="FFFFFF"/>
        </w:rPr>
        <w:t xml:space="preserve"> that grows in size as replication proceeds in both directions.</w:t>
      </w:r>
    </w:p>
    <w:p w14:paraId="15F9470E" w14:textId="513A91E8" w:rsidR="00C206E0" w:rsidRPr="00E36573" w:rsidRDefault="003C208B" w:rsidP="00F161C5">
      <w:pPr>
        <w:ind w:left="360"/>
        <w:rPr>
          <w:rFonts w:asciiTheme="minorHAnsi" w:hAnsiTheme="minorHAnsi" w:cstheme="minorHAnsi"/>
        </w:rPr>
      </w:pPr>
      <w:r w:rsidRPr="00E36573">
        <w:rPr>
          <w:rFonts w:asciiTheme="minorHAnsi" w:hAnsiTheme="minorHAnsi" w:cstheme="minorHAnsi"/>
        </w:rPr>
        <w:t>Origins of replication recruit proteins:</w:t>
      </w:r>
    </w:p>
    <w:p w14:paraId="4EFC40C8" w14:textId="17B82C68" w:rsidR="003C208B" w:rsidRPr="00E36573"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A multi-subunit protein </w:t>
      </w:r>
      <w:r w:rsidRPr="00E36573">
        <w:rPr>
          <w:rFonts w:asciiTheme="minorHAnsi" w:hAnsiTheme="minorHAnsi" w:cstheme="minorHAnsi"/>
          <w:b/>
          <w:bCs/>
        </w:rPr>
        <w:t xml:space="preserve">“origin recognition complex” (ORC) </w:t>
      </w:r>
      <w:r w:rsidRPr="00E36573">
        <w:rPr>
          <w:rFonts w:asciiTheme="minorHAnsi" w:hAnsiTheme="minorHAnsi" w:cstheme="minorHAnsi"/>
        </w:rPr>
        <w:t xml:space="preserve">binds to a replication origin. </w:t>
      </w:r>
    </w:p>
    <w:p w14:paraId="4D6DE57D" w14:textId="3AA89881" w:rsidR="0027580E"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next components to bind are </w:t>
      </w:r>
      <w:r w:rsidRPr="00E36573">
        <w:rPr>
          <w:rFonts w:asciiTheme="minorHAnsi" w:hAnsiTheme="minorHAnsi" w:cstheme="minorHAnsi"/>
          <w:b/>
          <w:bCs/>
        </w:rPr>
        <w:t>the mini-chromosome maintenance (MCM)</w:t>
      </w:r>
      <w:r w:rsidRPr="00E36573">
        <w:rPr>
          <w:rFonts w:asciiTheme="minorHAnsi" w:hAnsiTheme="minorHAnsi" w:cstheme="minorHAnsi"/>
        </w:rPr>
        <w:t xml:space="preserve"> protein</w:t>
      </w:r>
      <w:r w:rsidR="0027580E">
        <w:rPr>
          <w:rFonts w:asciiTheme="minorHAnsi" w:hAnsiTheme="minorHAnsi" w:cstheme="minorHAnsi"/>
        </w:rPr>
        <w:t>s</w:t>
      </w:r>
      <w:r w:rsidRPr="00E36573">
        <w:rPr>
          <w:rFonts w:asciiTheme="minorHAnsi" w:hAnsiTheme="minorHAnsi" w:cstheme="minorHAnsi"/>
        </w:rPr>
        <w:t xml:space="preserve">, which include several </w:t>
      </w:r>
      <w:r w:rsidRPr="00E36573">
        <w:rPr>
          <w:rFonts w:asciiTheme="minorHAnsi" w:hAnsiTheme="minorHAnsi" w:cstheme="minorHAnsi"/>
          <w:b/>
          <w:bCs/>
        </w:rPr>
        <w:t>DNA helicases</w:t>
      </w:r>
      <w:r w:rsidRPr="00E36573">
        <w:rPr>
          <w:rFonts w:asciiTheme="minorHAnsi" w:hAnsiTheme="minorHAnsi" w:cstheme="minorHAnsi"/>
        </w:rPr>
        <w:t xml:space="preserve"> that facilitate DNA replication by unwinding the double helix.</w:t>
      </w:r>
      <w:r w:rsidR="008324FA" w:rsidRPr="00E36573">
        <w:rPr>
          <w:rFonts w:asciiTheme="minorHAnsi" w:hAnsiTheme="minorHAnsi" w:cstheme="minorHAnsi"/>
        </w:rPr>
        <w:t xml:space="preserve"> </w:t>
      </w:r>
    </w:p>
    <w:p w14:paraId="549106CA" w14:textId="77777777" w:rsidR="0027580E" w:rsidRPr="00F161C5" w:rsidRDefault="0027580E" w:rsidP="0027580E">
      <w:pPr>
        <w:ind w:left="1080"/>
        <w:rPr>
          <w:rFonts w:asciiTheme="minorHAnsi" w:hAnsiTheme="minorHAnsi" w:cstheme="minorHAnsi"/>
        </w:rPr>
      </w:pPr>
      <w:r w:rsidRPr="00F161C5">
        <w:rPr>
          <w:rFonts w:asciiTheme="minorHAnsi" w:hAnsiTheme="minorHAnsi" w:cstheme="minorHAnsi"/>
        </w:rPr>
        <w:t>During DNA replication the two strands of the double helix must unwind at each replication fork, 3 classes of proteins facilitate the unwinding:</w:t>
      </w:r>
    </w:p>
    <w:p w14:paraId="5ABE60B4" w14:textId="77777777" w:rsidR="0027580E" w:rsidRPr="00F161C5"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t>DNA helicases:</w:t>
      </w:r>
      <w:r w:rsidRPr="00F161C5">
        <w:rPr>
          <w:rFonts w:asciiTheme="minorHAnsi" w:hAnsiTheme="minorHAnsi" w:cstheme="minorHAnsi"/>
        </w:rPr>
        <w:t xml:space="preserve"> responsible for unwinding the DNA using energy form ATP hydrolysis.</w:t>
      </w:r>
    </w:p>
    <w:p w14:paraId="2CEEF9F6" w14:textId="77777777" w:rsidR="0027580E"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lastRenderedPageBreak/>
        <w:t>Topoisomerases:</w:t>
      </w:r>
      <w:r w:rsidRPr="00F161C5">
        <w:rPr>
          <w:rFonts w:asciiTheme="minorHAnsi" w:hAnsiTheme="minorHAnsi" w:cstheme="minorHAnsi"/>
        </w:rPr>
        <w:t xml:space="preserve"> create swivel points in the DNA molecule by making and then quickly sealing double-strand or single-stranded breaks (e.g., </w:t>
      </w:r>
      <w:r w:rsidRPr="00F161C5">
        <w:rPr>
          <w:rFonts w:asciiTheme="minorHAnsi" w:hAnsiTheme="minorHAnsi" w:cstheme="minorHAnsi"/>
          <w:b/>
          <w:bCs/>
        </w:rPr>
        <w:t>gyrase</w:t>
      </w:r>
      <w:r w:rsidRPr="00F161C5">
        <w:rPr>
          <w:rFonts w:asciiTheme="minorHAnsi" w:hAnsiTheme="minorHAnsi" w:cstheme="minorHAnsi"/>
        </w:rPr>
        <w:t>).</w:t>
      </w:r>
    </w:p>
    <w:p w14:paraId="6CBFA5AA" w14:textId="1CD4DB54" w:rsidR="0027580E" w:rsidRPr="0027580E" w:rsidRDefault="0027580E" w:rsidP="005D70BF">
      <w:pPr>
        <w:pStyle w:val="ListParagraph"/>
        <w:numPr>
          <w:ilvl w:val="1"/>
          <w:numId w:val="43"/>
        </w:numPr>
        <w:ind w:left="1800"/>
        <w:rPr>
          <w:rFonts w:asciiTheme="minorHAnsi" w:hAnsiTheme="minorHAnsi" w:cstheme="minorHAnsi"/>
        </w:rPr>
      </w:pPr>
      <w:r w:rsidRPr="0027580E">
        <w:rPr>
          <w:rFonts w:asciiTheme="minorHAnsi" w:hAnsiTheme="minorHAnsi" w:cstheme="minorHAnsi"/>
          <w:b/>
          <w:bCs/>
        </w:rPr>
        <w:t>SSB</w:t>
      </w:r>
      <w:r w:rsidRPr="0027580E">
        <w:rPr>
          <w:rFonts w:asciiTheme="minorHAnsi" w:hAnsiTheme="minorHAnsi" w:cstheme="minorHAnsi"/>
        </w:rPr>
        <w:t>: keep the DNA unwound and accessible to the replication machinery</w:t>
      </w:r>
    </w:p>
    <w:p w14:paraId="21D16547" w14:textId="0C09BDB6" w:rsidR="00051D22" w:rsidRPr="00C52EA9" w:rsidRDefault="008324FA"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recruitment of MCM proteins to the replication origin requires the participation of </w:t>
      </w:r>
      <w:r w:rsidRPr="00E36573">
        <w:rPr>
          <w:rFonts w:asciiTheme="minorHAnsi" w:hAnsiTheme="minorHAnsi" w:cstheme="minorHAnsi"/>
          <w:b/>
          <w:bCs/>
        </w:rPr>
        <w:t>helicase loaders proteins</w:t>
      </w:r>
      <w:r w:rsidRPr="00E36573">
        <w:rPr>
          <w:rFonts w:asciiTheme="minorHAnsi" w:hAnsiTheme="minorHAnsi" w:cstheme="minorHAnsi"/>
        </w:rPr>
        <w:t>,</w:t>
      </w:r>
      <w:r w:rsidR="00E36573" w:rsidRPr="00E36573">
        <w:rPr>
          <w:rFonts w:asciiTheme="minorHAnsi" w:hAnsiTheme="minorHAnsi" w:cstheme="minorHAnsi"/>
        </w:rPr>
        <w:t xml:space="preserve"> which mediate binding of the MCM proteins to the ORC. At this point, the complete group of DNA-bound proteins is called a </w:t>
      </w:r>
      <w:r w:rsidR="00E36573" w:rsidRPr="005F44BF">
        <w:rPr>
          <w:rFonts w:asciiTheme="minorHAnsi" w:hAnsiTheme="minorHAnsi" w:cstheme="minorHAnsi"/>
          <w:b/>
          <w:bCs/>
        </w:rPr>
        <w:t xml:space="preserve">pre-replication complex. </w:t>
      </w:r>
      <w:r w:rsidR="00E36573" w:rsidRPr="00E36573">
        <w:rPr>
          <w:rFonts w:asciiTheme="minorHAnsi" w:hAnsiTheme="minorHAnsi" w:cstheme="minorHAnsi"/>
        </w:rPr>
        <w:t>However, replication does not begin until several more proteins, including the enzymes that catalyze DNA synthesis, are added.</w:t>
      </w:r>
    </w:p>
    <w:p w14:paraId="1FCF2317" w14:textId="3A6D1965" w:rsidR="00C52EA9" w:rsidRPr="00C52EA9" w:rsidRDefault="00C52EA9" w:rsidP="00F161C5">
      <w:pPr>
        <w:ind w:left="720"/>
        <w:rPr>
          <w:rFonts w:asciiTheme="minorHAnsi" w:hAnsiTheme="minorHAnsi" w:cstheme="minorHAnsi"/>
        </w:rPr>
      </w:pPr>
      <w:bookmarkStart w:id="15" w:name="_Toc101512470"/>
      <w:r w:rsidRPr="00C52EA9">
        <w:rPr>
          <w:rFonts w:asciiTheme="minorHAnsi" w:hAnsiTheme="minorHAnsi" w:cstheme="minorHAnsi"/>
        </w:rPr>
        <w:t>DNA polymerase</w:t>
      </w:r>
      <w:r w:rsidR="00896F1A">
        <w:rPr>
          <w:rFonts w:asciiTheme="minorHAnsi" w:hAnsiTheme="minorHAnsi" w:cstheme="minorHAnsi"/>
        </w:rPr>
        <w:t>,</w:t>
      </w:r>
      <w:r w:rsidR="00896F1A" w:rsidRPr="00896F1A">
        <w:rPr>
          <w:rFonts w:asciiTheme="minorHAnsi" w:hAnsiTheme="minorHAnsi" w:cstheme="minorHAnsi"/>
        </w:rPr>
        <w:t xml:space="preserve"> </w:t>
      </w:r>
      <w:r w:rsidR="00896F1A" w:rsidRPr="00C52EA9">
        <w:rPr>
          <w:rFonts w:asciiTheme="minorHAnsi" w:hAnsiTheme="minorHAnsi" w:cstheme="minorHAnsi"/>
        </w:rPr>
        <w:t>an enzyme that can copy DNA molecules</w:t>
      </w:r>
      <w:r w:rsidR="00896F1A">
        <w:rPr>
          <w:rFonts w:asciiTheme="minorHAnsi" w:hAnsiTheme="minorHAnsi" w:cstheme="minorHAnsi"/>
        </w:rPr>
        <w:t>,</w:t>
      </w:r>
      <w:r w:rsidRPr="00C52EA9">
        <w:rPr>
          <w:rFonts w:asciiTheme="minorHAnsi" w:hAnsiTheme="minorHAnsi" w:cstheme="minorHAnsi"/>
        </w:rPr>
        <w:t xml:space="preserve"> catalyze</w:t>
      </w:r>
      <w:r w:rsidR="00896F1A">
        <w:rPr>
          <w:rFonts w:asciiTheme="minorHAnsi" w:hAnsiTheme="minorHAnsi" w:cstheme="minorHAnsi"/>
        </w:rPr>
        <w:t>s</w:t>
      </w:r>
      <w:r w:rsidRPr="00C52EA9">
        <w:rPr>
          <w:rFonts w:asciiTheme="minorHAnsi" w:hAnsiTheme="minorHAnsi" w:cstheme="minorHAnsi"/>
        </w:rPr>
        <w:t xml:space="preserve"> the elongation of DNA chains</w:t>
      </w:r>
      <w:bookmarkEnd w:id="15"/>
      <w:r>
        <w:rPr>
          <w:rFonts w:asciiTheme="minorHAnsi" w:hAnsiTheme="minorHAnsi" w:cstheme="minorHAnsi"/>
        </w:rPr>
        <w:t>.</w:t>
      </w:r>
    </w:p>
    <w:p w14:paraId="6D4835D5" w14:textId="72DD6DB9" w:rsidR="00F36A91" w:rsidRDefault="00C52EA9" w:rsidP="00F161C5">
      <w:pPr>
        <w:ind w:left="720"/>
        <w:rPr>
          <w:rFonts w:asciiTheme="minorHAnsi" w:hAnsiTheme="minorHAnsi" w:cstheme="minorHAnsi"/>
        </w:rPr>
      </w:pPr>
      <w:r w:rsidRPr="00C52EA9">
        <w:rPr>
          <w:rFonts w:asciiTheme="minorHAnsi" w:hAnsiTheme="minorHAnsi" w:cstheme="minorHAnsi"/>
        </w:rPr>
        <w:t>Incoming nucleotides are added to the 3’ hydroxyl end of the growing DNA chain, so elongation occurs in the 5’ to 3’ direction</w:t>
      </w:r>
      <w:r w:rsidR="00F36A91">
        <w:rPr>
          <w:rFonts w:asciiTheme="minorHAnsi" w:hAnsiTheme="minorHAnsi" w:cstheme="minorHAnsi"/>
        </w:rPr>
        <w:t>: e</w:t>
      </w:r>
      <w:r w:rsidR="00896F1A">
        <w:rPr>
          <w:rFonts w:asciiTheme="minorHAnsi" w:hAnsiTheme="minorHAnsi" w:cstheme="minorHAnsi"/>
        </w:rPr>
        <w:t>ach successive nucleotide is linked to the growing chain by a phosphoester bond betwee</w:t>
      </w:r>
      <w:r w:rsidR="00F36A91">
        <w:rPr>
          <w:rFonts w:asciiTheme="minorHAnsi" w:hAnsiTheme="minorHAnsi" w:cstheme="minorHAnsi"/>
        </w:rPr>
        <w:t>n 5</w:t>
      </w:r>
      <w:r w:rsidR="00896F1A">
        <w:rPr>
          <w:rFonts w:asciiTheme="minorHAnsi" w:hAnsiTheme="minorHAnsi" w:cstheme="minorHAnsi"/>
        </w:rPr>
        <w:t>’ carbon and the h</w:t>
      </w:r>
      <w:r w:rsidR="00F36A91">
        <w:rPr>
          <w:rFonts w:asciiTheme="minorHAnsi" w:hAnsiTheme="minorHAnsi" w:cstheme="minorHAnsi"/>
        </w:rPr>
        <w:t>ydroxyl group on the 3’ carbon of the nucleotide added in the previous step.</w:t>
      </w:r>
    </w:p>
    <w:p w14:paraId="5927075E" w14:textId="375C5C28" w:rsidR="00C52EA9" w:rsidRPr="00C52EA9" w:rsidRDefault="00896F1A" w:rsidP="00F161C5">
      <w:pPr>
        <w:ind w:left="720"/>
        <w:rPr>
          <w:rFonts w:asciiTheme="minorHAnsi" w:hAnsiTheme="minorHAnsi" w:cstheme="minorHAnsi"/>
        </w:rPr>
      </w:pPr>
      <w:r>
        <w:rPr>
          <w:rFonts w:asciiTheme="minorHAnsi" w:hAnsiTheme="minorHAnsi" w:cstheme="minorHAnsi"/>
        </w:rPr>
        <w:t>n the phosphate group on its 5</w:t>
      </w:r>
    </w:p>
    <w:p w14:paraId="495291B1" w14:textId="77777777" w:rsidR="00C52EA9" w:rsidRPr="00F161C5" w:rsidRDefault="00C52EA9" w:rsidP="00F161C5">
      <w:pPr>
        <w:ind w:left="720"/>
        <w:rPr>
          <w:rFonts w:asciiTheme="minorHAnsi" w:hAnsiTheme="minorHAnsi" w:cstheme="minorHAnsi"/>
          <w:b/>
          <w:bCs/>
        </w:rPr>
      </w:pPr>
      <w:r w:rsidRPr="00C52EA9">
        <w:rPr>
          <w:rFonts w:asciiTheme="minorHAnsi" w:hAnsiTheme="minorHAnsi" w:cstheme="minorHAnsi"/>
        </w:rPr>
        <w:t xml:space="preserve">Several forms of DNA polymerase have been identified; the original is now called </w:t>
      </w:r>
      <w:r w:rsidRPr="00F161C5">
        <w:rPr>
          <w:rFonts w:asciiTheme="minorHAnsi" w:hAnsiTheme="minorHAnsi" w:cstheme="minorHAnsi"/>
          <w:b/>
          <w:bCs/>
        </w:rPr>
        <w:t>DNA polymerase I.</w:t>
      </w:r>
    </w:p>
    <w:p w14:paraId="7FAC0665" w14:textId="28B31B10" w:rsidR="00C52EA9" w:rsidRPr="00C52EA9" w:rsidRDefault="00C52EA9" w:rsidP="00F161C5">
      <w:pPr>
        <w:ind w:left="720"/>
        <w:rPr>
          <w:rFonts w:asciiTheme="minorHAnsi" w:hAnsiTheme="minorHAnsi" w:cstheme="minorHAnsi"/>
        </w:rPr>
      </w:pPr>
      <w:r w:rsidRPr="00C52EA9">
        <w:rPr>
          <w:rFonts w:asciiTheme="minorHAnsi" w:hAnsiTheme="minorHAnsi" w:cstheme="minorHAnsi"/>
        </w:rPr>
        <w:t>The Directionality of DNA Synthesis: DNA polymerase catalyzes the addition of deoxynucleo</w:t>
      </w:r>
      <w:r w:rsidR="007645ED">
        <w:rPr>
          <w:rFonts w:asciiTheme="minorHAnsi" w:hAnsiTheme="minorHAnsi" w:cstheme="minorHAnsi"/>
        </w:rPr>
        <w:t>t</w:t>
      </w:r>
      <w:r w:rsidRPr="00C52EA9">
        <w:rPr>
          <w:rFonts w:asciiTheme="minorHAnsi" w:hAnsiTheme="minorHAnsi" w:cstheme="minorHAnsi"/>
        </w:rPr>
        <w:t>ide triphosphate (5’ to 3’)</w:t>
      </w:r>
      <w:r w:rsidR="00B73B9E">
        <w:rPr>
          <w:rFonts w:asciiTheme="minorHAnsi" w:hAnsiTheme="minorHAnsi" w:cstheme="minorHAnsi"/>
        </w:rPr>
        <w:t xml:space="preserve">. In the DNA polymerase, incoming nucleotides </w:t>
      </w:r>
      <w:r w:rsidR="007645ED">
        <w:rPr>
          <w:rFonts w:asciiTheme="minorHAnsi" w:hAnsiTheme="minorHAnsi" w:cstheme="minorHAnsi"/>
        </w:rPr>
        <w:t xml:space="preserve">(dNTPS or </w:t>
      </w:r>
      <w:r w:rsidR="007645ED" w:rsidRPr="00C52EA9">
        <w:rPr>
          <w:rFonts w:asciiTheme="minorHAnsi" w:hAnsiTheme="minorHAnsi" w:cstheme="minorHAnsi"/>
        </w:rPr>
        <w:t>deoxynucleo</w:t>
      </w:r>
      <w:r w:rsidR="007645ED">
        <w:rPr>
          <w:rFonts w:asciiTheme="minorHAnsi" w:hAnsiTheme="minorHAnsi" w:cstheme="minorHAnsi"/>
        </w:rPr>
        <w:t>t</w:t>
      </w:r>
      <w:r w:rsidR="007645ED" w:rsidRPr="00C52EA9">
        <w:rPr>
          <w:rFonts w:asciiTheme="minorHAnsi" w:hAnsiTheme="minorHAnsi" w:cstheme="minorHAnsi"/>
        </w:rPr>
        <w:t>ide triphosphate</w:t>
      </w:r>
      <w:r w:rsidR="007645ED">
        <w:rPr>
          <w:rFonts w:asciiTheme="minorHAnsi" w:hAnsiTheme="minorHAnsi" w:cstheme="minorHAnsi"/>
        </w:rPr>
        <w:t xml:space="preserve">: A, T, G, and C) </w:t>
      </w:r>
      <w:r w:rsidR="00B73B9E">
        <w:rPr>
          <w:rFonts w:asciiTheme="minorHAnsi" w:hAnsiTheme="minorHAnsi" w:cstheme="minorHAnsi"/>
        </w:rPr>
        <w:t xml:space="preserve">are covalently bonded to the 3’-hydroxyl </w:t>
      </w:r>
      <w:r w:rsidR="00B74444">
        <w:rPr>
          <w:rFonts w:asciiTheme="minorHAnsi" w:hAnsiTheme="minorHAnsi" w:cstheme="minorHAnsi"/>
        </w:rPr>
        <w:t>ends</w:t>
      </w:r>
      <w:r w:rsidR="00B73B9E">
        <w:rPr>
          <w:rFonts w:asciiTheme="minorHAnsi" w:hAnsiTheme="minorHAnsi" w:cstheme="minorHAnsi"/>
        </w:rPr>
        <w:t xml:space="preserve"> of the growing DNA chain. </w:t>
      </w:r>
      <w:r w:rsidR="00896F1A">
        <w:rPr>
          <w:rFonts w:asciiTheme="minorHAnsi" w:hAnsiTheme="minorHAnsi" w:cstheme="minorHAnsi"/>
        </w:rPr>
        <w:t>Each success</w:t>
      </w:r>
    </w:p>
    <w:p w14:paraId="4E09A761"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rPr>
        <w:t>DNA is synthesized in the 5’ to 3’ direction, but the two strands of the double helix are oriented in opposite directions.</w:t>
      </w:r>
    </w:p>
    <w:p w14:paraId="63671618"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b/>
          <w:bCs/>
        </w:rPr>
        <w:t>The leading strand</w:t>
      </w:r>
      <w:r w:rsidRPr="00B74444">
        <w:rPr>
          <w:rFonts w:asciiTheme="minorHAnsi" w:hAnsiTheme="minorHAnsi" w:cstheme="minorHAnsi"/>
        </w:rPr>
        <w:t xml:space="preserve"> is synthesized in a continuous chain.</w:t>
      </w:r>
    </w:p>
    <w:p w14:paraId="04C7791B" w14:textId="51FA2897" w:rsidR="00B74444" w:rsidRDefault="00B74444" w:rsidP="00B74444">
      <w:pPr>
        <w:ind w:left="360"/>
        <w:rPr>
          <w:rFonts w:asciiTheme="minorHAnsi" w:hAnsiTheme="minorHAnsi" w:cstheme="minorHAnsi"/>
        </w:rPr>
      </w:pPr>
      <w:r w:rsidRPr="00B74444">
        <w:rPr>
          <w:rFonts w:asciiTheme="minorHAnsi" w:hAnsiTheme="minorHAnsi" w:cstheme="minorHAnsi"/>
          <w:b/>
          <w:bCs/>
        </w:rPr>
        <w:t>The lagging strand</w:t>
      </w:r>
      <w:r w:rsidRPr="00B74444">
        <w:rPr>
          <w:rFonts w:asciiTheme="minorHAnsi" w:hAnsiTheme="minorHAnsi" w:cstheme="minorHAnsi"/>
        </w:rPr>
        <w:t xml:space="preserve"> is synthesized in discontinuous fragments called </w:t>
      </w:r>
      <w:r w:rsidRPr="00B74444">
        <w:rPr>
          <w:rFonts w:asciiTheme="minorHAnsi" w:hAnsiTheme="minorHAnsi" w:cstheme="minorHAnsi"/>
          <w:b/>
          <w:bCs/>
        </w:rPr>
        <w:t>Okasaki fragments</w:t>
      </w:r>
      <w:r w:rsidRPr="00B74444">
        <w:rPr>
          <w:rFonts w:asciiTheme="minorHAnsi" w:hAnsiTheme="minorHAnsi" w:cstheme="minorHAnsi"/>
        </w:rPr>
        <w:t>. These are then joined by DNA ligase to form a continuous new 3’ to 5’ DNA strand.</w:t>
      </w:r>
    </w:p>
    <w:p w14:paraId="04F404CC" w14:textId="7CCE4929" w:rsidR="003351FA" w:rsidRDefault="003351FA" w:rsidP="00B74444">
      <w:pPr>
        <w:ind w:left="360"/>
        <w:rPr>
          <w:rFonts w:asciiTheme="minorHAnsi" w:hAnsiTheme="minorHAnsi" w:cstheme="minorHAnsi"/>
        </w:rPr>
      </w:pPr>
      <w:r>
        <w:rPr>
          <w:rFonts w:asciiTheme="minorHAnsi" w:hAnsiTheme="minorHAnsi" w:cstheme="minorHAnsi"/>
        </w:rPr>
        <w:t>Natural DNA synthesis is initiated by the formation of short RNA primer. These are synthesized by primase using a single DNA strand as template. Once the RNA primer is made, a DNA polymerase III adds deoxynucleotides (A, C, T or G) to the 3’ end of the primer.</w:t>
      </w:r>
    </w:p>
    <w:p w14:paraId="1E358B7F" w14:textId="32D2A11A" w:rsidR="003351FA" w:rsidRDefault="003351FA" w:rsidP="00B74444">
      <w:pPr>
        <w:ind w:left="360"/>
        <w:rPr>
          <w:rFonts w:asciiTheme="minorHAnsi" w:hAnsiTheme="minorHAnsi" w:cstheme="minorHAnsi"/>
        </w:rPr>
      </w:pPr>
      <w:r>
        <w:rPr>
          <w:rFonts w:asciiTheme="minorHAnsi" w:hAnsiTheme="minorHAnsi" w:cstheme="minorHAnsi"/>
        </w:rPr>
        <w:t xml:space="preserve">For the leading strand just one primer is needed but the lagging strand needs a series of primer to initiate each </w:t>
      </w:r>
      <w:r w:rsidRPr="001D4C3C">
        <w:rPr>
          <w:rFonts w:asciiTheme="minorHAnsi" w:hAnsiTheme="minorHAnsi" w:cstheme="minorHAnsi"/>
          <w:b/>
          <w:bCs/>
        </w:rPr>
        <w:t>Osaki fragment</w:t>
      </w:r>
      <w:r>
        <w:rPr>
          <w:rFonts w:asciiTheme="minorHAnsi" w:hAnsiTheme="minorHAnsi" w:cstheme="minorHAnsi"/>
        </w:rPr>
        <w:t>.</w:t>
      </w:r>
      <w:r w:rsidR="001D4C3C">
        <w:rPr>
          <w:rFonts w:asciiTheme="minorHAnsi" w:hAnsiTheme="minorHAnsi" w:cstheme="minorHAnsi"/>
        </w:rPr>
        <w:t xml:space="preserve"> Once the DNA chain reaches the next Osaki fragment, the RNA is degraded and replaced with DNA</w:t>
      </w:r>
      <w:r w:rsidR="001D4C3C">
        <w:rPr>
          <w:rFonts w:asciiTheme="minorHAnsi" w:hAnsiTheme="minorHAnsi" w:cstheme="minorHAnsi"/>
        </w:rPr>
        <w:tab/>
      </w:r>
      <w:r w:rsidR="00F161C5">
        <w:rPr>
          <w:rFonts w:asciiTheme="minorHAnsi" w:hAnsiTheme="minorHAnsi" w:cstheme="minorHAnsi"/>
        </w:rPr>
        <w:t>(DNA polymerase I)</w:t>
      </w:r>
      <w:r w:rsidR="001D4C3C">
        <w:rPr>
          <w:rFonts w:asciiTheme="minorHAnsi" w:hAnsiTheme="minorHAnsi" w:cstheme="minorHAnsi"/>
        </w:rPr>
        <w:t>; adjacent fragments are joined together by DNA ligase.</w:t>
      </w:r>
    </w:p>
    <w:p w14:paraId="4E899393" w14:textId="7786788C" w:rsidR="001D4C3C" w:rsidRPr="009803AF" w:rsidRDefault="009803AF" w:rsidP="00B74444">
      <w:pPr>
        <w:ind w:left="360"/>
        <w:rPr>
          <w:rFonts w:asciiTheme="minorHAnsi" w:hAnsiTheme="minorHAnsi" w:cstheme="minorHAnsi"/>
          <w:b/>
          <w:bCs/>
        </w:rPr>
      </w:pPr>
      <w:r w:rsidRPr="009803AF">
        <w:rPr>
          <w:rFonts w:asciiTheme="minorHAnsi" w:hAnsiTheme="minorHAnsi" w:cstheme="minorHAnsi"/>
        </w:rPr>
        <w:t xml:space="preserve">For example, like prokaryotes, a DNA sliding clamp protein acts along with DNA polymerase during DNA synthesis. One such eukaryotic clamp protein, </w:t>
      </w:r>
      <w:r w:rsidRPr="009803AF">
        <w:rPr>
          <w:rFonts w:asciiTheme="minorHAnsi" w:hAnsiTheme="minorHAnsi" w:cstheme="minorHAnsi"/>
          <w:b/>
          <w:bCs/>
        </w:rPr>
        <w:t>proliferating nuclear cell antigen</w:t>
      </w:r>
      <w:r w:rsidRPr="009803AF">
        <w:rPr>
          <w:rFonts w:asciiTheme="minorHAnsi" w:hAnsiTheme="minorHAnsi" w:cstheme="minorHAnsi"/>
        </w:rPr>
        <w:t xml:space="preserve"> (PCNA), was originally identified as an antigen that is expressed in the nuclei of dividing cells during S phase. PCNA is a clamp protein for DNA polymerase d. Unlike bacteria, however, eukaryotes do not rely </w:t>
      </w:r>
      <w:r w:rsidRPr="009803AF">
        <w:rPr>
          <w:rFonts w:asciiTheme="minorHAnsi" w:hAnsiTheme="minorHAnsi" w:cstheme="minorHAnsi"/>
          <w:u w:val="single"/>
        </w:rPr>
        <w:t>on the ribonuclease activity of DNA polymerase I to remove RNA primers. Instead, an RNA endonuclease</w:t>
      </w:r>
      <w:r w:rsidRPr="009803AF">
        <w:rPr>
          <w:rFonts w:asciiTheme="minorHAnsi" w:hAnsiTheme="minorHAnsi" w:cstheme="minorHAnsi"/>
        </w:rPr>
        <w:t xml:space="preserve">, </w:t>
      </w:r>
      <w:r w:rsidRPr="009803AF">
        <w:rPr>
          <w:rFonts w:asciiTheme="minorHAnsi" w:hAnsiTheme="minorHAnsi" w:cstheme="minorHAnsi"/>
          <w:b/>
          <w:bCs/>
        </w:rPr>
        <w:t>RNAse H, nicks the backbone of the RNA-DNA hybrids, and an RNA exonuclease, FEN1, removes the RNA “flap” thus created.</w:t>
      </w:r>
    </w:p>
    <w:p w14:paraId="56874E2E" w14:textId="3D13988E" w:rsidR="00C52EA9" w:rsidRDefault="00C52EA9" w:rsidP="00582799">
      <w:pPr>
        <w:rPr>
          <w:rFonts w:asciiTheme="minorHAnsi" w:hAnsiTheme="minorHAnsi" w:cstheme="minorHAnsi"/>
        </w:rPr>
      </w:pPr>
    </w:p>
    <w:p w14:paraId="33D0669D" w14:textId="0A6CFB2A" w:rsidR="00C52EA9" w:rsidRDefault="00C52EA9" w:rsidP="00582799">
      <w:pPr>
        <w:rPr>
          <w:rFonts w:asciiTheme="minorHAnsi" w:hAnsiTheme="minorHAnsi" w:cstheme="minorHAnsi"/>
        </w:rPr>
      </w:pPr>
    </w:p>
    <w:p w14:paraId="55AD923C" w14:textId="77777777" w:rsidR="00C164CC" w:rsidRDefault="00C164CC" w:rsidP="00582799">
      <w:pPr>
        <w:rPr>
          <w:rFonts w:asciiTheme="minorHAnsi" w:hAnsiTheme="minorHAnsi" w:cstheme="minorHAnsi"/>
          <w:b/>
          <w:bCs/>
        </w:rPr>
      </w:pPr>
    </w:p>
    <w:p w14:paraId="11EC353B" w14:textId="3B7D6C39" w:rsidR="00B74444" w:rsidRPr="00E32D17" w:rsidRDefault="00B74444" w:rsidP="00582799">
      <w:pPr>
        <w:rPr>
          <w:rFonts w:asciiTheme="minorHAnsi" w:hAnsiTheme="minorHAnsi" w:cstheme="minorHAnsi"/>
          <w:b/>
          <w:bCs/>
        </w:rPr>
      </w:pPr>
      <w:r w:rsidRPr="00E32D17">
        <w:rPr>
          <w:rFonts w:asciiTheme="minorHAnsi" w:hAnsiTheme="minorHAnsi" w:cstheme="minorHAnsi"/>
          <w:b/>
          <w:bCs/>
        </w:rPr>
        <w:lastRenderedPageBreak/>
        <w:t>Describe some ways in which knowledge of the DNA replication process has led to genetic engineering techniques in molecular biology</w:t>
      </w:r>
    </w:p>
    <w:p w14:paraId="663C25A0" w14:textId="7ECFE53B" w:rsidR="00B74444" w:rsidRDefault="00B74444" w:rsidP="00582799">
      <w:pPr>
        <w:rPr>
          <w:rFonts w:asciiTheme="minorHAnsi" w:hAnsiTheme="minorHAnsi" w:cstheme="minorHAnsi"/>
        </w:rPr>
      </w:pPr>
      <w:r>
        <w:rPr>
          <w:rFonts w:asciiTheme="minorHAnsi" w:hAnsiTheme="minorHAnsi" w:cstheme="minorHAnsi"/>
        </w:rPr>
        <w:t xml:space="preserve">In PCR, DNA polymerases (Taq and Pfu) are used to synthesize using a DNA template and primers new strands of DNA complementary to the target sequence. </w:t>
      </w:r>
      <w:r w:rsidR="007D5336">
        <w:rPr>
          <w:rFonts w:asciiTheme="minorHAnsi" w:hAnsiTheme="minorHAnsi" w:cstheme="minorHAnsi"/>
        </w:rPr>
        <w:t>The polymerase begins synthesizing new DNA from the end of the primer.</w:t>
      </w:r>
    </w:p>
    <w:p w14:paraId="0899F5AF" w14:textId="1572E7C2" w:rsidR="00C164CC" w:rsidRDefault="00C164CC" w:rsidP="00582799">
      <w:pPr>
        <w:rPr>
          <w:rFonts w:asciiTheme="minorHAnsi" w:hAnsiTheme="minorHAnsi" w:cstheme="minorHAnsi"/>
        </w:rPr>
      </w:pPr>
    </w:p>
    <w:p w14:paraId="7431C541" w14:textId="0C9C12DE" w:rsidR="00C164CC" w:rsidRPr="00577F36" w:rsidRDefault="00C164CC" w:rsidP="00582799">
      <w:pPr>
        <w:rPr>
          <w:rFonts w:asciiTheme="minorHAnsi" w:hAnsiTheme="minorHAnsi" w:cstheme="minorHAnsi"/>
          <w:b/>
          <w:bCs/>
        </w:rPr>
      </w:pPr>
      <w:r w:rsidRPr="00577F36">
        <w:rPr>
          <w:rFonts w:asciiTheme="minorHAnsi" w:hAnsiTheme="minorHAnsi" w:cstheme="minorHAnsi"/>
          <w:b/>
          <w:bCs/>
        </w:rPr>
        <w:t>Explain the function of telomeres</w:t>
      </w:r>
    </w:p>
    <w:p w14:paraId="0AE899DA" w14:textId="2B2FEC76" w:rsidR="00577F36" w:rsidRDefault="00577F36" w:rsidP="00582799">
      <w:pPr>
        <w:rPr>
          <w:rFonts w:asciiTheme="minorHAnsi" w:hAnsiTheme="minorHAnsi" w:cstheme="minorHAnsi"/>
        </w:rPr>
      </w:pPr>
      <w:r>
        <w:rPr>
          <w:rFonts w:asciiTheme="minorHAnsi" w:hAnsiTheme="minorHAnsi" w:cstheme="minorHAnsi"/>
        </w:rPr>
        <w:t>On linear DNA molecules, when a growing lagging strand reaches the end of the DNA molecules and the last RNA primer is removed by a 5’-&gt;3’ exonuclease, the final gap cannot be filled because there is no 3’ OH end that deoxynucleotide can be added to. Each round of. Replication generates shorter and shorter DNA molecules.</w:t>
      </w:r>
    </w:p>
    <w:p w14:paraId="3211586A" w14:textId="5D4EA43F" w:rsidR="00603CF8" w:rsidRPr="00603CF8" w:rsidRDefault="00603CF8" w:rsidP="00603CF8">
      <w:pPr>
        <w:rPr>
          <w:rFonts w:asciiTheme="minorHAnsi" w:hAnsiTheme="minorHAnsi" w:cstheme="minorHAnsi"/>
        </w:rPr>
      </w:pPr>
      <w:r>
        <w:rPr>
          <w:rFonts w:asciiTheme="minorHAnsi" w:hAnsiTheme="minorHAnsi" w:cstheme="minorHAnsi"/>
        </w:rPr>
        <w:t xml:space="preserve">Eukaryotes have solved this problem with telomers, highly repeated sequences at the ends of chromosomes. </w:t>
      </w:r>
      <w:r w:rsidRPr="00603CF8">
        <w:rPr>
          <w:rFonts w:asciiTheme="minorHAnsi" w:hAnsiTheme="minorHAnsi" w:cstheme="minorHAnsi"/>
        </w:rPr>
        <w:t>Human telomeres have 100 to 1500 copies of TTAGGG at the end of chromosomes.</w:t>
      </w:r>
    </w:p>
    <w:p w14:paraId="5E79B638"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These noncoding sequences ensure that the cell will not lose important genetic information if DNA molecules shorten during replication. </w:t>
      </w:r>
    </w:p>
    <w:p w14:paraId="7E5068C4" w14:textId="77777777" w:rsidR="00603CF8" w:rsidRPr="00603CF8" w:rsidRDefault="00603CF8" w:rsidP="00603CF8">
      <w:pPr>
        <w:rPr>
          <w:rFonts w:asciiTheme="minorHAnsi" w:hAnsiTheme="minorHAnsi" w:cstheme="minorHAnsi"/>
        </w:rPr>
      </w:pPr>
      <w:r w:rsidRPr="00603CF8">
        <w:rPr>
          <w:rFonts w:asciiTheme="minorHAnsi" w:hAnsiTheme="minorHAnsi" w:cstheme="minorHAnsi"/>
          <w:b/>
          <w:bCs/>
        </w:rPr>
        <w:t>Telomerase:</w:t>
      </w:r>
      <w:r w:rsidRPr="00603CF8">
        <w:rPr>
          <w:rFonts w:asciiTheme="minorHAnsi" w:hAnsiTheme="minorHAnsi" w:cstheme="minorHAnsi"/>
        </w:rPr>
        <w:t xml:space="preserve"> a polymerase that can catalyze the addition of repeats to chromosome ends (to lengthen the telomere).</w:t>
      </w:r>
    </w:p>
    <w:p w14:paraId="6DD03304"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In multicellular organisms, telomerase function restricted to germ cells and few other types of actively proliferating cells.</w:t>
      </w:r>
    </w:p>
    <w:p w14:paraId="6E9B226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Telomere shortening occurs with each cell division in most cells. </w:t>
      </w:r>
    </w:p>
    <w:p w14:paraId="508383B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As a result, telomere length is a sort of counting device for how many times a cell has divided; if a cell divides too many times, telomeres could be lost. </w:t>
      </w:r>
    </w:p>
    <w:p w14:paraId="6060C33E" w14:textId="2CFFEA61" w:rsidR="00603CF8" w:rsidRDefault="00603CF8" w:rsidP="00603CF8">
      <w:pPr>
        <w:rPr>
          <w:rFonts w:asciiTheme="minorHAnsi" w:hAnsiTheme="minorHAnsi" w:cstheme="minorHAnsi"/>
        </w:rPr>
      </w:pPr>
      <w:r w:rsidRPr="00603CF8">
        <w:rPr>
          <w:rFonts w:asciiTheme="minorHAnsi" w:hAnsiTheme="minorHAnsi" w:cstheme="minorHAnsi"/>
        </w:rPr>
        <w:t xml:space="preserve">Cells at risk of loss of telomeres undergo </w:t>
      </w:r>
      <w:r w:rsidRPr="00603CF8">
        <w:rPr>
          <w:rFonts w:asciiTheme="minorHAnsi" w:hAnsiTheme="minorHAnsi" w:cstheme="minorHAnsi"/>
          <w:b/>
          <w:bCs/>
        </w:rPr>
        <w:t>apoptosis</w:t>
      </w:r>
      <w:r w:rsidRPr="00603CF8">
        <w:rPr>
          <w:rFonts w:asciiTheme="minorHAnsi" w:hAnsiTheme="minorHAnsi" w:cstheme="minorHAnsi"/>
        </w:rPr>
        <w:t xml:space="preserve">, programmed cell death. </w:t>
      </w:r>
    </w:p>
    <w:p w14:paraId="70CF532B" w14:textId="13252F20" w:rsidR="00603CF8" w:rsidRDefault="00603CF8" w:rsidP="00603CF8">
      <w:pPr>
        <w:rPr>
          <w:rFonts w:asciiTheme="minorHAnsi" w:hAnsiTheme="minorHAnsi" w:cstheme="minorHAnsi"/>
        </w:rPr>
      </w:pPr>
    </w:p>
    <w:p w14:paraId="148D8D29" w14:textId="521277D9" w:rsidR="00B0253B" w:rsidRPr="009A3E70" w:rsidRDefault="00B0253B" w:rsidP="00603CF8">
      <w:pPr>
        <w:rPr>
          <w:rFonts w:asciiTheme="minorHAnsi" w:hAnsiTheme="minorHAnsi" w:cstheme="minorHAnsi"/>
          <w:b/>
          <w:bCs/>
        </w:rPr>
      </w:pPr>
      <w:r w:rsidRPr="009A3E70">
        <w:rPr>
          <w:rFonts w:asciiTheme="minorHAnsi" w:hAnsiTheme="minorHAnsi" w:cstheme="minorHAnsi"/>
          <w:b/>
          <w:bCs/>
        </w:rPr>
        <w:t>Discuss mechanisms of DNA damage and repair</w:t>
      </w:r>
    </w:p>
    <w:p w14:paraId="11DA39FD" w14:textId="77777777" w:rsidR="009A3E70" w:rsidRPr="009A3E70" w:rsidRDefault="009A3E70" w:rsidP="009A3E70">
      <w:pPr>
        <w:rPr>
          <w:rFonts w:asciiTheme="minorHAnsi" w:hAnsiTheme="minorHAnsi" w:cstheme="minorHAnsi"/>
        </w:rPr>
      </w:pPr>
      <w:r w:rsidRPr="009A3E70">
        <w:rPr>
          <w:rFonts w:asciiTheme="minorHAnsi" w:hAnsiTheme="minorHAnsi" w:cstheme="minorHAnsi"/>
        </w:rPr>
        <w:t xml:space="preserve">DNA alterations, or mutations, can arise spontaneously, or through exposure to environmental agents. </w:t>
      </w:r>
    </w:p>
    <w:p w14:paraId="298C9D45" w14:textId="303F5B8D" w:rsidR="00B0253B" w:rsidRDefault="009A3E70" w:rsidP="009A3E70">
      <w:pPr>
        <w:rPr>
          <w:rFonts w:asciiTheme="minorHAnsi" w:hAnsiTheme="minorHAnsi" w:cstheme="minorHAnsi"/>
        </w:rPr>
      </w:pPr>
      <w:r>
        <w:rPr>
          <w:rFonts w:asciiTheme="minorHAnsi" w:hAnsiTheme="minorHAnsi" w:cstheme="minorHAnsi"/>
        </w:rPr>
        <w:t>Mutations can occur spontaneously during replication:</w:t>
      </w:r>
    </w:p>
    <w:p w14:paraId="0A6DF72E" w14:textId="09A7EC65"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 xml:space="preserve">DNA tautomers </w:t>
      </w:r>
      <w:r w:rsidRPr="004B6FAB">
        <w:rPr>
          <w:rFonts w:asciiTheme="minorHAnsi" w:hAnsiTheme="minorHAnsi" w:cstheme="minorHAnsi"/>
        </w:rPr>
        <w:t>(alternate resonance structures of nitrogenous bases)</w:t>
      </w:r>
    </w:p>
    <w:p w14:paraId="0A248CB3" w14:textId="60B59BBA"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Trinucleotide repeats</w:t>
      </w:r>
      <w:r w:rsidRPr="004B6FAB">
        <w:rPr>
          <w:rFonts w:asciiTheme="minorHAnsi" w:hAnsiTheme="minorHAnsi" w:cstheme="minorHAnsi"/>
        </w:rPr>
        <w:t xml:space="preserve"> (DNA polymerase replicates a short stretch of DNA twice)</w:t>
      </w:r>
    </w:p>
    <w:p w14:paraId="5AAFFA85" w14:textId="3157893F" w:rsidR="009A3E70" w:rsidRPr="004B6FAB" w:rsidRDefault="006510D6" w:rsidP="005D70BF">
      <w:pPr>
        <w:pStyle w:val="ListParagraph"/>
        <w:numPr>
          <w:ilvl w:val="0"/>
          <w:numId w:val="42"/>
        </w:numPr>
        <w:rPr>
          <w:rFonts w:asciiTheme="minorHAnsi" w:hAnsiTheme="minorHAnsi" w:cstheme="minorHAnsi"/>
          <w:b/>
          <w:bCs/>
        </w:rPr>
      </w:pPr>
      <w:r w:rsidRPr="004B6FAB">
        <w:rPr>
          <w:rFonts w:asciiTheme="minorHAnsi" w:hAnsiTheme="minorHAnsi" w:cstheme="minorHAnsi"/>
          <w:b/>
          <w:bCs/>
        </w:rPr>
        <w:t>Depurination and deamination</w:t>
      </w:r>
    </w:p>
    <w:p w14:paraId="42281BF5" w14:textId="77777777" w:rsidR="006510D6" w:rsidRP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Depurination</w:t>
      </w:r>
      <w:r w:rsidRPr="006510D6">
        <w:rPr>
          <w:rFonts w:asciiTheme="minorHAnsi" w:hAnsiTheme="minorHAnsi" w:cstheme="minorHAnsi"/>
        </w:rPr>
        <w:t>: loss of a purine base (A or G)</w:t>
      </w:r>
    </w:p>
    <w:p w14:paraId="17C550A3" w14:textId="27BD0214" w:rsid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Deamination</w:t>
      </w:r>
      <w:r w:rsidRPr="006510D6">
        <w:rPr>
          <w:rFonts w:asciiTheme="minorHAnsi" w:hAnsiTheme="minorHAnsi" w:cstheme="minorHAnsi"/>
        </w:rPr>
        <w:t>: removal of a base’s amino group, changing its base-pairing properties.</w:t>
      </w:r>
    </w:p>
    <w:p w14:paraId="190582B3" w14:textId="37B08BE8" w:rsidR="00D65BE5" w:rsidRPr="004B6FAB" w:rsidRDefault="00D65BE5" w:rsidP="005D70BF">
      <w:pPr>
        <w:pStyle w:val="ListParagraph"/>
        <w:numPr>
          <w:ilvl w:val="0"/>
          <w:numId w:val="44"/>
        </w:numPr>
        <w:rPr>
          <w:rFonts w:asciiTheme="minorHAnsi" w:hAnsiTheme="minorHAnsi" w:cstheme="minorHAnsi"/>
        </w:rPr>
      </w:pPr>
      <w:r w:rsidRPr="004B6FAB">
        <w:rPr>
          <w:rFonts w:asciiTheme="minorHAnsi" w:hAnsiTheme="minorHAnsi" w:cstheme="minorHAnsi"/>
        </w:rPr>
        <w:t xml:space="preserve">Mutations caused by mutation-inducing agents or </w:t>
      </w:r>
      <w:r w:rsidRPr="004B6FAB">
        <w:rPr>
          <w:rFonts w:asciiTheme="minorHAnsi" w:hAnsiTheme="minorHAnsi" w:cstheme="minorHAnsi"/>
          <w:b/>
          <w:bCs/>
        </w:rPr>
        <w:t>mutagens</w:t>
      </w:r>
      <w:r w:rsidRPr="004B6FAB">
        <w:rPr>
          <w:rFonts w:asciiTheme="minorHAnsi" w:hAnsiTheme="minorHAnsi" w:cstheme="minorHAnsi"/>
        </w:rPr>
        <w:t>:</w:t>
      </w:r>
    </w:p>
    <w:p w14:paraId="2D1E23E5" w14:textId="77777777" w:rsidR="00D65BE5" w:rsidRP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Environmental mutagens fall into two categories: chemicals and radiation.</w:t>
      </w:r>
    </w:p>
    <w:p w14:paraId="7853DF68" w14:textId="39CD2C80" w:rsid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Mutagenic chemicals alter DNA structure through a variety of mechanisms</w:t>
      </w:r>
      <w:r w:rsidR="00A66C1A">
        <w:rPr>
          <w:rFonts w:asciiTheme="minorHAnsi" w:hAnsiTheme="minorHAnsi" w:cstheme="minorHAnsi"/>
        </w:rPr>
        <w:t>:</w:t>
      </w:r>
    </w:p>
    <w:p w14:paraId="0F310910" w14:textId="6407391A" w:rsidR="00A66C1A" w:rsidRDefault="00A66C1A" w:rsidP="00A66C1A">
      <w:pPr>
        <w:ind w:left="1080"/>
        <w:rPr>
          <w:rFonts w:asciiTheme="minorHAnsi" w:hAnsiTheme="minorHAnsi" w:cstheme="minorHAnsi"/>
        </w:rPr>
      </w:pPr>
      <w:r w:rsidRPr="00A66C1A">
        <w:rPr>
          <w:rFonts w:asciiTheme="minorHAnsi" w:hAnsiTheme="minorHAnsi" w:cstheme="minorHAnsi"/>
          <w:b/>
          <w:bCs/>
        </w:rPr>
        <w:t>Base analogues</w:t>
      </w:r>
      <w:r w:rsidRPr="00A66C1A">
        <w:rPr>
          <w:rFonts w:asciiTheme="minorHAnsi" w:hAnsiTheme="minorHAnsi" w:cstheme="minorHAnsi"/>
        </w:rPr>
        <w:t xml:space="preserve"> resemble nitrogenous bases in structure and are incorporated into DNA</w:t>
      </w:r>
    </w:p>
    <w:p w14:paraId="04267E54" w14:textId="2AB9A46B" w:rsidR="00A66C1A" w:rsidRDefault="00A66C1A" w:rsidP="00A66C1A">
      <w:pPr>
        <w:ind w:left="1080"/>
        <w:rPr>
          <w:rFonts w:asciiTheme="minorHAnsi" w:hAnsiTheme="minorHAnsi" w:cstheme="minorHAnsi"/>
        </w:rPr>
      </w:pPr>
      <w:r>
        <w:rPr>
          <w:rFonts w:asciiTheme="minorHAnsi" w:hAnsiTheme="minorHAnsi" w:cstheme="minorHAnsi"/>
          <w:b/>
          <w:bCs/>
        </w:rPr>
        <w:t xml:space="preserve">Base-modifying agents </w:t>
      </w:r>
      <w:r w:rsidRPr="00A66C1A">
        <w:rPr>
          <w:rFonts w:asciiTheme="minorHAnsi" w:hAnsiTheme="minorHAnsi" w:cstheme="minorHAnsi"/>
        </w:rPr>
        <w:t>react chemically with DNA bases and alter their structure.</w:t>
      </w:r>
    </w:p>
    <w:p w14:paraId="2EE56F4B" w14:textId="35E958C0" w:rsidR="00A66C1A" w:rsidRDefault="00A66C1A" w:rsidP="00A66C1A">
      <w:pPr>
        <w:ind w:left="1080"/>
        <w:rPr>
          <w:rFonts w:asciiTheme="minorHAnsi" w:hAnsiTheme="minorHAnsi" w:cstheme="minorHAnsi"/>
        </w:rPr>
      </w:pPr>
      <w:r>
        <w:rPr>
          <w:rFonts w:asciiTheme="minorHAnsi" w:hAnsiTheme="minorHAnsi" w:cstheme="minorHAnsi"/>
          <w:b/>
          <w:bCs/>
        </w:rPr>
        <w:t xml:space="preserve">Intercalating </w:t>
      </w:r>
      <w:r>
        <w:rPr>
          <w:rFonts w:asciiTheme="minorHAnsi" w:hAnsiTheme="minorHAnsi" w:cstheme="minorHAnsi"/>
        </w:rPr>
        <w:t>agents insert themselves between adjacent bases of the double helix, thereby disto</w:t>
      </w:r>
      <w:r w:rsidR="00A034A5">
        <w:rPr>
          <w:rFonts w:asciiTheme="minorHAnsi" w:hAnsiTheme="minorHAnsi" w:cstheme="minorHAnsi"/>
        </w:rPr>
        <w:t>rt</w:t>
      </w:r>
      <w:r>
        <w:rPr>
          <w:rFonts w:asciiTheme="minorHAnsi" w:hAnsiTheme="minorHAnsi" w:cstheme="minorHAnsi"/>
        </w:rPr>
        <w:t>ing DNA stru</w:t>
      </w:r>
      <w:r w:rsidR="00A034A5">
        <w:rPr>
          <w:rFonts w:asciiTheme="minorHAnsi" w:hAnsiTheme="minorHAnsi" w:cstheme="minorHAnsi"/>
        </w:rPr>
        <w:t>c</w:t>
      </w:r>
      <w:r>
        <w:rPr>
          <w:rFonts w:asciiTheme="minorHAnsi" w:hAnsiTheme="minorHAnsi" w:cstheme="minorHAnsi"/>
        </w:rPr>
        <w:t>tur</w:t>
      </w:r>
      <w:r w:rsidR="00A034A5">
        <w:rPr>
          <w:rFonts w:asciiTheme="minorHAnsi" w:hAnsiTheme="minorHAnsi" w:cstheme="minorHAnsi"/>
        </w:rPr>
        <w:t>e</w:t>
      </w:r>
      <w:r>
        <w:rPr>
          <w:rFonts w:asciiTheme="minorHAnsi" w:hAnsiTheme="minorHAnsi" w:cstheme="minorHAnsi"/>
        </w:rPr>
        <w:t xml:space="preserve"> and</w:t>
      </w:r>
      <w:r w:rsidR="00A034A5">
        <w:rPr>
          <w:rFonts w:asciiTheme="minorHAnsi" w:hAnsiTheme="minorHAnsi" w:cstheme="minorHAnsi"/>
        </w:rPr>
        <w:t xml:space="preserve"> increasing the chance that a base will be deleted or inserted during DNA replication.</w:t>
      </w:r>
    </w:p>
    <w:p w14:paraId="53FEA094" w14:textId="50D3554B" w:rsidR="00A034A5" w:rsidRPr="008718F3" w:rsidRDefault="008718F3" w:rsidP="00A66C1A">
      <w:pPr>
        <w:ind w:left="1080"/>
        <w:rPr>
          <w:rFonts w:asciiTheme="minorHAnsi" w:hAnsiTheme="minorHAnsi" w:cstheme="minorHAnsi"/>
        </w:rPr>
      </w:pPr>
      <w:r>
        <w:rPr>
          <w:rFonts w:asciiTheme="minorHAnsi" w:hAnsiTheme="minorHAnsi" w:cstheme="minorHAnsi"/>
        </w:rPr>
        <w:lastRenderedPageBreak/>
        <w:t>DNA</w:t>
      </w:r>
      <w:r w:rsidRPr="008718F3">
        <w:rPr>
          <w:rFonts w:asciiTheme="minorHAnsi" w:hAnsiTheme="minorHAnsi" w:cstheme="minorHAnsi"/>
        </w:rPr>
        <w:t xml:space="preserve"> mutations caused by</w:t>
      </w:r>
      <w:r>
        <w:rPr>
          <w:rFonts w:asciiTheme="minorHAnsi" w:hAnsiTheme="minorHAnsi" w:cstheme="minorHAnsi"/>
          <w:b/>
          <w:bCs/>
        </w:rPr>
        <w:t xml:space="preserve"> radiation: pyrimidine dimer formation</w:t>
      </w:r>
      <w:r>
        <w:rPr>
          <w:rFonts w:asciiTheme="minorHAnsi" w:hAnsiTheme="minorHAnsi" w:cstheme="minorHAnsi"/>
        </w:rPr>
        <w:t xml:space="preserve"> causing kinks in DNA helix structure.</w:t>
      </w:r>
    </w:p>
    <w:p w14:paraId="0D031496" w14:textId="77777777" w:rsidR="009C626C" w:rsidRDefault="009C626C" w:rsidP="006510D6">
      <w:pPr>
        <w:rPr>
          <w:rFonts w:asciiTheme="minorHAnsi" w:hAnsiTheme="minorHAnsi" w:cstheme="minorHAnsi"/>
        </w:rPr>
      </w:pPr>
      <w:r>
        <w:rPr>
          <w:rFonts w:asciiTheme="minorHAnsi" w:hAnsiTheme="minorHAnsi" w:cstheme="minorHAnsi"/>
        </w:rPr>
        <w:t xml:space="preserve">A variety. Of mechanisms have evolved for repairing damaged </w:t>
      </w:r>
      <w:r w:rsidR="008718F3">
        <w:rPr>
          <w:rFonts w:asciiTheme="minorHAnsi" w:hAnsiTheme="minorHAnsi" w:cstheme="minorHAnsi"/>
        </w:rPr>
        <w:t>DNA</w:t>
      </w:r>
      <w:r>
        <w:rPr>
          <w:rFonts w:asciiTheme="minorHAnsi" w:hAnsiTheme="minorHAnsi" w:cstheme="minorHAnsi"/>
        </w:rPr>
        <w:t>:</w:t>
      </w:r>
    </w:p>
    <w:p w14:paraId="3FEAA4B1" w14:textId="6C74636B" w:rsidR="00D65BE5" w:rsidRPr="009C626C" w:rsidRDefault="009C626C" w:rsidP="005D70BF">
      <w:pPr>
        <w:pStyle w:val="ListParagraph"/>
        <w:numPr>
          <w:ilvl w:val="0"/>
          <w:numId w:val="45"/>
        </w:numPr>
        <w:rPr>
          <w:rFonts w:asciiTheme="minorHAnsi" w:hAnsiTheme="minorHAnsi" w:cstheme="minorHAnsi"/>
        </w:rPr>
      </w:pPr>
      <w:r w:rsidRPr="009C626C">
        <w:rPr>
          <w:rFonts w:asciiTheme="minorHAnsi" w:hAnsiTheme="minorHAnsi" w:cstheme="minorHAnsi"/>
          <w:b/>
          <w:bCs/>
        </w:rPr>
        <w:t>Light-</w:t>
      </w:r>
      <w:r>
        <w:rPr>
          <w:rFonts w:asciiTheme="minorHAnsi" w:hAnsiTheme="minorHAnsi" w:cstheme="minorHAnsi"/>
          <w:b/>
          <w:bCs/>
        </w:rPr>
        <w:t>d</w:t>
      </w:r>
      <w:r w:rsidRPr="009C626C">
        <w:rPr>
          <w:rFonts w:asciiTheme="minorHAnsi" w:hAnsiTheme="minorHAnsi" w:cstheme="minorHAnsi"/>
          <w:b/>
          <w:bCs/>
        </w:rPr>
        <w:t>ependent repair</w:t>
      </w:r>
      <w:r w:rsidRPr="009C626C">
        <w:rPr>
          <w:rFonts w:asciiTheme="minorHAnsi" w:hAnsiTheme="minorHAnsi" w:cstheme="minorHAnsi"/>
        </w:rPr>
        <w:t xml:space="preserve">: </w:t>
      </w:r>
    </w:p>
    <w:p w14:paraId="5492674A" w14:textId="523403B0" w:rsidR="009C626C" w:rsidRDefault="009C626C" w:rsidP="006510D6">
      <w:pPr>
        <w:rPr>
          <w:rFonts w:asciiTheme="minorHAnsi" w:hAnsiTheme="minorHAnsi" w:cstheme="minorHAnsi"/>
        </w:rPr>
      </w:pPr>
      <w:r>
        <w:rPr>
          <w:rFonts w:asciiTheme="minorHAnsi" w:hAnsiTheme="minorHAnsi" w:cstheme="minorHAnsi"/>
        </w:rPr>
        <w:t>P</w:t>
      </w:r>
      <w:r w:rsidRPr="009C626C">
        <w:rPr>
          <w:rFonts w:asciiTheme="minorHAnsi" w:hAnsiTheme="minorHAnsi" w:cstheme="minorHAnsi"/>
        </w:rPr>
        <w:t>yrimidine dimers can be directly repaired in a light-dependent process known as photoactive repair. Photoactive repair is best understood in bacteria, but appears to occur in some eukaryotes (but not humans). It depends on the enzyme photolyase, which catalyzes the breakage of bonds between thymine dimers. The energy needed for photolyase to repair DNA is provided by visible light, which is why the enzyme has the name it does.</w:t>
      </w:r>
    </w:p>
    <w:p w14:paraId="287DC4F6" w14:textId="77777777" w:rsidR="009C626C" w:rsidRPr="00306651"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Base excision repair</w:t>
      </w:r>
      <w:r w:rsidRPr="00306651">
        <w:rPr>
          <w:rFonts w:asciiTheme="minorHAnsi" w:hAnsiTheme="minorHAnsi" w:cstheme="minorHAnsi"/>
        </w:rPr>
        <w:t>:</w:t>
      </w:r>
      <w:r w:rsidRPr="009C626C">
        <w:t xml:space="preserve"> </w:t>
      </w:r>
      <w:r w:rsidRPr="00306651">
        <w:rPr>
          <w:rFonts w:asciiTheme="minorHAnsi" w:hAnsiTheme="minorHAnsi" w:cstheme="minorHAnsi"/>
        </w:rPr>
        <w:t>DNA glycosylase removes a modified base to create an apurinic (AP) nucleotide. AP endonuclease then removes the remainder of the nucleotid, and DNA polymerase and ligase repair the gap.</w:t>
      </w:r>
    </w:p>
    <w:p w14:paraId="592F8D19" w14:textId="6581B03D" w:rsidR="009C626C"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Nucleotide excision repair</w:t>
      </w:r>
      <w:r w:rsidRPr="00306651">
        <w:rPr>
          <w:rFonts w:asciiTheme="minorHAnsi" w:hAnsiTheme="minorHAnsi" w:cstheme="minorHAnsi"/>
        </w:rPr>
        <w:t>:</w:t>
      </w:r>
      <w:r w:rsidR="00306651" w:rsidRPr="00306651">
        <w:t xml:space="preserve"> </w:t>
      </w:r>
      <w:r w:rsidR="00306651" w:rsidRPr="00306651">
        <w:rPr>
          <w:rFonts w:asciiTheme="minorHAnsi" w:hAnsiTheme="minorHAnsi" w:cstheme="minorHAnsi"/>
        </w:rPr>
        <w:t>for removing pyrimidine dimers and other bulky lesions in DNA.</w:t>
      </w:r>
      <w:r w:rsidR="00306651" w:rsidRPr="00306651">
        <w:t xml:space="preserve"> </w:t>
      </w:r>
      <w:r w:rsidR="00306651" w:rsidRPr="00306651">
        <w:rPr>
          <w:rFonts w:asciiTheme="minorHAnsi" w:hAnsiTheme="minorHAnsi" w:cstheme="minorHAnsi"/>
          <w:b/>
          <w:bCs/>
        </w:rPr>
        <w:t>NER endonuclease</w:t>
      </w:r>
      <w:r w:rsidR="00306651" w:rsidRPr="00306651">
        <w:rPr>
          <w:rFonts w:asciiTheme="minorHAnsi" w:hAnsiTheme="minorHAnsi" w:cstheme="minorHAnsi"/>
        </w:rPr>
        <w:t xml:space="preserve"> (or </w:t>
      </w:r>
      <w:r w:rsidR="00306651" w:rsidRPr="00306651">
        <w:rPr>
          <w:rFonts w:asciiTheme="minorHAnsi" w:hAnsiTheme="minorHAnsi" w:cstheme="minorHAnsi"/>
          <w:b/>
          <w:bCs/>
        </w:rPr>
        <w:t>excinuclease</w:t>
      </w:r>
      <w:r w:rsidR="00306651" w:rsidRPr="00306651">
        <w:rPr>
          <w:rFonts w:asciiTheme="minorHAnsi" w:hAnsiTheme="minorHAnsi" w:cstheme="minorHAnsi"/>
        </w:rPr>
        <w:t>) makes two cuts in the DNA backbone, one on either side of the distortion. Then a DNA helicase binds to the stretch of DNA between the nicks (12 nucleotides long in E. coli, 29 in humans) and unwinds it, freeing it from the rest of the DNA. Finally, the resulting gap is filled in by DNA polymerase and sealed by DNA ligase</w:t>
      </w:r>
      <w:r w:rsidR="00306651">
        <w:rPr>
          <w:rFonts w:asciiTheme="minorHAnsi" w:hAnsiTheme="minorHAnsi" w:cstheme="minorHAnsi"/>
        </w:rPr>
        <w:t>.</w:t>
      </w:r>
    </w:p>
    <w:p w14:paraId="3B53011B" w14:textId="2ACEEECE" w:rsidR="00306651" w:rsidRDefault="00306651" w:rsidP="005D70BF">
      <w:pPr>
        <w:pStyle w:val="ListParagraph"/>
        <w:numPr>
          <w:ilvl w:val="0"/>
          <w:numId w:val="45"/>
        </w:numPr>
        <w:rPr>
          <w:rFonts w:asciiTheme="minorHAnsi" w:hAnsiTheme="minorHAnsi" w:cstheme="minorHAnsi"/>
        </w:rPr>
      </w:pPr>
      <w:r w:rsidRPr="00662BE7">
        <w:rPr>
          <w:rFonts w:asciiTheme="minorHAnsi" w:hAnsiTheme="minorHAnsi" w:cstheme="minorHAnsi"/>
          <w:b/>
          <w:bCs/>
        </w:rPr>
        <w:t>Mismatch repair</w:t>
      </w:r>
      <w:r w:rsidRPr="00662BE7">
        <w:rPr>
          <w:rFonts w:asciiTheme="minorHAnsi" w:hAnsiTheme="minorHAnsi" w:cstheme="minorHAnsi"/>
        </w:rPr>
        <w:t>:</w:t>
      </w:r>
      <w:r w:rsidR="00B24398" w:rsidRPr="00662BE7">
        <w:rPr>
          <w:rFonts w:asciiTheme="minorHAnsi" w:hAnsiTheme="minorHAnsi" w:cstheme="minorHAnsi"/>
        </w:rPr>
        <w:t xml:space="preserve"> detection by </w:t>
      </w:r>
      <w:r w:rsidR="00662BE7" w:rsidRPr="00662BE7">
        <w:rPr>
          <w:rFonts w:asciiTheme="minorHAnsi" w:hAnsiTheme="minorHAnsi" w:cstheme="minorHAnsi"/>
        </w:rPr>
        <w:t>unmethylated DNA strand.</w:t>
      </w:r>
    </w:p>
    <w:p w14:paraId="12CD5C99" w14:textId="05410960" w:rsidR="00662BE7" w:rsidRDefault="00662BE7" w:rsidP="008550D5">
      <w:pPr>
        <w:ind w:left="360"/>
        <w:rPr>
          <w:rFonts w:asciiTheme="minorHAnsi" w:hAnsiTheme="minorHAnsi" w:cstheme="minorHAnsi"/>
        </w:rPr>
      </w:pPr>
      <w:r>
        <w:rPr>
          <w:rFonts w:asciiTheme="minorHAnsi" w:hAnsiTheme="minorHAnsi" w:cstheme="minorHAnsi"/>
          <w:b/>
          <w:bCs/>
        </w:rPr>
        <w:t xml:space="preserve">Error-prone repair: </w:t>
      </w:r>
      <w:r w:rsidRPr="00662BE7">
        <w:rPr>
          <w:rFonts w:asciiTheme="minorHAnsi" w:hAnsiTheme="minorHAnsi" w:cstheme="minorHAnsi"/>
          <w:b/>
          <w:bCs/>
        </w:rPr>
        <w:t>Translesion synthesis</w:t>
      </w:r>
      <w:r w:rsidRPr="00662BE7">
        <w:rPr>
          <w:rFonts w:asciiTheme="minorHAnsi" w:hAnsiTheme="minorHAnsi" w:cstheme="minorHAnsi"/>
        </w:rPr>
        <w:t xml:space="preserve"> (TLS) is one of the pathways to overcome stalled replication in which specific polymerases (TLS polymerase) perform bypass synthesis across DNA damage</w:t>
      </w:r>
      <w:r>
        <w:rPr>
          <w:rFonts w:asciiTheme="minorHAnsi" w:hAnsiTheme="minorHAnsi" w:cstheme="minorHAnsi"/>
        </w:rPr>
        <w:t>.</w:t>
      </w:r>
      <w:r w:rsidR="000E3965" w:rsidRPr="000E3965">
        <w:t xml:space="preserve"> </w:t>
      </w:r>
      <w:r w:rsidR="000E3965" w:rsidRPr="000E3965">
        <w:rPr>
          <w:rFonts w:asciiTheme="minorHAnsi" w:hAnsiTheme="minorHAnsi" w:cstheme="minorHAnsi"/>
        </w:rPr>
        <w:t>In eukaryotes, specialized bypass</w:t>
      </w:r>
      <w:r w:rsidR="000E3965">
        <w:rPr>
          <w:rFonts w:asciiTheme="minorHAnsi" w:hAnsiTheme="minorHAnsi" w:cstheme="minorHAnsi"/>
        </w:rPr>
        <w:t xml:space="preserve"> </w:t>
      </w:r>
      <w:r w:rsidR="000E3965" w:rsidRPr="000E3965">
        <w:rPr>
          <w:rFonts w:asciiTheme="minorHAnsi" w:hAnsiTheme="minorHAnsi" w:cstheme="minorHAnsi"/>
        </w:rPr>
        <w:t>polymerases carry out a process similar to the SOS response known as</w:t>
      </w:r>
      <w:r w:rsidR="000E3965">
        <w:rPr>
          <w:rFonts w:asciiTheme="minorHAnsi" w:hAnsiTheme="minorHAnsi" w:cstheme="minorHAnsi"/>
        </w:rPr>
        <w:t xml:space="preserve"> translesion synthesis.</w:t>
      </w:r>
    </w:p>
    <w:p w14:paraId="5070B90C" w14:textId="77777777" w:rsidR="000C6D4B" w:rsidRPr="000C6D4B" w:rsidRDefault="001B52D9" w:rsidP="005D70BF">
      <w:pPr>
        <w:pStyle w:val="ListParagraph"/>
        <w:numPr>
          <w:ilvl w:val="0"/>
          <w:numId w:val="45"/>
        </w:numPr>
        <w:rPr>
          <w:rFonts w:asciiTheme="minorHAnsi" w:hAnsiTheme="minorHAnsi" w:cstheme="minorHAnsi"/>
        </w:rPr>
      </w:pPr>
      <w:r w:rsidRPr="001B52D9">
        <w:rPr>
          <w:rFonts w:asciiTheme="minorHAnsi" w:hAnsiTheme="minorHAnsi" w:cstheme="minorHAnsi"/>
          <w:b/>
          <w:bCs/>
        </w:rPr>
        <w:t xml:space="preserve">Double-strand break repair: </w:t>
      </w:r>
      <w:r w:rsidR="00AB465A">
        <w:rPr>
          <w:rFonts w:asciiTheme="minorHAnsi" w:hAnsiTheme="minorHAnsi" w:cstheme="minorHAnsi"/>
        </w:rPr>
        <w:t>i</w:t>
      </w:r>
      <w:r w:rsidR="00AB465A" w:rsidRPr="00AB465A">
        <w:rPr>
          <w:rFonts w:asciiTheme="minorHAnsi" w:hAnsiTheme="minorHAnsi" w:cstheme="minorHAnsi"/>
        </w:rPr>
        <w:t xml:space="preserve">n </w:t>
      </w:r>
      <w:r w:rsidR="00AB465A" w:rsidRPr="00AB465A">
        <w:rPr>
          <w:rFonts w:asciiTheme="minorHAnsi" w:hAnsiTheme="minorHAnsi" w:cstheme="minorHAnsi"/>
          <w:b/>
          <w:bCs/>
        </w:rPr>
        <w:t xml:space="preserve">nonhomologous end-joining (NHEJ), </w:t>
      </w:r>
      <w:r w:rsidR="00AB465A" w:rsidRPr="00AB465A">
        <w:rPr>
          <w:rFonts w:asciiTheme="minorHAnsi" w:hAnsiTheme="minorHAnsi" w:cstheme="minorHAnsi"/>
        </w:rPr>
        <w:t>a set of proteins binds to the ends of the two broken DNA fragments and joins them together</w:t>
      </w:r>
      <w:r w:rsidR="00AB465A">
        <w:rPr>
          <w:rFonts w:asciiTheme="minorHAnsi" w:hAnsiTheme="minorHAnsi" w:cstheme="minorHAnsi"/>
        </w:rPr>
        <w:t>; it is dangerous for a cell</w:t>
      </w:r>
      <w:r w:rsidR="00AB465A" w:rsidRPr="00AB465A">
        <w:rPr>
          <w:rFonts w:asciiTheme="minorHAnsi" w:hAnsiTheme="minorHAnsi" w:cstheme="minorHAnsi"/>
        </w:rPr>
        <w:t>.</w:t>
      </w:r>
      <w:r w:rsidR="000C6D4B" w:rsidRPr="000C6D4B">
        <w:t xml:space="preserve"> </w:t>
      </w:r>
    </w:p>
    <w:p w14:paraId="092FE7B9" w14:textId="77777777" w:rsidR="000C6D4B"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Synthesis-dependent strand annealing (SDSA)</w:t>
      </w:r>
      <w:r>
        <w:rPr>
          <w:rFonts w:asciiTheme="minorHAnsi" w:hAnsiTheme="minorHAnsi" w:cstheme="minorHAnsi"/>
          <w:b/>
          <w:bCs/>
        </w:rPr>
        <w:t>:</w:t>
      </w:r>
      <w:r>
        <w:rPr>
          <w:rFonts w:asciiTheme="minorHAnsi" w:hAnsiTheme="minorHAnsi" w:cstheme="minorHAnsi"/>
        </w:rPr>
        <w:t xml:space="preserve"> </w:t>
      </w:r>
      <w:r w:rsidRPr="000C6D4B">
        <w:rPr>
          <w:rFonts w:asciiTheme="minorHAnsi" w:hAnsiTheme="minorHAnsi" w:cstheme="minorHAnsi"/>
        </w:rPr>
        <w:t>SDSA repairs a double-strand break using strand invasion and D loop formation by a single strand from the DNA that needs repair. DNA synthesis causes the D loop to migrate, followed by strand disengagement and DNA synthesis and ligation to fill in gaps</w:t>
      </w:r>
      <w:r>
        <w:rPr>
          <w:rFonts w:asciiTheme="minorHAnsi" w:hAnsiTheme="minorHAnsi" w:cstheme="minorHAnsi"/>
        </w:rPr>
        <w:t>.</w:t>
      </w:r>
      <w:r w:rsidRPr="000C6D4B">
        <w:rPr>
          <w:rFonts w:asciiTheme="minorHAnsi" w:hAnsiTheme="minorHAnsi" w:cstheme="minorHAnsi"/>
        </w:rPr>
        <w:t xml:space="preserve"> </w:t>
      </w:r>
    </w:p>
    <w:p w14:paraId="7AE212FB" w14:textId="133B133D" w:rsidR="009C626C"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Double Holliday junction formation:</w:t>
      </w:r>
      <w:r>
        <w:rPr>
          <w:rFonts w:asciiTheme="minorHAnsi" w:hAnsiTheme="minorHAnsi" w:cstheme="minorHAnsi"/>
        </w:rPr>
        <w:t xml:space="preserve"> a</w:t>
      </w:r>
      <w:r w:rsidRPr="000C6D4B">
        <w:rPr>
          <w:rFonts w:asciiTheme="minorHAnsi" w:hAnsiTheme="minorHAnsi" w:cstheme="minorHAnsi"/>
        </w:rPr>
        <w:t xml:space="preserve"> double-strand break leads to strand invasion from both strands, DNA synthesis, Holliday junction formation, and resolution of the Holliday junction in one of two ways.</w:t>
      </w:r>
    </w:p>
    <w:p w14:paraId="5C5DB57E" w14:textId="77777777" w:rsidR="009A3FA6" w:rsidRPr="009A3FA6" w:rsidRDefault="009A3FA6" w:rsidP="009A3FA6">
      <w:pPr>
        <w:pStyle w:val="ListParagraph"/>
        <w:ind w:left="1080"/>
        <w:rPr>
          <w:rFonts w:asciiTheme="minorHAnsi" w:hAnsiTheme="minorHAnsi" w:cstheme="minorHAnsi"/>
        </w:rPr>
      </w:pPr>
    </w:p>
    <w:p w14:paraId="73350BAB" w14:textId="4C8A50BE" w:rsidR="00B0253B" w:rsidRPr="003E2BA1" w:rsidRDefault="00B0253B" w:rsidP="00603CF8">
      <w:pPr>
        <w:rPr>
          <w:rFonts w:asciiTheme="minorHAnsi" w:hAnsiTheme="minorHAnsi" w:cstheme="minorHAnsi"/>
          <w:b/>
          <w:bCs/>
        </w:rPr>
      </w:pPr>
      <w:r w:rsidRPr="003E2BA1">
        <w:rPr>
          <w:rFonts w:asciiTheme="minorHAnsi" w:hAnsiTheme="minorHAnsi" w:cstheme="minorHAnsi"/>
          <w:b/>
          <w:bCs/>
        </w:rPr>
        <w:t>Explain apoptosis and necrosis</w:t>
      </w:r>
    </w:p>
    <w:p w14:paraId="3E83F59C" w14:textId="77777777" w:rsidR="003E2BA1"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 xml:space="preserve">Apoptosis is described as an active, programmed process of autonomous cellular dismantling that avoids eliciting inflammation. </w:t>
      </w:r>
    </w:p>
    <w:p w14:paraId="79D3EB89" w14:textId="5F3B53C7" w:rsidR="003E2BA1" w:rsidRPr="003E2BA1" w:rsidRDefault="003E2BA1" w:rsidP="003E2BA1">
      <w:pPr>
        <w:ind w:left="360"/>
        <w:rPr>
          <w:rFonts w:cstheme="minorHAnsi"/>
        </w:rPr>
      </w:pPr>
      <w:r w:rsidRPr="003E2BA1">
        <w:rPr>
          <w:rFonts w:cstheme="minorHAnsi"/>
        </w:rPr>
        <w:t>Damaged or diseased cells need to be eliminated.</w:t>
      </w:r>
      <w:r>
        <w:rPr>
          <w:rFonts w:cstheme="minorHAnsi"/>
        </w:rPr>
        <w:t xml:space="preserve"> </w:t>
      </w:r>
      <w:r w:rsidRPr="003E2BA1">
        <w:rPr>
          <w:rFonts w:cstheme="minorHAnsi"/>
        </w:rPr>
        <w:t>In such cases, the process must not damage surrounding cells.</w:t>
      </w:r>
    </w:p>
    <w:p w14:paraId="51FFEE9D" w14:textId="77777777" w:rsidR="003E2BA1" w:rsidRPr="003E2BA1" w:rsidRDefault="003E2BA1" w:rsidP="003E2BA1">
      <w:pPr>
        <w:ind w:left="360"/>
        <w:rPr>
          <w:rFonts w:cstheme="minorHAnsi"/>
        </w:rPr>
      </w:pPr>
      <w:r w:rsidRPr="003E2BA1">
        <w:rPr>
          <w:rFonts w:cstheme="minorHAnsi"/>
        </w:rPr>
        <w:t xml:space="preserve">Multicellular organisms accomplish this through a programmed cell death – </w:t>
      </w:r>
      <w:r w:rsidRPr="003E2BA1">
        <w:rPr>
          <w:rFonts w:cstheme="minorHAnsi"/>
          <w:b/>
          <w:bCs/>
        </w:rPr>
        <w:t>apoptosis</w:t>
      </w:r>
      <w:r w:rsidRPr="003E2BA1">
        <w:rPr>
          <w:rFonts w:cstheme="minorHAnsi"/>
        </w:rPr>
        <w:t>.</w:t>
      </w:r>
    </w:p>
    <w:p w14:paraId="09815165" w14:textId="77777777" w:rsidR="003E2BA1" w:rsidRDefault="003E2BA1" w:rsidP="003E2BA1">
      <w:pPr>
        <w:ind w:left="360"/>
        <w:rPr>
          <w:rFonts w:cstheme="minorHAnsi"/>
        </w:rPr>
      </w:pPr>
      <w:r w:rsidRPr="003E2BA1">
        <w:rPr>
          <w:rFonts w:cstheme="minorHAnsi"/>
        </w:rPr>
        <w:t xml:space="preserve">Apoptosis proceeds through the activation of a series of enzymes called </w:t>
      </w:r>
      <w:r w:rsidRPr="003E2BA1">
        <w:rPr>
          <w:rFonts w:cstheme="minorHAnsi"/>
          <w:b/>
          <w:bCs/>
        </w:rPr>
        <w:t>caspases</w:t>
      </w:r>
      <w:r w:rsidRPr="003E2BA1">
        <w:rPr>
          <w:rFonts w:cstheme="minorHAnsi"/>
        </w:rPr>
        <w:t>.</w:t>
      </w:r>
      <w:bookmarkStart w:id="16" w:name="_Toc101512489"/>
    </w:p>
    <w:p w14:paraId="59B951C5" w14:textId="2AF4B99C" w:rsidR="003E2BA1" w:rsidRPr="003E2BA1" w:rsidRDefault="003E2BA1" w:rsidP="003E2BA1">
      <w:pPr>
        <w:ind w:left="360"/>
        <w:rPr>
          <w:rFonts w:cstheme="minorHAnsi"/>
        </w:rPr>
      </w:pPr>
      <w:r w:rsidRPr="003E2BA1">
        <w:rPr>
          <w:rFonts w:asciiTheme="minorHAnsi" w:hAnsiTheme="minorHAnsi" w:cstheme="minorHAnsi"/>
        </w:rPr>
        <w:t>Apoptosis is triggered by death signals or withdrawal of survival factors</w:t>
      </w:r>
      <w:bookmarkEnd w:id="16"/>
    </w:p>
    <w:p w14:paraId="3582D4B9" w14:textId="77777777" w:rsidR="003E2BA1" w:rsidRPr="003E2BA1" w:rsidRDefault="003E2BA1" w:rsidP="003E2BA1">
      <w:pPr>
        <w:ind w:firstLine="360"/>
        <w:rPr>
          <w:rFonts w:asciiTheme="minorHAnsi" w:hAnsiTheme="minorHAnsi" w:cstheme="minorHAnsi"/>
        </w:rPr>
      </w:pPr>
      <w:r w:rsidRPr="003E2BA1">
        <w:rPr>
          <w:rFonts w:asciiTheme="minorHAnsi" w:hAnsiTheme="minorHAnsi" w:cstheme="minorHAnsi"/>
        </w:rPr>
        <w:t>Two main routes by which cells can activate caspases and enter apoptosis:</w:t>
      </w:r>
    </w:p>
    <w:p w14:paraId="77279518"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Activation can occur directly: e.g., when human cells are infected by viruses, cytotoxic T lymphocytes are activated and induce apoptosis.</w:t>
      </w:r>
    </w:p>
    <w:p w14:paraId="448FBC65"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lastRenderedPageBreak/>
        <w:t>When survival factors are withdrawn</w:t>
      </w:r>
    </w:p>
    <w:p w14:paraId="593B4023" w14:textId="77777777" w:rsidR="003E2BA1" w:rsidRPr="003E2BA1" w:rsidRDefault="003E2BA1" w:rsidP="003E2BA1">
      <w:pPr>
        <w:ind w:left="1080"/>
        <w:rPr>
          <w:rFonts w:asciiTheme="minorHAnsi" w:hAnsiTheme="minorHAnsi" w:cstheme="minorHAnsi"/>
        </w:rPr>
      </w:pPr>
      <w:r w:rsidRPr="003E2BA1">
        <w:rPr>
          <w:rFonts w:asciiTheme="minorHAnsi" w:hAnsiTheme="minorHAnsi" w:cstheme="minorHAnsi"/>
        </w:rPr>
        <w:t>Site of action is the mitochondrion</w:t>
      </w:r>
    </w:p>
    <w:p w14:paraId="51186990" w14:textId="77777777" w:rsidR="003E2BA1" w:rsidRPr="003E2BA1" w:rsidRDefault="003E2BA1" w:rsidP="003E2BA1">
      <w:pPr>
        <w:ind w:left="720"/>
        <w:rPr>
          <w:rFonts w:asciiTheme="minorHAnsi" w:hAnsiTheme="minorHAnsi" w:cstheme="minorHAnsi"/>
        </w:rPr>
      </w:pPr>
      <w:r w:rsidRPr="003E2BA1">
        <w:rPr>
          <w:rFonts w:asciiTheme="minorHAnsi" w:hAnsiTheme="minorHAnsi" w:cstheme="minorHAnsi"/>
        </w:rPr>
        <w:t xml:space="preserve">Healthy cells have several </w:t>
      </w:r>
      <w:r w:rsidRPr="003E2BA1">
        <w:rPr>
          <w:rFonts w:asciiTheme="minorHAnsi" w:hAnsiTheme="minorHAnsi" w:cstheme="minorHAnsi"/>
          <w:b/>
          <w:bCs/>
          <w:u w:val="single"/>
        </w:rPr>
        <w:t>anti-apoptotic proteins in outer mitochondrial membrane</w:t>
      </w:r>
      <w:r w:rsidRPr="003E2BA1">
        <w:rPr>
          <w:rFonts w:asciiTheme="minorHAnsi" w:hAnsiTheme="minorHAnsi" w:cstheme="minorHAnsi"/>
        </w:rPr>
        <w:t>.</w:t>
      </w:r>
    </w:p>
    <w:p w14:paraId="309693E7" w14:textId="77777777" w:rsidR="003E2BA1" w:rsidRPr="003E2BA1" w:rsidRDefault="003E2BA1" w:rsidP="003E2BA1">
      <w:pPr>
        <w:ind w:firstLine="720"/>
        <w:rPr>
          <w:rFonts w:asciiTheme="minorHAnsi" w:hAnsiTheme="minorHAnsi" w:cstheme="minorHAnsi"/>
        </w:rPr>
      </w:pPr>
      <w:bookmarkStart w:id="17" w:name="_Toc101512490"/>
      <w:r w:rsidRPr="003E2BA1">
        <w:rPr>
          <w:rFonts w:asciiTheme="minorHAnsi" w:hAnsiTheme="minorHAnsi" w:cstheme="minorHAnsi"/>
        </w:rPr>
        <w:t>Damaged cells can trigger their own apoptosis</w:t>
      </w:r>
      <w:bookmarkEnd w:id="17"/>
    </w:p>
    <w:p w14:paraId="1BB4CF8D"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If a cell suffers such damage that it can’t repair itself, it may trigger its own demise.</w:t>
      </w:r>
    </w:p>
    <w:p w14:paraId="28D04A26" w14:textId="1CDE9354"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It can enter apoptosis through the activity of p53.</w:t>
      </w:r>
    </w:p>
    <w:p w14:paraId="5A8C850C" w14:textId="49DA925B" w:rsidR="00C164CC"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Cell death called necrosis sometimes follows tissue injury. Necrosis involves swelling and rupture of injured cells. Necrosis has been characterized as passive, accidental cell death resulting from environmental perturbations with uncontrolled release of inflammatory cellular contents.</w:t>
      </w:r>
    </w:p>
    <w:p w14:paraId="26A01D1C" w14:textId="3AD5FD1D" w:rsidR="0016435B" w:rsidRDefault="0016435B" w:rsidP="0016435B">
      <w:pPr>
        <w:pStyle w:val="Heading1"/>
      </w:pPr>
      <w:bookmarkStart w:id="18" w:name="_Toc102419161"/>
      <w:r>
        <w:t>Module 12 – Regulation of gene expression</w:t>
      </w:r>
      <w:bookmarkEnd w:id="18"/>
    </w:p>
    <w:p w14:paraId="4AF8F951" w14:textId="02F86044" w:rsidR="0016435B" w:rsidRPr="0016435B" w:rsidRDefault="0016435B" w:rsidP="00A02B39">
      <w:pPr>
        <w:rPr>
          <w:rFonts w:asciiTheme="minorHAnsi" w:hAnsiTheme="minorHAnsi" w:cstheme="minorHAnsi"/>
          <w:b/>
          <w:bCs/>
        </w:rPr>
      </w:pPr>
      <w:r w:rsidRPr="0016435B">
        <w:rPr>
          <w:rFonts w:asciiTheme="minorHAnsi" w:hAnsiTheme="minorHAnsi" w:cstheme="minorHAnsi"/>
          <w:b/>
          <w:bCs/>
        </w:rPr>
        <w:t>Explain the concept of an operon and the function of the operator, repressor and co-repressor</w:t>
      </w:r>
    </w:p>
    <w:p w14:paraId="0D91CBFA" w14:textId="3DB3D15C" w:rsidR="0016435B" w:rsidRDefault="0016435B" w:rsidP="00A02B39">
      <w:pPr>
        <w:rPr>
          <w:rFonts w:asciiTheme="minorHAnsi" w:hAnsiTheme="minorHAnsi" w:cstheme="minorHAnsi"/>
        </w:rPr>
      </w:pPr>
      <w:r>
        <w:rPr>
          <w:rFonts w:asciiTheme="minorHAnsi" w:hAnsiTheme="minorHAnsi" w:cstheme="minorHAnsi"/>
        </w:rPr>
        <w:t xml:space="preserve">An </w:t>
      </w:r>
      <w:r w:rsidRPr="0016435B">
        <w:rPr>
          <w:rFonts w:asciiTheme="minorHAnsi" w:hAnsiTheme="minorHAnsi" w:cstheme="minorHAnsi"/>
          <w:b/>
          <w:bCs/>
        </w:rPr>
        <w:t>operon</w:t>
      </w:r>
      <w:r>
        <w:rPr>
          <w:rFonts w:asciiTheme="minorHAnsi" w:hAnsiTheme="minorHAnsi" w:cstheme="minorHAnsi"/>
        </w:rPr>
        <w:t xml:space="preserve"> is a group of genes with related functions that are clustered together with DNA sequences that allow the genes to be turned on and off simultaneously.</w:t>
      </w:r>
      <w:r w:rsidR="000872FE">
        <w:rPr>
          <w:rFonts w:asciiTheme="minorHAnsi" w:hAnsiTheme="minorHAnsi" w:cstheme="minorHAnsi"/>
        </w:rPr>
        <w:t xml:space="preserve"> The operon includes a regulatory gene product that inhibits the expression of other genes to be expressed and is called a </w:t>
      </w:r>
      <w:r w:rsidR="000872FE" w:rsidRPr="000872FE">
        <w:rPr>
          <w:rFonts w:asciiTheme="minorHAnsi" w:hAnsiTheme="minorHAnsi" w:cstheme="minorHAnsi"/>
          <w:b/>
          <w:bCs/>
        </w:rPr>
        <w:t>repressor protein</w:t>
      </w:r>
      <w:r w:rsidR="000872FE">
        <w:rPr>
          <w:rFonts w:asciiTheme="minorHAnsi" w:hAnsiTheme="minorHAnsi" w:cstheme="minorHAnsi"/>
        </w:rPr>
        <w:t xml:space="preserve">. </w:t>
      </w:r>
      <w:r w:rsidR="00D30F55">
        <w:rPr>
          <w:rFonts w:asciiTheme="minorHAnsi" w:hAnsiTheme="minorHAnsi" w:cstheme="minorHAnsi"/>
        </w:rPr>
        <w:t xml:space="preserve">The effector </w:t>
      </w:r>
      <w:r w:rsidR="003F1D91">
        <w:rPr>
          <w:rFonts w:asciiTheme="minorHAnsi" w:hAnsiTheme="minorHAnsi" w:cstheme="minorHAnsi"/>
        </w:rPr>
        <w:t xml:space="preserve">controls the operon activation by binding to the repressor, inducing a change in its conformational state. The repressor is an allosteric protein which has only two conformational states, depending on whether or not the appropriate effector binds to it. </w:t>
      </w:r>
      <w:r w:rsidR="000872FE">
        <w:rPr>
          <w:rFonts w:asciiTheme="minorHAnsi" w:hAnsiTheme="minorHAnsi" w:cstheme="minorHAnsi"/>
        </w:rPr>
        <w:t>Transcription of the operon begins at the promoter, which is the site of RNA polymerase attachment, and then proceeds through the operator and the genes to be turned on until finally ending at a terminator sequence.</w:t>
      </w:r>
      <w:r w:rsidR="00605154">
        <w:rPr>
          <w:rFonts w:asciiTheme="minorHAnsi" w:hAnsiTheme="minorHAnsi" w:cstheme="minorHAnsi"/>
        </w:rPr>
        <w:t xml:space="preserve"> The end result is an mRNA molecule encoding the polypeptide products of all the genes which were activated. Such mRNA molecules, which encode more than one polypeptide, are called </w:t>
      </w:r>
      <w:r w:rsidR="00605154" w:rsidRPr="000D712E">
        <w:rPr>
          <w:rFonts w:asciiTheme="minorHAnsi" w:hAnsiTheme="minorHAnsi" w:cstheme="minorHAnsi"/>
          <w:b/>
          <w:bCs/>
        </w:rPr>
        <w:t>polycistronic mRNAs</w:t>
      </w:r>
      <w:r w:rsidR="00605154">
        <w:rPr>
          <w:rFonts w:asciiTheme="minorHAnsi" w:hAnsiTheme="minorHAnsi" w:cstheme="minorHAnsi"/>
        </w:rPr>
        <w:t>.</w:t>
      </w:r>
    </w:p>
    <w:p w14:paraId="5C6A42D0" w14:textId="77777777" w:rsidR="002441A4" w:rsidRDefault="000872FE" w:rsidP="00A02B39">
      <w:pPr>
        <w:rPr>
          <w:rFonts w:asciiTheme="minorHAnsi" w:hAnsiTheme="minorHAnsi" w:cstheme="minorHAnsi"/>
        </w:rPr>
      </w:pPr>
      <w:r>
        <w:rPr>
          <w:rFonts w:asciiTheme="minorHAnsi" w:hAnsiTheme="minorHAnsi" w:cstheme="minorHAnsi"/>
        </w:rPr>
        <w:t>The operator is where the active form of the repressor binds.</w:t>
      </w:r>
      <w:r w:rsidR="00D30F55">
        <w:rPr>
          <w:rFonts w:asciiTheme="minorHAnsi" w:hAnsiTheme="minorHAnsi" w:cstheme="minorHAnsi"/>
        </w:rPr>
        <w:t xml:space="preserve"> </w:t>
      </w:r>
    </w:p>
    <w:p w14:paraId="446FD389" w14:textId="77777777" w:rsidR="002441A4" w:rsidRPr="002441A4" w:rsidRDefault="00C7113D" w:rsidP="005D70BF">
      <w:pPr>
        <w:pStyle w:val="ListParagraph"/>
        <w:numPr>
          <w:ilvl w:val="0"/>
          <w:numId w:val="39"/>
        </w:numPr>
        <w:rPr>
          <w:rFonts w:asciiTheme="minorHAnsi" w:hAnsiTheme="minorHAnsi" w:cstheme="minorHAnsi"/>
        </w:rPr>
      </w:pPr>
      <w:r w:rsidRPr="002441A4">
        <w:rPr>
          <w:rFonts w:asciiTheme="minorHAnsi" w:hAnsiTheme="minorHAnsi" w:cstheme="minorHAnsi"/>
        </w:rPr>
        <w:t>Some operons are negatively regulated by the repressor: in the absence of the effector, the repressor</w:t>
      </w:r>
      <w:r w:rsidR="00A06569" w:rsidRPr="002441A4">
        <w:rPr>
          <w:rFonts w:asciiTheme="minorHAnsi" w:hAnsiTheme="minorHAnsi" w:cstheme="minorHAnsi"/>
        </w:rPr>
        <w:t xml:space="preserve"> is active and</w:t>
      </w:r>
      <w:r w:rsidRPr="002441A4">
        <w:rPr>
          <w:rFonts w:asciiTheme="minorHAnsi" w:hAnsiTheme="minorHAnsi" w:cstheme="minorHAnsi"/>
        </w:rPr>
        <w:t xml:space="preserve"> remains bound to the opera</w:t>
      </w:r>
      <w:r w:rsidR="00A06569" w:rsidRPr="002441A4">
        <w:rPr>
          <w:rFonts w:asciiTheme="minorHAnsi" w:hAnsiTheme="minorHAnsi" w:cstheme="minorHAnsi"/>
        </w:rPr>
        <w:t>tor, the operon is repressed.</w:t>
      </w:r>
      <w:r w:rsidR="00D30F55" w:rsidRPr="002441A4">
        <w:rPr>
          <w:rFonts w:asciiTheme="minorHAnsi" w:hAnsiTheme="minorHAnsi" w:cstheme="minorHAnsi"/>
        </w:rPr>
        <w:t xml:space="preserve"> </w:t>
      </w:r>
      <w:r w:rsidR="00A06569" w:rsidRPr="002441A4">
        <w:rPr>
          <w:rFonts w:asciiTheme="minorHAnsi" w:hAnsiTheme="minorHAnsi" w:cstheme="minorHAnsi"/>
        </w:rPr>
        <w:t xml:space="preserve">In the presence of the effector, the repressor is converted to its inactive form, which does not bind to the operator. </w:t>
      </w:r>
    </w:p>
    <w:p w14:paraId="14C6755F" w14:textId="739208FD" w:rsidR="0016435B" w:rsidRPr="002441A4" w:rsidRDefault="00A06569" w:rsidP="005D70BF">
      <w:pPr>
        <w:pStyle w:val="ListParagraph"/>
        <w:numPr>
          <w:ilvl w:val="0"/>
          <w:numId w:val="39"/>
        </w:numPr>
        <w:rPr>
          <w:rFonts w:asciiTheme="minorHAnsi" w:hAnsiTheme="minorHAnsi" w:cstheme="minorHAnsi"/>
        </w:rPr>
      </w:pPr>
      <w:r w:rsidRPr="002441A4">
        <w:rPr>
          <w:rFonts w:asciiTheme="minorHAnsi" w:hAnsiTheme="minorHAnsi" w:cstheme="minorHAnsi"/>
        </w:rPr>
        <w:t xml:space="preserve">Unlike the </w:t>
      </w:r>
      <w:r w:rsidRPr="002441A4">
        <w:rPr>
          <w:rFonts w:asciiTheme="minorHAnsi" w:hAnsiTheme="minorHAnsi" w:cstheme="minorHAnsi"/>
          <w:i/>
          <w:iCs/>
        </w:rPr>
        <w:t>lac</w:t>
      </w:r>
      <w:r w:rsidRPr="002441A4">
        <w:rPr>
          <w:rFonts w:asciiTheme="minorHAnsi" w:hAnsiTheme="minorHAnsi" w:cstheme="minorHAnsi"/>
        </w:rPr>
        <w:t xml:space="preserve"> system, when the effector is present (tryptophan in tryptophan synthesis)</w:t>
      </w:r>
      <w:r w:rsidR="00BC6716" w:rsidRPr="002441A4">
        <w:rPr>
          <w:rFonts w:asciiTheme="minorHAnsi" w:hAnsiTheme="minorHAnsi" w:cstheme="minorHAnsi"/>
        </w:rPr>
        <w:t xml:space="preserve">, the repressor produced by the </w:t>
      </w:r>
      <w:r w:rsidR="00BC6716" w:rsidRPr="002441A4">
        <w:rPr>
          <w:rFonts w:asciiTheme="minorHAnsi" w:hAnsiTheme="minorHAnsi" w:cstheme="minorHAnsi"/>
          <w:i/>
          <w:iCs/>
        </w:rPr>
        <w:t>trpR</w:t>
      </w:r>
      <w:r w:rsidR="00BC6716" w:rsidRPr="002441A4">
        <w:rPr>
          <w:rFonts w:asciiTheme="minorHAnsi" w:hAnsiTheme="minorHAnsi" w:cstheme="minorHAnsi"/>
        </w:rPr>
        <w:t xml:space="preserve"> gene binds to the </w:t>
      </w:r>
      <w:r w:rsidR="00BC6716" w:rsidRPr="002441A4">
        <w:rPr>
          <w:rFonts w:asciiTheme="minorHAnsi" w:hAnsiTheme="minorHAnsi" w:cstheme="minorHAnsi"/>
          <w:i/>
          <w:iCs/>
        </w:rPr>
        <w:t>trp</w:t>
      </w:r>
      <w:r w:rsidR="00BC6716" w:rsidRPr="002441A4">
        <w:rPr>
          <w:rFonts w:asciiTheme="minorHAnsi" w:hAnsiTheme="minorHAnsi" w:cstheme="minorHAnsi"/>
        </w:rPr>
        <w:t xml:space="preserve"> operator, operon is repressed.</w:t>
      </w:r>
      <w:r w:rsidR="00A20478" w:rsidRPr="002441A4">
        <w:rPr>
          <w:rFonts w:asciiTheme="minorHAnsi" w:hAnsiTheme="minorHAnsi" w:cstheme="minorHAnsi"/>
        </w:rPr>
        <w:t xml:space="preserve"> The effector is in this case is called a </w:t>
      </w:r>
      <w:r w:rsidR="00A20478" w:rsidRPr="002441A4">
        <w:rPr>
          <w:rFonts w:asciiTheme="minorHAnsi" w:hAnsiTheme="minorHAnsi" w:cstheme="minorHAnsi"/>
          <w:b/>
          <w:bCs/>
        </w:rPr>
        <w:t>co-repressor</w:t>
      </w:r>
      <w:r w:rsidR="00A20478" w:rsidRPr="002441A4">
        <w:rPr>
          <w:rFonts w:asciiTheme="minorHAnsi" w:hAnsiTheme="minorHAnsi" w:cstheme="minorHAnsi"/>
        </w:rPr>
        <w:t>.</w:t>
      </w:r>
    </w:p>
    <w:p w14:paraId="185F80E6" w14:textId="77777777" w:rsidR="00350925" w:rsidRDefault="00350925" w:rsidP="0089040F">
      <w:pPr>
        <w:rPr>
          <w:rFonts w:asciiTheme="minorHAnsi" w:hAnsiTheme="minorHAnsi" w:cstheme="minorHAnsi"/>
        </w:rPr>
      </w:pPr>
    </w:p>
    <w:p w14:paraId="2625C49B" w14:textId="4A9561E0" w:rsidR="00A02B39" w:rsidRPr="002441A4" w:rsidRDefault="00350925" w:rsidP="0089040F">
      <w:pPr>
        <w:rPr>
          <w:rFonts w:asciiTheme="minorHAnsi" w:hAnsiTheme="minorHAnsi" w:cstheme="minorHAnsi"/>
          <w:b/>
          <w:bCs/>
        </w:rPr>
      </w:pPr>
      <w:r w:rsidRPr="002441A4">
        <w:rPr>
          <w:rFonts w:asciiTheme="minorHAnsi" w:hAnsiTheme="minorHAnsi" w:cstheme="minorHAnsi"/>
          <w:b/>
          <w:bCs/>
        </w:rPr>
        <w:t>Explain how repressible and inducible operons differ and how these differences reflect differences in the pathways the control</w:t>
      </w:r>
    </w:p>
    <w:p w14:paraId="028F8DAB" w14:textId="77777777" w:rsidR="002441A4" w:rsidRDefault="00620873" w:rsidP="0089040F">
      <w:pPr>
        <w:rPr>
          <w:rFonts w:asciiTheme="minorHAnsi" w:hAnsiTheme="minorHAnsi" w:cstheme="minorHAnsi"/>
        </w:rPr>
      </w:pPr>
      <w:r>
        <w:rPr>
          <w:rFonts w:asciiTheme="minorHAnsi" w:hAnsiTheme="minorHAnsi" w:cstheme="minorHAnsi"/>
        </w:rPr>
        <w:t>Control of induction and repression of enzyme synthesis is triggered by small organic molecules present within the cell</w:t>
      </w:r>
      <w:r w:rsidR="00D0252C">
        <w:rPr>
          <w:rFonts w:asciiTheme="minorHAnsi" w:hAnsiTheme="minorHAnsi" w:cstheme="minorHAnsi"/>
        </w:rPr>
        <w:t xml:space="preserve"> or in the cell’s surroundings. </w:t>
      </w:r>
    </w:p>
    <w:p w14:paraId="73AEDCBC" w14:textId="392604B6" w:rsidR="00D0252C" w:rsidRPr="002441A4" w:rsidRDefault="00D0252C" w:rsidP="005D70BF">
      <w:pPr>
        <w:pStyle w:val="ListParagraph"/>
        <w:numPr>
          <w:ilvl w:val="0"/>
          <w:numId w:val="38"/>
        </w:numPr>
        <w:rPr>
          <w:rFonts w:asciiTheme="minorHAnsi" w:hAnsiTheme="minorHAnsi" w:cstheme="minorHAnsi"/>
        </w:rPr>
      </w:pPr>
      <w:r w:rsidRPr="002441A4">
        <w:rPr>
          <w:rFonts w:asciiTheme="minorHAnsi" w:hAnsiTheme="minorHAnsi" w:cstheme="minorHAnsi"/>
          <w:b/>
          <w:bCs/>
        </w:rPr>
        <w:t>For catabolic pathway</w:t>
      </w:r>
      <w:r w:rsidRPr="002441A4">
        <w:rPr>
          <w:rFonts w:asciiTheme="minorHAnsi" w:hAnsiTheme="minorHAnsi" w:cstheme="minorHAnsi"/>
        </w:rPr>
        <w:t>s, these molecules are almost always substrates and they function as inducers of gene expression and thus, of enzyme synthesis.</w:t>
      </w:r>
      <w:r w:rsidR="002028EF" w:rsidRPr="002441A4">
        <w:rPr>
          <w:rFonts w:asciiTheme="minorHAnsi" w:hAnsiTheme="minorHAnsi" w:cstheme="minorHAnsi"/>
        </w:rPr>
        <w:t xml:space="preserve"> The operon in this case is turned off unless induced (inducible operon)</w:t>
      </w:r>
      <w:r w:rsidR="00D00FE9" w:rsidRPr="002441A4">
        <w:rPr>
          <w:rFonts w:asciiTheme="minorHAnsi" w:hAnsiTheme="minorHAnsi" w:cstheme="minorHAnsi"/>
        </w:rPr>
        <w:t xml:space="preserve">; it is under </w:t>
      </w:r>
      <w:r w:rsidR="00D00FE9" w:rsidRPr="002441A4">
        <w:rPr>
          <w:rFonts w:asciiTheme="minorHAnsi" w:hAnsiTheme="minorHAnsi" w:cstheme="minorHAnsi"/>
          <w:b/>
          <w:bCs/>
        </w:rPr>
        <w:t>negative regulation</w:t>
      </w:r>
      <w:r w:rsidR="002028EF" w:rsidRPr="002441A4">
        <w:rPr>
          <w:rFonts w:asciiTheme="minorHAnsi" w:hAnsiTheme="minorHAnsi" w:cstheme="minorHAnsi"/>
        </w:rPr>
        <w:t>.</w:t>
      </w:r>
      <w:r w:rsidR="00973B69" w:rsidRPr="002441A4">
        <w:rPr>
          <w:rFonts w:asciiTheme="minorHAnsi" w:hAnsiTheme="minorHAnsi" w:cstheme="minorHAnsi"/>
        </w:rPr>
        <w:t xml:space="preserve"> Operons encoding enzymes involved in catabolic pathways are turned </w:t>
      </w:r>
      <w:r w:rsidR="00973B69" w:rsidRPr="002441A4">
        <w:rPr>
          <w:rFonts w:asciiTheme="minorHAnsi" w:hAnsiTheme="minorHAnsi" w:cstheme="minorHAnsi"/>
          <w:i/>
          <w:iCs/>
        </w:rPr>
        <w:t>on</w:t>
      </w:r>
      <w:r w:rsidR="00973B69" w:rsidRPr="002441A4">
        <w:rPr>
          <w:rFonts w:asciiTheme="minorHAnsi" w:hAnsiTheme="minorHAnsi" w:cstheme="minorHAnsi"/>
        </w:rPr>
        <w:t xml:space="preserve"> by a specific allosteric effector.</w:t>
      </w:r>
    </w:p>
    <w:p w14:paraId="5FD8AEE2" w14:textId="723011C1" w:rsidR="00620873" w:rsidRPr="002441A4" w:rsidRDefault="00D0252C" w:rsidP="005D70BF">
      <w:pPr>
        <w:pStyle w:val="ListParagraph"/>
        <w:numPr>
          <w:ilvl w:val="0"/>
          <w:numId w:val="38"/>
        </w:numPr>
        <w:rPr>
          <w:rFonts w:asciiTheme="minorHAnsi" w:hAnsiTheme="minorHAnsi" w:cstheme="minorHAnsi"/>
        </w:rPr>
      </w:pPr>
      <w:r w:rsidRPr="0084291E">
        <w:rPr>
          <w:rFonts w:asciiTheme="minorHAnsi" w:hAnsiTheme="minorHAnsi" w:cstheme="minorHAnsi"/>
          <w:b/>
          <w:bCs/>
        </w:rPr>
        <w:lastRenderedPageBreak/>
        <w:t>For anabolic pathways,</w:t>
      </w:r>
      <w:r w:rsidRPr="002441A4">
        <w:rPr>
          <w:rFonts w:asciiTheme="minorHAnsi" w:hAnsiTheme="minorHAnsi" w:cstheme="minorHAnsi"/>
        </w:rPr>
        <w:t xml:space="preserve"> the relevant molecules are usually end-products, and they usually lead to the repression of gene expression and thus the repression of enzyme synthesis. </w:t>
      </w:r>
      <w:r w:rsidR="00973B69" w:rsidRPr="002441A4">
        <w:rPr>
          <w:rFonts w:asciiTheme="minorHAnsi" w:hAnsiTheme="minorHAnsi" w:cstheme="minorHAnsi"/>
        </w:rPr>
        <w:t xml:space="preserve">Operons that regulate enzymes involved in anabolic (biosynthetic) pathways are </w:t>
      </w:r>
      <w:r w:rsidR="00973B69" w:rsidRPr="002441A4">
        <w:rPr>
          <w:rFonts w:asciiTheme="minorHAnsi" w:hAnsiTheme="minorHAnsi" w:cstheme="minorHAnsi"/>
          <w:b/>
          <w:bCs/>
        </w:rPr>
        <w:t>repressible operons</w:t>
      </w:r>
      <w:r w:rsidR="00973B69" w:rsidRPr="002441A4">
        <w:rPr>
          <w:rFonts w:asciiTheme="minorHAnsi" w:hAnsiTheme="minorHAnsi" w:cstheme="minorHAnsi"/>
        </w:rPr>
        <w:t xml:space="preserve">: they are </w:t>
      </w:r>
      <w:r w:rsidR="002441A4" w:rsidRPr="002441A4">
        <w:rPr>
          <w:rFonts w:asciiTheme="minorHAnsi" w:hAnsiTheme="minorHAnsi" w:cstheme="minorHAnsi"/>
        </w:rPr>
        <w:t>turned off allosterically, usually by an effector that is the end-product of the pathway.</w:t>
      </w:r>
    </w:p>
    <w:p w14:paraId="20A95C99" w14:textId="77777777" w:rsidR="00350925" w:rsidRPr="0089040F" w:rsidRDefault="00350925" w:rsidP="0089040F">
      <w:pPr>
        <w:rPr>
          <w:rFonts w:asciiTheme="minorHAnsi" w:hAnsiTheme="minorHAnsi" w:cstheme="minorHAnsi"/>
        </w:rPr>
      </w:pPr>
    </w:p>
    <w:p w14:paraId="23349650" w14:textId="11C991AC" w:rsidR="00326C9B" w:rsidRPr="00881006" w:rsidRDefault="00177D47" w:rsidP="00F6710F">
      <w:pPr>
        <w:rPr>
          <w:rFonts w:asciiTheme="minorHAnsi" w:hAnsiTheme="minorHAnsi" w:cstheme="minorHAnsi"/>
          <w:b/>
          <w:bCs/>
        </w:rPr>
      </w:pPr>
      <w:r w:rsidRPr="00881006">
        <w:rPr>
          <w:rFonts w:asciiTheme="minorHAnsi" w:hAnsiTheme="minorHAnsi" w:cstheme="minorHAnsi"/>
          <w:b/>
          <w:bCs/>
        </w:rPr>
        <w:t xml:space="preserve">Describe how the </w:t>
      </w:r>
      <w:r w:rsidRPr="00881006">
        <w:rPr>
          <w:rFonts w:asciiTheme="minorHAnsi" w:hAnsiTheme="minorHAnsi" w:cstheme="minorHAnsi"/>
          <w:b/>
          <w:bCs/>
          <w:i/>
          <w:iCs/>
        </w:rPr>
        <w:t>lac</w:t>
      </w:r>
      <w:r w:rsidRPr="00881006">
        <w:rPr>
          <w:rFonts w:asciiTheme="minorHAnsi" w:hAnsiTheme="minorHAnsi" w:cstheme="minorHAnsi"/>
          <w:b/>
          <w:bCs/>
        </w:rPr>
        <w:t xml:space="preserve"> operon functions</w:t>
      </w:r>
    </w:p>
    <w:p w14:paraId="36E5B1BE" w14:textId="310CBFA7" w:rsidR="00386CB6" w:rsidRPr="00881006" w:rsidRDefault="0073702C" w:rsidP="00260F53">
      <w:pPr>
        <w:rPr>
          <w:rFonts w:asciiTheme="minorHAnsi" w:hAnsiTheme="minorHAnsi" w:cstheme="minorHAnsi"/>
        </w:rPr>
      </w:pPr>
      <w:r w:rsidRPr="00881006">
        <w:rPr>
          <w:rFonts w:asciiTheme="minorHAnsi" w:hAnsiTheme="minorHAnsi" w:cstheme="minorHAnsi"/>
        </w:rPr>
        <w:t>The lactose (</w:t>
      </w:r>
      <w:r w:rsidRPr="00881006">
        <w:rPr>
          <w:rFonts w:asciiTheme="minorHAnsi" w:hAnsiTheme="minorHAnsi" w:cstheme="minorHAnsi"/>
          <w:i/>
          <w:iCs/>
        </w:rPr>
        <w:t>lac</w:t>
      </w:r>
      <w:r w:rsidRPr="00881006">
        <w:rPr>
          <w:rFonts w:asciiTheme="minorHAnsi" w:hAnsiTheme="minorHAnsi" w:cstheme="minorHAnsi"/>
        </w:rPr>
        <w:t xml:space="preserve">) operon of </w:t>
      </w:r>
      <w:r w:rsidR="00881006" w:rsidRPr="00881006">
        <w:rPr>
          <w:rFonts w:asciiTheme="minorHAnsi" w:hAnsiTheme="minorHAnsi" w:cstheme="minorHAnsi"/>
        </w:rPr>
        <w:t>E. coli</w:t>
      </w:r>
      <w:r w:rsidRPr="00881006">
        <w:rPr>
          <w:rFonts w:asciiTheme="minorHAnsi" w:hAnsiTheme="minorHAnsi" w:cstheme="minorHAnsi"/>
        </w:rPr>
        <w:t xml:space="preserve"> consists of a segment of DNA that includes 3 contiguous genes:  </w:t>
      </w:r>
      <w:r w:rsidRPr="00881006">
        <w:rPr>
          <w:rFonts w:asciiTheme="minorHAnsi" w:hAnsiTheme="minorHAnsi" w:cstheme="minorHAnsi"/>
          <w:i/>
          <w:iCs/>
        </w:rPr>
        <w:t>lacZ</w:t>
      </w:r>
      <w:r w:rsidRPr="00881006">
        <w:rPr>
          <w:rFonts w:asciiTheme="minorHAnsi" w:hAnsiTheme="minorHAnsi" w:cstheme="minorHAnsi"/>
        </w:rPr>
        <w:t xml:space="preserve"> gene (which encodes </w:t>
      </w:r>
      <w:r w:rsidRPr="00881006">
        <w:rPr>
          <w:rFonts w:asciiTheme="minorHAnsi" w:hAnsiTheme="minorHAnsi" w:cstheme="minorHAnsi"/>
        </w:rPr>
        <w:sym w:font="Symbol" w:char="F062"/>
      </w:r>
      <w:r w:rsidRPr="00881006">
        <w:rPr>
          <w:rFonts w:asciiTheme="minorHAnsi" w:hAnsiTheme="minorHAnsi" w:cstheme="minorHAnsi"/>
        </w:rPr>
        <w:t xml:space="preserve">-galactosidase; enzyme that hydrolyzes lactose), </w:t>
      </w:r>
      <w:r w:rsidRPr="00881006">
        <w:rPr>
          <w:rFonts w:asciiTheme="minorHAnsi" w:hAnsiTheme="minorHAnsi" w:cstheme="minorHAnsi"/>
          <w:i/>
          <w:iCs/>
        </w:rPr>
        <w:t>lacY</w:t>
      </w:r>
      <w:r w:rsidRPr="00881006">
        <w:rPr>
          <w:rFonts w:asciiTheme="minorHAnsi" w:hAnsiTheme="minorHAnsi" w:cstheme="minorHAnsi"/>
        </w:rPr>
        <w:t xml:space="preserve"> gene (which encodes galactoside permease, the plasma membrane protein that transports lactose into the cell) and </w:t>
      </w:r>
      <w:r w:rsidRPr="00881006">
        <w:rPr>
          <w:rFonts w:asciiTheme="minorHAnsi" w:hAnsiTheme="minorHAnsi" w:cstheme="minorHAnsi"/>
          <w:i/>
          <w:iCs/>
        </w:rPr>
        <w:t>lacA</w:t>
      </w:r>
      <w:r w:rsidRPr="00881006">
        <w:rPr>
          <w:rFonts w:asciiTheme="minorHAnsi" w:hAnsiTheme="minorHAnsi" w:cstheme="minorHAnsi"/>
        </w:rPr>
        <w:t xml:space="preserve"> gene (which encodes a transacetylase that adds acetyl group to lactose).</w:t>
      </w:r>
    </w:p>
    <w:p w14:paraId="76EDC82D" w14:textId="3B13A085" w:rsidR="00260F53" w:rsidRDefault="0073702C" w:rsidP="00260F53">
      <w:pPr>
        <w:rPr>
          <w:rFonts w:asciiTheme="minorHAnsi" w:hAnsiTheme="minorHAnsi" w:cstheme="minorHAnsi"/>
        </w:rPr>
      </w:pPr>
      <w:r w:rsidRPr="00881006">
        <w:rPr>
          <w:rFonts w:asciiTheme="minorHAnsi" w:hAnsiTheme="minorHAnsi" w:cstheme="minorHAnsi"/>
        </w:rPr>
        <w:t xml:space="preserve">These 3 genes are transcribed and regulated coordinately. The </w:t>
      </w:r>
      <w:r w:rsidRPr="00881006">
        <w:rPr>
          <w:rFonts w:asciiTheme="minorHAnsi" w:hAnsiTheme="minorHAnsi" w:cstheme="minorHAnsi"/>
          <w:i/>
          <w:iCs/>
        </w:rPr>
        <w:t>lacI</w:t>
      </w:r>
      <w:r w:rsidRPr="00881006">
        <w:rPr>
          <w:rFonts w:asciiTheme="minorHAnsi" w:hAnsiTheme="minorHAnsi" w:cstheme="minorHAnsi"/>
        </w:rPr>
        <w:t xml:space="preserve"> gene </w:t>
      </w:r>
      <w:r w:rsidR="00585E88" w:rsidRPr="00881006">
        <w:rPr>
          <w:rFonts w:asciiTheme="minorHAnsi" w:hAnsiTheme="minorHAnsi" w:cstheme="minorHAnsi"/>
        </w:rPr>
        <w:t xml:space="preserve">encodes the lac repressor protein </w:t>
      </w:r>
      <w:r w:rsidR="00585E88" w:rsidRPr="00881006">
        <w:rPr>
          <w:rFonts w:asciiTheme="minorHAnsi" w:hAnsiTheme="minorHAnsi" w:cstheme="minorHAnsi"/>
          <w:b/>
          <w:bCs/>
        </w:rPr>
        <w:t>R</w:t>
      </w:r>
      <w:r w:rsidR="00585E88" w:rsidRPr="00881006">
        <w:rPr>
          <w:rFonts w:asciiTheme="minorHAnsi" w:hAnsiTheme="minorHAnsi" w:cstheme="minorHAnsi"/>
        </w:rPr>
        <w:t xml:space="preserve">. In absence of effector allolactose, the repressor binds to the lac operator and inhibits transcription of the lac operon (negative regulation). The binding of allolactose to the repressor converts the repressor to a conformational form that can no longer bind to the lac operator which inhibits transcription. This way, the allolactose triggers the induction </w:t>
      </w:r>
      <w:r w:rsidR="003E59D7" w:rsidRPr="00881006">
        <w:rPr>
          <w:rFonts w:asciiTheme="minorHAnsi" w:hAnsiTheme="minorHAnsi" w:cstheme="minorHAnsi"/>
        </w:rPr>
        <w:t xml:space="preserve">of the enzymes encodes by the lac operon (inducible operon). </w:t>
      </w:r>
    </w:p>
    <w:p w14:paraId="7B01E65B" w14:textId="12EF1B4F" w:rsidR="00935175" w:rsidRDefault="00935175" w:rsidP="00260F53">
      <w:pPr>
        <w:rPr>
          <w:rFonts w:asciiTheme="minorHAnsi" w:hAnsiTheme="minorHAnsi" w:cstheme="minorHAnsi"/>
        </w:rPr>
      </w:pPr>
    </w:p>
    <w:p w14:paraId="79F76F0D" w14:textId="1189C691" w:rsidR="00935175" w:rsidRPr="00A92EBC" w:rsidRDefault="00A92EBC" w:rsidP="00260F53">
      <w:pPr>
        <w:rPr>
          <w:rFonts w:asciiTheme="minorHAnsi" w:hAnsiTheme="minorHAnsi" w:cstheme="minorHAnsi"/>
          <w:b/>
          <w:bCs/>
        </w:rPr>
      </w:pPr>
      <w:r w:rsidRPr="00A92EBC">
        <w:rPr>
          <w:rFonts w:asciiTheme="minorHAnsi" w:hAnsiTheme="minorHAnsi" w:cstheme="minorHAnsi"/>
          <w:b/>
          <w:bCs/>
        </w:rPr>
        <w:t>Distinguish between positive and negative controls</w:t>
      </w:r>
    </w:p>
    <w:p w14:paraId="6D9370E7" w14:textId="4AE90313" w:rsidR="00A92EBC" w:rsidRDefault="00A92EBC" w:rsidP="00260F53">
      <w:pPr>
        <w:rPr>
          <w:rFonts w:asciiTheme="minorHAnsi" w:hAnsiTheme="minorHAnsi" w:cstheme="minorHAnsi"/>
        </w:rPr>
      </w:pPr>
      <w:r>
        <w:rPr>
          <w:rFonts w:asciiTheme="minorHAnsi" w:hAnsiTheme="minorHAnsi" w:cstheme="minorHAnsi"/>
        </w:rPr>
        <w:t>If, in binding to the DNA, the regulatory protein (repressor) prevents or turns off transcription, then it is part of a negative control mechanism. If on the other hand, its binding to DNA results in the activation of transcription then the regulatory protein is part of a positive control mechanism.</w:t>
      </w:r>
      <w:r w:rsidR="003660FA">
        <w:rPr>
          <w:rFonts w:asciiTheme="minorHAnsi" w:hAnsiTheme="minorHAnsi" w:cstheme="minorHAnsi"/>
        </w:rPr>
        <w:t xml:space="preserve"> The lac operon is subject to both positive and negative control:</w:t>
      </w:r>
    </w:p>
    <w:p w14:paraId="62603C14" w14:textId="33710CF3" w:rsidR="003C1ECA" w:rsidRPr="003438B6"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Transcription of the lac operon is regulated by the lac repressor (</w:t>
      </w:r>
      <w:r w:rsidR="003438B6" w:rsidRPr="003438B6">
        <w:rPr>
          <w:rFonts w:asciiTheme="minorHAnsi" w:hAnsiTheme="minorHAnsi" w:cstheme="minorHAnsi"/>
        </w:rPr>
        <w:t xml:space="preserve"> </w:t>
      </w:r>
      <w:r w:rsidRPr="003438B6">
        <w:rPr>
          <w:rFonts w:asciiTheme="minorHAnsi" w:hAnsiTheme="minorHAnsi" w:cstheme="minorHAnsi"/>
        </w:rPr>
        <w:t>R</w:t>
      </w:r>
      <w:r w:rsidR="003438B6" w:rsidRPr="003438B6">
        <w:rPr>
          <w:rFonts w:asciiTheme="minorHAnsi" w:hAnsiTheme="minorHAnsi" w:cstheme="minorHAnsi"/>
        </w:rPr>
        <w:t xml:space="preserve"> </w:t>
      </w:r>
      <w:r w:rsidRPr="003438B6">
        <w:rPr>
          <w:rFonts w:asciiTheme="minorHAnsi" w:hAnsiTheme="minorHAnsi" w:cstheme="minorHAnsi"/>
        </w:rPr>
        <w:t>) which is</w:t>
      </w:r>
      <w:r w:rsidR="003438B6" w:rsidRPr="003438B6">
        <w:rPr>
          <w:rFonts w:asciiTheme="minorHAnsi" w:hAnsiTheme="minorHAnsi" w:cstheme="minorHAnsi"/>
        </w:rPr>
        <w:t>,</w:t>
      </w:r>
      <w:r w:rsidRPr="003438B6">
        <w:rPr>
          <w:rFonts w:asciiTheme="minorHAnsi" w:hAnsiTheme="minorHAnsi" w:cstheme="minorHAnsi"/>
        </w:rPr>
        <w:t xml:space="preserve"> when active</w:t>
      </w:r>
      <w:r w:rsidR="003438B6" w:rsidRPr="003438B6">
        <w:rPr>
          <w:rFonts w:asciiTheme="minorHAnsi" w:hAnsiTheme="minorHAnsi" w:cstheme="minorHAnsi"/>
        </w:rPr>
        <w:t>,</w:t>
      </w:r>
      <w:r w:rsidRPr="003438B6">
        <w:rPr>
          <w:rFonts w:asciiTheme="minorHAnsi" w:hAnsiTheme="minorHAnsi" w:cstheme="minorHAnsi"/>
        </w:rPr>
        <w:t xml:space="preserve"> bound to DNA prevent</w:t>
      </w:r>
      <w:r w:rsidR="003438B6" w:rsidRPr="003438B6">
        <w:rPr>
          <w:rFonts w:asciiTheme="minorHAnsi" w:hAnsiTheme="minorHAnsi" w:cstheme="minorHAnsi"/>
        </w:rPr>
        <w:t>ing</w:t>
      </w:r>
      <w:r w:rsidRPr="003438B6">
        <w:rPr>
          <w:rFonts w:asciiTheme="minorHAnsi" w:hAnsiTheme="minorHAnsi" w:cstheme="minorHAnsi"/>
        </w:rPr>
        <w:t xml:space="preserve"> RNA polymerase from transcribing lac operon</w:t>
      </w:r>
      <w:r w:rsidR="003438B6" w:rsidRPr="003438B6">
        <w:rPr>
          <w:rFonts w:asciiTheme="minorHAnsi" w:hAnsiTheme="minorHAnsi" w:cstheme="minorHAnsi"/>
        </w:rPr>
        <w:t>.</w:t>
      </w:r>
    </w:p>
    <w:p w14:paraId="6827D0A2" w14:textId="3E2E553E" w:rsidR="003660FA"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When complexed with cAMP, the catabolite activator protein (CAP) attaches to one of its recognition sites in DNA, the binding of RNA polymerase to the promoter is greatly enhanced, thereby stimulating the initiation of transcription.</w:t>
      </w:r>
    </w:p>
    <w:p w14:paraId="1288F6AE" w14:textId="1809E0B8" w:rsidR="00C06DD8" w:rsidRDefault="00C06DD8" w:rsidP="00C06DD8">
      <w:pPr>
        <w:rPr>
          <w:rFonts w:asciiTheme="minorHAnsi" w:hAnsiTheme="minorHAnsi" w:cstheme="minorHAnsi"/>
        </w:rPr>
      </w:pPr>
    </w:p>
    <w:p w14:paraId="4DFEC44A" w14:textId="1567ACE3" w:rsidR="00C06DD8" w:rsidRPr="004717D5" w:rsidRDefault="00C06DD8" w:rsidP="00C06DD8">
      <w:pPr>
        <w:rPr>
          <w:rFonts w:asciiTheme="minorHAnsi" w:hAnsiTheme="minorHAnsi" w:cstheme="minorHAnsi"/>
          <w:b/>
          <w:bCs/>
        </w:rPr>
      </w:pPr>
      <w:r w:rsidRPr="004717D5">
        <w:rPr>
          <w:rFonts w:asciiTheme="minorHAnsi" w:hAnsiTheme="minorHAnsi" w:cstheme="minorHAnsi"/>
          <w:b/>
          <w:bCs/>
        </w:rPr>
        <w:t>Explain the role of promoters, enhancers, activators, and repressors in transcriptional control</w:t>
      </w:r>
    </w:p>
    <w:p w14:paraId="19FD41A6" w14:textId="33F5EA0F" w:rsidR="00797E47" w:rsidRDefault="004717D5" w:rsidP="00C06DD8">
      <w:pPr>
        <w:rPr>
          <w:rFonts w:asciiTheme="minorHAnsi" w:hAnsiTheme="minorHAnsi" w:cstheme="minorHAnsi"/>
        </w:rPr>
      </w:pPr>
      <w:r>
        <w:rPr>
          <w:rFonts w:asciiTheme="minorHAnsi" w:hAnsiTheme="minorHAnsi" w:cstheme="minorHAnsi"/>
        </w:rPr>
        <w:t xml:space="preserve">Different cell types transcribe different sets of genes to produce proteins needed for carrying out that cell’s specialized functions. Transcription factors are essential for the transcription of all the genes transcribed by a given type of RNA polymerase.  For genes transcribed by RNA polymerase II, the transcription factors assemble with RNA polymerase at the core promoter, a DNA region located in the immediate vicinity of the transcriptional start site. </w:t>
      </w:r>
      <w:r w:rsidR="001C6D70">
        <w:rPr>
          <w:rFonts w:asciiTheme="minorHAnsi" w:hAnsiTheme="minorHAnsi" w:cstheme="minorHAnsi"/>
        </w:rPr>
        <w:t>Sequences of DNA upstream of the promoter are referred to proximal control elements: CAAT box, GC box and octamer. Transcription factors that selectively bind to one of these, or to other control sequences located outside the core promoter, are regulatory transcription factors.</w:t>
      </w:r>
    </w:p>
    <w:p w14:paraId="786A2DD6" w14:textId="04BE888E" w:rsidR="00014516" w:rsidRPr="00A8549C" w:rsidRDefault="00014516" w:rsidP="005D70BF">
      <w:pPr>
        <w:pStyle w:val="ListParagraph"/>
        <w:numPr>
          <w:ilvl w:val="0"/>
          <w:numId w:val="41"/>
        </w:numPr>
        <w:rPr>
          <w:rFonts w:asciiTheme="minorHAnsi" w:hAnsiTheme="minorHAnsi" w:cstheme="minorHAnsi"/>
        </w:rPr>
      </w:pPr>
      <w:r w:rsidRPr="00334DA4">
        <w:rPr>
          <w:rFonts w:asciiTheme="minorHAnsi" w:hAnsiTheme="minorHAnsi" w:cstheme="minorHAnsi"/>
        </w:rPr>
        <w:t xml:space="preserve">A second class of DNA control sequences are located either upstream or downstream from the genes they regulate and often lie far away from the promoter. If they stimulate gene transcription these type of control regions are </w:t>
      </w:r>
      <w:r w:rsidRPr="00334DA4">
        <w:rPr>
          <w:rFonts w:asciiTheme="minorHAnsi" w:hAnsiTheme="minorHAnsi" w:cstheme="minorHAnsi"/>
          <w:b/>
          <w:bCs/>
        </w:rPr>
        <w:t>enhancers</w:t>
      </w:r>
      <w:r w:rsidRPr="00334DA4">
        <w:rPr>
          <w:rFonts w:asciiTheme="minorHAnsi" w:hAnsiTheme="minorHAnsi" w:cstheme="minorHAnsi"/>
        </w:rPr>
        <w:t xml:space="preserve"> or </w:t>
      </w:r>
      <w:r w:rsidRPr="00334DA4">
        <w:rPr>
          <w:rFonts w:asciiTheme="minorHAnsi" w:hAnsiTheme="minorHAnsi" w:cstheme="minorHAnsi"/>
          <w:b/>
          <w:bCs/>
        </w:rPr>
        <w:t>silencers</w:t>
      </w:r>
      <w:r w:rsidRPr="00334DA4">
        <w:rPr>
          <w:rFonts w:asciiTheme="minorHAnsi" w:hAnsiTheme="minorHAnsi" w:cstheme="minorHAnsi"/>
        </w:rPr>
        <w:t xml:space="preserve"> if they inhibit transcription.</w:t>
      </w:r>
      <w:r w:rsidR="005C3967" w:rsidRPr="00334DA4">
        <w:rPr>
          <w:rFonts w:asciiTheme="minorHAnsi" w:hAnsiTheme="minorHAnsi" w:cstheme="minorHAnsi"/>
        </w:rPr>
        <w:t xml:space="preserve"> Regions that restrict the influence of enhancers or silencers</w:t>
      </w:r>
      <w:r w:rsidR="009E5A8C" w:rsidRPr="00334DA4">
        <w:rPr>
          <w:rFonts w:asciiTheme="minorHAnsi" w:hAnsiTheme="minorHAnsi" w:cstheme="minorHAnsi"/>
        </w:rPr>
        <w:t>,</w:t>
      </w:r>
      <w:r w:rsidR="005C3967" w:rsidRPr="00334DA4">
        <w:rPr>
          <w:rFonts w:asciiTheme="minorHAnsi" w:hAnsiTheme="minorHAnsi" w:cstheme="minorHAnsi"/>
        </w:rPr>
        <w:t xml:space="preserve"> are </w:t>
      </w:r>
      <w:r w:rsidR="005C3967" w:rsidRPr="00334DA4">
        <w:rPr>
          <w:rFonts w:asciiTheme="minorHAnsi" w:hAnsiTheme="minorHAnsi" w:cstheme="minorHAnsi"/>
          <w:b/>
          <w:bCs/>
        </w:rPr>
        <w:t>insulators</w:t>
      </w:r>
      <w:r w:rsidR="005C3967" w:rsidRPr="00334DA4">
        <w:rPr>
          <w:rFonts w:asciiTheme="minorHAnsi" w:hAnsiTheme="minorHAnsi" w:cstheme="minorHAnsi"/>
        </w:rPr>
        <w:t>.</w:t>
      </w:r>
      <w:r w:rsidR="00A8549C">
        <w:rPr>
          <w:rFonts w:asciiTheme="minorHAnsi" w:hAnsiTheme="minorHAnsi" w:cstheme="minorHAnsi"/>
        </w:rPr>
        <w:t xml:space="preserve"> The regulatory transcription factors that bind to enhancers are </w:t>
      </w:r>
      <w:r w:rsidR="00A8549C" w:rsidRPr="00334DA4">
        <w:rPr>
          <w:rFonts w:asciiTheme="minorHAnsi" w:hAnsiTheme="minorHAnsi" w:cstheme="minorHAnsi"/>
          <w:b/>
          <w:bCs/>
        </w:rPr>
        <w:t>transcriptional activators</w:t>
      </w:r>
      <w:r w:rsidR="00A8549C">
        <w:rPr>
          <w:rFonts w:asciiTheme="minorHAnsi" w:hAnsiTheme="minorHAnsi" w:cstheme="minorHAnsi"/>
          <w:b/>
          <w:bCs/>
        </w:rPr>
        <w:t xml:space="preserve"> </w:t>
      </w:r>
      <w:r w:rsidR="00A8549C" w:rsidRPr="00A8549C">
        <w:rPr>
          <w:rFonts w:asciiTheme="minorHAnsi" w:hAnsiTheme="minorHAnsi" w:cstheme="minorHAnsi"/>
        </w:rPr>
        <w:lastRenderedPageBreak/>
        <w:t>because they are involved in activating transcription.</w:t>
      </w:r>
      <w:r w:rsidR="00A8549C">
        <w:rPr>
          <w:rFonts w:asciiTheme="minorHAnsi" w:hAnsiTheme="minorHAnsi" w:cstheme="minorHAnsi"/>
        </w:rPr>
        <w:t xml:space="preserve"> The regulatory transcription factors that bind to silencers to reduce gene transcription are or </w:t>
      </w:r>
      <w:r w:rsidR="00A8549C" w:rsidRPr="00334DA4">
        <w:rPr>
          <w:rFonts w:asciiTheme="minorHAnsi" w:hAnsiTheme="minorHAnsi" w:cstheme="minorHAnsi"/>
          <w:b/>
          <w:bCs/>
        </w:rPr>
        <w:t xml:space="preserve">transcriptional </w:t>
      </w:r>
      <w:r w:rsidR="00A8549C">
        <w:rPr>
          <w:rFonts w:asciiTheme="minorHAnsi" w:hAnsiTheme="minorHAnsi" w:cstheme="minorHAnsi"/>
          <w:b/>
          <w:bCs/>
        </w:rPr>
        <w:t>repressors</w:t>
      </w:r>
      <w:r w:rsidR="00A8549C" w:rsidRPr="00A8549C">
        <w:rPr>
          <w:rFonts w:asciiTheme="minorHAnsi" w:hAnsiTheme="minorHAnsi" w:cstheme="minorHAnsi"/>
        </w:rPr>
        <w:t>.</w:t>
      </w:r>
      <w:r w:rsidR="00A8549C">
        <w:rPr>
          <w:rFonts w:asciiTheme="minorHAnsi" w:hAnsiTheme="minorHAnsi" w:cstheme="minorHAnsi"/>
        </w:rPr>
        <w:t xml:space="preserve"> </w:t>
      </w:r>
    </w:p>
    <w:p w14:paraId="4C3B39EA" w14:textId="27DEC700" w:rsidR="004717D5" w:rsidRDefault="00014516" w:rsidP="00C06DD8">
      <w:pPr>
        <w:rPr>
          <w:rFonts w:asciiTheme="minorHAnsi" w:hAnsiTheme="minorHAnsi" w:cstheme="minorHAnsi"/>
        </w:rPr>
      </w:pPr>
      <w:r>
        <w:rPr>
          <w:rFonts w:asciiTheme="minorHAnsi" w:hAnsiTheme="minorHAnsi" w:cstheme="minorHAnsi"/>
        </w:rPr>
        <w:t xml:space="preserve"> </w:t>
      </w:r>
    </w:p>
    <w:p w14:paraId="45603BCF" w14:textId="32CA67CF" w:rsidR="00C06DD8" w:rsidRPr="00B82378" w:rsidRDefault="00BC15B3" w:rsidP="00C06DD8">
      <w:pPr>
        <w:rPr>
          <w:rFonts w:asciiTheme="minorHAnsi" w:hAnsiTheme="minorHAnsi" w:cstheme="minorHAnsi"/>
          <w:b/>
          <w:bCs/>
        </w:rPr>
      </w:pPr>
      <w:r w:rsidRPr="00B82378">
        <w:rPr>
          <w:rFonts w:asciiTheme="minorHAnsi" w:hAnsiTheme="minorHAnsi" w:cstheme="minorHAnsi"/>
          <w:b/>
          <w:bCs/>
        </w:rPr>
        <w:t>Explain how gene expression may be controlled at the translational and post- translational level</w:t>
      </w:r>
    </w:p>
    <w:p w14:paraId="28851149" w14:textId="21A68E2A" w:rsidR="00B20ADF" w:rsidRPr="00B20ADF" w:rsidRDefault="00B20ADF" w:rsidP="00B20ADF">
      <w:pPr>
        <w:rPr>
          <w:rFonts w:asciiTheme="minorHAnsi" w:hAnsiTheme="minorHAnsi" w:cstheme="minorHAnsi"/>
        </w:rPr>
      </w:pPr>
      <w:bookmarkStart w:id="19" w:name="_Toc101512506"/>
      <w:r w:rsidRPr="00B20ADF">
        <w:rPr>
          <w:rFonts w:asciiTheme="minorHAnsi" w:hAnsiTheme="minorHAnsi" w:cstheme="minorHAnsi"/>
        </w:rPr>
        <w:t>Eukaryotic gene expression is regulated at multiple levels</w:t>
      </w:r>
      <w:bookmarkEnd w:id="19"/>
      <w:r w:rsidRPr="00B20ADF">
        <w:rPr>
          <w:rFonts w:asciiTheme="minorHAnsi" w:hAnsiTheme="minorHAnsi" w:cstheme="minorHAnsi"/>
        </w:rPr>
        <w:t>:</w:t>
      </w:r>
    </w:p>
    <w:p w14:paraId="34303F38" w14:textId="77777777" w:rsidR="00B20ADF" w:rsidRPr="00B20ADF" w:rsidRDefault="00B20ADF" w:rsidP="00B20ADF">
      <w:pPr>
        <w:rPr>
          <w:rFonts w:asciiTheme="minorHAnsi" w:hAnsiTheme="minorHAnsi" w:cstheme="minorHAnsi"/>
        </w:rPr>
      </w:pPr>
      <w:r w:rsidRPr="00B20ADF">
        <w:rPr>
          <w:rFonts w:asciiTheme="minorHAnsi" w:hAnsiTheme="minorHAnsi" w:cstheme="minorHAnsi"/>
        </w:rPr>
        <w:t>5 main levels of control: 1) the genome 2) transcription 3) RNA processing and export from nucleus to cytoplasm 4) translation and 5) post-translational events.</w:t>
      </w:r>
    </w:p>
    <w:p w14:paraId="463E1796" w14:textId="45004F14" w:rsidR="004E2762" w:rsidRPr="004E2762" w:rsidRDefault="00B20ADF" w:rsidP="005D70BF">
      <w:pPr>
        <w:pStyle w:val="ListParagraph"/>
        <w:numPr>
          <w:ilvl w:val="0"/>
          <w:numId w:val="41"/>
        </w:numPr>
        <w:rPr>
          <w:rFonts w:asciiTheme="minorHAnsi" w:hAnsiTheme="minorHAnsi" w:cstheme="minorHAnsi"/>
        </w:rPr>
      </w:pPr>
      <w:r w:rsidRPr="004E2762">
        <w:rPr>
          <w:rFonts w:asciiTheme="minorHAnsi" w:hAnsiTheme="minorHAnsi" w:cstheme="minorHAnsi"/>
        </w:rPr>
        <w:t>Regulatory mechanisms in the last 3 categories are all examples of post-transcriptional control which encompasses a wide variety of different processes</w:t>
      </w:r>
      <w:r w:rsidR="004E2762" w:rsidRPr="004E2762">
        <w:rPr>
          <w:rFonts w:asciiTheme="minorHAnsi" w:hAnsiTheme="minorHAnsi" w:cstheme="minorHAnsi"/>
        </w:rPr>
        <w:t xml:space="preserve">, included in this category are reversible structural alterations that influence protein function, </w:t>
      </w:r>
      <w:r w:rsidR="004E2762" w:rsidRPr="00911D6F">
        <w:rPr>
          <w:rFonts w:asciiTheme="minorHAnsi" w:hAnsiTheme="minorHAnsi" w:cstheme="minorHAnsi"/>
          <w:u w:val="single"/>
        </w:rPr>
        <w:t>such as protein phosphorylation and dephosphorylation, as well as permanent alterations such as proteolytic cleavage</w:t>
      </w:r>
      <w:r w:rsidR="004E2762" w:rsidRPr="004E2762">
        <w:rPr>
          <w:rFonts w:asciiTheme="minorHAnsi" w:hAnsiTheme="minorHAnsi" w:cstheme="minorHAnsi"/>
        </w:rPr>
        <w:t xml:space="preserve">. </w:t>
      </w:r>
    </w:p>
    <w:p w14:paraId="1FB49BC5" w14:textId="5175DEF7" w:rsidR="004E2762" w:rsidRPr="00FC1C50" w:rsidRDefault="004E2762" w:rsidP="004E2762">
      <w:pPr>
        <w:pStyle w:val="ListParagraph"/>
        <w:numPr>
          <w:ilvl w:val="0"/>
          <w:numId w:val="41"/>
        </w:numPr>
        <w:rPr>
          <w:rFonts w:asciiTheme="minorHAnsi" w:hAnsiTheme="minorHAnsi" w:cstheme="minorHAnsi"/>
        </w:rPr>
      </w:pPr>
      <w:r w:rsidRPr="004E2762">
        <w:rPr>
          <w:rFonts w:asciiTheme="minorHAnsi" w:hAnsiTheme="minorHAnsi" w:cstheme="minorHAnsi"/>
        </w:rPr>
        <w:t xml:space="preserve">Other posttranslational events subject to regulation </w:t>
      </w:r>
      <w:r w:rsidRPr="00911D6F">
        <w:rPr>
          <w:rFonts w:asciiTheme="minorHAnsi" w:hAnsiTheme="minorHAnsi" w:cstheme="minorHAnsi"/>
          <w:u w:val="single"/>
        </w:rPr>
        <w:t>include the guiding of protein folding by chaperone proteins, the targeting of proteins to intracellular or extracellular locations, and the interaction of proteins with regulatory molecules or ions, such as cAMP or Ca</w:t>
      </w:r>
      <w:r w:rsidRPr="00911D6F">
        <w:rPr>
          <w:rFonts w:asciiTheme="minorHAnsi" w:hAnsiTheme="minorHAnsi" w:cstheme="minorHAnsi"/>
          <w:u w:val="single"/>
          <w:vertAlign w:val="superscript"/>
        </w:rPr>
        <w:t>2+</w:t>
      </w:r>
      <w:r w:rsidRPr="00911D6F">
        <w:rPr>
          <w:rFonts w:asciiTheme="minorHAnsi" w:hAnsiTheme="minorHAnsi" w:cstheme="minorHAnsi"/>
          <w:u w:val="single"/>
        </w:rPr>
        <w:t>.</w:t>
      </w:r>
    </w:p>
    <w:p w14:paraId="694C5313" w14:textId="55DC961E" w:rsidR="00FC1C50" w:rsidRDefault="00FC1C50" w:rsidP="00FC1C50">
      <w:pPr>
        <w:pStyle w:val="Heading1"/>
      </w:pPr>
      <w:bookmarkStart w:id="20" w:name="_Toc102419162"/>
      <w:r>
        <w:t>Module 13 – Gene expression</w:t>
      </w:r>
      <w:bookmarkEnd w:id="20"/>
    </w:p>
    <w:p w14:paraId="0A77E521" w14:textId="541A1CE6" w:rsidR="00FC1C50" w:rsidRDefault="00FC1C50" w:rsidP="004E2762">
      <w:pPr>
        <w:rPr>
          <w:rFonts w:asciiTheme="minorHAnsi" w:hAnsiTheme="minorHAnsi" w:cstheme="minorHAnsi"/>
        </w:rPr>
      </w:pPr>
    </w:p>
    <w:p w14:paraId="08D39826" w14:textId="0A166E45" w:rsidR="005C5C1B" w:rsidRPr="005C5C1B" w:rsidRDefault="005C5C1B" w:rsidP="004E2762">
      <w:pPr>
        <w:rPr>
          <w:rFonts w:asciiTheme="minorHAnsi" w:hAnsiTheme="minorHAnsi" w:cstheme="minorHAnsi"/>
          <w:b/>
          <w:bCs/>
        </w:rPr>
      </w:pPr>
      <w:r w:rsidRPr="005C5C1B">
        <w:rPr>
          <w:rFonts w:asciiTheme="minorHAnsi" w:hAnsiTheme="minorHAnsi" w:cstheme="minorHAnsi"/>
          <w:b/>
          <w:bCs/>
        </w:rPr>
        <w:t>Generally, describe the mechanisms of new gene editing tools such as CRISPR/Cas9</w:t>
      </w:r>
    </w:p>
    <w:p w14:paraId="348D81EE" w14:textId="77777777" w:rsidR="005C5C1B" w:rsidRDefault="005C5C1B" w:rsidP="004E2762">
      <w:pPr>
        <w:rPr>
          <w:rFonts w:asciiTheme="minorHAnsi" w:hAnsiTheme="minorHAnsi" w:cstheme="minorHAnsi"/>
        </w:rPr>
      </w:pPr>
    </w:p>
    <w:p w14:paraId="59EA05CF" w14:textId="5F65EEF6" w:rsidR="00026110" w:rsidRPr="008D447E" w:rsidRDefault="00026110" w:rsidP="004E2762">
      <w:pPr>
        <w:rPr>
          <w:rFonts w:asciiTheme="minorHAnsi" w:hAnsiTheme="minorHAnsi" w:cstheme="minorHAnsi"/>
          <w:b/>
          <w:bCs/>
        </w:rPr>
      </w:pPr>
      <w:r w:rsidRPr="008D447E">
        <w:rPr>
          <w:rFonts w:asciiTheme="minorHAnsi" w:hAnsiTheme="minorHAnsi" w:cstheme="minorHAnsi"/>
          <w:b/>
          <w:bCs/>
        </w:rPr>
        <w:t>List the key molecules involved in transcription and translation</w:t>
      </w:r>
    </w:p>
    <w:p w14:paraId="29095113" w14:textId="77777777" w:rsidR="008D447E" w:rsidRDefault="008D447E" w:rsidP="008D447E">
      <w:pPr>
        <w:pStyle w:val="Heading3"/>
      </w:pPr>
      <w:bookmarkStart w:id="21" w:name="_Toc102419163"/>
      <w:r>
        <w:t>Transcription:</w:t>
      </w:r>
      <w:bookmarkEnd w:id="21"/>
    </w:p>
    <w:p w14:paraId="6BECDA2C" w14:textId="6F97AE5E" w:rsidR="00026110" w:rsidRPr="008D447E" w:rsidRDefault="008D447E" w:rsidP="008D447E">
      <w:pPr>
        <w:pStyle w:val="ListParagraph"/>
        <w:numPr>
          <w:ilvl w:val="0"/>
          <w:numId w:val="47"/>
        </w:numPr>
        <w:rPr>
          <w:rFonts w:asciiTheme="minorHAnsi" w:hAnsiTheme="minorHAnsi" w:cstheme="minorHAnsi"/>
        </w:rPr>
      </w:pPr>
      <w:r w:rsidRPr="008D447E">
        <w:rPr>
          <w:rFonts w:asciiTheme="minorHAnsi" w:hAnsiTheme="minorHAnsi" w:cstheme="minorHAnsi"/>
        </w:rPr>
        <w:t>RNA polymerase synthesizes RNA using DNA as a template.</w:t>
      </w:r>
    </w:p>
    <w:p w14:paraId="6B4E031B" w14:textId="56332CCE" w:rsidR="008D447E" w:rsidRDefault="008D447E" w:rsidP="008D447E">
      <w:pPr>
        <w:pStyle w:val="ListParagraph"/>
        <w:numPr>
          <w:ilvl w:val="0"/>
          <w:numId w:val="47"/>
        </w:numPr>
        <w:rPr>
          <w:rFonts w:asciiTheme="minorHAnsi" w:hAnsiTheme="minorHAnsi" w:cstheme="minorHAnsi"/>
        </w:rPr>
      </w:pPr>
      <w:r w:rsidRPr="008D447E">
        <w:rPr>
          <w:rFonts w:asciiTheme="minorHAnsi" w:hAnsiTheme="minorHAnsi" w:cstheme="minorHAnsi"/>
        </w:rPr>
        <w:t>In eukaryotes, RNA polymerase</w:t>
      </w:r>
      <w:r>
        <w:rPr>
          <w:rFonts w:asciiTheme="minorHAnsi" w:hAnsiTheme="minorHAnsi" w:cstheme="minorHAnsi"/>
        </w:rPr>
        <w:t>s</w:t>
      </w:r>
      <w:r w:rsidRPr="008D447E">
        <w:rPr>
          <w:rFonts w:asciiTheme="minorHAnsi" w:hAnsiTheme="minorHAnsi" w:cstheme="minorHAnsi"/>
        </w:rPr>
        <w:t xml:space="preserve"> require transcription factors.</w:t>
      </w:r>
    </w:p>
    <w:p w14:paraId="59E28D48" w14:textId="2C80960F" w:rsidR="004112C7" w:rsidRPr="004112C7" w:rsidRDefault="004112C7" w:rsidP="004112C7">
      <w:pPr>
        <w:pStyle w:val="ListParagraph"/>
        <w:numPr>
          <w:ilvl w:val="0"/>
          <w:numId w:val="47"/>
        </w:numPr>
        <w:rPr>
          <w:rFonts w:asciiTheme="minorHAnsi" w:hAnsiTheme="minorHAnsi" w:cstheme="minorHAnsi"/>
        </w:rPr>
      </w:pPr>
      <w:r w:rsidRPr="004112C7">
        <w:rPr>
          <w:rFonts w:asciiTheme="minorHAnsi" w:hAnsiTheme="minorHAnsi" w:cstheme="minorHAnsi"/>
          <w:b/>
          <w:bCs/>
        </w:rPr>
        <w:t>4 distinct stages: binding, initiation, elongation, and termination.</w:t>
      </w:r>
      <w:r w:rsidRPr="004112C7">
        <w:rPr>
          <w:rFonts w:asciiTheme="minorHAnsi" w:hAnsiTheme="minorHAnsi" w:cstheme="minorHAnsi"/>
        </w:rPr>
        <w:t xml:space="preserve"> The process of transcription begins with 1) the binding of RNA polymerase to a DNA promoter sequence, which triggers local unwinding of the DNA double helix. Using one of the two DNA strands as a template, RNA polymerase then 2) initiates the synthesis of an RNA chain. After initiation has taken place, the RNA polymerase molecule moves along the DNA template, unwinding the double helix and 3) elongating the RNA chain as it goes. The unwound region of DNA is known as a transcription bubble. During this process, the enzyme catalyzes the polymerization of nucleotides in an order determined by their base pairing with the DNA template strand.</w:t>
      </w:r>
    </w:p>
    <w:p w14:paraId="47ED12A0" w14:textId="77777777" w:rsidR="008D447E" w:rsidRDefault="008D447E" w:rsidP="008D447E">
      <w:pPr>
        <w:pStyle w:val="Heading3"/>
      </w:pPr>
      <w:bookmarkStart w:id="22" w:name="_Toc101512515"/>
      <w:bookmarkStart w:id="23" w:name="_Toc102419164"/>
      <w:r>
        <w:t>Translation: key players</w:t>
      </w:r>
      <w:bookmarkEnd w:id="22"/>
      <w:bookmarkEnd w:id="23"/>
    </w:p>
    <w:p w14:paraId="6CF06E98"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Ribosomes</w:t>
      </w:r>
      <w:r w:rsidRPr="008D447E">
        <w:rPr>
          <w:rFonts w:asciiTheme="minorHAnsi" w:hAnsiTheme="minorHAnsi" w:cstheme="minorHAnsi"/>
        </w:rPr>
        <w:t>: carry out the process of polypeptide synthesis.</w:t>
      </w:r>
    </w:p>
    <w:p w14:paraId="5ECFC1B1"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tRNA</w:t>
      </w:r>
      <w:r w:rsidRPr="008D447E">
        <w:rPr>
          <w:rFonts w:asciiTheme="minorHAnsi" w:hAnsiTheme="minorHAnsi" w:cstheme="minorHAnsi"/>
        </w:rPr>
        <w:t xml:space="preserve"> molecules align the amino acids in the correct order.</w:t>
      </w:r>
    </w:p>
    <w:p w14:paraId="63468288"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Aminoacyl-tRNA synthetases</w:t>
      </w:r>
      <w:r w:rsidRPr="008D447E">
        <w:rPr>
          <w:rFonts w:asciiTheme="minorHAnsi" w:hAnsiTheme="minorHAnsi" w:cstheme="minorHAnsi"/>
        </w:rPr>
        <w:t xml:space="preserve"> attach amino acids to their appropriate tRNA molecules.</w:t>
      </w:r>
    </w:p>
    <w:p w14:paraId="230A9671"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mRNA</w:t>
      </w:r>
      <w:r w:rsidRPr="008D447E">
        <w:rPr>
          <w:rFonts w:asciiTheme="minorHAnsi" w:hAnsiTheme="minorHAnsi" w:cstheme="minorHAnsi"/>
        </w:rPr>
        <w:t xml:space="preserve"> molecules encode the amino acid sequence information (A, C, G, U).</w:t>
      </w:r>
    </w:p>
    <w:p w14:paraId="683A2A44" w14:textId="4BB718AD" w:rsid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Protein factors</w:t>
      </w:r>
      <w:r w:rsidRPr="008D447E">
        <w:rPr>
          <w:rFonts w:asciiTheme="minorHAnsi" w:hAnsiTheme="minorHAnsi" w:cstheme="minorHAnsi"/>
        </w:rPr>
        <w:t>: facilitate some of the steps of translation.</w:t>
      </w:r>
    </w:p>
    <w:p w14:paraId="4A3A7CE3" w14:textId="79F663B9" w:rsidR="00B8542F" w:rsidRDefault="00B8542F" w:rsidP="00B8542F">
      <w:pPr>
        <w:rPr>
          <w:rFonts w:asciiTheme="minorHAnsi" w:hAnsiTheme="minorHAnsi" w:cstheme="minorHAnsi"/>
        </w:rPr>
      </w:pPr>
    </w:p>
    <w:p w14:paraId="43E51301" w14:textId="77777777" w:rsidR="00B8542F" w:rsidRPr="00B8542F" w:rsidRDefault="00B8542F" w:rsidP="00B8542F">
      <w:pPr>
        <w:pStyle w:val="Heading3"/>
        <w:rPr>
          <w:rFonts w:asciiTheme="minorHAnsi" w:hAnsiTheme="minorHAnsi" w:cstheme="minorHAnsi"/>
        </w:rPr>
      </w:pPr>
      <w:bookmarkStart w:id="24" w:name="_Toc101512516"/>
      <w:bookmarkStart w:id="25" w:name="_Toc102419165"/>
      <w:r w:rsidRPr="00B8542F">
        <w:rPr>
          <w:rFonts w:asciiTheme="minorHAnsi" w:hAnsiTheme="minorHAnsi" w:cstheme="minorHAnsi"/>
        </w:rPr>
        <w:lastRenderedPageBreak/>
        <w:t>The ribosome carries out polypeptide synthesis</w:t>
      </w:r>
      <w:bookmarkEnd w:id="24"/>
      <w:bookmarkEnd w:id="25"/>
    </w:p>
    <w:p w14:paraId="4616F6CA"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Ribosome orient the mRNA and amino acid-carrying tRNAs so the genetic code can be read accurately; they also catalyze peptide bonds so that amino acids are linked into polypeptides.</w:t>
      </w:r>
    </w:p>
    <w:p w14:paraId="7A066CA9"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 xml:space="preserve">Ribosomes are </w:t>
      </w:r>
      <w:r w:rsidRPr="00B8542F">
        <w:rPr>
          <w:rFonts w:asciiTheme="minorHAnsi" w:hAnsiTheme="minorHAnsi" w:cstheme="minorHAnsi"/>
          <w:b/>
          <w:bCs/>
        </w:rPr>
        <w:t>riboneucleoprotein</w:t>
      </w:r>
      <w:r w:rsidRPr="00B8542F">
        <w:rPr>
          <w:rFonts w:asciiTheme="minorHAnsi" w:hAnsiTheme="minorHAnsi" w:cstheme="minorHAnsi"/>
        </w:rPr>
        <w:t xml:space="preserve"> (rRNA + proteins).</w:t>
      </w:r>
    </w:p>
    <w:p w14:paraId="638381F5"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In eukaryotes found: free in the cytoplasm, and bound to ER and the outer nuclear envelope (80S)</w:t>
      </w:r>
    </w:p>
    <w:p w14:paraId="471D89DE"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In prokaryotes, the ribosomes are smaller (70S).</w:t>
      </w:r>
    </w:p>
    <w:p w14:paraId="533ED8C6" w14:textId="77777777" w:rsidR="00B8542F" w:rsidRPr="00B8542F" w:rsidRDefault="00B8542F" w:rsidP="00B8542F">
      <w:pPr>
        <w:pStyle w:val="Heading3"/>
        <w:rPr>
          <w:rFonts w:asciiTheme="minorHAnsi" w:hAnsiTheme="minorHAnsi" w:cstheme="minorHAnsi"/>
        </w:rPr>
      </w:pPr>
      <w:bookmarkStart w:id="26" w:name="_Toc101512517"/>
      <w:bookmarkStart w:id="27" w:name="_Toc102419166"/>
      <w:r w:rsidRPr="00B8542F">
        <w:rPr>
          <w:rFonts w:asciiTheme="minorHAnsi" w:hAnsiTheme="minorHAnsi" w:cstheme="minorHAnsi"/>
        </w:rPr>
        <w:t>Ribosome structure</w:t>
      </w:r>
      <w:bookmarkEnd w:id="26"/>
      <w:bookmarkEnd w:id="27"/>
    </w:p>
    <w:p w14:paraId="2D0EF694" w14:textId="77777777" w:rsidR="00B8542F" w:rsidRPr="00B8542F" w:rsidRDefault="00B8542F" w:rsidP="00B8542F">
      <w:pPr>
        <w:pStyle w:val="ListParagraph"/>
        <w:numPr>
          <w:ilvl w:val="0"/>
          <w:numId w:val="65"/>
        </w:numPr>
        <w:rPr>
          <w:rFonts w:asciiTheme="minorHAnsi" w:hAnsiTheme="minorHAnsi" w:cstheme="minorHAnsi"/>
        </w:rPr>
      </w:pPr>
      <w:r w:rsidRPr="00B8542F">
        <w:rPr>
          <w:rFonts w:asciiTheme="minorHAnsi" w:hAnsiTheme="minorHAnsi" w:cstheme="minorHAnsi"/>
        </w:rPr>
        <w:t>Ribosomes are built from dissociable subunits</w:t>
      </w:r>
      <w:r w:rsidRPr="00B8542F">
        <w:rPr>
          <w:rFonts w:asciiTheme="minorHAnsi" w:hAnsiTheme="minorHAnsi" w:cstheme="minorHAnsi"/>
          <w:b/>
          <w:bCs/>
        </w:rPr>
        <w:t>, the large and small subunits.</w:t>
      </w:r>
    </w:p>
    <w:p w14:paraId="32164CA8" w14:textId="77777777" w:rsidR="00B8542F" w:rsidRPr="00B8542F" w:rsidRDefault="00B8542F" w:rsidP="00B8542F">
      <w:pPr>
        <w:pStyle w:val="ListParagraph"/>
        <w:numPr>
          <w:ilvl w:val="0"/>
          <w:numId w:val="65"/>
        </w:numPr>
        <w:rPr>
          <w:rFonts w:asciiTheme="minorHAnsi" w:hAnsiTheme="minorHAnsi" w:cstheme="minorHAnsi"/>
        </w:rPr>
      </w:pPr>
      <w:r w:rsidRPr="00B8542F">
        <w:rPr>
          <w:rFonts w:asciiTheme="minorHAnsi" w:hAnsiTheme="minorHAnsi" w:cstheme="minorHAnsi"/>
        </w:rPr>
        <w:t xml:space="preserve">Bacterial ribosomes </w:t>
      </w:r>
      <w:r w:rsidRPr="00B8542F">
        <w:rPr>
          <w:rFonts w:asciiTheme="minorHAnsi" w:hAnsiTheme="minorHAnsi" w:cstheme="minorHAnsi"/>
          <w:b/>
          <w:bCs/>
        </w:rPr>
        <w:t>are sensitive to different inhibitors of protein synthesis and are composed of fewer proteins and smaller and fewer RNA molecules.</w:t>
      </w:r>
    </w:p>
    <w:p w14:paraId="65EAFAE5" w14:textId="77777777" w:rsidR="008E4BFD" w:rsidRPr="008E4BFD" w:rsidRDefault="008E4BFD" w:rsidP="008E4BFD">
      <w:pPr>
        <w:pStyle w:val="ListParagraph"/>
        <w:numPr>
          <w:ilvl w:val="0"/>
          <w:numId w:val="65"/>
        </w:numPr>
        <w:rPr>
          <w:rFonts w:asciiTheme="minorHAnsi" w:hAnsiTheme="minorHAnsi" w:cstheme="minorHAnsi"/>
          <w:b/>
          <w:bCs/>
        </w:rPr>
      </w:pPr>
      <w:r w:rsidRPr="008E4BFD">
        <w:rPr>
          <w:rFonts w:asciiTheme="minorHAnsi" w:hAnsiTheme="minorHAnsi" w:cstheme="minorHAnsi"/>
        </w:rPr>
        <w:t xml:space="preserve">A ribosome is a complex macromolecule </w:t>
      </w:r>
      <w:r w:rsidRPr="008E4BFD">
        <w:rPr>
          <w:rFonts w:asciiTheme="minorHAnsi" w:hAnsiTheme="minorHAnsi" w:cstheme="minorHAnsi"/>
          <w:b/>
          <w:bCs/>
        </w:rPr>
        <w:t>composed of structural and catalytic rRNAs, and many distinct polypeptides. In eukaryotes, the synthesis and assembly of rRNAs occurs in the nucleolus.</w:t>
      </w:r>
    </w:p>
    <w:p w14:paraId="2D2D3792" w14:textId="3A187359" w:rsidR="008E4BFD" w:rsidRPr="008E4BFD" w:rsidRDefault="008E4BFD" w:rsidP="008E4BFD">
      <w:pPr>
        <w:pStyle w:val="ListParagraph"/>
        <w:numPr>
          <w:ilvl w:val="0"/>
          <w:numId w:val="65"/>
        </w:numPr>
        <w:rPr>
          <w:rFonts w:asciiTheme="minorHAnsi" w:hAnsiTheme="minorHAnsi" w:cstheme="minorHAnsi"/>
        </w:rPr>
      </w:pPr>
      <w:r w:rsidRPr="008E4BFD">
        <w:rPr>
          <w:rFonts w:asciiTheme="minorHAnsi" w:hAnsiTheme="minorHAnsi" w:cstheme="minorHAnsi"/>
        </w:rPr>
        <w:t xml:space="preserve">Ribosomes exist in the cytoplasm in prokaryotes and in the cytoplasm and on rough endoplasmic reticulum membranes in eukaryotes. Mitochondria and chloroplasts also have their own ribosomes, and these looks more similar to prokaryotic ribosomes (and have similar drug sensitivities) than the cytoplasmic ribosomes. </w:t>
      </w:r>
      <w:r w:rsidRPr="008E4BFD">
        <w:rPr>
          <w:rFonts w:asciiTheme="minorHAnsi" w:hAnsiTheme="minorHAnsi" w:cstheme="minorHAnsi"/>
          <w:b/>
          <w:bCs/>
        </w:rPr>
        <w:t xml:space="preserve">Ribosomes dissociate into large and small subunits when they are not synthesizing proteins and reassociate during the initiation of translation. </w:t>
      </w:r>
      <w:r w:rsidRPr="008E4BFD">
        <w:rPr>
          <w:rFonts w:asciiTheme="minorHAnsi" w:hAnsiTheme="minorHAnsi" w:cstheme="minorHAnsi"/>
        </w:rPr>
        <w:t>E. coli have a 30S small subunit and a 50S large subunit, for a total of 70S when assembled (recall that Svedberg units are not additive). Mammalian ribosomes have a small 40S subunit and a large 60S subunit, for a total of 80S. The small subunit is responsible for binding the mRNA template, whereas the large subunit sequentially binds tRNAs.</w:t>
      </w:r>
    </w:p>
    <w:p w14:paraId="3AB994D6" w14:textId="4CF4E4E4" w:rsidR="008E4BFD" w:rsidRPr="008E4BFD" w:rsidRDefault="008E4BFD" w:rsidP="008E4BFD">
      <w:pPr>
        <w:pStyle w:val="ListParagraph"/>
        <w:numPr>
          <w:ilvl w:val="0"/>
          <w:numId w:val="65"/>
        </w:numPr>
        <w:rPr>
          <w:rFonts w:asciiTheme="minorHAnsi" w:hAnsiTheme="minorHAnsi" w:cstheme="minorHAnsi"/>
          <w:b/>
          <w:bCs/>
        </w:rPr>
      </w:pPr>
      <w:r w:rsidRPr="008E4BFD">
        <w:rPr>
          <w:rFonts w:asciiTheme="minorHAnsi" w:hAnsiTheme="minorHAnsi" w:cstheme="minorHAnsi"/>
        </w:rPr>
        <w:t xml:space="preserve">In bacteria, archaea, and eukaryotes, the intact ribosome has three binding sites that accommodate tRNAs: </w:t>
      </w:r>
      <w:r w:rsidRPr="008E4BFD">
        <w:rPr>
          <w:rFonts w:asciiTheme="minorHAnsi" w:hAnsiTheme="minorHAnsi" w:cstheme="minorHAnsi"/>
          <w:b/>
          <w:bCs/>
        </w:rPr>
        <w:t>The A site, the P site, and the E site.</w:t>
      </w:r>
      <w:r w:rsidRPr="008E4BFD">
        <w:rPr>
          <w:rFonts w:asciiTheme="minorHAnsi" w:hAnsiTheme="minorHAnsi" w:cstheme="minorHAnsi"/>
        </w:rPr>
        <w:t xml:space="preserve"> Incoming aminoacy-tRNAs (a tRNA with an amino acid covalently attached is called </w:t>
      </w:r>
      <w:r w:rsidRPr="008E4BFD">
        <w:rPr>
          <w:rFonts w:asciiTheme="minorHAnsi" w:hAnsiTheme="minorHAnsi" w:cstheme="minorHAnsi"/>
          <w:b/>
          <w:bCs/>
        </w:rPr>
        <w:t>an aminoacyl-tRNA) enter the ribosome at the A site. The peptidyl-tRNA carrying the growing polypeptide chain is held in the P site. The E site holds empty tRNAs just before they exit the ribosome.</w:t>
      </w:r>
    </w:p>
    <w:p w14:paraId="737F1EF4" w14:textId="211C79C1" w:rsidR="008E4BFD" w:rsidRDefault="008E4BFD" w:rsidP="008E4BFD">
      <w:pPr>
        <w:pStyle w:val="ListParagraph"/>
        <w:numPr>
          <w:ilvl w:val="0"/>
          <w:numId w:val="65"/>
        </w:numPr>
        <w:rPr>
          <w:rFonts w:asciiTheme="minorHAnsi" w:hAnsiTheme="minorHAnsi" w:cstheme="minorHAnsi"/>
        </w:rPr>
      </w:pPr>
      <w:r w:rsidRPr="008E4BFD">
        <w:rPr>
          <w:rFonts w:asciiTheme="minorHAnsi" w:hAnsiTheme="minorHAnsi" w:cstheme="minorHAnsi"/>
        </w:rPr>
        <w:t>Each mRNA molecule is simultaneously translated by many ribosomes, all reading the mRNA from 5′ to 3′ and synthesizing the polypeptide from the N terminus to the C terminus. The complete mRNA/poly-ribosome structure is called a polysome.</w:t>
      </w:r>
    </w:p>
    <w:p w14:paraId="5DE43EFA" w14:textId="77777777" w:rsidR="00F60269" w:rsidRDefault="00F60269" w:rsidP="00F60269">
      <w:pPr>
        <w:pStyle w:val="Heading3"/>
      </w:pPr>
      <w:bookmarkStart w:id="28" w:name="_Toc101512519"/>
      <w:bookmarkStart w:id="29" w:name="_Toc102419167"/>
      <w:r>
        <w:t>Transfer RNA molecules bring amino acids to the ribosome</w:t>
      </w:r>
      <w:bookmarkEnd w:id="28"/>
      <w:bookmarkEnd w:id="29"/>
    </w:p>
    <w:p w14:paraId="1850E75F"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b/>
          <w:bCs/>
        </w:rPr>
        <w:t>A tRNA molecule is an adaptor</w:t>
      </w:r>
      <w:r w:rsidRPr="00F60269">
        <w:rPr>
          <w:rFonts w:asciiTheme="minorHAnsi" w:hAnsiTheme="minorHAnsi" w:cstheme="minorHAnsi"/>
        </w:rPr>
        <w:t xml:space="preserve"> that has two specific binding sites, one for an amino acid and one for the mRNA sequence that specifies the amino acid.</w:t>
      </w:r>
    </w:p>
    <w:p w14:paraId="72C8E639"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Each tRNA is linked to its amino acid by an ester bond.</w:t>
      </w:r>
    </w:p>
    <w:p w14:paraId="20351A2F" w14:textId="1C5C8636"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tRNA are named for the amino acids attached to the, e.g., tRNA</w:t>
      </w:r>
      <w:r w:rsidRPr="00F60269">
        <w:rPr>
          <w:rFonts w:asciiTheme="minorHAnsi" w:hAnsiTheme="minorHAnsi" w:cstheme="minorHAnsi"/>
          <w:vertAlign w:val="superscript"/>
        </w:rPr>
        <w:t xml:space="preserve">Ala </w:t>
      </w:r>
      <w:r w:rsidRPr="00F60269">
        <w:rPr>
          <w:rFonts w:asciiTheme="minorHAnsi" w:hAnsiTheme="minorHAnsi" w:cstheme="minorHAnsi"/>
        </w:rPr>
        <w:t>for alanine.</w:t>
      </w:r>
    </w:p>
    <w:p w14:paraId="24958229" w14:textId="5C84EFBF"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3 major loops:</w:t>
      </w:r>
    </w:p>
    <w:p w14:paraId="72EE51B1" w14:textId="4212D035" w:rsidR="00F60269" w:rsidRPr="00F60269" w:rsidRDefault="00F60269" w:rsidP="00F60269">
      <w:pPr>
        <w:pStyle w:val="ListParagraph"/>
        <w:numPr>
          <w:ilvl w:val="1"/>
          <w:numId w:val="66"/>
        </w:numPr>
        <w:rPr>
          <w:rFonts w:asciiTheme="minorHAnsi" w:hAnsiTheme="minorHAnsi" w:cstheme="minorHAnsi"/>
        </w:rPr>
      </w:pPr>
      <w:r w:rsidRPr="00F60269">
        <w:rPr>
          <w:rFonts w:asciiTheme="minorHAnsi" w:hAnsiTheme="minorHAnsi" w:cstheme="minorHAnsi"/>
        </w:rPr>
        <w:t>4 base-paired regions</w:t>
      </w:r>
      <w:r>
        <w:rPr>
          <w:rFonts w:asciiTheme="minorHAnsi" w:hAnsiTheme="minorHAnsi" w:cstheme="minorHAnsi"/>
        </w:rPr>
        <w:t>.</w:t>
      </w:r>
    </w:p>
    <w:p w14:paraId="58A0DF10" w14:textId="6171B9C1" w:rsidR="00F60269" w:rsidRPr="00F60269" w:rsidRDefault="00F60269" w:rsidP="00F60269">
      <w:pPr>
        <w:pStyle w:val="ListParagraph"/>
        <w:numPr>
          <w:ilvl w:val="1"/>
          <w:numId w:val="66"/>
        </w:numPr>
        <w:rPr>
          <w:rFonts w:asciiTheme="minorHAnsi" w:hAnsiTheme="minorHAnsi" w:cstheme="minorHAnsi"/>
        </w:rPr>
      </w:pPr>
      <w:r w:rsidRPr="00F60269">
        <w:rPr>
          <w:rFonts w:asciiTheme="minorHAnsi" w:hAnsiTheme="minorHAnsi" w:cstheme="minorHAnsi"/>
        </w:rPr>
        <w:t>An anticodon triplet</w:t>
      </w:r>
      <w:r>
        <w:rPr>
          <w:rFonts w:asciiTheme="minorHAnsi" w:hAnsiTheme="minorHAnsi" w:cstheme="minorHAnsi"/>
        </w:rPr>
        <w:t>.</w:t>
      </w:r>
    </w:p>
    <w:p w14:paraId="49DA306F" w14:textId="09646F31" w:rsidR="00F60269" w:rsidRPr="00F60269" w:rsidRDefault="00F60269" w:rsidP="00F60269">
      <w:pPr>
        <w:pStyle w:val="ListParagraph"/>
        <w:numPr>
          <w:ilvl w:val="1"/>
          <w:numId w:val="66"/>
        </w:numPr>
        <w:rPr>
          <w:rFonts w:asciiTheme="minorHAnsi" w:hAnsiTheme="minorHAnsi" w:cstheme="minorHAnsi"/>
        </w:rPr>
      </w:pPr>
      <w:r w:rsidRPr="00F60269">
        <w:rPr>
          <w:rFonts w:asciiTheme="minorHAnsi" w:hAnsiTheme="minorHAnsi" w:cstheme="minorHAnsi"/>
        </w:rPr>
        <w:t>A 3’ terminal sequence of CCA where the appropriate amino acid is bound via an ester bond</w:t>
      </w:r>
      <w:r>
        <w:rPr>
          <w:rFonts w:asciiTheme="minorHAnsi" w:hAnsiTheme="minorHAnsi" w:cstheme="minorHAnsi"/>
        </w:rPr>
        <w:t>.</w:t>
      </w:r>
    </w:p>
    <w:p w14:paraId="64770138"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b/>
          <w:bCs/>
        </w:rPr>
        <w:lastRenderedPageBreak/>
        <w:t>Aminoacyl tRNAs</w:t>
      </w:r>
      <w:r w:rsidRPr="00F60269">
        <w:rPr>
          <w:rFonts w:asciiTheme="minorHAnsi" w:hAnsiTheme="minorHAnsi" w:cstheme="minorHAnsi"/>
        </w:rPr>
        <w:t>: tRNAs attached to an amino acid.</w:t>
      </w:r>
    </w:p>
    <w:p w14:paraId="4476BC14"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Each tRNA recognizes codons in mRNA due to their complementarity too the anticodon in the tRNA.</w:t>
      </w:r>
    </w:p>
    <w:p w14:paraId="1A1A12FA"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Some tRNA molecules recognize more than one codon.</w:t>
      </w:r>
    </w:p>
    <w:p w14:paraId="7556ADC6"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 xml:space="preserve">mRNA and tRNA line up on the ribosome in a way that permits flexibility or </w:t>
      </w:r>
      <w:r w:rsidRPr="00F60269">
        <w:rPr>
          <w:rFonts w:asciiTheme="minorHAnsi" w:hAnsiTheme="minorHAnsi" w:cstheme="minorHAnsi"/>
          <w:b/>
          <w:bCs/>
        </w:rPr>
        <w:t>wobble</w:t>
      </w:r>
      <w:r w:rsidRPr="00F60269">
        <w:rPr>
          <w:rFonts w:asciiTheme="minorHAnsi" w:hAnsiTheme="minorHAnsi" w:cstheme="minorHAnsi"/>
        </w:rPr>
        <w:t xml:space="preserve"> in the pairing between the third base of the codon and the corresponding base of the anticodon: wobble hypothesis, which allows for some unexpected pairing.</w:t>
      </w:r>
    </w:p>
    <w:p w14:paraId="2D4E3C8C"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There may be several different tRNAs capable of pairing with a given codon.</w:t>
      </w:r>
    </w:p>
    <w:p w14:paraId="2D7586B3"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“Wobble” in the 3</w:t>
      </w:r>
      <w:r w:rsidRPr="00F60269">
        <w:rPr>
          <w:rFonts w:asciiTheme="minorHAnsi" w:hAnsiTheme="minorHAnsi" w:cstheme="minorHAnsi"/>
          <w:vertAlign w:val="superscript"/>
        </w:rPr>
        <w:t>rd</w:t>
      </w:r>
      <w:r w:rsidRPr="00F60269">
        <w:rPr>
          <w:rFonts w:asciiTheme="minorHAnsi" w:hAnsiTheme="minorHAnsi" w:cstheme="minorHAnsi"/>
        </w:rPr>
        <w:t xml:space="preserve"> position allows flexibility, and still results in production of the same amin acid.</w:t>
      </w:r>
    </w:p>
    <w:p w14:paraId="5C77969C" w14:textId="139DDE52" w:rsidR="00F60269" w:rsidRDefault="001D67B0" w:rsidP="001D67B0">
      <w:pPr>
        <w:pStyle w:val="Heading3"/>
      </w:pPr>
      <w:bookmarkStart w:id="30" w:name="_Toc102419168"/>
      <w:r>
        <w:t>tRNAs in eukaryotes</w:t>
      </w:r>
      <w:bookmarkEnd w:id="30"/>
    </w:p>
    <w:p w14:paraId="1DAED1A4" w14:textId="77777777" w:rsidR="001D67B0" w:rsidRPr="001D67B0" w:rsidRDefault="001D67B0" w:rsidP="0088766A">
      <w:pPr>
        <w:pStyle w:val="ListParagraph"/>
        <w:numPr>
          <w:ilvl w:val="0"/>
          <w:numId w:val="67"/>
        </w:numPr>
        <w:rPr>
          <w:rFonts w:asciiTheme="minorHAnsi" w:hAnsiTheme="minorHAnsi" w:cstheme="minorHAnsi"/>
        </w:rPr>
      </w:pPr>
      <w:r w:rsidRPr="00311B0C">
        <w:rPr>
          <w:rFonts w:asciiTheme="minorHAnsi" w:hAnsiTheme="minorHAnsi" w:cstheme="minorHAnsi"/>
          <w:b/>
          <w:bCs/>
        </w:rPr>
        <w:t>The tRNA molecules are transcribed by RNA polymerase III.</w:t>
      </w:r>
      <w:r w:rsidRPr="001D67B0">
        <w:rPr>
          <w:rFonts w:asciiTheme="minorHAnsi" w:hAnsiTheme="minorHAnsi" w:cstheme="minorHAnsi"/>
        </w:rPr>
        <w:t xml:space="preserve"> Depending on the species, 40 to 60 types of tRNAs exist in the cytoplasm. Specific tRNAs bind to codons on the mRNA template and add the corresponding amino acid to the polypeptide chain. (More accurately, the growing polypeptide chain is added to each new amino acid bound in by a tRNA.)</w:t>
      </w:r>
    </w:p>
    <w:p w14:paraId="56AD48A8" w14:textId="77777777" w:rsidR="001D67B0" w:rsidRPr="00311B0C" w:rsidRDefault="001D67B0" w:rsidP="0088766A">
      <w:pPr>
        <w:pStyle w:val="ListParagraph"/>
        <w:numPr>
          <w:ilvl w:val="0"/>
          <w:numId w:val="67"/>
        </w:numPr>
        <w:rPr>
          <w:rFonts w:asciiTheme="minorHAnsi" w:hAnsiTheme="minorHAnsi" w:cstheme="minorHAnsi"/>
          <w:b/>
          <w:bCs/>
        </w:rPr>
      </w:pPr>
      <w:r w:rsidRPr="001D67B0">
        <w:rPr>
          <w:rFonts w:asciiTheme="minorHAnsi" w:hAnsiTheme="minorHAnsi" w:cstheme="minorHAnsi"/>
        </w:rPr>
        <w:t xml:space="preserve">The transfer RNAs (tRNAs) are structural RNA molecules. In eukaryotes, tRNA mole are transcribed from tRNA genes by RNA polymerase III. Depending on the species, 40 to 60 types of tRNAs exist in the cytoplasm. Serving as adaptors, specific tRNAs bind to sequences on the mRNA template and add the corresponding amino acid to the polypeptide chain. (More accurately, the growing polypeptide chain is added to each new amino acid brought in by a tRNA.) </w:t>
      </w:r>
      <w:r w:rsidRPr="00311B0C">
        <w:rPr>
          <w:rFonts w:asciiTheme="minorHAnsi" w:hAnsiTheme="minorHAnsi" w:cstheme="minorHAnsi"/>
          <w:b/>
          <w:bCs/>
        </w:rPr>
        <w:t>Therefore, tRNAs are the molecules that actually “translate” the language of RNA into the language of proteins.</w:t>
      </w:r>
    </w:p>
    <w:p w14:paraId="50C94B31" w14:textId="77777777" w:rsidR="001D67B0" w:rsidRPr="00311B0C" w:rsidRDefault="001D67B0" w:rsidP="0088766A">
      <w:pPr>
        <w:pStyle w:val="ListParagraph"/>
        <w:numPr>
          <w:ilvl w:val="0"/>
          <w:numId w:val="67"/>
        </w:numPr>
        <w:rPr>
          <w:rFonts w:asciiTheme="minorHAnsi" w:hAnsiTheme="minorHAnsi" w:cstheme="minorHAnsi"/>
          <w:b/>
          <w:bCs/>
        </w:rPr>
      </w:pPr>
      <w:r w:rsidRPr="001D67B0">
        <w:rPr>
          <w:rFonts w:asciiTheme="minorHAnsi" w:hAnsiTheme="minorHAnsi" w:cstheme="minorHAnsi"/>
        </w:rPr>
        <w:t xml:space="preserve">Of the 64 possible mRNA codons (triplet combinations of A, U, G, and C) </w:t>
      </w:r>
      <w:r w:rsidRPr="00311B0C">
        <w:rPr>
          <w:rFonts w:asciiTheme="minorHAnsi" w:hAnsiTheme="minorHAnsi" w:cstheme="minorHAnsi"/>
          <w:b/>
          <w:bCs/>
        </w:rPr>
        <w:t xml:space="preserve">three specify the termination of protein synthesis and 61 specify the addition of amino acids to the polypeptide chain. </w:t>
      </w:r>
      <w:r w:rsidRPr="001D67B0">
        <w:rPr>
          <w:rFonts w:asciiTheme="minorHAnsi" w:hAnsiTheme="minorHAnsi" w:cstheme="minorHAnsi"/>
        </w:rPr>
        <w:t xml:space="preserve">Of the three termination codons, one (UGA) can also be used to encode the 21st amino acid, selenocysteine, but only if the mRNA contains a specific sequence of nucleotides known as a SECIS sequence. Of the 61 non-termination codons, </w:t>
      </w:r>
      <w:r w:rsidRPr="00311B0C">
        <w:rPr>
          <w:rFonts w:asciiTheme="minorHAnsi" w:hAnsiTheme="minorHAnsi" w:cstheme="minorHAnsi"/>
          <w:b/>
          <w:bCs/>
        </w:rPr>
        <w:t>one codon (AUG) also encodes the initiation of translation.</w:t>
      </w:r>
    </w:p>
    <w:p w14:paraId="2A66AE5B" w14:textId="60151ECE" w:rsidR="001D67B0" w:rsidRPr="008E13AF" w:rsidRDefault="001D67B0" w:rsidP="0088766A">
      <w:pPr>
        <w:pStyle w:val="ListParagraph"/>
        <w:numPr>
          <w:ilvl w:val="0"/>
          <w:numId w:val="67"/>
        </w:numPr>
        <w:rPr>
          <w:rFonts w:asciiTheme="minorHAnsi" w:hAnsiTheme="minorHAnsi" w:cstheme="minorHAnsi"/>
        </w:rPr>
      </w:pPr>
      <w:r w:rsidRPr="001D67B0">
        <w:rPr>
          <w:rFonts w:asciiTheme="minorHAnsi" w:hAnsiTheme="minorHAnsi" w:cstheme="minorHAnsi"/>
        </w:rPr>
        <w:t xml:space="preserve">Each tRNA polynucleotide chain folds up so that some internal sections basepair with other internal sections. If just diagrammed in two dimensions, the regions where basepairing occurs are called </w:t>
      </w:r>
      <w:r w:rsidRPr="00311B0C">
        <w:rPr>
          <w:rFonts w:asciiTheme="minorHAnsi" w:hAnsiTheme="minorHAnsi" w:cstheme="minorHAnsi"/>
          <w:b/>
          <w:bCs/>
        </w:rPr>
        <w:t>stems</w:t>
      </w:r>
      <w:r w:rsidRPr="001D67B0">
        <w:rPr>
          <w:rFonts w:asciiTheme="minorHAnsi" w:hAnsiTheme="minorHAnsi" w:cstheme="minorHAnsi"/>
        </w:rPr>
        <w:t xml:space="preserve">, and the regions where no basepairs form are called </w:t>
      </w:r>
      <w:r w:rsidRPr="00311B0C">
        <w:rPr>
          <w:rFonts w:asciiTheme="minorHAnsi" w:hAnsiTheme="minorHAnsi" w:cstheme="minorHAnsi"/>
          <w:b/>
          <w:bCs/>
        </w:rPr>
        <w:t>loops</w:t>
      </w:r>
      <w:r w:rsidRPr="001D67B0">
        <w:rPr>
          <w:rFonts w:asciiTheme="minorHAnsi" w:hAnsiTheme="minorHAnsi" w:cstheme="minorHAnsi"/>
        </w:rPr>
        <w:t>, and the entire pattern of stems and loops that forms for a tRNA is called the “</w:t>
      </w:r>
      <w:r w:rsidRPr="00311B0C">
        <w:rPr>
          <w:rFonts w:asciiTheme="minorHAnsi" w:hAnsiTheme="minorHAnsi" w:cstheme="minorHAnsi"/>
          <w:b/>
          <w:bCs/>
        </w:rPr>
        <w:t>cloverleaf</w:t>
      </w:r>
      <w:r w:rsidRPr="001D67B0">
        <w:rPr>
          <w:rFonts w:asciiTheme="minorHAnsi" w:hAnsiTheme="minorHAnsi" w:cstheme="minorHAnsi"/>
        </w:rPr>
        <w:t>” structure. All tRNAs fold into very similar cloverleaf structures of four major stems and three major loops.</w:t>
      </w:r>
    </w:p>
    <w:p w14:paraId="497BC9F5" w14:textId="77777777" w:rsidR="008E13AF" w:rsidRDefault="008E13AF" w:rsidP="008E13AF">
      <w:pPr>
        <w:pStyle w:val="Heading3"/>
      </w:pPr>
      <w:bookmarkStart w:id="31" w:name="_Toc101512521"/>
      <w:bookmarkStart w:id="32" w:name="_Toc102419169"/>
      <w:r>
        <w:t>Aminoacyl-tRNA synthetases link amino acids to the correct transfer RNAs</w:t>
      </w:r>
      <w:bookmarkEnd w:id="31"/>
      <w:bookmarkEnd w:id="32"/>
    </w:p>
    <w:p w14:paraId="2CFFA475" w14:textId="77777777" w:rsidR="008E13AF" w:rsidRPr="008E13AF" w:rsidRDefault="008E13AF" w:rsidP="0088766A">
      <w:pPr>
        <w:pStyle w:val="ListParagraph"/>
        <w:numPr>
          <w:ilvl w:val="0"/>
          <w:numId w:val="68"/>
        </w:numPr>
        <w:rPr>
          <w:rFonts w:asciiTheme="minorHAnsi" w:hAnsiTheme="minorHAnsi" w:cstheme="minorHAnsi"/>
        </w:rPr>
      </w:pPr>
      <w:r w:rsidRPr="008E13AF">
        <w:rPr>
          <w:rFonts w:asciiTheme="minorHAnsi" w:hAnsiTheme="minorHAnsi" w:cstheme="minorHAnsi"/>
        </w:rPr>
        <w:t xml:space="preserve">Before the tRNA can bring its amino acid to the ribosome, the amino acid must be covalently attached to the rRNA by enzymes: </w:t>
      </w:r>
      <w:r w:rsidRPr="008E13AF">
        <w:rPr>
          <w:rFonts w:asciiTheme="minorHAnsi" w:hAnsiTheme="minorHAnsi" w:cstheme="minorHAnsi"/>
          <w:b/>
          <w:bCs/>
        </w:rPr>
        <w:t>aminoacyl-tRNA synthetases</w:t>
      </w:r>
      <w:r w:rsidRPr="008E13AF">
        <w:rPr>
          <w:rFonts w:asciiTheme="minorHAnsi" w:hAnsiTheme="minorHAnsi" w:cstheme="minorHAnsi"/>
        </w:rPr>
        <w:t>.</w:t>
      </w:r>
    </w:p>
    <w:p w14:paraId="6654D7EC" w14:textId="77777777" w:rsidR="008E13AF" w:rsidRPr="008E13AF" w:rsidRDefault="008E13AF" w:rsidP="0088766A">
      <w:pPr>
        <w:pStyle w:val="ListParagraph"/>
        <w:numPr>
          <w:ilvl w:val="0"/>
          <w:numId w:val="68"/>
        </w:numPr>
        <w:rPr>
          <w:rFonts w:asciiTheme="minorHAnsi" w:hAnsiTheme="minorHAnsi" w:cstheme="minorHAnsi"/>
        </w:rPr>
      </w:pPr>
      <w:r w:rsidRPr="008E13AF">
        <w:rPr>
          <w:rFonts w:asciiTheme="minorHAnsi" w:hAnsiTheme="minorHAnsi" w:cstheme="minorHAnsi"/>
        </w:rPr>
        <w:t xml:space="preserve">There one aminoacyl-tRNA synthetase for each amino acid (20): process called </w:t>
      </w:r>
      <w:r w:rsidRPr="008E13AF">
        <w:rPr>
          <w:rFonts w:asciiTheme="minorHAnsi" w:hAnsiTheme="minorHAnsi" w:cstheme="minorHAnsi"/>
          <w:b/>
          <w:bCs/>
        </w:rPr>
        <w:t>“amino acid activation”.</w:t>
      </w:r>
    </w:p>
    <w:p w14:paraId="5B7B8E99" w14:textId="77777777" w:rsidR="008E13AF" w:rsidRPr="008E13AF" w:rsidRDefault="008E13AF" w:rsidP="0088766A">
      <w:pPr>
        <w:pStyle w:val="ListParagraph"/>
        <w:numPr>
          <w:ilvl w:val="0"/>
          <w:numId w:val="68"/>
        </w:numPr>
        <w:rPr>
          <w:rFonts w:asciiTheme="minorHAnsi" w:hAnsiTheme="minorHAnsi" w:cstheme="minorHAnsi"/>
          <w:u w:val="single"/>
        </w:rPr>
      </w:pPr>
      <w:r w:rsidRPr="008E13AF">
        <w:rPr>
          <w:rFonts w:asciiTheme="minorHAnsi" w:hAnsiTheme="minorHAnsi" w:cstheme="minorHAnsi"/>
          <w:u w:val="single"/>
        </w:rPr>
        <w:t>Both the anticodon and the 3’ end of the tRNA are needed to specify the correct amino acid.</w:t>
      </w:r>
    </w:p>
    <w:p w14:paraId="2E1A5D93" w14:textId="4C3A4CFF" w:rsidR="008E13AF" w:rsidRDefault="008E13AF" w:rsidP="0088766A">
      <w:pPr>
        <w:pStyle w:val="ListParagraph"/>
        <w:numPr>
          <w:ilvl w:val="0"/>
          <w:numId w:val="68"/>
        </w:numPr>
        <w:rPr>
          <w:rFonts w:asciiTheme="minorHAnsi" w:hAnsiTheme="minorHAnsi" w:cstheme="minorHAnsi"/>
          <w:u w:val="single"/>
        </w:rPr>
      </w:pPr>
      <w:r w:rsidRPr="008E13AF">
        <w:rPr>
          <w:rFonts w:asciiTheme="minorHAnsi" w:hAnsiTheme="minorHAnsi" w:cstheme="minorHAnsi"/>
        </w:rPr>
        <w:t xml:space="preserve">After addition of an amino acid </w:t>
      </w:r>
      <w:r w:rsidRPr="008E13AF">
        <w:rPr>
          <w:rFonts w:asciiTheme="minorHAnsi" w:hAnsiTheme="minorHAnsi" w:cstheme="minorHAnsi"/>
          <w:u w:val="single"/>
        </w:rPr>
        <w:t>the synthetases proofreads the final product to ensure the correct amino acid was added.</w:t>
      </w:r>
    </w:p>
    <w:p w14:paraId="73A8BAC9" w14:textId="64D0566E" w:rsidR="00E63036" w:rsidRPr="000A78ED" w:rsidRDefault="00E63036" w:rsidP="000A78ED">
      <w:pPr>
        <w:rPr>
          <w:rFonts w:asciiTheme="minorHAnsi" w:hAnsiTheme="minorHAnsi" w:cstheme="minorHAnsi"/>
        </w:rPr>
      </w:pPr>
      <w:r w:rsidRPr="00E63036">
        <w:rPr>
          <w:rFonts w:asciiTheme="minorHAnsi" w:hAnsiTheme="minorHAnsi" w:cstheme="minorHAnsi"/>
        </w:rPr>
        <w:lastRenderedPageBreak/>
        <w:t xml:space="preserve">The process of pre-tRNA synthesis by RNA polymerase III only creates the RNA portion of the adaptor molecule. The corresponding amino acid must be added later, once the tRNA is processed and exported to the cytoplasm. Through the process of tRNA “charging,” each tRNA molecule is linked to its correct amino acid by a group of enzymes called </w:t>
      </w:r>
      <w:r w:rsidRPr="00E63036">
        <w:rPr>
          <w:rFonts w:asciiTheme="minorHAnsi" w:hAnsiTheme="minorHAnsi" w:cstheme="minorHAnsi"/>
          <w:b/>
          <w:bCs/>
        </w:rPr>
        <w:t>aminoacyl tRNA synthetases.</w:t>
      </w:r>
      <w:r w:rsidRPr="00E63036">
        <w:rPr>
          <w:rFonts w:asciiTheme="minorHAnsi" w:hAnsiTheme="minorHAnsi" w:cstheme="minorHAnsi"/>
        </w:rPr>
        <w:t xml:space="preserve"> When an amino acid is covalently linked to a tRNA, the resulting complex is known as an aminoacyl-tRNA. At least one type of aminoacyl tRNA synthetase exists for each of the 21 amino acids; the exact number of aminoacyl tRNA synthetases varies by species</w:t>
      </w:r>
      <w:r w:rsidRPr="00E63036">
        <w:rPr>
          <w:rFonts w:asciiTheme="minorHAnsi" w:hAnsiTheme="minorHAnsi" w:cstheme="minorHAnsi"/>
          <w:b/>
          <w:bCs/>
        </w:rPr>
        <w:t>. These enzymes first bind and hydrolyze ATP to catalyze the formation of a covalent bond between an amino acid and adenosine monophosphate (AMP); a pyrophosphate molecule is expelled in this reaction. This is called “activating” the amino acid. The same enzyme then catalyzes the attachment of the activated amino acid to the tRNA and the simultaneous release of AMP.</w:t>
      </w:r>
      <w:r w:rsidRPr="00E63036">
        <w:rPr>
          <w:rFonts w:asciiTheme="minorHAnsi" w:hAnsiTheme="minorHAnsi" w:cstheme="minorHAnsi"/>
        </w:rPr>
        <w:t xml:space="preserve"> After the correct amino acid covalently attached to the tRNA, it is released by the enzyme. The tRNA is said to be charged with its </w:t>
      </w:r>
      <w:r w:rsidRPr="002565B1">
        <w:rPr>
          <w:rFonts w:asciiTheme="minorHAnsi" w:hAnsiTheme="minorHAnsi" w:cstheme="minorHAnsi"/>
          <w:b/>
          <w:bCs/>
        </w:rPr>
        <w:t>cognate</w:t>
      </w:r>
      <w:r w:rsidRPr="00E63036">
        <w:rPr>
          <w:rFonts w:asciiTheme="minorHAnsi" w:hAnsiTheme="minorHAnsi" w:cstheme="minorHAnsi"/>
        </w:rPr>
        <w:t xml:space="preserve"> amino acid. (the amino acid specified by its anticodon is a tRNA’s cognate amino acid.)</w:t>
      </w:r>
    </w:p>
    <w:p w14:paraId="5D2695ED" w14:textId="77777777" w:rsidR="001D67B0" w:rsidRPr="008E13AF" w:rsidRDefault="001D67B0" w:rsidP="00F60269">
      <w:pPr>
        <w:rPr>
          <w:rFonts w:asciiTheme="minorHAnsi" w:hAnsiTheme="minorHAnsi" w:cstheme="minorHAnsi"/>
        </w:rPr>
      </w:pPr>
    </w:p>
    <w:p w14:paraId="6ED36AB4" w14:textId="77777777" w:rsidR="008E4BFD" w:rsidRPr="008E4BFD" w:rsidRDefault="008E4BFD" w:rsidP="008E4BFD">
      <w:pPr>
        <w:rPr>
          <w:rFonts w:asciiTheme="minorHAnsi" w:hAnsiTheme="minorHAnsi" w:cstheme="minorHAnsi"/>
        </w:rPr>
      </w:pPr>
    </w:p>
    <w:p w14:paraId="3D26B0BB" w14:textId="77777777" w:rsidR="00B8542F" w:rsidRPr="00B8542F" w:rsidRDefault="00B8542F" w:rsidP="00B8542F">
      <w:pPr>
        <w:rPr>
          <w:rFonts w:asciiTheme="minorHAnsi" w:hAnsiTheme="minorHAnsi" w:cstheme="minorHAnsi"/>
        </w:rPr>
      </w:pPr>
    </w:p>
    <w:p w14:paraId="6B55716B" w14:textId="77777777" w:rsidR="008D447E" w:rsidRDefault="008D447E" w:rsidP="004E2762">
      <w:pPr>
        <w:rPr>
          <w:rFonts w:asciiTheme="minorHAnsi" w:hAnsiTheme="minorHAnsi" w:cstheme="minorHAnsi"/>
        </w:rPr>
      </w:pPr>
    </w:p>
    <w:p w14:paraId="14BBA63C" w14:textId="77777777" w:rsidR="00D912F4" w:rsidRDefault="00D912F4" w:rsidP="004E2762">
      <w:pPr>
        <w:rPr>
          <w:rFonts w:asciiTheme="minorHAnsi" w:hAnsiTheme="minorHAnsi" w:cstheme="minorHAnsi"/>
          <w:b/>
          <w:bCs/>
        </w:rPr>
      </w:pPr>
    </w:p>
    <w:p w14:paraId="56838232" w14:textId="77777777" w:rsidR="00D912F4" w:rsidRDefault="00D912F4" w:rsidP="004E2762">
      <w:pPr>
        <w:rPr>
          <w:rFonts w:asciiTheme="minorHAnsi" w:hAnsiTheme="minorHAnsi" w:cstheme="minorHAnsi"/>
          <w:b/>
          <w:bCs/>
        </w:rPr>
      </w:pPr>
    </w:p>
    <w:p w14:paraId="1CB2E77A" w14:textId="7DE5087C" w:rsidR="008D447E" w:rsidRDefault="0023578A" w:rsidP="004E2762">
      <w:pPr>
        <w:rPr>
          <w:rFonts w:asciiTheme="minorHAnsi" w:hAnsiTheme="minorHAnsi" w:cstheme="minorHAnsi"/>
          <w:b/>
          <w:bCs/>
        </w:rPr>
      </w:pPr>
      <w:r w:rsidRPr="004112C7">
        <w:rPr>
          <w:rFonts w:asciiTheme="minorHAnsi" w:hAnsiTheme="minorHAnsi" w:cstheme="minorHAnsi"/>
          <w:b/>
          <w:bCs/>
        </w:rPr>
        <w:t>Explain how messenger RNAs are translated into proteins</w:t>
      </w:r>
    </w:p>
    <w:p w14:paraId="4D29D5FA" w14:textId="60FC9547" w:rsidR="00CF4DB9" w:rsidRPr="00CF4DB9" w:rsidRDefault="00CF4DB9" w:rsidP="00CF4DB9">
      <w:pPr>
        <w:pStyle w:val="Heading3"/>
      </w:pPr>
      <w:bookmarkStart w:id="33" w:name="_Toc101512527"/>
      <w:bookmarkStart w:id="34" w:name="_Toc102419170"/>
      <w:r>
        <w:t>Eukaryotic initiation</w:t>
      </w:r>
      <w:bookmarkEnd w:id="33"/>
      <w:bookmarkEnd w:id="34"/>
    </w:p>
    <w:p w14:paraId="630B9B1C" w14:textId="77777777" w:rsidR="00CF4DB9" w:rsidRPr="00CF4DB9" w:rsidRDefault="00CF4DB9" w:rsidP="007500C1">
      <w:pPr>
        <w:pStyle w:val="ListParagraph"/>
        <w:numPr>
          <w:ilvl w:val="0"/>
          <w:numId w:val="51"/>
        </w:numPr>
        <w:rPr>
          <w:rFonts w:asciiTheme="minorHAnsi" w:hAnsiTheme="minorHAnsi" w:cstheme="minorHAnsi"/>
        </w:rPr>
      </w:pPr>
      <w:r w:rsidRPr="00CF4DB9">
        <w:rPr>
          <w:rFonts w:asciiTheme="minorHAnsi" w:hAnsiTheme="minorHAnsi" w:cstheme="minorHAnsi"/>
          <w:b/>
          <w:bCs/>
        </w:rPr>
        <w:t>The initiation factors bind the tRNA</w:t>
      </w:r>
      <w:r w:rsidRPr="00CF4DB9">
        <w:rPr>
          <w:rFonts w:asciiTheme="minorHAnsi" w:hAnsiTheme="minorHAnsi" w:cstheme="minorHAnsi"/>
        </w:rPr>
        <w:t xml:space="preserve"> (these are called </w:t>
      </w:r>
      <w:r w:rsidRPr="00CF4DB9">
        <w:rPr>
          <w:rFonts w:asciiTheme="minorHAnsi" w:hAnsiTheme="minorHAnsi" w:cstheme="minorHAnsi"/>
          <w:b/>
          <w:bCs/>
        </w:rPr>
        <w:t>eIFs</w:t>
      </w:r>
      <w:r w:rsidRPr="00CF4DB9">
        <w:rPr>
          <w:rFonts w:asciiTheme="minorHAnsi" w:hAnsiTheme="minorHAnsi" w:cstheme="minorHAnsi"/>
        </w:rPr>
        <w:t>; there are about a dozen of these) and the tRNA then binds the small ribosomal subunit.</w:t>
      </w:r>
    </w:p>
    <w:p w14:paraId="4F4A73BD" w14:textId="77777777" w:rsidR="00CF4DB9" w:rsidRPr="00CF4DB9" w:rsidRDefault="00CF4DB9" w:rsidP="007500C1">
      <w:pPr>
        <w:pStyle w:val="ListParagraph"/>
        <w:numPr>
          <w:ilvl w:val="0"/>
          <w:numId w:val="51"/>
        </w:numPr>
        <w:rPr>
          <w:rFonts w:asciiTheme="minorHAnsi" w:hAnsiTheme="minorHAnsi" w:cstheme="minorHAnsi"/>
          <w:b/>
          <w:bCs/>
        </w:rPr>
      </w:pPr>
      <w:r w:rsidRPr="00CF4DB9">
        <w:rPr>
          <w:rFonts w:asciiTheme="minorHAnsi" w:hAnsiTheme="minorHAnsi" w:cstheme="minorHAnsi"/>
        </w:rPr>
        <w:t xml:space="preserve">The resulting complex then binds to the 5’ end of the mRNA, recognizing the </w:t>
      </w:r>
      <w:r w:rsidRPr="00CF4DB9">
        <w:rPr>
          <w:rFonts w:asciiTheme="minorHAnsi" w:hAnsiTheme="minorHAnsi" w:cstheme="minorHAnsi"/>
          <w:b/>
          <w:bCs/>
        </w:rPr>
        <w:t>5’ cap.</w:t>
      </w:r>
    </w:p>
    <w:p w14:paraId="7646E915" w14:textId="77777777" w:rsidR="00CF4DB9" w:rsidRPr="00CF4DB9" w:rsidRDefault="00CF4DB9" w:rsidP="007500C1">
      <w:pPr>
        <w:pStyle w:val="ListParagraph"/>
        <w:numPr>
          <w:ilvl w:val="0"/>
          <w:numId w:val="50"/>
        </w:numPr>
        <w:rPr>
          <w:rFonts w:asciiTheme="minorHAnsi" w:hAnsiTheme="minorHAnsi" w:cstheme="minorHAnsi"/>
          <w:b/>
          <w:bCs/>
        </w:rPr>
      </w:pPr>
      <w:r w:rsidRPr="00CF4DB9">
        <w:rPr>
          <w:rFonts w:asciiTheme="minorHAnsi" w:hAnsiTheme="minorHAnsi" w:cstheme="minorHAnsi"/>
        </w:rPr>
        <w:t>After binding the mRNA, the small ribosomal subunit (including the initiator tRNA) scans along the transcript and begins translation at the first AUG (st</w:t>
      </w:r>
      <w:r w:rsidRPr="00CF4DB9">
        <w:rPr>
          <w:rFonts w:asciiTheme="minorHAnsi" w:hAnsiTheme="minorHAnsi" w:cstheme="minorHAnsi"/>
          <w:b/>
          <w:bCs/>
        </w:rPr>
        <w:t>art codon</w:t>
      </w:r>
      <w:r w:rsidRPr="00CF4DB9">
        <w:rPr>
          <w:rFonts w:asciiTheme="minorHAnsi" w:hAnsiTheme="minorHAnsi" w:cstheme="minorHAnsi"/>
        </w:rPr>
        <w:t>).</w:t>
      </w:r>
    </w:p>
    <w:p w14:paraId="1968B927" w14:textId="77777777" w:rsidR="00CF4DB9" w:rsidRPr="00CF4DB9" w:rsidRDefault="00CF4DB9" w:rsidP="007500C1">
      <w:pPr>
        <w:pStyle w:val="ListParagraph"/>
        <w:numPr>
          <w:ilvl w:val="0"/>
          <w:numId w:val="50"/>
        </w:numPr>
        <w:rPr>
          <w:rFonts w:asciiTheme="minorHAnsi" w:hAnsiTheme="minorHAnsi" w:cstheme="minorHAnsi"/>
          <w:b/>
          <w:bCs/>
          <w:u w:val="single"/>
        </w:rPr>
      </w:pPr>
      <w:r w:rsidRPr="00CF4DB9">
        <w:rPr>
          <w:rFonts w:asciiTheme="minorHAnsi" w:hAnsiTheme="minorHAnsi" w:cstheme="minorHAnsi"/>
        </w:rPr>
        <w:t xml:space="preserve">After the initiator tRNA is base-paired with the start codon the large subunit joins the complex, </w:t>
      </w:r>
      <w:r w:rsidRPr="00CF4DB9">
        <w:rPr>
          <w:rFonts w:asciiTheme="minorHAnsi" w:hAnsiTheme="minorHAnsi" w:cstheme="minorHAnsi"/>
          <w:u w:val="single"/>
        </w:rPr>
        <w:t>facilitated by GTP hydrolysis.</w:t>
      </w:r>
    </w:p>
    <w:p w14:paraId="570A8D35" w14:textId="467860AB" w:rsidR="00CF4DB9" w:rsidRDefault="00CF4DB9" w:rsidP="004E2762">
      <w:pPr>
        <w:rPr>
          <w:rFonts w:asciiTheme="minorHAnsi" w:hAnsiTheme="minorHAnsi" w:cstheme="minorHAnsi"/>
          <w:b/>
          <w:bCs/>
        </w:rPr>
      </w:pPr>
    </w:p>
    <w:p w14:paraId="01936366" w14:textId="77777777" w:rsidR="00CF4DB9" w:rsidRPr="00FD0E05" w:rsidRDefault="00CF4DB9" w:rsidP="00CF4DB9">
      <w:pPr>
        <w:pStyle w:val="Heading3"/>
        <w:spacing w:before="0"/>
      </w:pPr>
      <w:bookmarkStart w:id="35" w:name="_Toc102419171"/>
      <w:r>
        <w:t>Initiation of translation in prokaryotes</w:t>
      </w:r>
      <w:bookmarkEnd w:id="35"/>
    </w:p>
    <w:p w14:paraId="4849F533" w14:textId="77777777" w:rsidR="00CF4DB9" w:rsidRDefault="00CF4DB9" w:rsidP="00CF4DB9">
      <w:pPr>
        <w:pStyle w:val="NormalWeb"/>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Initiation of translation in bacteria can be divided into three steps: </w:t>
      </w:r>
    </w:p>
    <w:p w14:paraId="011D6EB1" w14:textId="713E9ACA" w:rsidR="00CF4DB9"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Three </w:t>
      </w:r>
      <w:r w:rsidRPr="00CF4DB9">
        <w:rPr>
          <w:rFonts w:asciiTheme="minorHAnsi" w:hAnsiTheme="minorHAnsi" w:cstheme="minorHAnsi"/>
          <w:b/>
          <w:bCs/>
        </w:rPr>
        <w:t xml:space="preserve">initiation factors </w:t>
      </w:r>
      <w:r w:rsidRPr="00CF4DB9">
        <w:rPr>
          <w:rFonts w:asciiTheme="minorHAnsi" w:hAnsiTheme="minorHAnsi" w:cstheme="minorHAnsi"/>
        </w:rPr>
        <w:t>(</w:t>
      </w:r>
      <w:r w:rsidRPr="00CF4DB9">
        <w:rPr>
          <w:rFonts w:asciiTheme="minorHAnsi" w:hAnsiTheme="minorHAnsi" w:cstheme="minorHAnsi"/>
          <w:i/>
          <w:iCs/>
        </w:rPr>
        <w:t>IF1</w:t>
      </w:r>
      <w:r w:rsidRPr="00CF4DB9">
        <w:rPr>
          <w:rFonts w:asciiTheme="minorHAnsi" w:hAnsiTheme="minorHAnsi" w:cstheme="minorHAnsi"/>
        </w:rPr>
        <w:t xml:space="preserve">, </w:t>
      </w:r>
      <w:r w:rsidRPr="00CF4DB9">
        <w:rPr>
          <w:rFonts w:asciiTheme="minorHAnsi" w:hAnsiTheme="minorHAnsi" w:cstheme="minorHAnsi"/>
          <w:i/>
          <w:iCs/>
        </w:rPr>
        <w:t>IF2</w:t>
      </w:r>
      <w:r w:rsidRPr="00CF4DB9">
        <w:rPr>
          <w:rFonts w:asciiTheme="minorHAnsi" w:hAnsiTheme="minorHAnsi" w:cstheme="minorHAnsi"/>
        </w:rPr>
        <w:t xml:space="preserve">, and </w:t>
      </w:r>
      <w:r w:rsidRPr="00CF4DB9">
        <w:rPr>
          <w:rFonts w:asciiTheme="minorHAnsi" w:hAnsiTheme="minorHAnsi" w:cstheme="minorHAnsi"/>
          <w:i/>
          <w:iCs/>
        </w:rPr>
        <w:t>IF3</w:t>
      </w:r>
      <w:r w:rsidRPr="00CF4DB9">
        <w:rPr>
          <w:rFonts w:asciiTheme="minorHAnsi" w:hAnsiTheme="minorHAnsi" w:cstheme="minorHAnsi"/>
        </w:rPr>
        <w:t xml:space="preserve">) bind to the small ribosomal subunit, with GTP bound to IF2 (Step 1) </w:t>
      </w:r>
    </w:p>
    <w:p w14:paraId="73542DA4" w14:textId="09C51D5D" w:rsidR="00CF4DB9"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mRNA and the tRNA carrying the first amino acid bind to the small subunit (Step 2) </w:t>
      </w:r>
    </w:p>
    <w:p w14:paraId="13215A56" w14:textId="35FCCF4D" w:rsidR="00CF4DB9" w:rsidRPr="002A4AD2"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Once the IF3 has been released, the 30S complex can bind a free 50S subunit, generating the 70S initiation complex (Step 3) </w:t>
      </w:r>
    </w:p>
    <w:p w14:paraId="72BE0DCF" w14:textId="77777777" w:rsidR="002A4AD2" w:rsidRDefault="002A4AD2" w:rsidP="002A4AD2">
      <w:pPr>
        <w:pStyle w:val="Heading3"/>
      </w:pPr>
      <w:bookmarkStart w:id="36" w:name="_Toc101512528"/>
      <w:bookmarkStart w:id="37" w:name="_Toc102419172"/>
      <w:r>
        <w:t>Chain elongation involves sequential cycles of aminoacyl tRNA binding, peptide bond formation, and translocation</w:t>
      </w:r>
      <w:bookmarkEnd w:id="36"/>
      <w:bookmarkEnd w:id="37"/>
    </w:p>
    <w:p w14:paraId="0024C287"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Once initiation has been completed a polypeptide chain is synthesized.</w:t>
      </w:r>
    </w:p>
    <w:p w14:paraId="1D476021"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Amino acids are added in sequence to the growing chain (</w:t>
      </w:r>
      <w:r w:rsidRPr="002A4AD2">
        <w:rPr>
          <w:rFonts w:asciiTheme="minorHAnsi" w:hAnsiTheme="minorHAnsi" w:cstheme="minorHAnsi"/>
          <w:b/>
          <w:bCs/>
        </w:rPr>
        <w:t>elongation</w:t>
      </w:r>
      <w:r w:rsidRPr="002A4AD2">
        <w:rPr>
          <w:rFonts w:asciiTheme="minorHAnsi" w:hAnsiTheme="minorHAnsi" w:cstheme="minorHAnsi"/>
        </w:rPr>
        <w:t>).</w:t>
      </w:r>
    </w:p>
    <w:p w14:paraId="563F9679"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Elongation involves a repetitive cycle of 3 steps:</w:t>
      </w:r>
    </w:p>
    <w:p w14:paraId="562C0B65" w14:textId="647A6978" w:rsidR="002A4AD2" w:rsidRDefault="002A4AD2" w:rsidP="004E2762">
      <w:pPr>
        <w:rPr>
          <w:rFonts w:asciiTheme="minorHAnsi" w:hAnsiTheme="minorHAnsi" w:cstheme="minorHAnsi"/>
          <w:b/>
          <w:bCs/>
        </w:rPr>
      </w:pPr>
    </w:p>
    <w:p w14:paraId="26DA971C" w14:textId="77777777" w:rsidR="007B1E3D" w:rsidRPr="007B1E3D" w:rsidRDefault="007B1E3D" w:rsidP="007500C1">
      <w:pPr>
        <w:pStyle w:val="ListParagraph"/>
        <w:numPr>
          <w:ilvl w:val="0"/>
          <w:numId w:val="55"/>
        </w:numPr>
        <w:rPr>
          <w:rFonts w:asciiTheme="minorHAnsi" w:hAnsiTheme="minorHAnsi" w:cstheme="minorHAnsi"/>
          <w:b/>
          <w:bCs/>
        </w:rPr>
      </w:pPr>
      <w:r w:rsidRPr="007B1E3D">
        <w:rPr>
          <w:rFonts w:asciiTheme="minorHAnsi" w:hAnsiTheme="minorHAnsi" w:cstheme="minorHAnsi"/>
          <w:b/>
          <w:bCs/>
        </w:rPr>
        <w:lastRenderedPageBreak/>
        <w:t>Binding of aminoacyl tRNA</w:t>
      </w:r>
    </w:p>
    <w:p w14:paraId="2AE3CB4A"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Elongation begins as a tRNA with an anticodon complementary to the second codon binds the A site (1).</w:t>
      </w:r>
    </w:p>
    <w:p w14:paraId="7FFA9F9C"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Elongation factors don’t recognize particular anticodons, so all types (except initiator tRNAs) are brought to the A site.</w:t>
      </w:r>
    </w:p>
    <w:p w14:paraId="4CCA19AF"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u w:val="single"/>
        </w:rPr>
        <w:t>Only those with an anticodon complementary to the codon stay</w:t>
      </w:r>
      <w:r w:rsidRPr="007B1E3D">
        <w:rPr>
          <w:rFonts w:asciiTheme="minorHAnsi" w:hAnsiTheme="minorHAnsi" w:cstheme="minorHAnsi"/>
        </w:rPr>
        <w:t xml:space="preserve"> at the A site long enough for GTP hydrolysis to take place.</w:t>
      </w:r>
    </w:p>
    <w:p w14:paraId="00482BB7"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Mechanisms for selecting against incorrect aminoacyl tRNA synthetases + proofreading result in a final error rate in translation of at most 1/10,000.</w:t>
      </w:r>
    </w:p>
    <w:p w14:paraId="472D1064" w14:textId="378821F8" w:rsidR="007B1E3D" w:rsidRDefault="007B1E3D" w:rsidP="004E2762">
      <w:pPr>
        <w:rPr>
          <w:rFonts w:asciiTheme="minorHAnsi" w:hAnsiTheme="minorHAnsi" w:cstheme="minorHAnsi"/>
          <w:b/>
          <w:bCs/>
        </w:rPr>
      </w:pPr>
    </w:p>
    <w:p w14:paraId="7C8BF1A5" w14:textId="56DBA90F" w:rsidR="00EE745C" w:rsidRDefault="00EE745C" w:rsidP="004E2762">
      <w:pPr>
        <w:rPr>
          <w:rFonts w:asciiTheme="minorHAnsi" w:hAnsiTheme="minorHAnsi" w:cstheme="minorHAnsi"/>
          <w:b/>
          <w:bCs/>
        </w:rPr>
      </w:pPr>
      <w:r>
        <w:rPr>
          <w:rFonts w:asciiTheme="minorHAnsi" w:hAnsiTheme="minorHAnsi" w:cstheme="minorHAnsi"/>
          <w:b/>
          <w:bCs/>
        </w:rPr>
        <w:t>Polypeptide chain elongation in bacteria</w:t>
      </w:r>
    </w:p>
    <w:p w14:paraId="45DFD1D7" w14:textId="50A659F6" w:rsidR="0084291E" w:rsidRPr="007B1E3D" w:rsidRDefault="0084291E" w:rsidP="007500C1">
      <w:pPr>
        <w:pStyle w:val="ListParagraph"/>
        <w:numPr>
          <w:ilvl w:val="0"/>
          <w:numId w:val="54"/>
        </w:numPr>
        <w:rPr>
          <w:rFonts w:asciiTheme="minorHAnsi" w:hAnsiTheme="minorHAnsi" w:cstheme="minorHAnsi"/>
        </w:rPr>
      </w:pPr>
      <w:r w:rsidRPr="007B1E3D">
        <w:rPr>
          <w:rFonts w:asciiTheme="minorHAnsi" w:hAnsiTheme="minorHAnsi" w:cstheme="minorHAnsi"/>
        </w:rPr>
        <w:t>An aminoacyl tRNA binds to the A site, escorted by EF-Tu bound to GTP. During tRNA binding, the GTP is hydrolyzed and EF-Tu is released. EF-Ts helps recycle the EF-Tu.</w:t>
      </w:r>
    </w:p>
    <w:p w14:paraId="52EBE451" w14:textId="32533BB7" w:rsidR="0084291E" w:rsidRPr="007B1E3D" w:rsidRDefault="007B1E3D" w:rsidP="007500C1">
      <w:pPr>
        <w:pStyle w:val="ListParagraph"/>
        <w:numPr>
          <w:ilvl w:val="0"/>
          <w:numId w:val="54"/>
        </w:numPr>
        <w:rPr>
          <w:rFonts w:asciiTheme="minorHAnsi" w:hAnsiTheme="minorHAnsi" w:cstheme="minorHAnsi"/>
        </w:rPr>
      </w:pPr>
      <w:r w:rsidRPr="007B1E3D">
        <w:rPr>
          <w:rFonts w:asciiTheme="minorHAnsi" w:hAnsiTheme="minorHAnsi" w:cstheme="minorHAnsi"/>
        </w:rPr>
        <w:t>A peptide bond is formed between the carboxyl group of fMet (or, in later cycles, of the terminal amino acid) at the P site and the amino group of the newly arrived amino acid at the A site.</w:t>
      </w:r>
    </w:p>
    <w:p w14:paraId="641EDDAA" w14:textId="669E1FDC" w:rsidR="007B1E3D" w:rsidRPr="007B1E3D" w:rsidRDefault="007B1E3D" w:rsidP="007500C1">
      <w:pPr>
        <w:pStyle w:val="ListParagraph"/>
        <w:numPr>
          <w:ilvl w:val="0"/>
          <w:numId w:val="54"/>
        </w:numPr>
        <w:rPr>
          <w:rFonts w:asciiTheme="minorHAnsi" w:hAnsiTheme="minorHAnsi" w:cstheme="minorHAnsi"/>
        </w:rPr>
      </w:pPr>
      <w:r w:rsidRPr="007B1E3D">
        <w:rPr>
          <w:rFonts w:asciiTheme="minorHAnsi" w:hAnsiTheme="minorHAnsi" w:cstheme="minorHAnsi"/>
        </w:rPr>
        <w:t>The mRNA advances by three nucleotides, the peptidyl tRNA moves from the A site to the P site, and the empty tRNA moves from the P site to the E site, accompanied by the hydrolysis of GTP bound to EF-G.</w:t>
      </w:r>
    </w:p>
    <w:p w14:paraId="4B74D0CB" w14:textId="69BB2984" w:rsidR="007B1E3D" w:rsidRDefault="007B1E3D" w:rsidP="004E2762">
      <w:pPr>
        <w:rPr>
          <w:rFonts w:asciiTheme="minorHAnsi" w:hAnsiTheme="minorHAnsi" w:cstheme="minorHAnsi"/>
          <w:b/>
          <w:bCs/>
        </w:rPr>
      </w:pPr>
    </w:p>
    <w:p w14:paraId="4C34A896" w14:textId="77777777" w:rsidR="00EE745C" w:rsidRDefault="00EE745C" w:rsidP="004E2762">
      <w:pPr>
        <w:rPr>
          <w:rFonts w:asciiTheme="minorHAnsi" w:hAnsiTheme="minorHAnsi" w:cstheme="minorHAnsi"/>
          <w:b/>
          <w:bCs/>
        </w:rPr>
      </w:pPr>
    </w:p>
    <w:p w14:paraId="2BEA1B9B" w14:textId="01D341EF" w:rsidR="007B1E3D" w:rsidRDefault="007B1E3D" w:rsidP="007500C1">
      <w:pPr>
        <w:pStyle w:val="ListParagraph"/>
        <w:numPr>
          <w:ilvl w:val="0"/>
          <w:numId w:val="55"/>
        </w:numPr>
        <w:rPr>
          <w:rFonts w:asciiTheme="minorHAnsi" w:hAnsiTheme="minorHAnsi" w:cstheme="minorHAnsi"/>
          <w:b/>
          <w:bCs/>
        </w:rPr>
      </w:pPr>
      <w:r w:rsidRPr="007B1E3D">
        <w:rPr>
          <w:rFonts w:asciiTheme="minorHAnsi" w:hAnsiTheme="minorHAnsi" w:cstheme="minorHAnsi"/>
          <w:b/>
          <w:bCs/>
        </w:rPr>
        <w:t>Peptide bond formation</w:t>
      </w:r>
    </w:p>
    <w:p w14:paraId="11C15474"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Once the aminoacyl tRNA is bound to the A site, a peptide bond forms between the amino group of the amino acid at the A site and the carboxyl group of the amino acid at the P site.</w:t>
      </w:r>
    </w:p>
    <w:p w14:paraId="40D1B3D7"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The growing peptide chain is transferred to the tRNA at the A site (2).</w:t>
      </w:r>
    </w:p>
    <w:p w14:paraId="47ED26CE"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No ATP or GTP hydrolysis is required for this step.</w:t>
      </w:r>
    </w:p>
    <w:p w14:paraId="6FF695A8"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This step is catalyzed by rRNA.</w:t>
      </w:r>
    </w:p>
    <w:p w14:paraId="61D852A7" w14:textId="77777777" w:rsidR="00EE745C" w:rsidRPr="00EE745C" w:rsidRDefault="00EE745C" w:rsidP="007500C1">
      <w:pPr>
        <w:pStyle w:val="ListParagraph"/>
        <w:numPr>
          <w:ilvl w:val="0"/>
          <w:numId w:val="55"/>
        </w:numPr>
        <w:rPr>
          <w:rFonts w:asciiTheme="minorHAnsi" w:hAnsiTheme="minorHAnsi" w:cstheme="minorHAnsi"/>
          <w:b/>
          <w:bCs/>
        </w:rPr>
      </w:pPr>
      <w:r w:rsidRPr="00EE745C">
        <w:rPr>
          <w:rFonts w:asciiTheme="minorHAnsi" w:hAnsiTheme="minorHAnsi" w:cstheme="minorHAnsi"/>
          <w:b/>
          <w:bCs/>
        </w:rPr>
        <w:t>Translocation</w:t>
      </w:r>
    </w:p>
    <w:p w14:paraId="42E7BDFD"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After the peptide bond forms, the mRNA advances to bring the next codon into the proper position.</w:t>
      </w:r>
    </w:p>
    <w:p w14:paraId="4F706D46" w14:textId="77777777" w:rsidR="00EE745C" w:rsidRPr="00EE745C" w:rsidRDefault="00EE745C" w:rsidP="007500C1">
      <w:pPr>
        <w:pStyle w:val="ListParagraph"/>
        <w:numPr>
          <w:ilvl w:val="0"/>
          <w:numId w:val="58"/>
        </w:numPr>
        <w:rPr>
          <w:rFonts w:asciiTheme="minorHAnsi" w:hAnsiTheme="minorHAnsi" w:cstheme="minorHAnsi"/>
          <w:b/>
          <w:bCs/>
        </w:rPr>
      </w:pPr>
      <w:r w:rsidRPr="00EE745C">
        <w:rPr>
          <w:rFonts w:asciiTheme="minorHAnsi" w:hAnsiTheme="minorHAnsi" w:cstheme="minorHAnsi"/>
          <w:b/>
          <w:bCs/>
        </w:rPr>
        <w:t>During this translocation, the peptidyl tRNA moves from the A to the P site, and the empty tRNA moves to the E site.</w:t>
      </w:r>
    </w:p>
    <w:p w14:paraId="271CF285"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Once the next mRNA codon reaches the A site, the ribosome is now set to receive the next aminoacyl tRNA.</w:t>
      </w:r>
    </w:p>
    <w:p w14:paraId="1C9094DC"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 xml:space="preserve">The elongation cycle repeats and the amino terminal of the growing polypeptide passes out of the ribosome through an </w:t>
      </w:r>
      <w:r w:rsidRPr="00EE745C">
        <w:rPr>
          <w:rFonts w:asciiTheme="minorHAnsi" w:hAnsiTheme="minorHAnsi" w:cstheme="minorHAnsi"/>
          <w:b/>
          <w:bCs/>
        </w:rPr>
        <w:t>exit tunnel in the 50S subunit.</w:t>
      </w:r>
    </w:p>
    <w:p w14:paraId="71AB8CC4" w14:textId="05789513" w:rsid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 xml:space="preserve">Here </w:t>
      </w:r>
      <w:r w:rsidRPr="00EE745C">
        <w:rPr>
          <w:rFonts w:asciiTheme="minorHAnsi" w:hAnsiTheme="minorHAnsi" w:cstheme="minorHAnsi"/>
          <w:b/>
          <w:bCs/>
        </w:rPr>
        <w:t>molecular chaperones</w:t>
      </w:r>
      <w:r w:rsidRPr="00EE745C">
        <w:rPr>
          <w:rFonts w:asciiTheme="minorHAnsi" w:hAnsiTheme="minorHAnsi" w:cstheme="minorHAnsi"/>
        </w:rPr>
        <w:t xml:space="preserve"> assist its folding.</w:t>
      </w:r>
    </w:p>
    <w:p w14:paraId="7DFBA4AF" w14:textId="46117F5E" w:rsidR="00C67046" w:rsidRPr="00EE745C" w:rsidRDefault="00C67046" w:rsidP="007500C1">
      <w:pPr>
        <w:pStyle w:val="ListParagraph"/>
        <w:numPr>
          <w:ilvl w:val="0"/>
          <w:numId w:val="58"/>
        </w:numPr>
        <w:rPr>
          <w:rFonts w:asciiTheme="minorHAnsi" w:hAnsiTheme="minorHAnsi" w:cstheme="minorHAnsi"/>
        </w:rPr>
      </w:pPr>
      <w:r>
        <w:rPr>
          <w:rFonts w:asciiTheme="minorHAnsi" w:hAnsiTheme="minorHAnsi" w:cstheme="minorHAnsi"/>
        </w:rPr>
        <w:t xml:space="preserve">Termination of polypeptide synthesis is triggered by </w:t>
      </w:r>
      <w:r w:rsidRPr="007D02A3">
        <w:rPr>
          <w:rFonts w:asciiTheme="minorHAnsi" w:hAnsiTheme="minorHAnsi" w:cstheme="minorHAnsi"/>
          <w:b/>
          <w:bCs/>
        </w:rPr>
        <w:t>release factors</w:t>
      </w:r>
      <w:r>
        <w:rPr>
          <w:rFonts w:asciiTheme="minorHAnsi" w:hAnsiTheme="minorHAnsi" w:cstheme="minorHAnsi"/>
        </w:rPr>
        <w:t xml:space="preserve"> that recognize mRNA stop codons.</w:t>
      </w:r>
    </w:p>
    <w:p w14:paraId="20951131" w14:textId="77777777" w:rsidR="00EE745C" w:rsidRPr="007B1E3D" w:rsidRDefault="00EE745C" w:rsidP="00EE745C">
      <w:pPr>
        <w:pStyle w:val="ListParagraph"/>
        <w:ind w:left="360"/>
        <w:rPr>
          <w:rFonts w:asciiTheme="minorHAnsi" w:hAnsiTheme="minorHAnsi" w:cstheme="minorHAnsi"/>
          <w:b/>
          <w:bCs/>
        </w:rPr>
      </w:pPr>
    </w:p>
    <w:p w14:paraId="7BDF50C8" w14:textId="1D0E9FCA" w:rsidR="00CF4DB9" w:rsidRDefault="00CF4DB9" w:rsidP="004E2762">
      <w:pPr>
        <w:rPr>
          <w:rFonts w:asciiTheme="minorHAnsi" w:hAnsiTheme="minorHAnsi" w:cstheme="minorHAnsi"/>
          <w:b/>
          <w:bCs/>
        </w:rPr>
      </w:pPr>
    </w:p>
    <w:p w14:paraId="5514CE38" w14:textId="77777777" w:rsidR="00265A98" w:rsidRPr="004112C7" w:rsidRDefault="00265A98" w:rsidP="004E2762">
      <w:pPr>
        <w:rPr>
          <w:rFonts w:asciiTheme="minorHAnsi" w:hAnsiTheme="minorHAnsi" w:cstheme="minorHAnsi"/>
          <w:b/>
          <w:bCs/>
        </w:rPr>
      </w:pPr>
    </w:p>
    <w:p w14:paraId="5A916C2B" w14:textId="5C438C35" w:rsidR="004112C7" w:rsidRPr="00265A98" w:rsidRDefault="004112C7" w:rsidP="00265A98">
      <w:pPr>
        <w:pStyle w:val="Heading3"/>
      </w:pPr>
      <w:bookmarkStart w:id="38" w:name="_Toc101512523"/>
      <w:bookmarkStart w:id="39" w:name="_Toc102419173"/>
      <w:r w:rsidRPr="00265A98">
        <w:lastRenderedPageBreak/>
        <w:t>Messenger RNA brings polypeptide coding information to the ribosome</w:t>
      </w:r>
      <w:bookmarkEnd w:id="38"/>
      <w:bookmarkEnd w:id="39"/>
    </w:p>
    <w:p w14:paraId="17EF8717"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The sequence of codons in mRNA directs the order of amino acids in the polypeptide.</w:t>
      </w:r>
    </w:p>
    <w:p w14:paraId="5B1E2C2F"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mRNA is exported from the nucleus to the cytoplasm via binding to proteins that contain nuclear export signals (NES); these proteins target the mRNA through nuclear pores.</w:t>
      </w:r>
    </w:p>
    <w:p w14:paraId="2F91F512"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An untranslated sequence at the 5’ end of the message precedes the start codon, the first to be translated (usually AUG).</w:t>
      </w:r>
    </w:p>
    <w:p w14:paraId="22FE2B31" w14:textId="4CF95FA0"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 xml:space="preserve">There is also an untranslated region at the 3’ end of the mRNA that follows </w:t>
      </w:r>
      <w:r w:rsidRPr="00B8542F">
        <w:rPr>
          <w:rFonts w:asciiTheme="minorHAnsi" w:hAnsiTheme="minorHAnsi" w:cstheme="minorHAnsi"/>
          <w:b/>
          <w:bCs/>
        </w:rPr>
        <w:t>the stop codon,</w:t>
      </w:r>
      <w:r w:rsidRPr="00B8542F">
        <w:rPr>
          <w:rFonts w:asciiTheme="minorHAnsi" w:hAnsiTheme="minorHAnsi" w:cstheme="minorHAnsi"/>
        </w:rPr>
        <w:t xml:space="preserve"> which signals the end of translation.</w:t>
      </w:r>
      <w:r w:rsidR="00CF4DB9" w:rsidRPr="00B8542F">
        <w:rPr>
          <w:rFonts w:asciiTheme="minorHAnsi" w:hAnsiTheme="minorHAnsi" w:cstheme="minorHAnsi"/>
        </w:rPr>
        <w:t xml:space="preserve"> </w:t>
      </w:r>
      <w:r w:rsidRPr="00B8542F">
        <w:rPr>
          <w:rFonts w:asciiTheme="minorHAnsi" w:hAnsiTheme="minorHAnsi" w:cstheme="minorHAnsi"/>
        </w:rPr>
        <w:t>Stop codon may be UAG, UAA, or UGA.</w:t>
      </w:r>
    </w:p>
    <w:p w14:paraId="0BCBB6B8"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5’ and 3’ untranslated regions vary in length and are essential for mRNA function.</w:t>
      </w:r>
    </w:p>
    <w:p w14:paraId="212D6200" w14:textId="77777777" w:rsidR="004112C7" w:rsidRPr="00B8542F" w:rsidRDefault="004112C7" w:rsidP="007500C1">
      <w:pPr>
        <w:pStyle w:val="ListParagraph"/>
        <w:numPr>
          <w:ilvl w:val="0"/>
          <w:numId w:val="49"/>
        </w:numPr>
        <w:rPr>
          <w:rFonts w:asciiTheme="minorHAnsi" w:hAnsiTheme="minorHAnsi" w:cstheme="minorHAnsi"/>
          <w:b/>
          <w:bCs/>
        </w:rPr>
      </w:pPr>
      <w:r w:rsidRPr="00B8542F">
        <w:rPr>
          <w:rFonts w:asciiTheme="minorHAnsi" w:hAnsiTheme="minorHAnsi" w:cstheme="minorHAnsi"/>
        </w:rPr>
        <w:t>mRNAs have a 5’ cap and 3’ poly(A) tail within the untranslated region. The 5’ cap is important for initiating translation in eukaryotes.</w:t>
      </w:r>
    </w:p>
    <w:p w14:paraId="58FCA9E1" w14:textId="77777777" w:rsidR="0023578A" w:rsidRDefault="0023578A" w:rsidP="004E2762">
      <w:pPr>
        <w:rPr>
          <w:rFonts w:asciiTheme="minorHAnsi" w:hAnsiTheme="minorHAnsi" w:cstheme="minorHAnsi"/>
        </w:rPr>
      </w:pPr>
    </w:p>
    <w:p w14:paraId="1D80E4CF" w14:textId="64B91123" w:rsidR="00FC1C50" w:rsidRDefault="00D912F4" w:rsidP="004E2762">
      <w:pPr>
        <w:rPr>
          <w:rFonts w:asciiTheme="minorHAnsi" w:hAnsiTheme="minorHAnsi" w:cstheme="minorHAnsi"/>
          <w:b/>
          <w:bCs/>
        </w:rPr>
      </w:pPr>
      <w:r w:rsidRPr="00A652FF">
        <w:rPr>
          <w:rFonts w:asciiTheme="minorHAnsi" w:hAnsiTheme="minorHAnsi" w:cstheme="minorHAnsi"/>
          <w:b/>
          <w:bCs/>
        </w:rPr>
        <w:t>Explain how polypeptides become functional proteins</w:t>
      </w:r>
    </w:p>
    <w:p w14:paraId="2AD36AB8" w14:textId="1C1DD75F" w:rsidR="00E60577" w:rsidRPr="00A652FF" w:rsidRDefault="00E60577" w:rsidP="004E2762">
      <w:pPr>
        <w:rPr>
          <w:rFonts w:asciiTheme="minorHAnsi" w:hAnsiTheme="minorHAnsi" w:cstheme="minorHAnsi"/>
          <w:b/>
          <w:bCs/>
        </w:rPr>
      </w:pPr>
      <w:r>
        <w:rPr>
          <w:rFonts w:asciiTheme="minorHAnsi" w:hAnsiTheme="minorHAnsi" w:cstheme="minorHAnsi"/>
          <w:b/>
          <w:bCs/>
        </w:rPr>
        <w:t>Explain what is meant by posttranslational processing</w:t>
      </w:r>
    </w:p>
    <w:p w14:paraId="0CB0435C" w14:textId="15807DC1" w:rsidR="00D912F4" w:rsidRPr="004641B3" w:rsidRDefault="00BF3B9B" w:rsidP="004E2762">
      <w:pPr>
        <w:rPr>
          <w:rFonts w:asciiTheme="minorHAnsi" w:hAnsiTheme="minorHAnsi" w:cstheme="minorHAnsi"/>
        </w:rPr>
      </w:pPr>
      <w:r w:rsidRPr="004641B3">
        <w:rPr>
          <w:rFonts w:asciiTheme="minorHAnsi" w:hAnsiTheme="minorHAnsi" w:cstheme="minorHAnsi"/>
        </w:rPr>
        <w:t xml:space="preserve">After polypeptide chains have been synthesized, they often must be chemically modified before they can perform their normal functions. Such modifications are known collectively as </w:t>
      </w:r>
      <w:r w:rsidRPr="004641B3">
        <w:rPr>
          <w:rFonts w:asciiTheme="minorHAnsi" w:hAnsiTheme="minorHAnsi" w:cstheme="minorHAnsi"/>
          <w:b/>
          <w:bCs/>
        </w:rPr>
        <w:t>posttranslational modifications.</w:t>
      </w:r>
    </w:p>
    <w:p w14:paraId="1E9FA181"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In bacteria, the N-formyl methionine at the N-terminus is removed.</w:t>
      </w:r>
    </w:p>
    <w:p w14:paraId="6D038DCE"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In eukaryotes, the methionine at the N-terminus is released.</w:t>
      </w:r>
    </w:p>
    <w:p w14:paraId="3C63FDAA"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rPr>
        <w:t>Sometimes whole blocks of amino acids are removed from the polypeptide, for instance certain enzymes synthesized as inactive precursors.</w:t>
      </w:r>
    </w:p>
    <w:p w14:paraId="630736E7"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rPr>
        <w:t>These are activated by removal of sequences from one end of the protein.</w:t>
      </w:r>
    </w:p>
    <w:p w14:paraId="26D21516"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Transport of proteins across membranes may require removal of a signal sequenc</w:t>
      </w:r>
      <w:r w:rsidRPr="004641B3">
        <w:rPr>
          <w:rFonts w:asciiTheme="minorHAnsi" w:hAnsiTheme="minorHAnsi" w:cstheme="minorHAnsi"/>
        </w:rPr>
        <w:t>e and some have internal amino acids that must be removed (e.g., insulin).</w:t>
      </w:r>
    </w:p>
    <w:p w14:paraId="042997C0" w14:textId="6F0A2F41" w:rsid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Other common processing events include chemical modifications of individual amino acid groups—by methylation, phosphorylation, or acetylation reactions,</w:t>
      </w:r>
      <w:r w:rsidR="00F35800">
        <w:rPr>
          <w:rFonts w:asciiTheme="minorHAnsi" w:hAnsiTheme="minorHAnsi" w:cstheme="minorHAnsi"/>
          <w:b/>
          <w:bCs/>
        </w:rPr>
        <w:t xml:space="preserve"> </w:t>
      </w:r>
      <w:r w:rsidRPr="004641B3">
        <w:rPr>
          <w:rFonts w:asciiTheme="minorHAnsi" w:hAnsiTheme="minorHAnsi" w:cstheme="minorHAnsi"/>
          <w:b/>
          <w:bCs/>
        </w:rPr>
        <w:t>multiprotein</w:t>
      </w:r>
      <w:r w:rsidR="00F35800">
        <w:rPr>
          <w:rFonts w:asciiTheme="minorHAnsi" w:hAnsiTheme="minorHAnsi" w:cstheme="minorHAnsi"/>
          <w:b/>
          <w:bCs/>
        </w:rPr>
        <w:t xml:space="preserve"> </w:t>
      </w:r>
      <w:r w:rsidRPr="004641B3">
        <w:rPr>
          <w:rFonts w:asciiTheme="minorHAnsi" w:hAnsiTheme="minorHAnsi" w:cstheme="minorHAnsi"/>
          <w:b/>
          <w:bCs/>
        </w:rPr>
        <w:t xml:space="preserve">complexes. </w:t>
      </w:r>
    </w:p>
    <w:p w14:paraId="40F54844" w14:textId="3AB67169" w:rsidR="00F563AB" w:rsidRPr="004641B3" w:rsidRDefault="00F563AB" w:rsidP="007500C1">
      <w:pPr>
        <w:pStyle w:val="ListParagraph"/>
        <w:numPr>
          <w:ilvl w:val="0"/>
          <w:numId w:val="59"/>
        </w:numPr>
        <w:rPr>
          <w:rFonts w:asciiTheme="minorHAnsi" w:hAnsiTheme="minorHAnsi" w:cstheme="minorHAnsi"/>
          <w:b/>
          <w:bCs/>
        </w:rPr>
      </w:pPr>
      <w:r w:rsidRPr="00F35800">
        <w:rPr>
          <w:rFonts w:asciiTheme="minorHAnsi" w:hAnsiTheme="minorHAnsi" w:cstheme="minorHAnsi"/>
        </w:rPr>
        <w:t>In addition to the preceding posttranslational events, some proteins undergo a relatively unusual type of processing called</w:t>
      </w:r>
      <w:r w:rsidRPr="004641B3">
        <w:rPr>
          <w:rFonts w:asciiTheme="minorHAnsi" w:hAnsiTheme="minorHAnsi" w:cstheme="minorHAnsi"/>
          <w:b/>
          <w:bCs/>
        </w:rPr>
        <w:t xml:space="preserve"> protein splicing,</w:t>
      </w:r>
    </w:p>
    <w:p w14:paraId="6B31438C" w14:textId="7AF7F8DF" w:rsidR="00F563AB" w:rsidRDefault="00F563AB" w:rsidP="007500C1">
      <w:pPr>
        <w:pStyle w:val="ListParagraph"/>
        <w:numPr>
          <w:ilvl w:val="0"/>
          <w:numId w:val="60"/>
        </w:numPr>
        <w:rPr>
          <w:rFonts w:asciiTheme="minorHAnsi" w:hAnsiTheme="minorHAnsi" w:cstheme="minorHAnsi"/>
        </w:rPr>
      </w:pPr>
      <w:r w:rsidRPr="004641B3">
        <w:rPr>
          <w:rFonts w:asciiTheme="minorHAnsi" w:hAnsiTheme="minorHAnsi" w:cstheme="minorHAnsi"/>
        </w:rPr>
        <w:t>Most polypeptides synthesis (~90%) takes place in the cytosol with transcripts leaving the nucleus through nuclear pores and associating with free ribosomes.</w:t>
      </w:r>
    </w:p>
    <w:p w14:paraId="16136C83" w14:textId="58FE46C5" w:rsidR="00C051EF" w:rsidRDefault="00C051EF" w:rsidP="007500C1">
      <w:pPr>
        <w:pStyle w:val="ListParagraph"/>
        <w:numPr>
          <w:ilvl w:val="0"/>
          <w:numId w:val="60"/>
        </w:numPr>
        <w:rPr>
          <w:rFonts w:asciiTheme="minorHAnsi" w:hAnsiTheme="minorHAnsi" w:cstheme="minorHAnsi"/>
        </w:rPr>
      </w:pPr>
      <w:r>
        <w:rPr>
          <w:rFonts w:asciiTheme="minorHAnsi" w:hAnsiTheme="minorHAnsi" w:cstheme="minorHAnsi"/>
        </w:rPr>
        <w:t>After polypeptides are released in the ER lumen, they fold into their final shape.</w:t>
      </w:r>
    </w:p>
    <w:p w14:paraId="2DEDCAB6" w14:textId="2A2FE663" w:rsidR="00C051EF" w:rsidRDefault="00C051EF" w:rsidP="007500C1">
      <w:pPr>
        <w:pStyle w:val="ListParagraph"/>
        <w:numPr>
          <w:ilvl w:val="0"/>
          <w:numId w:val="60"/>
        </w:numPr>
        <w:rPr>
          <w:rFonts w:asciiTheme="minorHAnsi" w:hAnsiTheme="minorHAnsi" w:cstheme="minorHAnsi"/>
        </w:rPr>
      </w:pPr>
      <w:r>
        <w:rPr>
          <w:rFonts w:asciiTheme="minorHAnsi" w:hAnsiTheme="minorHAnsi" w:cstheme="minorHAnsi"/>
        </w:rPr>
        <w:t>Protein folding is often accompanied by formation of disulfide bonds.</w:t>
      </w:r>
    </w:p>
    <w:p w14:paraId="73B07BEF" w14:textId="77777777" w:rsidR="00C051EF" w:rsidRPr="00C051EF"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rPr>
        <w:t xml:space="preserve">Most proteins synthesized on rough ER are </w:t>
      </w:r>
      <w:r w:rsidRPr="00C051EF">
        <w:rPr>
          <w:rFonts w:asciiTheme="minorHAnsi" w:hAnsiTheme="minorHAnsi" w:cstheme="minorHAnsi"/>
          <w:b/>
          <w:bCs/>
        </w:rPr>
        <w:t>glycoproteins</w:t>
      </w:r>
      <w:r w:rsidRPr="00C051EF">
        <w:rPr>
          <w:rFonts w:asciiTheme="minorHAnsi" w:hAnsiTheme="minorHAnsi" w:cstheme="minorHAnsi"/>
        </w:rPr>
        <w:t>.</w:t>
      </w:r>
    </w:p>
    <w:p w14:paraId="548F6C8B" w14:textId="77777777" w:rsidR="00C051EF" w:rsidRPr="00C051EF"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u w:val="single"/>
        </w:rPr>
        <w:t>The initial glycosylation takes place in the ER as the polypeptide is being synthesized</w:t>
      </w:r>
      <w:r w:rsidRPr="00C051EF">
        <w:rPr>
          <w:rFonts w:asciiTheme="minorHAnsi" w:hAnsiTheme="minorHAnsi" w:cstheme="minorHAnsi"/>
        </w:rPr>
        <w:t>.</w:t>
      </w:r>
    </w:p>
    <w:p w14:paraId="0AA61CD7" w14:textId="28EC75EC" w:rsidR="00C051EF" w:rsidRPr="00324F39"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rPr>
        <w:t>In the Golgi complex</w:t>
      </w:r>
      <w:r w:rsidRPr="00C051EF">
        <w:rPr>
          <w:rFonts w:asciiTheme="minorHAnsi" w:hAnsiTheme="minorHAnsi" w:cstheme="minorHAnsi"/>
          <w:u w:val="single"/>
        </w:rPr>
        <w:t>, further glycosylation and processing of carbohydrate side chains occurs, and the proteins are sorted and distributed to other locations.</w:t>
      </w:r>
    </w:p>
    <w:p w14:paraId="7D6520B6" w14:textId="13CA63EC" w:rsidR="00BF3B9B" w:rsidRDefault="00BF3B9B" w:rsidP="004E2762">
      <w:pPr>
        <w:rPr>
          <w:rFonts w:asciiTheme="minorHAnsi" w:hAnsiTheme="minorHAnsi" w:cstheme="minorHAnsi"/>
        </w:rPr>
      </w:pPr>
    </w:p>
    <w:p w14:paraId="5668037D" w14:textId="00A2D1C3" w:rsidR="002A56B5" w:rsidRPr="0038415B" w:rsidRDefault="002A56B5" w:rsidP="004E2762">
      <w:pPr>
        <w:rPr>
          <w:rFonts w:asciiTheme="minorHAnsi" w:hAnsiTheme="minorHAnsi" w:cstheme="minorHAnsi"/>
          <w:b/>
          <w:bCs/>
        </w:rPr>
      </w:pPr>
      <w:r w:rsidRPr="0038415B">
        <w:rPr>
          <w:rFonts w:asciiTheme="minorHAnsi" w:hAnsiTheme="minorHAnsi" w:cstheme="minorHAnsi"/>
          <w:b/>
          <w:bCs/>
        </w:rPr>
        <w:t>Describe the role of molecular chaperones</w:t>
      </w:r>
    </w:p>
    <w:p w14:paraId="3071F914" w14:textId="77777777" w:rsid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A key function of molecular chaperones is to bind to polypeptide chains during the early stages of folding, thereby preventing them from interacting with other polypeptides before the newly folding chains have acquired the proper conformation.</w:t>
      </w:r>
    </w:p>
    <w:p w14:paraId="3BCEC26C" w14:textId="3E1B17EF" w:rsidR="0038415B" w:rsidRP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lastRenderedPageBreak/>
        <w:t xml:space="preserve">If folding goes awry, chaperones can sometimes rescue the proteins and fold them properly; Alternatively, improperly folded proteins may be destroyed </w:t>
      </w:r>
    </w:p>
    <w:p w14:paraId="06057FEE" w14:textId="77777777" w:rsidR="0038415B" w:rsidRP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 xml:space="preserve">Some kinds of incorrectly folded proteins bind to each other and form insoluble aggregates within and between cells (e.g., resulting in diseases like Alzheimer’s disease; mad cow disease). </w:t>
      </w:r>
    </w:p>
    <w:p w14:paraId="1C098702" w14:textId="77777777" w:rsidR="0038415B" w:rsidRPr="0038415B" w:rsidRDefault="0038415B" w:rsidP="0038415B">
      <w:pPr>
        <w:pStyle w:val="ListParagraph"/>
        <w:numPr>
          <w:ilvl w:val="0"/>
          <w:numId w:val="61"/>
        </w:numPr>
        <w:rPr>
          <w:rFonts w:asciiTheme="minorHAnsi" w:hAnsiTheme="minorHAnsi" w:cstheme="minorHAnsi"/>
          <w:b/>
          <w:bCs/>
        </w:rPr>
      </w:pPr>
      <w:r w:rsidRPr="0038415B">
        <w:rPr>
          <w:rFonts w:asciiTheme="minorHAnsi" w:hAnsiTheme="minorHAnsi" w:cstheme="minorHAnsi"/>
        </w:rPr>
        <w:t xml:space="preserve">Two of the most widely occurring chaperone families </w:t>
      </w:r>
      <w:r w:rsidRPr="0038415B">
        <w:rPr>
          <w:rFonts w:asciiTheme="minorHAnsi" w:hAnsiTheme="minorHAnsi" w:cstheme="minorHAnsi"/>
          <w:b/>
          <w:bCs/>
        </w:rPr>
        <w:t xml:space="preserve">are Hsp70 and Hsp60. </w:t>
      </w:r>
    </w:p>
    <w:p w14:paraId="348D1E63" w14:textId="77777777" w:rsidR="0038415B" w:rsidRP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Members of each family function differently but both involve ATP-dependent cycles of binding and releasing their protein substrates.</w:t>
      </w:r>
    </w:p>
    <w:p w14:paraId="0155CAEF" w14:textId="35D7B034" w:rsidR="002A56B5"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Chaperones also perform other functions, such as assembling polypeptides into multi-subunit proteins, they facilitate protein transport into mitochondria and chloroplasts by maintaining polypeptides in an unfolded state prior to their transport into these organelles.</w:t>
      </w:r>
    </w:p>
    <w:p w14:paraId="39D14646" w14:textId="77777777" w:rsidR="00B0797B" w:rsidRDefault="00B0797B" w:rsidP="00B0797B">
      <w:pPr>
        <w:rPr>
          <w:rFonts w:asciiTheme="minorHAnsi" w:hAnsiTheme="minorHAnsi" w:cstheme="minorHAnsi"/>
        </w:rPr>
      </w:pPr>
    </w:p>
    <w:p w14:paraId="2E8F8F30" w14:textId="4160C0F2" w:rsidR="00B0797B" w:rsidRPr="0089104D" w:rsidRDefault="00B0797B" w:rsidP="00B0797B">
      <w:pPr>
        <w:rPr>
          <w:rFonts w:asciiTheme="minorHAnsi" w:hAnsiTheme="minorHAnsi" w:cstheme="minorHAnsi"/>
          <w:b/>
          <w:bCs/>
        </w:rPr>
      </w:pPr>
      <w:r w:rsidRPr="0089104D">
        <w:rPr>
          <w:rFonts w:asciiTheme="minorHAnsi" w:hAnsiTheme="minorHAnsi" w:cstheme="minorHAnsi"/>
          <w:b/>
          <w:bCs/>
        </w:rPr>
        <w:t>Describe several types of mutations in translation and the role of suppressor tRNA</w:t>
      </w:r>
    </w:p>
    <w:p w14:paraId="6EA587E8" w14:textId="77777777" w:rsidR="0089104D" w:rsidRDefault="0089104D" w:rsidP="00B0797B">
      <w:pPr>
        <w:rPr>
          <w:rFonts w:asciiTheme="minorHAnsi" w:hAnsiTheme="minorHAnsi" w:cstheme="minorHAnsi"/>
        </w:rPr>
      </w:pPr>
      <w:r>
        <w:rPr>
          <w:rFonts w:asciiTheme="minorHAnsi" w:hAnsiTheme="minorHAnsi" w:cstheme="minorHAnsi"/>
        </w:rPr>
        <w:t>Mutations:</w:t>
      </w:r>
    </w:p>
    <w:p w14:paraId="37D6D3A3" w14:textId="430B2BC4" w:rsidR="00B0797B" w:rsidRPr="0089104D" w:rsidRDefault="0089104D" w:rsidP="0089104D">
      <w:pPr>
        <w:pStyle w:val="ListParagraph"/>
        <w:numPr>
          <w:ilvl w:val="0"/>
          <w:numId w:val="62"/>
        </w:numPr>
        <w:rPr>
          <w:rFonts w:asciiTheme="minorHAnsi" w:hAnsiTheme="minorHAnsi" w:cstheme="minorHAnsi"/>
        </w:rPr>
      </w:pPr>
      <w:r w:rsidRPr="0089104D">
        <w:rPr>
          <w:rFonts w:asciiTheme="minorHAnsi" w:hAnsiTheme="minorHAnsi" w:cstheme="minorHAnsi"/>
          <w:b/>
          <w:bCs/>
        </w:rPr>
        <w:t>Missense mutation</w:t>
      </w:r>
      <w:r w:rsidRPr="0089104D">
        <w:rPr>
          <w:rFonts w:asciiTheme="minorHAnsi" w:hAnsiTheme="minorHAnsi" w:cstheme="minorHAnsi"/>
        </w:rPr>
        <w:t>: a base-pair substitution resulting in mutated codon to encode a wrong amino acid.</w:t>
      </w:r>
    </w:p>
    <w:p w14:paraId="1E9ADE30" w14:textId="21BBE8E3" w:rsidR="0089104D" w:rsidRPr="00142863" w:rsidRDefault="0089104D" w:rsidP="0089104D">
      <w:pPr>
        <w:pStyle w:val="ListParagraph"/>
        <w:numPr>
          <w:ilvl w:val="0"/>
          <w:numId w:val="62"/>
        </w:numPr>
        <w:rPr>
          <w:rFonts w:asciiTheme="minorHAnsi" w:hAnsiTheme="minorHAnsi" w:cstheme="minorHAnsi"/>
        </w:rPr>
      </w:pPr>
      <w:r w:rsidRPr="0089104D">
        <w:rPr>
          <w:rFonts w:asciiTheme="minorHAnsi" w:hAnsiTheme="minorHAnsi" w:cstheme="minorHAnsi"/>
          <w:b/>
          <w:bCs/>
        </w:rPr>
        <w:t>Nonsense mutation:</w:t>
      </w:r>
      <w:r w:rsidRPr="0089104D">
        <w:rPr>
          <w:rFonts w:asciiTheme="minorHAnsi" w:hAnsiTheme="minorHAnsi" w:cstheme="minorHAnsi"/>
        </w:rPr>
        <w:t xml:space="preserve"> conversion of an amino acid codon into a stop codon prematurely terminating the polypeptide</w:t>
      </w:r>
      <w:r w:rsidR="00142863">
        <w:rPr>
          <w:rFonts w:asciiTheme="minorHAnsi" w:hAnsiTheme="minorHAnsi" w:cstheme="minorHAnsi"/>
        </w:rPr>
        <w:t xml:space="preserve">; </w:t>
      </w:r>
      <w:r w:rsidR="00142863" w:rsidRPr="00142863">
        <w:rPr>
          <w:rFonts w:asciiTheme="minorHAnsi" w:hAnsiTheme="minorHAnsi" w:cstheme="minorHAnsi"/>
        </w:rPr>
        <w:t>typically lead to incomplete, non-functional polypeptides (e.g., cystic fibrosis).</w:t>
      </w:r>
    </w:p>
    <w:p w14:paraId="25390404" w14:textId="0E536A3E" w:rsidR="0089104D" w:rsidRPr="0089104D" w:rsidRDefault="0089104D" w:rsidP="0089104D">
      <w:pPr>
        <w:pStyle w:val="ListParagraph"/>
        <w:numPr>
          <w:ilvl w:val="0"/>
          <w:numId w:val="62"/>
        </w:numPr>
        <w:rPr>
          <w:rFonts w:asciiTheme="minorHAnsi" w:hAnsiTheme="minorHAnsi" w:cstheme="minorHAnsi"/>
        </w:rPr>
      </w:pPr>
      <w:r w:rsidRPr="0089104D">
        <w:rPr>
          <w:rFonts w:asciiTheme="minorHAnsi" w:hAnsiTheme="minorHAnsi" w:cstheme="minorHAnsi"/>
          <w:b/>
          <w:bCs/>
        </w:rPr>
        <w:t>Non-stop mutation</w:t>
      </w:r>
      <w:r w:rsidRPr="0089104D">
        <w:rPr>
          <w:rFonts w:asciiTheme="minorHAnsi" w:hAnsiTheme="minorHAnsi" w:cstheme="minorHAnsi"/>
        </w:rPr>
        <w:t>:  conversion of a normal stop codon into an amino acid codon.</w:t>
      </w:r>
    </w:p>
    <w:p w14:paraId="6BD0B462" w14:textId="77777777" w:rsidR="00142863" w:rsidRPr="00142863" w:rsidRDefault="0089104D" w:rsidP="00142863">
      <w:pPr>
        <w:pStyle w:val="ListParagraph"/>
        <w:numPr>
          <w:ilvl w:val="0"/>
          <w:numId w:val="63"/>
        </w:numPr>
        <w:rPr>
          <w:rFonts w:asciiTheme="minorHAnsi" w:hAnsiTheme="minorHAnsi" w:cstheme="minorHAnsi"/>
          <w:b/>
          <w:bCs/>
        </w:rPr>
      </w:pPr>
      <w:r>
        <w:rPr>
          <w:rFonts w:asciiTheme="minorHAnsi" w:hAnsiTheme="minorHAnsi" w:cstheme="minorHAnsi"/>
        </w:rPr>
        <w:t>N</w:t>
      </w:r>
      <w:r w:rsidRPr="0089104D">
        <w:rPr>
          <w:rFonts w:asciiTheme="minorHAnsi" w:hAnsiTheme="minorHAnsi" w:cstheme="minorHAnsi"/>
        </w:rPr>
        <w:t xml:space="preserve">onsense, nonstop, and missense codons can also arise from base-pair insertions, deletions, or a combination thereof, collectively known as indels, that </w:t>
      </w:r>
      <w:r w:rsidRPr="0089104D">
        <w:rPr>
          <w:rFonts w:asciiTheme="minorHAnsi" w:hAnsiTheme="minorHAnsi" w:cstheme="minorHAnsi"/>
          <w:b/>
          <w:bCs/>
        </w:rPr>
        <w:t>cause frameshift mutations</w:t>
      </w:r>
      <w:r w:rsidRPr="0089104D">
        <w:rPr>
          <w:rFonts w:asciiTheme="minorHAnsi" w:hAnsiTheme="minorHAnsi" w:cstheme="minorHAnsi"/>
        </w:rPr>
        <w:t>.</w:t>
      </w:r>
      <w:r w:rsidR="00142863" w:rsidRPr="00142863">
        <w:rPr>
          <w:rFonts w:cstheme="minorHAnsi"/>
        </w:rPr>
        <w:t xml:space="preserve"> </w:t>
      </w:r>
    </w:p>
    <w:p w14:paraId="311F7DE7" w14:textId="187E27C2" w:rsidR="0089104D" w:rsidRPr="00671883" w:rsidRDefault="00142863" w:rsidP="00142863">
      <w:pPr>
        <w:pStyle w:val="ListParagraph"/>
        <w:numPr>
          <w:ilvl w:val="0"/>
          <w:numId w:val="63"/>
        </w:numPr>
        <w:rPr>
          <w:rFonts w:asciiTheme="minorHAnsi" w:hAnsiTheme="minorHAnsi" w:cstheme="minorHAnsi"/>
          <w:b/>
          <w:bCs/>
        </w:rPr>
      </w:pPr>
      <w:r w:rsidRPr="00142863">
        <w:rPr>
          <w:rFonts w:asciiTheme="minorHAnsi" w:hAnsiTheme="minorHAnsi" w:cstheme="minorHAnsi"/>
        </w:rPr>
        <w:t xml:space="preserve">A tRNA molecule that negates the effect of a mutation is </w:t>
      </w:r>
      <w:r w:rsidRPr="00142863">
        <w:rPr>
          <w:rFonts w:asciiTheme="minorHAnsi" w:hAnsiTheme="minorHAnsi" w:cstheme="minorHAnsi"/>
          <w:b/>
          <w:bCs/>
        </w:rPr>
        <w:t>called a suppressor tRNA.</w:t>
      </w:r>
      <w:r>
        <w:rPr>
          <w:rFonts w:asciiTheme="minorHAnsi" w:hAnsiTheme="minorHAnsi" w:cstheme="minorHAnsi"/>
          <w:b/>
          <w:bCs/>
        </w:rPr>
        <w:t xml:space="preserve"> </w:t>
      </w:r>
      <w:r w:rsidRPr="00142863">
        <w:rPr>
          <w:rFonts w:asciiTheme="minorHAnsi" w:hAnsiTheme="minorHAnsi" w:cstheme="minorHAnsi"/>
        </w:rPr>
        <w:t>Suppressor tNRAs recognize stop codons and insert amino acids, suppressing nonsense mutations</w:t>
      </w:r>
      <w:r w:rsidR="00671883">
        <w:rPr>
          <w:rFonts w:asciiTheme="minorHAnsi" w:hAnsiTheme="minorHAnsi" w:cstheme="minorHAnsi"/>
        </w:rPr>
        <w:t>.</w:t>
      </w:r>
    </w:p>
    <w:p w14:paraId="57C38CF2" w14:textId="77777777" w:rsidR="00671883" w:rsidRDefault="00671883" w:rsidP="00671883">
      <w:pPr>
        <w:rPr>
          <w:rFonts w:asciiTheme="minorHAnsi" w:hAnsiTheme="minorHAnsi" w:cstheme="minorHAnsi"/>
          <w:b/>
          <w:bCs/>
        </w:rPr>
      </w:pPr>
    </w:p>
    <w:p w14:paraId="3AC7F200" w14:textId="7AF302E9" w:rsidR="00671883" w:rsidRDefault="00671883" w:rsidP="00671883">
      <w:pPr>
        <w:rPr>
          <w:rFonts w:asciiTheme="minorHAnsi" w:hAnsiTheme="minorHAnsi" w:cstheme="minorHAnsi"/>
          <w:b/>
          <w:bCs/>
        </w:rPr>
      </w:pPr>
      <w:r>
        <w:rPr>
          <w:rFonts w:asciiTheme="minorHAnsi" w:hAnsiTheme="minorHAnsi" w:cstheme="minorHAnsi"/>
          <w:b/>
          <w:bCs/>
        </w:rPr>
        <w:t>Explain how proteins reach the destinations where they carry out their functions in the cell</w:t>
      </w:r>
    </w:p>
    <w:p w14:paraId="6B73C234" w14:textId="77777777" w:rsidR="00265A98" w:rsidRDefault="00265A98" w:rsidP="00671883">
      <w:pPr>
        <w:rPr>
          <w:rFonts w:asciiTheme="minorHAnsi" w:hAnsiTheme="minorHAnsi" w:cstheme="minorHAnsi"/>
        </w:rPr>
      </w:pPr>
      <w:r>
        <w:rPr>
          <w:rFonts w:asciiTheme="minorHAnsi" w:hAnsiTheme="minorHAnsi" w:cstheme="minorHAnsi"/>
        </w:rPr>
        <w:t>P</w:t>
      </w:r>
      <w:r w:rsidRPr="00265A98">
        <w:rPr>
          <w:rFonts w:asciiTheme="minorHAnsi" w:hAnsiTheme="minorHAnsi" w:cstheme="minorHAnsi"/>
        </w:rPr>
        <w:t>olypeptide synthesis begins in the cytosol but takes one of two alternative routes when the polypeptide is about 30 amino acids long</w:t>
      </w:r>
      <w:r>
        <w:rPr>
          <w:rFonts w:asciiTheme="minorHAnsi" w:hAnsiTheme="minorHAnsi" w:cstheme="minorHAnsi"/>
        </w:rPr>
        <w:t>:</w:t>
      </w:r>
    </w:p>
    <w:p w14:paraId="12C8DCC4" w14:textId="721B24CA" w:rsidR="00265A98" w:rsidRDefault="00265A98" w:rsidP="00265A98">
      <w:pPr>
        <w:pStyle w:val="ListParagraph"/>
        <w:numPr>
          <w:ilvl w:val="0"/>
          <w:numId w:val="69"/>
        </w:numPr>
        <w:rPr>
          <w:rFonts w:asciiTheme="minorHAnsi" w:hAnsiTheme="minorHAnsi" w:cstheme="minorHAnsi"/>
        </w:rPr>
      </w:pPr>
      <w:r w:rsidRPr="00265A98">
        <w:rPr>
          <w:rFonts w:asciiTheme="minorHAnsi" w:hAnsiTheme="minorHAnsi" w:cstheme="minorHAnsi"/>
          <w:b/>
          <w:bCs/>
        </w:rPr>
        <w:t>Cotranslational import.</w:t>
      </w:r>
      <w:r w:rsidRPr="00265A98">
        <w:rPr>
          <w:rFonts w:asciiTheme="minorHAnsi" w:hAnsiTheme="minorHAnsi" w:cstheme="minorHAnsi"/>
        </w:rPr>
        <w:t xml:space="preserve"> Ribosomes attach to ER membranes if they are synthesizing polypeptides destined for the endomembrane system or for export from the cell. As synthesis continues, the newly forming polypeptide is transferred across the ER membrane. The completed polypeptide either remains in the ER or is transported via various vesicles to another compartment of the endomembrane system. (Integral membrane proteins are inserted into the ER membrane as they are made, rather than being released into the ER lumen.) </w:t>
      </w:r>
    </w:p>
    <w:p w14:paraId="5A171336" w14:textId="7D4BC8DA" w:rsidR="0056227B" w:rsidRPr="0056227B" w:rsidRDefault="0056227B" w:rsidP="0056227B">
      <w:pPr>
        <w:pStyle w:val="ListParagraph"/>
        <w:ind w:left="360"/>
        <w:rPr>
          <w:rFonts w:asciiTheme="minorHAnsi" w:hAnsiTheme="minorHAnsi" w:cstheme="minorHAnsi"/>
        </w:rPr>
      </w:pPr>
      <w:r w:rsidRPr="0056227B">
        <w:rPr>
          <w:rFonts w:asciiTheme="minorHAnsi" w:hAnsiTheme="minorHAnsi" w:cstheme="minorHAnsi"/>
          <w:b/>
          <w:bCs/>
        </w:rPr>
        <w:t xml:space="preserve">ER signal sequences </w:t>
      </w:r>
      <w:r w:rsidRPr="0056227B">
        <w:rPr>
          <w:rFonts w:asciiTheme="minorHAnsi" w:hAnsiTheme="minorHAnsi" w:cstheme="minorHAnsi"/>
        </w:rPr>
        <w:t xml:space="preserve">are typically 15–30 amino acids long and consist of three domains: a positively charged N-terminal region, a central hydrophobic region, and a polar region adjoining the site where cleavage from the mature protein will take place.ER signal sequence directs the </w:t>
      </w:r>
      <w:r w:rsidRPr="00FC1F9C">
        <w:rPr>
          <w:rFonts w:asciiTheme="minorHAnsi" w:hAnsiTheme="minorHAnsi" w:cstheme="minorHAnsi"/>
          <w:b/>
          <w:bCs/>
        </w:rPr>
        <w:t xml:space="preserve">ribosome-mRNApolypeptide complex </w:t>
      </w:r>
      <w:r w:rsidRPr="0056227B">
        <w:rPr>
          <w:rFonts w:asciiTheme="minorHAnsi" w:hAnsiTheme="minorHAnsi" w:cstheme="minorHAnsi"/>
        </w:rPr>
        <w:t xml:space="preserve">to the surface of the rough ER, where the complex anchors at a protein “dock” on the ER surface. Then, as the polypeptide </w:t>
      </w:r>
      <w:r w:rsidRPr="0056227B">
        <w:rPr>
          <w:rFonts w:asciiTheme="minorHAnsi" w:hAnsiTheme="minorHAnsi" w:cstheme="minorHAnsi"/>
        </w:rPr>
        <w:lastRenderedPageBreak/>
        <w:t>chain elongates during mRNA translation, it progressively crosses the ER membrane and enters the ER lumen</w:t>
      </w:r>
      <w:r>
        <w:rPr>
          <w:rFonts w:asciiTheme="minorHAnsi" w:hAnsiTheme="minorHAnsi" w:cstheme="minorHAnsi"/>
        </w:rPr>
        <w:t>.</w:t>
      </w:r>
    </w:p>
    <w:p w14:paraId="63061225" w14:textId="5F9F4321" w:rsidR="00671883" w:rsidRDefault="00265A98" w:rsidP="00265A98">
      <w:pPr>
        <w:pStyle w:val="ListParagraph"/>
        <w:numPr>
          <w:ilvl w:val="0"/>
          <w:numId w:val="69"/>
        </w:numPr>
        <w:rPr>
          <w:rFonts w:asciiTheme="minorHAnsi" w:hAnsiTheme="minorHAnsi" w:cstheme="minorHAnsi"/>
        </w:rPr>
      </w:pPr>
      <w:r w:rsidRPr="00265A98">
        <w:rPr>
          <w:rFonts w:asciiTheme="minorHAnsi" w:hAnsiTheme="minorHAnsi" w:cstheme="minorHAnsi"/>
          <w:b/>
          <w:bCs/>
        </w:rPr>
        <w:t>Posttranslational import.</w:t>
      </w:r>
      <w:r w:rsidRPr="00265A98">
        <w:rPr>
          <w:rFonts w:asciiTheme="minorHAnsi" w:hAnsiTheme="minorHAnsi" w:cstheme="minorHAnsi"/>
        </w:rPr>
        <w:t xml:space="preserve"> Ribosomes remain free in the cytosol if they are synthesizing polypeptides destined for the cytosol or for import into the nucleus, mitochondria, chloroplasts, or peroxisomes. When the polypeptide is complete, it is released from the ribosome and either remains in the cytosol or is transported into the appropriate organelle. Polypeptide uptake by the nucleus occurs via the nuclear pores, using a mechanism different from that involved in posttranslational uptake by other organelles.</w:t>
      </w:r>
    </w:p>
    <w:p w14:paraId="7BDF4477" w14:textId="77777777" w:rsidR="0024218F" w:rsidRPr="00265A98" w:rsidRDefault="0024218F" w:rsidP="0024218F">
      <w:pPr>
        <w:pStyle w:val="ListParagraph"/>
        <w:ind w:left="360"/>
        <w:rPr>
          <w:rFonts w:asciiTheme="minorHAnsi" w:hAnsiTheme="minorHAnsi" w:cstheme="minorHAnsi"/>
        </w:rPr>
      </w:pPr>
    </w:p>
    <w:p w14:paraId="69C4443C" w14:textId="4BF44981" w:rsidR="00C65473" w:rsidRPr="00C65473" w:rsidRDefault="00C65473" w:rsidP="00671883">
      <w:pPr>
        <w:rPr>
          <w:rFonts w:asciiTheme="minorHAnsi" w:hAnsiTheme="minorHAnsi" w:cstheme="minorHAnsi"/>
          <w:b/>
          <w:bCs/>
        </w:rPr>
      </w:pPr>
      <w:r w:rsidRPr="00C65473">
        <w:rPr>
          <w:rFonts w:asciiTheme="minorHAnsi" w:hAnsiTheme="minorHAnsi" w:cstheme="minorHAnsi"/>
          <w:b/>
          <w:bCs/>
        </w:rPr>
        <w:t>Generally</w:t>
      </w:r>
      <w:r>
        <w:rPr>
          <w:rFonts w:asciiTheme="minorHAnsi" w:hAnsiTheme="minorHAnsi" w:cstheme="minorHAnsi"/>
          <w:b/>
          <w:bCs/>
        </w:rPr>
        <w:t>,</w:t>
      </w:r>
      <w:r w:rsidRPr="00C65473">
        <w:rPr>
          <w:rFonts w:asciiTheme="minorHAnsi" w:hAnsiTheme="minorHAnsi" w:cstheme="minorHAnsi"/>
          <w:b/>
          <w:bCs/>
        </w:rPr>
        <w:t xml:space="preserve"> describe the mechanisms of new gene editing tools such as CRISPR/Cas9</w:t>
      </w:r>
    </w:p>
    <w:p w14:paraId="4B50E00F" w14:textId="5BE70D03" w:rsidR="00C65473" w:rsidRDefault="007B01CA" w:rsidP="00671883">
      <w:pPr>
        <w:rPr>
          <w:rFonts w:asciiTheme="minorHAnsi" w:hAnsiTheme="minorHAnsi" w:cstheme="minorHAnsi"/>
        </w:rPr>
      </w:pPr>
      <w:r>
        <w:rPr>
          <w:rFonts w:asciiTheme="minorHAnsi" w:hAnsiTheme="minorHAnsi" w:cstheme="minorHAnsi"/>
        </w:rPr>
        <w:t>In these t</w:t>
      </w:r>
      <w:r w:rsidRPr="007B01CA">
        <w:rPr>
          <w:rFonts w:asciiTheme="minorHAnsi" w:hAnsiTheme="minorHAnsi" w:cstheme="minorHAnsi"/>
        </w:rPr>
        <w:t>echnologies</w:t>
      </w:r>
      <w:r>
        <w:rPr>
          <w:rFonts w:asciiTheme="minorHAnsi" w:hAnsiTheme="minorHAnsi" w:cstheme="minorHAnsi"/>
        </w:rPr>
        <w:t xml:space="preserve">, </w:t>
      </w:r>
      <w:r w:rsidRPr="007B01CA">
        <w:rPr>
          <w:rFonts w:asciiTheme="minorHAnsi" w:hAnsiTheme="minorHAnsi" w:cstheme="minorHAnsi"/>
        </w:rPr>
        <w:t xml:space="preserve">specific sequences are used to target molecular complexes to specific genomic sites, where the genomic DNA is directly altered. This occurs by intentionally inducing double-stranded breaks (DSBs), which are then repaired either by nonhomologous end-joining </w:t>
      </w:r>
      <w:r w:rsidR="0060156B">
        <w:rPr>
          <w:rFonts w:asciiTheme="minorHAnsi" w:hAnsiTheme="minorHAnsi" w:cstheme="minorHAnsi"/>
        </w:rPr>
        <w:t>s</w:t>
      </w:r>
      <w:r w:rsidRPr="007B01CA">
        <w:rPr>
          <w:rFonts w:asciiTheme="minorHAnsi" w:hAnsiTheme="minorHAnsi" w:cstheme="minorHAnsi"/>
        </w:rPr>
        <w:t xml:space="preserve"> or, if homologous sequences are provided, by homology-directed repair. The result is removal of most of the genomic DNA or replacement of the normal DNA with another sequence. If these alterations occur in the germ line, they can be transmitted to subsequent generations.</w:t>
      </w:r>
    </w:p>
    <w:p w14:paraId="49EB0FE5" w14:textId="0AE3AB0B" w:rsidR="0060156B" w:rsidRPr="00671883" w:rsidRDefault="0060156B" w:rsidP="00671883">
      <w:pPr>
        <w:rPr>
          <w:rFonts w:asciiTheme="minorHAnsi" w:hAnsiTheme="minorHAnsi" w:cstheme="minorHAnsi"/>
        </w:rPr>
      </w:pPr>
      <w:r w:rsidRPr="0060156B">
        <w:rPr>
          <w:rFonts w:asciiTheme="minorHAnsi" w:hAnsiTheme="minorHAnsi" w:cstheme="minorHAnsi"/>
        </w:rPr>
        <w:t>In the CRISPR system used in molecular biology applications, a crRNA acts along with a trans-activating crRNA (tracrRNA) and a CRISPR-associated (Cas) protein, Cas9, to introduce double</w:t>
      </w:r>
      <w:r>
        <w:rPr>
          <w:rFonts w:asciiTheme="minorHAnsi" w:hAnsiTheme="minorHAnsi" w:cstheme="minorHAnsi"/>
        </w:rPr>
        <w:t>-</w:t>
      </w:r>
      <w:r w:rsidRPr="0060156B">
        <w:rPr>
          <w:rFonts w:asciiTheme="minorHAnsi" w:hAnsiTheme="minorHAnsi" w:cstheme="minorHAnsi"/>
        </w:rPr>
        <w:t>stranded breaks in the foreign DNA. In molecular biology applications, an artificial CRISPR sequence that encodes a guide RNA is introduced into cells along with DNA encoding Cas9, often all in one DNA clone. This leads to cutting of the genomic DNA corresponding to the sequence contained in the CRISPR clone</w:t>
      </w:r>
      <w:r w:rsidR="00873C14">
        <w:rPr>
          <w:rFonts w:asciiTheme="minorHAnsi" w:hAnsiTheme="minorHAnsi" w:cstheme="minorHAnsi"/>
        </w:rPr>
        <w:t>.</w:t>
      </w:r>
    </w:p>
    <w:sectPr w:rsidR="0060156B" w:rsidRPr="0067188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1099C" w14:textId="77777777" w:rsidR="00EC4C57" w:rsidRDefault="00EC4C57" w:rsidP="00C33968">
      <w:r>
        <w:separator/>
      </w:r>
    </w:p>
  </w:endnote>
  <w:endnote w:type="continuationSeparator" w:id="0">
    <w:p w14:paraId="05946EF3" w14:textId="77777777" w:rsidR="00EC4C57" w:rsidRDefault="00EC4C57"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AAD74" w14:textId="77777777" w:rsidR="00EC4C57" w:rsidRDefault="00EC4C57" w:rsidP="00C33968">
      <w:r>
        <w:separator/>
      </w:r>
    </w:p>
  </w:footnote>
  <w:footnote w:type="continuationSeparator" w:id="0">
    <w:p w14:paraId="02084311" w14:textId="77777777" w:rsidR="00EC4C57" w:rsidRDefault="00EC4C57"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FF4"/>
    <w:multiLevelType w:val="hybridMultilevel"/>
    <w:tmpl w:val="2EFA75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C5F2F"/>
    <w:multiLevelType w:val="hybridMultilevel"/>
    <w:tmpl w:val="0B5E4EF4"/>
    <w:lvl w:ilvl="0" w:tplc="E12A90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6F3390"/>
    <w:multiLevelType w:val="hybridMultilevel"/>
    <w:tmpl w:val="BA04D9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A54D3C"/>
    <w:multiLevelType w:val="hybridMultilevel"/>
    <w:tmpl w:val="E2988802"/>
    <w:lvl w:ilvl="0" w:tplc="9BD4B6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3C263F"/>
    <w:multiLevelType w:val="hybridMultilevel"/>
    <w:tmpl w:val="3D148DFA"/>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6B27032"/>
    <w:multiLevelType w:val="hybridMultilevel"/>
    <w:tmpl w:val="F996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781CF9"/>
    <w:multiLevelType w:val="hybridMultilevel"/>
    <w:tmpl w:val="43325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9AF77D6"/>
    <w:multiLevelType w:val="hybridMultilevel"/>
    <w:tmpl w:val="F252B4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401895"/>
    <w:multiLevelType w:val="hybridMultilevel"/>
    <w:tmpl w:val="B1E63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534A5A"/>
    <w:multiLevelType w:val="hybridMultilevel"/>
    <w:tmpl w:val="EC704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2DE5597"/>
    <w:multiLevelType w:val="hybridMultilevel"/>
    <w:tmpl w:val="90F6D0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3C04039"/>
    <w:multiLevelType w:val="hybridMultilevel"/>
    <w:tmpl w:val="1402F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C4802C2"/>
    <w:multiLevelType w:val="hybridMultilevel"/>
    <w:tmpl w:val="FCA4A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F87192"/>
    <w:multiLevelType w:val="hybridMultilevel"/>
    <w:tmpl w:val="6E623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D4560B9"/>
    <w:multiLevelType w:val="hybridMultilevel"/>
    <w:tmpl w:val="7FBCA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E6477DB"/>
    <w:multiLevelType w:val="hybridMultilevel"/>
    <w:tmpl w:val="E1A4DAC0"/>
    <w:lvl w:ilvl="0" w:tplc="E12A90D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8CC2823"/>
    <w:multiLevelType w:val="hybridMultilevel"/>
    <w:tmpl w:val="C16E10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9802A9B"/>
    <w:multiLevelType w:val="hybridMultilevel"/>
    <w:tmpl w:val="82A0D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2057178"/>
    <w:multiLevelType w:val="hybridMultilevel"/>
    <w:tmpl w:val="D6B69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4D5530A"/>
    <w:multiLevelType w:val="hybridMultilevel"/>
    <w:tmpl w:val="E67255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580703B"/>
    <w:multiLevelType w:val="hybridMultilevel"/>
    <w:tmpl w:val="B46E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B956387"/>
    <w:multiLevelType w:val="hybridMultilevel"/>
    <w:tmpl w:val="011A7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4290256"/>
    <w:multiLevelType w:val="hybridMultilevel"/>
    <w:tmpl w:val="AB4C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003674"/>
    <w:multiLevelType w:val="hybridMultilevel"/>
    <w:tmpl w:val="1318F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9833AE5"/>
    <w:multiLevelType w:val="hybridMultilevel"/>
    <w:tmpl w:val="F3FA4ED0"/>
    <w:lvl w:ilvl="0" w:tplc="00E22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5CC94562"/>
    <w:multiLevelType w:val="hybridMultilevel"/>
    <w:tmpl w:val="B31A9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6CF5FCF"/>
    <w:multiLevelType w:val="hybridMultilevel"/>
    <w:tmpl w:val="BF887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81E10AC"/>
    <w:multiLevelType w:val="hybridMultilevel"/>
    <w:tmpl w:val="8710D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CF660EB"/>
    <w:multiLevelType w:val="hybridMultilevel"/>
    <w:tmpl w:val="99B660C0"/>
    <w:lvl w:ilvl="0" w:tplc="1602CBD0">
      <w:start w:val="6"/>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6EB55A85"/>
    <w:multiLevelType w:val="hybridMultilevel"/>
    <w:tmpl w:val="EA649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EDA7E67"/>
    <w:multiLevelType w:val="hybridMultilevel"/>
    <w:tmpl w:val="028E8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03F5DA0"/>
    <w:multiLevelType w:val="hybridMultilevel"/>
    <w:tmpl w:val="2A2A1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7D3271C"/>
    <w:multiLevelType w:val="hybridMultilevel"/>
    <w:tmpl w:val="50B0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F193628"/>
    <w:multiLevelType w:val="hybridMultilevel"/>
    <w:tmpl w:val="CA98C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6"/>
  </w:num>
  <w:num w:numId="3" w16cid:durableId="1155142096">
    <w:abstractNumId w:val="42"/>
  </w:num>
  <w:num w:numId="4" w16cid:durableId="1692948359">
    <w:abstractNumId w:val="33"/>
  </w:num>
  <w:num w:numId="5" w16cid:durableId="1320498723">
    <w:abstractNumId w:val="63"/>
  </w:num>
  <w:num w:numId="6" w16cid:durableId="1075518905">
    <w:abstractNumId w:val="18"/>
  </w:num>
  <w:num w:numId="7" w16cid:durableId="300307919">
    <w:abstractNumId w:val="44"/>
  </w:num>
  <w:num w:numId="8" w16cid:durableId="2125154792">
    <w:abstractNumId w:val="53"/>
  </w:num>
  <w:num w:numId="9" w16cid:durableId="1164664993">
    <w:abstractNumId w:val="49"/>
  </w:num>
  <w:num w:numId="10" w16cid:durableId="607852374">
    <w:abstractNumId w:val="60"/>
  </w:num>
  <w:num w:numId="11" w16cid:durableId="1731879729">
    <w:abstractNumId w:val="22"/>
  </w:num>
  <w:num w:numId="12" w16cid:durableId="59987799">
    <w:abstractNumId w:val="13"/>
  </w:num>
  <w:num w:numId="13" w16cid:durableId="1473254641">
    <w:abstractNumId w:val="55"/>
  </w:num>
  <w:num w:numId="14" w16cid:durableId="2104522152">
    <w:abstractNumId w:val="7"/>
  </w:num>
  <w:num w:numId="15" w16cid:durableId="1938556599">
    <w:abstractNumId w:val="5"/>
  </w:num>
  <w:num w:numId="16" w16cid:durableId="1392533972">
    <w:abstractNumId w:val="67"/>
  </w:num>
  <w:num w:numId="17" w16cid:durableId="212548804">
    <w:abstractNumId w:val="2"/>
  </w:num>
  <w:num w:numId="18" w16cid:durableId="1043284530">
    <w:abstractNumId w:val="57"/>
  </w:num>
  <w:num w:numId="19" w16cid:durableId="451821940">
    <w:abstractNumId w:val="46"/>
  </w:num>
  <w:num w:numId="20" w16cid:durableId="1591621113">
    <w:abstractNumId w:val="17"/>
  </w:num>
  <w:num w:numId="21" w16cid:durableId="1409376191">
    <w:abstractNumId w:val="40"/>
  </w:num>
  <w:num w:numId="22" w16cid:durableId="883249184">
    <w:abstractNumId w:val="64"/>
  </w:num>
  <w:num w:numId="23" w16cid:durableId="1516381827">
    <w:abstractNumId w:val="30"/>
  </w:num>
  <w:num w:numId="24" w16cid:durableId="95255740">
    <w:abstractNumId w:val="54"/>
  </w:num>
  <w:num w:numId="25" w16cid:durableId="1619488164">
    <w:abstractNumId w:val="66"/>
  </w:num>
  <w:num w:numId="26" w16cid:durableId="34552383">
    <w:abstractNumId w:val="12"/>
  </w:num>
  <w:num w:numId="27" w16cid:durableId="1991714596">
    <w:abstractNumId w:val="21"/>
  </w:num>
  <w:num w:numId="28" w16cid:durableId="132138228">
    <w:abstractNumId w:val="28"/>
  </w:num>
  <w:num w:numId="29" w16cid:durableId="1878472942">
    <w:abstractNumId w:val="23"/>
  </w:num>
  <w:num w:numId="30" w16cid:durableId="1922641664">
    <w:abstractNumId w:val="35"/>
  </w:num>
  <w:num w:numId="31" w16cid:durableId="1651052677">
    <w:abstractNumId w:val="50"/>
  </w:num>
  <w:num w:numId="32" w16cid:durableId="723872869">
    <w:abstractNumId w:val="29"/>
  </w:num>
  <w:num w:numId="33" w16cid:durableId="1767575390">
    <w:abstractNumId w:val="48"/>
  </w:num>
  <w:num w:numId="34" w16cid:durableId="1077363208">
    <w:abstractNumId w:val="62"/>
  </w:num>
  <w:num w:numId="35" w16cid:durableId="1176575404">
    <w:abstractNumId w:val="56"/>
  </w:num>
  <w:num w:numId="36" w16cid:durableId="920875179">
    <w:abstractNumId w:val="61"/>
  </w:num>
  <w:num w:numId="37" w16cid:durableId="1375153288">
    <w:abstractNumId w:val="36"/>
  </w:num>
  <w:num w:numId="38" w16cid:durableId="139733932">
    <w:abstractNumId w:val="16"/>
  </w:num>
  <w:num w:numId="39" w16cid:durableId="1670644342">
    <w:abstractNumId w:val="15"/>
  </w:num>
  <w:num w:numId="40" w16cid:durableId="251931929">
    <w:abstractNumId w:val="41"/>
  </w:num>
  <w:num w:numId="41" w16cid:durableId="1659920245">
    <w:abstractNumId w:val="43"/>
  </w:num>
  <w:num w:numId="42" w16cid:durableId="260262666">
    <w:abstractNumId w:val="0"/>
  </w:num>
  <w:num w:numId="43" w16cid:durableId="2138067641">
    <w:abstractNumId w:val="8"/>
  </w:num>
  <w:num w:numId="44" w16cid:durableId="697394185">
    <w:abstractNumId w:val="32"/>
  </w:num>
  <w:num w:numId="45" w16cid:durableId="1758015754">
    <w:abstractNumId w:val="14"/>
  </w:num>
  <w:num w:numId="46" w16cid:durableId="1475756880">
    <w:abstractNumId w:val="65"/>
  </w:num>
  <w:num w:numId="47" w16cid:durableId="67310142">
    <w:abstractNumId w:val="68"/>
  </w:num>
  <w:num w:numId="48" w16cid:durableId="913319767">
    <w:abstractNumId w:val="3"/>
  </w:num>
  <w:num w:numId="49" w16cid:durableId="48195281">
    <w:abstractNumId w:val="20"/>
  </w:num>
  <w:num w:numId="50" w16cid:durableId="2114670253">
    <w:abstractNumId w:val="31"/>
  </w:num>
  <w:num w:numId="51" w16cid:durableId="367144455">
    <w:abstractNumId w:val="25"/>
  </w:num>
  <w:num w:numId="52" w16cid:durableId="700859704">
    <w:abstractNumId w:val="27"/>
  </w:num>
  <w:num w:numId="53" w16cid:durableId="393428694">
    <w:abstractNumId w:val="52"/>
  </w:num>
  <w:num w:numId="54" w16cid:durableId="1574511831">
    <w:abstractNumId w:val="45"/>
  </w:num>
  <w:num w:numId="55" w16cid:durableId="1068646796">
    <w:abstractNumId w:val="9"/>
  </w:num>
  <w:num w:numId="56" w16cid:durableId="1687242966">
    <w:abstractNumId w:val="59"/>
  </w:num>
  <w:num w:numId="57" w16cid:durableId="576940578">
    <w:abstractNumId w:val="10"/>
  </w:num>
  <w:num w:numId="58" w16cid:durableId="1516460413">
    <w:abstractNumId w:val="39"/>
  </w:num>
  <w:num w:numId="59" w16cid:durableId="885918068">
    <w:abstractNumId w:val="11"/>
  </w:num>
  <w:num w:numId="60" w16cid:durableId="663241923">
    <w:abstractNumId w:val="51"/>
  </w:num>
  <w:num w:numId="61" w16cid:durableId="1115368993">
    <w:abstractNumId w:val="26"/>
  </w:num>
  <w:num w:numId="62" w16cid:durableId="1926961906">
    <w:abstractNumId w:val="58"/>
  </w:num>
  <w:num w:numId="63" w16cid:durableId="339242942">
    <w:abstractNumId w:val="38"/>
  </w:num>
  <w:num w:numId="64" w16cid:durableId="1100367937">
    <w:abstractNumId w:val="37"/>
  </w:num>
  <w:num w:numId="65" w16cid:durableId="436802054">
    <w:abstractNumId w:val="47"/>
  </w:num>
  <w:num w:numId="66" w16cid:durableId="1054279100">
    <w:abstractNumId w:val="4"/>
  </w:num>
  <w:num w:numId="67" w16cid:durableId="2122801175">
    <w:abstractNumId w:val="19"/>
  </w:num>
  <w:num w:numId="68" w16cid:durableId="887646005">
    <w:abstractNumId w:val="34"/>
  </w:num>
  <w:num w:numId="69" w16cid:durableId="368190673">
    <w:abstractNumId w:val="2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516"/>
    <w:rsid w:val="00014FCB"/>
    <w:rsid w:val="00015148"/>
    <w:rsid w:val="000155F6"/>
    <w:rsid w:val="000159A1"/>
    <w:rsid w:val="00016340"/>
    <w:rsid w:val="0001744B"/>
    <w:rsid w:val="00022486"/>
    <w:rsid w:val="00023C13"/>
    <w:rsid w:val="00024E50"/>
    <w:rsid w:val="00026110"/>
    <w:rsid w:val="00026D2B"/>
    <w:rsid w:val="00030706"/>
    <w:rsid w:val="000326E1"/>
    <w:rsid w:val="00033F99"/>
    <w:rsid w:val="00034FB3"/>
    <w:rsid w:val="000379C4"/>
    <w:rsid w:val="00040F9F"/>
    <w:rsid w:val="00040FFC"/>
    <w:rsid w:val="000415DC"/>
    <w:rsid w:val="00042A74"/>
    <w:rsid w:val="00051497"/>
    <w:rsid w:val="00051D22"/>
    <w:rsid w:val="000526D5"/>
    <w:rsid w:val="00055793"/>
    <w:rsid w:val="00065673"/>
    <w:rsid w:val="00067D12"/>
    <w:rsid w:val="00071D58"/>
    <w:rsid w:val="00074FF0"/>
    <w:rsid w:val="00076C1E"/>
    <w:rsid w:val="00077E1C"/>
    <w:rsid w:val="00080E9F"/>
    <w:rsid w:val="000834D4"/>
    <w:rsid w:val="000872E1"/>
    <w:rsid w:val="000872FE"/>
    <w:rsid w:val="00090D61"/>
    <w:rsid w:val="0009323D"/>
    <w:rsid w:val="0009711F"/>
    <w:rsid w:val="000A150C"/>
    <w:rsid w:val="000A16EF"/>
    <w:rsid w:val="000A62E9"/>
    <w:rsid w:val="000A78ED"/>
    <w:rsid w:val="000B2667"/>
    <w:rsid w:val="000B2DFD"/>
    <w:rsid w:val="000C4B01"/>
    <w:rsid w:val="000C6D4B"/>
    <w:rsid w:val="000D0A02"/>
    <w:rsid w:val="000D17A2"/>
    <w:rsid w:val="000D417B"/>
    <w:rsid w:val="000D6C60"/>
    <w:rsid w:val="000D712E"/>
    <w:rsid w:val="000E25BE"/>
    <w:rsid w:val="000E3965"/>
    <w:rsid w:val="000F4F61"/>
    <w:rsid w:val="0010096A"/>
    <w:rsid w:val="00100C6C"/>
    <w:rsid w:val="00102AF7"/>
    <w:rsid w:val="00107BC3"/>
    <w:rsid w:val="001103D7"/>
    <w:rsid w:val="001113ED"/>
    <w:rsid w:val="00112EC2"/>
    <w:rsid w:val="00113B03"/>
    <w:rsid w:val="001140DF"/>
    <w:rsid w:val="00117FDA"/>
    <w:rsid w:val="001216D6"/>
    <w:rsid w:val="00121F45"/>
    <w:rsid w:val="0012359C"/>
    <w:rsid w:val="0012384C"/>
    <w:rsid w:val="00123F09"/>
    <w:rsid w:val="0012434D"/>
    <w:rsid w:val="00124A06"/>
    <w:rsid w:val="001252F7"/>
    <w:rsid w:val="00126F92"/>
    <w:rsid w:val="001369F7"/>
    <w:rsid w:val="00137EA7"/>
    <w:rsid w:val="00141689"/>
    <w:rsid w:val="00142863"/>
    <w:rsid w:val="00142AA1"/>
    <w:rsid w:val="00144FAE"/>
    <w:rsid w:val="00146D41"/>
    <w:rsid w:val="001526CC"/>
    <w:rsid w:val="00153C5C"/>
    <w:rsid w:val="0015414D"/>
    <w:rsid w:val="00156010"/>
    <w:rsid w:val="0016435B"/>
    <w:rsid w:val="00164683"/>
    <w:rsid w:val="00166E20"/>
    <w:rsid w:val="00173D2A"/>
    <w:rsid w:val="001772B2"/>
    <w:rsid w:val="00177D47"/>
    <w:rsid w:val="00183884"/>
    <w:rsid w:val="001944F2"/>
    <w:rsid w:val="00194D70"/>
    <w:rsid w:val="0019682D"/>
    <w:rsid w:val="001A0F69"/>
    <w:rsid w:val="001A18CF"/>
    <w:rsid w:val="001A2676"/>
    <w:rsid w:val="001A6C74"/>
    <w:rsid w:val="001A74CF"/>
    <w:rsid w:val="001B0B24"/>
    <w:rsid w:val="001B4FBA"/>
    <w:rsid w:val="001B52D9"/>
    <w:rsid w:val="001B6553"/>
    <w:rsid w:val="001B7E54"/>
    <w:rsid w:val="001C00D1"/>
    <w:rsid w:val="001C0F2A"/>
    <w:rsid w:val="001C1E6D"/>
    <w:rsid w:val="001C3F67"/>
    <w:rsid w:val="001C6D70"/>
    <w:rsid w:val="001D365A"/>
    <w:rsid w:val="001D4C3C"/>
    <w:rsid w:val="001D6741"/>
    <w:rsid w:val="001D67B0"/>
    <w:rsid w:val="001D7C75"/>
    <w:rsid w:val="001E014C"/>
    <w:rsid w:val="001E38FE"/>
    <w:rsid w:val="001E658D"/>
    <w:rsid w:val="001F0B6A"/>
    <w:rsid w:val="002028EF"/>
    <w:rsid w:val="00203F66"/>
    <w:rsid w:val="00204375"/>
    <w:rsid w:val="00206165"/>
    <w:rsid w:val="00207F78"/>
    <w:rsid w:val="0021252B"/>
    <w:rsid w:val="0021292A"/>
    <w:rsid w:val="00212F2B"/>
    <w:rsid w:val="00220AD9"/>
    <w:rsid w:val="00223DB3"/>
    <w:rsid w:val="00225301"/>
    <w:rsid w:val="0023578A"/>
    <w:rsid w:val="00236605"/>
    <w:rsid w:val="00236DC7"/>
    <w:rsid w:val="002404FE"/>
    <w:rsid w:val="00241B81"/>
    <w:rsid w:val="00241DE0"/>
    <w:rsid w:val="0024218F"/>
    <w:rsid w:val="002441A4"/>
    <w:rsid w:val="00244B0F"/>
    <w:rsid w:val="00245476"/>
    <w:rsid w:val="00254126"/>
    <w:rsid w:val="00254E1C"/>
    <w:rsid w:val="002565B1"/>
    <w:rsid w:val="00260601"/>
    <w:rsid w:val="00260F53"/>
    <w:rsid w:val="00262ED0"/>
    <w:rsid w:val="00263993"/>
    <w:rsid w:val="00264168"/>
    <w:rsid w:val="00264605"/>
    <w:rsid w:val="00265A98"/>
    <w:rsid w:val="00266BC3"/>
    <w:rsid w:val="002753A9"/>
    <w:rsid w:val="0027580E"/>
    <w:rsid w:val="0028167A"/>
    <w:rsid w:val="0028285B"/>
    <w:rsid w:val="002917D5"/>
    <w:rsid w:val="00292AB1"/>
    <w:rsid w:val="00294912"/>
    <w:rsid w:val="002A417C"/>
    <w:rsid w:val="002A4AD2"/>
    <w:rsid w:val="002A56B5"/>
    <w:rsid w:val="002B1DDE"/>
    <w:rsid w:val="002B63C3"/>
    <w:rsid w:val="002C1927"/>
    <w:rsid w:val="002C4794"/>
    <w:rsid w:val="002C5B55"/>
    <w:rsid w:val="002C5FE6"/>
    <w:rsid w:val="002D20E9"/>
    <w:rsid w:val="002D27D7"/>
    <w:rsid w:val="002D447C"/>
    <w:rsid w:val="002D4757"/>
    <w:rsid w:val="002D4A54"/>
    <w:rsid w:val="002E2251"/>
    <w:rsid w:val="002E3082"/>
    <w:rsid w:val="002E40DA"/>
    <w:rsid w:val="002E69CA"/>
    <w:rsid w:val="002F048C"/>
    <w:rsid w:val="002F293E"/>
    <w:rsid w:val="002F4065"/>
    <w:rsid w:val="003000AF"/>
    <w:rsid w:val="00304A04"/>
    <w:rsid w:val="00305781"/>
    <w:rsid w:val="00305CBD"/>
    <w:rsid w:val="00306651"/>
    <w:rsid w:val="003113E3"/>
    <w:rsid w:val="00311B0C"/>
    <w:rsid w:val="00313E40"/>
    <w:rsid w:val="00314F9F"/>
    <w:rsid w:val="00317F71"/>
    <w:rsid w:val="00323FE9"/>
    <w:rsid w:val="00324F39"/>
    <w:rsid w:val="00326C9B"/>
    <w:rsid w:val="00330CD5"/>
    <w:rsid w:val="003334C1"/>
    <w:rsid w:val="00334DA4"/>
    <w:rsid w:val="00334F4E"/>
    <w:rsid w:val="003351FA"/>
    <w:rsid w:val="00335202"/>
    <w:rsid w:val="003363A7"/>
    <w:rsid w:val="0033665C"/>
    <w:rsid w:val="0034123E"/>
    <w:rsid w:val="003423F1"/>
    <w:rsid w:val="003438B6"/>
    <w:rsid w:val="003441FA"/>
    <w:rsid w:val="00346E05"/>
    <w:rsid w:val="0035092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60FA"/>
    <w:rsid w:val="003674C8"/>
    <w:rsid w:val="003679E1"/>
    <w:rsid w:val="00370350"/>
    <w:rsid w:val="0037176A"/>
    <w:rsid w:val="003749D6"/>
    <w:rsid w:val="0038415B"/>
    <w:rsid w:val="00386CB6"/>
    <w:rsid w:val="003903FD"/>
    <w:rsid w:val="003923BC"/>
    <w:rsid w:val="0039252A"/>
    <w:rsid w:val="00394ABA"/>
    <w:rsid w:val="003A3474"/>
    <w:rsid w:val="003A73C2"/>
    <w:rsid w:val="003B05BA"/>
    <w:rsid w:val="003B06DF"/>
    <w:rsid w:val="003B2877"/>
    <w:rsid w:val="003B4CF3"/>
    <w:rsid w:val="003B770C"/>
    <w:rsid w:val="003B7E06"/>
    <w:rsid w:val="003C1ECA"/>
    <w:rsid w:val="003C208B"/>
    <w:rsid w:val="003C2099"/>
    <w:rsid w:val="003C4B04"/>
    <w:rsid w:val="003C595C"/>
    <w:rsid w:val="003D5250"/>
    <w:rsid w:val="003E2BA1"/>
    <w:rsid w:val="003E59D7"/>
    <w:rsid w:val="003E7C38"/>
    <w:rsid w:val="003F1D91"/>
    <w:rsid w:val="003F3CDD"/>
    <w:rsid w:val="003F4AE5"/>
    <w:rsid w:val="003F54B5"/>
    <w:rsid w:val="003F597B"/>
    <w:rsid w:val="003F6241"/>
    <w:rsid w:val="00401503"/>
    <w:rsid w:val="00405434"/>
    <w:rsid w:val="004065A2"/>
    <w:rsid w:val="0040770E"/>
    <w:rsid w:val="004112C7"/>
    <w:rsid w:val="00417F12"/>
    <w:rsid w:val="00420002"/>
    <w:rsid w:val="0042338E"/>
    <w:rsid w:val="00426431"/>
    <w:rsid w:val="0042740D"/>
    <w:rsid w:val="00430198"/>
    <w:rsid w:val="00431161"/>
    <w:rsid w:val="00431BB8"/>
    <w:rsid w:val="00432D70"/>
    <w:rsid w:val="004354E1"/>
    <w:rsid w:val="00436946"/>
    <w:rsid w:val="0043727C"/>
    <w:rsid w:val="00445805"/>
    <w:rsid w:val="00445E52"/>
    <w:rsid w:val="00451548"/>
    <w:rsid w:val="00453A9B"/>
    <w:rsid w:val="004622AC"/>
    <w:rsid w:val="004641B3"/>
    <w:rsid w:val="004647A9"/>
    <w:rsid w:val="004656A6"/>
    <w:rsid w:val="004717D5"/>
    <w:rsid w:val="00474F20"/>
    <w:rsid w:val="00477D9B"/>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6FAB"/>
    <w:rsid w:val="004B7B72"/>
    <w:rsid w:val="004C2290"/>
    <w:rsid w:val="004C6826"/>
    <w:rsid w:val="004D1A81"/>
    <w:rsid w:val="004D4102"/>
    <w:rsid w:val="004D44D6"/>
    <w:rsid w:val="004E0744"/>
    <w:rsid w:val="004E0D68"/>
    <w:rsid w:val="004E2762"/>
    <w:rsid w:val="004E4728"/>
    <w:rsid w:val="004E4D1D"/>
    <w:rsid w:val="004E5A23"/>
    <w:rsid w:val="004F122B"/>
    <w:rsid w:val="004F3D59"/>
    <w:rsid w:val="004F566B"/>
    <w:rsid w:val="004F6310"/>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227B"/>
    <w:rsid w:val="00563E99"/>
    <w:rsid w:val="005656E3"/>
    <w:rsid w:val="00565767"/>
    <w:rsid w:val="005764D5"/>
    <w:rsid w:val="00577F36"/>
    <w:rsid w:val="005815B1"/>
    <w:rsid w:val="00582799"/>
    <w:rsid w:val="00584E22"/>
    <w:rsid w:val="00585708"/>
    <w:rsid w:val="00585E88"/>
    <w:rsid w:val="00586263"/>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3967"/>
    <w:rsid w:val="005C4B15"/>
    <w:rsid w:val="005C4F97"/>
    <w:rsid w:val="005C5C1B"/>
    <w:rsid w:val="005D05DC"/>
    <w:rsid w:val="005D20D9"/>
    <w:rsid w:val="005D4675"/>
    <w:rsid w:val="005D70BF"/>
    <w:rsid w:val="005E3562"/>
    <w:rsid w:val="005E39BD"/>
    <w:rsid w:val="005E3CD3"/>
    <w:rsid w:val="005F3F38"/>
    <w:rsid w:val="005F44BF"/>
    <w:rsid w:val="005F5465"/>
    <w:rsid w:val="005F5670"/>
    <w:rsid w:val="005F636D"/>
    <w:rsid w:val="005F6447"/>
    <w:rsid w:val="0060052E"/>
    <w:rsid w:val="0060156B"/>
    <w:rsid w:val="0060212E"/>
    <w:rsid w:val="006023CD"/>
    <w:rsid w:val="006038DC"/>
    <w:rsid w:val="00603CF8"/>
    <w:rsid w:val="00604FA4"/>
    <w:rsid w:val="00605154"/>
    <w:rsid w:val="00605FBE"/>
    <w:rsid w:val="0060622C"/>
    <w:rsid w:val="00612DFF"/>
    <w:rsid w:val="00613295"/>
    <w:rsid w:val="0061471B"/>
    <w:rsid w:val="00615743"/>
    <w:rsid w:val="00620873"/>
    <w:rsid w:val="00623751"/>
    <w:rsid w:val="00625816"/>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468A9"/>
    <w:rsid w:val="00650B9C"/>
    <w:rsid w:val="006510D6"/>
    <w:rsid w:val="00651417"/>
    <w:rsid w:val="00652E58"/>
    <w:rsid w:val="00661D4F"/>
    <w:rsid w:val="00662BE7"/>
    <w:rsid w:val="006650AE"/>
    <w:rsid w:val="00671883"/>
    <w:rsid w:val="00671BF2"/>
    <w:rsid w:val="006736ED"/>
    <w:rsid w:val="0067399E"/>
    <w:rsid w:val="00676BB3"/>
    <w:rsid w:val="006771A5"/>
    <w:rsid w:val="00680885"/>
    <w:rsid w:val="00681F56"/>
    <w:rsid w:val="00683208"/>
    <w:rsid w:val="006832DA"/>
    <w:rsid w:val="0068339B"/>
    <w:rsid w:val="00692575"/>
    <w:rsid w:val="00693643"/>
    <w:rsid w:val="006946DF"/>
    <w:rsid w:val="006A1BC6"/>
    <w:rsid w:val="006A3740"/>
    <w:rsid w:val="006A3D0E"/>
    <w:rsid w:val="006A6922"/>
    <w:rsid w:val="006B032A"/>
    <w:rsid w:val="006C0107"/>
    <w:rsid w:val="006C1088"/>
    <w:rsid w:val="006C1796"/>
    <w:rsid w:val="006C182F"/>
    <w:rsid w:val="006C4C79"/>
    <w:rsid w:val="006C5BEB"/>
    <w:rsid w:val="006D0E26"/>
    <w:rsid w:val="006D201F"/>
    <w:rsid w:val="006D394A"/>
    <w:rsid w:val="006D4784"/>
    <w:rsid w:val="006D6697"/>
    <w:rsid w:val="006D7732"/>
    <w:rsid w:val="006E6269"/>
    <w:rsid w:val="006F04A0"/>
    <w:rsid w:val="006F102B"/>
    <w:rsid w:val="006F17D5"/>
    <w:rsid w:val="006F1FB0"/>
    <w:rsid w:val="006F4B29"/>
    <w:rsid w:val="006F70E0"/>
    <w:rsid w:val="00700376"/>
    <w:rsid w:val="00703475"/>
    <w:rsid w:val="00706308"/>
    <w:rsid w:val="00711AD7"/>
    <w:rsid w:val="00713D33"/>
    <w:rsid w:val="00714922"/>
    <w:rsid w:val="007170B4"/>
    <w:rsid w:val="00721BF0"/>
    <w:rsid w:val="0072495B"/>
    <w:rsid w:val="00735BC4"/>
    <w:rsid w:val="00735BFA"/>
    <w:rsid w:val="0073698C"/>
    <w:rsid w:val="0073702C"/>
    <w:rsid w:val="007375A1"/>
    <w:rsid w:val="00741CBC"/>
    <w:rsid w:val="0074494A"/>
    <w:rsid w:val="0074536D"/>
    <w:rsid w:val="0074550D"/>
    <w:rsid w:val="007500C1"/>
    <w:rsid w:val="00750E9F"/>
    <w:rsid w:val="00752923"/>
    <w:rsid w:val="00753700"/>
    <w:rsid w:val="00757EAF"/>
    <w:rsid w:val="0076236F"/>
    <w:rsid w:val="00762E6C"/>
    <w:rsid w:val="00763BAA"/>
    <w:rsid w:val="007645ED"/>
    <w:rsid w:val="00766095"/>
    <w:rsid w:val="00767DFE"/>
    <w:rsid w:val="007750EE"/>
    <w:rsid w:val="00781865"/>
    <w:rsid w:val="00782907"/>
    <w:rsid w:val="0078507A"/>
    <w:rsid w:val="00787477"/>
    <w:rsid w:val="00790BE4"/>
    <w:rsid w:val="00793FC7"/>
    <w:rsid w:val="00795C89"/>
    <w:rsid w:val="0079759A"/>
    <w:rsid w:val="00797E47"/>
    <w:rsid w:val="007A006C"/>
    <w:rsid w:val="007A2ABC"/>
    <w:rsid w:val="007B01CA"/>
    <w:rsid w:val="007B1E3D"/>
    <w:rsid w:val="007B30CA"/>
    <w:rsid w:val="007B418F"/>
    <w:rsid w:val="007C45C9"/>
    <w:rsid w:val="007C4874"/>
    <w:rsid w:val="007C4EE8"/>
    <w:rsid w:val="007C7420"/>
    <w:rsid w:val="007D02A3"/>
    <w:rsid w:val="007D3AC7"/>
    <w:rsid w:val="007D5336"/>
    <w:rsid w:val="007D7A79"/>
    <w:rsid w:val="007E31B0"/>
    <w:rsid w:val="007F49DA"/>
    <w:rsid w:val="007F7B1C"/>
    <w:rsid w:val="0080136D"/>
    <w:rsid w:val="008023F7"/>
    <w:rsid w:val="00802695"/>
    <w:rsid w:val="00803E32"/>
    <w:rsid w:val="00810237"/>
    <w:rsid w:val="00811053"/>
    <w:rsid w:val="0081234C"/>
    <w:rsid w:val="00812F72"/>
    <w:rsid w:val="00815C9C"/>
    <w:rsid w:val="008204A6"/>
    <w:rsid w:val="008226C0"/>
    <w:rsid w:val="0082288A"/>
    <w:rsid w:val="0082311C"/>
    <w:rsid w:val="008235AF"/>
    <w:rsid w:val="008244C0"/>
    <w:rsid w:val="00826111"/>
    <w:rsid w:val="008273D2"/>
    <w:rsid w:val="00827EBC"/>
    <w:rsid w:val="00831C8D"/>
    <w:rsid w:val="008324FA"/>
    <w:rsid w:val="00832A00"/>
    <w:rsid w:val="00833F73"/>
    <w:rsid w:val="0083443A"/>
    <w:rsid w:val="00835D41"/>
    <w:rsid w:val="008375A0"/>
    <w:rsid w:val="00837DD3"/>
    <w:rsid w:val="0084291E"/>
    <w:rsid w:val="00844E5E"/>
    <w:rsid w:val="00851821"/>
    <w:rsid w:val="0085247D"/>
    <w:rsid w:val="008550D5"/>
    <w:rsid w:val="0086017A"/>
    <w:rsid w:val="0086146A"/>
    <w:rsid w:val="00861E9F"/>
    <w:rsid w:val="0086270A"/>
    <w:rsid w:val="00863F2B"/>
    <w:rsid w:val="00864331"/>
    <w:rsid w:val="00867560"/>
    <w:rsid w:val="0087081D"/>
    <w:rsid w:val="008713DA"/>
    <w:rsid w:val="008718F3"/>
    <w:rsid w:val="00871C98"/>
    <w:rsid w:val="00873491"/>
    <w:rsid w:val="00873C14"/>
    <w:rsid w:val="00874DC9"/>
    <w:rsid w:val="00881006"/>
    <w:rsid w:val="00881B09"/>
    <w:rsid w:val="00883C5B"/>
    <w:rsid w:val="008855F9"/>
    <w:rsid w:val="0088766A"/>
    <w:rsid w:val="0089040F"/>
    <w:rsid w:val="0089104D"/>
    <w:rsid w:val="00891E12"/>
    <w:rsid w:val="00894A42"/>
    <w:rsid w:val="00894E1D"/>
    <w:rsid w:val="00896F1A"/>
    <w:rsid w:val="008A504D"/>
    <w:rsid w:val="008A5061"/>
    <w:rsid w:val="008A53B6"/>
    <w:rsid w:val="008B2A6B"/>
    <w:rsid w:val="008B564E"/>
    <w:rsid w:val="008B691A"/>
    <w:rsid w:val="008B7B8A"/>
    <w:rsid w:val="008C1419"/>
    <w:rsid w:val="008D2E85"/>
    <w:rsid w:val="008D3A61"/>
    <w:rsid w:val="008D447E"/>
    <w:rsid w:val="008D55B9"/>
    <w:rsid w:val="008E13AF"/>
    <w:rsid w:val="008E314B"/>
    <w:rsid w:val="008E3B0C"/>
    <w:rsid w:val="008E4BFD"/>
    <w:rsid w:val="008E6B4E"/>
    <w:rsid w:val="008F1069"/>
    <w:rsid w:val="008F1250"/>
    <w:rsid w:val="008F180C"/>
    <w:rsid w:val="008F3C69"/>
    <w:rsid w:val="008F66B1"/>
    <w:rsid w:val="009015B2"/>
    <w:rsid w:val="00902F08"/>
    <w:rsid w:val="00906AE2"/>
    <w:rsid w:val="00911D6F"/>
    <w:rsid w:val="009139CD"/>
    <w:rsid w:val="00917059"/>
    <w:rsid w:val="00917BED"/>
    <w:rsid w:val="009204FC"/>
    <w:rsid w:val="009245C1"/>
    <w:rsid w:val="009248F9"/>
    <w:rsid w:val="00931190"/>
    <w:rsid w:val="00932DBB"/>
    <w:rsid w:val="00934ED8"/>
    <w:rsid w:val="00935175"/>
    <w:rsid w:val="009366F8"/>
    <w:rsid w:val="0093670E"/>
    <w:rsid w:val="00937CC6"/>
    <w:rsid w:val="009454FB"/>
    <w:rsid w:val="00947969"/>
    <w:rsid w:val="00952FA5"/>
    <w:rsid w:val="009555B7"/>
    <w:rsid w:val="00957501"/>
    <w:rsid w:val="009610A9"/>
    <w:rsid w:val="009627ED"/>
    <w:rsid w:val="00966375"/>
    <w:rsid w:val="00971337"/>
    <w:rsid w:val="00972A7E"/>
    <w:rsid w:val="00973B69"/>
    <w:rsid w:val="00975658"/>
    <w:rsid w:val="009776CE"/>
    <w:rsid w:val="009803AF"/>
    <w:rsid w:val="00986F61"/>
    <w:rsid w:val="00987BC4"/>
    <w:rsid w:val="00995517"/>
    <w:rsid w:val="00997AF4"/>
    <w:rsid w:val="00997B76"/>
    <w:rsid w:val="009A0BAF"/>
    <w:rsid w:val="009A2D1B"/>
    <w:rsid w:val="009A3DB5"/>
    <w:rsid w:val="009A3E70"/>
    <w:rsid w:val="009A3FA6"/>
    <w:rsid w:val="009A4F2A"/>
    <w:rsid w:val="009B1391"/>
    <w:rsid w:val="009B22CE"/>
    <w:rsid w:val="009B23B5"/>
    <w:rsid w:val="009C0A57"/>
    <w:rsid w:val="009C265C"/>
    <w:rsid w:val="009C3673"/>
    <w:rsid w:val="009C43B5"/>
    <w:rsid w:val="009C53B7"/>
    <w:rsid w:val="009C58B5"/>
    <w:rsid w:val="009C626C"/>
    <w:rsid w:val="009C7028"/>
    <w:rsid w:val="009D59EE"/>
    <w:rsid w:val="009D7F52"/>
    <w:rsid w:val="009E05DD"/>
    <w:rsid w:val="009E0E99"/>
    <w:rsid w:val="009E15A9"/>
    <w:rsid w:val="009E3F28"/>
    <w:rsid w:val="009E43D3"/>
    <w:rsid w:val="009E4D9B"/>
    <w:rsid w:val="009E5A8C"/>
    <w:rsid w:val="009F0D9D"/>
    <w:rsid w:val="009F11DF"/>
    <w:rsid w:val="009F1E3B"/>
    <w:rsid w:val="009F227D"/>
    <w:rsid w:val="009F7E0C"/>
    <w:rsid w:val="00A00E59"/>
    <w:rsid w:val="00A00FEB"/>
    <w:rsid w:val="00A02208"/>
    <w:rsid w:val="00A02B39"/>
    <w:rsid w:val="00A034A5"/>
    <w:rsid w:val="00A03A17"/>
    <w:rsid w:val="00A03CDE"/>
    <w:rsid w:val="00A04C18"/>
    <w:rsid w:val="00A06569"/>
    <w:rsid w:val="00A0728D"/>
    <w:rsid w:val="00A078C9"/>
    <w:rsid w:val="00A079FF"/>
    <w:rsid w:val="00A1073C"/>
    <w:rsid w:val="00A11346"/>
    <w:rsid w:val="00A154E4"/>
    <w:rsid w:val="00A20478"/>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52FF"/>
    <w:rsid w:val="00A66068"/>
    <w:rsid w:val="00A66C1A"/>
    <w:rsid w:val="00A70A92"/>
    <w:rsid w:val="00A75C5D"/>
    <w:rsid w:val="00A7603B"/>
    <w:rsid w:val="00A83835"/>
    <w:rsid w:val="00A845CD"/>
    <w:rsid w:val="00A8549C"/>
    <w:rsid w:val="00A86B58"/>
    <w:rsid w:val="00A92D3C"/>
    <w:rsid w:val="00A92EBC"/>
    <w:rsid w:val="00A9357E"/>
    <w:rsid w:val="00AA2C2E"/>
    <w:rsid w:val="00AA3086"/>
    <w:rsid w:val="00AA6B26"/>
    <w:rsid w:val="00AB008A"/>
    <w:rsid w:val="00AB0F33"/>
    <w:rsid w:val="00AB465A"/>
    <w:rsid w:val="00AB4C1C"/>
    <w:rsid w:val="00AB4E89"/>
    <w:rsid w:val="00AB5DD3"/>
    <w:rsid w:val="00AC2DA8"/>
    <w:rsid w:val="00AC3434"/>
    <w:rsid w:val="00AC5A5F"/>
    <w:rsid w:val="00AC7D5B"/>
    <w:rsid w:val="00AD0241"/>
    <w:rsid w:val="00AD1E05"/>
    <w:rsid w:val="00AD5836"/>
    <w:rsid w:val="00AD758F"/>
    <w:rsid w:val="00AE095E"/>
    <w:rsid w:val="00AE0CCC"/>
    <w:rsid w:val="00AE237F"/>
    <w:rsid w:val="00AF2209"/>
    <w:rsid w:val="00AF3E2A"/>
    <w:rsid w:val="00AF5047"/>
    <w:rsid w:val="00AF6D14"/>
    <w:rsid w:val="00B0253B"/>
    <w:rsid w:val="00B0645F"/>
    <w:rsid w:val="00B0797B"/>
    <w:rsid w:val="00B07B6C"/>
    <w:rsid w:val="00B20ADF"/>
    <w:rsid w:val="00B216EA"/>
    <w:rsid w:val="00B24398"/>
    <w:rsid w:val="00B25259"/>
    <w:rsid w:val="00B25EA9"/>
    <w:rsid w:val="00B37D33"/>
    <w:rsid w:val="00B415BE"/>
    <w:rsid w:val="00B4654E"/>
    <w:rsid w:val="00B502A0"/>
    <w:rsid w:val="00B537BA"/>
    <w:rsid w:val="00B543D6"/>
    <w:rsid w:val="00B547A4"/>
    <w:rsid w:val="00B6442C"/>
    <w:rsid w:val="00B65CEC"/>
    <w:rsid w:val="00B66025"/>
    <w:rsid w:val="00B66987"/>
    <w:rsid w:val="00B66D8F"/>
    <w:rsid w:val="00B73B9E"/>
    <w:rsid w:val="00B74444"/>
    <w:rsid w:val="00B754A5"/>
    <w:rsid w:val="00B80138"/>
    <w:rsid w:val="00B80280"/>
    <w:rsid w:val="00B81DC4"/>
    <w:rsid w:val="00B82378"/>
    <w:rsid w:val="00B8372C"/>
    <w:rsid w:val="00B8542F"/>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15B3"/>
    <w:rsid w:val="00BC2B4C"/>
    <w:rsid w:val="00BC55D8"/>
    <w:rsid w:val="00BC5AE8"/>
    <w:rsid w:val="00BC5E52"/>
    <w:rsid w:val="00BC62EE"/>
    <w:rsid w:val="00BC6716"/>
    <w:rsid w:val="00BD196B"/>
    <w:rsid w:val="00BD373C"/>
    <w:rsid w:val="00BD42C5"/>
    <w:rsid w:val="00BE0218"/>
    <w:rsid w:val="00BE0394"/>
    <w:rsid w:val="00BE0BB1"/>
    <w:rsid w:val="00BE1939"/>
    <w:rsid w:val="00BE67FC"/>
    <w:rsid w:val="00BE7843"/>
    <w:rsid w:val="00BF0182"/>
    <w:rsid w:val="00BF2C11"/>
    <w:rsid w:val="00BF360E"/>
    <w:rsid w:val="00BF3B9B"/>
    <w:rsid w:val="00BF5654"/>
    <w:rsid w:val="00BF604F"/>
    <w:rsid w:val="00C00DCD"/>
    <w:rsid w:val="00C051EF"/>
    <w:rsid w:val="00C06DD8"/>
    <w:rsid w:val="00C126A4"/>
    <w:rsid w:val="00C155F0"/>
    <w:rsid w:val="00C164CC"/>
    <w:rsid w:val="00C16B17"/>
    <w:rsid w:val="00C206E0"/>
    <w:rsid w:val="00C22D36"/>
    <w:rsid w:val="00C22FCE"/>
    <w:rsid w:val="00C26075"/>
    <w:rsid w:val="00C26C49"/>
    <w:rsid w:val="00C3338B"/>
    <w:rsid w:val="00C333D8"/>
    <w:rsid w:val="00C336EB"/>
    <w:rsid w:val="00C33968"/>
    <w:rsid w:val="00C36961"/>
    <w:rsid w:val="00C370BB"/>
    <w:rsid w:val="00C46EC9"/>
    <w:rsid w:val="00C52EA9"/>
    <w:rsid w:val="00C60E50"/>
    <w:rsid w:val="00C6104C"/>
    <w:rsid w:val="00C64124"/>
    <w:rsid w:val="00C6416A"/>
    <w:rsid w:val="00C65473"/>
    <w:rsid w:val="00C67046"/>
    <w:rsid w:val="00C70223"/>
    <w:rsid w:val="00C706D6"/>
    <w:rsid w:val="00C7080C"/>
    <w:rsid w:val="00C7113D"/>
    <w:rsid w:val="00C73167"/>
    <w:rsid w:val="00C74A10"/>
    <w:rsid w:val="00C75E4C"/>
    <w:rsid w:val="00C77189"/>
    <w:rsid w:val="00C81FC8"/>
    <w:rsid w:val="00C8437D"/>
    <w:rsid w:val="00C85DB2"/>
    <w:rsid w:val="00C8755E"/>
    <w:rsid w:val="00C91629"/>
    <w:rsid w:val="00C91664"/>
    <w:rsid w:val="00C9209C"/>
    <w:rsid w:val="00C925B6"/>
    <w:rsid w:val="00C93D39"/>
    <w:rsid w:val="00C93FA9"/>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4DB9"/>
    <w:rsid w:val="00CF7792"/>
    <w:rsid w:val="00D00C25"/>
    <w:rsid w:val="00D00FE9"/>
    <w:rsid w:val="00D02094"/>
    <w:rsid w:val="00D0252C"/>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0F55"/>
    <w:rsid w:val="00D31240"/>
    <w:rsid w:val="00D34085"/>
    <w:rsid w:val="00D3560F"/>
    <w:rsid w:val="00D36DE6"/>
    <w:rsid w:val="00D408E3"/>
    <w:rsid w:val="00D4189A"/>
    <w:rsid w:val="00D41BAF"/>
    <w:rsid w:val="00D44EF3"/>
    <w:rsid w:val="00D45838"/>
    <w:rsid w:val="00D4752A"/>
    <w:rsid w:val="00D4797B"/>
    <w:rsid w:val="00D54534"/>
    <w:rsid w:val="00D6019C"/>
    <w:rsid w:val="00D6045B"/>
    <w:rsid w:val="00D61296"/>
    <w:rsid w:val="00D62707"/>
    <w:rsid w:val="00D65BE5"/>
    <w:rsid w:val="00D66B57"/>
    <w:rsid w:val="00D70BC2"/>
    <w:rsid w:val="00D722F7"/>
    <w:rsid w:val="00D73D6E"/>
    <w:rsid w:val="00D75F51"/>
    <w:rsid w:val="00D765CE"/>
    <w:rsid w:val="00D803F6"/>
    <w:rsid w:val="00D80419"/>
    <w:rsid w:val="00D81E2D"/>
    <w:rsid w:val="00D82D45"/>
    <w:rsid w:val="00D912F4"/>
    <w:rsid w:val="00D978D8"/>
    <w:rsid w:val="00DA2023"/>
    <w:rsid w:val="00DA24E6"/>
    <w:rsid w:val="00DA4CC0"/>
    <w:rsid w:val="00DA6962"/>
    <w:rsid w:val="00DA71D0"/>
    <w:rsid w:val="00DA7A4E"/>
    <w:rsid w:val="00DB4416"/>
    <w:rsid w:val="00DC2A9B"/>
    <w:rsid w:val="00DC390D"/>
    <w:rsid w:val="00DC7BC7"/>
    <w:rsid w:val="00DD0D9C"/>
    <w:rsid w:val="00DD1B16"/>
    <w:rsid w:val="00DD20E5"/>
    <w:rsid w:val="00DD20E6"/>
    <w:rsid w:val="00DD3325"/>
    <w:rsid w:val="00DD6DD5"/>
    <w:rsid w:val="00DE02E2"/>
    <w:rsid w:val="00DE153A"/>
    <w:rsid w:val="00DE1609"/>
    <w:rsid w:val="00DE2DAF"/>
    <w:rsid w:val="00DE409A"/>
    <w:rsid w:val="00DF12B6"/>
    <w:rsid w:val="00DF22C8"/>
    <w:rsid w:val="00DF269C"/>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2D17"/>
    <w:rsid w:val="00E36573"/>
    <w:rsid w:val="00E3693F"/>
    <w:rsid w:val="00E37FC4"/>
    <w:rsid w:val="00E41ADA"/>
    <w:rsid w:val="00E41B99"/>
    <w:rsid w:val="00E42426"/>
    <w:rsid w:val="00E4265D"/>
    <w:rsid w:val="00E4266E"/>
    <w:rsid w:val="00E457E4"/>
    <w:rsid w:val="00E47EBE"/>
    <w:rsid w:val="00E502E7"/>
    <w:rsid w:val="00E5381B"/>
    <w:rsid w:val="00E54E45"/>
    <w:rsid w:val="00E55C3B"/>
    <w:rsid w:val="00E57E77"/>
    <w:rsid w:val="00E60577"/>
    <w:rsid w:val="00E63036"/>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0859"/>
    <w:rsid w:val="00E91C93"/>
    <w:rsid w:val="00E92481"/>
    <w:rsid w:val="00EA0A8C"/>
    <w:rsid w:val="00EA5394"/>
    <w:rsid w:val="00EA7FD4"/>
    <w:rsid w:val="00EB6269"/>
    <w:rsid w:val="00EC18F5"/>
    <w:rsid w:val="00EC1E80"/>
    <w:rsid w:val="00EC3873"/>
    <w:rsid w:val="00EC4C57"/>
    <w:rsid w:val="00EC54DD"/>
    <w:rsid w:val="00EC7675"/>
    <w:rsid w:val="00ED18D4"/>
    <w:rsid w:val="00ED18D8"/>
    <w:rsid w:val="00ED1B27"/>
    <w:rsid w:val="00ED3BDC"/>
    <w:rsid w:val="00ED57C0"/>
    <w:rsid w:val="00ED6302"/>
    <w:rsid w:val="00EE38E9"/>
    <w:rsid w:val="00EE745C"/>
    <w:rsid w:val="00EE7CC3"/>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161C5"/>
    <w:rsid w:val="00F20183"/>
    <w:rsid w:val="00F262EE"/>
    <w:rsid w:val="00F2736C"/>
    <w:rsid w:val="00F32D73"/>
    <w:rsid w:val="00F35800"/>
    <w:rsid w:val="00F36A91"/>
    <w:rsid w:val="00F376E0"/>
    <w:rsid w:val="00F37703"/>
    <w:rsid w:val="00F379F4"/>
    <w:rsid w:val="00F41073"/>
    <w:rsid w:val="00F41FE3"/>
    <w:rsid w:val="00F45652"/>
    <w:rsid w:val="00F47403"/>
    <w:rsid w:val="00F50924"/>
    <w:rsid w:val="00F52397"/>
    <w:rsid w:val="00F5280D"/>
    <w:rsid w:val="00F52C1E"/>
    <w:rsid w:val="00F52EBD"/>
    <w:rsid w:val="00F530B9"/>
    <w:rsid w:val="00F563AB"/>
    <w:rsid w:val="00F56DCB"/>
    <w:rsid w:val="00F6025D"/>
    <w:rsid w:val="00F60269"/>
    <w:rsid w:val="00F61595"/>
    <w:rsid w:val="00F63B05"/>
    <w:rsid w:val="00F66972"/>
    <w:rsid w:val="00F66E37"/>
    <w:rsid w:val="00F6710F"/>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1C50"/>
    <w:rsid w:val="00FC1F9C"/>
    <w:rsid w:val="00FC2480"/>
    <w:rsid w:val="00FC2884"/>
    <w:rsid w:val="00FC3DCF"/>
    <w:rsid w:val="00FC43E4"/>
    <w:rsid w:val="00FC7CE8"/>
    <w:rsid w:val="00FD02C8"/>
    <w:rsid w:val="00FD21B8"/>
    <w:rsid w:val="00FD3204"/>
    <w:rsid w:val="00FE1E4C"/>
    <w:rsid w:val="00FE5852"/>
    <w:rsid w:val="00FE78D2"/>
    <w:rsid w:val="00FF3110"/>
    <w:rsid w:val="00FF461D"/>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BA1"/>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80940">
      <w:bodyDiv w:val="1"/>
      <w:marLeft w:val="0"/>
      <w:marRight w:val="0"/>
      <w:marTop w:val="0"/>
      <w:marBottom w:val="0"/>
      <w:divBdr>
        <w:top w:val="none" w:sz="0" w:space="0" w:color="auto"/>
        <w:left w:val="none" w:sz="0" w:space="0" w:color="auto"/>
        <w:bottom w:val="none" w:sz="0" w:space="0" w:color="auto"/>
        <w:right w:val="none" w:sz="0" w:space="0" w:color="auto"/>
      </w:divBdr>
    </w:div>
    <w:div w:id="71240260">
      <w:bodyDiv w:val="1"/>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sChild>
            <w:div w:id="2024436055">
              <w:marLeft w:val="0"/>
              <w:marRight w:val="0"/>
              <w:marTop w:val="0"/>
              <w:marBottom w:val="0"/>
              <w:divBdr>
                <w:top w:val="none" w:sz="0" w:space="0" w:color="auto"/>
                <w:left w:val="none" w:sz="0" w:space="0" w:color="auto"/>
                <w:bottom w:val="none" w:sz="0" w:space="0" w:color="auto"/>
                <w:right w:val="none" w:sz="0" w:space="0" w:color="auto"/>
              </w:divBdr>
              <w:divsChild>
                <w:div w:id="337773331">
                  <w:marLeft w:val="0"/>
                  <w:marRight w:val="0"/>
                  <w:marTop w:val="0"/>
                  <w:marBottom w:val="0"/>
                  <w:divBdr>
                    <w:top w:val="none" w:sz="0" w:space="0" w:color="auto"/>
                    <w:left w:val="none" w:sz="0" w:space="0" w:color="auto"/>
                    <w:bottom w:val="none" w:sz="0" w:space="0" w:color="auto"/>
                    <w:right w:val="none" w:sz="0" w:space="0" w:color="auto"/>
                  </w:divBdr>
                  <w:divsChild>
                    <w:div w:id="19852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8269">
      <w:bodyDiv w:val="1"/>
      <w:marLeft w:val="0"/>
      <w:marRight w:val="0"/>
      <w:marTop w:val="0"/>
      <w:marBottom w:val="0"/>
      <w:divBdr>
        <w:top w:val="none" w:sz="0" w:space="0" w:color="auto"/>
        <w:left w:val="none" w:sz="0" w:space="0" w:color="auto"/>
        <w:bottom w:val="none" w:sz="0" w:space="0" w:color="auto"/>
        <w:right w:val="none" w:sz="0" w:space="0" w:color="auto"/>
      </w:divBdr>
    </w:div>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14234">
      <w:bodyDiv w:val="1"/>
      <w:marLeft w:val="0"/>
      <w:marRight w:val="0"/>
      <w:marTop w:val="0"/>
      <w:marBottom w:val="0"/>
      <w:divBdr>
        <w:top w:val="none" w:sz="0" w:space="0" w:color="auto"/>
        <w:left w:val="none" w:sz="0" w:space="0" w:color="auto"/>
        <w:bottom w:val="none" w:sz="0" w:space="0" w:color="auto"/>
        <w:right w:val="none" w:sz="0" w:space="0" w:color="auto"/>
      </w:divBdr>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6">
          <w:marLeft w:val="0"/>
          <w:marRight w:val="0"/>
          <w:marTop w:val="0"/>
          <w:marBottom w:val="0"/>
          <w:divBdr>
            <w:top w:val="none" w:sz="0" w:space="0" w:color="auto"/>
            <w:left w:val="none" w:sz="0" w:space="0" w:color="auto"/>
            <w:bottom w:val="none" w:sz="0" w:space="0" w:color="auto"/>
            <w:right w:val="none" w:sz="0" w:space="0" w:color="auto"/>
          </w:divBdr>
          <w:divsChild>
            <w:div w:id="1239444370">
              <w:marLeft w:val="0"/>
              <w:marRight w:val="0"/>
              <w:marTop w:val="0"/>
              <w:marBottom w:val="0"/>
              <w:divBdr>
                <w:top w:val="none" w:sz="0" w:space="0" w:color="auto"/>
                <w:left w:val="none" w:sz="0" w:space="0" w:color="auto"/>
                <w:bottom w:val="none" w:sz="0" w:space="0" w:color="auto"/>
                <w:right w:val="none" w:sz="0" w:space="0" w:color="auto"/>
              </w:divBdr>
              <w:divsChild>
                <w:div w:id="450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1043802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835667">
      <w:bodyDiv w:val="1"/>
      <w:marLeft w:val="0"/>
      <w:marRight w:val="0"/>
      <w:marTop w:val="0"/>
      <w:marBottom w:val="0"/>
      <w:divBdr>
        <w:top w:val="none" w:sz="0" w:space="0" w:color="auto"/>
        <w:left w:val="none" w:sz="0" w:space="0" w:color="auto"/>
        <w:bottom w:val="none" w:sz="0" w:space="0" w:color="auto"/>
        <w:right w:val="none" w:sz="0" w:space="0" w:color="auto"/>
      </w:divBdr>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2854">
      <w:bodyDiv w:val="1"/>
      <w:marLeft w:val="0"/>
      <w:marRight w:val="0"/>
      <w:marTop w:val="0"/>
      <w:marBottom w:val="0"/>
      <w:divBdr>
        <w:top w:val="none" w:sz="0" w:space="0" w:color="auto"/>
        <w:left w:val="none" w:sz="0" w:space="0" w:color="auto"/>
        <w:bottom w:val="none" w:sz="0" w:space="0" w:color="auto"/>
        <w:right w:val="none" w:sz="0" w:space="0" w:color="auto"/>
      </w:divBdr>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182667190">
      <w:bodyDiv w:val="1"/>
      <w:marLeft w:val="0"/>
      <w:marRight w:val="0"/>
      <w:marTop w:val="0"/>
      <w:marBottom w:val="0"/>
      <w:divBdr>
        <w:top w:val="none" w:sz="0" w:space="0" w:color="auto"/>
        <w:left w:val="none" w:sz="0" w:space="0" w:color="auto"/>
        <w:bottom w:val="none" w:sz="0" w:space="0" w:color="auto"/>
        <w:right w:val="none" w:sz="0" w:space="0" w:color="auto"/>
      </w:divBdr>
      <w:divsChild>
        <w:div w:id="1288665428">
          <w:marLeft w:val="0"/>
          <w:marRight w:val="0"/>
          <w:marTop w:val="0"/>
          <w:marBottom w:val="0"/>
          <w:divBdr>
            <w:top w:val="none" w:sz="0" w:space="0" w:color="auto"/>
            <w:left w:val="none" w:sz="0" w:space="0" w:color="auto"/>
            <w:bottom w:val="none" w:sz="0" w:space="0" w:color="auto"/>
            <w:right w:val="none" w:sz="0" w:space="0" w:color="auto"/>
          </w:divBdr>
          <w:divsChild>
            <w:div w:id="261257496">
              <w:marLeft w:val="0"/>
              <w:marRight w:val="0"/>
              <w:marTop w:val="0"/>
              <w:marBottom w:val="0"/>
              <w:divBdr>
                <w:top w:val="none" w:sz="0" w:space="0" w:color="auto"/>
                <w:left w:val="none" w:sz="0" w:space="0" w:color="auto"/>
                <w:bottom w:val="none" w:sz="0" w:space="0" w:color="auto"/>
                <w:right w:val="none" w:sz="0" w:space="0" w:color="auto"/>
              </w:divBdr>
              <w:divsChild>
                <w:div w:id="1947539648">
                  <w:marLeft w:val="0"/>
                  <w:marRight w:val="0"/>
                  <w:marTop w:val="0"/>
                  <w:marBottom w:val="0"/>
                  <w:divBdr>
                    <w:top w:val="none" w:sz="0" w:space="0" w:color="auto"/>
                    <w:left w:val="none" w:sz="0" w:space="0" w:color="auto"/>
                    <w:bottom w:val="none" w:sz="0" w:space="0" w:color="auto"/>
                    <w:right w:val="none" w:sz="0" w:space="0" w:color="auto"/>
                  </w:divBdr>
                  <w:divsChild>
                    <w:div w:id="515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296605">
      <w:bodyDiv w:val="1"/>
      <w:marLeft w:val="0"/>
      <w:marRight w:val="0"/>
      <w:marTop w:val="0"/>
      <w:marBottom w:val="0"/>
      <w:divBdr>
        <w:top w:val="none" w:sz="0" w:space="0" w:color="auto"/>
        <w:left w:val="none" w:sz="0" w:space="0" w:color="auto"/>
        <w:bottom w:val="none" w:sz="0" w:space="0" w:color="auto"/>
        <w:right w:val="none" w:sz="0" w:space="0" w:color="auto"/>
      </w:divBdr>
    </w:div>
    <w:div w:id="1270308683">
      <w:bodyDiv w:val="1"/>
      <w:marLeft w:val="0"/>
      <w:marRight w:val="0"/>
      <w:marTop w:val="0"/>
      <w:marBottom w:val="0"/>
      <w:divBdr>
        <w:top w:val="none" w:sz="0" w:space="0" w:color="auto"/>
        <w:left w:val="none" w:sz="0" w:space="0" w:color="auto"/>
        <w:bottom w:val="none" w:sz="0" w:space="0" w:color="auto"/>
        <w:right w:val="none" w:sz="0" w:space="0" w:color="auto"/>
      </w:divBdr>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2021">
      <w:bodyDiv w:val="1"/>
      <w:marLeft w:val="0"/>
      <w:marRight w:val="0"/>
      <w:marTop w:val="0"/>
      <w:marBottom w:val="0"/>
      <w:divBdr>
        <w:top w:val="none" w:sz="0" w:space="0" w:color="auto"/>
        <w:left w:val="none" w:sz="0" w:space="0" w:color="auto"/>
        <w:bottom w:val="none" w:sz="0" w:space="0" w:color="auto"/>
        <w:right w:val="none" w:sz="0" w:space="0" w:color="auto"/>
      </w:divBdr>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0309182">
      <w:bodyDiv w:val="1"/>
      <w:marLeft w:val="0"/>
      <w:marRight w:val="0"/>
      <w:marTop w:val="0"/>
      <w:marBottom w:val="0"/>
      <w:divBdr>
        <w:top w:val="none" w:sz="0" w:space="0" w:color="auto"/>
        <w:left w:val="none" w:sz="0" w:space="0" w:color="auto"/>
        <w:bottom w:val="none" w:sz="0" w:space="0" w:color="auto"/>
        <w:right w:val="none" w:sz="0" w:space="0" w:color="auto"/>
      </w:divBdr>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846828">
      <w:bodyDiv w:val="1"/>
      <w:marLeft w:val="0"/>
      <w:marRight w:val="0"/>
      <w:marTop w:val="0"/>
      <w:marBottom w:val="0"/>
      <w:divBdr>
        <w:top w:val="none" w:sz="0" w:space="0" w:color="auto"/>
        <w:left w:val="none" w:sz="0" w:space="0" w:color="auto"/>
        <w:bottom w:val="none" w:sz="0" w:space="0" w:color="auto"/>
        <w:right w:val="none" w:sz="0" w:space="0" w:color="auto"/>
      </w:divBdr>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3175757">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hyperlink" Target="https://byjus.com/biology/recombinant-dna-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48</Pages>
  <Words>18194</Words>
  <Characters>103710</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206</cp:revision>
  <cp:lastPrinted>2022-03-18T23:59:00Z</cp:lastPrinted>
  <dcterms:created xsi:type="dcterms:W3CDTF">2022-03-18T23:59:00Z</dcterms:created>
  <dcterms:modified xsi:type="dcterms:W3CDTF">2022-05-03T01:20:00Z</dcterms:modified>
</cp:coreProperties>
</file>