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0F5E4" w14:textId="49FD69A7" w:rsidR="003A39B6" w:rsidRPr="003214CE" w:rsidRDefault="009769B5" w:rsidP="003214CE">
      <w:pPr>
        <w:pStyle w:val="Title"/>
      </w:pPr>
      <w:r>
        <w:t>Research Project Rubric</w:t>
      </w:r>
      <w:r w:rsidR="00D201D9">
        <w:t xml:space="preserve"> - Presentation</w:t>
      </w:r>
    </w:p>
    <w:p w14:paraId="7A762283" w14:textId="77777777" w:rsidR="00712E49" w:rsidRDefault="009769B5" w:rsidP="00712E49">
      <w:pPr>
        <w:pStyle w:val="CourseName"/>
      </w:pPr>
      <w:r>
        <w:t>585.751.81 Immunoengineering</w:t>
      </w:r>
    </w:p>
    <w:p w14:paraId="2116FC78" w14:textId="19CAF639" w:rsidR="009769B5" w:rsidRDefault="009769B5" w:rsidP="009769B5">
      <w:pPr>
        <w:pStyle w:val="JHEPBody"/>
      </w:pPr>
      <w:r w:rsidRPr="009769B5">
        <w:t xml:space="preserve">You will produce </w:t>
      </w:r>
      <w:r w:rsidRPr="00190A64">
        <w:rPr>
          <w:b/>
          <w:bCs/>
        </w:rPr>
        <w:t>2 final products</w:t>
      </w:r>
      <w:r w:rsidRPr="009769B5">
        <w:t xml:space="preserve"> for this course’s final project surrounding the same topic. You will come up with an engineering solution to a current disease or challenge in immunology. This should be an investigation of novel scientific ideas or new model systems, tools, or technologies that have the potential for significant impact on biomedical research or therapy. This will be in the form of a short, written proposal (</w:t>
      </w:r>
      <w:proofErr w:type="gramStart"/>
      <w:r w:rsidRPr="009769B5">
        <w:t>similar to</w:t>
      </w:r>
      <w:proofErr w:type="gramEnd"/>
      <w:r w:rsidRPr="009769B5">
        <w:t xml:space="preserve"> an R21) and a short pitch presentation. </w:t>
      </w:r>
      <w:r w:rsidR="000C5449">
        <w:t xml:space="preserve">Your </w:t>
      </w:r>
      <w:proofErr w:type="gramStart"/>
      <w:r w:rsidR="000C5449">
        <w:t>ultimate goal</w:t>
      </w:r>
      <w:proofErr w:type="gramEnd"/>
      <w:r w:rsidRPr="009769B5">
        <w:t xml:space="preserve"> is to convince your company/investors/government that your idea is worth funding.</w:t>
      </w:r>
    </w:p>
    <w:p w14:paraId="6A1EBA59" w14:textId="77777777" w:rsidR="009769B5" w:rsidRPr="009769B5" w:rsidRDefault="009769B5" w:rsidP="009769B5">
      <w:pPr>
        <w:pStyle w:val="Heading2"/>
      </w:pPr>
      <w:r w:rsidRPr="009769B5">
        <w:t>Pitch Presentation (100 points)</w:t>
      </w:r>
    </w:p>
    <w:p w14:paraId="37DFDE92" w14:textId="62D07B3A" w:rsidR="009769B5" w:rsidRPr="009769B5" w:rsidRDefault="00830141" w:rsidP="009769B5">
      <w:pPr>
        <w:rPr>
          <w:rFonts w:cs="Arial"/>
          <w:b/>
          <w:bCs/>
          <w:szCs w:val="22"/>
        </w:rPr>
      </w:pPr>
      <w:r>
        <w:rPr>
          <w:rFonts w:cs="Arial"/>
          <w:b/>
          <w:bCs/>
          <w:szCs w:val="22"/>
        </w:rPr>
        <w:t>Formatting</w:t>
      </w:r>
    </w:p>
    <w:p w14:paraId="226A52A5" w14:textId="0A57088B" w:rsidR="009769B5" w:rsidRDefault="009769B5" w:rsidP="009769B5">
      <w:pPr>
        <w:pStyle w:val="NumberedList"/>
        <w:numPr>
          <w:ilvl w:val="0"/>
          <w:numId w:val="19"/>
        </w:numPr>
      </w:pPr>
      <w:r w:rsidRPr="009769B5">
        <w:t>M</w:t>
      </w:r>
      <w:r w:rsidR="00830141">
        <w:t>ust be between 3 and 7</w:t>
      </w:r>
      <w:r w:rsidRPr="009769B5">
        <w:t xml:space="preserve"> minutes</w:t>
      </w:r>
    </w:p>
    <w:p w14:paraId="47EF7DFC" w14:textId="13CB96A1" w:rsidR="00C00F0F" w:rsidRDefault="00C00F0F" w:rsidP="00C00F0F">
      <w:pPr>
        <w:pStyle w:val="NumberList"/>
        <w:numPr>
          <w:ilvl w:val="1"/>
          <w:numId w:val="19"/>
        </w:numPr>
      </w:pPr>
      <w:r>
        <w:t>Tip: Recording each slide separately will allow small chunks and reduce the number of mistakes or times you will need to record</w:t>
      </w:r>
    </w:p>
    <w:p w14:paraId="045E61DA" w14:textId="70E4358F" w:rsidR="00C00F0F" w:rsidRPr="00C00F0F" w:rsidRDefault="00C00F0F" w:rsidP="00C00F0F">
      <w:pPr>
        <w:pStyle w:val="NumberList"/>
        <w:numPr>
          <w:ilvl w:val="1"/>
          <w:numId w:val="19"/>
        </w:numPr>
      </w:pPr>
      <w:r>
        <w:t>Tip: Writing a script for each slide will help you to stay on point and on time</w:t>
      </w:r>
      <w:r w:rsidR="00917964">
        <w:t xml:space="preserve">. This prevents spending too much time on Background information and not enough time on the proposed </w:t>
      </w:r>
      <w:proofErr w:type="gramStart"/>
      <w:r w:rsidR="00917964">
        <w:t>solution/innovation/significance/plan ahead</w:t>
      </w:r>
      <w:proofErr w:type="gramEnd"/>
      <w:r w:rsidR="00917964">
        <w:t xml:space="preserve"> for such a short presentation.</w:t>
      </w:r>
    </w:p>
    <w:p w14:paraId="47FBD279" w14:textId="3EB97FAE" w:rsidR="00C00F0F" w:rsidRDefault="00C00F0F" w:rsidP="00C00F0F">
      <w:pPr>
        <w:pStyle w:val="NumberList"/>
        <w:numPr>
          <w:ilvl w:val="0"/>
          <w:numId w:val="19"/>
        </w:numPr>
      </w:pPr>
      <w:r>
        <w:t>Include diagram of your approach</w:t>
      </w:r>
      <w:r>
        <w:tab/>
      </w:r>
    </w:p>
    <w:p w14:paraId="75EA0197" w14:textId="23DAF675" w:rsidR="00C00F0F" w:rsidRDefault="00C00F0F" w:rsidP="00C00F0F">
      <w:pPr>
        <w:pStyle w:val="NumberList"/>
        <w:numPr>
          <w:ilvl w:val="1"/>
          <w:numId w:val="19"/>
        </w:numPr>
      </w:pPr>
      <w:r>
        <w:t xml:space="preserve">Tip: Having excellent graphics both describing your approach </w:t>
      </w:r>
      <w:proofErr w:type="gramStart"/>
      <w:r>
        <w:t>and also</w:t>
      </w:r>
      <w:proofErr w:type="gramEnd"/>
      <w:r>
        <w:t xml:space="preserve"> easy to read supporting data graphics will make it easier to write the script and easier for the listener to understand what you are doing</w:t>
      </w:r>
    </w:p>
    <w:p w14:paraId="4ED73AD4" w14:textId="1B745421" w:rsidR="001A4752" w:rsidRDefault="001A4752" w:rsidP="001A4752">
      <w:pPr>
        <w:pStyle w:val="NumberedList"/>
        <w:numPr>
          <w:ilvl w:val="0"/>
          <w:numId w:val="19"/>
        </w:numPr>
      </w:pPr>
      <w:r>
        <w:t>Include</w:t>
      </w:r>
      <w:r w:rsidRPr="001A4752">
        <w:t xml:space="preserve"> </w:t>
      </w:r>
      <w:r>
        <w:t>the following:</w:t>
      </w:r>
      <w:r>
        <w:t xml:space="preserve"> 1) </w:t>
      </w:r>
      <w:r>
        <w:t>The problem you are trying to solve</w:t>
      </w:r>
      <w:r>
        <w:t xml:space="preserve">, 2) </w:t>
      </w:r>
      <w:r>
        <w:t>Your proposed solution</w:t>
      </w:r>
      <w:r>
        <w:t xml:space="preserve">, and 3) </w:t>
      </w:r>
      <w:r>
        <w:t>The advantages of your solution and why it is feasible</w:t>
      </w:r>
    </w:p>
    <w:p w14:paraId="58CC2B43" w14:textId="7779430F" w:rsidR="001A4752" w:rsidRPr="001A4752" w:rsidRDefault="001A4752" w:rsidP="001A4752">
      <w:pPr>
        <w:pStyle w:val="NumberList"/>
        <w:numPr>
          <w:ilvl w:val="1"/>
          <w:numId w:val="19"/>
        </w:numPr>
      </w:pPr>
      <w:r>
        <w:t xml:space="preserve">Tip: Mirroring your written report will minimize the time it takes to make your presentation, </w:t>
      </w:r>
      <w:proofErr w:type="gramStart"/>
      <w:r>
        <w:t>and also</w:t>
      </w:r>
      <w:proofErr w:type="gramEnd"/>
      <w:r>
        <w:t xml:space="preserve"> help you streamline your report. E.g. significance, innovation, aims/experimental proposal, conclusion, etc. </w:t>
      </w:r>
    </w:p>
    <w:p w14:paraId="6FEE8F94" w14:textId="0A6B3B86" w:rsidR="00D201D9" w:rsidRDefault="009769B5" w:rsidP="001A4752">
      <w:pPr>
        <w:pStyle w:val="NumberedList"/>
        <w:numPr>
          <w:ilvl w:val="0"/>
          <w:numId w:val="19"/>
        </w:numPr>
      </w:pPr>
      <w:r w:rsidRPr="009769B5">
        <w:t>Must include sources</w:t>
      </w:r>
      <w:r w:rsidR="00830141">
        <w:t xml:space="preserve"> of information and pictures</w:t>
      </w:r>
      <w:r w:rsidRPr="009769B5">
        <w:t xml:space="preserve"> in presentation</w:t>
      </w:r>
    </w:p>
    <w:p w14:paraId="740FF946" w14:textId="77777777" w:rsidR="00D201D9" w:rsidRPr="00D201D9" w:rsidRDefault="00D201D9" w:rsidP="00D201D9">
      <w:pPr>
        <w:pStyle w:val="NumberList"/>
      </w:pPr>
    </w:p>
    <w:p w14:paraId="397D234F" w14:textId="77777777" w:rsidR="009769B5" w:rsidRPr="009769B5" w:rsidRDefault="009769B5" w:rsidP="009769B5">
      <w:pPr>
        <w:rPr>
          <w:rFonts w:cs="Arial"/>
          <w:b/>
          <w:bCs/>
          <w:szCs w:val="22"/>
        </w:rPr>
      </w:pPr>
    </w:p>
    <w:p w14:paraId="10C06179" w14:textId="5D36EDA5" w:rsidR="009769B5" w:rsidRPr="00D201D9" w:rsidRDefault="009769B5" w:rsidP="00D201D9">
      <w:pPr>
        <w:pStyle w:val="Heading2"/>
      </w:pPr>
      <w:r w:rsidRPr="009769B5">
        <w:t>Evaluation</w:t>
      </w:r>
    </w:p>
    <w:p w14:paraId="33B476B7" w14:textId="510CD9D0" w:rsidR="00E76E77" w:rsidRDefault="009769B5" w:rsidP="009769B5">
      <w:pPr>
        <w:pStyle w:val="JHEPBody"/>
      </w:pPr>
      <w:r w:rsidRPr="009769B5">
        <w:t>Your overall evaluation will be based on an assessment of the likelihood for the project to exert a sustained, powerful influence on the research fields involved</w:t>
      </w:r>
      <w:r w:rsidR="00FD2309">
        <w:t>; and must be an immunology problem and use engineering tools/approaches to solve.</w:t>
      </w:r>
      <w:r w:rsidRPr="009769B5">
        <w:t xml:space="preserve"> </w:t>
      </w:r>
      <w:r w:rsidR="00D201D9">
        <w:t xml:space="preserve">To grade </w:t>
      </w:r>
      <w:proofErr w:type="gramStart"/>
      <w:r w:rsidR="00D201D9">
        <w:t>this</w:t>
      </w:r>
      <w:proofErr w:type="gramEnd"/>
      <w:r w:rsidR="00D201D9">
        <w:t xml:space="preserve"> we will analyze the report in </w:t>
      </w:r>
      <w:r w:rsidR="00D201D9" w:rsidRPr="00D201D9">
        <w:rPr>
          <w:b/>
          <w:bCs/>
        </w:rPr>
        <w:t>3</w:t>
      </w:r>
      <w:r w:rsidR="00D201D9">
        <w:t xml:space="preserve"> </w:t>
      </w:r>
      <w:r w:rsidRPr="00D201D9">
        <w:rPr>
          <w:b/>
          <w:bCs/>
        </w:rPr>
        <w:t>sections</w:t>
      </w:r>
      <w:r w:rsidRPr="009769B5">
        <w:t xml:space="preserve">: </w:t>
      </w:r>
      <w:r w:rsidRPr="00D201D9">
        <w:rPr>
          <w:i/>
          <w:iCs/>
        </w:rPr>
        <w:t>significance</w:t>
      </w:r>
      <w:r w:rsidRPr="009769B5">
        <w:t xml:space="preserve">, </w:t>
      </w:r>
      <w:r w:rsidRPr="00D201D9">
        <w:rPr>
          <w:i/>
          <w:iCs/>
        </w:rPr>
        <w:t>innovation</w:t>
      </w:r>
      <w:r w:rsidRPr="009769B5">
        <w:t xml:space="preserve">, and </w:t>
      </w:r>
      <w:r w:rsidRPr="00D201D9">
        <w:rPr>
          <w:i/>
          <w:iCs/>
        </w:rPr>
        <w:t>approach</w:t>
      </w:r>
      <w:r w:rsidRPr="009769B5">
        <w:t>. We have provided guidelines to help establish an effective proposal and will use these criteria to grade proposals.</w:t>
      </w:r>
      <w:r w:rsidR="00D201D9">
        <w:t xml:space="preserve"> To evaluate your report, ask yourself if your report answers each bulleted question below. </w:t>
      </w:r>
    </w:p>
    <w:p w14:paraId="51CA9DCE" w14:textId="77777777" w:rsidR="00D201D9" w:rsidRDefault="00D201D9">
      <w:pPr>
        <w:rPr>
          <w:rFonts w:cs="Arial"/>
          <w:b/>
          <w:bCs/>
          <w:szCs w:val="22"/>
        </w:rPr>
      </w:pPr>
      <w:bookmarkStart w:id="0" w:name="_GoBack"/>
      <w:bookmarkEnd w:id="0"/>
      <w:r>
        <w:br w:type="page"/>
      </w:r>
    </w:p>
    <w:p w14:paraId="2A0C3920" w14:textId="41A0D2FA" w:rsidR="00830141" w:rsidRPr="00830141" w:rsidRDefault="00830141" w:rsidP="00830141">
      <w:pPr>
        <w:pStyle w:val="SubsectionTitle"/>
        <w:rPr>
          <w:b w:val="0"/>
        </w:rPr>
      </w:pPr>
      <w:r>
        <w:lastRenderedPageBreak/>
        <w:t xml:space="preserve">For the </w:t>
      </w:r>
      <w:r w:rsidR="009769B5" w:rsidRPr="00830141">
        <w:rPr>
          <w:i/>
        </w:rPr>
        <w:t>Significance</w:t>
      </w:r>
      <w:r>
        <w:t xml:space="preserve"> Section—</w:t>
      </w:r>
      <w:r>
        <w:rPr>
          <w:b w:val="0"/>
        </w:rPr>
        <w:t>Did the student:</w:t>
      </w:r>
    </w:p>
    <w:p w14:paraId="3E6BB0DF" w14:textId="68C09223" w:rsidR="009769B5" w:rsidRDefault="00830141" w:rsidP="009769B5">
      <w:pPr>
        <w:pStyle w:val="NumberedList"/>
        <w:numPr>
          <w:ilvl w:val="0"/>
          <w:numId w:val="19"/>
        </w:numPr>
      </w:pPr>
      <w:r>
        <w:t xml:space="preserve">Detail </w:t>
      </w:r>
      <w:r w:rsidR="009769B5">
        <w:t xml:space="preserve">an important problem or a critical barrier to progress in the field </w:t>
      </w:r>
    </w:p>
    <w:p w14:paraId="3EB33D9A" w14:textId="2305E28F" w:rsidR="00830141" w:rsidRDefault="00830141" w:rsidP="00830141">
      <w:pPr>
        <w:pStyle w:val="NumberedList"/>
        <w:numPr>
          <w:ilvl w:val="0"/>
          <w:numId w:val="19"/>
        </w:numPr>
      </w:pPr>
      <w:r>
        <w:t>Detail the impact on how people’s lives will be improved</w:t>
      </w:r>
    </w:p>
    <w:p w14:paraId="11E68301" w14:textId="3A042D2A" w:rsidR="00830141" w:rsidRPr="00830141" w:rsidRDefault="00830141" w:rsidP="00830141">
      <w:pPr>
        <w:pStyle w:val="NumberList"/>
        <w:numPr>
          <w:ilvl w:val="0"/>
          <w:numId w:val="19"/>
        </w:numPr>
      </w:pPr>
      <w:r>
        <w:t>Describe gaps in knowledge</w:t>
      </w:r>
      <w:r w:rsidR="00597A2C">
        <w:t>/solutions</w:t>
      </w:r>
      <w:r>
        <w:t xml:space="preserve"> in the field</w:t>
      </w:r>
    </w:p>
    <w:p w14:paraId="446D3779" w14:textId="4766C6A4" w:rsidR="009769B5" w:rsidRDefault="009769B5" w:rsidP="009769B5">
      <w:pPr>
        <w:pStyle w:val="NumberedList"/>
        <w:numPr>
          <w:ilvl w:val="0"/>
          <w:numId w:val="19"/>
        </w:numPr>
      </w:pPr>
      <w:r>
        <w:t>Describe how scientific knowledge, technical capability, and/or clinical practice</w:t>
      </w:r>
      <w:r w:rsidR="00830141">
        <w:t xml:space="preserve"> could</w:t>
      </w:r>
      <w:r>
        <w:t xml:space="preserve"> be improved</w:t>
      </w:r>
    </w:p>
    <w:p w14:paraId="2CF5FC58" w14:textId="2D3B1855" w:rsidR="009769B5" w:rsidRDefault="009769B5" w:rsidP="009769B5">
      <w:pPr>
        <w:pStyle w:val="NumberedList"/>
        <w:numPr>
          <w:ilvl w:val="0"/>
          <w:numId w:val="19"/>
        </w:numPr>
      </w:pPr>
      <w:r>
        <w:t xml:space="preserve">Describe how successful completion of the aims change the concepts, methods, technologies, treatments, services, or preventative interventions that drive this field </w:t>
      </w:r>
    </w:p>
    <w:p w14:paraId="4F214427" w14:textId="753578DC" w:rsidR="00E76E77" w:rsidRPr="00E76E77" w:rsidRDefault="00E76E77" w:rsidP="00E76E77">
      <w:pPr>
        <w:pStyle w:val="NumberList"/>
        <w:numPr>
          <w:ilvl w:val="0"/>
          <w:numId w:val="19"/>
        </w:numPr>
      </w:pPr>
      <w:r>
        <w:t>Show supporting data/graphics that highlight the significance of the problem</w:t>
      </w:r>
    </w:p>
    <w:p w14:paraId="38B68AF5" w14:textId="77777777" w:rsidR="009769B5" w:rsidRDefault="009769B5" w:rsidP="009769B5">
      <w:pPr>
        <w:pStyle w:val="NumberedList"/>
        <w:numPr>
          <w:ilvl w:val="0"/>
          <w:numId w:val="19"/>
        </w:numPr>
      </w:pPr>
      <w:r>
        <w:t>Appropriately cites research</w:t>
      </w:r>
    </w:p>
    <w:p w14:paraId="1570006D" w14:textId="77777777" w:rsidR="009769B5" w:rsidRDefault="009769B5" w:rsidP="009769B5">
      <w:pPr>
        <w:pStyle w:val="SubsectionTitle"/>
      </w:pPr>
    </w:p>
    <w:p w14:paraId="1D86D254" w14:textId="2BA4267B" w:rsidR="00E76E77" w:rsidRPr="00830141" w:rsidRDefault="00E76E77" w:rsidP="00E76E77">
      <w:pPr>
        <w:pStyle w:val="SubsectionTitle"/>
        <w:rPr>
          <w:b w:val="0"/>
        </w:rPr>
      </w:pPr>
      <w:r>
        <w:t xml:space="preserve">For the </w:t>
      </w:r>
      <w:r>
        <w:rPr>
          <w:i/>
        </w:rPr>
        <w:t>Innovation</w:t>
      </w:r>
      <w:r>
        <w:t xml:space="preserve"> Section—</w:t>
      </w:r>
      <w:r>
        <w:rPr>
          <w:b w:val="0"/>
        </w:rPr>
        <w:t>Did the student:</w:t>
      </w:r>
    </w:p>
    <w:p w14:paraId="47A5BDCD" w14:textId="63807981" w:rsidR="009769B5" w:rsidRDefault="009769B5" w:rsidP="009769B5">
      <w:pPr>
        <w:pStyle w:val="NumberedList"/>
        <w:numPr>
          <w:ilvl w:val="0"/>
          <w:numId w:val="19"/>
        </w:numPr>
      </w:pPr>
      <w:r>
        <w:t xml:space="preserve">Challenge and seek to shift current research or clinical practice paradigms by utilizing novel theoretical concepts, approaches or methodologies, instrumentation, or interventions </w:t>
      </w:r>
    </w:p>
    <w:p w14:paraId="3C6F33D2" w14:textId="6762CC83" w:rsidR="009769B5" w:rsidRDefault="009769B5" w:rsidP="009769B5">
      <w:pPr>
        <w:pStyle w:val="NumberedList"/>
        <w:numPr>
          <w:ilvl w:val="0"/>
          <w:numId w:val="19"/>
        </w:numPr>
      </w:pPr>
      <w:r>
        <w:t>Specif</w:t>
      </w:r>
      <w:r w:rsidR="00E76E77">
        <w:t>y</w:t>
      </w:r>
      <w:r>
        <w:t xml:space="preserve"> whether the concepts, approaches or methodologies, instrumentation, or interventions are novel to one field of research or novel in a broad sense</w:t>
      </w:r>
    </w:p>
    <w:p w14:paraId="1123CAAC" w14:textId="1A03C101" w:rsidR="009769B5" w:rsidRDefault="009769B5" w:rsidP="009769B5">
      <w:pPr>
        <w:pStyle w:val="NumberedList"/>
        <w:numPr>
          <w:ilvl w:val="0"/>
          <w:numId w:val="19"/>
        </w:numPr>
      </w:pPr>
      <w:r>
        <w:t>Delineate whether innovation is a refinement, improvement, or new application of theoretical concepts, approaches or methodologies, instrumentation, or interventions</w:t>
      </w:r>
    </w:p>
    <w:p w14:paraId="1D100FCB" w14:textId="7D52F1A9" w:rsidR="00E76E77" w:rsidRDefault="00E76E77" w:rsidP="00E76E77">
      <w:pPr>
        <w:pStyle w:val="NumberList"/>
        <w:numPr>
          <w:ilvl w:val="0"/>
          <w:numId w:val="19"/>
        </w:numPr>
      </w:pPr>
      <w:r>
        <w:t>Provide comparisons to standard state-of-the art</w:t>
      </w:r>
    </w:p>
    <w:p w14:paraId="103A2743" w14:textId="5D2074C4" w:rsidR="00E76E77" w:rsidRDefault="00E76E77" w:rsidP="00E76E77">
      <w:pPr>
        <w:pStyle w:val="NumberList"/>
        <w:numPr>
          <w:ilvl w:val="0"/>
          <w:numId w:val="19"/>
        </w:numPr>
      </w:pPr>
      <w:r>
        <w:t>Describe why it is an appropriate time and feasible to pursue this idea now</w:t>
      </w:r>
    </w:p>
    <w:p w14:paraId="412C643C" w14:textId="69BABF55" w:rsidR="00E76E77" w:rsidRPr="00E76E77" w:rsidRDefault="00E76E77" w:rsidP="00E76E77">
      <w:pPr>
        <w:pStyle w:val="NumberList"/>
        <w:numPr>
          <w:ilvl w:val="0"/>
          <w:numId w:val="19"/>
        </w:numPr>
      </w:pPr>
      <w:r>
        <w:t>Show supporting data/graphics that highlight the innovation of the solution</w:t>
      </w:r>
    </w:p>
    <w:p w14:paraId="2522D19F" w14:textId="77777777" w:rsidR="009769B5" w:rsidRDefault="009769B5" w:rsidP="009769B5">
      <w:pPr>
        <w:pStyle w:val="NumberedList"/>
        <w:numPr>
          <w:ilvl w:val="0"/>
          <w:numId w:val="19"/>
        </w:numPr>
      </w:pPr>
      <w:r>
        <w:t>Appropriately cites research</w:t>
      </w:r>
    </w:p>
    <w:p w14:paraId="43D08FE3" w14:textId="77777777" w:rsidR="009769B5" w:rsidRDefault="009769B5" w:rsidP="009769B5"/>
    <w:p w14:paraId="1A8D9266" w14:textId="19F16BAF" w:rsidR="00E76E77" w:rsidRPr="00830141" w:rsidRDefault="00E76E77" w:rsidP="00E76E77">
      <w:pPr>
        <w:pStyle w:val="SubsectionTitle"/>
        <w:rPr>
          <w:b w:val="0"/>
        </w:rPr>
      </w:pPr>
      <w:r>
        <w:t xml:space="preserve">For the </w:t>
      </w:r>
      <w:r>
        <w:rPr>
          <w:i/>
        </w:rPr>
        <w:t>Approach</w:t>
      </w:r>
      <w:r>
        <w:t xml:space="preserve"> Section—</w:t>
      </w:r>
      <w:r>
        <w:rPr>
          <w:b w:val="0"/>
        </w:rPr>
        <w:t>Did the student:</w:t>
      </w:r>
    </w:p>
    <w:p w14:paraId="58527B6C" w14:textId="17E233D4" w:rsidR="009769B5" w:rsidRDefault="00E76E77" w:rsidP="009769B5">
      <w:pPr>
        <w:pStyle w:val="NumberedList"/>
        <w:numPr>
          <w:ilvl w:val="0"/>
          <w:numId w:val="19"/>
        </w:numPr>
      </w:pPr>
      <w:r>
        <w:t>Describe o</w:t>
      </w:r>
      <w:r w:rsidR="009769B5">
        <w:t>verall strategy, methodology, and analyses appropriat</w:t>
      </w:r>
      <w:r>
        <w:t>ely</w:t>
      </w:r>
      <w:r w:rsidR="009769B5">
        <w:t xml:space="preserve"> to accomplish the specific aims of the project</w:t>
      </w:r>
      <w:r>
        <w:t>—with a focus on benchmarks for success</w:t>
      </w:r>
    </w:p>
    <w:p w14:paraId="483E2EA8" w14:textId="2E09BB35" w:rsidR="009769B5" w:rsidRDefault="00E76E77" w:rsidP="00E76E77">
      <w:pPr>
        <w:pStyle w:val="NumberedList"/>
        <w:numPr>
          <w:ilvl w:val="0"/>
          <w:numId w:val="19"/>
        </w:numPr>
      </w:pPr>
      <w:r>
        <w:t>Present s</w:t>
      </w:r>
      <w:r w:rsidR="009769B5">
        <w:t>trategies to ensure a robust and unbiased approach</w:t>
      </w:r>
      <w:r>
        <w:t xml:space="preserve"> also addressing p</w:t>
      </w:r>
      <w:r w:rsidR="009769B5">
        <w:t>otential problems,</w:t>
      </w:r>
      <w:r>
        <w:t xml:space="preserve"> and</w:t>
      </w:r>
      <w:r w:rsidR="009769B5">
        <w:t xml:space="preserve"> alternative strategies </w:t>
      </w:r>
    </w:p>
    <w:p w14:paraId="1490CDF5" w14:textId="1C4E988A" w:rsidR="009769B5" w:rsidRDefault="00E76E77" w:rsidP="009769B5">
      <w:pPr>
        <w:pStyle w:val="NumberedList"/>
        <w:numPr>
          <w:ilvl w:val="0"/>
          <w:numId w:val="19"/>
        </w:numPr>
      </w:pPr>
      <w:r>
        <w:t>Present s</w:t>
      </w:r>
      <w:r w:rsidR="009769B5">
        <w:t xml:space="preserve">trategy to establish feasibility and manage particularly risky aspects </w:t>
      </w:r>
    </w:p>
    <w:p w14:paraId="1239EB33" w14:textId="7FCB320C" w:rsidR="009769B5" w:rsidRDefault="009769B5" w:rsidP="009769B5">
      <w:pPr>
        <w:pStyle w:val="NumberedList"/>
        <w:numPr>
          <w:ilvl w:val="0"/>
          <w:numId w:val="19"/>
        </w:numPr>
      </w:pPr>
      <w:r>
        <w:t>Present</w:t>
      </w:r>
      <w:r w:rsidR="00E76E77">
        <w:t xml:space="preserve"> </w:t>
      </w:r>
      <w:r>
        <w:t xml:space="preserve">adequate plans to address relevant biological variables, such as </w:t>
      </w:r>
      <w:r w:rsidR="00E76E77">
        <w:t>gender</w:t>
      </w:r>
    </w:p>
    <w:p w14:paraId="5300CA09" w14:textId="3C4B039C" w:rsidR="009769B5" w:rsidRDefault="009769B5" w:rsidP="009769B5">
      <w:pPr>
        <w:pStyle w:val="NumberedList"/>
        <w:numPr>
          <w:ilvl w:val="0"/>
          <w:numId w:val="19"/>
        </w:numPr>
      </w:pPr>
      <w:r>
        <w:t>Give a timeline of studies or development for the project</w:t>
      </w:r>
    </w:p>
    <w:p w14:paraId="24D64872" w14:textId="615A16B4" w:rsidR="00E76E77" w:rsidRPr="00E76E77" w:rsidRDefault="00E76E77" w:rsidP="00E76E77">
      <w:pPr>
        <w:pStyle w:val="NumberList"/>
        <w:numPr>
          <w:ilvl w:val="0"/>
          <w:numId w:val="19"/>
        </w:numPr>
      </w:pPr>
      <w:r>
        <w:t>Show supporting data/graphics that highlight the approach and feasibility of the approach</w:t>
      </w:r>
    </w:p>
    <w:p w14:paraId="6053922F" w14:textId="77777777" w:rsidR="009769B5" w:rsidRDefault="009769B5" w:rsidP="009769B5">
      <w:pPr>
        <w:pStyle w:val="NumberedList"/>
        <w:numPr>
          <w:ilvl w:val="0"/>
          <w:numId w:val="19"/>
        </w:numPr>
      </w:pPr>
      <w:r>
        <w:t>Appropriately cites research</w:t>
      </w:r>
    </w:p>
    <w:p w14:paraId="011C09E4" w14:textId="77777777" w:rsidR="00D777F8" w:rsidRPr="00D777F8" w:rsidRDefault="00D777F8" w:rsidP="00D777F8"/>
    <w:p w14:paraId="2BB42A20" w14:textId="77777777" w:rsidR="00D777F8" w:rsidRPr="00D777F8" w:rsidRDefault="00D777F8" w:rsidP="00D777F8"/>
    <w:sectPr w:rsidR="00D777F8" w:rsidRPr="00D777F8" w:rsidSect="00BD6FBB">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81663" w14:textId="77777777" w:rsidR="00973CD9" w:rsidRDefault="00973CD9" w:rsidP="00B657A0">
      <w:r>
        <w:separator/>
      </w:r>
    </w:p>
  </w:endnote>
  <w:endnote w:type="continuationSeparator" w:id="0">
    <w:p w14:paraId="39EB1DAF" w14:textId="77777777" w:rsidR="00973CD9" w:rsidRDefault="00973CD9"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3B9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4261E695" wp14:editId="40D7C975">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5385" w14:textId="77777777" w:rsidR="00973CD9" w:rsidRDefault="00973CD9" w:rsidP="00B657A0">
      <w:r>
        <w:separator/>
      </w:r>
    </w:p>
  </w:footnote>
  <w:footnote w:type="continuationSeparator" w:id="0">
    <w:p w14:paraId="36B91300" w14:textId="77777777" w:rsidR="00973CD9" w:rsidRDefault="00973CD9"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14859D6"/>
    <w:multiLevelType w:val="hybridMultilevel"/>
    <w:tmpl w:val="667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6230A6"/>
    <w:multiLevelType w:val="hybridMultilevel"/>
    <w:tmpl w:val="0C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7881058"/>
    <w:multiLevelType w:val="hybridMultilevel"/>
    <w:tmpl w:val="88F0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113A5"/>
    <w:multiLevelType w:val="hybridMultilevel"/>
    <w:tmpl w:val="9748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75E81"/>
    <w:multiLevelType w:val="hybridMultilevel"/>
    <w:tmpl w:val="782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3B306A0"/>
    <w:multiLevelType w:val="hybridMultilevel"/>
    <w:tmpl w:val="C458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1AB5"/>
    <w:multiLevelType w:val="hybridMultilevel"/>
    <w:tmpl w:val="AD0056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35C68D6"/>
    <w:multiLevelType w:val="hybridMultilevel"/>
    <w:tmpl w:val="6F2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2"/>
  </w:num>
  <w:num w:numId="8">
    <w:abstractNumId w:val="1"/>
  </w:num>
  <w:num w:numId="9">
    <w:abstractNumId w:val="10"/>
  </w:num>
  <w:num w:numId="10">
    <w:abstractNumId w:val="9"/>
  </w:num>
  <w:num w:numId="11">
    <w:abstractNumId w:val="10"/>
  </w:num>
  <w:num w:numId="12">
    <w:abstractNumId w:val="3"/>
  </w:num>
  <w:num w:numId="13">
    <w:abstractNumId w:val="8"/>
  </w:num>
  <w:num w:numId="14">
    <w:abstractNumId w:val="7"/>
  </w:num>
  <w:num w:numId="15">
    <w:abstractNumId w:val="12"/>
  </w:num>
  <w:num w:numId="16">
    <w:abstractNumId w:val="4"/>
  </w:num>
  <w:num w:numId="17">
    <w:abstractNumId w:val="14"/>
  </w:num>
  <w:num w:numId="18">
    <w:abstractNumId w:val="6"/>
  </w:num>
  <w:num w:numId="19">
    <w:abstractNumId w:val="13"/>
  </w:num>
  <w:num w:numId="20">
    <w:abstractNumId w:val="10"/>
  </w:num>
  <w:num w:numId="21">
    <w:abstractNumId w:val="10"/>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B5"/>
    <w:rsid w:val="00027881"/>
    <w:rsid w:val="00057001"/>
    <w:rsid w:val="000A6413"/>
    <w:rsid w:val="000A64D4"/>
    <w:rsid w:val="000B29DE"/>
    <w:rsid w:val="000C5449"/>
    <w:rsid w:val="001010A2"/>
    <w:rsid w:val="00101D0A"/>
    <w:rsid w:val="001764BD"/>
    <w:rsid w:val="0018724C"/>
    <w:rsid w:val="00190A64"/>
    <w:rsid w:val="001A4752"/>
    <w:rsid w:val="001B287C"/>
    <w:rsid w:val="001C7A67"/>
    <w:rsid w:val="001D05A1"/>
    <w:rsid w:val="00213E68"/>
    <w:rsid w:val="00221859"/>
    <w:rsid w:val="00257BF3"/>
    <w:rsid w:val="002C1D5E"/>
    <w:rsid w:val="002D1199"/>
    <w:rsid w:val="002D5742"/>
    <w:rsid w:val="002E6779"/>
    <w:rsid w:val="002F0A0D"/>
    <w:rsid w:val="00305298"/>
    <w:rsid w:val="003214CE"/>
    <w:rsid w:val="00330B7C"/>
    <w:rsid w:val="00352D15"/>
    <w:rsid w:val="003A39B6"/>
    <w:rsid w:val="003B492B"/>
    <w:rsid w:val="004434B5"/>
    <w:rsid w:val="00463D7E"/>
    <w:rsid w:val="00490F68"/>
    <w:rsid w:val="004A07BA"/>
    <w:rsid w:val="004E0492"/>
    <w:rsid w:val="004E7B46"/>
    <w:rsid w:val="005448CC"/>
    <w:rsid w:val="00551035"/>
    <w:rsid w:val="00551497"/>
    <w:rsid w:val="00586F7D"/>
    <w:rsid w:val="00597A2C"/>
    <w:rsid w:val="005B6F74"/>
    <w:rsid w:val="005B7A20"/>
    <w:rsid w:val="005D015A"/>
    <w:rsid w:val="00682F78"/>
    <w:rsid w:val="006830EF"/>
    <w:rsid w:val="006D05FF"/>
    <w:rsid w:val="00712E49"/>
    <w:rsid w:val="007228F1"/>
    <w:rsid w:val="00735565"/>
    <w:rsid w:val="00740841"/>
    <w:rsid w:val="007546EB"/>
    <w:rsid w:val="007708A3"/>
    <w:rsid w:val="007F7D1C"/>
    <w:rsid w:val="00811526"/>
    <w:rsid w:val="00823809"/>
    <w:rsid w:val="00830141"/>
    <w:rsid w:val="00857FA7"/>
    <w:rsid w:val="00873957"/>
    <w:rsid w:val="00917964"/>
    <w:rsid w:val="00965BAA"/>
    <w:rsid w:val="00973CD9"/>
    <w:rsid w:val="009769B5"/>
    <w:rsid w:val="009C27FA"/>
    <w:rsid w:val="00A21FCE"/>
    <w:rsid w:val="00A654DD"/>
    <w:rsid w:val="00AC32EA"/>
    <w:rsid w:val="00AD1558"/>
    <w:rsid w:val="00B13630"/>
    <w:rsid w:val="00B1488B"/>
    <w:rsid w:val="00B30A1C"/>
    <w:rsid w:val="00B53066"/>
    <w:rsid w:val="00B657A0"/>
    <w:rsid w:val="00B71413"/>
    <w:rsid w:val="00B83136"/>
    <w:rsid w:val="00BD6FBB"/>
    <w:rsid w:val="00BF1759"/>
    <w:rsid w:val="00BF7C8E"/>
    <w:rsid w:val="00C00F0F"/>
    <w:rsid w:val="00C07363"/>
    <w:rsid w:val="00C126FF"/>
    <w:rsid w:val="00C26008"/>
    <w:rsid w:val="00C31653"/>
    <w:rsid w:val="00C52842"/>
    <w:rsid w:val="00CA7B90"/>
    <w:rsid w:val="00CE1935"/>
    <w:rsid w:val="00D135B7"/>
    <w:rsid w:val="00D201D9"/>
    <w:rsid w:val="00D2614C"/>
    <w:rsid w:val="00D351F1"/>
    <w:rsid w:val="00D44943"/>
    <w:rsid w:val="00D6427A"/>
    <w:rsid w:val="00D777F8"/>
    <w:rsid w:val="00DD3ED7"/>
    <w:rsid w:val="00DE28EB"/>
    <w:rsid w:val="00E01888"/>
    <w:rsid w:val="00E0739F"/>
    <w:rsid w:val="00E76E77"/>
    <w:rsid w:val="00EC4C7F"/>
    <w:rsid w:val="00EE1296"/>
    <w:rsid w:val="00F1522E"/>
    <w:rsid w:val="00F17F33"/>
    <w:rsid w:val="00F20B42"/>
    <w:rsid w:val="00F2455A"/>
    <w:rsid w:val="00F31AA8"/>
    <w:rsid w:val="00F33895"/>
    <w:rsid w:val="00F3538F"/>
    <w:rsid w:val="00F95EB6"/>
    <w:rsid w:val="00FC1B4A"/>
    <w:rsid w:val="00FC54C7"/>
    <w:rsid w:val="00FD2309"/>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87AEEA"/>
  <w15:docId w15:val="{6A252433-ED3B-5D4B-ACF6-E68E632F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769B5"/>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34"/>
    <w:qFormat/>
    <w:rsid w:val="009769B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0B418-4959-4E42-9FE0-E3D00FCC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John Hickey</cp:lastModifiedBy>
  <cp:revision>2</cp:revision>
  <dcterms:created xsi:type="dcterms:W3CDTF">2020-01-20T19:49:00Z</dcterms:created>
  <dcterms:modified xsi:type="dcterms:W3CDTF">2020-01-20T19:49:00Z</dcterms:modified>
</cp:coreProperties>
</file>