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A00D0" w14:textId="2437DEC0" w:rsidR="00D73B23" w:rsidRDefault="00D73B23">
      <w:pPr>
        <w:rPr>
          <w:rFonts w:asciiTheme="majorHAnsi" w:eastAsiaTheme="majorEastAsia" w:hAnsiTheme="majorHAnsi" w:cstheme="majorBidi"/>
          <w:color w:val="2F5496" w:themeColor="accent1" w:themeShade="BF"/>
          <w:sz w:val="32"/>
          <w:szCs w:val="32"/>
        </w:rPr>
      </w:pPr>
    </w:p>
    <w:sdt>
      <w:sdtPr>
        <w:id w:val="-99574162"/>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34CE0C4C" w14:textId="63DBA9A9" w:rsidR="00D73B23" w:rsidRDefault="00D73B23">
          <w:pPr>
            <w:pStyle w:val="TOCHeading"/>
          </w:pPr>
          <w:r>
            <w:t>Table of Contents</w:t>
          </w:r>
        </w:p>
        <w:p w14:paraId="442DAC66" w14:textId="4DA0DF03" w:rsidR="00D73B23" w:rsidRDefault="00D73B2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736741" w:history="1">
            <w:r w:rsidRPr="00E063CF">
              <w:rPr>
                <w:rStyle w:val="Hyperlink"/>
                <w:rFonts w:eastAsiaTheme="majorEastAsia"/>
                <w:noProof/>
              </w:rPr>
              <w:t>Frank-Starling curves</w:t>
            </w:r>
            <w:r>
              <w:rPr>
                <w:noProof/>
                <w:webHidden/>
              </w:rPr>
              <w:tab/>
            </w:r>
            <w:r>
              <w:rPr>
                <w:noProof/>
                <w:webHidden/>
              </w:rPr>
              <w:fldChar w:fldCharType="begin"/>
            </w:r>
            <w:r>
              <w:rPr>
                <w:noProof/>
                <w:webHidden/>
              </w:rPr>
              <w:instrText xml:space="preserve"> PAGEREF _Toc55736741 \h </w:instrText>
            </w:r>
            <w:r>
              <w:rPr>
                <w:noProof/>
                <w:webHidden/>
              </w:rPr>
            </w:r>
            <w:r>
              <w:rPr>
                <w:noProof/>
                <w:webHidden/>
              </w:rPr>
              <w:fldChar w:fldCharType="separate"/>
            </w:r>
            <w:r>
              <w:rPr>
                <w:noProof/>
                <w:webHidden/>
              </w:rPr>
              <w:t>2</w:t>
            </w:r>
            <w:r>
              <w:rPr>
                <w:noProof/>
                <w:webHidden/>
              </w:rPr>
              <w:fldChar w:fldCharType="end"/>
            </w:r>
          </w:hyperlink>
        </w:p>
        <w:p w14:paraId="273BAFAE" w14:textId="547144EE" w:rsidR="00D73B23" w:rsidRDefault="00D73B23">
          <w:pPr>
            <w:pStyle w:val="TOC1"/>
            <w:tabs>
              <w:tab w:val="right" w:leader="dot" w:pos="9350"/>
            </w:tabs>
            <w:rPr>
              <w:rFonts w:eastAsiaTheme="minorEastAsia" w:cstheme="minorBidi"/>
              <w:b w:val="0"/>
              <w:bCs w:val="0"/>
              <w:i w:val="0"/>
              <w:iCs w:val="0"/>
              <w:noProof/>
            </w:rPr>
          </w:pPr>
          <w:hyperlink w:anchor="_Toc55736742" w:history="1">
            <w:r w:rsidRPr="00E063CF">
              <w:rPr>
                <w:rStyle w:val="Hyperlink"/>
                <w:rFonts w:eastAsiaTheme="majorEastAsia"/>
                <w:noProof/>
              </w:rPr>
              <w:t>Afterload</w:t>
            </w:r>
            <w:r>
              <w:rPr>
                <w:noProof/>
                <w:webHidden/>
              </w:rPr>
              <w:tab/>
            </w:r>
            <w:r>
              <w:rPr>
                <w:noProof/>
                <w:webHidden/>
              </w:rPr>
              <w:fldChar w:fldCharType="begin"/>
            </w:r>
            <w:r>
              <w:rPr>
                <w:noProof/>
                <w:webHidden/>
              </w:rPr>
              <w:instrText xml:space="preserve"> PAGEREF _Toc55736742 \h </w:instrText>
            </w:r>
            <w:r>
              <w:rPr>
                <w:noProof/>
                <w:webHidden/>
              </w:rPr>
            </w:r>
            <w:r>
              <w:rPr>
                <w:noProof/>
                <w:webHidden/>
              </w:rPr>
              <w:fldChar w:fldCharType="separate"/>
            </w:r>
            <w:r>
              <w:rPr>
                <w:noProof/>
                <w:webHidden/>
              </w:rPr>
              <w:t>3</w:t>
            </w:r>
            <w:r>
              <w:rPr>
                <w:noProof/>
                <w:webHidden/>
              </w:rPr>
              <w:fldChar w:fldCharType="end"/>
            </w:r>
          </w:hyperlink>
        </w:p>
        <w:p w14:paraId="37CF6BE5" w14:textId="766F6E7D" w:rsidR="00D73B23" w:rsidRDefault="00D73B23">
          <w:pPr>
            <w:pStyle w:val="TOC1"/>
            <w:tabs>
              <w:tab w:val="right" w:leader="dot" w:pos="9350"/>
            </w:tabs>
            <w:rPr>
              <w:rFonts w:eastAsiaTheme="minorEastAsia" w:cstheme="minorBidi"/>
              <w:b w:val="0"/>
              <w:bCs w:val="0"/>
              <w:i w:val="0"/>
              <w:iCs w:val="0"/>
              <w:noProof/>
            </w:rPr>
          </w:pPr>
          <w:hyperlink w:anchor="_Toc55736743" w:history="1">
            <w:r w:rsidRPr="00E063CF">
              <w:rPr>
                <w:rStyle w:val="Hyperlink"/>
                <w:rFonts w:eastAsiaTheme="majorEastAsia"/>
                <w:noProof/>
              </w:rPr>
              <w:t>Preload</w:t>
            </w:r>
            <w:r>
              <w:rPr>
                <w:noProof/>
                <w:webHidden/>
              </w:rPr>
              <w:tab/>
            </w:r>
            <w:r>
              <w:rPr>
                <w:noProof/>
                <w:webHidden/>
              </w:rPr>
              <w:fldChar w:fldCharType="begin"/>
            </w:r>
            <w:r>
              <w:rPr>
                <w:noProof/>
                <w:webHidden/>
              </w:rPr>
              <w:instrText xml:space="preserve"> PAGEREF _Toc55736743 \h </w:instrText>
            </w:r>
            <w:r>
              <w:rPr>
                <w:noProof/>
                <w:webHidden/>
              </w:rPr>
            </w:r>
            <w:r>
              <w:rPr>
                <w:noProof/>
                <w:webHidden/>
              </w:rPr>
              <w:fldChar w:fldCharType="separate"/>
            </w:r>
            <w:r>
              <w:rPr>
                <w:noProof/>
                <w:webHidden/>
              </w:rPr>
              <w:t>4</w:t>
            </w:r>
            <w:r>
              <w:rPr>
                <w:noProof/>
                <w:webHidden/>
              </w:rPr>
              <w:fldChar w:fldCharType="end"/>
            </w:r>
          </w:hyperlink>
        </w:p>
        <w:p w14:paraId="2B6B072F" w14:textId="78B9CD92" w:rsidR="00D73B23" w:rsidRDefault="00D73B23">
          <w:pPr>
            <w:pStyle w:val="TOC1"/>
            <w:tabs>
              <w:tab w:val="right" w:leader="dot" w:pos="9350"/>
            </w:tabs>
            <w:rPr>
              <w:rFonts w:eastAsiaTheme="minorEastAsia" w:cstheme="minorBidi"/>
              <w:b w:val="0"/>
              <w:bCs w:val="0"/>
              <w:i w:val="0"/>
              <w:iCs w:val="0"/>
              <w:noProof/>
            </w:rPr>
          </w:pPr>
          <w:hyperlink w:anchor="_Toc55736744" w:history="1">
            <w:r w:rsidRPr="00E063CF">
              <w:rPr>
                <w:rStyle w:val="Hyperlink"/>
                <w:rFonts w:eastAsiaTheme="majorEastAsia"/>
                <w:noProof/>
              </w:rPr>
              <w:t>Mean Arterial Pressure</w:t>
            </w:r>
            <w:r>
              <w:rPr>
                <w:noProof/>
                <w:webHidden/>
              </w:rPr>
              <w:tab/>
            </w:r>
            <w:r>
              <w:rPr>
                <w:noProof/>
                <w:webHidden/>
              </w:rPr>
              <w:fldChar w:fldCharType="begin"/>
            </w:r>
            <w:r>
              <w:rPr>
                <w:noProof/>
                <w:webHidden/>
              </w:rPr>
              <w:instrText xml:space="preserve"> PAGEREF _Toc55736744 \h </w:instrText>
            </w:r>
            <w:r>
              <w:rPr>
                <w:noProof/>
                <w:webHidden/>
              </w:rPr>
            </w:r>
            <w:r>
              <w:rPr>
                <w:noProof/>
                <w:webHidden/>
              </w:rPr>
              <w:fldChar w:fldCharType="separate"/>
            </w:r>
            <w:r>
              <w:rPr>
                <w:noProof/>
                <w:webHidden/>
              </w:rPr>
              <w:t>6</w:t>
            </w:r>
            <w:r>
              <w:rPr>
                <w:noProof/>
                <w:webHidden/>
              </w:rPr>
              <w:fldChar w:fldCharType="end"/>
            </w:r>
          </w:hyperlink>
        </w:p>
        <w:p w14:paraId="43FF6B7E" w14:textId="5B337DE9" w:rsidR="00D73B23" w:rsidRDefault="00D73B23">
          <w:pPr>
            <w:pStyle w:val="TOC1"/>
            <w:tabs>
              <w:tab w:val="right" w:leader="dot" w:pos="9350"/>
            </w:tabs>
            <w:rPr>
              <w:rFonts w:eastAsiaTheme="minorEastAsia" w:cstheme="minorBidi"/>
              <w:b w:val="0"/>
              <w:bCs w:val="0"/>
              <w:i w:val="0"/>
              <w:iCs w:val="0"/>
              <w:noProof/>
            </w:rPr>
          </w:pPr>
          <w:hyperlink w:anchor="_Toc55736745" w:history="1">
            <w:r w:rsidRPr="00E063CF">
              <w:rPr>
                <w:rStyle w:val="Hyperlink"/>
                <w:rFonts w:eastAsiaTheme="majorEastAsia"/>
                <w:noProof/>
              </w:rPr>
              <w:t>Arterial and Aortic Pulse Pressure</w:t>
            </w:r>
            <w:r>
              <w:rPr>
                <w:noProof/>
                <w:webHidden/>
              </w:rPr>
              <w:tab/>
            </w:r>
            <w:r>
              <w:rPr>
                <w:noProof/>
                <w:webHidden/>
              </w:rPr>
              <w:fldChar w:fldCharType="begin"/>
            </w:r>
            <w:r>
              <w:rPr>
                <w:noProof/>
                <w:webHidden/>
              </w:rPr>
              <w:instrText xml:space="preserve"> PAGEREF _Toc55736745 \h </w:instrText>
            </w:r>
            <w:r>
              <w:rPr>
                <w:noProof/>
                <w:webHidden/>
              </w:rPr>
            </w:r>
            <w:r>
              <w:rPr>
                <w:noProof/>
                <w:webHidden/>
              </w:rPr>
              <w:fldChar w:fldCharType="separate"/>
            </w:r>
            <w:r>
              <w:rPr>
                <w:noProof/>
                <w:webHidden/>
              </w:rPr>
              <w:t>7</w:t>
            </w:r>
            <w:r>
              <w:rPr>
                <w:noProof/>
                <w:webHidden/>
              </w:rPr>
              <w:fldChar w:fldCharType="end"/>
            </w:r>
          </w:hyperlink>
        </w:p>
        <w:p w14:paraId="38CB9D50" w14:textId="19C83108" w:rsidR="00D73B23" w:rsidRDefault="00D73B23">
          <w:pPr>
            <w:pStyle w:val="TOC1"/>
            <w:tabs>
              <w:tab w:val="right" w:leader="dot" w:pos="9350"/>
            </w:tabs>
            <w:rPr>
              <w:rFonts w:eastAsiaTheme="minorEastAsia" w:cstheme="minorBidi"/>
              <w:b w:val="0"/>
              <w:bCs w:val="0"/>
              <w:i w:val="0"/>
              <w:iCs w:val="0"/>
              <w:noProof/>
            </w:rPr>
          </w:pPr>
          <w:hyperlink w:anchor="_Toc55736746" w:history="1">
            <w:r w:rsidRPr="00E063CF">
              <w:rPr>
                <w:rStyle w:val="Hyperlink"/>
                <w:rFonts w:eastAsiaTheme="majorEastAsia"/>
                <w:noProof/>
              </w:rPr>
              <w:t>Central Venous Pressure</w:t>
            </w:r>
            <w:r>
              <w:rPr>
                <w:noProof/>
                <w:webHidden/>
              </w:rPr>
              <w:tab/>
            </w:r>
            <w:r>
              <w:rPr>
                <w:noProof/>
                <w:webHidden/>
              </w:rPr>
              <w:fldChar w:fldCharType="begin"/>
            </w:r>
            <w:r>
              <w:rPr>
                <w:noProof/>
                <w:webHidden/>
              </w:rPr>
              <w:instrText xml:space="preserve"> PAGEREF _Toc55736746 \h </w:instrText>
            </w:r>
            <w:r>
              <w:rPr>
                <w:noProof/>
                <w:webHidden/>
              </w:rPr>
            </w:r>
            <w:r>
              <w:rPr>
                <w:noProof/>
                <w:webHidden/>
              </w:rPr>
              <w:fldChar w:fldCharType="separate"/>
            </w:r>
            <w:r>
              <w:rPr>
                <w:noProof/>
                <w:webHidden/>
              </w:rPr>
              <w:t>8</w:t>
            </w:r>
            <w:r>
              <w:rPr>
                <w:noProof/>
                <w:webHidden/>
              </w:rPr>
              <w:fldChar w:fldCharType="end"/>
            </w:r>
          </w:hyperlink>
        </w:p>
        <w:p w14:paraId="765EC60C" w14:textId="3C476E42" w:rsidR="00D73B23" w:rsidRDefault="00D73B23">
          <w:pPr>
            <w:pStyle w:val="TOC1"/>
            <w:tabs>
              <w:tab w:val="right" w:leader="dot" w:pos="9350"/>
            </w:tabs>
            <w:rPr>
              <w:rFonts w:eastAsiaTheme="minorEastAsia" w:cstheme="minorBidi"/>
              <w:b w:val="0"/>
              <w:bCs w:val="0"/>
              <w:i w:val="0"/>
              <w:iCs w:val="0"/>
              <w:noProof/>
            </w:rPr>
          </w:pPr>
          <w:hyperlink w:anchor="_Toc55736747" w:history="1">
            <w:r w:rsidRPr="00E063CF">
              <w:rPr>
                <w:rStyle w:val="Hyperlink"/>
                <w:rFonts w:eastAsiaTheme="majorEastAsia"/>
                <w:noProof/>
              </w:rPr>
              <w:t>Vascular Compliance</w:t>
            </w:r>
            <w:r>
              <w:rPr>
                <w:noProof/>
                <w:webHidden/>
              </w:rPr>
              <w:tab/>
            </w:r>
            <w:r>
              <w:rPr>
                <w:noProof/>
                <w:webHidden/>
              </w:rPr>
              <w:fldChar w:fldCharType="begin"/>
            </w:r>
            <w:r>
              <w:rPr>
                <w:noProof/>
                <w:webHidden/>
              </w:rPr>
              <w:instrText xml:space="preserve"> PAGEREF _Toc55736747 \h </w:instrText>
            </w:r>
            <w:r>
              <w:rPr>
                <w:noProof/>
                <w:webHidden/>
              </w:rPr>
            </w:r>
            <w:r>
              <w:rPr>
                <w:noProof/>
                <w:webHidden/>
              </w:rPr>
              <w:fldChar w:fldCharType="separate"/>
            </w:r>
            <w:r>
              <w:rPr>
                <w:noProof/>
                <w:webHidden/>
              </w:rPr>
              <w:t>9</w:t>
            </w:r>
            <w:r>
              <w:rPr>
                <w:noProof/>
                <w:webHidden/>
              </w:rPr>
              <w:fldChar w:fldCharType="end"/>
            </w:r>
          </w:hyperlink>
        </w:p>
        <w:p w14:paraId="2CE0BF35" w14:textId="7E54FD7E" w:rsidR="00D73B23" w:rsidRDefault="00D73B23">
          <w:pPr>
            <w:pStyle w:val="TOC1"/>
            <w:tabs>
              <w:tab w:val="right" w:leader="dot" w:pos="9350"/>
            </w:tabs>
            <w:rPr>
              <w:rFonts w:eastAsiaTheme="minorEastAsia" w:cstheme="minorBidi"/>
              <w:b w:val="0"/>
              <w:bCs w:val="0"/>
              <w:i w:val="0"/>
              <w:iCs w:val="0"/>
              <w:noProof/>
            </w:rPr>
          </w:pPr>
          <w:hyperlink w:anchor="_Toc55736748" w:history="1">
            <w:r w:rsidRPr="00E063CF">
              <w:rPr>
                <w:rStyle w:val="Hyperlink"/>
                <w:rFonts w:eastAsiaTheme="majorEastAsia"/>
                <w:noProof/>
              </w:rPr>
              <w:t>Systemic Vascular Resistance</w:t>
            </w:r>
            <w:r>
              <w:rPr>
                <w:noProof/>
                <w:webHidden/>
              </w:rPr>
              <w:tab/>
            </w:r>
            <w:r>
              <w:rPr>
                <w:noProof/>
                <w:webHidden/>
              </w:rPr>
              <w:fldChar w:fldCharType="begin"/>
            </w:r>
            <w:r>
              <w:rPr>
                <w:noProof/>
                <w:webHidden/>
              </w:rPr>
              <w:instrText xml:space="preserve"> PAGEREF _Toc55736748 \h </w:instrText>
            </w:r>
            <w:r>
              <w:rPr>
                <w:noProof/>
                <w:webHidden/>
              </w:rPr>
            </w:r>
            <w:r>
              <w:rPr>
                <w:noProof/>
                <w:webHidden/>
              </w:rPr>
              <w:fldChar w:fldCharType="separate"/>
            </w:r>
            <w:r>
              <w:rPr>
                <w:noProof/>
                <w:webHidden/>
              </w:rPr>
              <w:t>10</w:t>
            </w:r>
            <w:r>
              <w:rPr>
                <w:noProof/>
                <w:webHidden/>
              </w:rPr>
              <w:fldChar w:fldCharType="end"/>
            </w:r>
          </w:hyperlink>
        </w:p>
        <w:p w14:paraId="4514300B" w14:textId="510243C0" w:rsidR="00D73B23" w:rsidRDefault="00D73B23">
          <w:pPr>
            <w:pStyle w:val="TOC1"/>
            <w:tabs>
              <w:tab w:val="right" w:leader="dot" w:pos="9350"/>
            </w:tabs>
            <w:rPr>
              <w:rFonts w:eastAsiaTheme="minorEastAsia" w:cstheme="minorBidi"/>
              <w:b w:val="0"/>
              <w:bCs w:val="0"/>
              <w:i w:val="0"/>
              <w:iCs w:val="0"/>
              <w:noProof/>
            </w:rPr>
          </w:pPr>
          <w:hyperlink w:anchor="_Toc55736749" w:history="1">
            <w:r w:rsidRPr="00E063CF">
              <w:rPr>
                <w:rStyle w:val="Hyperlink"/>
                <w:rFonts w:eastAsiaTheme="majorEastAsia"/>
                <w:noProof/>
              </w:rPr>
              <w:t>Blood Volume</w:t>
            </w:r>
            <w:r>
              <w:rPr>
                <w:noProof/>
                <w:webHidden/>
              </w:rPr>
              <w:tab/>
            </w:r>
            <w:r>
              <w:rPr>
                <w:noProof/>
                <w:webHidden/>
              </w:rPr>
              <w:fldChar w:fldCharType="begin"/>
            </w:r>
            <w:r>
              <w:rPr>
                <w:noProof/>
                <w:webHidden/>
              </w:rPr>
              <w:instrText xml:space="preserve"> PAGEREF _Toc55736749 \h </w:instrText>
            </w:r>
            <w:r>
              <w:rPr>
                <w:noProof/>
                <w:webHidden/>
              </w:rPr>
            </w:r>
            <w:r>
              <w:rPr>
                <w:noProof/>
                <w:webHidden/>
              </w:rPr>
              <w:fldChar w:fldCharType="separate"/>
            </w:r>
            <w:r>
              <w:rPr>
                <w:noProof/>
                <w:webHidden/>
              </w:rPr>
              <w:t>10</w:t>
            </w:r>
            <w:r>
              <w:rPr>
                <w:noProof/>
                <w:webHidden/>
              </w:rPr>
              <w:fldChar w:fldCharType="end"/>
            </w:r>
          </w:hyperlink>
        </w:p>
        <w:p w14:paraId="3283DD07" w14:textId="5034DE5D" w:rsidR="00D73B23" w:rsidRDefault="00D73B23">
          <w:pPr>
            <w:pStyle w:val="TOC1"/>
            <w:tabs>
              <w:tab w:val="right" w:leader="dot" w:pos="9350"/>
            </w:tabs>
            <w:rPr>
              <w:rFonts w:eastAsiaTheme="minorEastAsia" w:cstheme="minorBidi"/>
              <w:b w:val="0"/>
              <w:bCs w:val="0"/>
              <w:i w:val="0"/>
              <w:iCs w:val="0"/>
              <w:noProof/>
            </w:rPr>
          </w:pPr>
          <w:hyperlink w:anchor="_Toc55736750" w:history="1">
            <w:r w:rsidRPr="00E063CF">
              <w:rPr>
                <w:rStyle w:val="Hyperlink"/>
                <w:rFonts w:eastAsiaTheme="majorEastAsia"/>
                <w:noProof/>
              </w:rPr>
              <w:t>Vascular Tone</w:t>
            </w:r>
            <w:r>
              <w:rPr>
                <w:noProof/>
                <w:webHidden/>
              </w:rPr>
              <w:tab/>
            </w:r>
            <w:r>
              <w:rPr>
                <w:noProof/>
                <w:webHidden/>
              </w:rPr>
              <w:fldChar w:fldCharType="begin"/>
            </w:r>
            <w:r>
              <w:rPr>
                <w:noProof/>
                <w:webHidden/>
              </w:rPr>
              <w:instrText xml:space="preserve"> PAGEREF _Toc55736750 \h </w:instrText>
            </w:r>
            <w:r>
              <w:rPr>
                <w:noProof/>
                <w:webHidden/>
              </w:rPr>
            </w:r>
            <w:r>
              <w:rPr>
                <w:noProof/>
                <w:webHidden/>
              </w:rPr>
              <w:fldChar w:fldCharType="separate"/>
            </w:r>
            <w:r>
              <w:rPr>
                <w:noProof/>
                <w:webHidden/>
              </w:rPr>
              <w:t>10</w:t>
            </w:r>
            <w:r>
              <w:rPr>
                <w:noProof/>
                <w:webHidden/>
              </w:rPr>
              <w:fldChar w:fldCharType="end"/>
            </w:r>
          </w:hyperlink>
        </w:p>
        <w:p w14:paraId="07C336E1" w14:textId="40642E0C" w:rsidR="00D73B23" w:rsidRDefault="00D73B23">
          <w:pPr>
            <w:pStyle w:val="TOC1"/>
            <w:tabs>
              <w:tab w:val="right" w:leader="dot" w:pos="9350"/>
            </w:tabs>
            <w:rPr>
              <w:rFonts w:eastAsiaTheme="minorEastAsia" w:cstheme="minorBidi"/>
              <w:b w:val="0"/>
              <w:bCs w:val="0"/>
              <w:i w:val="0"/>
              <w:iCs w:val="0"/>
              <w:noProof/>
            </w:rPr>
          </w:pPr>
          <w:hyperlink w:anchor="_Toc55736751" w:history="1">
            <w:r w:rsidRPr="00E063CF">
              <w:rPr>
                <w:rStyle w:val="Hyperlink"/>
                <w:rFonts w:eastAsiaTheme="majorEastAsia"/>
                <w:noProof/>
              </w:rPr>
              <w:t>Cardiac Function Curve</w:t>
            </w:r>
            <w:r>
              <w:rPr>
                <w:noProof/>
                <w:webHidden/>
              </w:rPr>
              <w:tab/>
            </w:r>
            <w:r>
              <w:rPr>
                <w:noProof/>
                <w:webHidden/>
              </w:rPr>
              <w:fldChar w:fldCharType="begin"/>
            </w:r>
            <w:r>
              <w:rPr>
                <w:noProof/>
                <w:webHidden/>
              </w:rPr>
              <w:instrText xml:space="preserve"> PAGEREF _Toc55736751 \h </w:instrText>
            </w:r>
            <w:r>
              <w:rPr>
                <w:noProof/>
                <w:webHidden/>
              </w:rPr>
            </w:r>
            <w:r>
              <w:rPr>
                <w:noProof/>
                <w:webHidden/>
              </w:rPr>
              <w:fldChar w:fldCharType="separate"/>
            </w:r>
            <w:r>
              <w:rPr>
                <w:noProof/>
                <w:webHidden/>
              </w:rPr>
              <w:t>11</w:t>
            </w:r>
            <w:r>
              <w:rPr>
                <w:noProof/>
                <w:webHidden/>
              </w:rPr>
              <w:fldChar w:fldCharType="end"/>
            </w:r>
          </w:hyperlink>
        </w:p>
        <w:p w14:paraId="671D0757" w14:textId="1ABC3987" w:rsidR="00D73B23" w:rsidRDefault="00D73B23">
          <w:pPr>
            <w:pStyle w:val="TOC3"/>
            <w:tabs>
              <w:tab w:val="right" w:leader="dot" w:pos="9350"/>
            </w:tabs>
            <w:rPr>
              <w:rFonts w:eastAsiaTheme="minorEastAsia" w:cstheme="minorBidi"/>
              <w:noProof/>
              <w:sz w:val="24"/>
              <w:szCs w:val="24"/>
            </w:rPr>
          </w:pPr>
          <w:hyperlink w:anchor="_Toc55736752" w:history="1">
            <w:r w:rsidRPr="00E063CF">
              <w:rPr>
                <w:rStyle w:val="Hyperlink"/>
                <w:rFonts w:ascii="Helvetica" w:eastAsiaTheme="majorEastAsia" w:hAnsi="Helvetica"/>
                <w:i/>
                <w:iCs/>
                <w:noProof/>
              </w:rPr>
              <w:drawing>
                <wp:inline distT="0" distB="0" distL="0" distR="0" wp14:anchorId="61DA9759" wp14:editId="19ED289F">
                  <wp:extent cx="2220391" cy="2295236"/>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2232257" cy="2307502"/>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_Toc55736752 \h </w:instrText>
            </w:r>
            <w:r>
              <w:rPr>
                <w:noProof/>
                <w:webHidden/>
              </w:rPr>
            </w:r>
            <w:r>
              <w:rPr>
                <w:noProof/>
                <w:webHidden/>
              </w:rPr>
              <w:fldChar w:fldCharType="separate"/>
            </w:r>
            <w:r>
              <w:rPr>
                <w:noProof/>
                <w:webHidden/>
              </w:rPr>
              <w:t>11</w:t>
            </w:r>
            <w:r>
              <w:rPr>
                <w:noProof/>
                <w:webHidden/>
              </w:rPr>
              <w:fldChar w:fldCharType="end"/>
            </w:r>
          </w:hyperlink>
        </w:p>
        <w:p w14:paraId="5FAF77E2" w14:textId="1966351D" w:rsidR="00D73B23" w:rsidRDefault="00D73B23">
          <w:pPr>
            <w:pStyle w:val="TOC1"/>
            <w:tabs>
              <w:tab w:val="right" w:leader="dot" w:pos="9350"/>
            </w:tabs>
            <w:rPr>
              <w:rFonts w:eastAsiaTheme="minorEastAsia" w:cstheme="minorBidi"/>
              <w:b w:val="0"/>
              <w:bCs w:val="0"/>
              <w:i w:val="0"/>
              <w:iCs w:val="0"/>
              <w:noProof/>
            </w:rPr>
          </w:pPr>
          <w:hyperlink w:anchor="_Toc55736753" w:history="1">
            <w:r w:rsidRPr="00E063CF">
              <w:rPr>
                <w:rStyle w:val="Hyperlink"/>
                <w:rFonts w:eastAsiaTheme="majorEastAsia"/>
                <w:noProof/>
              </w:rPr>
              <w:t>Systemic Vascular Function Curve</w:t>
            </w:r>
            <w:r>
              <w:rPr>
                <w:noProof/>
                <w:webHidden/>
              </w:rPr>
              <w:tab/>
            </w:r>
            <w:r>
              <w:rPr>
                <w:noProof/>
                <w:webHidden/>
              </w:rPr>
              <w:fldChar w:fldCharType="begin"/>
            </w:r>
            <w:r>
              <w:rPr>
                <w:noProof/>
                <w:webHidden/>
              </w:rPr>
              <w:instrText xml:space="preserve"> PAGEREF _Toc55736753 \h </w:instrText>
            </w:r>
            <w:r>
              <w:rPr>
                <w:noProof/>
                <w:webHidden/>
              </w:rPr>
            </w:r>
            <w:r>
              <w:rPr>
                <w:noProof/>
                <w:webHidden/>
              </w:rPr>
              <w:fldChar w:fldCharType="separate"/>
            </w:r>
            <w:r>
              <w:rPr>
                <w:noProof/>
                <w:webHidden/>
              </w:rPr>
              <w:t>11</w:t>
            </w:r>
            <w:r>
              <w:rPr>
                <w:noProof/>
                <w:webHidden/>
              </w:rPr>
              <w:fldChar w:fldCharType="end"/>
            </w:r>
          </w:hyperlink>
        </w:p>
        <w:p w14:paraId="69970CCA" w14:textId="3EAC612B" w:rsidR="00D73B23" w:rsidRDefault="00D73B23">
          <w:pPr>
            <w:pStyle w:val="TOC3"/>
            <w:tabs>
              <w:tab w:val="right" w:leader="dot" w:pos="9350"/>
            </w:tabs>
            <w:rPr>
              <w:rFonts w:eastAsiaTheme="minorEastAsia" w:cstheme="minorBidi"/>
              <w:noProof/>
              <w:sz w:val="24"/>
              <w:szCs w:val="24"/>
            </w:rPr>
          </w:pPr>
          <w:hyperlink w:anchor="_Toc55736754" w:history="1">
            <w:r w:rsidRPr="00E063CF">
              <w:rPr>
                <w:rStyle w:val="Hyperlink"/>
                <w:rFonts w:ascii="Helvetica" w:eastAsiaTheme="majorEastAsia" w:hAnsi="Helvetica"/>
                <w:noProof/>
              </w:rPr>
              <w:drawing>
                <wp:inline distT="0" distB="0" distL="0" distR="0" wp14:anchorId="3A3C15D5" wp14:editId="2E1E5D74">
                  <wp:extent cx="2214342" cy="213885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2237548" cy="2161268"/>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_Toc55736754 \h </w:instrText>
            </w:r>
            <w:r>
              <w:rPr>
                <w:noProof/>
                <w:webHidden/>
              </w:rPr>
            </w:r>
            <w:r>
              <w:rPr>
                <w:noProof/>
                <w:webHidden/>
              </w:rPr>
              <w:fldChar w:fldCharType="separate"/>
            </w:r>
            <w:r>
              <w:rPr>
                <w:noProof/>
                <w:webHidden/>
              </w:rPr>
              <w:t>12</w:t>
            </w:r>
            <w:r>
              <w:rPr>
                <w:noProof/>
                <w:webHidden/>
              </w:rPr>
              <w:fldChar w:fldCharType="end"/>
            </w:r>
          </w:hyperlink>
        </w:p>
        <w:p w14:paraId="62D28C9A" w14:textId="6521E8B0" w:rsidR="00D73B23" w:rsidRDefault="00D73B23">
          <w:pPr>
            <w:pStyle w:val="TOC3"/>
            <w:tabs>
              <w:tab w:val="right" w:leader="dot" w:pos="9350"/>
            </w:tabs>
            <w:rPr>
              <w:rFonts w:eastAsiaTheme="minorEastAsia" w:cstheme="minorBidi"/>
              <w:noProof/>
              <w:sz w:val="24"/>
              <w:szCs w:val="24"/>
            </w:rPr>
          </w:pPr>
          <w:hyperlink w:anchor="_Toc55736755" w:history="1">
            <w:r w:rsidRPr="00E063CF">
              <w:rPr>
                <w:rStyle w:val="Hyperlink"/>
                <w:rFonts w:ascii="Helvetica" w:eastAsiaTheme="majorEastAsia" w:hAnsi="Helvetica"/>
                <w:noProof/>
              </w:rPr>
              <w:drawing>
                <wp:inline distT="0" distB="0" distL="0" distR="0" wp14:anchorId="5DF3F325" wp14:editId="72C3C1A2">
                  <wp:extent cx="2284015" cy="2090882"/>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325987" cy="2129305"/>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_Toc55736755 \h </w:instrText>
            </w:r>
            <w:r>
              <w:rPr>
                <w:noProof/>
                <w:webHidden/>
              </w:rPr>
            </w:r>
            <w:r>
              <w:rPr>
                <w:noProof/>
                <w:webHidden/>
              </w:rPr>
              <w:fldChar w:fldCharType="separate"/>
            </w:r>
            <w:r>
              <w:rPr>
                <w:noProof/>
                <w:webHidden/>
              </w:rPr>
              <w:t>12</w:t>
            </w:r>
            <w:r>
              <w:rPr>
                <w:noProof/>
                <w:webHidden/>
              </w:rPr>
              <w:fldChar w:fldCharType="end"/>
            </w:r>
          </w:hyperlink>
        </w:p>
        <w:p w14:paraId="4268ED60" w14:textId="3787EB47" w:rsidR="00D73B23" w:rsidRDefault="00D73B23">
          <w:pPr>
            <w:pStyle w:val="TOC3"/>
            <w:tabs>
              <w:tab w:val="right" w:leader="dot" w:pos="9350"/>
            </w:tabs>
            <w:rPr>
              <w:rFonts w:eastAsiaTheme="minorEastAsia" w:cstheme="minorBidi"/>
              <w:noProof/>
              <w:sz w:val="24"/>
              <w:szCs w:val="24"/>
            </w:rPr>
          </w:pPr>
          <w:hyperlink w:anchor="_Toc55736756" w:history="1">
            <w:r w:rsidRPr="00E063CF">
              <w:rPr>
                <w:rStyle w:val="Hyperlink"/>
                <w:rFonts w:ascii="Helvetica" w:eastAsiaTheme="majorEastAsia" w:hAnsi="Helvetica"/>
                <w:noProof/>
              </w:rPr>
              <w:drawing>
                <wp:inline distT="0" distB="0" distL="0" distR="0" wp14:anchorId="5AE852F8" wp14:editId="1DC3DC52">
                  <wp:extent cx="2269008" cy="2251282"/>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315540" cy="2297450"/>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_Toc55736756 \h </w:instrText>
            </w:r>
            <w:r>
              <w:rPr>
                <w:noProof/>
                <w:webHidden/>
              </w:rPr>
            </w:r>
            <w:r>
              <w:rPr>
                <w:noProof/>
                <w:webHidden/>
              </w:rPr>
              <w:fldChar w:fldCharType="separate"/>
            </w:r>
            <w:r>
              <w:rPr>
                <w:noProof/>
                <w:webHidden/>
              </w:rPr>
              <w:t>13</w:t>
            </w:r>
            <w:r>
              <w:rPr>
                <w:noProof/>
                <w:webHidden/>
              </w:rPr>
              <w:fldChar w:fldCharType="end"/>
            </w:r>
          </w:hyperlink>
        </w:p>
        <w:p w14:paraId="4E675843" w14:textId="5A3AC88B" w:rsidR="00D73B23" w:rsidRDefault="00D73B23">
          <w:pPr>
            <w:pStyle w:val="TOC3"/>
            <w:tabs>
              <w:tab w:val="right" w:leader="dot" w:pos="9350"/>
            </w:tabs>
            <w:rPr>
              <w:rFonts w:eastAsiaTheme="minorEastAsia" w:cstheme="minorBidi"/>
              <w:noProof/>
              <w:sz w:val="24"/>
              <w:szCs w:val="24"/>
            </w:rPr>
          </w:pPr>
          <w:hyperlink w:anchor="_Toc55736757" w:history="1">
            <w:r w:rsidRPr="00E063CF">
              <w:rPr>
                <w:rStyle w:val="Hyperlink"/>
                <w:rFonts w:ascii="Helvetica" w:eastAsiaTheme="majorEastAsia" w:hAnsi="Helvetica"/>
                <w:noProof/>
              </w:rPr>
              <w:drawing>
                <wp:inline distT="0" distB="0" distL="0" distR="0" wp14:anchorId="7DE802A9" wp14:editId="48BB1B89">
                  <wp:extent cx="3759200" cy="2273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759200" cy="2273300"/>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_Toc55736757 \h </w:instrText>
            </w:r>
            <w:r>
              <w:rPr>
                <w:noProof/>
                <w:webHidden/>
              </w:rPr>
            </w:r>
            <w:r>
              <w:rPr>
                <w:noProof/>
                <w:webHidden/>
              </w:rPr>
              <w:fldChar w:fldCharType="separate"/>
            </w:r>
            <w:r>
              <w:rPr>
                <w:noProof/>
                <w:webHidden/>
              </w:rPr>
              <w:t>14</w:t>
            </w:r>
            <w:r>
              <w:rPr>
                <w:noProof/>
                <w:webHidden/>
              </w:rPr>
              <w:fldChar w:fldCharType="end"/>
            </w:r>
          </w:hyperlink>
        </w:p>
        <w:p w14:paraId="6DB1DAC1" w14:textId="574E5CAF" w:rsidR="00D73B23" w:rsidRDefault="00D73B23">
          <w:pPr>
            <w:pStyle w:val="TOC1"/>
            <w:tabs>
              <w:tab w:val="right" w:leader="dot" w:pos="9350"/>
            </w:tabs>
            <w:rPr>
              <w:rFonts w:eastAsiaTheme="minorEastAsia" w:cstheme="minorBidi"/>
              <w:b w:val="0"/>
              <w:bCs w:val="0"/>
              <w:i w:val="0"/>
              <w:iCs w:val="0"/>
              <w:noProof/>
            </w:rPr>
          </w:pPr>
          <w:hyperlink w:anchor="_Toc55736758" w:history="1">
            <w:r w:rsidRPr="00E063CF">
              <w:rPr>
                <w:rStyle w:val="Hyperlink"/>
                <w:rFonts w:eastAsiaTheme="majorEastAsia"/>
                <w:noProof/>
              </w:rPr>
              <w:t>Cardiac Output</w:t>
            </w:r>
            <w:r>
              <w:rPr>
                <w:noProof/>
                <w:webHidden/>
              </w:rPr>
              <w:tab/>
            </w:r>
            <w:r>
              <w:rPr>
                <w:noProof/>
                <w:webHidden/>
              </w:rPr>
              <w:fldChar w:fldCharType="begin"/>
            </w:r>
            <w:r>
              <w:rPr>
                <w:noProof/>
                <w:webHidden/>
              </w:rPr>
              <w:instrText xml:space="preserve"> PAGEREF _Toc55736758 \h </w:instrText>
            </w:r>
            <w:r>
              <w:rPr>
                <w:noProof/>
                <w:webHidden/>
              </w:rPr>
            </w:r>
            <w:r>
              <w:rPr>
                <w:noProof/>
                <w:webHidden/>
              </w:rPr>
              <w:fldChar w:fldCharType="separate"/>
            </w:r>
            <w:r>
              <w:rPr>
                <w:noProof/>
                <w:webHidden/>
              </w:rPr>
              <w:t>14</w:t>
            </w:r>
            <w:r>
              <w:rPr>
                <w:noProof/>
                <w:webHidden/>
              </w:rPr>
              <w:fldChar w:fldCharType="end"/>
            </w:r>
          </w:hyperlink>
        </w:p>
        <w:p w14:paraId="5B2204D7" w14:textId="5EC294EE" w:rsidR="00D73B23" w:rsidRDefault="00D73B23">
          <w:pPr>
            <w:pStyle w:val="TOC3"/>
            <w:tabs>
              <w:tab w:val="right" w:leader="dot" w:pos="9350"/>
            </w:tabs>
            <w:rPr>
              <w:rFonts w:eastAsiaTheme="minorEastAsia" w:cstheme="minorBidi"/>
              <w:noProof/>
              <w:sz w:val="24"/>
              <w:szCs w:val="24"/>
            </w:rPr>
          </w:pPr>
          <w:hyperlink w:anchor="_Toc55736759" w:history="1">
            <w:r w:rsidRPr="00E063CF">
              <w:rPr>
                <w:rStyle w:val="Hyperlink"/>
                <w:rFonts w:ascii="Helvetica" w:eastAsiaTheme="majorEastAsia" w:hAnsi="Helvetica"/>
                <w:noProof/>
              </w:rPr>
              <w:t>CO = SV x HR</w:t>
            </w:r>
            <w:r>
              <w:rPr>
                <w:noProof/>
                <w:webHidden/>
              </w:rPr>
              <w:tab/>
            </w:r>
            <w:r>
              <w:rPr>
                <w:noProof/>
                <w:webHidden/>
              </w:rPr>
              <w:fldChar w:fldCharType="begin"/>
            </w:r>
            <w:r>
              <w:rPr>
                <w:noProof/>
                <w:webHidden/>
              </w:rPr>
              <w:instrText xml:space="preserve"> PAGEREF _Toc55736759 \h </w:instrText>
            </w:r>
            <w:r>
              <w:rPr>
                <w:noProof/>
                <w:webHidden/>
              </w:rPr>
            </w:r>
            <w:r>
              <w:rPr>
                <w:noProof/>
                <w:webHidden/>
              </w:rPr>
              <w:fldChar w:fldCharType="separate"/>
            </w:r>
            <w:r>
              <w:rPr>
                <w:noProof/>
                <w:webHidden/>
              </w:rPr>
              <w:t>14</w:t>
            </w:r>
            <w:r>
              <w:rPr>
                <w:noProof/>
                <w:webHidden/>
              </w:rPr>
              <w:fldChar w:fldCharType="end"/>
            </w:r>
          </w:hyperlink>
        </w:p>
        <w:p w14:paraId="43208725" w14:textId="473D2969" w:rsidR="00D73B23" w:rsidRDefault="00D73B23">
          <w:pPr>
            <w:pStyle w:val="TOC3"/>
            <w:tabs>
              <w:tab w:val="left" w:pos="960"/>
              <w:tab w:val="right" w:leader="dot" w:pos="9350"/>
            </w:tabs>
            <w:rPr>
              <w:rFonts w:eastAsiaTheme="minorEastAsia" w:cstheme="minorBidi"/>
              <w:noProof/>
              <w:sz w:val="24"/>
              <w:szCs w:val="24"/>
            </w:rPr>
          </w:pPr>
          <w:hyperlink w:anchor="_Toc55736760" w:history="1">
            <w:r w:rsidRPr="00E063CF">
              <w:rPr>
                <w:rStyle w:val="Hyperlink"/>
                <w:rFonts w:ascii="Symbol" w:eastAsiaTheme="majorEastAsia" w:hAnsi="Symbol"/>
                <w:noProof/>
              </w:rPr>
              <w:t></w:t>
            </w:r>
            <w:r>
              <w:rPr>
                <w:rFonts w:eastAsiaTheme="minorEastAsia" w:cstheme="minorBidi"/>
                <w:noProof/>
                <w:sz w:val="24"/>
                <w:szCs w:val="24"/>
              </w:rPr>
              <w:tab/>
            </w:r>
            <w:r w:rsidRPr="00E063CF">
              <w:rPr>
                <w:rStyle w:val="Hyperlink"/>
                <w:rFonts w:ascii="Helvetica" w:eastAsiaTheme="majorEastAsia" w:hAnsi="Helvetica"/>
                <w:noProof/>
              </w:rPr>
              <w:t>SV in mL/beats</w:t>
            </w:r>
            <w:r>
              <w:rPr>
                <w:noProof/>
                <w:webHidden/>
              </w:rPr>
              <w:tab/>
            </w:r>
            <w:r>
              <w:rPr>
                <w:noProof/>
                <w:webHidden/>
              </w:rPr>
              <w:fldChar w:fldCharType="begin"/>
            </w:r>
            <w:r>
              <w:rPr>
                <w:noProof/>
                <w:webHidden/>
              </w:rPr>
              <w:instrText xml:space="preserve"> PAGEREF _Toc55736760 \h </w:instrText>
            </w:r>
            <w:r>
              <w:rPr>
                <w:noProof/>
                <w:webHidden/>
              </w:rPr>
            </w:r>
            <w:r>
              <w:rPr>
                <w:noProof/>
                <w:webHidden/>
              </w:rPr>
              <w:fldChar w:fldCharType="separate"/>
            </w:r>
            <w:r>
              <w:rPr>
                <w:noProof/>
                <w:webHidden/>
              </w:rPr>
              <w:t>14</w:t>
            </w:r>
            <w:r>
              <w:rPr>
                <w:noProof/>
                <w:webHidden/>
              </w:rPr>
              <w:fldChar w:fldCharType="end"/>
            </w:r>
          </w:hyperlink>
        </w:p>
        <w:p w14:paraId="51ED6484" w14:textId="655FC131" w:rsidR="00D73B23" w:rsidRDefault="00D73B23">
          <w:pPr>
            <w:pStyle w:val="TOC3"/>
            <w:tabs>
              <w:tab w:val="left" w:pos="960"/>
              <w:tab w:val="right" w:leader="dot" w:pos="9350"/>
            </w:tabs>
            <w:rPr>
              <w:rFonts w:eastAsiaTheme="minorEastAsia" w:cstheme="minorBidi"/>
              <w:noProof/>
              <w:sz w:val="24"/>
              <w:szCs w:val="24"/>
            </w:rPr>
          </w:pPr>
          <w:hyperlink w:anchor="_Toc55736761" w:history="1">
            <w:r w:rsidRPr="00E063CF">
              <w:rPr>
                <w:rStyle w:val="Hyperlink"/>
                <w:rFonts w:ascii="Symbol" w:eastAsiaTheme="majorEastAsia" w:hAnsi="Symbol"/>
                <w:noProof/>
              </w:rPr>
              <w:t></w:t>
            </w:r>
            <w:r>
              <w:rPr>
                <w:rFonts w:eastAsiaTheme="minorEastAsia" w:cstheme="minorBidi"/>
                <w:noProof/>
                <w:sz w:val="24"/>
                <w:szCs w:val="24"/>
              </w:rPr>
              <w:tab/>
            </w:r>
            <w:r w:rsidRPr="00E063CF">
              <w:rPr>
                <w:rStyle w:val="Hyperlink"/>
                <w:rFonts w:ascii="Helvetica" w:eastAsiaTheme="majorEastAsia" w:hAnsi="Helvetica"/>
                <w:noProof/>
              </w:rPr>
              <w:t>HR in beats/min</w:t>
            </w:r>
            <w:r>
              <w:rPr>
                <w:noProof/>
                <w:webHidden/>
              </w:rPr>
              <w:tab/>
            </w:r>
            <w:r>
              <w:rPr>
                <w:noProof/>
                <w:webHidden/>
              </w:rPr>
              <w:fldChar w:fldCharType="begin"/>
            </w:r>
            <w:r>
              <w:rPr>
                <w:noProof/>
                <w:webHidden/>
              </w:rPr>
              <w:instrText xml:space="preserve"> PAGEREF _Toc55736761 \h </w:instrText>
            </w:r>
            <w:r>
              <w:rPr>
                <w:noProof/>
                <w:webHidden/>
              </w:rPr>
            </w:r>
            <w:r>
              <w:rPr>
                <w:noProof/>
                <w:webHidden/>
              </w:rPr>
              <w:fldChar w:fldCharType="separate"/>
            </w:r>
            <w:r>
              <w:rPr>
                <w:noProof/>
                <w:webHidden/>
              </w:rPr>
              <w:t>14</w:t>
            </w:r>
            <w:r>
              <w:rPr>
                <w:noProof/>
                <w:webHidden/>
              </w:rPr>
              <w:fldChar w:fldCharType="end"/>
            </w:r>
          </w:hyperlink>
        </w:p>
        <w:p w14:paraId="1B360023" w14:textId="274DF4BE" w:rsidR="00D73B23" w:rsidRDefault="00D73B23">
          <w:pPr>
            <w:pStyle w:val="TOC3"/>
            <w:tabs>
              <w:tab w:val="left" w:pos="960"/>
              <w:tab w:val="right" w:leader="dot" w:pos="9350"/>
            </w:tabs>
            <w:rPr>
              <w:rFonts w:eastAsiaTheme="minorEastAsia" w:cstheme="minorBidi"/>
              <w:noProof/>
              <w:sz w:val="24"/>
              <w:szCs w:val="24"/>
            </w:rPr>
          </w:pPr>
          <w:hyperlink w:anchor="_Toc55736762" w:history="1">
            <w:r w:rsidRPr="00E063CF">
              <w:rPr>
                <w:rStyle w:val="Hyperlink"/>
                <w:rFonts w:ascii="Symbol" w:eastAsiaTheme="majorEastAsia" w:hAnsi="Symbol"/>
                <w:noProof/>
              </w:rPr>
              <w:t></w:t>
            </w:r>
            <w:r>
              <w:rPr>
                <w:rFonts w:eastAsiaTheme="minorEastAsia" w:cstheme="minorBidi"/>
                <w:noProof/>
                <w:sz w:val="24"/>
                <w:szCs w:val="24"/>
              </w:rPr>
              <w:tab/>
            </w:r>
            <w:r w:rsidRPr="00E063CF">
              <w:rPr>
                <w:rStyle w:val="Hyperlink"/>
                <w:rFonts w:ascii="Helvetica" w:eastAsiaTheme="majorEastAsia" w:hAnsi="Helvetica"/>
                <w:noProof/>
              </w:rPr>
              <w:t>CO in ml/min</w:t>
            </w:r>
            <w:r>
              <w:rPr>
                <w:noProof/>
                <w:webHidden/>
              </w:rPr>
              <w:tab/>
            </w:r>
            <w:r>
              <w:rPr>
                <w:noProof/>
                <w:webHidden/>
              </w:rPr>
              <w:fldChar w:fldCharType="begin"/>
            </w:r>
            <w:r>
              <w:rPr>
                <w:noProof/>
                <w:webHidden/>
              </w:rPr>
              <w:instrText xml:space="preserve"> PAGEREF _Toc55736762 \h </w:instrText>
            </w:r>
            <w:r>
              <w:rPr>
                <w:noProof/>
                <w:webHidden/>
              </w:rPr>
            </w:r>
            <w:r>
              <w:rPr>
                <w:noProof/>
                <w:webHidden/>
              </w:rPr>
              <w:fldChar w:fldCharType="separate"/>
            </w:r>
            <w:r>
              <w:rPr>
                <w:noProof/>
                <w:webHidden/>
              </w:rPr>
              <w:t>14</w:t>
            </w:r>
            <w:r>
              <w:rPr>
                <w:noProof/>
                <w:webHidden/>
              </w:rPr>
              <w:fldChar w:fldCharType="end"/>
            </w:r>
          </w:hyperlink>
        </w:p>
        <w:p w14:paraId="01AFEC93" w14:textId="66CD344F" w:rsidR="00D73B23" w:rsidRDefault="00D73B23">
          <w:pPr>
            <w:pStyle w:val="TOC1"/>
            <w:tabs>
              <w:tab w:val="right" w:leader="dot" w:pos="9350"/>
            </w:tabs>
            <w:rPr>
              <w:rFonts w:eastAsiaTheme="minorEastAsia" w:cstheme="minorBidi"/>
              <w:b w:val="0"/>
              <w:bCs w:val="0"/>
              <w:i w:val="0"/>
              <w:iCs w:val="0"/>
              <w:noProof/>
            </w:rPr>
          </w:pPr>
          <w:hyperlink w:anchor="_Toc55736763" w:history="1">
            <w:r w:rsidRPr="00E063CF">
              <w:rPr>
                <w:rStyle w:val="Hyperlink"/>
                <w:rFonts w:eastAsiaTheme="majorEastAsia"/>
                <w:noProof/>
              </w:rPr>
              <w:t>Heart Rate</w:t>
            </w:r>
            <w:r>
              <w:rPr>
                <w:noProof/>
                <w:webHidden/>
              </w:rPr>
              <w:tab/>
            </w:r>
            <w:r>
              <w:rPr>
                <w:noProof/>
                <w:webHidden/>
              </w:rPr>
              <w:fldChar w:fldCharType="begin"/>
            </w:r>
            <w:r>
              <w:rPr>
                <w:noProof/>
                <w:webHidden/>
              </w:rPr>
              <w:instrText xml:space="preserve"> PAGEREF _Toc55736763 \h </w:instrText>
            </w:r>
            <w:r>
              <w:rPr>
                <w:noProof/>
                <w:webHidden/>
              </w:rPr>
            </w:r>
            <w:r>
              <w:rPr>
                <w:noProof/>
                <w:webHidden/>
              </w:rPr>
              <w:fldChar w:fldCharType="separate"/>
            </w:r>
            <w:r>
              <w:rPr>
                <w:noProof/>
                <w:webHidden/>
              </w:rPr>
              <w:t>14</w:t>
            </w:r>
            <w:r>
              <w:rPr>
                <w:noProof/>
                <w:webHidden/>
              </w:rPr>
              <w:fldChar w:fldCharType="end"/>
            </w:r>
          </w:hyperlink>
        </w:p>
        <w:p w14:paraId="55137D2C" w14:textId="03BCCDA6" w:rsidR="00D73B23" w:rsidRDefault="00D73B23">
          <w:pPr>
            <w:pStyle w:val="TOC1"/>
            <w:tabs>
              <w:tab w:val="right" w:leader="dot" w:pos="9350"/>
            </w:tabs>
            <w:rPr>
              <w:rFonts w:eastAsiaTheme="minorEastAsia" w:cstheme="minorBidi"/>
              <w:b w:val="0"/>
              <w:bCs w:val="0"/>
              <w:i w:val="0"/>
              <w:iCs w:val="0"/>
              <w:noProof/>
            </w:rPr>
          </w:pPr>
          <w:hyperlink w:anchor="_Toc55736764" w:history="1">
            <w:r w:rsidRPr="00E063CF">
              <w:rPr>
                <w:rStyle w:val="Hyperlink"/>
                <w:rFonts w:eastAsiaTheme="majorEastAsia"/>
                <w:noProof/>
              </w:rPr>
              <w:t>Stroke Volume</w:t>
            </w:r>
            <w:r>
              <w:rPr>
                <w:noProof/>
                <w:webHidden/>
              </w:rPr>
              <w:tab/>
            </w:r>
            <w:r>
              <w:rPr>
                <w:noProof/>
                <w:webHidden/>
              </w:rPr>
              <w:fldChar w:fldCharType="begin"/>
            </w:r>
            <w:r>
              <w:rPr>
                <w:noProof/>
                <w:webHidden/>
              </w:rPr>
              <w:instrText xml:space="preserve"> PAGEREF _Toc55736764 \h </w:instrText>
            </w:r>
            <w:r>
              <w:rPr>
                <w:noProof/>
                <w:webHidden/>
              </w:rPr>
            </w:r>
            <w:r>
              <w:rPr>
                <w:noProof/>
                <w:webHidden/>
              </w:rPr>
              <w:fldChar w:fldCharType="separate"/>
            </w:r>
            <w:r>
              <w:rPr>
                <w:noProof/>
                <w:webHidden/>
              </w:rPr>
              <w:t>15</w:t>
            </w:r>
            <w:r>
              <w:rPr>
                <w:noProof/>
                <w:webHidden/>
              </w:rPr>
              <w:fldChar w:fldCharType="end"/>
            </w:r>
          </w:hyperlink>
        </w:p>
        <w:p w14:paraId="67B5DC8C" w14:textId="6392D07A" w:rsidR="00D73B23" w:rsidRDefault="00D73B23">
          <w:pPr>
            <w:pStyle w:val="TOC3"/>
            <w:tabs>
              <w:tab w:val="right" w:leader="dot" w:pos="9350"/>
            </w:tabs>
            <w:rPr>
              <w:rFonts w:eastAsiaTheme="minorEastAsia" w:cstheme="minorBidi"/>
              <w:noProof/>
              <w:sz w:val="24"/>
              <w:szCs w:val="24"/>
            </w:rPr>
          </w:pPr>
          <w:hyperlink w:anchor="_Toc55736765" w:history="1">
            <w:r w:rsidRPr="00E063CF">
              <w:rPr>
                <w:rStyle w:val="Hyperlink"/>
                <w:rFonts w:ascii="Helvetica" w:eastAsiaTheme="majorEastAsia" w:hAnsi="Helvetica"/>
                <w:noProof/>
              </w:rPr>
              <w:t>SV = EDV - ESV</w:t>
            </w:r>
            <w:r>
              <w:rPr>
                <w:noProof/>
                <w:webHidden/>
              </w:rPr>
              <w:tab/>
            </w:r>
            <w:r>
              <w:rPr>
                <w:noProof/>
                <w:webHidden/>
              </w:rPr>
              <w:fldChar w:fldCharType="begin"/>
            </w:r>
            <w:r>
              <w:rPr>
                <w:noProof/>
                <w:webHidden/>
              </w:rPr>
              <w:instrText xml:space="preserve"> PAGEREF _Toc55736765 \h </w:instrText>
            </w:r>
            <w:r>
              <w:rPr>
                <w:noProof/>
                <w:webHidden/>
              </w:rPr>
            </w:r>
            <w:r>
              <w:rPr>
                <w:noProof/>
                <w:webHidden/>
              </w:rPr>
              <w:fldChar w:fldCharType="separate"/>
            </w:r>
            <w:r>
              <w:rPr>
                <w:noProof/>
                <w:webHidden/>
              </w:rPr>
              <w:t>15</w:t>
            </w:r>
            <w:r>
              <w:rPr>
                <w:noProof/>
                <w:webHidden/>
              </w:rPr>
              <w:fldChar w:fldCharType="end"/>
            </w:r>
          </w:hyperlink>
        </w:p>
        <w:p w14:paraId="46DAD65A" w14:textId="4268D8B7" w:rsidR="00D73B23" w:rsidRDefault="00D73B23">
          <w:pPr>
            <w:pStyle w:val="TOC3"/>
            <w:tabs>
              <w:tab w:val="right" w:leader="dot" w:pos="9350"/>
            </w:tabs>
            <w:rPr>
              <w:rFonts w:eastAsiaTheme="minorEastAsia" w:cstheme="minorBidi"/>
              <w:noProof/>
              <w:sz w:val="24"/>
              <w:szCs w:val="24"/>
            </w:rPr>
          </w:pPr>
          <w:hyperlink w:anchor="_Toc55736766" w:history="1">
            <w:r w:rsidRPr="00E063CF">
              <w:rPr>
                <w:rStyle w:val="Hyperlink"/>
                <w:rFonts w:ascii="Helvetica" w:eastAsiaTheme="majorEastAsia" w:hAnsi="Helvetica"/>
                <w:noProof/>
              </w:rPr>
              <w:drawing>
                <wp:inline distT="0" distB="0" distL="0" distR="0" wp14:anchorId="4D1C2046" wp14:editId="4B0EFE89">
                  <wp:extent cx="2657947" cy="236566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2666952" cy="2373678"/>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_Toc55736766 \h </w:instrText>
            </w:r>
            <w:r>
              <w:rPr>
                <w:noProof/>
                <w:webHidden/>
              </w:rPr>
            </w:r>
            <w:r>
              <w:rPr>
                <w:noProof/>
                <w:webHidden/>
              </w:rPr>
              <w:fldChar w:fldCharType="separate"/>
            </w:r>
            <w:r>
              <w:rPr>
                <w:noProof/>
                <w:webHidden/>
              </w:rPr>
              <w:t>16</w:t>
            </w:r>
            <w:r>
              <w:rPr>
                <w:noProof/>
                <w:webHidden/>
              </w:rPr>
              <w:fldChar w:fldCharType="end"/>
            </w:r>
          </w:hyperlink>
        </w:p>
        <w:p w14:paraId="545E1F53" w14:textId="0BA347B3" w:rsidR="00D73B23" w:rsidRDefault="00D73B23">
          <w:pPr>
            <w:pStyle w:val="TOC2"/>
            <w:tabs>
              <w:tab w:val="right" w:leader="dot" w:pos="9350"/>
            </w:tabs>
            <w:rPr>
              <w:rFonts w:eastAsiaTheme="minorEastAsia" w:cstheme="minorBidi"/>
              <w:b w:val="0"/>
              <w:bCs w:val="0"/>
              <w:noProof/>
              <w:sz w:val="24"/>
              <w:szCs w:val="24"/>
            </w:rPr>
          </w:pPr>
          <w:hyperlink w:anchor="_Toc55736767" w:history="1">
            <w:r w:rsidRPr="00E063CF">
              <w:rPr>
                <w:rStyle w:val="Hyperlink"/>
                <w:rFonts w:eastAsiaTheme="majorEastAsia"/>
                <w:noProof/>
              </w:rPr>
              <w:t>Preload</w:t>
            </w:r>
            <w:r>
              <w:rPr>
                <w:noProof/>
                <w:webHidden/>
              </w:rPr>
              <w:tab/>
            </w:r>
            <w:r>
              <w:rPr>
                <w:noProof/>
                <w:webHidden/>
              </w:rPr>
              <w:fldChar w:fldCharType="begin"/>
            </w:r>
            <w:r>
              <w:rPr>
                <w:noProof/>
                <w:webHidden/>
              </w:rPr>
              <w:instrText xml:space="preserve"> PAGEREF _Toc55736767 \h </w:instrText>
            </w:r>
            <w:r>
              <w:rPr>
                <w:noProof/>
                <w:webHidden/>
              </w:rPr>
            </w:r>
            <w:r>
              <w:rPr>
                <w:noProof/>
                <w:webHidden/>
              </w:rPr>
              <w:fldChar w:fldCharType="separate"/>
            </w:r>
            <w:r>
              <w:rPr>
                <w:noProof/>
                <w:webHidden/>
              </w:rPr>
              <w:t>16</w:t>
            </w:r>
            <w:r>
              <w:rPr>
                <w:noProof/>
                <w:webHidden/>
              </w:rPr>
              <w:fldChar w:fldCharType="end"/>
            </w:r>
          </w:hyperlink>
        </w:p>
        <w:p w14:paraId="39E48AD2" w14:textId="7E9A76F9" w:rsidR="00D73B23" w:rsidRDefault="00D73B23">
          <w:pPr>
            <w:pStyle w:val="TOC2"/>
            <w:tabs>
              <w:tab w:val="right" w:leader="dot" w:pos="9350"/>
            </w:tabs>
            <w:rPr>
              <w:rFonts w:eastAsiaTheme="minorEastAsia" w:cstheme="minorBidi"/>
              <w:b w:val="0"/>
              <w:bCs w:val="0"/>
              <w:noProof/>
              <w:sz w:val="24"/>
              <w:szCs w:val="24"/>
            </w:rPr>
          </w:pPr>
          <w:hyperlink w:anchor="_Toc55736768" w:history="1">
            <w:r w:rsidRPr="00E063CF">
              <w:rPr>
                <w:rStyle w:val="Hyperlink"/>
                <w:rFonts w:eastAsiaTheme="majorEastAsia"/>
                <w:noProof/>
              </w:rPr>
              <w:t>Afterload</w:t>
            </w:r>
            <w:r>
              <w:rPr>
                <w:noProof/>
                <w:webHidden/>
              </w:rPr>
              <w:tab/>
            </w:r>
            <w:r>
              <w:rPr>
                <w:noProof/>
                <w:webHidden/>
              </w:rPr>
              <w:fldChar w:fldCharType="begin"/>
            </w:r>
            <w:r>
              <w:rPr>
                <w:noProof/>
                <w:webHidden/>
              </w:rPr>
              <w:instrText xml:space="preserve"> PAGEREF _Toc55736768 \h </w:instrText>
            </w:r>
            <w:r>
              <w:rPr>
                <w:noProof/>
                <w:webHidden/>
              </w:rPr>
            </w:r>
            <w:r>
              <w:rPr>
                <w:noProof/>
                <w:webHidden/>
              </w:rPr>
              <w:fldChar w:fldCharType="separate"/>
            </w:r>
            <w:r>
              <w:rPr>
                <w:noProof/>
                <w:webHidden/>
              </w:rPr>
              <w:t>16</w:t>
            </w:r>
            <w:r>
              <w:rPr>
                <w:noProof/>
                <w:webHidden/>
              </w:rPr>
              <w:fldChar w:fldCharType="end"/>
            </w:r>
          </w:hyperlink>
        </w:p>
        <w:p w14:paraId="0FAE61B3" w14:textId="7F6A99B3" w:rsidR="00D73B23" w:rsidRDefault="00D73B23">
          <w:pPr>
            <w:pStyle w:val="TOC2"/>
            <w:tabs>
              <w:tab w:val="right" w:leader="dot" w:pos="9350"/>
            </w:tabs>
            <w:rPr>
              <w:rFonts w:eastAsiaTheme="minorEastAsia" w:cstheme="minorBidi"/>
              <w:b w:val="0"/>
              <w:bCs w:val="0"/>
              <w:noProof/>
              <w:sz w:val="24"/>
              <w:szCs w:val="24"/>
            </w:rPr>
          </w:pPr>
          <w:hyperlink w:anchor="_Toc55736769" w:history="1">
            <w:r w:rsidRPr="00E063CF">
              <w:rPr>
                <w:rStyle w:val="Hyperlink"/>
                <w:rFonts w:eastAsiaTheme="majorEastAsia"/>
                <w:noProof/>
              </w:rPr>
              <w:t>Contractility</w:t>
            </w:r>
            <w:r>
              <w:rPr>
                <w:noProof/>
                <w:webHidden/>
              </w:rPr>
              <w:tab/>
            </w:r>
            <w:r>
              <w:rPr>
                <w:noProof/>
                <w:webHidden/>
              </w:rPr>
              <w:fldChar w:fldCharType="begin"/>
            </w:r>
            <w:r>
              <w:rPr>
                <w:noProof/>
                <w:webHidden/>
              </w:rPr>
              <w:instrText xml:space="preserve"> PAGEREF _Toc55736769 \h </w:instrText>
            </w:r>
            <w:r>
              <w:rPr>
                <w:noProof/>
                <w:webHidden/>
              </w:rPr>
            </w:r>
            <w:r>
              <w:rPr>
                <w:noProof/>
                <w:webHidden/>
              </w:rPr>
              <w:fldChar w:fldCharType="separate"/>
            </w:r>
            <w:r>
              <w:rPr>
                <w:noProof/>
                <w:webHidden/>
              </w:rPr>
              <w:t>16</w:t>
            </w:r>
            <w:r>
              <w:rPr>
                <w:noProof/>
                <w:webHidden/>
              </w:rPr>
              <w:fldChar w:fldCharType="end"/>
            </w:r>
          </w:hyperlink>
        </w:p>
        <w:p w14:paraId="2FE6C77A" w14:textId="71B6948C" w:rsidR="00D73B23" w:rsidRDefault="00D73B23">
          <w:pPr>
            <w:pStyle w:val="TOC3"/>
            <w:tabs>
              <w:tab w:val="right" w:leader="dot" w:pos="9350"/>
            </w:tabs>
            <w:rPr>
              <w:rFonts w:eastAsiaTheme="minorEastAsia" w:cstheme="minorBidi"/>
              <w:noProof/>
              <w:sz w:val="24"/>
              <w:szCs w:val="24"/>
            </w:rPr>
          </w:pPr>
          <w:hyperlink w:anchor="_Toc55736770" w:history="1">
            <w:r w:rsidRPr="00E063CF">
              <w:rPr>
                <w:rStyle w:val="Hyperlink"/>
                <w:rFonts w:ascii="Helvetica" w:eastAsiaTheme="majorEastAsia" w:hAnsi="Helvetica"/>
                <w:noProof/>
              </w:rPr>
              <w:t>Changes in ventricular inotropy (contractility) alter the rate of ventricular pressure development, thereby affecting ESV and SV. For example, an increase in contractility (e.g., produced by sympathetic activation of the heart) increases SV and decreases ESV. Conversely, a decrease in contractility (e.g., heart failure) reduces SV and increases ESV.</w:t>
            </w:r>
            <w:r>
              <w:rPr>
                <w:noProof/>
                <w:webHidden/>
              </w:rPr>
              <w:tab/>
            </w:r>
            <w:r>
              <w:rPr>
                <w:noProof/>
                <w:webHidden/>
              </w:rPr>
              <w:fldChar w:fldCharType="begin"/>
            </w:r>
            <w:r>
              <w:rPr>
                <w:noProof/>
                <w:webHidden/>
              </w:rPr>
              <w:instrText xml:space="preserve"> PAGEREF _Toc55736770 \h </w:instrText>
            </w:r>
            <w:r>
              <w:rPr>
                <w:noProof/>
                <w:webHidden/>
              </w:rPr>
            </w:r>
            <w:r>
              <w:rPr>
                <w:noProof/>
                <w:webHidden/>
              </w:rPr>
              <w:fldChar w:fldCharType="separate"/>
            </w:r>
            <w:r>
              <w:rPr>
                <w:noProof/>
                <w:webHidden/>
              </w:rPr>
              <w:t>16</w:t>
            </w:r>
            <w:r>
              <w:rPr>
                <w:noProof/>
                <w:webHidden/>
              </w:rPr>
              <w:fldChar w:fldCharType="end"/>
            </w:r>
          </w:hyperlink>
        </w:p>
        <w:p w14:paraId="437F56AE" w14:textId="491B8D24" w:rsidR="00D73B23" w:rsidRDefault="00D73B23">
          <w:pPr>
            <w:pStyle w:val="TOC1"/>
            <w:tabs>
              <w:tab w:val="right" w:leader="dot" w:pos="9350"/>
            </w:tabs>
            <w:rPr>
              <w:rFonts w:eastAsiaTheme="minorEastAsia" w:cstheme="minorBidi"/>
              <w:b w:val="0"/>
              <w:bCs w:val="0"/>
              <w:i w:val="0"/>
              <w:iCs w:val="0"/>
              <w:noProof/>
            </w:rPr>
          </w:pPr>
          <w:hyperlink w:anchor="_Toc55736771" w:history="1">
            <w:r w:rsidRPr="00E063CF">
              <w:rPr>
                <w:rStyle w:val="Hyperlink"/>
                <w:rFonts w:eastAsiaTheme="majorEastAsia"/>
                <w:noProof/>
              </w:rPr>
              <w:t>Adrenergic and Cholinergic Receptors in the Heart</w:t>
            </w:r>
            <w:r>
              <w:rPr>
                <w:noProof/>
                <w:webHidden/>
              </w:rPr>
              <w:tab/>
            </w:r>
            <w:r>
              <w:rPr>
                <w:noProof/>
                <w:webHidden/>
              </w:rPr>
              <w:fldChar w:fldCharType="begin"/>
            </w:r>
            <w:r>
              <w:rPr>
                <w:noProof/>
                <w:webHidden/>
              </w:rPr>
              <w:instrText xml:space="preserve"> PAGEREF _Toc55736771 \h </w:instrText>
            </w:r>
            <w:r>
              <w:rPr>
                <w:noProof/>
                <w:webHidden/>
              </w:rPr>
            </w:r>
            <w:r>
              <w:rPr>
                <w:noProof/>
                <w:webHidden/>
              </w:rPr>
              <w:fldChar w:fldCharType="separate"/>
            </w:r>
            <w:r>
              <w:rPr>
                <w:noProof/>
                <w:webHidden/>
              </w:rPr>
              <w:t>17</w:t>
            </w:r>
            <w:r>
              <w:rPr>
                <w:noProof/>
                <w:webHidden/>
              </w:rPr>
              <w:fldChar w:fldCharType="end"/>
            </w:r>
          </w:hyperlink>
        </w:p>
        <w:p w14:paraId="072D365E" w14:textId="7DC50896" w:rsidR="00D73B23" w:rsidRDefault="00D73B23">
          <w:pPr>
            <w:pStyle w:val="TOC3"/>
            <w:tabs>
              <w:tab w:val="right" w:leader="dot" w:pos="9350"/>
            </w:tabs>
            <w:rPr>
              <w:rFonts w:eastAsiaTheme="minorEastAsia" w:cstheme="minorBidi"/>
              <w:noProof/>
              <w:sz w:val="24"/>
              <w:szCs w:val="24"/>
            </w:rPr>
          </w:pPr>
          <w:hyperlink w:anchor="_Toc55736772" w:history="1">
            <w:r w:rsidRPr="00E063CF">
              <w:rPr>
                <w:rStyle w:val="Hyperlink"/>
                <w:rFonts w:ascii="Helvetica" w:eastAsiaTheme="majorEastAsia" w:hAnsi="Helvetica"/>
                <w:noProof/>
              </w:rPr>
              <w:drawing>
                <wp:inline distT="0" distB="0" distL="0" distR="0" wp14:anchorId="1947B732" wp14:editId="6F4BC271">
                  <wp:extent cx="2912590" cy="2775527"/>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922841" cy="2785296"/>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_Toc55736772 \h </w:instrText>
            </w:r>
            <w:r>
              <w:rPr>
                <w:noProof/>
                <w:webHidden/>
              </w:rPr>
            </w:r>
            <w:r>
              <w:rPr>
                <w:noProof/>
                <w:webHidden/>
              </w:rPr>
              <w:fldChar w:fldCharType="separate"/>
            </w:r>
            <w:r>
              <w:rPr>
                <w:noProof/>
                <w:webHidden/>
              </w:rPr>
              <w:t>17</w:t>
            </w:r>
            <w:r>
              <w:rPr>
                <w:noProof/>
                <w:webHidden/>
              </w:rPr>
              <w:fldChar w:fldCharType="end"/>
            </w:r>
          </w:hyperlink>
        </w:p>
        <w:p w14:paraId="6C8B6FDD" w14:textId="01F6EED5" w:rsidR="00D73B23" w:rsidRDefault="00D73B23">
          <w:pPr>
            <w:pStyle w:val="TOC1"/>
            <w:tabs>
              <w:tab w:val="right" w:leader="dot" w:pos="9350"/>
            </w:tabs>
            <w:rPr>
              <w:rFonts w:eastAsiaTheme="minorEastAsia" w:cstheme="minorBidi"/>
              <w:b w:val="0"/>
              <w:bCs w:val="0"/>
              <w:i w:val="0"/>
              <w:iCs w:val="0"/>
              <w:noProof/>
            </w:rPr>
          </w:pPr>
          <w:hyperlink w:anchor="_Toc55736773" w:history="1">
            <w:r w:rsidRPr="00E063CF">
              <w:rPr>
                <w:rStyle w:val="Hyperlink"/>
                <w:rFonts w:eastAsiaTheme="majorEastAsia"/>
                <w:noProof/>
              </w:rPr>
              <w:t>Cardiac Signal Transduction Mechanisms (G-Protein-Linked)</w:t>
            </w:r>
            <w:r>
              <w:rPr>
                <w:noProof/>
                <w:webHidden/>
              </w:rPr>
              <w:tab/>
            </w:r>
            <w:r>
              <w:rPr>
                <w:noProof/>
                <w:webHidden/>
              </w:rPr>
              <w:fldChar w:fldCharType="begin"/>
            </w:r>
            <w:r>
              <w:rPr>
                <w:noProof/>
                <w:webHidden/>
              </w:rPr>
              <w:instrText xml:space="preserve"> PAGEREF _Toc55736773 \h </w:instrText>
            </w:r>
            <w:r>
              <w:rPr>
                <w:noProof/>
                <w:webHidden/>
              </w:rPr>
            </w:r>
            <w:r>
              <w:rPr>
                <w:noProof/>
                <w:webHidden/>
              </w:rPr>
              <w:fldChar w:fldCharType="separate"/>
            </w:r>
            <w:r>
              <w:rPr>
                <w:noProof/>
                <w:webHidden/>
              </w:rPr>
              <w:t>17</w:t>
            </w:r>
            <w:r>
              <w:rPr>
                <w:noProof/>
                <w:webHidden/>
              </w:rPr>
              <w:fldChar w:fldCharType="end"/>
            </w:r>
          </w:hyperlink>
        </w:p>
        <w:p w14:paraId="3C4F6892" w14:textId="5069463F" w:rsidR="00D73B23" w:rsidRDefault="00D73B23">
          <w:pPr>
            <w:pStyle w:val="TOC1"/>
            <w:tabs>
              <w:tab w:val="right" w:leader="dot" w:pos="9350"/>
            </w:tabs>
            <w:rPr>
              <w:rFonts w:eastAsiaTheme="minorEastAsia" w:cstheme="minorBidi"/>
              <w:b w:val="0"/>
              <w:bCs w:val="0"/>
              <w:i w:val="0"/>
              <w:iCs w:val="0"/>
              <w:noProof/>
            </w:rPr>
          </w:pPr>
          <w:hyperlink w:anchor="_Toc55736774" w:history="1">
            <w:r w:rsidRPr="00E063CF">
              <w:rPr>
                <w:rStyle w:val="Hyperlink"/>
                <w:rFonts w:eastAsiaTheme="majorEastAsia"/>
                <w:noProof/>
              </w:rPr>
              <w:drawing>
                <wp:inline distT="0" distB="0" distL="0" distR="0" wp14:anchorId="486F5B9E" wp14:editId="731A8BE5">
                  <wp:extent cx="3771900" cy="4076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3771900" cy="4076700"/>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_Toc55736774 \h </w:instrText>
            </w:r>
            <w:r>
              <w:rPr>
                <w:noProof/>
                <w:webHidden/>
              </w:rPr>
            </w:r>
            <w:r>
              <w:rPr>
                <w:noProof/>
                <w:webHidden/>
              </w:rPr>
              <w:fldChar w:fldCharType="separate"/>
            </w:r>
            <w:r>
              <w:rPr>
                <w:noProof/>
                <w:webHidden/>
              </w:rPr>
              <w:t>18</w:t>
            </w:r>
            <w:r>
              <w:rPr>
                <w:noProof/>
                <w:webHidden/>
              </w:rPr>
              <w:fldChar w:fldCharType="end"/>
            </w:r>
          </w:hyperlink>
        </w:p>
        <w:p w14:paraId="4D6B8979" w14:textId="55657F96" w:rsidR="00D73B23" w:rsidRDefault="00D73B23">
          <w:pPr>
            <w:pStyle w:val="TOC1"/>
            <w:tabs>
              <w:tab w:val="right" w:leader="dot" w:pos="9350"/>
            </w:tabs>
            <w:rPr>
              <w:rFonts w:eastAsiaTheme="minorEastAsia" w:cstheme="minorBidi"/>
              <w:b w:val="0"/>
              <w:bCs w:val="0"/>
              <w:i w:val="0"/>
              <w:iCs w:val="0"/>
              <w:noProof/>
            </w:rPr>
          </w:pPr>
          <w:hyperlink w:anchor="_Toc55736775" w:history="1">
            <w:r w:rsidRPr="00E063CF">
              <w:rPr>
                <w:rStyle w:val="Hyperlink"/>
                <w:rFonts w:eastAsiaTheme="majorEastAsia"/>
                <w:noProof/>
              </w:rPr>
              <w:t>Vascular Smooth Muscle Contraction and Relaxation</w:t>
            </w:r>
            <w:r>
              <w:rPr>
                <w:noProof/>
                <w:webHidden/>
              </w:rPr>
              <w:tab/>
            </w:r>
            <w:r>
              <w:rPr>
                <w:noProof/>
                <w:webHidden/>
              </w:rPr>
              <w:fldChar w:fldCharType="begin"/>
            </w:r>
            <w:r>
              <w:rPr>
                <w:noProof/>
                <w:webHidden/>
              </w:rPr>
              <w:instrText xml:space="preserve"> PAGEREF _Toc55736775 \h </w:instrText>
            </w:r>
            <w:r>
              <w:rPr>
                <w:noProof/>
                <w:webHidden/>
              </w:rPr>
            </w:r>
            <w:r>
              <w:rPr>
                <w:noProof/>
                <w:webHidden/>
              </w:rPr>
              <w:fldChar w:fldCharType="separate"/>
            </w:r>
            <w:r>
              <w:rPr>
                <w:noProof/>
                <w:webHidden/>
              </w:rPr>
              <w:t>18</w:t>
            </w:r>
            <w:r>
              <w:rPr>
                <w:noProof/>
                <w:webHidden/>
              </w:rPr>
              <w:fldChar w:fldCharType="end"/>
            </w:r>
          </w:hyperlink>
        </w:p>
        <w:p w14:paraId="3185B808" w14:textId="6F238D26" w:rsidR="00D73B23" w:rsidRDefault="00D73B23">
          <w:pPr>
            <w:pStyle w:val="TOC1"/>
            <w:tabs>
              <w:tab w:val="right" w:leader="dot" w:pos="9350"/>
            </w:tabs>
            <w:rPr>
              <w:rFonts w:eastAsiaTheme="minorEastAsia" w:cstheme="minorBidi"/>
              <w:b w:val="0"/>
              <w:bCs w:val="0"/>
              <w:i w:val="0"/>
              <w:iCs w:val="0"/>
              <w:noProof/>
            </w:rPr>
          </w:pPr>
          <w:hyperlink w:anchor="_Toc55736776" w:history="1">
            <w:r w:rsidRPr="00E063CF">
              <w:rPr>
                <w:rStyle w:val="Hyperlink"/>
                <w:rFonts w:eastAsiaTheme="majorEastAsia"/>
                <w:noProof/>
              </w:rPr>
              <w:t>Force-Velocity Relationship</w:t>
            </w:r>
            <w:r>
              <w:rPr>
                <w:noProof/>
                <w:webHidden/>
              </w:rPr>
              <w:tab/>
            </w:r>
            <w:r>
              <w:rPr>
                <w:noProof/>
                <w:webHidden/>
              </w:rPr>
              <w:fldChar w:fldCharType="begin"/>
            </w:r>
            <w:r>
              <w:rPr>
                <w:noProof/>
                <w:webHidden/>
              </w:rPr>
              <w:instrText xml:space="preserve"> PAGEREF _Toc55736776 \h </w:instrText>
            </w:r>
            <w:r>
              <w:rPr>
                <w:noProof/>
                <w:webHidden/>
              </w:rPr>
            </w:r>
            <w:r>
              <w:rPr>
                <w:noProof/>
                <w:webHidden/>
              </w:rPr>
              <w:fldChar w:fldCharType="separate"/>
            </w:r>
            <w:r>
              <w:rPr>
                <w:noProof/>
                <w:webHidden/>
              </w:rPr>
              <w:t>19</w:t>
            </w:r>
            <w:r>
              <w:rPr>
                <w:noProof/>
                <w:webHidden/>
              </w:rPr>
              <w:fldChar w:fldCharType="end"/>
            </w:r>
          </w:hyperlink>
        </w:p>
        <w:p w14:paraId="71F1D2E9" w14:textId="420CAA42" w:rsidR="00D73B23" w:rsidRDefault="00D73B23">
          <w:pPr>
            <w:pStyle w:val="TOC3"/>
            <w:tabs>
              <w:tab w:val="right" w:leader="dot" w:pos="9350"/>
            </w:tabs>
            <w:rPr>
              <w:rFonts w:eastAsiaTheme="minorEastAsia" w:cstheme="minorBidi"/>
              <w:noProof/>
              <w:sz w:val="24"/>
              <w:szCs w:val="24"/>
            </w:rPr>
          </w:pPr>
          <w:hyperlink w:anchor="_Toc55736777" w:history="1">
            <w:r w:rsidRPr="00E063CF">
              <w:rPr>
                <w:rStyle w:val="Hyperlink"/>
                <w:rFonts w:ascii="Helvetica" w:eastAsiaTheme="majorEastAsia" w:hAnsi="Helvetica"/>
                <w:noProof/>
              </w:rPr>
              <w:drawing>
                <wp:inline distT="0" distB="0" distL="0" distR="0" wp14:anchorId="5C75C5AD" wp14:editId="2D2D76DC">
                  <wp:extent cx="2258155" cy="1754909"/>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7341" cy="1785362"/>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_Toc55736777 \h </w:instrText>
            </w:r>
            <w:r>
              <w:rPr>
                <w:noProof/>
                <w:webHidden/>
              </w:rPr>
            </w:r>
            <w:r>
              <w:rPr>
                <w:noProof/>
                <w:webHidden/>
              </w:rPr>
              <w:fldChar w:fldCharType="separate"/>
            </w:r>
            <w:r>
              <w:rPr>
                <w:noProof/>
                <w:webHidden/>
              </w:rPr>
              <w:t>20</w:t>
            </w:r>
            <w:r>
              <w:rPr>
                <w:noProof/>
                <w:webHidden/>
              </w:rPr>
              <w:fldChar w:fldCharType="end"/>
            </w:r>
          </w:hyperlink>
        </w:p>
        <w:p w14:paraId="653523D6" w14:textId="07B50D40" w:rsidR="00D73B23" w:rsidRDefault="00D73B23">
          <w:pPr>
            <w:pStyle w:val="TOC3"/>
            <w:tabs>
              <w:tab w:val="right" w:leader="dot" w:pos="9350"/>
            </w:tabs>
            <w:rPr>
              <w:rFonts w:eastAsiaTheme="minorEastAsia" w:cstheme="minorBidi"/>
              <w:noProof/>
              <w:sz w:val="24"/>
              <w:szCs w:val="24"/>
            </w:rPr>
          </w:pPr>
          <w:hyperlink w:anchor="_Toc55736778" w:history="1">
            <w:r w:rsidRPr="00E063CF">
              <w:rPr>
                <w:rStyle w:val="Hyperlink"/>
                <w:rFonts w:ascii="Helvetica" w:eastAsiaTheme="majorEastAsia" w:hAnsi="Helvetica"/>
                <w:noProof/>
              </w:rPr>
              <w:drawing>
                <wp:inline distT="0" distB="0" distL="0" distR="0" wp14:anchorId="443596CF" wp14:editId="56E76893">
                  <wp:extent cx="2367515" cy="19622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077" cy="2013289"/>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_Toc55736778 \h </w:instrText>
            </w:r>
            <w:r>
              <w:rPr>
                <w:noProof/>
                <w:webHidden/>
              </w:rPr>
            </w:r>
            <w:r>
              <w:rPr>
                <w:noProof/>
                <w:webHidden/>
              </w:rPr>
              <w:fldChar w:fldCharType="separate"/>
            </w:r>
            <w:r>
              <w:rPr>
                <w:noProof/>
                <w:webHidden/>
              </w:rPr>
              <w:t>20</w:t>
            </w:r>
            <w:r>
              <w:rPr>
                <w:noProof/>
                <w:webHidden/>
              </w:rPr>
              <w:fldChar w:fldCharType="end"/>
            </w:r>
          </w:hyperlink>
        </w:p>
        <w:p w14:paraId="42ACB7DC" w14:textId="077BF378" w:rsidR="00D73B23" w:rsidRDefault="00D73B23">
          <w:pPr>
            <w:pStyle w:val="TOC1"/>
            <w:tabs>
              <w:tab w:val="right" w:leader="dot" w:pos="9350"/>
            </w:tabs>
            <w:rPr>
              <w:rFonts w:eastAsiaTheme="minorEastAsia" w:cstheme="minorBidi"/>
              <w:b w:val="0"/>
              <w:bCs w:val="0"/>
              <w:i w:val="0"/>
              <w:iCs w:val="0"/>
              <w:noProof/>
            </w:rPr>
          </w:pPr>
          <w:hyperlink w:anchor="_Toc55736779" w:history="1">
            <w:r w:rsidRPr="00E063CF">
              <w:rPr>
                <w:rStyle w:val="Hyperlink"/>
                <w:rFonts w:eastAsiaTheme="majorEastAsia"/>
                <w:noProof/>
              </w:rPr>
              <w:t>Ejection Fraction</w:t>
            </w:r>
            <w:r>
              <w:rPr>
                <w:noProof/>
                <w:webHidden/>
              </w:rPr>
              <w:tab/>
            </w:r>
            <w:r>
              <w:rPr>
                <w:noProof/>
                <w:webHidden/>
              </w:rPr>
              <w:fldChar w:fldCharType="begin"/>
            </w:r>
            <w:r>
              <w:rPr>
                <w:noProof/>
                <w:webHidden/>
              </w:rPr>
              <w:instrText xml:space="preserve"> PAGEREF _Toc55736779 \h </w:instrText>
            </w:r>
            <w:r>
              <w:rPr>
                <w:noProof/>
                <w:webHidden/>
              </w:rPr>
            </w:r>
            <w:r>
              <w:rPr>
                <w:noProof/>
                <w:webHidden/>
              </w:rPr>
              <w:fldChar w:fldCharType="separate"/>
            </w:r>
            <w:r>
              <w:rPr>
                <w:noProof/>
                <w:webHidden/>
              </w:rPr>
              <w:t>20</w:t>
            </w:r>
            <w:r>
              <w:rPr>
                <w:noProof/>
                <w:webHidden/>
              </w:rPr>
              <w:fldChar w:fldCharType="end"/>
            </w:r>
          </w:hyperlink>
        </w:p>
        <w:p w14:paraId="77165B12" w14:textId="2511E80A" w:rsidR="00D73B23" w:rsidRDefault="00D73B23">
          <w:pPr>
            <w:pStyle w:val="TOC3"/>
            <w:tabs>
              <w:tab w:val="right" w:leader="dot" w:pos="9350"/>
            </w:tabs>
            <w:rPr>
              <w:rFonts w:eastAsiaTheme="minorEastAsia" w:cstheme="minorBidi"/>
              <w:noProof/>
              <w:sz w:val="24"/>
              <w:szCs w:val="24"/>
            </w:rPr>
          </w:pPr>
          <w:hyperlink w:anchor="_Toc55736780" w:history="1">
            <w:r w:rsidRPr="00E063CF">
              <w:rPr>
                <w:rStyle w:val="Hyperlink"/>
                <w:rFonts w:ascii="Helvetica" w:eastAsiaTheme="majorEastAsia" w:hAnsi="Helvetica"/>
                <w:noProof/>
              </w:rPr>
              <w:t>EF = (SV/EDV) * 100</w:t>
            </w:r>
            <w:r>
              <w:rPr>
                <w:noProof/>
                <w:webHidden/>
              </w:rPr>
              <w:tab/>
            </w:r>
            <w:r>
              <w:rPr>
                <w:noProof/>
                <w:webHidden/>
              </w:rPr>
              <w:fldChar w:fldCharType="begin"/>
            </w:r>
            <w:r>
              <w:rPr>
                <w:noProof/>
                <w:webHidden/>
              </w:rPr>
              <w:instrText xml:space="preserve"> PAGEREF _Toc55736780 \h </w:instrText>
            </w:r>
            <w:r>
              <w:rPr>
                <w:noProof/>
                <w:webHidden/>
              </w:rPr>
            </w:r>
            <w:r>
              <w:rPr>
                <w:noProof/>
                <w:webHidden/>
              </w:rPr>
              <w:fldChar w:fldCharType="separate"/>
            </w:r>
            <w:r>
              <w:rPr>
                <w:noProof/>
                <w:webHidden/>
              </w:rPr>
              <w:t>20</w:t>
            </w:r>
            <w:r>
              <w:rPr>
                <w:noProof/>
                <w:webHidden/>
              </w:rPr>
              <w:fldChar w:fldCharType="end"/>
            </w:r>
          </w:hyperlink>
        </w:p>
        <w:p w14:paraId="2FB0ADD0" w14:textId="31D7C8CC" w:rsidR="00D73B23" w:rsidRDefault="00D73B23">
          <w:pPr>
            <w:pStyle w:val="TOC1"/>
            <w:tabs>
              <w:tab w:val="right" w:leader="dot" w:pos="9350"/>
            </w:tabs>
            <w:rPr>
              <w:rFonts w:eastAsiaTheme="minorEastAsia" w:cstheme="minorBidi"/>
              <w:b w:val="0"/>
              <w:bCs w:val="0"/>
              <w:i w:val="0"/>
              <w:iCs w:val="0"/>
              <w:noProof/>
            </w:rPr>
          </w:pPr>
          <w:hyperlink w:anchor="_Toc55736781" w:history="1">
            <w:r w:rsidRPr="00E063CF">
              <w:rPr>
                <w:rStyle w:val="Hyperlink"/>
                <w:rFonts w:eastAsiaTheme="majorEastAsia"/>
                <w:noProof/>
              </w:rPr>
              <w:t>Cardiac contractility</w:t>
            </w:r>
            <w:r>
              <w:rPr>
                <w:noProof/>
                <w:webHidden/>
              </w:rPr>
              <w:tab/>
            </w:r>
            <w:r>
              <w:rPr>
                <w:noProof/>
                <w:webHidden/>
              </w:rPr>
              <w:fldChar w:fldCharType="begin"/>
            </w:r>
            <w:r>
              <w:rPr>
                <w:noProof/>
                <w:webHidden/>
              </w:rPr>
              <w:instrText xml:space="preserve"> PAGEREF _Toc55736781 \h </w:instrText>
            </w:r>
            <w:r>
              <w:rPr>
                <w:noProof/>
                <w:webHidden/>
              </w:rPr>
            </w:r>
            <w:r>
              <w:rPr>
                <w:noProof/>
                <w:webHidden/>
              </w:rPr>
              <w:fldChar w:fldCharType="separate"/>
            </w:r>
            <w:r>
              <w:rPr>
                <w:noProof/>
                <w:webHidden/>
              </w:rPr>
              <w:t>21</w:t>
            </w:r>
            <w:r>
              <w:rPr>
                <w:noProof/>
                <w:webHidden/>
              </w:rPr>
              <w:fldChar w:fldCharType="end"/>
            </w:r>
          </w:hyperlink>
        </w:p>
        <w:p w14:paraId="2808CA2C" w14:textId="1DC812D1" w:rsidR="00D73B23" w:rsidRDefault="00D73B23">
          <w:pPr>
            <w:pStyle w:val="TOC2"/>
            <w:tabs>
              <w:tab w:val="right" w:leader="dot" w:pos="9350"/>
            </w:tabs>
            <w:rPr>
              <w:rFonts w:eastAsiaTheme="minorEastAsia" w:cstheme="minorBidi"/>
              <w:b w:val="0"/>
              <w:bCs w:val="0"/>
              <w:noProof/>
              <w:sz w:val="24"/>
              <w:szCs w:val="24"/>
            </w:rPr>
          </w:pPr>
          <w:hyperlink w:anchor="_Toc55736782" w:history="1">
            <w:r w:rsidRPr="00E063CF">
              <w:rPr>
                <w:rStyle w:val="Hyperlink"/>
                <w:rFonts w:eastAsiaTheme="majorEastAsia"/>
                <w:noProof/>
              </w:rPr>
              <w:t>Effects of Inotropy on Frank-Starling Curves</w:t>
            </w:r>
            <w:r>
              <w:rPr>
                <w:noProof/>
                <w:webHidden/>
              </w:rPr>
              <w:tab/>
            </w:r>
            <w:r>
              <w:rPr>
                <w:noProof/>
                <w:webHidden/>
              </w:rPr>
              <w:fldChar w:fldCharType="begin"/>
            </w:r>
            <w:r>
              <w:rPr>
                <w:noProof/>
                <w:webHidden/>
              </w:rPr>
              <w:instrText xml:space="preserve"> PAGEREF _Toc55736782 \h </w:instrText>
            </w:r>
            <w:r>
              <w:rPr>
                <w:noProof/>
                <w:webHidden/>
              </w:rPr>
            </w:r>
            <w:r>
              <w:rPr>
                <w:noProof/>
                <w:webHidden/>
              </w:rPr>
              <w:fldChar w:fldCharType="separate"/>
            </w:r>
            <w:r>
              <w:rPr>
                <w:noProof/>
                <w:webHidden/>
              </w:rPr>
              <w:t>21</w:t>
            </w:r>
            <w:r>
              <w:rPr>
                <w:noProof/>
                <w:webHidden/>
              </w:rPr>
              <w:fldChar w:fldCharType="end"/>
            </w:r>
          </w:hyperlink>
        </w:p>
        <w:p w14:paraId="7440CA01" w14:textId="22CF28C8" w:rsidR="00D73B23" w:rsidRDefault="00D73B23">
          <w:pPr>
            <w:pStyle w:val="TOC3"/>
            <w:tabs>
              <w:tab w:val="right" w:leader="dot" w:pos="9350"/>
            </w:tabs>
            <w:rPr>
              <w:rFonts w:eastAsiaTheme="minorEastAsia" w:cstheme="minorBidi"/>
              <w:noProof/>
              <w:sz w:val="24"/>
              <w:szCs w:val="24"/>
            </w:rPr>
          </w:pPr>
          <w:hyperlink w:anchor="_Toc55736783" w:history="1">
            <w:r w:rsidRPr="00E063CF">
              <w:rPr>
                <w:rStyle w:val="Hyperlink"/>
                <w:rFonts w:ascii="Helvetica" w:eastAsiaTheme="majorEastAsia" w:hAnsi="Helvetica"/>
                <w:noProof/>
              </w:rPr>
              <w:drawing>
                <wp:inline distT="0" distB="0" distL="0" distR="0" wp14:anchorId="06A3C664" wp14:editId="53FEAEE3">
                  <wp:extent cx="1945385" cy="17317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3981" cy="1748283"/>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_Toc55736783 \h </w:instrText>
            </w:r>
            <w:r>
              <w:rPr>
                <w:noProof/>
                <w:webHidden/>
              </w:rPr>
            </w:r>
            <w:r>
              <w:rPr>
                <w:noProof/>
                <w:webHidden/>
              </w:rPr>
              <w:fldChar w:fldCharType="separate"/>
            </w:r>
            <w:r>
              <w:rPr>
                <w:noProof/>
                <w:webHidden/>
              </w:rPr>
              <w:t>21</w:t>
            </w:r>
            <w:r>
              <w:rPr>
                <w:noProof/>
                <w:webHidden/>
              </w:rPr>
              <w:fldChar w:fldCharType="end"/>
            </w:r>
          </w:hyperlink>
        </w:p>
        <w:p w14:paraId="74928843" w14:textId="280A9915" w:rsidR="00D73B23" w:rsidRDefault="00D73B23">
          <w:pPr>
            <w:pStyle w:val="TOC2"/>
            <w:tabs>
              <w:tab w:val="right" w:leader="dot" w:pos="9350"/>
            </w:tabs>
            <w:rPr>
              <w:rFonts w:eastAsiaTheme="minorEastAsia" w:cstheme="minorBidi"/>
              <w:b w:val="0"/>
              <w:bCs w:val="0"/>
              <w:noProof/>
              <w:sz w:val="24"/>
              <w:szCs w:val="24"/>
            </w:rPr>
          </w:pPr>
          <w:hyperlink w:anchor="_Toc55736784" w:history="1">
            <w:r w:rsidRPr="00E063CF">
              <w:rPr>
                <w:rStyle w:val="Hyperlink"/>
                <w:rFonts w:eastAsiaTheme="majorEastAsia"/>
                <w:noProof/>
              </w:rPr>
              <w:t>Effects of Inotropy on Ventricular Pressure-Volume Loops</w:t>
            </w:r>
            <w:r>
              <w:rPr>
                <w:noProof/>
                <w:webHidden/>
              </w:rPr>
              <w:tab/>
            </w:r>
            <w:r>
              <w:rPr>
                <w:noProof/>
                <w:webHidden/>
              </w:rPr>
              <w:fldChar w:fldCharType="begin"/>
            </w:r>
            <w:r>
              <w:rPr>
                <w:noProof/>
                <w:webHidden/>
              </w:rPr>
              <w:instrText xml:space="preserve"> PAGEREF _Toc55736784 \h </w:instrText>
            </w:r>
            <w:r>
              <w:rPr>
                <w:noProof/>
                <w:webHidden/>
              </w:rPr>
            </w:r>
            <w:r>
              <w:rPr>
                <w:noProof/>
                <w:webHidden/>
              </w:rPr>
              <w:fldChar w:fldCharType="separate"/>
            </w:r>
            <w:r>
              <w:rPr>
                <w:noProof/>
                <w:webHidden/>
              </w:rPr>
              <w:t>21</w:t>
            </w:r>
            <w:r>
              <w:rPr>
                <w:noProof/>
                <w:webHidden/>
              </w:rPr>
              <w:fldChar w:fldCharType="end"/>
            </w:r>
          </w:hyperlink>
        </w:p>
        <w:p w14:paraId="348274F1" w14:textId="19BEB041" w:rsidR="00D73B23" w:rsidRDefault="00D73B23">
          <w:pPr>
            <w:pStyle w:val="TOC3"/>
            <w:tabs>
              <w:tab w:val="right" w:leader="dot" w:pos="9350"/>
            </w:tabs>
            <w:rPr>
              <w:rFonts w:eastAsiaTheme="minorEastAsia" w:cstheme="minorBidi"/>
              <w:noProof/>
              <w:sz w:val="24"/>
              <w:szCs w:val="24"/>
            </w:rPr>
          </w:pPr>
          <w:hyperlink w:anchor="_Toc55736785" w:history="1">
            <w:r w:rsidRPr="00E063CF">
              <w:rPr>
                <w:rStyle w:val="Hyperlink"/>
                <w:rFonts w:ascii="Helvetica" w:eastAsiaTheme="majorEastAsia" w:hAnsi="Helvetica"/>
                <w:noProof/>
              </w:rPr>
              <w:drawing>
                <wp:inline distT="0" distB="0" distL="0" distR="0" wp14:anchorId="6C881C05" wp14:editId="3CA7D8B0">
                  <wp:extent cx="3390929" cy="299027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3397975" cy="2996485"/>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_Toc55736785 \h </w:instrText>
            </w:r>
            <w:r>
              <w:rPr>
                <w:noProof/>
                <w:webHidden/>
              </w:rPr>
            </w:r>
            <w:r>
              <w:rPr>
                <w:noProof/>
                <w:webHidden/>
              </w:rPr>
              <w:fldChar w:fldCharType="separate"/>
            </w:r>
            <w:r>
              <w:rPr>
                <w:noProof/>
                <w:webHidden/>
              </w:rPr>
              <w:t>22</w:t>
            </w:r>
            <w:r>
              <w:rPr>
                <w:noProof/>
                <w:webHidden/>
              </w:rPr>
              <w:fldChar w:fldCharType="end"/>
            </w:r>
          </w:hyperlink>
        </w:p>
        <w:p w14:paraId="0BCD0C1C" w14:textId="7F5BAA98" w:rsidR="00D73B23" w:rsidRDefault="00D73B23">
          <w:pPr>
            <w:pStyle w:val="TOC2"/>
            <w:tabs>
              <w:tab w:val="right" w:leader="dot" w:pos="9350"/>
            </w:tabs>
            <w:rPr>
              <w:rFonts w:eastAsiaTheme="minorEastAsia" w:cstheme="minorBidi"/>
              <w:b w:val="0"/>
              <w:bCs w:val="0"/>
              <w:noProof/>
              <w:sz w:val="24"/>
              <w:szCs w:val="24"/>
            </w:rPr>
          </w:pPr>
          <w:hyperlink w:anchor="_Toc55736786" w:history="1">
            <w:r w:rsidRPr="00E063CF">
              <w:rPr>
                <w:rStyle w:val="Hyperlink"/>
                <w:rFonts w:eastAsiaTheme="majorEastAsia"/>
                <w:noProof/>
              </w:rPr>
              <w:t>Factors Regulating Inotropy</w:t>
            </w:r>
            <w:r>
              <w:rPr>
                <w:noProof/>
                <w:webHidden/>
              </w:rPr>
              <w:tab/>
            </w:r>
            <w:r>
              <w:rPr>
                <w:noProof/>
                <w:webHidden/>
              </w:rPr>
              <w:fldChar w:fldCharType="begin"/>
            </w:r>
            <w:r>
              <w:rPr>
                <w:noProof/>
                <w:webHidden/>
              </w:rPr>
              <w:instrText xml:space="preserve"> PAGEREF _Toc55736786 \h </w:instrText>
            </w:r>
            <w:r>
              <w:rPr>
                <w:noProof/>
                <w:webHidden/>
              </w:rPr>
            </w:r>
            <w:r>
              <w:rPr>
                <w:noProof/>
                <w:webHidden/>
              </w:rPr>
              <w:fldChar w:fldCharType="separate"/>
            </w:r>
            <w:r>
              <w:rPr>
                <w:noProof/>
                <w:webHidden/>
              </w:rPr>
              <w:t>22</w:t>
            </w:r>
            <w:r>
              <w:rPr>
                <w:noProof/>
                <w:webHidden/>
              </w:rPr>
              <w:fldChar w:fldCharType="end"/>
            </w:r>
          </w:hyperlink>
        </w:p>
        <w:p w14:paraId="54563762" w14:textId="56C74952" w:rsidR="00D73B23" w:rsidRDefault="00D73B23">
          <w:pPr>
            <w:pStyle w:val="TOC3"/>
            <w:tabs>
              <w:tab w:val="right" w:leader="dot" w:pos="9350"/>
            </w:tabs>
            <w:rPr>
              <w:rFonts w:eastAsiaTheme="minorEastAsia" w:cstheme="minorBidi"/>
              <w:noProof/>
              <w:sz w:val="24"/>
              <w:szCs w:val="24"/>
            </w:rPr>
          </w:pPr>
          <w:hyperlink w:anchor="_Toc55736787" w:history="1">
            <w:r w:rsidRPr="00E063CF">
              <w:rPr>
                <w:rStyle w:val="Hyperlink"/>
                <w:rFonts w:ascii="Helvetica" w:eastAsiaTheme="majorEastAsia" w:hAnsi="Helvetica"/>
                <w:noProof/>
              </w:rPr>
              <w:drawing>
                <wp:inline distT="0" distB="0" distL="0" distR="0" wp14:anchorId="0E30AEEF" wp14:editId="7CB3B5E0">
                  <wp:extent cx="3739063" cy="2413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777900" cy="2438063"/>
                          </a:xfrm>
                          <a:prstGeom prst="rect">
                            <a:avLst/>
                          </a:prstGeom>
                        </pic:spPr>
                      </pic:pic>
                    </a:graphicData>
                  </a:graphic>
                </wp:inline>
              </w:drawing>
            </w:r>
            <w:r>
              <w:rPr>
                <w:noProof/>
                <w:webHidden/>
              </w:rPr>
              <w:tab/>
            </w:r>
            <w:r>
              <w:rPr>
                <w:noProof/>
                <w:webHidden/>
              </w:rPr>
              <w:fldChar w:fldCharType="begin"/>
            </w:r>
            <w:r>
              <w:rPr>
                <w:noProof/>
                <w:webHidden/>
              </w:rPr>
              <w:instrText xml:space="preserve"> PAGEREF _Toc55736787 \h </w:instrText>
            </w:r>
            <w:r>
              <w:rPr>
                <w:noProof/>
                <w:webHidden/>
              </w:rPr>
            </w:r>
            <w:r>
              <w:rPr>
                <w:noProof/>
                <w:webHidden/>
              </w:rPr>
              <w:fldChar w:fldCharType="separate"/>
            </w:r>
            <w:r>
              <w:rPr>
                <w:noProof/>
                <w:webHidden/>
              </w:rPr>
              <w:t>22</w:t>
            </w:r>
            <w:r>
              <w:rPr>
                <w:noProof/>
                <w:webHidden/>
              </w:rPr>
              <w:fldChar w:fldCharType="end"/>
            </w:r>
          </w:hyperlink>
        </w:p>
        <w:p w14:paraId="0A9780B3" w14:textId="04AC4FF8" w:rsidR="00D73B23" w:rsidRDefault="00D73B23">
          <w:pPr>
            <w:pStyle w:val="TOC1"/>
            <w:tabs>
              <w:tab w:val="right" w:leader="dot" w:pos="9350"/>
            </w:tabs>
            <w:rPr>
              <w:rFonts w:eastAsiaTheme="minorEastAsia" w:cstheme="minorBidi"/>
              <w:b w:val="0"/>
              <w:bCs w:val="0"/>
              <w:i w:val="0"/>
              <w:iCs w:val="0"/>
              <w:noProof/>
            </w:rPr>
          </w:pPr>
          <w:hyperlink w:anchor="_Toc55736788" w:history="1">
            <w:r w:rsidRPr="00E063CF">
              <w:rPr>
                <w:rStyle w:val="Hyperlink"/>
                <w:rFonts w:eastAsiaTheme="majorEastAsia"/>
                <w:noProof/>
              </w:rPr>
              <w:t>Other factors affecting Preload</w:t>
            </w:r>
            <w:r>
              <w:rPr>
                <w:noProof/>
                <w:webHidden/>
              </w:rPr>
              <w:tab/>
            </w:r>
            <w:r>
              <w:rPr>
                <w:noProof/>
                <w:webHidden/>
              </w:rPr>
              <w:fldChar w:fldCharType="begin"/>
            </w:r>
            <w:r>
              <w:rPr>
                <w:noProof/>
                <w:webHidden/>
              </w:rPr>
              <w:instrText xml:space="preserve"> PAGEREF _Toc55736788 \h </w:instrText>
            </w:r>
            <w:r>
              <w:rPr>
                <w:noProof/>
                <w:webHidden/>
              </w:rPr>
            </w:r>
            <w:r>
              <w:rPr>
                <w:noProof/>
                <w:webHidden/>
              </w:rPr>
              <w:fldChar w:fldCharType="separate"/>
            </w:r>
            <w:r>
              <w:rPr>
                <w:noProof/>
                <w:webHidden/>
              </w:rPr>
              <w:t>23</w:t>
            </w:r>
            <w:r>
              <w:rPr>
                <w:noProof/>
                <w:webHidden/>
              </w:rPr>
              <w:fldChar w:fldCharType="end"/>
            </w:r>
          </w:hyperlink>
        </w:p>
        <w:p w14:paraId="7130FB30" w14:textId="1C784481" w:rsidR="00D73B23" w:rsidRDefault="00D73B23">
          <w:pPr>
            <w:pStyle w:val="TOC3"/>
            <w:tabs>
              <w:tab w:val="right" w:leader="dot" w:pos="9350"/>
            </w:tabs>
            <w:rPr>
              <w:rFonts w:eastAsiaTheme="minorEastAsia" w:cstheme="minorBidi"/>
              <w:noProof/>
              <w:sz w:val="24"/>
              <w:szCs w:val="24"/>
            </w:rPr>
          </w:pPr>
          <w:hyperlink w:anchor="_Toc55736789" w:history="1">
            <w:r w:rsidRPr="00E063CF">
              <w:rPr>
                <w:rStyle w:val="Hyperlink"/>
                <w:rFonts w:asciiTheme="majorHAnsi" w:eastAsiaTheme="majorEastAsia" w:hAnsiTheme="majorHAnsi" w:cstheme="majorBidi"/>
                <w:noProof/>
              </w:rPr>
              <w:t>Ventricular filling and therefore preload is increased by</w:t>
            </w:r>
            <w:r>
              <w:rPr>
                <w:noProof/>
                <w:webHidden/>
              </w:rPr>
              <w:tab/>
            </w:r>
            <w:r>
              <w:rPr>
                <w:noProof/>
                <w:webHidden/>
              </w:rPr>
              <w:fldChar w:fldCharType="begin"/>
            </w:r>
            <w:r>
              <w:rPr>
                <w:noProof/>
                <w:webHidden/>
              </w:rPr>
              <w:instrText xml:space="preserve"> PAGEREF _Toc55736789 \h </w:instrText>
            </w:r>
            <w:r>
              <w:rPr>
                <w:noProof/>
                <w:webHidden/>
              </w:rPr>
            </w:r>
            <w:r>
              <w:rPr>
                <w:noProof/>
                <w:webHidden/>
              </w:rPr>
              <w:fldChar w:fldCharType="separate"/>
            </w:r>
            <w:r>
              <w:rPr>
                <w:noProof/>
                <w:webHidden/>
              </w:rPr>
              <w:t>23</w:t>
            </w:r>
            <w:r>
              <w:rPr>
                <w:noProof/>
                <w:webHidden/>
              </w:rPr>
              <w:fldChar w:fldCharType="end"/>
            </w:r>
          </w:hyperlink>
        </w:p>
        <w:p w14:paraId="7F21480F" w14:textId="30F9756D" w:rsidR="00D73B23" w:rsidRDefault="00D73B23">
          <w:pPr>
            <w:pStyle w:val="TOC3"/>
            <w:tabs>
              <w:tab w:val="right" w:leader="dot" w:pos="9350"/>
            </w:tabs>
            <w:rPr>
              <w:rFonts w:eastAsiaTheme="minorEastAsia" w:cstheme="minorBidi"/>
              <w:noProof/>
              <w:sz w:val="24"/>
              <w:szCs w:val="24"/>
            </w:rPr>
          </w:pPr>
          <w:hyperlink w:anchor="_Toc55736790" w:history="1">
            <w:r w:rsidRPr="00E063CF">
              <w:rPr>
                <w:rStyle w:val="Hyperlink"/>
                <w:rFonts w:asciiTheme="majorHAnsi" w:eastAsiaTheme="majorEastAsia" w:hAnsiTheme="majorHAnsi" w:cstheme="majorBidi"/>
                <w:noProof/>
              </w:rPr>
              <w:t>Ventricular preload is decreased by</w:t>
            </w:r>
            <w:r>
              <w:rPr>
                <w:noProof/>
                <w:webHidden/>
              </w:rPr>
              <w:tab/>
            </w:r>
            <w:r>
              <w:rPr>
                <w:noProof/>
                <w:webHidden/>
              </w:rPr>
              <w:fldChar w:fldCharType="begin"/>
            </w:r>
            <w:r>
              <w:rPr>
                <w:noProof/>
                <w:webHidden/>
              </w:rPr>
              <w:instrText xml:space="preserve"> PAGEREF _Toc55736790 \h </w:instrText>
            </w:r>
            <w:r>
              <w:rPr>
                <w:noProof/>
                <w:webHidden/>
              </w:rPr>
            </w:r>
            <w:r>
              <w:rPr>
                <w:noProof/>
                <w:webHidden/>
              </w:rPr>
              <w:fldChar w:fldCharType="separate"/>
            </w:r>
            <w:r>
              <w:rPr>
                <w:noProof/>
                <w:webHidden/>
              </w:rPr>
              <w:t>23</w:t>
            </w:r>
            <w:r>
              <w:rPr>
                <w:noProof/>
                <w:webHidden/>
              </w:rPr>
              <w:fldChar w:fldCharType="end"/>
            </w:r>
          </w:hyperlink>
        </w:p>
        <w:p w14:paraId="3AD66FBF" w14:textId="176CFBAC" w:rsidR="00D73B23" w:rsidRDefault="00D73B23">
          <w:pPr>
            <w:pStyle w:val="TOC1"/>
            <w:tabs>
              <w:tab w:val="right" w:leader="dot" w:pos="9350"/>
            </w:tabs>
            <w:rPr>
              <w:rFonts w:eastAsiaTheme="minorEastAsia" w:cstheme="minorBidi"/>
              <w:b w:val="0"/>
              <w:bCs w:val="0"/>
              <w:i w:val="0"/>
              <w:iCs w:val="0"/>
              <w:noProof/>
            </w:rPr>
          </w:pPr>
          <w:hyperlink w:anchor="_Toc55736791" w:history="1">
            <w:r w:rsidRPr="00E063CF">
              <w:rPr>
                <w:rStyle w:val="Hyperlink"/>
                <w:rFonts w:eastAsiaTheme="majorEastAsia"/>
                <w:noProof/>
              </w:rPr>
              <w:t>Regulation of Conduction</w:t>
            </w:r>
            <w:r>
              <w:rPr>
                <w:noProof/>
                <w:webHidden/>
              </w:rPr>
              <w:tab/>
            </w:r>
            <w:r>
              <w:rPr>
                <w:noProof/>
                <w:webHidden/>
              </w:rPr>
              <w:fldChar w:fldCharType="begin"/>
            </w:r>
            <w:r>
              <w:rPr>
                <w:noProof/>
                <w:webHidden/>
              </w:rPr>
              <w:instrText xml:space="preserve"> PAGEREF _Toc55736791 \h </w:instrText>
            </w:r>
            <w:r>
              <w:rPr>
                <w:noProof/>
                <w:webHidden/>
              </w:rPr>
            </w:r>
            <w:r>
              <w:rPr>
                <w:noProof/>
                <w:webHidden/>
              </w:rPr>
              <w:fldChar w:fldCharType="separate"/>
            </w:r>
            <w:r>
              <w:rPr>
                <w:noProof/>
                <w:webHidden/>
              </w:rPr>
              <w:t>24</w:t>
            </w:r>
            <w:r>
              <w:rPr>
                <w:noProof/>
                <w:webHidden/>
              </w:rPr>
              <w:fldChar w:fldCharType="end"/>
            </w:r>
          </w:hyperlink>
        </w:p>
        <w:p w14:paraId="4F89B572" w14:textId="008F9403" w:rsidR="00D73B23" w:rsidRDefault="00D73B23">
          <w:pPr>
            <w:pStyle w:val="TOC1"/>
            <w:tabs>
              <w:tab w:val="right" w:leader="dot" w:pos="9350"/>
            </w:tabs>
            <w:rPr>
              <w:rFonts w:eastAsiaTheme="minorEastAsia" w:cstheme="minorBidi"/>
              <w:b w:val="0"/>
              <w:bCs w:val="0"/>
              <w:i w:val="0"/>
              <w:iCs w:val="0"/>
              <w:noProof/>
            </w:rPr>
          </w:pPr>
          <w:hyperlink w:anchor="_Toc55736792" w:history="1">
            <w:r w:rsidRPr="00E063CF">
              <w:rPr>
                <w:rStyle w:val="Hyperlink"/>
                <w:rFonts w:eastAsiaTheme="majorEastAsia"/>
                <w:noProof/>
              </w:rPr>
              <w:t>EKG – ECG</w:t>
            </w:r>
            <w:r>
              <w:rPr>
                <w:noProof/>
                <w:webHidden/>
              </w:rPr>
              <w:tab/>
            </w:r>
            <w:r>
              <w:rPr>
                <w:noProof/>
                <w:webHidden/>
              </w:rPr>
              <w:fldChar w:fldCharType="begin"/>
            </w:r>
            <w:r>
              <w:rPr>
                <w:noProof/>
                <w:webHidden/>
              </w:rPr>
              <w:instrText xml:space="preserve"> PAGEREF _Toc55736792 \h </w:instrText>
            </w:r>
            <w:r>
              <w:rPr>
                <w:noProof/>
                <w:webHidden/>
              </w:rPr>
            </w:r>
            <w:r>
              <w:rPr>
                <w:noProof/>
                <w:webHidden/>
              </w:rPr>
              <w:fldChar w:fldCharType="separate"/>
            </w:r>
            <w:r>
              <w:rPr>
                <w:noProof/>
                <w:webHidden/>
              </w:rPr>
              <w:t>25</w:t>
            </w:r>
            <w:r>
              <w:rPr>
                <w:noProof/>
                <w:webHidden/>
              </w:rPr>
              <w:fldChar w:fldCharType="end"/>
            </w:r>
          </w:hyperlink>
        </w:p>
        <w:p w14:paraId="7102C60E" w14:textId="7EAE79AE" w:rsidR="00D73B23" w:rsidRDefault="00D73B23">
          <w:pPr>
            <w:pStyle w:val="TOC2"/>
            <w:tabs>
              <w:tab w:val="right" w:leader="dot" w:pos="9350"/>
            </w:tabs>
            <w:rPr>
              <w:rFonts w:eastAsiaTheme="minorEastAsia" w:cstheme="minorBidi"/>
              <w:b w:val="0"/>
              <w:bCs w:val="0"/>
              <w:noProof/>
              <w:sz w:val="24"/>
              <w:szCs w:val="24"/>
            </w:rPr>
          </w:pPr>
          <w:hyperlink w:anchor="_Toc55736793" w:history="1">
            <w:r w:rsidRPr="00E063CF">
              <w:rPr>
                <w:rStyle w:val="Hyperlink"/>
                <w:rFonts w:eastAsiaTheme="majorEastAsia"/>
                <w:noProof/>
              </w:rPr>
              <w:t>P wave</w:t>
            </w:r>
            <w:r>
              <w:rPr>
                <w:noProof/>
                <w:webHidden/>
              </w:rPr>
              <w:tab/>
            </w:r>
            <w:r>
              <w:rPr>
                <w:noProof/>
                <w:webHidden/>
              </w:rPr>
              <w:fldChar w:fldCharType="begin"/>
            </w:r>
            <w:r>
              <w:rPr>
                <w:noProof/>
                <w:webHidden/>
              </w:rPr>
              <w:instrText xml:space="preserve"> PAGEREF _Toc55736793 \h </w:instrText>
            </w:r>
            <w:r>
              <w:rPr>
                <w:noProof/>
                <w:webHidden/>
              </w:rPr>
            </w:r>
            <w:r>
              <w:rPr>
                <w:noProof/>
                <w:webHidden/>
              </w:rPr>
              <w:fldChar w:fldCharType="separate"/>
            </w:r>
            <w:r>
              <w:rPr>
                <w:noProof/>
                <w:webHidden/>
              </w:rPr>
              <w:t>25</w:t>
            </w:r>
            <w:r>
              <w:rPr>
                <w:noProof/>
                <w:webHidden/>
              </w:rPr>
              <w:fldChar w:fldCharType="end"/>
            </w:r>
          </w:hyperlink>
        </w:p>
        <w:p w14:paraId="1274F9A8" w14:textId="310A5D16" w:rsidR="00D73B23" w:rsidRDefault="00D73B23">
          <w:pPr>
            <w:pStyle w:val="TOC2"/>
            <w:tabs>
              <w:tab w:val="right" w:leader="dot" w:pos="9350"/>
            </w:tabs>
            <w:rPr>
              <w:rFonts w:eastAsiaTheme="minorEastAsia" w:cstheme="minorBidi"/>
              <w:b w:val="0"/>
              <w:bCs w:val="0"/>
              <w:noProof/>
              <w:sz w:val="24"/>
              <w:szCs w:val="24"/>
            </w:rPr>
          </w:pPr>
          <w:hyperlink w:anchor="_Toc55736794" w:history="1">
            <w:r w:rsidRPr="00E063CF">
              <w:rPr>
                <w:rStyle w:val="Hyperlink"/>
                <w:rFonts w:eastAsiaTheme="majorEastAsia"/>
                <w:noProof/>
              </w:rPr>
              <w:t>QRS complex</w:t>
            </w:r>
            <w:r>
              <w:rPr>
                <w:noProof/>
                <w:webHidden/>
              </w:rPr>
              <w:tab/>
            </w:r>
            <w:r>
              <w:rPr>
                <w:noProof/>
                <w:webHidden/>
              </w:rPr>
              <w:fldChar w:fldCharType="begin"/>
            </w:r>
            <w:r>
              <w:rPr>
                <w:noProof/>
                <w:webHidden/>
              </w:rPr>
              <w:instrText xml:space="preserve"> PAGEREF _Toc55736794 \h </w:instrText>
            </w:r>
            <w:r>
              <w:rPr>
                <w:noProof/>
                <w:webHidden/>
              </w:rPr>
            </w:r>
            <w:r>
              <w:rPr>
                <w:noProof/>
                <w:webHidden/>
              </w:rPr>
              <w:fldChar w:fldCharType="separate"/>
            </w:r>
            <w:r>
              <w:rPr>
                <w:noProof/>
                <w:webHidden/>
              </w:rPr>
              <w:t>25</w:t>
            </w:r>
            <w:r>
              <w:rPr>
                <w:noProof/>
                <w:webHidden/>
              </w:rPr>
              <w:fldChar w:fldCharType="end"/>
            </w:r>
          </w:hyperlink>
        </w:p>
        <w:p w14:paraId="2C9A4B2B" w14:textId="58EB1AA8" w:rsidR="00D73B23" w:rsidRDefault="00D73B23">
          <w:pPr>
            <w:pStyle w:val="TOC2"/>
            <w:tabs>
              <w:tab w:val="right" w:leader="dot" w:pos="9350"/>
            </w:tabs>
            <w:rPr>
              <w:rFonts w:eastAsiaTheme="minorEastAsia" w:cstheme="minorBidi"/>
              <w:b w:val="0"/>
              <w:bCs w:val="0"/>
              <w:noProof/>
              <w:sz w:val="24"/>
              <w:szCs w:val="24"/>
            </w:rPr>
          </w:pPr>
          <w:hyperlink w:anchor="_Toc55736795" w:history="1">
            <w:r w:rsidRPr="00E063CF">
              <w:rPr>
                <w:rStyle w:val="Hyperlink"/>
                <w:rFonts w:eastAsiaTheme="majorEastAsia"/>
                <w:noProof/>
              </w:rPr>
              <w:t>ST segment</w:t>
            </w:r>
            <w:r>
              <w:rPr>
                <w:noProof/>
                <w:webHidden/>
              </w:rPr>
              <w:tab/>
            </w:r>
            <w:r>
              <w:rPr>
                <w:noProof/>
                <w:webHidden/>
              </w:rPr>
              <w:fldChar w:fldCharType="begin"/>
            </w:r>
            <w:r>
              <w:rPr>
                <w:noProof/>
                <w:webHidden/>
              </w:rPr>
              <w:instrText xml:space="preserve"> PAGEREF _Toc55736795 \h </w:instrText>
            </w:r>
            <w:r>
              <w:rPr>
                <w:noProof/>
                <w:webHidden/>
              </w:rPr>
            </w:r>
            <w:r>
              <w:rPr>
                <w:noProof/>
                <w:webHidden/>
              </w:rPr>
              <w:fldChar w:fldCharType="separate"/>
            </w:r>
            <w:r>
              <w:rPr>
                <w:noProof/>
                <w:webHidden/>
              </w:rPr>
              <w:t>26</w:t>
            </w:r>
            <w:r>
              <w:rPr>
                <w:noProof/>
                <w:webHidden/>
              </w:rPr>
              <w:fldChar w:fldCharType="end"/>
            </w:r>
          </w:hyperlink>
        </w:p>
        <w:p w14:paraId="36427FBF" w14:textId="3B8E5D03" w:rsidR="00D73B23" w:rsidRDefault="00D73B23">
          <w:pPr>
            <w:pStyle w:val="TOC2"/>
            <w:tabs>
              <w:tab w:val="right" w:leader="dot" w:pos="9350"/>
            </w:tabs>
            <w:rPr>
              <w:rFonts w:eastAsiaTheme="minorEastAsia" w:cstheme="minorBidi"/>
              <w:b w:val="0"/>
              <w:bCs w:val="0"/>
              <w:noProof/>
              <w:sz w:val="24"/>
              <w:szCs w:val="24"/>
            </w:rPr>
          </w:pPr>
          <w:hyperlink w:anchor="_Toc55736796" w:history="1">
            <w:r w:rsidRPr="00E063CF">
              <w:rPr>
                <w:rStyle w:val="Hyperlink"/>
                <w:rFonts w:eastAsiaTheme="minorHAnsi"/>
                <w:noProof/>
              </w:rPr>
              <w:t>T wave</w:t>
            </w:r>
            <w:r>
              <w:rPr>
                <w:noProof/>
                <w:webHidden/>
              </w:rPr>
              <w:tab/>
            </w:r>
            <w:r>
              <w:rPr>
                <w:noProof/>
                <w:webHidden/>
              </w:rPr>
              <w:fldChar w:fldCharType="begin"/>
            </w:r>
            <w:r>
              <w:rPr>
                <w:noProof/>
                <w:webHidden/>
              </w:rPr>
              <w:instrText xml:space="preserve"> PAGEREF _Toc55736796 \h </w:instrText>
            </w:r>
            <w:r>
              <w:rPr>
                <w:noProof/>
                <w:webHidden/>
              </w:rPr>
            </w:r>
            <w:r>
              <w:rPr>
                <w:noProof/>
                <w:webHidden/>
              </w:rPr>
              <w:fldChar w:fldCharType="separate"/>
            </w:r>
            <w:r>
              <w:rPr>
                <w:noProof/>
                <w:webHidden/>
              </w:rPr>
              <w:t>26</w:t>
            </w:r>
            <w:r>
              <w:rPr>
                <w:noProof/>
                <w:webHidden/>
              </w:rPr>
              <w:fldChar w:fldCharType="end"/>
            </w:r>
          </w:hyperlink>
        </w:p>
        <w:p w14:paraId="302B9509" w14:textId="703B588E" w:rsidR="00D73B23" w:rsidRDefault="00D73B23">
          <w:pPr>
            <w:pStyle w:val="TOC2"/>
            <w:tabs>
              <w:tab w:val="right" w:leader="dot" w:pos="9350"/>
            </w:tabs>
            <w:rPr>
              <w:rFonts w:eastAsiaTheme="minorEastAsia" w:cstheme="minorBidi"/>
              <w:b w:val="0"/>
              <w:bCs w:val="0"/>
              <w:noProof/>
              <w:sz w:val="24"/>
              <w:szCs w:val="24"/>
            </w:rPr>
          </w:pPr>
          <w:hyperlink w:anchor="_Toc55736797" w:history="1">
            <w:r w:rsidRPr="00E063CF">
              <w:rPr>
                <w:rStyle w:val="Hyperlink"/>
                <w:rFonts w:eastAsiaTheme="minorHAnsi"/>
                <w:noProof/>
              </w:rPr>
              <w:t>QT interval</w:t>
            </w:r>
            <w:r>
              <w:rPr>
                <w:noProof/>
                <w:webHidden/>
              </w:rPr>
              <w:tab/>
            </w:r>
            <w:r>
              <w:rPr>
                <w:noProof/>
                <w:webHidden/>
              </w:rPr>
              <w:fldChar w:fldCharType="begin"/>
            </w:r>
            <w:r>
              <w:rPr>
                <w:noProof/>
                <w:webHidden/>
              </w:rPr>
              <w:instrText xml:space="preserve"> PAGEREF _Toc55736797 \h </w:instrText>
            </w:r>
            <w:r>
              <w:rPr>
                <w:noProof/>
                <w:webHidden/>
              </w:rPr>
            </w:r>
            <w:r>
              <w:rPr>
                <w:noProof/>
                <w:webHidden/>
              </w:rPr>
              <w:fldChar w:fldCharType="separate"/>
            </w:r>
            <w:r>
              <w:rPr>
                <w:noProof/>
                <w:webHidden/>
              </w:rPr>
              <w:t>27</w:t>
            </w:r>
            <w:r>
              <w:rPr>
                <w:noProof/>
                <w:webHidden/>
              </w:rPr>
              <w:fldChar w:fldCharType="end"/>
            </w:r>
          </w:hyperlink>
        </w:p>
        <w:p w14:paraId="13013B29" w14:textId="71D759DB" w:rsidR="00D73B23" w:rsidRDefault="00D73B23">
          <w:pPr>
            <w:pStyle w:val="TOC1"/>
            <w:tabs>
              <w:tab w:val="right" w:leader="dot" w:pos="9350"/>
            </w:tabs>
            <w:rPr>
              <w:rFonts w:eastAsiaTheme="minorEastAsia" w:cstheme="minorBidi"/>
              <w:b w:val="0"/>
              <w:bCs w:val="0"/>
              <w:i w:val="0"/>
              <w:iCs w:val="0"/>
              <w:noProof/>
            </w:rPr>
          </w:pPr>
          <w:hyperlink w:anchor="_Toc55736798" w:history="1">
            <w:r w:rsidRPr="00E063CF">
              <w:rPr>
                <w:rStyle w:val="Hyperlink"/>
                <w:rFonts w:eastAsiaTheme="majorEastAsia"/>
                <w:noProof/>
              </w:rPr>
              <w:t>Cardiac Output computation based on Frick principle</w:t>
            </w:r>
            <w:r>
              <w:rPr>
                <w:noProof/>
                <w:webHidden/>
              </w:rPr>
              <w:tab/>
            </w:r>
            <w:r>
              <w:rPr>
                <w:noProof/>
                <w:webHidden/>
              </w:rPr>
              <w:fldChar w:fldCharType="begin"/>
            </w:r>
            <w:r>
              <w:rPr>
                <w:noProof/>
                <w:webHidden/>
              </w:rPr>
              <w:instrText xml:space="preserve"> PAGEREF _Toc55736798 \h </w:instrText>
            </w:r>
            <w:r>
              <w:rPr>
                <w:noProof/>
                <w:webHidden/>
              </w:rPr>
            </w:r>
            <w:r>
              <w:rPr>
                <w:noProof/>
                <w:webHidden/>
              </w:rPr>
              <w:fldChar w:fldCharType="separate"/>
            </w:r>
            <w:r>
              <w:rPr>
                <w:noProof/>
                <w:webHidden/>
              </w:rPr>
              <w:t>27</w:t>
            </w:r>
            <w:r>
              <w:rPr>
                <w:noProof/>
                <w:webHidden/>
              </w:rPr>
              <w:fldChar w:fldCharType="end"/>
            </w:r>
          </w:hyperlink>
        </w:p>
        <w:p w14:paraId="314752E9" w14:textId="69F6A49D" w:rsidR="00D73B23" w:rsidRDefault="00D73B23">
          <w:pPr>
            <w:pStyle w:val="TOC1"/>
            <w:tabs>
              <w:tab w:val="right" w:leader="dot" w:pos="9350"/>
            </w:tabs>
            <w:rPr>
              <w:rFonts w:eastAsiaTheme="minorEastAsia" w:cstheme="minorBidi"/>
              <w:b w:val="0"/>
              <w:bCs w:val="0"/>
              <w:i w:val="0"/>
              <w:iCs w:val="0"/>
              <w:noProof/>
            </w:rPr>
          </w:pPr>
          <w:hyperlink w:anchor="_Toc55736799" w:history="1">
            <w:r w:rsidRPr="00E063CF">
              <w:rPr>
                <w:rStyle w:val="Hyperlink"/>
                <w:rFonts w:eastAsiaTheme="majorEastAsia"/>
                <w:noProof/>
              </w:rPr>
              <w:t>Pressure Gradients</w:t>
            </w:r>
            <w:r>
              <w:rPr>
                <w:noProof/>
                <w:webHidden/>
              </w:rPr>
              <w:tab/>
            </w:r>
            <w:r>
              <w:rPr>
                <w:noProof/>
                <w:webHidden/>
              </w:rPr>
              <w:fldChar w:fldCharType="begin"/>
            </w:r>
            <w:r>
              <w:rPr>
                <w:noProof/>
                <w:webHidden/>
              </w:rPr>
              <w:instrText xml:space="preserve"> PAGEREF _Toc55736799 \h </w:instrText>
            </w:r>
            <w:r>
              <w:rPr>
                <w:noProof/>
                <w:webHidden/>
              </w:rPr>
            </w:r>
            <w:r>
              <w:rPr>
                <w:noProof/>
                <w:webHidden/>
              </w:rPr>
              <w:fldChar w:fldCharType="separate"/>
            </w:r>
            <w:r>
              <w:rPr>
                <w:noProof/>
                <w:webHidden/>
              </w:rPr>
              <w:t>27</w:t>
            </w:r>
            <w:r>
              <w:rPr>
                <w:noProof/>
                <w:webHidden/>
              </w:rPr>
              <w:fldChar w:fldCharType="end"/>
            </w:r>
          </w:hyperlink>
        </w:p>
        <w:p w14:paraId="18448545" w14:textId="343B628A" w:rsidR="00D73B23" w:rsidRDefault="00D73B23">
          <w:pPr>
            <w:pStyle w:val="TOC1"/>
            <w:tabs>
              <w:tab w:val="right" w:leader="dot" w:pos="9350"/>
            </w:tabs>
            <w:rPr>
              <w:rFonts w:eastAsiaTheme="minorEastAsia" w:cstheme="minorBidi"/>
              <w:b w:val="0"/>
              <w:bCs w:val="0"/>
              <w:i w:val="0"/>
              <w:iCs w:val="0"/>
              <w:noProof/>
            </w:rPr>
          </w:pPr>
          <w:hyperlink w:anchor="_Toc55736800" w:history="1">
            <w:r w:rsidRPr="00E063CF">
              <w:rPr>
                <w:rStyle w:val="Hyperlink"/>
                <w:rFonts w:eastAsiaTheme="majorEastAsia"/>
                <w:noProof/>
              </w:rPr>
              <w:t>Ventricular Pressure-Volume Relationship</w:t>
            </w:r>
            <w:r>
              <w:rPr>
                <w:noProof/>
                <w:webHidden/>
              </w:rPr>
              <w:tab/>
            </w:r>
            <w:r>
              <w:rPr>
                <w:noProof/>
                <w:webHidden/>
              </w:rPr>
              <w:fldChar w:fldCharType="begin"/>
            </w:r>
            <w:r>
              <w:rPr>
                <w:noProof/>
                <w:webHidden/>
              </w:rPr>
              <w:instrText xml:space="preserve"> PAGEREF _Toc55736800 \h </w:instrText>
            </w:r>
            <w:r>
              <w:rPr>
                <w:noProof/>
                <w:webHidden/>
              </w:rPr>
            </w:r>
            <w:r>
              <w:rPr>
                <w:noProof/>
                <w:webHidden/>
              </w:rPr>
              <w:fldChar w:fldCharType="separate"/>
            </w:r>
            <w:r>
              <w:rPr>
                <w:noProof/>
                <w:webHidden/>
              </w:rPr>
              <w:t>28</w:t>
            </w:r>
            <w:r>
              <w:rPr>
                <w:noProof/>
                <w:webHidden/>
              </w:rPr>
              <w:fldChar w:fldCharType="end"/>
            </w:r>
          </w:hyperlink>
        </w:p>
        <w:p w14:paraId="17B96CA1" w14:textId="2798D3CA" w:rsidR="00D73B23" w:rsidRDefault="00D73B23">
          <w:pPr>
            <w:pStyle w:val="TOC1"/>
            <w:tabs>
              <w:tab w:val="right" w:leader="dot" w:pos="9350"/>
            </w:tabs>
            <w:rPr>
              <w:rFonts w:eastAsiaTheme="minorEastAsia" w:cstheme="minorBidi"/>
              <w:b w:val="0"/>
              <w:bCs w:val="0"/>
              <w:i w:val="0"/>
              <w:iCs w:val="0"/>
              <w:noProof/>
            </w:rPr>
          </w:pPr>
          <w:hyperlink w:anchor="_Toc55736801" w:history="1">
            <w:r w:rsidRPr="00E063CF">
              <w:rPr>
                <w:rStyle w:val="Hyperlink"/>
                <w:rFonts w:eastAsiaTheme="majorEastAsia"/>
                <w:noProof/>
              </w:rPr>
              <w:t>Turbulent Flow</w:t>
            </w:r>
            <w:r>
              <w:rPr>
                <w:noProof/>
                <w:webHidden/>
              </w:rPr>
              <w:tab/>
            </w:r>
            <w:r>
              <w:rPr>
                <w:noProof/>
                <w:webHidden/>
              </w:rPr>
              <w:fldChar w:fldCharType="begin"/>
            </w:r>
            <w:r>
              <w:rPr>
                <w:noProof/>
                <w:webHidden/>
              </w:rPr>
              <w:instrText xml:space="preserve"> PAGEREF _Toc55736801 \h </w:instrText>
            </w:r>
            <w:r>
              <w:rPr>
                <w:noProof/>
                <w:webHidden/>
              </w:rPr>
            </w:r>
            <w:r>
              <w:rPr>
                <w:noProof/>
                <w:webHidden/>
              </w:rPr>
              <w:fldChar w:fldCharType="separate"/>
            </w:r>
            <w:r>
              <w:rPr>
                <w:noProof/>
                <w:webHidden/>
              </w:rPr>
              <w:t>29</w:t>
            </w:r>
            <w:r>
              <w:rPr>
                <w:noProof/>
                <w:webHidden/>
              </w:rPr>
              <w:fldChar w:fldCharType="end"/>
            </w:r>
          </w:hyperlink>
        </w:p>
        <w:p w14:paraId="3F8917AF" w14:textId="5DF8F591" w:rsidR="00D73B23" w:rsidRDefault="00D73B23">
          <w:pPr>
            <w:pStyle w:val="TOC1"/>
            <w:tabs>
              <w:tab w:val="right" w:leader="dot" w:pos="9350"/>
            </w:tabs>
            <w:rPr>
              <w:rFonts w:eastAsiaTheme="minorEastAsia" w:cstheme="minorBidi"/>
              <w:b w:val="0"/>
              <w:bCs w:val="0"/>
              <w:i w:val="0"/>
              <w:iCs w:val="0"/>
              <w:noProof/>
            </w:rPr>
          </w:pPr>
          <w:hyperlink w:anchor="_Toc55736802" w:history="1">
            <w:r w:rsidRPr="00E063CF">
              <w:rPr>
                <w:rStyle w:val="Hyperlink"/>
                <w:rFonts w:eastAsiaTheme="majorEastAsia"/>
                <w:noProof/>
              </w:rPr>
              <w:t>Coronary Blood Flow</w:t>
            </w:r>
            <w:r>
              <w:rPr>
                <w:noProof/>
                <w:webHidden/>
              </w:rPr>
              <w:tab/>
            </w:r>
            <w:r>
              <w:rPr>
                <w:noProof/>
                <w:webHidden/>
              </w:rPr>
              <w:fldChar w:fldCharType="begin"/>
            </w:r>
            <w:r>
              <w:rPr>
                <w:noProof/>
                <w:webHidden/>
              </w:rPr>
              <w:instrText xml:space="preserve"> PAGEREF _Toc55736802 \h </w:instrText>
            </w:r>
            <w:r>
              <w:rPr>
                <w:noProof/>
                <w:webHidden/>
              </w:rPr>
            </w:r>
            <w:r>
              <w:rPr>
                <w:noProof/>
                <w:webHidden/>
              </w:rPr>
              <w:fldChar w:fldCharType="separate"/>
            </w:r>
            <w:r>
              <w:rPr>
                <w:noProof/>
                <w:webHidden/>
              </w:rPr>
              <w:t>30</w:t>
            </w:r>
            <w:r>
              <w:rPr>
                <w:noProof/>
                <w:webHidden/>
              </w:rPr>
              <w:fldChar w:fldCharType="end"/>
            </w:r>
          </w:hyperlink>
        </w:p>
        <w:p w14:paraId="095E5B16" w14:textId="446FF320" w:rsidR="00D73B23" w:rsidRDefault="00D73B23">
          <w:pPr>
            <w:pStyle w:val="TOC1"/>
            <w:tabs>
              <w:tab w:val="right" w:leader="dot" w:pos="9350"/>
            </w:tabs>
            <w:rPr>
              <w:rFonts w:eastAsiaTheme="minorEastAsia" w:cstheme="minorBidi"/>
              <w:b w:val="0"/>
              <w:bCs w:val="0"/>
              <w:i w:val="0"/>
              <w:iCs w:val="0"/>
              <w:noProof/>
            </w:rPr>
          </w:pPr>
          <w:hyperlink w:anchor="_Toc55736803" w:history="1">
            <w:r w:rsidRPr="00E063CF">
              <w:rPr>
                <w:rStyle w:val="Hyperlink"/>
                <w:rFonts w:ascii="Helvetica" w:eastAsiaTheme="majorEastAsia" w:hAnsi="Helvetica"/>
                <w:noProof/>
              </w:rPr>
              <w:t>Resistance To Blood Flow</w:t>
            </w:r>
            <w:r>
              <w:rPr>
                <w:noProof/>
                <w:webHidden/>
              </w:rPr>
              <w:tab/>
            </w:r>
            <w:r>
              <w:rPr>
                <w:noProof/>
                <w:webHidden/>
              </w:rPr>
              <w:fldChar w:fldCharType="begin"/>
            </w:r>
            <w:r>
              <w:rPr>
                <w:noProof/>
                <w:webHidden/>
              </w:rPr>
              <w:instrText xml:space="preserve"> PAGEREF _Toc55736803 \h </w:instrText>
            </w:r>
            <w:r>
              <w:rPr>
                <w:noProof/>
                <w:webHidden/>
              </w:rPr>
            </w:r>
            <w:r>
              <w:rPr>
                <w:noProof/>
                <w:webHidden/>
              </w:rPr>
              <w:fldChar w:fldCharType="separate"/>
            </w:r>
            <w:r>
              <w:rPr>
                <w:noProof/>
                <w:webHidden/>
              </w:rPr>
              <w:t>31</w:t>
            </w:r>
            <w:r>
              <w:rPr>
                <w:noProof/>
                <w:webHidden/>
              </w:rPr>
              <w:fldChar w:fldCharType="end"/>
            </w:r>
          </w:hyperlink>
        </w:p>
        <w:p w14:paraId="03D90B8D" w14:textId="7991653B" w:rsidR="00D73B23" w:rsidRDefault="00D73B23">
          <w:pPr>
            <w:pStyle w:val="TOC1"/>
            <w:tabs>
              <w:tab w:val="right" w:leader="dot" w:pos="9350"/>
            </w:tabs>
            <w:rPr>
              <w:rFonts w:eastAsiaTheme="minorEastAsia" w:cstheme="minorBidi"/>
              <w:b w:val="0"/>
              <w:bCs w:val="0"/>
              <w:i w:val="0"/>
              <w:iCs w:val="0"/>
              <w:noProof/>
            </w:rPr>
          </w:pPr>
          <w:hyperlink w:anchor="_Toc55736804" w:history="1">
            <w:r w:rsidRPr="00E063CF">
              <w:rPr>
                <w:rStyle w:val="Hyperlink"/>
                <w:rFonts w:eastAsiaTheme="majorEastAsia"/>
                <w:noProof/>
              </w:rPr>
              <w:t>Bernoulli's Principle and Energetics of Flowing Blood</w:t>
            </w:r>
            <w:r>
              <w:rPr>
                <w:noProof/>
                <w:webHidden/>
              </w:rPr>
              <w:tab/>
            </w:r>
            <w:r>
              <w:rPr>
                <w:noProof/>
                <w:webHidden/>
              </w:rPr>
              <w:fldChar w:fldCharType="begin"/>
            </w:r>
            <w:r>
              <w:rPr>
                <w:noProof/>
                <w:webHidden/>
              </w:rPr>
              <w:instrText xml:space="preserve"> PAGEREF _Toc55736804 \h </w:instrText>
            </w:r>
            <w:r>
              <w:rPr>
                <w:noProof/>
                <w:webHidden/>
              </w:rPr>
            </w:r>
            <w:r>
              <w:rPr>
                <w:noProof/>
                <w:webHidden/>
              </w:rPr>
              <w:fldChar w:fldCharType="separate"/>
            </w:r>
            <w:r>
              <w:rPr>
                <w:noProof/>
                <w:webHidden/>
              </w:rPr>
              <w:t>31</w:t>
            </w:r>
            <w:r>
              <w:rPr>
                <w:noProof/>
                <w:webHidden/>
              </w:rPr>
              <w:fldChar w:fldCharType="end"/>
            </w:r>
          </w:hyperlink>
        </w:p>
        <w:p w14:paraId="389CC84F" w14:textId="4190F4C3" w:rsidR="00D73B23" w:rsidRDefault="00D73B23">
          <w:pPr>
            <w:pStyle w:val="TOC1"/>
            <w:tabs>
              <w:tab w:val="right" w:leader="dot" w:pos="9350"/>
            </w:tabs>
            <w:rPr>
              <w:rFonts w:eastAsiaTheme="minorEastAsia" w:cstheme="minorBidi"/>
              <w:b w:val="0"/>
              <w:bCs w:val="0"/>
              <w:i w:val="0"/>
              <w:iCs w:val="0"/>
              <w:noProof/>
            </w:rPr>
          </w:pPr>
          <w:hyperlink w:anchor="_Toc55736805" w:history="1">
            <w:r w:rsidRPr="00E063CF">
              <w:rPr>
                <w:rStyle w:val="Hyperlink"/>
                <w:rFonts w:eastAsiaTheme="majorEastAsia"/>
                <w:noProof/>
              </w:rPr>
              <w:t>Vascular Network</w:t>
            </w:r>
            <w:r>
              <w:rPr>
                <w:noProof/>
                <w:webHidden/>
              </w:rPr>
              <w:tab/>
            </w:r>
            <w:r>
              <w:rPr>
                <w:noProof/>
                <w:webHidden/>
              </w:rPr>
              <w:fldChar w:fldCharType="begin"/>
            </w:r>
            <w:r>
              <w:rPr>
                <w:noProof/>
                <w:webHidden/>
              </w:rPr>
              <w:instrText xml:space="preserve"> PAGEREF _Toc55736805 \h </w:instrText>
            </w:r>
            <w:r>
              <w:rPr>
                <w:noProof/>
                <w:webHidden/>
              </w:rPr>
            </w:r>
            <w:r>
              <w:rPr>
                <w:noProof/>
                <w:webHidden/>
              </w:rPr>
              <w:fldChar w:fldCharType="separate"/>
            </w:r>
            <w:r>
              <w:rPr>
                <w:noProof/>
                <w:webHidden/>
              </w:rPr>
              <w:t>32</w:t>
            </w:r>
            <w:r>
              <w:rPr>
                <w:noProof/>
                <w:webHidden/>
              </w:rPr>
              <w:fldChar w:fldCharType="end"/>
            </w:r>
          </w:hyperlink>
        </w:p>
        <w:p w14:paraId="71BD5F5B" w14:textId="08DD0B20" w:rsidR="00D73B23" w:rsidRDefault="00D73B23">
          <w:pPr>
            <w:pStyle w:val="TOC1"/>
            <w:tabs>
              <w:tab w:val="right" w:leader="dot" w:pos="9350"/>
            </w:tabs>
            <w:rPr>
              <w:rFonts w:eastAsiaTheme="minorEastAsia" w:cstheme="minorBidi"/>
              <w:b w:val="0"/>
              <w:bCs w:val="0"/>
              <w:i w:val="0"/>
              <w:iCs w:val="0"/>
              <w:noProof/>
            </w:rPr>
          </w:pPr>
          <w:hyperlink w:anchor="_Toc55736806" w:history="1">
            <w:r w:rsidRPr="00E063CF">
              <w:rPr>
                <w:rStyle w:val="Hyperlink"/>
                <w:rFonts w:eastAsiaTheme="majorEastAsia"/>
                <w:noProof/>
              </w:rPr>
              <w:t>Bits</w:t>
            </w:r>
            <w:r>
              <w:rPr>
                <w:noProof/>
                <w:webHidden/>
              </w:rPr>
              <w:tab/>
            </w:r>
            <w:r>
              <w:rPr>
                <w:noProof/>
                <w:webHidden/>
              </w:rPr>
              <w:fldChar w:fldCharType="begin"/>
            </w:r>
            <w:r>
              <w:rPr>
                <w:noProof/>
                <w:webHidden/>
              </w:rPr>
              <w:instrText xml:space="preserve"> PAGEREF _Toc55736806 \h </w:instrText>
            </w:r>
            <w:r>
              <w:rPr>
                <w:noProof/>
                <w:webHidden/>
              </w:rPr>
            </w:r>
            <w:r>
              <w:rPr>
                <w:noProof/>
                <w:webHidden/>
              </w:rPr>
              <w:fldChar w:fldCharType="separate"/>
            </w:r>
            <w:r>
              <w:rPr>
                <w:noProof/>
                <w:webHidden/>
              </w:rPr>
              <w:t>33</w:t>
            </w:r>
            <w:r>
              <w:rPr>
                <w:noProof/>
                <w:webHidden/>
              </w:rPr>
              <w:fldChar w:fldCharType="end"/>
            </w:r>
          </w:hyperlink>
        </w:p>
        <w:p w14:paraId="5FBA8631" w14:textId="230076D6" w:rsidR="00D73B23" w:rsidRDefault="00D73B23">
          <w:r>
            <w:rPr>
              <w:b/>
              <w:bCs/>
              <w:noProof/>
            </w:rPr>
            <w:fldChar w:fldCharType="end"/>
          </w:r>
        </w:p>
      </w:sdtContent>
    </w:sdt>
    <w:p w14:paraId="41EBA44D" w14:textId="23C61D35" w:rsidR="007E0F98" w:rsidRDefault="007E0F98">
      <w:pPr>
        <w:rPr>
          <w:rFonts w:asciiTheme="majorHAnsi" w:eastAsiaTheme="majorEastAsia" w:hAnsiTheme="majorHAnsi" w:cstheme="majorBidi"/>
          <w:color w:val="2F5496" w:themeColor="accent1" w:themeShade="BF"/>
          <w:sz w:val="32"/>
          <w:szCs w:val="32"/>
        </w:rPr>
      </w:pPr>
    </w:p>
    <w:p w14:paraId="025B5106" w14:textId="77777777" w:rsidR="00D73B23" w:rsidRDefault="00D73B23">
      <w:pPr>
        <w:rPr>
          <w:rFonts w:asciiTheme="majorHAnsi" w:eastAsiaTheme="majorEastAsia" w:hAnsiTheme="majorHAnsi" w:cstheme="majorBidi"/>
          <w:color w:val="2F5496" w:themeColor="accent1" w:themeShade="BF"/>
          <w:sz w:val="32"/>
          <w:szCs w:val="32"/>
        </w:rPr>
      </w:pPr>
    </w:p>
    <w:p w14:paraId="4EDCD595" w14:textId="77777777" w:rsidR="00376BF3" w:rsidRDefault="00376BF3" w:rsidP="00376BF3">
      <w:pPr>
        <w:pStyle w:val="Heading1"/>
      </w:pPr>
    </w:p>
    <w:p w14:paraId="36DDB918" w14:textId="00AE8331" w:rsidR="00376BF3" w:rsidRDefault="00376BF3" w:rsidP="00376BF3">
      <w:pPr>
        <w:pStyle w:val="Heading1"/>
      </w:pPr>
      <w:bookmarkStart w:id="0" w:name="_Toc55659916"/>
      <w:bookmarkStart w:id="1" w:name="_Toc55736741"/>
      <w:r>
        <w:t>Frank-Starling curves</w:t>
      </w:r>
      <w:bookmarkEnd w:id="0"/>
      <w:bookmarkEnd w:id="1"/>
    </w:p>
    <w:p w14:paraId="17A0206D" w14:textId="77777777" w:rsidR="00376BF3" w:rsidRDefault="00376BF3" w:rsidP="00376BF3">
      <w:pPr>
        <w:rPr>
          <w:rFonts w:ascii="Helvetica" w:hAnsi="Helvetica"/>
        </w:rPr>
      </w:pPr>
    </w:p>
    <w:p w14:paraId="0B35C7EA" w14:textId="075DDC6B" w:rsidR="00B71D1B" w:rsidRPr="00376BF3" w:rsidRDefault="00B71D1B" w:rsidP="00376BF3">
      <w:pPr>
        <w:rPr>
          <w:rFonts w:ascii="Helvetica" w:hAnsi="Helvetica"/>
        </w:rPr>
      </w:pPr>
      <w:r w:rsidRPr="00376BF3">
        <w:rPr>
          <w:rFonts w:ascii="Helvetica" w:hAnsi="Helvetica"/>
        </w:rPr>
        <w:t xml:space="preserve">More blood into ventricle: </w:t>
      </w:r>
    </w:p>
    <w:p w14:paraId="47848393" w14:textId="1784298E" w:rsidR="009122F3" w:rsidRPr="00A430E9" w:rsidRDefault="00B71D1B" w:rsidP="00B71D1B">
      <w:pPr>
        <w:ind w:left="720" w:firstLine="720"/>
        <w:rPr>
          <w:rFonts w:ascii="Helvetica" w:hAnsi="Helvetica"/>
        </w:rPr>
      </w:pPr>
      <w:r w:rsidRPr="00A430E9">
        <w:rPr>
          <w:rFonts w:ascii="Helvetica" w:hAnsi="Helvetica"/>
        </w:rPr>
        <w:sym w:font="Symbol" w:char="F0AD"/>
      </w:r>
      <w:r w:rsidR="00C3120D" w:rsidRPr="00A430E9">
        <w:rPr>
          <w:rFonts w:ascii="Helvetica" w:hAnsi="Helvetica"/>
        </w:rPr>
        <w:t xml:space="preserve"> </w:t>
      </w:r>
      <w:r w:rsidRPr="00A430E9">
        <w:rPr>
          <w:rFonts w:ascii="Helvetica" w:hAnsi="Helvetica"/>
        </w:rPr>
        <w:t xml:space="preserve">venous return =&gt; </w:t>
      </w:r>
      <w:r w:rsidRPr="00A430E9">
        <w:rPr>
          <w:rFonts w:ascii="Helvetica" w:hAnsi="Helvetica"/>
        </w:rPr>
        <w:sym w:font="Symbol" w:char="F0AD"/>
      </w:r>
      <w:r w:rsidR="00C3120D" w:rsidRPr="00A430E9">
        <w:rPr>
          <w:rFonts w:ascii="Helvetica" w:hAnsi="Helvetica"/>
        </w:rPr>
        <w:t xml:space="preserve"> </w:t>
      </w:r>
      <w:r w:rsidRPr="00A430E9">
        <w:rPr>
          <w:rFonts w:ascii="Helvetica" w:hAnsi="Helvetica"/>
        </w:rPr>
        <w:t>SV</w:t>
      </w:r>
    </w:p>
    <w:p w14:paraId="43D25452" w14:textId="77E7ED36" w:rsidR="00B71D1B" w:rsidRPr="00A430E9" w:rsidRDefault="002507DA" w:rsidP="00B71D1B">
      <w:pPr>
        <w:ind w:left="720" w:firstLine="720"/>
        <w:rPr>
          <w:rFonts w:ascii="Helvetica" w:hAnsi="Helvetica"/>
        </w:rPr>
      </w:pPr>
      <w:r w:rsidRPr="00A430E9">
        <w:rPr>
          <w:rFonts w:ascii="Helvetica" w:hAnsi="Helvetica"/>
        </w:rPr>
        <w:sym w:font="Symbol" w:char="F0AF"/>
      </w:r>
      <w:r w:rsidR="00C3120D" w:rsidRPr="00A430E9">
        <w:rPr>
          <w:rFonts w:ascii="Helvetica" w:hAnsi="Helvetica"/>
        </w:rPr>
        <w:t xml:space="preserve"> </w:t>
      </w:r>
      <w:r w:rsidR="00B71D1B" w:rsidRPr="00A430E9">
        <w:rPr>
          <w:rFonts w:ascii="Helvetica" w:hAnsi="Helvetica"/>
        </w:rPr>
        <w:t xml:space="preserve">venous return =&gt; </w:t>
      </w:r>
      <w:r w:rsidR="00B71D1B" w:rsidRPr="00A430E9">
        <w:rPr>
          <w:rFonts w:ascii="Helvetica" w:hAnsi="Helvetica"/>
        </w:rPr>
        <w:sym w:font="Symbol" w:char="F0AF"/>
      </w:r>
      <w:r w:rsidR="00C3120D" w:rsidRPr="00A430E9">
        <w:rPr>
          <w:rFonts w:ascii="Helvetica" w:hAnsi="Helvetica"/>
        </w:rPr>
        <w:t xml:space="preserve"> </w:t>
      </w:r>
      <w:r w:rsidR="00B71D1B" w:rsidRPr="00A430E9">
        <w:rPr>
          <w:rFonts w:ascii="Helvetica" w:hAnsi="Helvetica"/>
        </w:rPr>
        <w:t>SV</w:t>
      </w:r>
    </w:p>
    <w:p w14:paraId="33AB0B03" w14:textId="74CDF710" w:rsidR="00B71D1B" w:rsidRPr="00A430E9" w:rsidRDefault="00B71D1B" w:rsidP="00B71D1B">
      <w:pPr>
        <w:ind w:left="720" w:firstLine="720"/>
        <w:rPr>
          <w:rFonts w:ascii="Helvetica" w:hAnsi="Helvetica"/>
        </w:rPr>
      </w:pPr>
    </w:p>
    <w:p w14:paraId="1C8C1015" w14:textId="1AFBB1F0" w:rsidR="002507DA" w:rsidRPr="00A430E9" w:rsidRDefault="002507DA" w:rsidP="00B71D1B">
      <w:pPr>
        <w:ind w:left="720" w:firstLine="720"/>
        <w:rPr>
          <w:rFonts w:ascii="Helvetica" w:hAnsi="Helvetica"/>
        </w:rPr>
      </w:pPr>
    </w:p>
    <w:p w14:paraId="238CEBA3" w14:textId="146802C5" w:rsidR="002507DA" w:rsidRPr="00A430E9" w:rsidRDefault="002507DA" w:rsidP="002507DA">
      <w:pPr>
        <w:rPr>
          <w:rFonts w:ascii="Helvetica" w:hAnsi="Helvetica"/>
        </w:rPr>
      </w:pPr>
      <w:r w:rsidRPr="00A430E9">
        <w:rPr>
          <w:rFonts w:ascii="Helvetica" w:hAnsi="Helvetica"/>
        </w:rPr>
        <w:sym w:font="Symbol" w:char="F0AD"/>
      </w:r>
      <w:r w:rsidRPr="00A430E9">
        <w:rPr>
          <w:rFonts w:ascii="Helvetica" w:hAnsi="Helvetica"/>
        </w:rPr>
        <w:t xml:space="preserve"> afterload or </w:t>
      </w:r>
      <w:r w:rsidRPr="00A430E9">
        <w:rPr>
          <w:rFonts w:ascii="Helvetica" w:hAnsi="Helvetica"/>
        </w:rPr>
        <w:sym w:font="Symbol" w:char="F0AF"/>
      </w:r>
      <w:r w:rsidRPr="00A430E9">
        <w:rPr>
          <w:rFonts w:ascii="Helvetica" w:hAnsi="Helvetica"/>
        </w:rPr>
        <w:t xml:space="preserve">  contractility: shifts Frank-starling curve down to the right</w:t>
      </w:r>
    </w:p>
    <w:p w14:paraId="2AA946AF" w14:textId="78CFDCE3" w:rsidR="002507DA" w:rsidRPr="00A430E9" w:rsidRDefault="002507DA" w:rsidP="002507DA">
      <w:pPr>
        <w:rPr>
          <w:rFonts w:ascii="Helvetica" w:hAnsi="Helvetica"/>
        </w:rPr>
      </w:pPr>
      <w:r w:rsidRPr="00A430E9">
        <w:rPr>
          <w:rFonts w:ascii="Helvetica" w:hAnsi="Helvetica"/>
        </w:rPr>
        <w:sym w:font="Symbol" w:char="F0AF"/>
      </w:r>
      <w:r w:rsidRPr="00A430E9">
        <w:rPr>
          <w:rFonts w:ascii="Helvetica" w:hAnsi="Helvetica"/>
        </w:rPr>
        <w:t xml:space="preserve">  afterload or </w:t>
      </w:r>
      <w:r w:rsidRPr="00A430E9">
        <w:rPr>
          <w:rFonts w:ascii="Helvetica" w:hAnsi="Helvetica"/>
        </w:rPr>
        <w:sym w:font="Symbol" w:char="F0AD"/>
      </w:r>
      <w:r w:rsidRPr="00A430E9">
        <w:rPr>
          <w:rFonts w:ascii="Helvetica" w:hAnsi="Helvetica"/>
        </w:rPr>
        <w:t xml:space="preserve"> contractility: shifts curve up to the left</w:t>
      </w:r>
    </w:p>
    <w:p w14:paraId="333F28D1" w14:textId="77777777" w:rsidR="002507DA" w:rsidRPr="00A430E9" w:rsidRDefault="002507DA" w:rsidP="002507DA">
      <w:pPr>
        <w:rPr>
          <w:rFonts w:ascii="Helvetica" w:hAnsi="Helvetica"/>
        </w:rPr>
      </w:pPr>
    </w:p>
    <w:p w14:paraId="79D019C2" w14:textId="7B93736C" w:rsidR="002507DA" w:rsidRDefault="008A6F9A" w:rsidP="002507DA">
      <w:pPr>
        <w:rPr>
          <w:rFonts w:ascii="Helvetica" w:hAnsi="Helvetica"/>
        </w:rPr>
      </w:pPr>
      <w:r w:rsidRPr="00A430E9">
        <w:rPr>
          <w:rFonts w:ascii="Helvetica" w:hAnsi="Helvetica"/>
        </w:rPr>
        <w:t>C</w:t>
      </w:r>
      <w:r w:rsidR="002507DA" w:rsidRPr="00A430E9">
        <w:rPr>
          <w:rFonts w:ascii="Helvetica" w:hAnsi="Helvetica"/>
        </w:rPr>
        <w:t>hanges in venous return cause the ventricle to move up or down along a single Frank-Starling curve; however, the slope of that curve is defined by the existing conditions of afterload and inotropy.</w:t>
      </w:r>
    </w:p>
    <w:p w14:paraId="62BFEDF8" w14:textId="37BE0311" w:rsidR="003D3DCE" w:rsidRDefault="003D3DCE" w:rsidP="002507DA">
      <w:pPr>
        <w:rPr>
          <w:rFonts w:ascii="Helvetica" w:hAnsi="Helvetica"/>
        </w:rPr>
      </w:pPr>
    </w:p>
    <w:p w14:paraId="0F887F31" w14:textId="77777777" w:rsidR="003D3DCE" w:rsidRDefault="003D3DCE" w:rsidP="002507DA">
      <w:pPr>
        <w:rPr>
          <w:rFonts w:ascii="Helvetica" w:hAnsi="Helvetica"/>
        </w:rPr>
      </w:pPr>
    </w:p>
    <w:p w14:paraId="5215AD2D" w14:textId="6C37084C" w:rsidR="003D3DCE" w:rsidRDefault="003D3DCE" w:rsidP="003D3DCE">
      <w:pPr>
        <w:jc w:val="center"/>
        <w:rPr>
          <w:rFonts w:ascii="Helvetica" w:hAnsi="Helvetica"/>
        </w:rPr>
      </w:pPr>
      <w:r>
        <w:rPr>
          <w:rFonts w:ascii="Helvetica" w:hAnsi="Helvetica"/>
          <w:noProof/>
        </w:rPr>
        <w:lastRenderedPageBreak/>
        <w:drawing>
          <wp:inline distT="0" distB="0" distL="0" distR="0" wp14:anchorId="342F2489" wp14:editId="68C38993">
            <wp:extent cx="2342406" cy="2091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2899" cy="2199286"/>
                    </a:xfrm>
                    <a:prstGeom prst="rect">
                      <a:avLst/>
                    </a:prstGeom>
                  </pic:spPr>
                </pic:pic>
              </a:graphicData>
            </a:graphic>
          </wp:inline>
        </w:drawing>
      </w:r>
    </w:p>
    <w:p w14:paraId="16464B97" w14:textId="77777777" w:rsidR="003D3DCE" w:rsidRPr="00A430E9" w:rsidRDefault="003D3DCE" w:rsidP="003D3DCE">
      <w:pPr>
        <w:jc w:val="center"/>
        <w:rPr>
          <w:rFonts w:ascii="Helvetica" w:hAnsi="Helvetica"/>
        </w:rPr>
      </w:pPr>
    </w:p>
    <w:p w14:paraId="44E5F724" w14:textId="77777777" w:rsidR="002507DA" w:rsidRPr="00A430E9" w:rsidRDefault="002507DA" w:rsidP="00B71D1B">
      <w:pPr>
        <w:ind w:left="720" w:firstLine="720"/>
        <w:rPr>
          <w:rFonts w:ascii="Helvetica" w:hAnsi="Helvetica"/>
        </w:rPr>
      </w:pPr>
    </w:p>
    <w:p w14:paraId="100FD199" w14:textId="19B07F46" w:rsidR="002507DA" w:rsidRPr="00A430E9" w:rsidRDefault="002507DA" w:rsidP="008A6F9A">
      <w:pPr>
        <w:ind w:left="720" w:firstLine="720"/>
        <w:jc w:val="center"/>
        <w:rPr>
          <w:rFonts w:ascii="Helvetica" w:hAnsi="Helvetica"/>
        </w:rPr>
      </w:pPr>
      <w:r w:rsidRPr="00A430E9">
        <w:rPr>
          <w:rFonts w:ascii="Helvetica" w:hAnsi="Helvetica"/>
          <w:noProof/>
        </w:rPr>
        <w:drawing>
          <wp:inline distT="0" distB="0" distL="0" distR="0" wp14:anchorId="3770854D" wp14:editId="64B96755">
            <wp:extent cx="2863144" cy="2579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048916" cy="2746857"/>
                    </a:xfrm>
                    <a:prstGeom prst="rect">
                      <a:avLst/>
                    </a:prstGeom>
                  </pic:spPr>
                </pic:pic>
              </a:graphicData>
            </a:graphic>
          </wp:inline>
        </w:drawing>
      </w:r>
    </w:p>
    <w:p w14:paraId="230F6B6F" w14:textId="3CE250F8" w:rsidR="002507DA" w:rsidRPr="00A430E9" w:rsidRDefault="002507DA" w:rsidP="00B71D1B">
      <w:pPr>
        <w:ind w:left="720" w:firstLine="720"/>
        <w:rPr>
          <w:rFonts w:ascii="Helvetica" w:hAnsi="Helvetica"/>
        </w:rPr>
      </w:pPr>
    </w:p>
    <w:p w14:paraId="51491368" w14:textId="65D9ECB3" w:rsidR="002507DA" w:rsidRPr="00A430E9" w:rsidRDefault="002507DA" w:rsidP="002507DA">
      <w:pPr>
        <w:rPr>
          <w:rFonts w:ascii="Helvetica" w:hAnsi="Helvetica"/>
        </w:rPr>
      </w:pPr>
    </w:p>
    <w:p w14:paraId="1D589597" w14:textId="6C8B336C" w:rsidR="00141302" w:rsidRPr="00A430E9" w:rsidRDefault="008A6F9A" w:rsidP="00141302">
      <w:pPr>
        <w:rPr>
          <w:rFonts w:ascii="Helvetica" w:hAnsi="Helvetica"/>
        </w:rPr>
      </w:pPr>
      <w:r w:rsidRPr="00A430E9">
        <w:rPr>
          <w:rFonts w:ascii="Helvetica" w:hAnsi="Helvetica"/>
        </w:rPr>
        <w:sym w:font="Symbol" w:char="F0AD"/>
      </w:r>
      <w:r w:rsidR="00A430E9" w:rsidRPr="00A430E9">
        <w:rPr>
          <w:rFonts w:ascii="Helvetica" w:hAnsi="Helvetica"/>
        </w:rPr>
        <w:t xml:space="preserve"> </w:t>
      </w:r>
      <w:r w:rsidRPr="00A430E9">
        <w:rPr>
          <w:rFonts w:ascii="Helvetica" w:hAnsi="Helvetica"/>
        </w:rPr>
        <w:t xml:space="preserve">venous return =&gt; </w:t>
      </w:r>
      <w:r w:rsidRPr="00A430E9">
        <w:rPr>
          <w:rFonts w:ascii="Helvetica" w:hAnsi="Helvetica"/>
        </w:rPr>
        <w:sym w:font="Symbol" w:char="F0AD"/>
      </w:r>
      <w:r w:rsidRPr="00A430E9">
        <w:rPr>
          <w:rFonts w:ascii="Helvetica" w:hAnsi="Helvetica"/>
        </w:rPr>
        <w:t xml:space="preserve"> EDV =&gt; </w:t>
      </w:r>
      <w:r w:rsidRPr="00A430E9">
        <w:rPr>
          <w:rFonts w:ascii="Helvetica" w:hAnsi="Helvetica"/>
        </w:rPr>
        <w:sym w:font="Symbol" w:char="F0AD"/>
      </w:r>
      <w:r w:rsidRPr="00A430E9">
        <w:rPr>
          <w:rFonts w:ascii="Helvetica" w:hAnsi="Helvetica"/>
        </w:rPr>
        <w:t xml:space="preserve"> preload =&gt; </w:t>
      </w:r>
      <w:r w:rsidRPr="00A430E9">
        <w:rPr>
          <w:rFonts w:ascii="Helvetica" w:hAnsi="Helvetica"/>
        </w:rPr>
        <w:sym w:font="Symbol" w:char="F0AD"/>
      </w:r>
      <w:r w:rsidRPr="00A430E9">
        <w:rPr>
          <w:rFonts w:ascii="Helvetica" w:hAnsi="Helvetica"/>
        </w:rPr>
        <w:t xml:space="preserve"> SV</w:t>
      </w:r>
    </w:p>
    <w:p w14:paraId="504E570D" w14:textId="32737AD9" w:rsidR="00141302" w:rsidRPr="00A430E9" w:rsidRDefault="00141302" w:rsidP="008A6F9A">
      <w:pPr>
        <w:jc w:val="center"/>
        <w:rPr>
          <w:rFonts w:ascii="Helvetica" w:hAnsi="Helvetica"/>
        </w:rPr>
      </w:pPr>
      <w:r w:rsidRPr="00A430E9">
        <w:rPr>
          <w:rFonts w:ascii="Helvetica" w:hAnsi="Helvetica"/>
          <w:noProof/>
        </w:rPr>
        <w:drawing>
          <wp:inline distT="0" distB="0" distL="0" distR="0" wp14:anchorId="133C9C4B" wp14:editId="32727E12">
            <wp:extent cx="2685961" cy="24106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711085" cy="2433240"/>
                    </a:xfrm>
                    <a:prstGeom prst="rect">
                      <a:avLst/>
                    </a:prstGeom>
                  </pic:spPr>
                </pic:pic>
              </a:graphicData>
            </a:graphic>
          </wp:inline>
        </w:drawing>
      </w:r>
    </w:p>
    <w:p w14:paraId="6FC9C27F" w14:textId="77777777" w:rsidR="00141302" w:rsidRPr="00A430E9" w:rsidRDefault="00141302" w:rsidP="00141302">
      <w:pPr>
        <w:rPr>
          <w:rFonts w:ascii="Helvetica" w:hAnsi="Helvetica"/>
        </w:rPr>
      </w:pPr>
    </w:p>
    <w:p w14:paraId="2E50D833" w14:textId="77777777" w:rsidR="00141302" w:rsidRPr="00A430E9" w:rsidRDefault="00141302" w:rsidP="00141302">
      <w:pPr>
        <w:rPr>
          <w:rFonts w:ascii="Helvetica" w:hAnsi="Helvetica"/>
        </w:rPr>
      </w:pPr>
    </w:p>
    <w:p w14:paraId="0C18EC8E" w14:textId="77777777" w:rsidR="00A430E9" w:rsidRPr="00A430E9" w:rsidRDefault="00A430E9" w:rsidP="00376BF3">
      <w:pPr>
        <w:pStyle w:val="Heading1"/>
      </w:pPr>
      <w:bookmarkStart w:id="2" w:name="_Toc55659917"/>
      <w:bookmarkStart w:id="3" w:name="_Toc55736742"/>
      <w:r w:rsidRPr="00A430E9">
        <w:t>Afterload</w:t>
      </w:r>
      <w:bookmarkEnd w:id="2"/>
      <w:bookmarkEnd w:id="3"/>
      <w:r w:rsidRPr="00A430E9">
        <w:t xml:space="preserve"> </w:t>
      </w:r>
    </w:p>
    <w:p w14:paraId="663859F4" w14:textId="1E7F136D" w:rsidR="00C3120D" w:rsidRPr="00A430E9" w:rsidRDefault="001A19A8" w:rsidP="001A19A8">
      <w:pPr>
        <w:pStyle w:val="NormalWeb"/>
        <w:shd w:val="clear" w:color="auto" w:fill="FFFFFF"/>
        <w:rPr>
          <w:rFonts w:ascii="Helvetica" w:hAnsi="Helvetica"/>
        </w:rPr>
      </w:pPr>
      <w:r w:rsidRPr="00A430E9">
        <w:rPr>
          <w:rFonts w:ascii="Helvetica" w:hAnsi="Helvetica"/>
        </w:rPr>
        <w:t xml:space="preserve">Afterload is referred to as the pressure necessary to open the valve; actually, afterload is the pressure to open the valve and to pump blood from the ventricle (here the LV) into its circulation (here the systemic circulation). In the normal heart and circulation, the pressure drop across the aortic valve during ejection is small compared to aortic pressure and so, as a first approximation, may be neglected - hence, we can get away with saying that </w:t>
      </w:r>
      <w:r w:rsidRPr="00A430E9">
        <w:rPr>
          <w:rFonts w:ascii="Helvetica" w:hAnsi="Helvetica"/>
          <w:u w:val="single"/>
        </w:rPr>
        <w:t>afterload is the pressure needed to open the valve</w:t>
      </w:r>
      <w:r w:rsidRPr="00A430E9">
        <w:rPr>
          <w:rFonts w:ascii="Helvetica" w:hAnsi="Helvetica"/>
        </w:rPr>
        <w:t xml:space="preserve">. </w:t>
      </w:r>
    </w:p>
    <w:p w14:paraId="2E2AA403" w14:textId="4496BF5E" w:rsidR="00C3120D" w:rsidRPr="00A430E9" w:rsidRDefault="00C3120D" w:rsidP="001A19A8">
      <w:pPr>
        <w:pStyle w:val="NormalWeb"/>
        <w:shd w:val="clear" w:color="auto" w:fill="FFFFFF"/>
        <w:rPr>
          <w:rFonts w:ascii="Helvetica" w:hAnsi="Helvetica"/>
        </w:rPr>
      </w:pPr>
      <w:r w:rsidRPr="00A430E9">
        <w:rPr>
          <w:rFonts w:ascii="Helvetica" w:hAnsi="Helvetica"/>
          <w:noProof/>
        </w:rPr>
        <w:drawing>
          <wp:inline distT="0" distB="0" distL="0" distR="0" wp14:anchorId="6D6DCEFC" wp14:editId="1EDBABDB">
            <wp:extent cx="3118607" cy="88438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9013" cy="893003"/>
                    </a:xfrm>
                    <a:prstGeom prst="rect">
                      <a:avLst/>
                    </a:prstGeom>
                  </pic:spPr>
                </pic:pic>
              </a:graphicData>
            </a:graphic>
          </wp:inline>
        </w:drawing>
      </w:r>
    </w:p>
    <w:p w14:paraId="1B63ED96" w14:textId="12C060F2" w:rsidR="001A19A8" w:rsidRPr="00A430E9" w:rsidRDefault="001A19A8" w:rsidP="001A19A8">
      <w:pPr>
        <w:pStyle w:val="NormalWeb"/>
        <w:shd w:val="clear" w:color="auto" w:fill="FFFFFF"/>
        <w:rPr>
          <w:rFonts w:ascii="Helvetica" w:hAnsi="Helvetica"/>
        </w:rPr>
      </w:pPr>
      <w:r w:rsidRPr="00A430E9">
        <w:rPr>
          <w:rFonts w:ascii="Helvetica" w:hAnsi="Helvetica"/>
        </w:rPr>
        <w:t>The afterload of the left ventricle is closely related to the aortic pressure.</w:t>
      </w:r>
    </w:p>
    <w:p w14:paraId="4CAA8C05" w14:textId="5241F0A4" w:rsidR="001A19A8" w:rsidRPr="00A430E9" w:rsidRDefault="00C3120D" w:rsidP="00141302">
      <w:pPr>
        <w:rPr>
          <w:rFonts w:ascii="Helvetica" w:hAnsi="Helvetica"/>
        </w:rPr>
      </w:pPr>
      <w:r w:rsidRPr="00A430E9">
        <w:rPr>
          <w:rFonts w:ascii="Helvetica" w:hAnsi="Helvetica"/>
        </w:rPr>
        <w:sym w:font="Symbol" w:char="F0AD"/>
      </w:r>
      <w:r w:rsidRPr="00A430E9">
        <w:rPr>
          <w:rFonts w:ascii="Helvetica" w:hAnsi="Helvetica"/>
        </w:rPr>
        <w:t xml:space="preserve"> aortic pressure or </w:t>
      </w:r>
      <w:r w:rsidRPr="00A430E9">
        <w:rPr>
          <w:rFonts w:ascii="Helvetica" w:hAnsi="Helvetica"/>
        </w:rPr>
        <w:sym w:font="Symbol" w:char="F0AD"/>
      </w:r>
      <w:r w:rsidRPr="00A430E9">
        <w:rPr>
          <w:rFonts w:ascii="Helvetica" w:hAnsi="Helvetica"/>
        </w:rPr>
        <w:t xml:space="preserve"> SV</w:t>
      </w:r>
      <w:r w:rsidR="006E40CC">
        <w:rPr>
          <w:rFonts w:ascii="Helvetica" w:hAnsi="Helvetica"/>
        </w:rPr>
        <w:t>R</w:t>
      </w:r>
      <w:r w:rsidRPr="00A430E9">
        <w:rPr>
          <w:rFonts w:ascii="Helvetica" w:hAnsi="Helvetica"/>
        </w:rPr>
        <w:t xml:space="preserve"> (systemic vascular resistance) =&gt; </w:t>
      </w:r>
      <w:r w:rsidRPr="00A430E9">
        <w:rPr>
          <w:rFonts w:ascii="Helvetica" w:hAnsi="Helvetica"/>
        </w:rPr>
        <w:sym w:font="Symbol" w:char="F0AD"/>
      </w:r>
      <w:r w:rsidRPr="00A430E9">
        <w:rPr>
          <w:rFonts w:ascii="Helvetica" w:hAnsi="Helvetica"/>
        </w:rPr>
        <w:t xml:space="preserve"> afterload</w:t>
      </w:r>
    </w:p>
    <w:p w14:paraId="5A6DF14D" w14:textId="46CEF814" w:rsidR="00C3120D" w:rsidRPr="00A430E9" w:rsidRDefault="00C3120D" w:rsidP="00141302">
      <w:pPr>
        <w:rPr>
          <w:rFonts w:ascii="Helvetica" w:hAnsi="Helvetica"/>
        </w:rPr>
      </w:pPr>
    </w:p>
    <w:p w14:paraId="506BDC10" w14:textId="69FC5016" w:rsidR="005C3C41" w:rsidRPr="00A430E9" w:rsidRDefault="005C3C41" w:rsidP="005C3C41">
      <w:pPr>
        <w:rPr>
          <w:rFonts w:ascii="Helvetica" w:hAnsi="Helvetica"/>
        </w:rPr>
      </w:pPr>
      <w:r w:rsidRPr="00A430E9">
        <w:rPr>
          <w:rFonts w:ascii="Helvetica" w:hAnsi="Helvetica"/>
        </w:rPr>
        <w:sym w:font="Symbol" w:char="F0AD"/>
      </w:r>
      <w:r w:rsidRPr="00A430E9">
        <w:rPr>
          <w:rFonts w:ascii="Helvetica" w:hAnsi="Helvetica"/>
        </w:rPr>
        <w:t xml:space="preserve"> afterload =&gt; </w:t>
      </w:r>
      <w:r w:rsidRPr="00A430E9">
        <w:rPr>
          <w:rFonts w:ascii="Helvetica" w:hAnsi="Helvetica"/>
        </w:rPr>
        <w:sym w:font="Symbol" w:char="F0AF"/>
      </w:r>
      <w:r w:rsidRPr="00A430E9">
        <w:rPr>
          <w:rFonts w:ascii="Helvetica" w:hAnsi="Helvetica"/>
        </w:rPr>
        <w:t xml:space="preserve"> SV, </w:t>
      </w:r>
      <w:r w:rsidRPr="00A430E9">
        <w:rPr>
          <w:rFonts w:ascii="Helvetica" w:hAnsi="Helvetica"/>
        </w:rPr>
        <w:sym w:font="Symbol" w:char="F0AD"/>
      </w:r>
      <w:r w:rsidRPr="00A430E9">
        <w:rPr>
          <w:rFonts w:ascii="Helvetica" w:hAnsi="Helvetica"/>
        </w:rPr>
        <w:t xml:space="preserve"> LVEDP (</w:t>
      </w:r>
      <w:r w:rsidRPr="00A430E9">
        <w:rPr>
          <w:rFonts w:ascii="Helvetica" w:hAnsi="Helvetica"/>
        </w:rPr>
        <w:sym w:font="Symbol" w:char="F0AD"/>
      </w:r>
      <w:r w:rsidRPr="00A430E9">
        <w:rPr>
          <w:rFonts w:ascii="Helvetica" w:hAnsi="Helvetica"/>
        </w:rPr>
        <w:t xml:space="preserve"> preload)</w:t>
      </w:r>
    </w:p>
    <w:p w14:paraId="0F993922" w14:textId="1F741C80" w:rsidR="005C3C41" w:rsidRPr="00A430E9" w:rsidRDefault="00A430E9" w:rsidP="005C3C41">
      <w:pPr>
        <w:rPr>
          <w:rFonts w:ascii="Helvetica" w:hAnsi="Helvetica"/>
        </w:rPr>
      </w:pPr>
      <w:r w:rsidRPr="00A430E9">
        <w:rPr>
          <w:rFonts w:ascii="Helvetica" w:hAnsi="Helvetica"/>
        </w:rPr>
        <w:sym w:font="Symbol" w:char="F0AF"/>
      </w:r>
      <w:r w:rsidRPr="00A430E9">
        <w:rPr>
          <w:rFonts w:ascii="Helvetica" w:hAnsi="Helvetica"/>
        </w:rPr>
        <w:t xml:space="preserve"> arterial pressure =&gt; </w:t>
      </w:r>
      <w:r w:rsidRPr="00A430E9">
        <w:rPr>
          <w:rFonts w:ascii="Helvetica" w:hAnsi="Helvetica"/>
        </w:rPr>
        <w:sym w:font="Symbol" w:char="F0AF"/>
      </w:r>
      <w:r w:rsidRPr="00A430E9">
        <w:rPr>
          <w:rFonts w:ascii="Helvetica" w:hAnsi="Helvetica"/>
        </w:rPr>
        <w:t xml:space="preserve"> afterload =&gt; </w:t>
      </w:r>
      <w:r w:rsidRPr="00A430E9">
        <w:rPr>
          <w:rFonts w:ascii="Helvetica" w:hAnsi="Helvetica"/>
        </w:rPr>
        <w:sym w:font="Symbol" w:char="F0AD"/>
      </w:r>
      <w:r w:rsidRPr="00A430E9">
        <w:rPr>
          <w:rFonts w:ascii="Helvetica" w:hAnsi="Helvetica"/>
        </w:rPr>
        <w:t xml:space="preserve"> SV</w:t>
      </w:r>
    </w:p>
    <w:p w14:paraId="78E3454C" w14:textId="77777777" w:rsidR="005C3C41" w:rsidRPr="00A430E9" w:rsidRDefault="005C3C41" w:rsidP="005C3C41">
      <w:pPr>
        <w:rPr>
          <w:rFonts w:ascii="Helvetica" w:hAnsi="Helvetica"/>
        </w:rPr>
      </w:pPr>
    </w:p>
    <w:p w14:paraId="0D1000B1" w14:textId="08C060D9" w:rsidR="00C3120D" w:rsidRPr="00A430E9" w:rsidRDefault="005C3C41" w:rsidP="005C3C41">
      <w:pPr>
        <w:jc w:val="center"/>
        <w:rPr>
          <w:rFonts w:ascii="Helvetica" w:hAnsi="Helvetica"/>
        </w:rPr>
      </w:pPr>
      <w:r w:rsidRPr="00A430E9">
        <w:rPr>
          <w:rFonts w:ascii="Helvetica" w:hAnsi="Helvetica"/>
          <w:noProof/>
        </w:rPr>
        <w:drawing>
          <wp:inline distT="0" distB="0" distL="0" distR="0" wp14:anchorId="57500B92" wp14:editId="3CD772F6">
            <wp:extent cx="2668870" cy="233218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5766" cy="2346946"/>
                    </a:xfrm>
                    <a:prstGeom prst="rect">
                      <a:avLst/>
                    </a:prstGeom>
                  </pic:spPr>
                </pic:pic>
              </a:graphicData>
            </a:graphic>
          </wp:inline>
        </w:drawing>
      </w:r>
    </w:p>
    <w:p w14:paraId="5FB4D354" w14:textId="371C334E" w:rsidR="00C3120D" w:rsidRPr="00A430E9" w:rsidRDefault="00C3120D" w:rsidP="00141302">
      <w:pPr>
        <w:rPr>
          <w:rFonts w:ascii="Helvetica" w:hAnsi="Helvetica"/>
        </w:rPr>
      </w:pPr>
    </w:p>
    <w:p w14:paraId="4A2BE99F" w14:textId="77777777" w:rsidR="00376BF3" w:rsidRDefault="00376BF3" w:rsidP="00376BF3">
      <w:r>
        <w:rPr>
          <w:rFonts w:asciiTheme="minorHAnsi" w:eastAsiaTheme="minorHAnsi" w:hAnsiTheme="minorHAnsi" w:cstheme="minorBidi"/>
          <w:szCs w:val="22"/>
        </w:rPr>
        <w:t>At a fixed preload and inotropic state, decreasing the afterload on the ventricular muscle fiber</w:t>
      </w:r>
    </w:p>
    <w:p w14:paraId="0F2428CE" w14:textId="793E26BF" w:rsidR="00376BF3" w:rsidRDefault="00376BF3" w:rsidP="00376BF3">
      <w:r>
        <w:t>increases the rate of fiber shortening.</w:t>
      </w:r>
    </w:p>
    <w:p w14:paraId="4FE8FF7E" w14:textId="77777777" w:rsidR="00C3120D" w:rsidRPr="00A430E9" w:rsidRDefault="00C3120D" w:rsidP="00141302">
      <w:pPr>
        <w:rPr>
          <w:rFonts w:ascii="Helvetica" w:hAnsi="Helvetica"/>
        </w:rPr>
      </w:pPr>
    </w:p>
    <w:p w14:paraId="04AE6D16" w14:textId="77777777" w:rsidR="001A19A8" w:rsidRPr="00A430E9" w:rsidRDefault="001A19A8" w:rsidP="00141302">
      <w:pPr>
        <w:rPr>
          <w:rFonts w:ascii="Helvetica" w:hAnsi="Helvetica"/>
        </w:rPr>
      </w:pPr>
    </w:p>
    <w:p w14:paraId="59CD7226" w14:textId="77777777" w:rsidR="001253F7" w:rsidRPr="001253F7" w:rsidRDefault="001253F7" w:rsidP="00376BF3">
      <w:pPr>
        <w:pStyle w:val="Heading1"/>
      </w:pPr>
      <w:bookmarkStart w:id="4" w:name="_Toc55659918"/>
      <w:bookmarkStart w:id="5" w:name="_Toc55736743"/>
      <w:r w:rsidRPr="001253F7">
        <w:t>Preload</w:t>
      </w:r>
      <w:bookmarkEnd w:id="4"/>
      <w:bookmarkEnd w:id="5"/>
    </w:p>
    <w:p w14:paraId="6F2A8A8B" w14:textId="77777777" w:rsidR="001253F7" w:rsidRDefault="001253F7" w:rsidP="00141302">
      <w:pPr>
        <w:rPr>
          <w:rFonts w:ascii="Helvetica" w:hAnsi="Helvetica"/>
        </w:rPr>
      </w:pPr>
    </w:p>
    <w:p w14:paraId="71CD10AC" w14:textId="39A0F6D8" w:rsidR="00141302" w:rsidRPr="00A430E9" w:rsidRDefault="00141302" w:rsidP="00141302">
      <w:pPr>
        <w:rPr>
          <w:rFonts w:ascii="Helvetica" w:hAnsi="Helvetica"/>
        </w:rPr>
      </w:pPr>
      <w:r w:rsidRPr="00A430E9">
        <w:rPr>
          <w:rFonts w:ascii="Helvetica" w:hAnsi="Helvetica"/>
        </w:rPr>
        <w:lastRenderedPageBreak/>
        <w:t xml:space="preserve">Preload can be defined as the initial stretching of the cardiac myocytes prior to contraction.  </w:t>
      </w:r>
    </w:p>
    <w:p w14:paraId="745A89E8" w14:textId="6D5B3F58" w:rsidR="00141302" w:rsidRPr="00A430E9" w:rsidRDefault="00141302" w:rsidP="002507DA">
      <w:pPr>
        <w:rPr>
          <w:rFonts w:ascii="Helvetica" w:hAnsi="Helvetica"/>
        </w:rPr>
      </w:pPr>
      <w:r w:rsidRPr="00A430E9">
        <w:rPr>
          <w:rFonts w:ascii="Helvetica" w:hAnsi="Helvetica"/>
        </w:rPr>
        <w:t>EDV good indicator of preload.</w:t>
      </w:r>
    </w:p>
    <w:p w14:paraId="54211563" w14:textId="77777777" w:rsidR="008A6F9A" w:rsidRPr="00A430E9" w:rsidRDefault="008A6F9A" w:rsidP="008A6F9A">
      <w:pPr>
        <w:rPr>
          <w:rFonts w:ascii="Helvetica" w:hAnsi="Helvetica"/>
        </w:rPr>
      </w:pPr>
    </w:p>
    <w:p w14:paraId="34200DC2" w14:textId="018B329B" w:rsidR="008A6F9A" w:rsidRPr="00A430E9" w:rsidRDefault="008A6F9A" w:rsidP="008A6F9A">
      <w:pPr>
        <w:rPr>
          <w:rFonts w:ascii="Helvetica" w:hAnsi="Helvetica"/>
        </w:rPr>
      </w:pPr>
      <w:r w:rsidRPr="00A430E9">
        <w:rPr>
          <w:rFonts w:ascii="Helvetica" w:hAnsi="Helvetica"/>
        </w:rPr>
        <w:t>Changes in preload are associated with altered calcium handling and troponin C affinity for calcium, which increases the rate of cross-bridge attachment and detachment, and the amount of tension developed by the muscle fiber</w:t>
      </w:r>
    </w:p>
    <w:p w14:paraId="609A05C2" w14:textId="447629C6" w:rsidR="008A6F9A" w:rsidRPr="00A430E9" w:rsidRDefault="008A6F9A" w:rsidP="002507DA">
      <w:pPr>
        <w:rPr>
          <w:rFonts w:ascii="Helvetica" w:hAnsi="Helvetica"/>
        </w:rPr>
      </w:pPr>
    </w:p>
    <w:p w14:paraId="042D7184" w14:textId="09D1BD95" w:rsidR="00A430E9" w:rsidRPr="00A430E9" w:rsidRDefault="001253F7" w:rsidP="002507DA">
      <w:pPr>
        <w:rPr>
          <w:rFonts w:ascii="Helvetica" w:hAnsi="Helvetica"/>
        </w:rPr>
      </w:pPr>
      <w:r w:rsidRPr="00A430E9">
        <w:rPr>
          <w:rFonts w:ascii="Helvetica" w:hAnsi="Helvetica"/>
        </w:rPr>
        <w:sym w:font="Symbol" w:char="F0AD"/>
      </w:r>
      <w:r w:rsidRPr="00A430E9">
        <w:rPr>
          <w:rFonts w:ascii="Helvetica" w:hAnsi="Helvetica"/>
        </w:rPr>
        <w:t xml:space="preserve"> </w:t>
      </w:r>
      <w:r>
        <w:rPr>
          <w:rFonts w:ascii="Helvetica" w:hAnsi="Helvetica"/>
        </w:rPr>
        <w:t xml:space="preserve">preload </w:t>
      </w:r>
      <w:r w:rsidRPr="00A430E9">
        <w:rPr>
          <w:rFonts w:ascii="Helvetica" w:hAnsi="Helvetica"/>
        </w:rPr>
        <w:t xml:space="preserve"> =&gt; </w:t>
      </w:r>
      <w:r w:rsidRPr="00A430E9">
        <w:rPr>
          <w:rFonts w:ascii="Helvetica" w:hAnsi="Helvetica"/>
        </w:rPr>
        <w:sym w:font="Symbol" w:char="F0AD"/>
      </w:r>
      <w:r w:rsidRPr="00A430E9">
        <w:rPr>
          <w:rFonts w:ascii="Helvetica" w:hAnsi="Helvetica"/>
        </w:rPr>
        <w:t xml:space="preserve"> SV</w:t>
      </w:r>
    </w:p>
    <w:p w14:paraId="47A36DC1" w14:textId="0FBA0A1F" w:rsidR="001253F7" w:rsidRDefault="001253F7" w:rsidP="001253F7">
      <w:pPr>
        <w:rPr>
          <w:rFonts w:ascii="Helvetica" w:hAnsi="Helvetica"/>
        </w:rPr>
      </w:pPr>
      <w:r w:rsidRPr="00A430E9">
        <w:rPr>
          <w:rFonts w:ascii="Helvetica" w:hAnsi="Helvetica"/>
        </w:rPr>
        <w:sym w:font="Symbol" w:char="F0AF"/>
      </w:r>
      <w:r w:rsidRPr="00A430E9">
        <w:rPr>
          <w:rFonts w:ascii="Helvetica" w:hAnsi="Helvetica"/>
        </w:rPr>
        <w:t xml:space="preserve"> </w:t>
      </w:r>
      <w:r>
        <w:rPr>
          <w:rFonts w:ascii="Helvetica" w:hAnsi="Helvetica"/>
        </w:rPr>
        <w:t xml:space="preserve">preload </w:t>
      </w:r>
      <w:r w:rsidRPr="00A430E9">
        <w:rPr>
          <w:rFonts w:ascii="Helvetica" w:hAnsi="Helvetica"/>
        </w:rPr>
        <w:t xml:space="preserve"> =&gt; </w:t>
      </w:r>
      <w:r w:rsidRPr="00A430E9">
        <w:rPr>
          <w:rFonts w:ascii="Helvetica" w:hAnsi="Helvetica"/>
        </w:rPr>
        <w:sym w:font="Symbol" w:char="F0AF"/>
      </w:r>
      <w:r w:rsidRPr="00A430E9">
        <w:rPr>
          <w:rFonts w:ascii="Helvetica" w:hAnsi="Helvetica"/>
        </w:rPr>
        <w:t xml:space="preserve"> SV</w:t>
      </w:r>
    </w:p>
    <w:p w14:paraId="6F23102A" w14:textId="49953F04" w:rsidR="003236EE" w:rsidRPr="00A430E9" w:rsidRDefault="003236EE" w:rsidP="001253F7">
      <w:pPr>
        <w:rPr>
          <w:rFonts w:ascii="Helvetica" w:hAnsi="Helvetica"/>
        </w:rPr>
      </w:pPr>
      <w:r w:rsidRPr="00A430E9">
        <w:rPr>
          <w:rFonts w:ascii="Helvetica" w:hAnsi="Helvetica"/>
        </w:rPr>
        <w:sym w:font="Symbol" w:char="F0AF"/>
      </w:r>
      <w:r>
        <w:rPr>
          <w:rFonts w:ascii="Helvetica" w:hAnsi="Helvetica"/>
        </w:rPr>
        <w:t xml:space="preserve"> contractility =&gt; </w:t>
      </w:r>
      <w:r w:rsidRPr="00A430E9">
        <w:rPr>
          <w:rFonts w:ascii="Helvetica" w:hAnsi="Helvetica"/>
        </w:rPr>
        <w:sym w:font="Symbol" w:char="F0AD"/>
      </w:r>
      <w:r w:rsidRPr="00A430E9">
        <w:rPr>
          <w:rFonts w:ascii="Helvetica" w:hAnsi="Helvetica"/>
        </w:rPr>
        <w:t xml:space="preserve"> </w:t>
      </w:r>
      <w:r>
        <w:rPr>
          <w:rFonts w:ascii="Helvetica" w:hAnsi="Helvetica"/>
        </w:rPr>
        <w:t xml:space="preserve">preload </w:t>
      </w:r>
      <w:r w:rsidRPr="00A430E9">
        <w:rPr>
          <w:rFonts w:ascii="Helvetica" w:hAnsi="Helvetica"/>
        </w:rPr>
        <w:t xml:space="preserve"> </w:t>
      </w:r>
    </w:p>
    <w:p w14:paraId="6C0D0CB5" w14:textId="202FDE0E" w:rsidR="00A430E9" w:rsidRDefault="00A430E9" w:rsidP="002507DA">
      <w:pPr>
        <w:rPr>
          <w:rFonts w:ascii="Helvetica" w:hAnsi="Helvetica"/>
        </w:rPr>
      </w:pPr>
    </w:p>
    <w:p w14:paraId="676672DC" w14:textId="312D45D3" w:rsidR="001253F7" w:rsidRDefault="001253F7" w:rsidP="001253F7">
      <w:pPr>
        <w:jc w:val="center"/>
        <w:rPr>
          <w:rFonts w:ascii="Helvetica" w:hAnsi="Helvetica"/>
        </w:rPr>
      </w:pPr>
      <w:r>
        <w:rPr>
          <w:rFonts w:ascii="Helvetica" w:hAnsi="Helvetica"/>
          <w:noProof/>
        </w:rPr>
        <w:drawing>
          <wp:inline distT="0" distB="0" distL="0" distR="0" wp14:anchorId="5CCE6597" wp14:editId="3BB0F65C">
            <wp:extent cx="2482047" cy="248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3810" cy="2511026"/>
                    </a:xfrm>
                    <a:prstGeom prst="rect">
                      <a:avLst/>
                    </a:prstGeom>
                  </pic:spPr>
                </pic:pic>
              </a:graphicData>
            </a:graphic>
          </wp:inline>
        </w:drawing>
      </w:r>
    </w:p>
    <w:p w14:paraId="6E70B313" w14:textId="34BC6C1C" w:rsidR="004956D5" w:rsidRDefault="004956D5" w:rsidP="004956D5">
      <w:pPr>
        <w:spacing w:before="100" w:beforeAutospacing="1" w:after="100" w:afterAutospacing="1"/>
        <w:rPr>
          <w:rFonts w:ascii="Helvetica" w:hAnsi="Helvetica"/>
        </w:rPr>
      </w:pPr>
      <w:r>
        <w:rPr>
          <w:rFonts w:ascii="Helvetica" w:hAnsi="Helvetica"/>
        </w:rPr>
        <w:t>Increase afterload:</w:t>
      </w:r>
    </w:p>
    <w:p w14:paraId="5A6E3DB2" w14:textId="57DA3B03" w:rsidR="001253F7" w:rsidRDefault="004956D5" w:rsidP="004956D5">
      <w:pPr>
        <w:spacing w:before="100" w:beforeAutospacing="1" w:after="100" w:afterAutospacing="1"/>
        <w:ind w:left="360"/>
        <w:jc w:val="center"/>
        <w:rPr>
          <w:rFonts w:ascii="Helvetica" w:hAnsi="Helvetica"/>
        </w:rPr>
      </w:pPr>
      <w:r>
        <w:rPr>
          <w:rFonts w:ascii="Helvetica" w:hAnsi="Helvetica"/>
          <w:noProof/>
        </w:rPr>
        <w:drawing>
          <wp:inline distT="0" distB="0" distL="0" distR="0" wp14:anchorId="3A7DE019" wp14:editId="313EF8C4">
            <wp:extent cx="2960032" cy="212898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extLst>
                        <a:ext uri="{28A0092B-C50C-407E-A947-70E740481C1C}">
                          <a14:useLocalDpi xmlns:a14="http://schemas.microsoft.com/office/drawing/2010/main" val="0"/>
                        </a:ext>
                      </a:extLst>
                    </a:blip>
                    <a:stretch>
                      <a:fillRect/>
                    </a:stretch>
                  </pic:blipFill>
                  <pic:spPr>
                    <a:xfrm>
                      <a:off x="0" y="0"/>
                      <a:ext cx="2969722" cy="2135952"/>
                    </a:xfrm>
                    <a:prstGeom prst="rect">
                      <a:avLst/>
                    </a:prstGeom>
                  </pic:spPr>
                </pic:pic>
              </a:graphicData>
            </a:graphic>
          </wp:inline>
        </w:drawing>
      </w:r>
    </w:p>
    <w:p w14:paraId="1DA37219" w14:textId="4E66E2EC" w:rsidR="004956D5" w:rsidRDefault="004956D5" w:rsidP="004956D5">
      <w:pPr>
        <w:spacing w:before="100" w:beforeAutospacing="1" w:after="100" w:afterAutospacing="1"/>
        <w:jc w:val="both"/>
        <w:rPr>
          <w:rFonts w:ascii="Helvetica" w:hAnsi="Helvetica"/>
        </w:rPr>
      </w:pPr>
      <w:r>
        <w:rPr>
          <w:rFonts w:ascii="Helvetica" w:hAnsi="Helvetica"/>
        </w:rPr>
        <w:t>Decreased contractility:</w:t>
      </w:r>
    </w:p>
    <w:p w14:paraId="608BBFDA" w14:textId="53DBD1BF" w:rsidR="004956D5" w:rsidRPr="001253F7" w:rsidRDefault="004956D5" w:rsidP="004956D5">
      <w:pPr>
        <w:spacing w:before="100" w:beforeAutospacing="1" w:after="100" w:afterAutospacing="1"/>
        <w:jc w:val="center"/>
        <w:rPr>
          <w:rFonts w:ascii="Helvetica" w:hAnsi="Helvetica"/>
        </w:rPr>
      </w:pPr>
      <w:r>
        <w:rPr>
          <w:rFonts w:ascii="Helvetica" w:hAnsi="Helvetica"/>
          <w:noProof/>
        </w:rPr>
        <w:lastRenderedPageBreak/>
        <w:drawing>
          <wp:inline distT="0" distB="0" distL="0" distR="0" wp14:anchorId="330A7A28" wp14:editId="66E68E62">
            <wp:extent cx="2410453" cy="2069753"/>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2451675" cy="2105148"/>
                    </a:xfrm>
                    <a:prstGeom prst="rect">
                      <a:avLst/>
                    </a:prstGeom>
                  </pic:spPr>
                </pic:pic>
              </a:graphicData>
            </a:graphic>
          </wp:inline>
        </w:drawing>
      </w:r>
    </w:p>
    <w:p w14:paraId="50CA4E11" w14:textId="28367162" w:rsidR="00F7251F" w:rsidRDefault="00F7251F" w:rsidP="00F7251F">
      <w:pPr>
        <w:rPr>
          <w:rFonts w:ascii="Helvetica" w:hAnsi="Helvetica"/>
        </w:rPr>
      </w:pPr>
      <w:r w:rsidRPr="00F7251F">
        <w:rPr>
          <w:rFonts w:ascii="Helvetica" w:hAnsi="Helvetica"/>
        </w:rPr>
        <w:t>Increased inotropy and afterload, and decreased preload</w:t>
      </w:r>
      <w:r>
        <w:rPr>
          <w:rFonts w:ascii="Helvetica" w:hAnsi="Helvetica"/>
        </w:rPr>
        <w:t>:</w:t>
      </w:r>
    </w:p>
    <w:p w14:paraId="4BA89551" w14:textId="1D7520AA" w:rsidR="00F7251F" w:rsidRDefault="00F7251F" w:rsidP="00F7251F">
      <w:pPr>
        <w:rPr>
          <w:rFonts w:ascii="Helvetica" w:hAnsi="Helvetica"/>
        </w:rPr>
      </w:pPr>
    </w:p>
    <w:p w14:paraId="3172E43D" w14:textId="0803470B" w:rsidR="00F7251F" w:rsidRDefault="00F7251F" w:rsidP="00F7251F">
      <w:pPr>
        <w:jc w:val="center"/>
        <w:rPr>
          <w:rFonts w:ascii="Helvetica" w:hAnsi="Helvetica"/>
        </w:rPr>
      </w:pPr>
      <w:r>
        <w:rPr>
          <w:rFonts w:ascii="Helvetica" w:hAnsi="Helvetica"/>
          <w:b/>
          <w:bCs/>
          <w:noProof/>
          <w:sz w:val="28"/>
          <w:szCs w:val="28"/>
        </w:rPr>
        <w:drawing>
          <wp:inline distT="0" distB="0" distL="0" distR="0" wp14:anchorId="74B1F96A" wp14:editId="08AC15AA">
            <wp:extent cx="2706592" cy="2056245"/>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a:extLst>
                        <a:ext uri="{28A0092B-C50C-407E-A947-70E740481C1C}">
                          <a14:useLocalDpi xmlns:a14="http://schemas.microsoft.com/office/drawing/2010/main" val="0"/>
                        </a:ext>
                      </a:extLst>
                    </a:blip>
                    <a:stretch>
                      <a:fillRect/>
                    </a:stretch>
                  </pic:blipFill>
                  <pic:spPr>
                    <a:xfrm>
                      <a:off x="0" y="0"/>
                      <a:ext cx="2715260" cy="2062830"/>
                    </a:xfrm>
                    <a:prstGeom prst="rect">
                      <a:avLst/>
                    </a:prstGeom>
                  </pic:spPr>
                </pic:pic>
              </a:graphicData>
            </a:graphic>
          </wp:inline>
        </w:drawing>
      </w:r>
    </w:p>
    <w:p w14:paraId="00C921B4" w14:textId="77777777" w:rsidR="00F7251F" w:rsidRPr="00F7251F" w:rsidRDefault="00F7251F" w:rsidP="00F7251F">
      <w:pPr>
        <w:rPr>
          <w:rFonts w:ascii="Helvetica" w:hAnsi="Helvetica"/>
        </w:rPr>
      </w:pPr>
    </w:p>
    <w:p w14:paraId="2A627780" w14:textId="44922DA6" w:rsidR="001253F7" w:rsidRDefault="001253F7" w:rsidP="002507DA">
      <w:pPr>
        <w:rPr>
          <w:rFonts w:ascii="Helvetica" w:hAnsi="Helvetica"/>
        </w:rPr>
      </w:pPr>
    </w:p>
    <w:p w14:paraId="36EE0642" w14:textId="77777777" w:rsidR="001253F7" w:rsidRPr="00A430E9" w:rsidRDefault="001253F7" w:rsidP="002507DA">
      <w:pPr>
        <w:rPr>
          <w:rFonts w:ascii="Helvetica" w:hAnsi="Helvetica"/>
        </w:rPr>
      </w:pPr>
    </w:p>
    <w:p w14:paraId="570973E3" w14:textId="4892361B" w:rsidR="00A430E9" w:rsidRPr="00A430E9" w:rsidRDefault="00A430E9" w:rsidP="00376BF3">
      <w:pPr>
        <w:pStyle w:val="Heading1"/>
      </w:pPr>
      <w:bookmarkStart w:id="6" w:name="_Toc55659919"/>
      <w:bookmarkStart w:id="7" w:name="_Toc55736744"/>
      <w:r w:rsidRPr="00A430E9">
        <w:t>Mean Arterial Pressure</w:t>
      </w:r>
      <w:bookmarkEnd w:id="6"/>
      <w:bookmarkEnd w:id="7"/>
    </w:p>
    <w:p w14:paraId="7CE6A1ED" w14:textId="36DF0A71" w:rsidR="00A430E9" w:rsidRDefault="00A430E9" w:rsidP="002507DA">
      <w:pPr>
        <w:rPr>
          <w:rFonts w:ascii="Helvetica" w:hAnsi="Helvetica"/>
          <w:b/>
          <w:bCs/>
        </w:rPr>
      </w:pPr>
    </w:p>
    <w:p w14:paraId="25A068F2" w14:textId="15E6C1DE" w:rsidR="00A430E9" w:rsidRDefault="00A430E9" w:rsidP="002507DA">
      <w:pPr>
        <w:rPr>
          <w:rFonts w:ascii="Helvetica" w:hAnsi="Helvetica"/>
          <w:b/>
          <w:bCs/>
        </w:rPr>
      </w:pPr>
    </w:p>
    <w:p w14:paraId="50A80CBB" w14:textId="3AB5A3FC" w:rsidR="00A430E9" w:rsidRDefault="00A430E9" w:rsidP="002507DA">
      <w:pPr>
        <w:rPr>
          <w:rFonts w:ascii="Helvetica" w:hAnsi="Helvetica"/>
        </w:rPr>
      </w:pPr>
      <w:r>
        <w:rPr>
          <w:rFonts w:ascii="Helvetica" w:hAnsi="Helvetica"/>
        </w:rPr>
        <w:t>MAP = (CO x SVR) + CVP</w:t>
      </w:r>
    </w:p>
    <w:p w14:paraId="6560C2B3" w14:textId="078F336F" w:rsidR="00A430E9" w:rsidRDefault="00A430E9" w:rsidP="002507DA">
      <w:pPr>
        <w:rPr>
          <w:rFonts w:ascii="Helvetica" w:hAnsi="Helvetica"/>
        </w:rPr>
      </w:pPr>
      <w:r>
        <w:rPr>
          <w:rFonts w:ascii="Helvetica" w:hAnsi="Helvetica"/>
        </w:rPr>
        <w:t>CO: cardiac output</w:t>
      </w:r>
    </w:p>
    <w:p w14:paraId="48FB8BD8" w14:textId="1C8B3645" w:rsidR="00A430E9" w:rsidRDefault="00A430E9" w:rsidP="002507DA">
      <w:pPr>
        <w:rPr>
          <w:rFonts w:ascii="Helvetica" w:hAnsi="Helvetica"/>
        </w:rPr>
      </w:pPr>
      <w:r>
        <w:rPr>
          <w:rFonts w:ascii="Helvetica" w:hAnsi="Helvetica"/>
        </w:rPr>
        <w:t>SVR: systemic venous return</w:t>
      </w:r>
    </w:p>
    <w:p w14:paraId="23ADBDE6" w14:textId="679B5F7F" w:rsidR="00A430E9" w:rsidRDefault="00A430E9" w:rsidP="002507DA">
      <w:pPr>
        <w:rPr>
          <w:rFonts w:ascii="Helvetica" w:hAnsi="Helvetica"/>
        </w:rPr>
      </w:pPr>
      <w:r>
        <w:rPr>
          <w:rFonts w:ascii="Helvetica" w:hAnsi="Helvetica"/>
        </w:rPr>
        <w:t>CVP: central venous pressure (usually 0)</w:t>
      </w:r>
    </w:p>
    <w:p w14:paraId="4EAB72D6" w14:textId="3E0D738E" w:rsidR="00A430E9" w:rsidRDefault="00A430E9" w:rsidP="002507DA">
      <w:pPr>
        <w:rPr>
          <w:rFonts w:ascii="Helvetica" w:hAnsi="Helvetica"/>
        </w:rPr>
      </w:pPr>
      <w:r>
        <w:rPr>
          <w:rFonts w:ascii="Helvetica" w:hAnsi="Helvetica"/>
        </w:rPr>
        <w:t xml:space="preserve">MAP </w:t>
      </w:r>
      <w:r>
        <w:rPr>
          <w:rFonts w:ascii="Helvetica" w:hAnsi="Helvetica"/>
        </w:rPr>
        <w:sym w:font="Symbol" w:char="F0BB"/>
      </w:r>
      <w:r>
        <w:rPr>
          <w:rFonts w:ascii="Helvetica" w:hAnsi="Helvetica"/>
        </w:rPr>
        <w:t xml:space="preserve"> CO x SVR</w:t>
      </w:r>
    </w:p>
    <w:p w14:paraId="2516DB64" w14:textId="793C0EE2" w:rsidR="00A430E9" w:rsidRDefault="00A430E9" w:rsidP="002507DA">
      <w:pPr>
        <w:rPr>
          <w:rFonts w:ascii="Helvetica" w:hAnsi="Helvetica"/>
        </w:rPr>
      </w:pPr>
      <w:r>
        <w:rPr>
          <w:rFonts w:ascii="Helvetica" w:hAnsi="Helvetica"/>
        </w:rPr>
        <w:t xml:space="preserve">MAP </w:t>
      </w:r>
      <w:r>
        <w:rPr>
          <w:rFonts w:ascii="Helvetica" w:hAnsi="Helvetica"/>
        </w:rPr>
        <w:sym w:font="Symbol" w:char="F0BB"/>
      </w:r>
      <w:r>
        <w:rPr>
          <w:rFonts w:ascii="Helvetica" w:hAnsi="Helvetica"/>
        </w:rPr>
        <w:t xml:space="preserve"> P</w:t>
      </w:r>
      <w:r w:rsidRPr="00A430E9">
        <w:rPr>
          <w:rFonts w:ascii="Helvetica" w:hAnsi="Helvetica"/>
          <w:vertAlign w:val="subscript"/>
        </w:rPr>
        <w:t xml:space="preserve">diag </w:t>
      </w:r>
      <w:r>
        <w:rPr>
          <w:rFonts w:ascii="Helvetica" w:hAnsi="Helvetica"/>
        </w:rPr>
        <w:t>+ 1/3 (P</w:t>
      </w:r>
      <w:r w:rsidRPr="00A430E9">
        <w:rPr>
          <w:rFonts w:ascii="Helvetica" w:hAnsi="Helvetica"/>
          <w:vertAlign w:val="subscript"/>
        </w:rPr>
        <w:t>sys</w:t>
      </w:r>
      <w:r>
        <w:rPr>
          <w:rFonts w:ascii="Helvetica" w:hAnsi="Helvetica"/>
        </w:rPr>
        <w:t xml:space="preserve"> – P</w:t>
      </w:r>
      <w:r w:rsidRPr="00A430E9">
        <w:rPr>
          <w:rFonts w:ascii="Helvetica" w:hAnsi="Helvetica"/>
          <w:vertAlign w:val="subscript"/>
        </w:rPr>
        <w:t>diag</w:t>
      </w:r>
      <w:r>
        <w:rPr>
          <w:rFonts w:ascii="Helvetica" w:hAnsi="Helvetica"/>
        </w:rPr>
        <w:t>)</w:t>
      </w:r>
    </w:p>
    <w:p w14:paraId="1013DC41" w14:textId="64F56FAB" w:rsidR="00A430E9" w:rsidRDefault="00A430E9" w:rsidP="002507DA">
      <w:pPr>
        <w:rPr>
          <w:rFonts w:ascii="Helvetica" w:hAnsi="Helvetica"/>
        </w:rPr>
      </w:pPr>
    </w:p>
    <w:p w14:paraId="36C9ECF5" w14:textId="7B9433D0" w:rsidR="00A430E9" w:rsidRDefault="00A430E9" w:rsidP="002507DA">
      <w:pPr>
        <w:rPr>
          <w:rFonts w:ascii="Helvetica" w:hAnsi="Helvetica"/>
        </w:rPr>
      </w:pPr>
    </w:p>
    <w:p w14:paraId="7F94B755" w14:textId="49356593" w:rsidR="00A430E9" w:rsidRDefault="00A430E9" w:rsidP="00A430E9">
      <w:pPr>
        <w:jc w:val="center"/>
        <w:rPr>
          <w:rFonts w:ascii="Helvetica" w:hAnsi="Helvetica"/>
        </w:rPr>
      </w:pPr>
      <w:r>
        <w:rPr>
          <w:rFonts w:ascii="Helvetica" w:hAnsi="Helvetica"/>
          <w:noProof/>
        </w:rPr>
        <w:lastRenderedPageBreak/>
        <w:drawing>
          <wp:inline distT="0" distB="0" distL="0" distR="0" wp14:anchorId="362FA5F4" wp14:editId="53F74E0A">
            <wp:extent cx="1290599" cy="2102428"/>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03410" cy="2123298"/>
                    </a:xfrm>
                    <a:prstGeom prst="rect">
                      <a:avLst/>
                    </a:prstGeom>
                  </pic:spPr>
                </pic:pic>
              </a:graphicData>
            </a:graphic>
          </wp:inline>
        </w:drawing>
      </w:r>
      <w:r>
        <w:rPr>
          <w:rFonts w:ascii="Helvetica" w:hAnsi="Helvetica"/>
          <w:noProof/>
        </w:rPr>
        <w:drawing>
          <wp:inline distT="0" distB="0" distL="0" distR="0" wp14:anchorId="4A3C1F14" wp14:editId="59CDDA1D">
            <wp:extent cx="2181234" cy="180801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2223465" cy="1843024"/>
                    </a:xfrm>
                    <a:prstGeom prst="rect">
                      <a:avLst/>
                    </a:prstGeom>
                  </pic:spPr>
                </pic:pic>
              </a:graphicData>
            </a:graphic>
          </wp:inline>
        </w:drawing>
      </w:r>
    </w:p>
    <w:p w14:paraId="2086867B" w14:textId="79249061" w:rsidR="00A430E9" w:rsidRDefault="00A430E9" w:rsidP="00A430E9">
      <w:pPr>
        <w:jc w:val="center"/>
        <w:rPr>
          <w:rFonts w:ascii="Helvetica" w:hAnsi="Helvetica"/>
        </w:rPr>
      </w:pPr>
    </w:p>
    <w:p w14:paraId="368DACBE" w14:textId="77777777" w:rsidR="00CA70DE" w:rsidRDefault="00CA70DE" w:rsidP="00A430E9">
      <w:pPr>
        <w:rPr>
          <w:rFonts w:ascii="Helvetica" w:hAnsi="Helvetica"/>
          <w:b/>
          <w:bCs/>
          <w:sz w:val="28"/>
          <w:szCs w:val="28"/>
        </w:rPr>
      </w:pPr>
    </w:p>
    <w:p w14:paraId="51F9580D" w14:textId="77777777" w:rsidR="00376BF3" w:rsidRDefault="00376BF3" w:rsidP="00816A66">
      <w:pPr>
        <w:rPr>
          <w:rFonts w:ascii="Helvetica" w:hAnsi="Helvetica"/>
          <w:b/>
          <w:bCs/>
          <w:sz w:val="28"/>
          <w:szCs w:val="28"/>
        </w:rPr>
      </w:pPr>
    </w:p>
    <w:p w14:paraId="3D7A0F1F" w14:textId="77777777" w:rsidR="00376BF3" w:rsidRDefault="00376BF3" w:rsidP="00816A66">
      <w:pPr>
        <w:rPr>
          <w:rFonts w:ascii="Helvetica" w:hAnsi="Helvetica"/>
          <w:b/>
          <w:bCs/>
          <w:sz w:val="28"/>
          <w:szCs w:val="28"/>
        </w:rPr>
      </w:pPr>
    </w:p>
    <w:p w14:paraId="353F1172" w14:textId="65B3CADB" w:rsidR="00816A66" w:rsidRDefault="006177DF" w:rsidP="00376BF3">
      <w:pPr>
        <w:pStyle w:val="Heading1"/>
      </w:pPr>
      <w:bookmarkStart w:id="8" w:name="_Toc55659920"/>
      <w:bookmarkStart w:id="9" w:name="_Toc55736745"/>
      <w:r>
        <w:t xml:space="preserve">Arterial and Aortic </w:t>
      </w:r>
      <w:r w:rsidR="00816A66">
        <w:t>Pulse Pressure</w:t>
      </w:r>
      <w:bookmarkEnd w:id="8"/>
      <w:bookmarkEnd w:id="9"/>
    </w:p>
    <w:p w14:paraId="30204F5C" w14:textId="62914D1E" w:rsidR="00816A66" w:rsidRDefault="00816A66" w:rsidP="00816A66">
      <w:pPr>
        <w:rPr>
          <w:rFonts w:ascii="Helvetica" w:hAnsi="Helvetica"/>
          <w:b/>
          <w:bCs/>
          <w:sz w:val="28"/>
          <w:szCs w:val="28"/>
        </w:rPr>
      </w:pPr>
    </w:p>
    <w:p w14:paraId="5944AC5A" w14:textId="77777777" w:rsidR="00816A66" w:rsidRPr="00816A66" w:rsidRDefault="00816A66" w:rsidP="00816A66">
      <w:pPr>
        <w:rPr>
          <w:rFonts w:ascii="Helvetica" w:hAnsi="Helvetica"/>
        </w:rPr>
      </w:pPr>
      <w:r w:rsidRPr="00816A66">
        <w:rPr>
          <w:rFonts w:ascii="Helvetica" w:hAnsi="Helvetica"/>
        </w:rPr>
        <w:t xml:space="preserve">As the left ventricle ejects blood into the aorta, the aortic pressure increases.  The greater the stroke volume, the greater the change in aortic pressure during ejection.  </w:t>
      </w:r>
    </w:p>
    <w:p w14:paraId="714E54A1" w14:textId="77777777" w:rsidR="00816A66" w:rsidRDefault="00816A66" w:rsidP="00A430E9">
      <w:pPr>
        <w:rPr>
          <w:rFonts w:ascii="Helvetica" w:hAnsi="Helvetica"/>
          <w:b/>
          <w:bCs/>
          <w:sz w:val="28"/>
          <w:szCs w:val="28"/>
        </w:rPr>
      </w:pPr>
    </w:p>
    <w:p w14:paraId="71272933" w14:textId="08D212D8" w:rsidR="00816A66" w:rsidRDefault="00816A66" w:rsidP="00A430E9">
      <w:pPr>
        <w:rPr>
          <w:rFonts w:ascii="Helvetica" w:hAnsi="Helvetica"/>
          <w:vertAlign w:val="subscript"/>
        </w:rPr>
      </w:pPr>
      <w:r>
        <w:rPr>
          <w:rFonts w:ascii="Helvetica" w:hAnsi="Helvetica"/>
        </w:rPr>
        <w:t>Pulse Pressure = P</w:t>
      </w:r>
      <w:r w:rsidRPr="00A430E9">
        <w:rPr>
          <w:rFonts w:ascii="Helvetica" w:hAnsi="Helvetica"/>
          <w:vertAlign w:val="subscript"/>
        </w:rPr>
        <w:t>sys</w:t>
      </w:r>
      <w:r>
        <w:rPr>
          <w:rFonts w:ascii="Helvetica" w:hAnsi="Helvetica"/>
        </w:rPr>
        <w:t xml:space="preserve"> – P</w:t>
      </w:r>
      <w:r w:rsidRPr="00A430E9">
        <w:rPr>
          <w:rFonts w:ascii="Helvetica" w:hAnsi="Helvetica"/>
          <w:vertAlign w:val="subscript"/>
        </w:rPr>
        <w:t>diag</w:t>
      </w:r>
    </w:p>
    <w:p w14:paraId="045C002F" w14:textId="505AB8BC" w:rsidR="00816A66" w:rsidRDefault="00816A66" w:rsidP="00816A66">
      <w:pPr>
        <w:jc w:val="center"/>
        <w:rPr>
          <w:rFonts w:ascii="Helvetica" w:hAnsi="Helvetica"/>
          <w:vertAlign w:val="subscript"/>
        </w:rPr>
      </w:pPr>
      <w:r>
        <w:rPr>
          <w:rFonts w:ascii="Helvetica" w:hAnsi="Helvetica"/>
          <w:noProof/>
          <w:vertAlign w:val="subscript"/>
        </w:rPr>
        <w:drawing>
          <wp:inline distT="0" distB="0" distL="0" distR="0" wp14:anchorId="2C1AA290" wp14:editId="38B9F0E1">
            <wp:extent cx="3848100" cy="237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3848100" cy="2374900"/>
                    </a:xfrm>
                    <a:prstGeom prst="rect">
                      <a:avLst/>
                    </a:prstGeom>
                  </pic:spPr>
                </pic:pic>
              </a:graphicData>
            </a:graphic>
          </wp:inline>
        </w:drawing>
      </w:r>
    </w:p>
    <w:p w14:paraId="6FF1CD9D"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A highly compliant aorta (i.e., less stiff, normal aorta) has a smaller pulse pressure for a given stroke volume into the aorta than a stiff, low compliant aorta.</w:t>
      </w:r>
    </w:p>
    <w:p w14:paraId="2A69EE1B"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A larger stroke volume (not shown in the figure) produces a larger pulse pressure at any given compliance.</w:t>
      </w:r>
    </w:p>
    <w:p w14:paraId="3CE05534" w14:textId="77777777" w:rsidR="00816A66" w:rsidRPr="00816A66" w:rsidRDefault="007D67A7" w:rsidP="00816A66">
      <w:pPr>
        <w:pStyle w:val="ListParagraph"/>
        <w:numPr>
          <w:ilvl w:val="0"/>
          <w:numId w:val="7"/>
        </w:numPr>
        <w:spacing w:before="100" w:beforeAutospacing="1" w:after="100" w:afterAutospacing="1"/>
        <w:rPr>
          <w:rFonts w:ascii="Helvetica" w:hAnsi="Helvetica"/>
        </w:rPr>
      </w:pPr>
      <w:hyperlink r:id="rId31" w:history="1">
        <w:r w:rsidR="00816A66" w:rsidRPr="00816A66">
          <w:rPr>
            <w:rStyle w:val="Hyperlink"/>
            <w:rFonts w:ascii="Helvetica" w:hAnsi="Helvetica"/>
            <w:color w:val="auto"/>
          </w:rPr>
          <w:t>Aortic compliance decreases with age</w:t>
        </w:r>
      </w:hyperlink>
      <w:r w:rsidR="00816A66" w:rsidRPr="00816A66">
        <w:rPr>
          <w:rFonts w:ascii="Helvetica" w:hAnsi="Helvetica"/>
        </w:rPr>
        <w:t xml:space="preserve"> due to structural changes, thereby producing age-dependent increases in pulse pressure.</w:t>
      </w:r>
    </w:p>
    <w:p w14:paraId="05318C1A"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lastRenderedPageBreak/>
        <w:t xml:space="preserve">For a given stroke volume, compliance determines pulse pressure and </w:t>
      </w:r>
      <w:r w:rsidRPr="00816A66">
        <w:rPr>
          <w:rFonts w:ascii="Helvetica" w:hAnsi="Helvetica"/>
          <w:u w:val="single"/>
        </w:rPr>
        <w:t>not</w:t>
      </w:r>
      <w:r w:rsidRPr="00816A66">
        <w:rPr>
          <w:rFonts w:ascii="Helvetica" w:hAnsi="Helvetica"/>
        </w:rPr>
        <w:t xml:space="preserve"> mean aortic pressure.</w:t>
      </w:r>
    </w:p>
    <w:p w14:paraId="58D87D9D"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 xml:space="preserve">However, because vessels display </w:t>
      </w:r>
      <w:hyperlink r:id="rId32" w:history="1">
        <w:r w:rsidRPr="00816A66">
          <w:rPr>
            <w:rStyle w:val="Hyperlink"/>
            <w:rFonts w:ascii="Helvetica" w:hAnsi="Helvetica"/>
            <w:color w:val="auto"/>
          </w:rPr>
          <w:t>dynamic compliance</w:t>
        </w:r>
      </w:hyperlink>
      <w:r w:rsidRPr="00816A66">
        <w:rPr>
          <w:rFonts w:ascii="Helvetica" w:hAnsi="Helvetica"/>
        </w:rPr>
        <w:t>, increasing the rate of ventricular ejection (as occurs with increased ventricular inotropy) will increase the pulse pressure compared to the same volume ejected at a lower rate.</w:t>
      </w:r>
    </w:p>
    <w:p w14:paraId="436DEBB3" w14:textId="0EA2F0C1" w:rsidR="00816A66" w:rsidRDefault="00816A66" w:rsidP="00816A66">
      <w:pPr>
        <w:rPr>
          <w:rFonts w:ascii="Helvetica" w:hAnsi="Helvetica"/>
          <w:vertAlign w:val="subscript"/>
        </w:rPr>
      </w:pPr>
    </w:p>
    <w:p w14:paraId="1BFAE373" w14:textId="02F46343" w:rsidR="00376BF3" w:rsidRDefault="00376BF3" w:rsidP="00816A66">
      <w:pPr>
        <w:rPr>
          <w:rFonts w:ascii="Helvetica" w:hAnsi="Helvetica"/>
          <w:vertAlign w:val="subscript"/>
        </w:rPr>
      </w:pPr>
    </w:p>
    <w:p w14:paraId="7490A275" w14:textId="6BB54748" w:rsidR="00376BF3" w:rsidRDefault="00376BF3" w:rsidP="00816A66">
      <w:pPr>
        <w:rPr>
          <w:rFonts w:ascii="Helvetica" w:hAnsi="Helvetica"/>
          <w:vertAlign w:val="subscript"/>
        </w:rPr>
      </w:pPr>
    </w:p>
    <w:p w14:paraId="247C91C4" w14:textId="59F0C260" w:rsidR="00376BF3" w:rsidRDefault="00376BF3" w:rsidP="00816A66">
      <w:pPr>
        <w:rPr>
          <w:rFonts w:ascii="Helvetica" w:hAnsi="Helvetica"/>
          <w:vertAlign w:val="subscript"/>
        </w:rPr>
      </w:pPr>
    </w:p>
    <w:p w14:paraId="045DC33B" w14:textId="1C17668F" w:rsidR="00376BF3" w:rsidRDefault="00376BF3" w:rsidP="00816A66">
      <w:pPr>
        <w:rPr>
          <w:rFonts w:ascii="Helvetica" w:hAnsi="Helvetica"/>
          <w:vertAlign w:val="subscript"/>
        </w:rPr>
      </w:pPr>
    </w:p>
    <w:p w14:paraId="48C6314C" w14:textId="765E1709" w:rsidR="00376BF3" w:rsidRDefault="00376BF3" w:rsidP="00816A66">
      <w:pPr>
        <w:rPr>
          <w:rFonts w:ascii="Helvetica" w:hAnsi="Helvetica"/>
          <w:vertAlign w:val="subscript"/>
        </w:rPr>
      </w:pPr>
    </w:p>
    <w:p w14:paraId="12A699BA" w14:textId="1C6425F3" w:rsidR="00376BF3" w:rsidRDefault="00376BF3" w:rsidP="00816A66">
      <w:pPr>
        <w:rPr>
          <w:rFonts w:ascii="Helvetica" w:hAnsi="Helvetica"/>
          <w:vertAlign w:val="subscript"/>
        </w:rPr>
      </w:pPr>
    </w:p>
    <w:p w14:paraId="4910A9A7" w14:textId="77777777" w:rsidR="00376BF3" w:rsidRPr="00816A66" w:rsidRDefault="00376BF3" w:rsidP="00816A66">
      <w:pPr>
        <w:rPr>
          <w:rFonts w:ascii="Helvetica" w:hAnsi="Helvetica"/>
          <w:vertAlign w:val="subscript"/>
        </w:rPr>
      </w:pPr>
    </w:p>
    <w:p w14:paraId="203EA2D6" w14:textId="77777777" w:rsidR="00816A66" w:rsidRDefault="00816A66" w:rsidP="00A430E9">
      <w:pPr>
        <w:rPr>
          <w:rFonts w:ascii="Helvetica" w:hAnsi="Helvetica"/>
          <w:b/>
          <w:bCs/>
          <w:sz w:val="28"/>
          <w:szCs w:val="28"/>
        </w:rPr>
      </w:pPr>
    </w:p>
    <w:p w14:paraId="58929420" w14:textId="6511A656" w:rsidR="00CA70DE" w:rsidRDefault="00CA70DE" w:rsidP="00376BF3">
      <w:pPr>
        <w:pStyle w:val="Heading1"/>
      </w:pPr>
      <w:bookmarkStart w:id="10" w:name="_Toc55659921"/>
      <w:bookmarkStart w:id="11" w:name="_Toc55736746"/>
      <w:r>
        <w:t>Central Venous Pressure</w:t>
      </w:r>
      <w:bookmarkEnd w:id="10"/>
      <w:bookmarkEnd w:id="11"/>
    </w:p>
    <w:p w14:paraId="49BA6830" w14:textId="3C57F555" w:rsidR="00CA70DE" w:rsidRDefault="00CA70DE" w:rsidP="00A430E9">
      <w:pPr>
        <w:rPr>
          <w:rFonts w:ascii="Helvetica" w:hAnsi="Helvetica"/>
          <w:b/>
          <w:bCs/>
          <w:sz w:val="28"/>
          <w:szCs w:val="28"/>
        </w:rPr>
      </w:pPr>
    </w:p>
    <w:p w14:paraId="51F4C79B" w14:textId="77ECC771" w:rsidR="00CA70DE" w:rsidRPr="00816A66" w:rsidRDefault="00CA70DE" w:rsidP="00CA70DE">
      <w:pPr>
        <w:rPr>
          <w:rFonts w:ascii="Helvetica" w:hAnsi="Helvetica"/>
        </w:rPr>
      </w:pPr>
      <w:r w:rsidRPr="00816A66">
        <w:rPr>
          <w:rFonts w:ascii="Helvetica" w:hAnsi="Helvetica"/>
        </w:rPr>
        <w:t>CVP r</w:t>
      </w:r>
      <w:r w:rsidRPr="00CA70DE">
        <w:rPr>
          <w:rFonts w:ascii="Helvetica" w:hAnsi="Helvetica"/>
        </w:rPr>
        <w:t>epresents the average blood pressure within the venous compartment. The term "</w:t>
      </w:r>
      <w:r w:rsidRPr="00CA70DE">
        <w:rPr>
          <w:rFonts w:ascii="Helvetica" w:hAnsi="Helvetica"/>
          <w:b/>
          <w:bCs/>
        </w:rPr>
        <w:t>central venous pressure</w:t>
      </w:r>
      <w:r w:rsidRPr="00CA70DE">
        <w:rPr>
          <w:rFonts w:ascii="Helvetica" w:hAnsi="Helvetica"/>
        </w:rPr>
        <w:t xml:space="preserve">" (CVP) describes the pressure in the thoracic vena cava near the right atrium (therefore CVP and right atrial pressure are essentially the same). </w:t>
      </w:r>
    </w:p>
    <w:p w14:paraId="51AC415F" w14:textId="5854B526" w:rsidR="00CA70DE" w:rsidRPr="00816A66" w:rsidRDefault="00CA70DE" w:rsidP="00CA70DE">
      <w:pPr>
        <w:rPr>
          <w:rFonts w:ascii="Helvetica" w:hAnsi="Helvetica"/>
        </w:rPr>
      </w:pPr>
    </w:p>
    <w:p w14:paraId="44B65243" w14:textId="5EB0D141" w:rsidR="00CA70DE" w:rsidRPr="00816A66" w:rsidRDefault="00CA70DE" w:rsidP="00CA70DE">
      <w:pPr>
        <w:rPr>
          <w:rFonts w:ascii="Helvetica" w:hAnsi="Helvetica"/>
        </w:rPr>
      </w:pPr>
      <w:r w:rsidRPr="00816A66">
        <w:rPr>
          <w:rFonts w:ascii="Helvetica" w:hAnsi="Helvetica"/>
        </w:rPr>
        <w:sym w:font="Symbol" w:char="F044"/>
      </w:r>
      <w:r w:rsidRPr="00816A66">
        <w:rPr>
          <w:rFonts w:ascii="Helvetica" w:hAnsi="Helvetica"/>
        </w:rPr>
        <w:t xml:space="preserve">CVP = </w:t>
      </w:r>
      <w:r w:rsidRPr="00816A66">
        <w:rPr>
          <w:rFonts w:ascii="Helvetica" w:hAnsi="Helvetica"/>
        </w:rPr>
        <w:sym w:font="Symbol" w:char="F044"/>
      </w:r>
      <w:r w:rsidRPr="00816A66">
        <w:rPr>
          <w:rFonts w:ascii="Helvetica" w:hAnsi="Helvetica"/>
        </w:rPr>
        <w:t xml:space="preserve">V / </w:t>
      </w:r>
      <w:r w:rsidRPr="00816A66">
        <w:rPr>
          <w:rFonts w:ascii="Helvetica" w:hAnsi="Helvetica"/>
        </w:rPr>
        <w:sym w:font="Symbol" w:char="F044"/>
      </w:r>
      <w:r w:rsidRPr="00816A66">
        <w:rPr>
          <w:rFonts w:ascii="Helvetica" w:hAnsi="Helvetica"/>
        </w:rPr>
        <w:t>C</w:t>
      </w:r>
    </w:p>
    <w:p w14:paraId="30E5928E" w14:textId="72342C06" w:rsidR="00CA70DE" w:rsidRPr="00816A66" w:rsidRDefault="00CA70DE" w:rsidP="00CA70DE">
      <w:pPr>
        <w:rPr>
          <w:rFonts w:ascii="Helvetica" w:hAnsi="Helvetica"/>
        </w:rPr>
      </w:pPr>
    </w:p>
    <w:p w14:paraId="159730C5" w14:textId="77777777" w:rsidR="00CA70DE" w:rsidRDefault="00CA70DE" w:rsidP="00CA70DE">
      <w:pPr>
        <w:rPr>
          <w:rFonts w:ascii="Helvetica" w:hAnsi="Helvetica"/>
        </w:rPr>
      </w:pPr>
      <w:r w:rsidRPr="00A430E9">
        <w:rPr>
          <w:rFonts w:ascii="Helvetica" w:hAnsi="Helvetica"/>
        </w:rPr>
        <w:sym w:font="Symbol" w:char="F0AF"/>
      </w:r>
      <w:r>
        <w:rPr>
          <w:rFonts w:ascii="Helvetica" w:hAnsi="Helvetica"/>
        </w:rPr>
        <w:t xml:space="preserve"> Compliance =&gt; </w:t>
      </w:r>
      <w:r w:rsidRPr="00A430E9">
        <w:rPr>
          <w:rFonts w:ascii="Helvetica" w:hAnsi="Helvetica"/>
        </w:rPr>
        <w:sym w:font="Symbol" w:char="F0AD"/>
      </w:r>
      <w:r>
        <w:rPr>
          <w:rFonts w:ascii="Helvetica" w:hAnsi="Helvetica"/>
        </w:rPr>
        <w:t xml:space="preserve"> CVP</w:t>
      </w:r>
    </w:p>
    <w:p w14:paraId="7E7CF3A4" w14:textId="669685BB" w:rsidR="00CA70DE" w:rsidRDefault="00CA70DE" w:rsidP="00CA70DE">
      <w:pPr>
        <w:rPr>
          <w:rFonts w:ascii="Helvetica" w:hAnsi="Helvetica"/>
        </w:rPr>
      </w:pPr>
      <w:r w:rsidRPr="00A430E9">
        <w:rPr>
          <w:rFonts w:ascii="Helvetica" w:hAnsi="Helvetica"/>
        </w:rPr>
        <w:sym w:font="Symbol" w:char="F0AD"/>
      </w:r>
      <w:r>
        <w:rPr>
          <w:rFonts w:ascii="Helvetica" w:hAnsi="Helvetica"/>
        </w:rPr>
        <w:t xml:space="preserve"> venous blood volume =&gt; </w:t>
      </w:r>
      <w:r w:rsidRPr="00A430E9">
        <w:rPr>
          <w:rFonts w:ascii="Helvetica" w:hAnsi="Helvetica"/>
        </w:rPr>
        <w:sym w:font="Symbol" w:char="F0AD"/>
      </w:r>
      <w:r>
        <w:rPr>
          <w:rFonts w:ascii="Helvetica" w:hAnsi="Helvetica"/>
        </w:rPr>
        <w:t xml:space="preserve"> CVP</w:t>
      </w:r>
    </w:p>
    <w:p w14:paraId="5689C53C" w14:textId="7BC1FB60" w:rsidR="00CA70DE" w:rsidRDefault="00CA70DE" w:rsidP="00CA70DE"/>
    <w:p w14:paraId="239E90E5" w14:textId="77777777" w:rsidR="00610B3D" w:rsidRPr="00610B3D" w:rsidRDefault="00610B3D" w:rsidP="00610B3D">
      <w:pPr>
        <w:rPr>
          <w:rFonts w:ascii="Helvetica" w:hAnsi="Helvetica"/>
        </w:rPr>
      </w:pPr>
      <w:r w:rsidRPr="00610B3D">
        <w:rPr>
          <w:rFonts w:ascii="Helvetica" w:hAnsi="Helvetica"/>
        </w:rPr>
        <w:t xml:space="preserve">Therefore, CVP is increased by either an increase in venous blood volume or by a decrease in venous compliance.  The latter change can be caused by contraction of the smooth muscle within the veins, which increases the venous vascular tone and decreases compliance.  </w:t>
      </w:r>
    </w:p>
    <w:p w14:paraId="5BD594D9" w14:textId="152958F1" w:rsidR="00610B3D" w:rsidRPr="00610B3D" w:rsidRDefault="00610B3D" w:rsidP="00CA70DE">
      <w:pPr>
        <w:rPr>
          <w:rFonts w:ascii="Helvetica" w:hAnsi="Helvetica"/>
        </w:rPr>
      </w:pPr>
    </w:p>
    <w:p w14:paraId="74A923D9" w14:textId="17D13E82" w:rsidR="00610B3D" w:rsidRDefault="00610B3D" w:rsidP="00610B3D">
      <w:pPr>
        <w:rPr>
          <w:rFonts w:ascii="Helvetica" w:hAnsi="Helvetica"/>
        </w:rPr>
      </w:pPr>
      <w:r w:rsidRPr="00610B3D">
        <w:rPr>
          <w:rFonts w:ascii="Helvetica" w:hAnsi="Helvetica"/>
        </w:rPr>
        <w:t xml:space="preserve">The curve that point A is on is the compliance curve for the thoracic veins. If the volume of blood within these veins is increased, then the operating point will shift up and to the right (from A to B) along the same compliance curve. This will lead to an increase in pressure that is determined by the change in volume and the venous compliance (slope of the curve). CVP will also be increased if venous smooth muscle contraction is enhanced (e.g., by sympathetic nerve stimulation). When this occurs, the venous compliance decreases (dashed red line), and the new operating point C will reflect a smaller venous volume but at a greater venous pressure. </w:t>
      </w:r>
    </w:p>
    <w:p w14:paraId="5157D2AC" w14:textId="77777777" w:rsidR="00610B3D" w:rsidRDefault="00610B3D" w:rsidP="00610B3D">
      <w:pPr>
        <w:rPr>
          <w:rFonts w:ascii="Helvetica" w:hAnsi="Helvetica"/>
        </w:rPr>
      </w:pPr>
    </w:p>
    <w:p w14:paraId="53B6F3A8" w14:textId="355E106E" w:rsidR="00610B3D" w:rsidRPr="00610B3D" w:rsidRDefault="00610B3D" w:rsidP="00610B3D">
      <w:pPr>
        <w:jc w:val="center"/>
        <w:rPr>
          <w:rFonts w:ascii="Helvetica" w:hAnsi="Helvetica"/>
        </w:rPr>
      </w:pPr>
      <w:r>
        <w:rPr>
          <w:rFonts w:ascii="Helvetica" w:hAnsi="Helvetica"/>
          <w:noProof/>
        </w:rPr>
        <w:lastRenderedPageBreak/>
        <w:drawing>
          <wp:inline distT="0" distB="0" distL="0" distR="0" wp14:anchorId="5C5A01C0" wp14:editId="7EFFC60E">
            <wp:extent cx="2621702" cy="249728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2632804" cy="2507857"/>
                    </a:xfrm>
                    <a:prstGeom prst="rect">
                      <a:avLst/>
                    </a:prstGeom>
                  </pic:spPr>
                </pic:pic>
              </a:graphicData>
            </a:graphic>
          </wp:inline>
        </w:drawing>
      </w:r>
    </w:p>
    <w:p w14:paraId="6E45CE6B" w14:textId="2CAE6626" w:rsidR="00610B3D" w:rsidRDefault="00610B3D" w:rsidP="00CA70DE"/>
    <w:p w14:paraId="3991973F" w14:textId="1AA5128B" w:rsidR="00610B3D" w:rsidRDefault="00610B3D" w:rsidP="00CA70DE">
      <w:r>
        <w:rPr>
          <w:noProof/>
        </w:rPr>
        <w:drawing>
          <wp:inline distT="0" distB="0" distL="0" distR="0" wp14:anchorId="49C50E86" wp14:editId="072C7703">
            <wp:extent cx="5943600" cy="24879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186BC678" w14:textId="79A9B438" w:rsidR="00610B3D" w:rsidRDefault="00610B3D" w:rsidP="00CA70DE"/>
    <w:p w14:paraId="37F912DB" w14:textId="77777777" w:rsidR="00610B3D" w:rsidRPr="00CA70DE" w:rsidRDefault="00610B3D" w:rsidP="00CA70DE"/>
    <w:p w14:paraId="3F9B6F40" w14:textId="77777777" w:rsidR="00CA70DE" w:rsidRPr="00CA70DE" w:rsidRDefault="00CA70DE" w:rsidP="00376BF3">
      <w:pPr>
        <w:pStyle w:val="Heading1"/>
      </w:pPr>
      <w:bookmarkStart w:id="12" w:name="_Toc55659922"/>
      <w:bookmarkStart w:id="13" w:name="_Toc55736747"/>
      <w:r w:rsidRPr="00CA70DE">
        <w:t>Vascular Compliance</w:t>
      </w:r>
      <w:bookmarkEnd w:id="12"/>
      <w:bookmarkEnd w:id="13"/>
    </w:p>
    <w:p w14:paraId="47B8B206" w14:textId="77777777" w:rsidR="00CA70DE" w:rsidRPr="00CA70DE" w:rsidRDefault="00CA70DE" w:rsidP="00CA70DE">
      <w:pPr>
        <w:rPr>
          <w:rFonts w:ascii="Helvetica" w:hAnsi="Helvetica"/>
        </w:rPr>
      </w:pPr>
    </w:p>
    <w:p w14:paraId="181B1E5D" w14:textId="64D46AAE" w:rsidR="00CA70DE" w:rsidRPr="00CA70DE" w:rsidRDefault="00CA70DE" w:rsidP="00CA70DE">
      <w:pPr>
        <w:rPr>
          <w:rFonts w:ascii="Helvetica" w:hAnsi="Helvetica"/>
        </w:rPr>
      </w:pPr>
      <w:r w:rsidRPr="00CA70DE">
        <w:rPr>
          <w:rFonts w:ascii="Helvetica" w:hAnsi="Helvetica"/>
        </w:rPr>
        <w:t xml:space="preserve">The ability of a vessel to distend and increase volume with increasing </w:t>
      </w:r>
      <w:r w:rsidRPr="00CA70DE">
        <w:rPr>
          <w:rFonts w:ascii="Helvetica" w:hAnsi="Helvetica"/>
          <w:b/>
          <w:bCs/>
        </w:rPr>
        <w:t>transmural pressure</w:t>
      </w:r>
      <w:r w:rsidRPr="00CA70DE">
        <w:rPr>
          <w:rFonts w:ascii="Helvetica" w:hAnsi="Helvetica"/>
        </w:rPr>
        <w:t xml:space="preserve"> (inside minus outside pressure) is quantified as vessel compliance (C)</w:t>
      </w:r>
    </w:p>
    <w:p w14:paraId="1F17A53A" w14:textId="1368FE87" w:rsidR="00CA70DE" w:rsidRPr="00CA70DE" w:rsidRDefault="00CA70DE" w:rsidP="00CA70DE">
      <w:pPr>
        <w:rPr>
          <w:rFonts w:ascii="Helvetica" w:hAnsi="Helvetica"/>
        </w:rPr>
      </w:pPr>
      <w:r w:rsidRPr="00CA70DE">
        <w:rPr>
          <w:rFonts w:ascii="Helvetica" w:hAnsi="Helvetica"/>
        </w:rPr>
        <w:sym w:font="Symbol" w:char="F044"/>
      </w:r>
      <w:r w:rsidRPr="00CA70DE">
        <w:rPr>
          <w:rFonts w:ascii="Helvetica" w:hAnsi="Helvetica"/>
        </w:rPr>
        <w:t xml:space="preserve">C = </w:t>
      </w:r>
      <w:r w:rsidRPr="00CA70DE">
        <w:rPr>
          <w:rFonts w:ascii="Helvetica" w:hAnsi="Helvetica"/>
        </w:rPr>
        <w:sym w:font="Symbol" w:char="F044"/>
      </w:r>
      <w:r w:rsidRPr="00CA70DE">
        <w:rPr>
          <w:rFonts w:ascii="Helvetica" w:hAnsi="Helvetica"/>
        </w:rPr>
        <w:t xml:space="preserve">V / </w:t>
      </w:r>
      <w:r w:rsidRPr="00CA70DE">
        <w:rPr>
          <w:rFonts w:ascii="Helvetica" w:hAnsi="Helvetica"/>
        </w:rPr>
        <w:sym w:font="Symbol" w:char="F044"/>
      </w:r>
      <w:r w:rsidRPr="00CA70DE">
        <w:rPr>
          <w:rFonts w:ascii="Helvetica" w:hAnsi="Helvetica"/>
        </w:rPr>
        <w:t>P</w:t>
      </w:r>
    </w:p>
    <w:p w14:paraId="156B8F2E" w14:textId="3DF93AD0" w:rsidR="00CA70DE" w:rsidRPr="00CA70DE" w:rsidRDefault="00CA70DE" w:rsidP="00A430E9">
      <w:pPr>
        <w:rPr>
          <w:rFonts w:ascii="Helvetica" w:hAnsi="Helvetica"/>
          <w:b/>
          <w:bCs/>
          <w:sz w:val="28"/>
          <w:szCs w:val="28"/>
        </w:rPr>
      </w:pPr>
    </w:p>
    <w:p w14:paraId="55650DFD" w14:textId="77777777" w:rsidR="00CA70DE" w:rsidRPr="00CA70DE" w:rsidRDefault="00CA70DE" w:rsidP="00CA70DE">
      <w:pPr>
        <w:rPr>
          <w:rFonts w:ascii="Helvetica" w:hAnsi="Helvetica"/>
        </w:rPr>
      </w:pPr>
      <w:r w:rsidRPr="00CA70DE">
        <w:rPr>
          <w:rFonts w:ascii="Helvetica" w:hAnsi="Helvetica"/>
        </w:rPr>
        <w:t xml:space="preserve">For example, vascular smooth muscle contraction, which increases </w:t>
      </w:r>
      <w:hyperlink r:id="rId35" w:history="1">
        <w:r w:rsidRPr="00CA70DE">
          <w:rPr>
            <w:rStyle w:val="Hyperlink"/>
            <w:rFonts w:ascii="Helvetica" w:hAnsi="Helvetica"/>
            <w:color w:val="auto"/>
          </w:rPr>
          <w:t>vascular tone</w:t>
        </w:r>
      </w:hyperlink>
      <w:r w:rsidRPr="00CA70DE">
        <w:rPr>
          <w:rFonts w:ascii="Helvetica" w:hAnsi="Helvetica"/>
        </w:rPr>
        <w:t>, reduces vascular compliance (dashed lines in figure) and shifts the volume-pressure relationship downward. Conversely, smooth muscle relaxation increases compliance and shifts the compliance curve upward. Contraction of smooth muscle in arteries reduces their compliance, thereby decreasing arterial blood volume and increasing arterial blood pressure within the arterial system. Another example of changing compliance is reduced aortic compliance with age or disease (e.g., arteriosclerosis).</w:t>
      </w:r>
    </w:p>
    <w:p w14:paraId="074104AD" w14:textId="211143A0" w:rsidR="00CA70DE" w:rsidRDefault="00CA70DE" w:rsidP="00CA70DE">
      <w:pPr>
        <w:jc w:val="center"/>
      </w:pPr>
      <w:r>
        <w:rPr>
          <w:noProof/>
        </w:rPr>
        <w:lastRenderedPageBreak/>
        <w:drawing>
          <wp:inline distT="0" distB="0" distL="0" distR="0" wp14:anchorId="2E5C03A1" wp14:editId="62B91B8C">
            <wp:extent cx="2448388" cy="2259445"/>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5377" cy="2275123"/>
                    </a:xfrm>
                    <a:prstGeom prst="rect">
                      <a:avLst/>
                    </a:prstGeom>
                  </pic:spPr>
                </pic:pic>
              </a:graphicData>
            </a:graphic>
          </wp:inline>
        </w:drawing>
      </w:r>
    </w:p>
    <w:p w14:paraId="53A7F7BD" w14:textId="6DD7FB5A" w:rsidR="00CB1B35" w:rsidRDefault="00CB1B35" w:rsidP="00A430E9">
      <w:pPr>
        <w:rPr>
          <w:rFonts w:ascii="Helvetica" w:hAnsi="Helvetica"/>
          <w:b/>
          <w:bCs/>
          <w:sz w:val="28"/>
          <w:szCs w:val="28"/>
        </w:rPr>
      </w:pPr>
    </w:p>
    <w:p w14:paraId="11D2A8E7" w14:textId="77777777" w:rsidR="00CB1B35" w:rsidRDefault="00CB1B35" w:rsidP="00A430E9">
      <w:pPr>
        <w:rPr>
          <w:rFonts w:ascii="Helvetica" w:hAnsi="Helvetica"/>
          <w:b/>
          <w:bCs/>
          <w:sz w:val="28"/>
          <w:szCs w:val="28"/>
        </w:rPr>
      </w:pPr>
    </w:p>
    <w:p w14:paraId="58F69E28" w14:textId="77777777" w:rsidR="00376BF3" w:rsidRDefault="00376BF3" w:rsidP="00A430E9">
      <w:pPr>
        <w:rPr>
          <w:rFonts w:ascii="Helvetica" w:hAnsi="Helvetica"/>
          <w:b/>
          <w:bCs/>
          <w:sz w:val="28"/>
          <w:szCs w:val="28"/>
        </w:rPr>
      </w:pPr>
    </w:p>
    <w:p w14:paraId="0C7686BD" w14:textId="77777777" w:rsidR="00376BF3" w:rsidRDefault="00376BF3" w:rsidP="00A430E9">
      <w:pPr>
        <w:rPr>
          <w:rFonts w:ascii="Helvetica" w:hAnsi="Helvetica"/>
          <w:b/>
          <w:bCs/>
          <w:sz w:val="28"/>
          <w:szCs w:val="28"/>
        </w:rPr>
      </w:pPr>
    </w:p>
    <w:p w14:paraId="52CC408B" w14:textId="77777777" w:rsidR="00376BF3" w:rsidRDefault="00376BF3" w:rsidP="00A430E9">
      <w:pPr>
        <w:rPr>
          <w:rFonts w:ascii="Helvetica" w:hAnsi="Helvetica"/>
          <w:b/>
          <w:bCs/>
          <w:sz w:val="28"/>
          <w:szCs w:val="28"/>
        </w:rPr>
      </w:pPr>
    </w:p>
    <w:p w14:paraId="0446A53A" w14:textId="77777777" w:rsidR="00376BF3" w:rsidRDefault="00376BF3" w:rsidP="00A430E9">
      <w:pPr>
        <w:rPr>
          <w:rFonts w:ascii="Helvetica" w:hAnsi="Helvetica"/>
          <w:b/>
          <w:bCs/>
          <w:sz w:val="28"/>
          <w:szCs w:val="28"/>
        </w:rPr>
      </w:pPr>
    </w:p>
    <w:p w14:paraId="0AC3D818" w14:textId="00D4F1A3" w:rsidR="00A430E9" w:rsidRPr="00EB4151" w:rsidRDefault="00EB4151" w:rsidP="00376BF3">
      <w:pPr>
        <w:pStyle w:val="Heading1"/>
      </w:pPr>
      <w:bookmarkStart w:id="14" w:name="_Toc55659923"/>
      <w:bookmarkStart w:id="15" w:name="_Toc55736748"/>
      <w:r w:rsidRPr="00EB4151">
        <w:t>Systemic Vascular Resistance</w:t>
      </w:r>
      <w:bookmarkEnd w:id="14"/>
      <w:bookmarkEnd w:id="15"/>
    </w:p>
    <w:p w14:paraId="60713C51" w14:textId="7323E67C" w:rsidR="00EB4151" w:rsidRDefault="00EB4151" w:rsidP="00A430E9">
      <w:pPr>
        <w:rPr>
          <w:rFonts w:ascii="Helvetica" w:hAnsi="Helvetica"/>
        </w:rPr>
      </w:pPr>
    </w:p>
    <w:p w14:paraId="5B87CD57" w14:textId="48B0225B" w:rsidR="00EB4151" w:rsidRPr="00EB4151" w:rsidRDefault="00EB4151" w:rsidP="00EB4151">
      <w:pPr>
        <w:rPr>
          <w:rFonts w:ascii="Helvetica" w:hAnsi="Helvetica"/>
        </w:rPr>
      </w:pPr>
      <w:r w:rsidRPr="00EB4151">
        <w:rPr>
          <w:rFonts w:ascii="Helvetica" w:hAnsi="Helvetica"/>
        </w:rPr>
        <w:t xml:space="preserve">Systemic vascular resistance (SVR) refers to the resistance to blood flow offered by </w:t>
      </w:r>
      <w:r w:rsidRPr="00EB4151">
        <w:rPr>
          <w:rStyle w:val="Emphasis"/>
          <w:rFonts w:ascii="Helvetica" w:hAnsi="Helvetica"/>
        </w:rPr>
        <w:t>all</w:t>
      </w:r>
      <w:r w:rsidRPr="00EB4151">
        <w:rPr>
          <w:rFonts w:ascii="Helvetica" w:hAnsi="Helvetica"/>
        </w:rPr>
        <w:t xml:space="preserve"> of the </w:t>
      </w:r>
      <w:r>
        <w:rPr>
          <w:rFonts w:ascii="Helvetica" w:hAnsi="Helvetica"/>
        </w:rPr>
        <w:t xml:space="preserve">systemic vasculature, </w:t>
      </w:r>
      <w:r w:rsidRPr="00EB4151">
        <w:rPr>
          <w:rFonts w:ascii="Helvetica" w:hAnsi="Helvetica"/>
        </w:rPr>
        <w:t xml:space="preserve">excluding the pulmonary vasculature. This is sometimes referred as total peripheral resistance (TPR). SVR is therefore determined by factors that influence </w:t>
      </w:r>
      <w:hyperlink r:id="rId37" w:history="1">
        <w:r w:rsidRPr="00EB4151">
          <w:rPr>
            <w:rStyle w:val="Hyperlink"/>
            <w:rFonts w:ascii="Helvetica" w:hAnsi="Helvetica"/>
            <w:color w:val="auto"/>
          </w:rPr>
          <w:t>vascular resistance</w:t>
        </w:r>
      </w:hyperlink>
      <w:r w:rsidRPr="00EB4151">
        <w:rPr>
          <w:rFonts w:ascii="Helvetica" w:hAnsi="Helvetica"/>
        </w:rPr>
        <w:t xml:space="preserve"> in individual vascular beds. Mechanisms that cause vasoconstriction increase SVR, and those mechanisms that cause vasodilation decrease SVR. Although SVR is primarily determined by changes in blood vessel </w:t>
      </w:r>
      <w:hyperlink r:id="rId38" w:history="1">
        <w:r w:rsidRPr="00EB4151">
          <w:rPr>
            <w:rStyle w:val="Hyperlink"/>
            <w:rFonts w:ascii="Helvetica" w:hAnsi="Helvetica"/>
            <w:color w:val="auto"/>
          </w:rPr>
          <w:t>diameters</w:t>
        </w:r>
      </w:hyperlink>
      <w:r w:rsidRPr="00EB4151">
        <w:rPr>
          <w:rFonts w:ascii="Helvetica" w:hAnsi="Helvetica"/>
        </w:rPr>
        <w:t xml:space="preserve">, changes in blood </w:t>
      </w:r>
      <w:hyperlink r:id="rId39" w:history="1">
        <w:r w:rsidRPr="00EB4151">
          <w:rPr>
            <w:rStyle w:val="Hyperlink"/>
            <w:rFonts w:ascii="Helvetica" w:hAnsi="Helvetica"/>
            <w:color w:val="auto"/>
          </w:rPr>
          <w:t>viscosity</w:t>
        </w:r>
      </w:hyperlink>
      <w:r w:rsidRPr="00EB4151">
        <w:rPr>
          <w:rFonts w:ascii="Helvetica" w:hAnsi="Helvetica"/>
        </w:rPr>
        <w:t xml:space="preserve"> also affect SVR.</w:t>
      </w:r>
    </w:p>
    <w:p w14:paraId="62F5FC1F" w14:textId="11D617EB" w:rsidR="00EB4151" w:rsidRPr="00EB4151" w:rsidRDefault="00EB4151" w:rsidP="00EB4151">
      <w:pPr>
        <w:rPr>
          <w:rFonts w:ascii="Helvetica" w:hAnsi="Helvetica"/>
        </w:rPr>
      </w:pPr>
    </w:p>
    <w:p w14:paraId="5D604000" w14:textId="2FB6680C" w:rsidR="00EB4151" w:rsidRPr="00EB4151" w:rsidRDefault="00EB4151" w:rsidP="00EB4151">
      <w:pPr>
        <w:rPr>
          <w:rFonts w:ascii="Helvetica" w:hAnsi="Helvetica"/>
        </w:rPr>
      </w:pPr>
      <w:r w:rsidRPr="00EB4151">
        <w:rPr>
          <w:rFonts w:ascii="Helvetica" w:hAnsi="Helvetica"/>
        </w:rPr>
        <w:t>SVR = (MAP – CVP) / CO</w:t>
      </w:r>
    </w:p>
    <w:p w14:paraId="2B8B1E02" w14:textId="77777777" w:rsidR="00EB4151" w:rsidRPr="00EB4151" w:rsidRDefault="00EB4151" w:rsidP="00EB4151">
      <w:pPr>
        <w:rPr>
          <w:rFonts w:ascii="Helvetica" w:hAnsi="Helvetica"/>
        </w:rPr>
      </w:pPr>
      <w:r w:rsidRPr="00EB4151">
        <w:rPr>
          <w:rFonts w:ascii="Helvetica" w:hAnsi="Helvetica"/>
        </w:rPr>
        <w:t>CO: cardiac output</w:t>
      </w:r>
    </w:p>
    <w:p w14:paraId="03C268A8" w14:textId="3CC1A483" w:rsidR="00EB4151" w:rsidRPr="00EB4151" w:rsidRDefault="00EB4151" w:rsidP="00EB4151">
      <w:pPr>
        <w:rPr>
          <w:rFonts w:ascii="Helvetica" w:hAnsi="Helvetica"/>
        </w:rPr>
      </w:pPr>
      <w:r w:rsidRPr="00EB4151">
        <w:rPr>
          <w:rFonts w:ascii="Helvetica" w:hAnsi="Helvetica"/>
        </w:rPr>
        <w:t>MAP: mean arterial pressure</w:t>
      </w:r>
    </w:p>
    <w:p w14:paraId="5B14585C" w14:textId="6BD0F786" w:rsidR="00EB4151" w:rsidRPr="00EB4151" w:rsidRDefault="00EB4151" w:rsidP="00EB4151">
      <w:pPr>
        <w:rPr>
          <w:rFonts w:ascii="Helvetica" w:hAnsi="Helvetica"/>
        </w:rPr>
      </w:pPr>
      <w:r w:rsidRPr="00EB4151">
        <w:rPr>
          <w:rFonts w:ascii="Helvetica" w:hAnsi="Helvetica"/>
        </w:rPr>
        <w:t>CVP:  central venous pressure</w:t>
      </w:r>
    </w:p>
    <w:p w14:paraId="4AB4C9E3" w14:textId="3A4D5844" w:rsidR="00EB4151" w:rsidRPr="00EB4151" w:rsidRDefault="00EB4151" w:rsidP="00EB4151">
      <w:pPr>
        <w:rPr>
          <w:rFonts w:ascii="Helvetica" w:hAnsi="Helvetica"/>
        </w:rPr>
      </w:pPr>
      <w:r w:rsidRPr="00EB4151">
        <w:rPr>
          <w:rFonts w:ascii="Helvetica" w:hAnsi="Helvetica"/>
        </w:rPr>
        <w:t xml:space="preserve">SVR </w:t>
      </w:r>
      <w:r w:rsidRPr="00EB4151">
        <w:rPr>
          <w:rFonts w:ascii="Helvetica" w:hAnsi="Helvetica"/>
        </w:rPr>
        <w:sym w:font="Symbol" w:char="F0BB"/>
      </w:r>
      <w:r w:rsidRPr="00EB4151">
        <w:rPr>
          <w:rFonts w:ascii="Helvetica" w:hAnsi="Helvetica"/>
        </w:rPr>
        <w:t xml:space="preserve"> MAP / CO</w:t>
      </w:r>
    </w:p>
    <w:p w14:paraId="18599C68" w14:textId="77777777" w:rsidR="00EB4151" w:rsidRDefault="00EB4151" w:rsidP="00EB4151">
      <w:pPr>
        <w:rPr>
          <w:rFonts w:ascii="Helvetica" w:hAnsi="Helvetica"/>
        </w:rPr>
      </w:pPr>
    </w:p>
    <w:p w14:paraId="621A1FFC" w14:textId="5D5B730D" w:rsidR="00EB4151" w:rsidRDefault="00EB4151" w:rsidP="00EB4151">
      <w:pPr>
        <w:rPr>
          <w:rFonts w:ascii="Helvetica" w:hAnsi="Helvetica"/>
        </w:rPr>
      </w:pPr>
      <w:r w:rsidRPr="00EB4151">
        <w:rPr>
          <w:rFonts w:ascii="Helvetica" w:hAnsi="Helvetica"/>
        </w:rPr>
        <w:t xml:space="preserve">SVR is </w:t>
      </w:r>
      <w:r w:rsidRPr="00EB4151">
        <w:rPr>
          <w:rStyle w:val="Emphasis"/>
          <w:rFonts w:ascii="Helvetica" w:hAnsi="Helvetica"/>
        </w:rPr>
        <w:t>not determined by</w:t>
      </w:r>
      <w:r w:rsidRPr="00EB4151">
        <w:rPr>
          <w:rFonts w:ascii="Helvetica" w:hAnsi="Helvetica"/>
        </w:rPr>
        <w:t xml:space="preserve"> either of these variables. A more accurate way to view this relationship is that at a given CO, if the MAP is very high, it is because SVR is high. Mathematically, SVR is the dependent variable in the above equations; however, physiologically, SVR and CO are normally the independent variables and MAP is the dependent variable.</w:t>
      </w:r>
    </w:p>
    <w:p w14:paraId="49498FE8" w14:textId="670FE63D" w:rsidR="00117992" w:rsidRDefault="00117992" w:rsidP="00EB4151">
      <w:pPr>
        <w:rPr>
          <w:rFonts w:ascii="Helvetica" w:hAnsi="Helvetica"/>
        </w:rPr>
      </w:pPr>
    </w:p>
    <w:p w14:paraId="6800B2E3" w14:textId="64B1F1A4" w:rsidR="00DD402E" w:rsidRPr="00DD402E" w:rsidRDefault="00DD402E" w:rsidP="00DD402E">
      <w:pPr>
        <w:pStyle w:val="Heading1"/>
      </w:pPr>
      <w:bookmarkStart w:id="16" w:name="_Toc55736749"/>
      <w:r w:rsidRPr="00DD402E">
        <w:lastRenderedPageBreak/>
        <w:t>Blood Volume</w:t>
      </w:r>
      <w:bookmarkEnd w:id="16"/>
    </w:p>
    <w:p w14:paraId="4AA1AECD" w14:textId="77777777" w:rsidR="00DD402E" w:rsidRPr="00DD402E" w:rsidRDefault="00DD402E" w:rsidP="00DD402E">
      <w:pPr>
        <w:rPr>
          <w:rFonts w:ascii="Helvetica" w:hAnsi="Helvetica"/>
        </w:rPr>
      </w:pPr>
      <w:r w:rsidRPr="00DD402E">
        <w:rPr>
          <w:rFonts w:ascii="Helvetica" w:hAnsi="Helvetica"/>
        </w:rPr>
        <w:t xml:space="preserve">Changes in blood volume affect arterial pressure by changing cardiac output. An increase in blood volume increases </w:t>
      </w:r>
      <w:hyperlink r:id="rId40" w:history="1">
        <w:r w:rsidRPr="00DD402E">
          <w:rPr>
            <w:rStyle w:val="Hyperlink"/>
            <w:rFonts w:ascii="Helvetica" w:hAnsi="Helvetica"/>
            <w:color w:val="auto"/>
          </w:rPr>
          <w:t>central venous pressure</w:t>
        </w:r>
      </w:hyperlink>
      <w:r w:rsidRPr="00DD402E">
        <w:rPr>
          <w:rFonts w:ascii="Helvetica" w:hAnsi="Helvetica"/>
        </w:rPr>
        <w:t xml:space="preserve">. This increases right atrial pressure, right ventricular </w:t>
      </w:r>
      <w:hyperlink r:id="rId41" w:history="1">
        <w:r w:rsidRPr="00DD402E">
          <w:rPr>
            <w:rStyle w:val="Hyperlink"/>
            <w:rFonts w:ascii="Helvetica" w:hAnsi="Helvetica"/>
            <w:color w:val="auto"/>
          </w:rPr>
          <w:t>end-diastolic pressure</w:t>
        </w:r>
      </w:hyperlink>
      <w:r w:rsidRPr="00DD402E">
        <w:rPr>
          <w:rFonts w:ascii="Helvetica" w:hAnsi="Helvetica"/>
        </w:rPr>
        <w:t xml:space="preserve"> and volume.  This increase in ventricular </w:t>
      </w:r>
      <w:hyperlink r:id="rId42" w:history="1">
        <w:r w:rsidRPr="00DD402E">
          <w:rPr>
            <w:rStyle w:val="Hyperlink"/>
            <w:rFonts w:ascii="Helvetica" w:hAnsi="Helvetica"/>
            <w:color w:val="auto"/>
          </w:rPr>
          <w:t>preload</w:t>
        </w:r>
      </w:hyperlink>
      <w:r w:rsidRPr="00DD402E">
        <w:rPr>
          <w:rFonts w:ascii="Helvetica" w:hAnsi="Helvetica"/>
        </w:rPr>
        <w:t xml:space="preserve"> increases ventricular stroke volume by the </w:t>
      </w:r>
      <w:hyperlink r:id="rId43" w:history="1">
        <w:r w:rsidRPr="00DD402E">
          <w:rPr>
            <w:rStyle w:val="Hyperlink"/>
            <w:rFonts w:ascii="Helvetica" w:hAnsi="Helvetica"/>
            <w:color w:val="auto"/>
          </w:rPr>
          <w:t>Frank-Starling mech</w:t>
        </w:r>
        <w:r w:rsidRPr="00DD402E">
          <w:rPr>
            <w:rStyle w:val="Hyperlink"/>
            <w:rFonts w:ascii="Helvetica" w:hAnsi="Helvetica"/>
            <w:color w:val="auto"/>
          </w:rPr>
          <w:t>a</w:t>
        </w:r>
        <w:r w:rsidRPr="00DD402E">
          <w:rPr>
            <w:rStyle w:val="Hyperlink"/>
            <w:rFonts w:ascii="Helvetica" w:hAnsi="Helvetica"/>
            <w:color w:val="auto"/>
          </w:rPr>
          <w:t>nism</w:t>
        </w:r>
      </w:hyperlink>
      <w:r w:rsidRPr="00DD402E">
        <w:rPr>
          <w:rFonts w:ascii="Helvetica" w:hAnsi="Helvetica"/>
        </w:rPr>
        <w:t>. An increase in right ventricular stroke volume increases pulmonary venous blood flow to the left ventricular, thereby increasing left ventricular preload and stroke volume. An increase in stroke volume then increases cardiac output and arterial blood pressure.</w:t>
      </w:r>
    </w:p>
    <w:p w14:paraId="19901A7D" w14:textId="68207D65" w:rsidR="00DD402E" w:rsidRDefault="00DD402E" w:rsidP="00EB4151">
      <w:pPr>
        <w:rPr>
          <w:rFonts w:ascii="Helvetica" w:hAnsi="Helvetica"/>
        </w:rPr>
      </w:pPr>
    </w:p>
    <w:p w14:paraId="41776BE6" w14:textId="287C7DB3" w:rsidR="00DD402E" w:rsidRDefault="00DD402E" w:rsidP="007D67A7">
      <w:pPr>
        <w:pStyle w:val="Heading1"/>
      </w:pPr>
      <w:bookmarkStart w:id="17" w:name="_Toc55736750"/>
      <w:r>
        <w:t>Vascular Tone</w:t>
      </w:r>
      <w:bookmarkEnd w:id="17"/>
    </w:p>
    <w:p w14:paraId="4AEEFD70" w14:textId="2360CAD5" w:rsidR="00DD402E" w:rsidRDefault="007D67A7" w:rsidP="00EB4151">
      <w:pPr>
        <w:rPr>
          <w:rFonts w:ascii="Helvetica" w:hAnsi="Helvetica"/>
        </w:rPr>
      </w:pPr>
      <w:hyperlink r:id="rId44" w:history="1">
        <w:r w:rsidRPr="007D67A7">
          <w:rPr>
            <w:rStyle w:val="Hyperlink"/>
            <w:rFonts w:ascii="Helvetica" w:hAnsi="Helvetica"/>
          </w:rPr>
          <w:t>Vascular Tone</w:t>
        </w:r>
      </w:hyperlink>
    </w:p>
    <w:p w14:paraId="7DA27BAB" w14:textId="1B6EA0E3" w:rsidR="00CD7477" w:rsidRPr="00CD7477" w:rsidRDefault="00CD7477" w:rsidP="00CD7477">
      <w:pPr>
        <w:rPr>
          <w:rFonts w:ascii="Helvetica" w:hAnsi="Helvetica"/>
        </w:rPr>
      </w:pPr>
      <w:r w:rsidRPr="00CD7477">
        <w:rPr>
          <w:rFonts w:ascii="Helvetica" w:hAnsi="Helvetica"/>
        </w:rPr>
        <w:t>I</w:t>
      </w:r>
      <w:r w:rsidRPr="00CD7477">
        <w:rPr>
          <w:rFonts w:ascii="Helvetica" w:hAnsi="Helvetica"/>
        </w:rPr>
        <w:t>ntrinsic mechanism for regulating coronary vascular tone</w:t>
      </w:r>
    </w:p>
    <w:p w14:paraId="3224D923" w14:textId="40ECEEBE" w:rsidR="00CD7477" w:rsidRPr="00CD7477" w:rsidRDefault="00CD7477" w:rsidP="00CD7477">
      <w:pPr>
        <w:pStyle w:val="ListParagraph"/>
        <w:numPr>
          <w:ilvl w:val="0"/>
          <w:numId w:val="9"/>
        </w:numPr>
        <w:rPr>
          <w:rFonts w:ascii="Helvetica" w:hAnsi="Helvetica"/>
        </w:rPr>
      </w:pPr>
      <w:r>
        <w:rPr>
          <w:rFonts w:ascii="Helvetica" w:hAnsi="Helvetica"/>
        </w:rPr>
        <w:t>a</w:t>
      </w:r>
      <w:r w:rsidRPr="00CD7477">
        <w:rPr>
          <w:rFonts w:ascii="Helvetica" w:hAnsi="Helvetica"/>
        </w:rPr>
        <w:t>denosine</w:t>
      </w:r>
    </w:p>
    <w:p w14:paraId="6E1BB003" w14:textId="14898768" w:rsidR="00CD7477" w:rsidRPr="00CD7477" w:rsidRDefault="00CD7477" w:rsidP="00CD7477">
      <w:pPr>
        <w:pStyle w:val="ListParagraph"/>
        <w:numPr>
          <w:ilvl w:val="0"/>
          <w:numId w:val="9"/>
        </w:numPr>
        <w:rPr>
          <w:rFonts w:ascii="Helvetica" w:hAnsi="Helvetica"/>
        </w:rPr>
      </w:pPr>
      <w:r>
        <w:rPr>
          <w:rFonts w:ascii="Helvetica" w:hAnsi="Helvetica"/>
        </w:rPr>
        <w:t>E</w:t>
      </w:r>
      <w:r w:rsidRPr="00CD7477">
        <w:rPr>
          <w:rFonts w:ascii="Helvetica" w:hAnsi="Helvetica"/>
        </w:rPr>
        <w:t>ndothelial-derived nitric oxide</w:t>
      </w:r>
    </w:p>
    <w:p w14:paraId="575F7ABF" w14:textId="0A37E9E0" w:rsidR="00CD7477" w:rsidRPr="00CD7477" w:rsidRDefault="00CD7477" w:rsidP="00CD7477">
      <w:pPr>
        <w:pStyle w:val="ListParagraph"/>
        <w:numPr>
          <w:ilvl w:val="0"/>
          <w:numId w:val="9"/>
        </w:numPr>
        <w:rPr>
          <w:rFonts w:ascii="Helvetica" w:hAnsi="Helvetica"/>
        </w:rPr>
      </w:pPr>
      <w:r>
        <w:rPr>
          <w:rFonts w:ascii="Helvetica" w:hAnsi="Helvetica"/>
        </w:rPr>
        <w:t>S</w:t>
      </w:r>
      <w:r w:rsidRPr="00CD7477">
        <w:rPr>
          <w:rFonts w:ascii="Helvetica" w:hAnsi="Helvetica"/>
        </w:rPr>
        <w:t>mooth muscle myogenic response</w:t>
      </w:r>
    </w:p>
    <w:p w14:paraId="1F1BC794" w14:textId="33E96258" w:rsidR="00CD7477" w:rsidRPr="00CD7477" w:rsidRDefault="00CD7477" w:rsidP="00CD7477">
      <w:pPr>
        <w:rPr>
          <w:rFonts w:ascii="Helvetica" w:hAnsi="Helvetica"/>
        </w:rPr>
      </w:pPr>
      <w:r w:rsidRPr="00CD7477">
        <w:rPr>
          <w:rFonts w:ascii="Helvetica" w:hAnsi="Helvetica"/>
        </w:rPr>
        <w:t xml:space="preserve">Sympathetic activation does play a role in regulating coronary vascular tone, </w:t>
      </w:r>
      <w:r w:rsidRPr="00CD7477">
        <w:rPr>
          <w:rFonts w:ascii="Helvetica" w:hAnsi="Helvetica"/>
        </w:rPr>
        <w:t>and</w:t>
      </w:r>
      <w:r w:rsidRPr="00CD7477">
        <w:rPr>
          <w:rFonts w:ascii="Helvetica" w:hAnsi="Helvetica"/>
        </w:rPr>
        <w:t xml:space="preserve"> it is an extrinsic mechanism because it involves autonomic nerves.</w:t>
      </w:r>
    </w:p>
    <w:p w14:paraId="53520D97" w14:textId="77777777" w:rsidR="00CD7477" w:rsidRPr="00DD402E" w:rsidRDefault="00CD7477" w:rsidP="00EB4151">
      <w:pPr>
        <w:rPr>
          <w:rFonts w:ascii="Helvetica" w:hAnsi="Helvetica"/>
        </w:rPr>
      </w:pPr>
    </w:p>
    <w:p w14:paraId="17C43CD3" w14:textId="084F36F4" w:rsidR="00117992" w:rsidRPr="00731B7D" w:rsidRDefault="00117992" w:rsidP="00376BF3">
      <w:pPr>
        <w:pStyle w:val="Heading1"/>
      </w:pPr>
      <w:bookmarkStart w:id="18" w:name="_Toc55659924"/>
      <w:bookmarkStart w:id="19" w:name="_Toc55736751"/>
      <w:r w:rsidRPr="00731B7D">
        <w:t>Cardiac Function Curve</w:t>
      </w:r>
      <w:bookmarkEnd w:id="18"/>
      <w:bookmarkEnd w:id="19"/>
    </w:p>
    <w:p w14:paraId="1A52B95F" w14:textId="77777777" w:rsidR="00117992" w:rsidRDefault="00117992" w:rsidP="00EB4151">
      <w:pPr>
        <w:rPr>
          <w:rFonts w:ascii="Helvetica" w:hAnsi="Helvetica"/>
        </w:rPr>
      </w:pPr>
    </w:p>
    <w:p w14:paraId="61FBEE67" w14:textId="27A6FF07" w:rsidR="00117992" w:rsidRDefault="00117992" w:rsidP="00EB4151">
      <w:pPr>
        <w:rPr>
          <w:rFonts w:ascii="Helvetica" w:hAnsi="Helvetica"/>
        </w:rPr>
      </w:pPr>
      <w:r w:rsidRPr="00A430E9">
        <w:rPr>
          <w:rFonts w:ascii="Helvetica" w:hAnsi="Helvetica"/>
        </w:rPr>
        <w:sym w:font="Symbol" w:char="F0AD"/>
      </w:r>
      <w:r>
        <w:rPr>
          <w:rFonts w:ascii="Helvetica" w:hAnsi="Helvetica"/>
        </w:rPr>
        <w:t xml:space="preserve"> contractility or </w:t>
      </w:r>
      <w:r w:rsidRPr="00A430E9">
        <w:rPr>
          <w:rFonts w:ascii="Helvetica" w:hAnsi="Helvetica"/>
        </w:rPr>
        <w:sym w:font="Symbol" w:char="F0AD"/>
      </w:r>
      <w:r>
        <w:rPr>
          <w:rFonts w:ascii="Helvetica" w:hAnsi="Helvetica"/>
        </w:rPr>
        <w:t xml:space="preserve"> HR , and </w:t>
      </w:r>
      <w:r w:rsidRPr="00A430E9">
        <w:rPr>
          <w:rFonts w:ascii="Helvetica" w:hAnsi="Helvetica"/>
        </w:rPr>
        <w:sym w:font="Symbol" w:char="F0AF"/>
      </w:r>
      <w:r>
        <w:rPr>
          <w:rFonts w:ascii="Helvetica" w:hAnsi="Helvetica"/>
        </w:rPr>
        <w:t xml:space="preserve"> afterload =&gt; </w:t>
      </w:r>
      <w:r w:rsidRPr="00A430E9">
        <w:rPr>
          <w:rFonts w:ascii="Helvetica" w:hAnsi="Helvetica"/>
        </w:rPr>
        <w:sym w:font="Symbol" w:char="F0AD"/>
      </w:r>
      <w:r>
        <w:rPr>
          <w:rFonts w:ascii="Helvetica" w:hAnsi="Helvetica"/>
        </w:rPr>
        <w:t xml:space="preserve"> CO</w:t>
      </w:r>
    </w:p>
    <w:p w14:paraId="05D358CE" w14:textId="25D76977" w:rsidR="00731B7D" w:rsidRPr="00731B7D" w:rsidRDefault="00117992" w:rsidP="00731B7D">
      <w:pPr>
        <w:rPr>
          <w:rFonts w:ascii="Helvetica" w:hAnsi="Helvetica"/>
        </w:rPr>
      </w:pPr>
      <w:r w:rsidRPr="00A430E9">
        <w:rPr>
          <w:rFonts w:ascii="Helvetica" w:hAnsi="Helvetica"/>
        </w:rPr>
        <w:sym w:font="Symbol" w:char="F0AF"/>
      </w:r>
      <w:r>
        <w:rPr>
          <w:rFonts w:ascii="Helvetica" w:hAnsi="Helvetica"/>
        </w:rPr>
        <w:t xml:space="preserve"> contractility or </w:t>
      </w:r>
      <w:r w:rsidR="00731B7D" w:rsidRPr="00A430E9">
        <w:rPr>
          <w:rFonts w:ascii="Helvetica" w:hAnsi="Helvetica"/>
        </w:rPr>
        <w:sym w:font="Symbol" w:char="F0AF"/>
      </w:r>
      <w:r w:rsidR="00731B7D">
        <w:rPr>
          <w:rFonts w:ascii="Helvetica" w:hAnsi="Helvetica"/>
        </w:rPr>
        <w:t xml:space="preserve"> </w:t>
      </w:r>
      <w:r>
        <w:rPr>
          <w:rFonts w:ascii="Helvetica" w:hAnsi="Helvetica"/>
        </w:rPr>
        <w:t xml:space="preserve"> HR , and </w:t>
      </w:r>
      <w:r w:rsidR="00731B7D" w:rsidRPr="00A430E9">
        <w:rPr>
          <w:rFonts w:ascii="Helvetica" w:hAnsi="Helvetica"/>
        </w:rPr>
        <w:sym w:font="Symbol" w:char="F0AD"/>
      </w:r>
      <w:r w:rsidR="00731B7D">
        <w:rPr>
          <w:rFonts w:ascii="Helvetica" w:hAnsi="Helvetica"/>
        </w:rPr>
        <w:t xml:space="preserve"> </w:t>
      </w:r>
      <w:r>
        <w:rPr>
          <w:rFonts w:ascii="Helvetica" w:hAnsi="Helvetica"/>
        </w:rPr>
        <w:t xml:space="preserve"> afterload =&gt; </w:t>
      </w:r>
      <w:r w:rsidRPr="00A430E9">
        <w:rPr>
          <w:rFonts w:ascii="Helvetica" w:hAnsi="Helvetica"/>
        </w:rPr>
        <w:sym w:font="Symbol" w:char="F0AF"/>
      </w:r>
      <w:r>
        <w:rPr>
          <w:rFonts w:ascii="Helvetica" w:hAnsi="Helvetica"/>
        </w:rPr>
        <w:t xml:space="preserve"> CO</w:t>
      </w:r>
    </w:p>
    <w:p w14:paraId="36C5969D" w14:textId="18AFCAFF" w:rsidR="00731B7D" w:rsidRDefault="00731B7D" w:rsidP="00731B7D">
      <w:pPr>
        <w:spacing w:before="100" w:beforeAutospacing="1" w:after="100" w:afterAutospacing="1"/>
        <w:jc w:val="center"/>
        <w:outlineLvl w:val="2"/>
        <w:rPr>
          <w:rFonts w:ascii="Helvetica" w:hAnsi="Helvetica"/>
          <w:i/>
          <w:iCs/>
        </w:rPr>
      </w:pPr>
      <w:bookmarkStart w:id="20" w:name="_Toc55659925"/>
      <w:bookmarkStart w:id="21" w:name="_Toc55736752"/>
      <w:r>
        <w:rPr>
          <w:rFonts w:ascii="Helvetica" w:hAnsi="Helvetica"/>
          <w:i/>
          <w:iCs/>
          <w:noProof/>
        </w:rPr>
        <w:drawing>
          <wp:inline distT="0" distB="0" distL="0" distR="0" wp14:anchorId="2B0B5C00" wp14:editId="6DD52ACA">
            <wp:extent cx="2220391" cy="2295236"/>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2232257" cy="2307502"/>
                    </a:xfrm>
                    <a:prstGeom prst="rect">
                      <a:avLst/>
                    </a:prstGeom>
                  </pic:spPr>
                </pic:pic>
              </a:graphicData>
            </a:graphic>
          </wp:inline>
        </w:drawing>
      </w:r>
      <w:bookmarkEnd w:id="20"/>
      <w:bookmarkEnd w:id="21"/>
    </w:p>
    <w:p w14:paraId="17825779" w14:textId="77777777" w:rsidR="00731B7D" w:rsidRPr="00731B7D" w:rsidRDefault="00731B7D" w:rsidP="00CA70DE">
      <w:pPr>
        <w:spacing w:before="100" w:beforeAutospacing="1" w:after="100" w:afterAutospacing="1"/>
        <w:outlineLvl w:val="2"/>
        <w:rPr>
          <w:rFonts w:ascii="Helvetica" w:hAnsi="Helvetica"/>
        </w:rPr>
      </w:pPr>
    </w:p>
    <w:p w14:paraId="04BD30D1" w14:textId="69D97F3C" w:rsidR="00840F82" w:rsidRDefault="00731B7D" w:rsidP="00D62811">
      <w:pPr>
        <w:pStyle w:val="Heading1"/>
      </w:pPr>
      <w:bookmarkStart w:id="22" w:name="_Toc55659926"/>
      <w:bookmarkStart w:id="23" w:name="_Toc55736753"/>
      <w:r w:rsidRPr="00731B7D">
        <w:lastRenderedPageBreak/>
        <w:t>Systemic Vascular Function Curve</w:t>
      </w:r>
      <w:bookmarkEnd w:id="22"/>
      <w:bookmarkEnd w:id="23"/>
    </w:p>
    <w:p w14:paraId="73D28A54" w14:textId="15A8FF70" w:rsidR="00CC17DD" w:rsidRPr="00DE4A9D" w:rsidRDefault="00840F82" w:rsidP="00CC17DD">
      <w:pPr>
        <w:rPr>
          <w:rFonts w:ascii="Helvetica" w:hAnsi="Helvetica"/>
          <w:sz w:val="20"/>
          <w:szCs w:val="20"/>
        </w:rPr>
      </w:pPr>
      <w:r w:rsidRPr="00DE4A9D">
        <w:rPr>
          <w:rFonts w:ascii="Helvetica" w:hAnsi="Helvetica"/>
          <w:sz w:val="20"/>
          <w:szCs w:val="20"/>
        </w:rPr>
        <w:t>If, for example, blood volume is increased due to renal retention of sodium and water, or venous compliance is decreased due to sympathetic activation of the veins (Panel A), there is a parallel shift to the right in the vascular function curve, which leads to an increase in the P</w:t>
      </w:r>
      <w:r w:rsidRPr="00DE4A9D">
        <w:rPr>
          <w:rFonts w:ascii="Helvetica" w:hAnsi="Helvetica"/>
          <w:sz w:val="20"/>
          <w:szCs w:val="20"/>
          <w:vertAlign w:val="subscript"/>
        </w:rPr>
        <w:t xml:space="preserve">mc </w:t>
      </w:r>
      <w:r w:rsidRPr="00DE4A9D">
        <w:rPr>
          <w:rFonts w:ascii="Helvetica" w:hAnsi="Helvetica"/>
          <w:sz w:val="20"/>
          <w:szCs w:val="20"/>
        </w:rPr>
        <w:t>when the heart is stopped. The opposite shift occurs with decreased blood volume or increased venous compliance.</w:t>
      </w:r>
      <w:r w:rsidR="00CC17DD" w:rsidRPr="00DE4A9D">
        <w:rPr>
          <w:rFonts w:ascii="Helvetica" w:hAnsi="Helvetica"/>
          <w:sz w:val="20"/>
          <w:szCs w:val="20"/>
        </w:rPr>
        <w:t xml:space="preserve"> If the heart is restarted, then P</w:t>
      </w:r>
      <w:r w:rsidR="00CC17DD" w:rsidRPr="00DE4A9D">
        <w:rPr>
          <w:rFonts w:ascii="Helvetica" w:hAnsi="Helvetica"/>
          <w:sz w:val="20"/>
          <w:szCs w:val="20"/>
          <w:vertAlign w:val="subscript"/>
        </w:rPr>
        <w:t>RA</w:t>
      </w:r>
      <w:r w:rsidR="00CC17DD" w:rsidRPr="00DE4A9D">
        <w:rPr>
          <w:rFonts w:ascii="Helvetica" w:hAnsi="Helvetica"/>
          <w:sz w:val="20"/>
          <w:szCs w:val="20"/>
        </w:rPr>
        <w:t xml:space="preserve"> decreases as the CO increases (moved upward and leftward on black curve). </w:t>
      </w:r>
    </w:p>
    <w:p w14:paraId="70FB7E8A" w14:textId="77777777" w:rsidR="00CC17DD" w:rsidRPr="00DE4A9D" w:rsidRDefault="00CC17DD" w:rsidP="00CC17DD">
      <w:pPr>
        <w:rPr>
          <w:rFonts w:ascii="Helvetica" w:hAnsi="Helvetica"/>
          <w:sz w:val="20"/>
          <w:szCs w:val="20"/>
        </w:rPr>
      </w:pPr>
      <w:r w:rsidRPr="00DE4A9D">
        <w:rPr>
          <w:rFonts w:ascii="Helvetica" w:hAnsi="Helvetica"/>
          <w:sz w:val="20"/>
          <w:szCs w:val="20"/>
        </w:rPr>
        <w:t>As the P</w:t>
      </w:r>
      <w:r w:rsidRPr="00DE4A9D">
        <w:rPr>
          <w:rFonts w:ascii="Helvetica" w:hAnsi="Helvetica"/>
          <w:sz w:val="20"/>
          <w:szCs w:val="20"/>
          <w:vertAlign w:val="subscript"/>
        </w:rPr>
        <w:t>RA</w:t>
      </w:r>
      <w:r w:rsidRPr="00DE4A9D">
        <w:rPr>
          <w:rFonts w:ascii="Helvetica" w:hAnsi="Helvetica"/>
          <w:sz w:val="20"/>
          <w:szCs w:val="20"/>
        </w:rPr>
        <w:t xml:space="preserve"> starts to fall below zero, the increase in CO begins to plateau because the vena cava collapses, thus limiting venous return to the heart.</w:t>
      </w:r>
    </w:p>
    <w:p w14:paraId="1B68858E" w14:textId="77777777" w:rsidR="00CC17DD" w:rsidRPr="00DE4A9D" w:rsidRDefault="00CC17DD" w:rsidP="00840F82">
      <w:pPr>
        <w:rPr>
          <w:rFonts w:ascii="Helvetica" w:hAnsi="Helvetica"/>
          <w:sz w:val="20"/>
          <w:szCs w:val="20"/>
        </w:rPr>
      </w:pPr>
    </w:p>
    <w:p w14:paraId="3F1B8D38" w14:textId="1D0D9B0D" w:rsidR="00731B7D" w:rsidRDefault="00731B7D" w:rsidP="00731B7D">
      <w:pPr>
        <w:spacing w:before="100" w:beforeAutospacing="1" w:after="100" w:afterAutospacing="1"/>
        <w:jc w:val="center"/>
        <w:outlineLvl w:val="2"/>
        <w:rPr>
          <w:rFonts w:ascii="Helvetica" w:hAnsi="Helvetica"/>
        </w:rPr>
      </w:pPr>
      <w:bookmarkStart w:id="24" w:name="_Toc55659927"/>
      <w:bookmarkStart w:id="25" w:name="_Toc55736754"/>
      <w:r>
        <w:rPr>
          <w:rFonts w:ascii="Helvetica" w:hAnsi="Helvetica"/>
          <w:noProof/>
        </w:rPr>
        <w:drawing>
          <wp:inline distT="0" distB="0" distL="0" distR="0" wp14:anchorId="68C6574A" wp14:editId="54723CBA">
            <wp:extent cx="2214342" cy="21388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2237548" cy="2161268"/>
                    </a:xfrm>
                    <a:prstGeom prst="rect">
                      <a:avLst/>
                    </a:prstGeom>
                  </pic:spPr>
                </pic:pic>
              </a:graphicData>
            </a:graphic>
          </wp:inline>
        </w:drawing>
      </w:r>
      <w:bookmarkEnd w:id="24"/>
      <w:bookmarkEnd w:id="25"/>
    </w:p>
    <w:p w14:paraId="29F9C1AD" w14:textId="77777777" w:rsidR="00DE4A9D" w:rsidRDefault="00DE4A9D" w:rsidP="00840F82">
      <w:pPr>
        <w:rPr>
          <w:rFonts w:ascii="Helvetica" w:hAnsi="Helvetica"/>
        </w:rPr>
      </w:pPr>
    </w:p>
    <w:p w14:paraId="2E01FA5F" w14:textId="7BA3C97C" w:rsidR="00840F82" w:rsidRPr="00DE4A9D" w:rsidRDefault="00840F82" w:rsidP="00DE4A9D">
      <w:pPr>
        <w:rPr>
          <w:rFonts w:ascii="Helvetica" w:hAnsi="Helvetica"/>
          <w:sz w:val="20"/>
          <w:szCs w:val="20"/>
        </w:rPr>
      </w:pPr>
      <w:r w:rsidRPr="00DE4A9D">
        <w:rPr>
          <w:rFonts w:ascii="Helvetica" w:hAnsi="Helvetica"/>
          <w:sz w:val="20"/>
          <w:szCs w:val="20"/>
        </w:rPr>
        <w:t xml:space="preserve">If SVR is increased (Panel B) by administering an </w:t>
      </w:r>
      <w:hyperlink r:id="rId45" w:history="1">
        <w:r w:rsidRPr="00DE4A9D">
          <w:rPr>
            <w:rStyle w:val="Hyperlink"/>
            <w:rFonts w:ascii="Helvetica" w:hAnsi="Helvetica"/>
            <w:color w:val="auto"/>
            <w:sz w:val="20"/>
            <w:szCs w:val="20"/>
          </w:rPr>
          <w:t>arterial vasoconstrictor drug</w:t>
        </w:r>
      </w:hyperlink>
      <w:r w:rsidRPr="00DE4A9D">
        <w:rPr>
          <w:rFonts w:ascii="Helvetica" w:hAnsi="Helvetica"/>
          <w:sz w:val="20"/>
          <w:szCs w:val="20"/>
        </w:rPr>
        <w:t>, the slope of the systemic vascular function curve decreases, but there is little or no change in the P</w:t>
      </w:r>
      <w:r w:rsidRPr="00DE4A9D">
        <w:rPr>
          <w:rFonts w:ascii="Helvetica" w:hAnsi="Helvetica"/>
          <w:sz w:val="20"/>
          <w:szCs w:val="20"/>
          <w:vertAlign w:val="subscript"/>
        </w:rPr>
        <w:t>mc</w:t>
      </w:r>
      <w:r w:rsidRPr="00DE4A9D">
        <w:rPr>
          <w:rFonts w:ascii="Helvetica" w:hAnsi="Helvetica"/>
          <w:sz w:val="20"/>
          <w:szCs w:val="20"/>
        </w:rPr>
        <w:t>. The opposite occurs with a decrease in SVR. The P</w:t>
      </w:r>
      <w:r w:rsidRPr="00DE4A9D">
        <w:rPr>
          <w:rFonts w:ascii="Helvetica" w:hAnsi="Helvetica"/>
          <w:sz w:val="20"/>
          <w:szCs w:val="20"/>
          <w:vertAlign w:val="subscript"/>
        </w:rPr>
        <w:t>mc</w:t>
      </w:r>
      <w:r w:rsidRPr="00DE4A9D">
        <w:rPr>
          <w:rFonts w:ascii="Helvetica" w:hAnsi="Helvetica"/>
          <w:sz w:val="20"/>
          <w:szCs w:val="20"/>
        </w:rPr>
        <w:t xml:space="preserve"> does not change appreciably with arterial constriction or dilation because arterial diameter changes required to change resistance causes only a small change in total vascular compliance. </w:t>
      </w:r>
    </w:p>
    <w:p w14:paraId="265B4E09" w14:textId="7E0244B9" w:rsidR="00731B7D" w:rsidRDefault="00731B7D" w:rsidP="00731B7D">
      <w:pPr>
        <w:spacing w:before="100" w:beforeAutospacing="1" w:after="100" w:afterAutospacing="1"/>
        <w:jc w:val="center"/>
        <w:outlineLvl w:val="2"/>
        <w:rPr>
          <w:rFonts w:ascii="Helvetica" w:hAnsi="Helvetica"/>
        </w:rPr>
      </w:pPr>
      <w:bookmarkStart w:id="26" w:name="_Toc55659928"/>
      <w:bookmarkStart w:id="27" w:name="_Toc55736755"/>
      <w:r>
        <w:rPr>
          <w:rFonts w:ascii="Helvetica" w:hAnsi="Helvetica"/>
          <w:noProof/>
        </w:rPr>
        <w:drawing>
          <wp:inline distT="0" distB="0" distL="0" distR="0" wp14:anchorId="43B9796A" wp14:editId="0FB089E4">
            <wp:extent cx="2284015" cy="2090882"/>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325987" cy="2129305"/>
                    </a:xfrm>
                    <a:prstGeom prst="rect">
                      <a:avLst/>
                    </a:prstGeom>
                  </pic:spPr>
                </pic:pic>
              </a:graphicData>
            </a:graphic>
          </wp:inline>
        </w:drawing>
      </w:r>
      <w:bookmarkEnd w:id="26"/>
      <w:bookmarkEnd w:id="27"/>
    </w:p>
    <w:p w14:paraId="768F1C2D" w14:textId="77777777" w:rsidR="00DE4A9D" w:rsidRDefault="00DE4A9D" w:rsidP="00840F82">
      <w:pPr>
        <w:rPr>
          <w:rFonts w:ascii="Helvetica" w:hAnsi="Helvetica"/>
          <w:sz w:val="20"/>
          <w:szCs w:val="20"/>
        </w:rPr>
      </w:pPr>
    </w:p>
    <w:p w14:paraId="0214EEC4" w14:textId="77777777" w:rsidR="00DE4A9D" w:rsidRDefault="00DE4A9D" w:rsidP="00840F82">
      <w:pPr>
        <w:rPr>
          <w:rFonts w:ascii="Helvetica" w:hAnsi="Helvetica"/>
          <w:sz w:val="20"/>
          <w:szCs w:val="20"/>
        </w:rPr>
      </w:pPr>
    </w:p>
    <w:p w14:paraId="60574BD9" w14:textId="77777777" w:rsidR="00DE4A9D" w:rsidRDefault="00DE4A9D" w:rsidP="00840F82">
      <w:pPr>
        <w:rPr>
          <w:rFonts w:ascii="Helvetica" w:hAnsi="Helvetica"/>
          <w:sz w:val="20"/>
          <w:szCs w:val="20"/>
        </w:rPr>
      </w:pPr>
    </w:p>
    <w:p w14:paraId="38136398" w14:textId="1005B9B3" w:rsidR="00840F82" w:rsidRPr="00DE4A9D" w:rsidRDefault="00840F82" w:rsidP="00DE4A9D">
      <w:pPr>
        <w:rPr>
          <w:rFonts w:ascii="Helvetica" w:hAnsi="Helvetica"/>
          <w:sz w:val="20"/>
          <w:szCs w:val="20"/>
        </w:rPr>
      </w:pPr>
      <w:r w:rsidRPr="00DE4A9D">
        <w:rPr>
          <w:rFonts w:ascii="Helvetica" w:hAnsi="Helvetica"/>
          <w:sz w:val="20"/>
          <w:szCs w:val="20"/>
        </w:rPr>
        <w:lastRenderedPageBreak/>
        <w:t>If both arteries and veins are constricted during sympathetic activation, then the curve will shift to the right as shown in Panel C (increased P</w:t>
      </w:r>
      <w:r w:rsidRPr="00DE4A9D">
        <w:rPr>
          <w:rFonts w:ascii="Helvetica" w:hAnsi="Helvetica"/>
          <w:sz w:val="20"/>
          <w:szCs w:val="20"/>
          <w:vertAlign w:val="subscript"/>
        </w:rPr>
        <w:t>mc</w:t>
      </w:r>
      <w:r w:rsidRPr="00DE4A9D">
        <w:rPr>
          <w:rFonts w:ascii="Helvetica" w:hAnsi="Helvetica"/>
          <w:sz w:val="20"/>
          <w:szCs w:val="20"/>
        </w:rPr>
        <w:t xml:space="preserve"> due to decreased C</w:t>
      </w:r>
      <w:r w:rsidRPr="00DE4A9D">
        <w:rPr>
          <w:rFonts w:ascii="Helvetica" w:hAnsi="Helvetica"/>
          <w:sz w:val="20"/>
          <w:szCs w:val="20"/>
          <w:vertAlign w:val="subscript"/>
        </w:rPr>
        <w:t>V</w:t>
      </w:r>
      <w:r w:rsidRPr="00DE4A9D">
        <w:rPr>
          <w:rFonts w:ascii="Helvetica" w:hAnsi="Helvetica"/>
          <w:sz w:val="20"/>
          <w:szCs w:val="20"/>
        </w:rPr>
        <w:t>) and the slope will decrease due to the increase in SVR.</w:t>
      </w:r>
    </w:p>
    <w:p w14:paraId="696B1D23" w14:textId="0FC2F599" w:rsidR="00731B7D" w:rsidRDefault="00731B7D" w:rsidP="00731B7D">
      <w:pPr>
        <w:spacing w:before="100" w:beforeAutospacing="1" w:after="100" w:afterAutospacing="1"/>
        <w:jc w:val="center"/>
        <w:outlineLvl w:val="2"/>
        <w:rPr>
          <w:rFonts w:ascii="Helvetica" w:hAnsi="Helvetica"/>
        </w:rPr>
      </w:pPr>
      <w:bookmarkStart w:id="28" w:name="_Toc55659929"/>
      <w:bookmarkStart w:id="29" w:name="_Toc55736756"/>
      <w:r>
        <w:rPr>
          <w:rFonts w:ascii="Helvetica" w:hAnsi="Helvetica"/>
          <w:noProof/>
        </w:rPr>
        <w:drawing>
          <wp:inline distT="0" distB="0" distL="0" distR="0" wp14:anchorId="458D8245" wp14:editId="3EDAD262">
            <wp:extent cx="2269008" cy="225128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315540" cy="2297450"/>
                    </a:xfrm>
                    <a:prstGeom prst="rect">
                      <a:avLst/>
                    </a:prstGeom>
                  </pic:spPr>
                </pic:pic>
              </a:graphicData>
            </a:graphic>
          </wp:inline>
        </w:drawing>
      </w:r>
      <w:bookmarkEnd w:id="28"/>
      <w:bookmarkEnd w:id="29"/>
    </w:p>
    <w:p w14:paraId="23F784DE" w14:textId="56BB7AE5" w:rsidR="00DE4A9D" w:rsidRPr="00DE4A9D" w:rsidRDefault="00DE4A9D" w:rsidP="00DE4A9D">
      <w:pPr>
        <w:spacing w:before="100" w:beforeAutospacing="1" w:after="100" w:afterAutospacing="1"/>
        <w:rPr>
          <w:rFonts w:ascii="Helvetica" w:hAnsi="Helvetica"/>
          <w:sz w:val="20"/>
          <w:szCs w:val="20"/>
        </w:rPr>
      </w:pPr>
      <w:r w:rsidRPr="00DE4A9D">
        <w:rPr>
          <w:rFonts w:ascii="Helvetica" w:hAnsi="Helvetica"/>
          <w:sz w:val="20"/>
          <w:szCs w:val="20"/>
        </w:rPr>
        <w:t>If SVR were decreased by administering an arterial vasodilator drug, this would rotate the systemic function curve to the right (red curve) and P</w:t>
      </w:r>
      <w:r w:rsidRPr="00DE4A9D">
        <w:rPr>
          <w:rFonts w:ascii="Helvetica" w:hAnsi="Helvetica"/>
          <w:sz w:val="20"/>
          <w:szCs w:val="20"/>
          <w:vertAlign w:val="subscript"/>
        </w:rPr>
        <w:t>mc</w:t>
      </w:r>
      <w:r w:rsidRPr="00DE4A9D">
        <w:rPr>
          <w:rFonts w:ascii="Helvetica" w:hAnsi="Helvetica"/>
          <w:sz w:val="20"/>
          <w:szCs w:val="20"/>
        </w:rPr>
        <w:t xml:space="preserve"> would remain unchanged. The new equilibrium would be point B showing that arterial dilation would lead to an increase in P</w:t>
      </w:r>
      <w:r w:rsidRPr="00DE4A9D">
        <w:rPr>
          <w:rFonts w:ascii="Helvetica" w:hAnsi="Helvetica"/>
          <w:sz w:val="20"/>
          <w:szCs w:val="20"/>
          <w:vertAlign w:val="subscript"/>
        </w:rPr>
        <w:t>RA</w:t>
      </w:r>
      <w:r w:rsidRPr="00DE4A9D">
        <w:rPr>
          <w:rFonts w:ascii="Helvetica" w:hAnsi="Helvetica"/>
          <w:sz w:val="20"/>
          <w:szCs w:val="20"/>
        </w:rPr>
        <w:t xml:space="preserve"> and CO. The P</w:t>
      </w:r>
      <w:r w:rsidRPr="00DE4A9D">
        <w:rPr>
          <w:rFonts w:ascii="Helvetica" w:hAnsi="Helvetica"/>
          <w:sz w:val="20"/>
          <w:szCs w:val="20"/>
          <w:vertAlign w:val="subscript"/>
        </w:rPr>
        <w:t>RA</w:t>
      </w:r>
      <w:r w:rsidRPr="00DE4A9D">
        <w:rPr>
          <w:rFonts w:ascii="Helvetica" w:hAnsi="Helvetica"/>
          <w:sz w:val="20"/>
          <w:szCs w:val="20"/>
        </w:rPr>
        <w:t xml:space="preserve"> increases because the decrease in SVR would decrease arterial pressure (and arterial blood volume) thereby </w:t>
      </w:r>
      <w:hyperlink r:id="rId46" w:history="1">
        <w:r w:rsidRPr="00DE4A9D">
          <w:rPr>
            <w:rFonts w:ascii="Helvetica" w:hAnsi="Helvetica"/>
            <w:sz w:val="20"/>
            <w:szCs w:val="20"/>
            <w:u w:val="single"/>
          </w:rPr>
          <w:t>shifting blood volume</w:t>
        </w:r>
      </w:hyperlink>
      <w:r w:rsidRPr="00DE4A9D">
        <w:rPr>
          <w:rFonts w:ascii="Helvetica" w:hAnsi="Helvetica"/>
          <w:sz w:val="20"/>
          <w:szCs w:val="20"/>
        </w:rPr>
        <w:t xml:space="preserve"> to the venous side. The CO increases primarily because stroke volume is enhanced by the </w:t>
      </w:r>
      <w:hyperlink r:id="rId47" w:history="1">
        <w:r w:rsidRPr="00DE4A9D">
          <w:rPr>
            <w:rFonts w:ascii="Helvetica" w:hAnsi="Helvetica"/>
            <w:sz w:val="20"/>
            <w:szCs w:val="20"/>
            <w:u w:val="single"/>
          </w:rPr>
          <w:t>Frank-Starling mechanism</w:t>
        </w:r>
      </w:hyperlink>
      <w:r w:rsidRPr="00DE4A9D">
        <w:rPr>
          <w:rFonts w:ascii="Helvetica" w:hAnsi="Helvetica"/>
          <w:sz w:val="20"/>
          <w:szCs w:val="20"/>
        </w:rPr>
        <w:t xml:space="preserve"> in response to the increase in preload, and because ventricular </w:t>
      </w:r>
      <w:hyperlink r:id="rId48" w:history="1">
        <w:r w:rsidRPr="00DE4A9D">
          <w:rPr>
            <w:rFonts w:ascii="Helvetica" w:hAnsi="Helvetica"/>
            <w:sz w:val="20"/>
            <w:szCs w:val="20"/>
            <w:u w:val="single"/>
          </w:rPr>
          <w:t>afterload</w:t>
        </w:r>
      </w:hyperlink>
      <w:r w:rsidRPr="00DE4A9D">
        <w:rPr>
          <w:rFonts w:ascii="Helvetica" w:hAnsi="Helvetica"/>
          <w:sz w:val="20"/>
          <w:szCs w:val="20"/>
        </w:rPr>
        <w:t xml:space="preserve"> is reduced as represented by the small shift to the left in the cardiac function curve.</w:t>
      </w:r>
    </w:p>
    <w:p w14:paraId="51D4E020" w14:textId="6EA6FC3F" w:rsidR="00DE4A9D" w:rsidRDefault="00DE4A9D" w:rsidP="00DE4A9D">
      <w:pPr>
        <w:spacing w:before="100" w:beforeAutospacing="1" w:after="100" w:afterAutospacing="1"/>
        <w:rPr>
          <w:rFonts w:ascii="Helvetica" w:hAnsi="Helvetica"/>
          <w:sz w:val="20"/>
          <w:szCs w:val="20"/>
        </w:rPr>
      </w:pPr>
      <w:r w:rsidRPr="00DE4A9D">
        <w:rPr>
          <w:rFonts w:ascii="Helvetica" w:hAnsi="Helvetica"/>
          <w:sz w:val="20"/>
          <w:szCs w:val="20"/>
        </w:rPr>
        <w:t>If cardiac function were enhanced (not shown), the cardiac function curve would shift up and to the left along the vascular function curve. There would only be, however, a very small increase in CO because decreasing the P</w:t>
      </w:r>
      <w:r w:rsidRPr="00DE4A9D">
        <w:rPr>
          <w:rFonts w:ascii="Helvetica" w:hAnsi="Helvetica"/>
          <w:sz w:val="20"/>
          <w:szCs w:val="20"/>
          <w:vertAlign w:val="subscript"/>
        </w:rPr>
        <w:t>RA</w:t>
      </w:r>
      <w:r w:rsidRPr="00DE4A9D">
        <w:rPr>
          <w:rFonts w:ascii="Helvetica" w:hAnsi="Helvetica"/>
          <w:sz w:val="20"/>
          <w:szCs w:val="20"/>
        </w:rPr>
        <w:t xml:space="preserve"> below zero causes venous collapse which impedes venous return and hence filling of the ventricle</w:t>
      </w:r>
      <w:r>
        <w:rPr>
          <w:rFonts w:ascii="Helvetica" w:hAnsi="Helvetica"/>
          <w:sz w:val="20"/>
          <w:szCs w:val="20"/>
        </w:rPr>
        <w:t>.</w:t>
      </w:r>
    </w:p>
    <w:p w14:paraId="044A2AF4" w14:textId="1727E7D0" w:rsidR="00DE4A9D" w:rsidRDefault="00DE4A9D" w:rsidP="00DE4A9D">
      <w:pPr>
        <w:spacing w:before="100" w:beforeAutospacing="1" w:after="100" w:afterAutospacing="1"/>
        <w:jc w:val="center"/>
        <w:rPr>
          <w:rFonts w:ascii="Helvetica" w:hAnsi="Helvetica"/>
        </w:rPr>
      </w:pPr>
      <w:r w:rsidRPr="00DE4A9D">
        <w:rPr>
          <w:rFonts w:ascii="Helvetica" w:hAnsi="Helvetica"/>
          <w:sz w:val="20"/>
          <w:szCs w:val="20"/>
        </w:rPr>
        <w:t>.</w:t>
      </w:r>
      <w:r w:rsidRPr="00DE4A9D">
        <w:rPr>
          <w:rFonts w:ascii="Helvetica" w:hAnsi="Helvetica"/>
          <w:noProof/>
          <w:sz w:val="20"/>
          <w:szCs w:val="20"/>
        </w:rPr>
        <w:drawing>
          <wp:inline distT="0" distB="0" distL="0" distR="0" wp14:anchorId="162BDBA4" wp14:editId="04EC89E2">
            <wp:extent cx="2529621" cy="23425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9">
                      <a:extLst>
                        <a:ext uri="{28A0092B-C50C-407E-A947-70E740481C1C}">
                          <a14:useLocalDpi xmlns:a14="http://schemas.microsoft.com/office/drawing/2010/main" val="0"/>
                        </a:ext>
                      </a:extLst>
                    </a:blip>
                    <a:stretch>
                      <a:fillRect/>
                    </a:stretch>
                  </pic:blipFill>
                  <pic:spPr>
                    <a:xfrm>
                      <a:off x="0" y="0"/>
                      <a:ext cx="2548495" cy="2360050"/>
                    </a:xfrm>
                    <a:prstGeom prst="rect">
                      <a:avLst/>
                    </a:prstGeom>
                  </pic:spPr>
                </pic:pic>
              </a:graphicData>
            </a:graphic>
          </wp:inline>
        </w:drawing>
      </w:r>
    </w:p>
    <w:p w14:paraId="1F280968" w14:textId="70F4D1D4" w:rsidR="00731B7D" w:rsidRPr="00DE4A9D" w:rsidRDefault="00DE4A9D" w:rsidP="00DE4A9D">
      <w:pPr>
        <w:rPr>
          <w:rFonts w:ascii="Helvetica" w:hAnsi="Helvetica"/>
          <w:sz w:val="20"/>
          <w:szCs w:val="20"/>
        </w:rPr>
      </w:pPr>
      <w:r w:rsidRPr="00DE4A9D">
        <w:rPr>
          <w:rFonts w:ascii="Helvetica" w:hAnsi="Helvetica"/>
          <w:sz w:val="20"/>
          <w:szCs w:val="20"/>
        </w:rPr>
        <w:t>If cardiac function is depressed (e.g., as occurs in systolic heart failure), the cardiac function curve shifts down and to the right (red cardiac function curve in figure), and the intercept will change from Point A to B. This shows that depressing the heart leads to an increase in P</w:t>
      </w:r>
      <w:r w:rsidRPr="00DE4A9D">
        <w:rPr>
          <w:rFonts w:ascii="Helvetica" w:hAnsi="Helvetica"/>
          <w:sz w:val="20"/>
          <w:szCs w:val="20"/>
          <w:vertAlign w:val="subscript"/>
        </w:rPr>
        <w:t>RA</w:t>
      </w:r>
      <w:r w:rsidRPr="00DE4A9D">
        <w:rPr>
          <w:rFonts w:ascii="Helvetica" w:hAnsi="Helvetica"/>
          <w:sz w:val="20"/>
          <w:szCs w:val="20"/>
        </w:rPr>
        <w:t xml:space="preserve"> and venous pressures along with the </w:t>
      </w:r>
      <w:r w:rsidRPr="00DE4A9D">
        <w:rPr>
          <w:rFonts w:ascii="Helvetica" w:hAnsi="Helvetica"/>
          <w:sz w:val="20"/>
          <w:szCs w:val="20"/>
        </w:rPr>
        <w:lastRenderedPageBreak/>
        <w:t>decrease in CO. If this depressed cardiac function is also accompanied by an increase in blood volume, venous constriction (decreased venous compliance, C</w:t>
      </w:r>
      <w:r w:rsidRPr="00DE4A9D">
        <w:rPr>
          <w:rFonts w:ascii="Helvetica" w:hAnsi="Helvetica"/>
          <w:sz w:val="20"/>
          <w:szCs w:val="20"/>
          <w:vertAlign w:val="subscript"/>
        </w:rPr>
        <w:t>V</w:t>
      </w:r>
      <w:r w:rsidRPr="00DE4A9D">
        <w:rPr>
          <w:rFonts w:ascii="Helvetica" w:hAnsi="Helvetica"/>
          <w:sz w:val="20"/>
          <w:szCs w:val="20"/>
        </w:rPr>
        <w:t>) and arterial constriction (increased SVR) as occurs in heart failure, the systemic function curve will shift to the right and have a reduced slope. The new operating point (C) represents this equilibrium condition. Notice that these systemic vascular function changes help to partially restore CO (from point B to C) despite the depressed cardiac function curve. This, however, occurs at the expense of further increasing P</w:t>
      </w:r>
      <w:r w:rsidRPr="00DE4A9D">
        <w:rPr>
          <w:rFonts w:ascii="Helvetica" w:hAnsi="Helvetica"/>
          <w:sz w:val="20"/>
          <w:szCs w:val="20"/>
          <w:vertAlign w:val="subscript"/>
        </w:rPr>
        <w:t>RA</w:t>
      </w:r>
      <w:r w:rsidRPr="00DE4A9D">
        <w:rPr>
          <w:rFonts w:ascii="Helvetica" w:hAnsi="Helvetica"/>
          <w:sz w:val="20"/>
          <w:szCs w:val="20"/>
        </w:rPr>
        <w:t xml:space="preserve"> and venous pressures.</w:t>
      </w:r>
    </w:p>
    <w:p w14:paraId="6C10EE82" w14:textId="77CACAE6" w:rsidR="00731B7D" w:rsidRPr="00731B7D" w:rsidRDefault="00DE4A9D" w:rsidP="00DE4A9D">
      <w:pPr>
        <w:spacing w:before="100" w:beforeAutospacing="1" w:after="100" w:afterAutospacing="1"/>
        <w:jc w:val="center"/>
        <w:outlineLvl w:val="2"/>
        <w:rPr>
          <w:rFonts w:ascii="Helvetica" w:hAnsi="Helvetica"/>
        </w:rPr>
      </w:pPr>
      <w:bookmarkStart w:id="30" w:name="_Toc55659930"/>
      <w:bookmarkStart w:id="31" w:name="_Toc55736757"/>
      <w:r>
        <w:rPr>
          <w:rFonts w:ascii="Helvetica" w:hAnsi="Helvetica"/>
          <w:noProof/>
        </w:rPr>
        <w:drawing>
          <wp:inline distT="0" distB="0" distL="0" distR="0" wp14:anchorId="39D6CE12" wp14:editId="6D22191E">
            <wp:extent cx="3759200" cy="227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759200" cy="2273300"/>
                    </a:xfrm>
                    <a:prstGeom prst="rect">
                      <a:avLst/>
                    </a:prstGeom>
                  </pic:spPr>
                </pic:pic>
              </a:graphicData>
            </a:graphic>
          </wp:inline>
        </w:drawing>
      </w:r>
      <w:bookmarkEnd w:id="30"/>
      <w:bookmarkEnd w:id="31"/>
    </w:p>
    <w:p w14:paraId="7B419580" w14:textId="34A1A711" w:rsidR="00DE4A9D" w:rsidRPr="00F666C1" w:rsidRDefault="00F666C1" w:rsidP="00D62811">
      <w:pPr>
        <w:pStyle w:val="Heading1"/>
      </w:pPr>
      <w:bookmarkStart w:id="32" w:name="_Toc55659931"/>
      <w:bookmarkStart w:id="33" w:name="_Toc55736758"/>
      <w:r w:rsidRPr="00F666C1">
        <w:t>Cardiac Output</w:t>
      </w:r>
      <w:bookmarkEnd w:id="32"/>
      <w:bookmarkEnd w:id="33"/>
    </w:p>
    <w:p w14:paraId="40C8A26B" w14:textId="26E33C04" w:rsidR="00F666C1" w:rsidRPr="00F666C1" w:rsidRDefault="00F666C1" w:rsidP="00F666C1">
      <w:pPr>
        <w:rPr>
          <w:rFonts w:ascii="Helvetica" w:hAnsi="Helvetica"/>
        </w:rPr>
      </w:pPr>
      <w:r w:rsidRPr="00F666C1">
        <w:rPr>
          <w:rFonts w:ascii="Helvetica" w:hAnsi="Helvetica"/>
        </w:rPr>
        <w:t xml:space="preserve">Averaged over time, the amount of blood ejected per beat into the aorta is essentially the same as the volume of blood ejected per beat into the pulmonary artery. This </w:t>
      </w:r>
      <w:hyperlink r:id="rId50" w:history="1">
        <w:r w:rsidRPr="00F666C1">
          <w:rPr>
            <w:rStyle w:val="Hyperlink"/>
            <w:rFonts w:ascii="Helvetica" w:hAnsi="Helvetica"/>
            <w:color w:val="auto"/>
          </w:rPr>
          <w:t>stroke volume</w:t>
        </w:r>
      </w:hyperlink>
      <w:r w:rsidRPr="00F666C1">
        <w:rPr>
          <w:rFonts w:ascii="Helvetica" w:hAnsi="Helvetica"/>
        </w:rPr>
        <w:t xml:space="preserve"> (SV), times the number of beats per minute (</w:t>
      </w:r>
      <w:hyperlink r:id="rId51" w:history="1">
        <w:r w:rsidRPr="00F666C1">
          <w:rPr>
            <w:rStyle w:val="Hyperlink"/>
            <w:rFonts w:ascii="Helvetica" w:hAnsi="Helvetica"/>
            <w:color w:val="auto"/>
          </w:rPr>
          <w:t>heart rate</w:t>
        </w:r>
      </w:hyperlink>
      <w:r w:rsidRPr="00F666C1">
        <w:rPr>
          <w:rFonts w:ascii="Helvetica" w:hAnsi="Helvetica"/>
        </w:rPr>
        <w:t xml:space="preserve">, HR), equals the </w:t>
      </w:r>
      <w:r w:rsidRPr="00F666C1">
        <w:rPr>
          <w:rFonts w:ascii="Helvetica" w:hAnsi="Helvetica"/>
          <w:b/>
          <w:bCs/>
        </w:rPr>
        <w:t>cardiac output</w:t>
      </w:r>
      <w:r w:rsidRPr="00F666C1">
        <w:rPr>
          <w:rFonts w:ascii="Helvetica" w:hAnsi="Helvetica"/>
        </w:rPr>
        <w:t xml:space="preserve"> (CO).</w:t>
      </w:r>
    </w:p>
    <w:p w14:paraId="40178C9D" w14:textId="5718C4AB" w:rsidR="00F666C1" w:rsidRPr="00F666C1" w:rsidRDefault="00F666C1" w:rsidP="00CA70DE">
      <w:pPr>
        <w:spacing w:before="100" w:beforeAutospacing="1" w:after="100" w:afterAutospacing="1"/>
        <w:outlineLvl w:val="2"/>
        <w:rPr>
          <w:rFonts w:ascii="Helvetica" w:hAnsi="Helvetica"/>
        </w:rPr>
      </w:pPr>
      <w:bookmarkStart w:id="34" w:name="_Toc55659932"/>
      <w:bookmarkStart w:id="35" w:name="_Toc55736759"/>
      <w:r w:rsidRPr="00F666C1">
        <w:rPr>
          <w:rFonts w:ascii="Helvetica" w:hAnsi="Helvetica"/>
        </w:rPr>
        <w:t>C</w:t>
      </w:r>
      <w:r>
        <w:rPr>
          <w:rFonts w:ascii="Helvetica" w:hAnsi="Helvetica"/>
        </w:rPr>
        <w:t xml:space="preserve">O </w:t>
      </w:r>
      <w:r w:rsidRPr="00F666C1">
        <w:rPr>
          <w:rFonts w:ascii="Helvetica" w:hAnsi="Helvetica"/>
        </w:rPr>
        <w:t>= SV x HR</w:t>
      </w:r>
      <w:bookmarkEnd w:id="34"/>
      <w:bookmarkEnd w:id="35"/>
    </w:p>
    <w:p w14:paraId="4E7CF149" w14:textId="3A0C7619" w:rsidR="00F666C1" w:rsidRPr="00F666C1" w:rsidRDefault="00F666C1" w:rsidP="00F666C1">
      <w:pPr>
        <w:pStyle w:val="ListParagraph"/>
        <w:numPr>
          <w:ilvl w:val="0"/>
          <w:numId w:val="8"/>
        </w:numPr>
        <w:outlineLvl w:val="2"/>
        <w:rPr>
          <w:rFonts w:ascii="Helvetica" w:hAnsi="Helvetica"/>
        </w:rPr>
      </w:pPr>
      <w:bookmarkStart w:id="36" w:name="_Toc55659933"/>
      <w:bookmarkStart w:id="37" w:name="_Toc55736760"/>
      <w:r w:rsidRPr="00F666C1">
        <w:rPr>
          <w:rFonts w:ascii="Helvetica" w:hAnsi="Helvetica"/>
        </w:rPr>
        <w:t>SV in mL/beats</w:t>
      </w:r>
      <w:bookmarkEnd w:id="36"/>
      <w:bookmarkEnd w:id="37"/>
    </w:p>
    <w:p w14:paraId="4256EFF8" w14:textId="684BB4F7" w:rsidR="00F666C1" w:rsidRPr="00F666C1" w:rsidRDefault="00F666C1" w:rsidP="00F666C1">
      <w:pPr>
        <w:pStyle w:val="ListParagraph"/>
        <w:numPr>
          <w:ilvl w:val="0"/>
          <w:numId w:val="8"/>
        </w:numPr>
        <w:outlineLvl w:val="2"/>
        <w:rPr>
          <w:rFonts w:ascii="Helvetica" w:hAnsi="Helvetica"/>
        </w:rPr>
      </w:pPr>
      <w:bookmarkStart w:id="38" w:name="_Toc55659934"/>
      <w:bookmarkStart w:id="39" w:name="_Toc55736761"/>
      <w:r w:rsidRPr="00F666C1">
        <w:rPr>
          <w:rFonts w:ascii="Helvetica" w:hAnsi="Helvetica"/>
        </w:rPr>
        <w:t>HR in beats/min</w:t>
      </w:r>
      <w:bookmarkEnd w:id="38"/>
      <w:bookmarkEnd w:id="39"/>
      <w:r w:rsidRPr="00F666C1">
        <w:rPr>
          <w:rFonts w:ascii="Helvetica" w:hAnsi="Helvetica"/>
        </w:rPr>
        <w:t xml:space="preserve"> </w:t>
      </w:r>
    </w:p>
    <w:p w14:paraId="2698E04A" w14:textId="3151C058" w:rsidR="00F666C1" w:rsidRDefault="00F666C1" w:rsidP="00F666C1">
      <w:pPr>
        <w:pStyle w:val="ListParagraph"/>
        <w:numPr>
          <w:ilvl w:val="0"/>
          <w:numId w:val="8"/>
        </w:numPr>
        <w:outlineLvl w:val="2"/>
        <w:rPr>
          <w:rFonts w:ascii="Helvetica" w:hAnsi="Helvetica"/>
        </w:rPr>
      </w:pPr>
      <w:bookmarkStart w:id="40" w:name="_Toc55659935"/>
      <w:bookmarkStart w:id="41" w:name="_Toc55736762"/>
      <w:r w:rsidRPr="00F666C1">
        <w:rPr>
          <w:rFonts w:ascii="Helvetica" w:hAnsi="Helvetica"/>
        </w:rPr>
        <w:t>CO in ml/min</w:t>
      </w:r>
      <w:bookmarkEnd w:id="40"/>
      <w:bookmarkEnd w:id="41"/>
    </w:p>
    <w:p w14:paraId="2C808BA0" w14:textId="77777777" w:rsidR="00D62811" w:rsidRPr="00D62811" w:rsidRDefault="00D62811" w:rsidP="00D62811">
      <w:pPr>
        <w:outlineLvl w:val="2"/>
        <w:rPr>
          <w:rFonts w:ascii="Helvetica" w:hAnsi="Helvetica"/>
        </w:rPr>
      </w:pPr>
    </w:p>
    <w:p w14:paraId="58BFE753" w14:textId="7C3B8C7D" w:rsidR="00F666C1" w:rsidRPr="00F666C1" w:rsidRDefault="00F666C1" w:rsidP="00D62811">
      <w:pPr>
        <w:pStyle w:val="Heading1"/>
      </w:pPr>
      <w:bookmarkStart w:id="42" w:name="_Toc55659936"/>
      <w:bookmarkStart w:id="43" w:name="_Toc55736763"/>
      <w:r w:rsidRPr="00F666C1">
        <w:t>Heart Rate</w:t>
      </w:r>
      <w:bookmarkEnd w:id="42"/>
      <w:bookmarkEnd w:id="43"/>
    </w:p>
    <w:p w14:paraId="16A6A37B" w14:textId="77777777" w:rsidR="00F666C1" w:rsidRPr="00F666C1" w:rsidRDefault="00F666C1" w:rsidP="00F666C1">
      <w:pPr>
        <w:spacing w:before="100" w:beforeAutospacing="1" w:after="100" w:afterAutospacing="1"/>
        <w:rPr>
          <w:rFonts w:ascii="Helvetica" w:hAnsi="Helvetica"/>
        </w:rPr>
      </w:pPr>
      <w:r w:rsidRPr="00F666C1">
        <w:rPr>
          <w:rFonts w:ascii="Helvetica" w:hAnsi="Helvetica"/>
        </w:rPr>
        <w:t xml:space="preserve">Heart rate is normally determined by the pacemaker activity of the </w:t>
      </w:r>
      <w:hyperlink r:id="rId52" w:history="1">
        <w:r w:rsidRPr="00F666C1">
          <w:rPr>
            <w:rFonts w:ascii="Helvetica" w:hAnsi="Helvetica"/>
            <w:u w:val="single"/>
          </w:rPr>
          <w:t>sinoatrial node</w:t>
        </w:r>
      </w:hyperlink>
      <w:r w:rsidRPr="00F666C1">
        <w:rPr>
          <w:rFonts w:ascii="Helvetica" w:hAnsi="Helvetica"/>
        </w:rPr>
        <w:t xml:space="preserve"> (SA node) located in the posterior wall of the right atrium. The SA node exhibits automaticity that is determined by spontaneous changes in </w:t>
      </w:r>
      <w:hyperlink r:id="rId53" w:history="1">
        <w:r w:rsidRPr="00F666C1">
          <w:rPr>
            <w:rFonts w:ascii="Helvetica" w:hAnsi="Helvetica"/>
            <w:i/>
            <w:iCs/>
            <w:u w:val="single"/>
          </w:rPr>
          <w:t>Ca</w:t>
        </w:r>
        <w:r w:rsidRPr="00F666C1">
          <w:rPr>
            <w:rFonts w:ascii="Helvetica" w:hAnsi="Helvetica"/>
            <w:i/>
            <w:iCs/>
            <w:u w:val="single"/>
            <w:vertAlign w:val="superscript"/>
          </w:rPr>
          <w:t>++</w:t>
        </w:r>
        <w:r w:rsidRPr="00F666C1">
          <w:rPr>
            <w:rFonts w:ascii="Helvetica" w:hAnsi="Helvetica"/>
            <w:i/>
            <w:iCs/>
            <w:u w:val="single"/>
          </w:rPr>
          <w:t>, Na</w:t>
        </w:r>
        <w:r w:rsidRPr="00F666C1">
          <w:rPr>
            <w:rFonts w:ascii="Helvetica" w:hAnsi="Helvetica"/>
            <w:i/>
            <w:iCs/>
            <w:u w:val="single"/>
            <w:vertAlign w:val="superscript"/>
          </w:rPr>
          <w:t>+</w:t>
        </w:r>
        <w:r w:rsidRPr="00F666C1">
          <w:rPr>
            <w:rFonts w:ascii="Helvetica" w:hAnsi="Helvetica"/>
            <w:i/>
            <w:iCs/>
            <w:u w:val="single"/>
          </w:rPr>
          <w:t>, and K</w:t>
        </w:r>
        <w:r w:rsidRPr="00F666C1">
          <w:rPr>
            <w:rFonts w:ascii="Helvetica" w:hAnsi="Helvetica"/>
            <w:i/>
            <w:iCs/>
            <w:u w:val="single"/>
            <w:vertAlign w:val="superscript"/>
          </w:rPr>
          <w:t>+</w:t>
        </w:r>
        <w:r w:rsidRPr="00F666C1">
          <w:rPr>
            <w:rFonts w:ascii="Helvetica" w:hAnsi="Helvetica"/>
            <w:i/>
            <w:iCs/>
            <w:u w:val="single"/>
          </w:rPr>
          <w:t xml:space="preserve"> conductances</w:t>
        </w:r>
      </w:hyperlink>
      <w:r w:rsidRPr="00F666C1">
        <w:rPr>
          <w:rFonts w:ascii="Helvetica" w:hAnsi="Helvetica"/>
        </w:rPr>
        <w:t>. This intrinsic automaticity, if left unmodified by neurohumoral factors, exhibits a spontaneous firing rate of 100-115 beats/min. This intrinsic firing rate decreases with age.</w:t>
      </w:r>
    </w:p>
    <w:p w14:paraId="385E31E9" w14:textId="77777777" w:rsidR="00D62811" w:rsidRDefault="00D62811" w:rsidP="00F666C1">
      <w:pPr>
        <w:spacing w:before="100" w:beforeAutospacing="1" w:after="100" w:afterAutospacing="1"/>
        <w:rPr>
          <w:rFonts w:ascii="Helvetica" w:hAnsi="Helvetica"/>
        </w:rPr>
      </w:pPr>
    </w:p>
    <w:p w14:paraId="6F0C0432" w14:textId="77777777" w:rsidR="00D62811" w:rsidRDefault="00D62811" w:rsidP="00F666C1">
      <w:pPr>
        <w:spacing w:before="100" w:beforeAutospacing="1" w:after="100" w:afterAutospacing="1"/>
        <w:rPr>
          <w:rFonts w:ascii="Helvetica" w:hAnsi="Helvetica"/>
        </w:rPr>
      </w:pPr>
    </w:p>
    <w:p w14:paraId="11DA5A23" w14:textId="10AD9A7A" w:rsidR="00F666C1" w:rsidRPr="00F666C1" w:rsidRDefault="00F666C1" w:rsidP="00F666C1">
      <w:pPr>
        <w:spacing w:before="100" w:beforeAutospacing="1" w:after="100" w:afterAutospacing="1"/>
        <w:rPr>
          <w:rFonts w:ascii="Helvetica" w:hAnsi="Helvetica"/>
        </w:rPr>
      </w:pPr>
      <w:r w:rsidRPr="00F666C1">
        <w:rPr>
          <w:rFonts w:ascii="Helvetica" w:hAnsi="Helvetica"/>
        </w:rPr>
        <w:lastRenderedPageBreak/>
        <w:t xml:space="preserve">Heart rate is decreased below the intrinsic rate primarily by activation of the </w:t>
      </w:r>
      <w:hyperlink r:id="rId54" w:history="1">
        <w:r w:rsidRPr="00F666C1">
          <w:rPr>
            <w:rFonts w:ascii="Helvetica" w:hAnsi="Helvetica"/>
            <w:i/>
            <w:iCs/>
            <w:u w:val="single"/>
          </w:rPr>
          <w:t>vagus nerve</w:t>
        </w:r>
      </w:hyperlink>
      <w:r w:rsidRPr="00F666C1">
        <w:rPr>
          <w:rFonts w:ascii="Helvetica" w:hAnsi="Helvetica"/>
        </w:rPr>
        <w:t xml:space="preserve"> innervating the SA node. Normally, at rest, there is significant vagal tone on the SA node so that the resting heart rate is between 60 and 80 beats/min. This vagal influence can be demonstrated by administration of atropine, a muscarinic receptor antagonist, which leads to a 20-40 beats/min increase in heart rate depending upon the initial level of vagal tone.</w:t>
      </w:r>
    </w:p>
    <w:p w14:paraId="00C0A9E4" w14:textId="3B09F61D" w:rsidR="00F666C1" w:rsidRDefault="00F666C1" w:rsidP="00F666C1">
      <w:pPr>
        <w:spacing w:before="100" w:beforeAutospacing="1" w:after="100" w:afterAutospacing="1"/>
        <w:rPr>
          <w:rFonts w:ascii="Helvetica" w:hAnsi="Helvetica"/>
        </w:rPr>
      </w:pPr>
      <w:r w:rsidRPr="00F666C1">
        <w:rPr>
          <w:rFonts w:ascii="Helvetica" w:hAnsi="Helvetica"/>
        </w:rPr>
        <w:t xml:space="preserve">For heart rate to increase above the intrinsic rate, there is both a withdrawal of vagal tone and an activation of </w:t>
      </w:r>
      <w:hyperlink r:id="rId55" w:history="1">
        <w:r w:rsidRPr="00F666C1">
          <w:rPr>
            <w:rFonts w:ascii="Helvetica" w:hAnsi="Helvetica"/>
            <w:i/>
            <w:iCs/>
            <w:u w:val="single"/>
          </w:rPr>
          <w:t>sympathetic nerves</w:t>
        </w:r>
      </w:hyperlink>
      <w:r w:rsidRPr="00F666C1">
        <w:rPr>
          <w:rFonts w:ascii="Helvetica" w:hAnsi="Helvetica"/>
        </w:rPr>
        <w:t xml:space="preserve"> innervating the SA node. This reciprocal change in sympathetic and parasympathetic activity permits heart rate to increase during exercise, for example.</w:t>
      </w:r>
    </w:p>
    <w:p w14:paraId="08338B6F" w14:textId="6EE81B50" w:rsidR="00D62811" w:rsidRDefault="00D62811" w:rsidP="00D62811">
      <w:pPr>
        <w:spacing w:before="100" w:beforeAutospacing="1" w:after="100" w:afterAutospacing="1"/>
        <w:jc w:val="center"/>
        <w:rPr>
          <w:rFonts w:ascii="Helvetica" w:hAnsi="Helvetica"/>
        </w:rPr>
      </w:pPr>
      <w:r>
        <w:rPr>
          <w:rFonts w:ascii="Helvetica" w:hAnsi="Helvetica"/>
          <w:noProof/>
        </w:rPr>
        <w:drawing>
          <wp:inline distT="0" distB="0" distL="0" distR="0" wp14:anchorId="2A01E9AC" wp14:editId="3EB2DD7F">
            <wp:extent cx="2599543" cy="1746827"/>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2619763" cy="1760414"/>
                    </a:xfrm>
                    <a:prstGeom prst="rect">
                      <a:avLst/>
                    </a:prstGeom>
                  </pic:spPr>
                </pic:pic>
              </a:graphicData>
            </a:graphic>
          </wp:inline>
        </w:drawing>
      </w:r>
    </w:p>
    <w:p w14:paraId="596CC585" w14:textId="77777777" w:rsidR="00D62811" w:rsidRPr="00F666C1" w:rsidRDefault="00D62811" w:rsidP="00F666C1">
      <w:pPr>
        <w:spacing w:before="100" w:beforeAutospacing="1" w:after="100" w:afterAutospacing="1"/>
        <w:rPr>
          <w:rFonts w:ascii="Helvetica" w:hAnsi="Helvetica"/>
        </w:rPr>
      </w:pPr>
    </w:p>
    <w:p w14:paraId="1268B861" w14:textId="0051239F" w:rsidR="00F666C1" w:rsidRPr="00F666C1" w:rsidRDefault="00F666C1" w:rsidP="00D62811">
      <w:pPr>
        <w:pStyle w:val="Heading1"/>
      </w:pPr>
      <w:bookmarkStart w:id="44" w:name="_Toc55659937"/>
      <w:bookmarkStart w:id="45" w:name="_Toc55736764"/>
      <w:r w:rsidRPr="00F666C1">
        <w:t>Stroke Volume</w:t>
      </w:r>
      <w:bookmarkEnd w:id="44"/>
      <w:bookmarkEnd w:id="45"/>
    </w:p>
    <w:p w14:paraId="71DB7E4E" w14:textId="77777777" w:rsidR="00D62811" w:rsidRDefault="00D62811" w:rsidP="00F666C1">
      <w:pPr>
        <w:rPr>
          <w:rFonts w:ascii="Helvetica" w:hAnsi="Helvetica"/>
        </w:rPr>
      </w:pPr>
    </w:p>
    <w:p w14:paraId="2A6596F7" w14:textId="6077E00F" w:rsidR="00F666C1" w:rsidRPr="00F666C1" w:rsidRDefault="00F666C1" w:rsidP="00F666C1">
      <w:pPr>
        <w:rPr>
          <w:rFonts w:ascii="Helvetica" w:hAnsi="Helvetica"/>
        </w:rPr>
      </w:pPr>
      <w:r w:rsidRPr="00F666C1">
        <w:rPr>
          <w:rFonts w:ascii="Helvetica" w:hAnsi="Helvetica"/>
        </w:rPr>
        <w:t>Ventricular stroke volume (SV) is often thought of as the amount of blood (mL) ejected per beat by the left ventricle into the aorta (or from the right ventricle into the pulmonary artery).</w:t>
      </w:r>
    </w:p>
    <w:p w14:paraId="15264505" w14:textId="43D041AF" w:rsidR="00F666C1" w:rsidRPr="00F666C1" w:rsidRDefault="00F666C1" w:rsidP="00F666C1">
      <w:pPr>
        <w:rPr>
          <w:rFonts w:ascii="Helvetica" w:hAnsi="Helvetica"/>
        </w:rPr>
      </w:pPr>
      <w:r>
        <w:rPr>
          <w:rFonts w:ascii="Helvetica" w:hAnsi="Helvetica"/>
        </w:rPr>
        <w:t>T</w:t>
      </w:r>
      <w:r w:rsidRPr="00F666C1">
        <w:rPr>
          <w:rFonts w:ascii="Helvetica" w:hAnsi="Helvetica"/>
        </w:rPr>
        <w:t xml:space="preserve">he EDV is the filled volume of the ventricle prior to contraction and the ESV is the residual volume of blood remaining in the ventricle after ejection. In a typical heart, the EDV is about 120 mL of blood and the ESV about 50 mL of blood. The difference in these two volumes, 70 mL, represents the SV. Therefore, any factor that alters either the EDV or the ESV will change SV. </w:t>
      </w:r>
    </w:p>
    <w:p w14:paraId="0E4CDC64" w14:textId="05574726" w:rsidR="00F666C1" w:rsidRPr="00DE4A9D" w:rsidRDefault="00F666C1" w:rsidP="00CA70DE">
      <w:pPr>
        <w:spacing w:before="100" w:beforeAutospacing="1" w:after="100" w:afterAutospacing="1"/>
        <w:outlineLvl w:val="2"/>
        <w:rPr>
          <w:rFonts w:ascii="Helvetica" w:hAnsi="Helvetica"/>
        </w:rPr>
      </w:pPr>
      <w:bookmarkStart w:id="46" w:name="_Toc55659938"/>
      <w:bookmarkStart w:id="47" w:name="_Toc55736765"/>
      <w:r>
        <w:rPr>
          <w:rFonts w:ascii="Helvetica" w:hAnsi="Helvetica"/>
        </w:rPr>
        <w:t>SV = EDV - ESV</w:t>
      </w:r>
      <w:bookmarkEnd w:id="46"/>
      <w:bookmarkEnd w:id="47"/>
    </w:p>
    <w:p w14:paraId="06575C1F" w14:textId="7EFBC924" w:rsidR="00DE4A9D" w:rsidRPr="00DE4A9D" w:rsidRDefault="00F666C1" w:rsidP="00F666C1">
      <w:pPr>
        <w:spacing w:before="100" w:beforeAutospacing="1" w:after="100" w:afterAutospacing="1"/>
        <w:jc w:val="center"/>
        <w:outlineLvl w:val="2"/>
        <w:rPr>
          <w:rFonts w:ascii="Helvetica" w:hAnsi="Helvetica"/>
        </w:rPr>
      </w:pPr>
      <w:bookmarkStart w:id="48" w:name="_Toc55659939"/>
      <w:bookmarkStart w:id="49" w:name="_Toc55736766"/>
      <w:r>
        <w:rPr>
          <w:rFonts w:ascii="Helvetica" w:hAnsi="Helvetica"/>
          <w:noProof/>
        </w:rPr>
        <w:lastRenderedPageBreak/>
        <w:drawing>
          <wp:inline distT="0" distB="0" distL="0" distR="0" wp14:anchorId="1C605F91" wp14:editId="6B68D19D">
            <wp:extent cx="2657947" cy="23656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2666952" cy="2373678"/>
                    </a:xfrm>
                    <a:prstGeom prst="rect">
                      <a:avLst/>
                    </a:prstGeom>
                  </pic:spPr>
                </pic:pic>
              </a:graphicData>
            </a:graphic>
          </wp:inline>
        </w:drawing>
      </w:r>
      <w:bookmarkEnd w:id="48"/>
      <w:bookmarkEnd w:id="49"/>
    </w:p>
    <w:p w14:paraId="20E11A25" w14:textId="0292D5D5" w:rsidR="00DE4A9D" w:rsidRPr="00F61F60" w:rsidRDefault="005F361B" w:rsidP="00D62811">
      <w:pPr>
        <w:pStyle w:val="Heading2"/>
      </w:pPr>
      <w:bookmarkStart w:id="50" w:name="_Toc55659940"/>
      <w:bookmarkStart w:id="51" w:name="_Toc55736767"/>
      <w:r w:rsidRPr="00F61F60">
        <w:t>Preload</w:t>
      </w:r>
      <w:bookmarkEnd w:id="50"/>
      <w:bookmarkEnd w:id="51"/>
    </w:p>
    <w:p w14:paraId="3570EA79" w14:textId="4F913E6D" w:rsidR="005F361B" w:rsidRDefault="005F361B" w:rsidP="00F61F60">
      <w:pPr>
        <w:rPr>
          <w:rFonts w:ascii="Helvetica" w:hAnsi="Helvetica"/>
        </w:rPr>
      </w:pPr>
      <w:r w:rsidRPr="005F361B">
        <w:rPr>
          <w:rFonts w:ascii="Helvetica" w:hAnsi="Helvetica"/>
        </w:rPr>
        <w:t xml:space="preserve">Changes in </w:t>
      </w:r>
      <w:hyperlink r:id="rId57" w:history="1">
        <w:r w:rsidRPr="005F361B">
          <w:rPr>
            <w:rStyle w:val="Hyperlink"/>
            <w:rFonts w:ascii="Helvetica" w:hAnsi="Helvetica"/>
            <w:color w:val="auto"/>
          </w:rPr>
          <w:t>preload</w:t>
        </w:r>
      </w:hyperlink>
      <w:r w:rsidRPr="005F361B">
        <w:rPr>
          <w:rFonts w:ascii="Helvetica" w:hAnsi="Helvetica"/>
        </w:rPr>
        <w:t xml:space="preserve"> affect the SV through the </w:t>
      </w:r>
      <w:hyperlink r:id="rId58" w:history="1">
        <w:r w:rsidRPr="005F361B">
          <w:rPr>
            <w:rStyle w:val="Hyperlink"/>
            <w:rFonts w:ascii="Helvetica" w:hAnsi="Helvetica"/>
            <w:color w:val="auto"/>
          </w:rPr>
          <w:t>Frank-Starling mechanism</w:t>
        </w:r>
      </w:hyperlink>
      <w:r w:rsidRPr="005F361B">
        <w:rPr>
          <w:rFonts w:ascii="Helvetica" w:hAnsi="Helvetica"/>
        </w:rPr>
        <w:t xml:space="preserve">. Briefly, an increase in venous return to the heart increases the filled volume (EDV) of the ventricle, which stretches the muscle fibers thereby increasing their </w:t>
      </w:r>
      <w:hyperlink r:id="rId59" w:history="1">
        <w:r w:rsidRPr="005F361B">
          <w:rPr>
            <w:rStyle w:val="Hyperlink"/>
            <w:rFonts w:ascii="Helvetica" w:hAnsi="Helvetica"/>
            <w:color w:val="auto"/>
          </w:rPr>
          <w:t>preload</w:t>
        </w:r>
      </w:hyperlink>
      <w:r w:rsidRPr="005F361B">
        <w:rPr>
          <w:rFonts w:ascii="Helvetica" w:hAnsi="Helvetica"/>
        </w:rPr>
        <w:t>. This leads to an increase in the force of ventricular contraction and enables the heart to eject the additional blood that was returned to it. Therefore, an increase in EDV results in an increase in SV. Conversely, a decrease in venous return and EDV leads to a decrease in SV by this mechanism.</w:t>
      </w:r>
    </w:p>
    <w:p w14:paraId="1214CB2B" w14:textId="77777777" w:rsidR="00F61F60" w:rsidRPr="005F361B" w:rsidRDefault="00F61F60" w:rsidP="00F61F60">
      <w:pPr>
        <w:rPr>
          <w:rFonts w:ascii="Helvetica" w:hAnsi="Helvetica"/>
        </w:rPr>
      </w:pPr>
    </w:p>
    <w:p w14:paraId="56220F10" w14:textId="06009881" w:rsidR="005F361B" w:rsidRPr="00F61F60" w:rsidRDefault="005F361B" w:rsidP="00D62811">
      <w:pPr>
        <w:pStyle w:val="Heading2"/>
      </w:pPr>
      <w:bookmarkStart w:id="52" w:name="_Toc55659941"/>
      <w:bookmarkStart w:id="53" w:name="_Toc55736768"/>
      <w:r w:rsidRPr="00F61F60">
        <w:t>Afterload</w:t>
      </w:r>
      <w:bookmarkEnd w:id="52"/>
      <w:bookmarkEnd w:id="53"/>
    </w:p>
    <w:p w14:paraId="1F172407" w14:textId="3CC30E3C" w:rsidR="005F361B" w:rsidRDefault="007D67A7" w:rsidP="00F61F60">
      <w:pPr>
        <w:rPr>
          <w:rFonts w:ascii="Helvetica" w:hAnsi="Helvetica"/>
        </w:rPr>
      </w:pPr>
      <w:hyperlink r:id="rId60" w:history="1">
        <w:r w:rsidR="005F361B" w:rsidRPr="005F361B">
          <w:rPr>
            <w:rStyle w:val="Hyperlink"/>
            <w:rFonts w:ascii="Helvetica" w:hAnsi="Helvetica"/>
            <w:color w:val="auto"/>
          </w:rPr>
          <w:t>Afterload</w:t>
        </w:r>
      </w:hyperlink>
      <w:r w:rsidR="005F361B" w:rsidRPr="005F361B">
        <w:rPr>
          <w:rFonts w:ascii="Helvetica" w:hAnsi="Helvetica"/>
        </w:rPr>
        <w:t xml:space="preserve"> is related to the pressure that the ventricle must generate in order to eject blood into the aorta. Changes in afterload affect the ability of the ventricle to eject blood and thereby alter ESV and SV. For example, an increase in afterload (e.g., increased aortic pressure) decreases SV, and causes ESV to increase. Conversely, a decrease in afterload augments SV and decreases ESV. It is important to note, however, that the SV in a normal, non-diseased ventricle is not strongly influenced by afterload because of compensatory changes in preload. In contrast, the SV of hearts that are failing are very sensitive to changes in afterload.</w:t>
      </w:r>
    </w:p>
    <w:p w14:paraId="2205D98F" w14:textId="77777777" w:rsidR="00F61F60" w:rsidRPr="005F361B" w:rsidRDefault="00F61F60" w:rsidP="00F61F60">
      <w:pPr>
        <w:rPr>
          <w:rFonts w:ascii="Helvetica" w:hAnsi="Helvetica"/>
        </w:rPr>
      </w:pPr>
    </w:p>
    <w:p w14:paraId="13669738" w14:textId="77777777" w:rsidR="00F61F60" w:rsidRPr="00F61F60" w:rsidRDefault="005F361B" w:rsidP="00D62811">
      <w:pPr>
        <w:pStyle w:val="Heading2"/>
      </w:pPr>
      <w:bookmarkStart w:id="54" w:name="_Toc55659942"/>
      <w:bookmarkStart w:id="55" w:name="_Toc55736769"/>
      <w:r w:rsidRPr="00F61F60">
        <w:t>Contractility</w:t>
      </w:r>
      <w:bookmarkEnd w:id="54"/>
      <w:bookmarkEnd w:id="55"/>
    </w:p>
    <w:p w14:paraId="4E0F381D" w14:textId="5BE5A137" w:rsidR="005F361B" w:rsidRPr="005F361B" w:rsidRDefault="005F361B" w:rsidP="00F61F60">
      <w:pPr>
        <w:outlineLvl w:val="2"/>
        <w:rPr>
          <w:rFonts w:ascii="Helvetica" w:hAnsi="Helvetica"/>
        </w:rPr>
      </w:pPr>
      <w:bookmarkStart w:id="56" w:name="_Toc55659943"/>
      <w:bookmarkStart w:id="57" w:name="_Toc55736770"/>
      <w:r w:rsidRPr="005F361B">
        <w:rPr>
          <w:rFonts w:ascii="Helvetica" w:hAnsi="Helvetica"/>
        </w:rPr>
        <w:t xml:space="preserve">Changes in ventricular </w:t>
      </w:r>
      <w:hyperlink r:id="rId61" w:history="1">
        <w:r w:rsidRPr="005F361B">
          <w:rPr>
            <w:rFonts w:ascii="Helvetica" w:hAnsi="Helvetica"/>
            <w:u w:val="single"/>
          </w:rPr>
          <w:t>inotropy</w:t>
        </w:r>
      </w:hyperlink>
      <w:r w:rsidRPr="005F361B">
        <w:rPr>
          <w:rFonts w:ascii="Helvetica" w:hAnsi="Helvetica"/>
        </w:rPr>
        <w:t xml:space="preserve"> (contractility) alter the rate of ventricular pressure development, thereby affecting ESV and SV. For example, an increase in </w:t>
      </w:r>
      <w:r>
        <w:rPr>
          <w:rFonts w:ascii="Helvetica" w:hAnsi="Helvetica"/>
        </w:rPr>
        <w:t xml:space="preserve">contractility </w:t>
      </w:r>
      <w:r w:rsidRPr="005F361B">
        <w:rPr>
          <w:rFonts w:ascii="Helvetica" w:hAnsi="Helvetica"/>
        </w:rPr>
        <w:t xml:space="preserve">(e.g., produced by sympathetic activation of the heart) increases SV and decreases ESV. Conversely, a decrease in </w:t>
      </w:r>
      <w:r>
        <w:rPr>
          <w:rFonts w:ascii="Helvetica" w:hAnsi="Helvetica"/>
        </w:rPr>
        <w:t xml:space="preserve">contractility </w:t>
      </w:r>
      <w:r w:rsidRPr="005F361B">
        <w:rPr>
          <w:rFonts w:ascii="Helvetica" w:hAnsi="Helvetica"/>
        </w:rPr>
        <w:t xml:space="preserve">(e.g., </w:t>
      </w:r>
      <w:hyperlink r:id="rId62" w:history="1">
        <w:r w:rsidRPr="005F361B">
          <w:rPr>
            <w:rFonts w:ascii="Helvetica" w:hAnsi="Helvetica"/>
            <w:u w:val="single"/>
          </w:rPr>
          <w:t>heart failure</w:t>
        </w:r>
      </w:hyperlink>
      <w:r w:rsidRPr="005F361B">
        <w:rPr>
          <w:rFonts w:ascii="Helvetica" w:hAnsi="Helvetica"/>
        </w:rPr>
        <w:t>) reduces SV and increases ESV.</w:t>
      </w:r>
      <w:bookmarkEnd w:id="56"/>
      <w:bookmarkEnd w:id="57"/>
    </w:p>
    <w:p w14:paraId="38E88521" w14:textId="3CA63DAC" w:rsidR="005F361B" w:rsidRDefault="005F361B" w:rsidP="005F361B">
      <w:pPr>
        <w:spacing w:before="100" w:beforeAutospacing="1" w:after="100" w:afterAutospacing="1"/>
        <w:rPr>
          <w:rFonts w:ascii="Helvetica" w:hAnsi="Helvetica"/>
        </w:rPr>
      </w:pPr>
      <w:r w:rsidRPr="005F361B">
        <w:rPr>
          <w:rFonts w:ascii="Helvetica" w:hAnsi="Helvetica"/>
        </w:rPr>
        <w:t xml:space="preserve">It is important to note that the effects of changes in EDV and ESV on SV are not independent.  For example, an increase in ESV usually results in a compensatory increase in EDV. Furthermore, if SV is increased by increasing EDV, this can lead to a small increase in ESV because of the influence of increased afterload on ESV caused </w:t>
      </w:r>
      <w:r w:rsidRPr="005F361B">
        <w:rPr>
          <w:rFonts w:ascii="Helvetica" w:hAnsi="Helvetica"/>
        </w:rPr>
        <w:lastRenderedPageBreak/>
        <w:t xml:space="preserve">by an increase in aortic pressure. Therefore, while the primary effect of a change in preload, afterload or inotropy may be on either EDV or ESV, secondary changes can occur that can partially compensate for the initial change in SV. </w:t>
      </w:r>
    </w:p>
    <w:p w14:paraId="5098B58B" w14:textId="0D7968F8" w:rsidR="00737BC6" w:rsidRDefault="00737BC6" w:rsidP="005F361B">
      <w:pPr>
        <w:spacing w:before="100" w:beforeAutospacing="1" w:after="100" w:afterAutospacing="1"/>
        <w:rPr>
          <w:rFonts w:ascii="Helvetica" w:hAnsi="Helvetica"/>
        </w:rPr>
      </w:pPr>
    </w:p>
    <w:p w14:paraId="01DA422C" w14:textId="77777777" w:rsidR="00F632FE" w:rsidRPr="00F632FE" w:rsidRDefault="00F632FE" w:rsidP="00D62811">
      <w:pPr>
        <w:pStyle w:val="Heading1"/>
      </w:pPr>
      <w:bookmarkStart w:id="58" w:name="_Toc55659944"/>
      <w:bookmarkStart w:id="59" w:name="_Toc55736771"/>
      <w:r w:rsidRPr="00F632FE">
        <w:t>Adrenergic and Cholinergic Receptors in the Heart</w:t>
      </w:r>
      <w:bookmarkEnd w:id="58"/>
      <w:bookmarkEnd w:id="59"/>
    </w:p>
    <w:p w14:paraId="47869E0D" w14:textId="0C8974E5" w:rsidR="00737BC6" w:rsidRPr="005F361B" w:rsidRDefault="00737BC6" w:rsidP="00D62811">
      <w:pPr>
        <w:spacing w:before="100" w:beforeAutospacing="1" w:after="100" w:afterAutospacing="1"/>
        <w:jc w:val="center"/>
        <w:outlineLvl w:val="2"/>
        <w:rPr>
          <w:rFonts w:ascii="Helvetica" w:hAnsi="Helvetica"/>
        </w:rPr>
      </w:pPr>
      <w:bookmarkStart w:id="60" w:name="_Toc55659945"/>
      <w:bookmarkStart w:id="61" w:name="_Toc55736772"/>
      <w:r>
        <w:rPr>
          <w:rFonts w:ascii="Helvetica" w:hAnsi="Helvetica"/>
          <w:noProof/>
        </w:rPr>
        <w:drawing>
          <wp:inline distT="0" distB="0" distL="0" distR="0" wp14:anchorId="0342BBD9" wp14:editId="72A19A38">
            <wp:extent cx="2912590" cy="277552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922841" cy="2785296"/>
                    </a:xfrm>
                    <a:prstGeom prst="rect">
                      <a:avLst/>
                    </a:prstGeom>
                  </pic:spPr>
                </pic:pic>
              </a:graphicData>
            </a:graphic>
          </wp:inline>
        </w:drawing>
      </w:r>
      <w:bookmarkEnd w:id="60"/>
      <w:bookmarkEnd w:id="61"/>
    </w:p>
    <w:p w14:paraId="1A334637" w14:textId="30FCCE72" w:rsidR="00916C1B" w:rsidRDefault="00916C1B" w:rsidP="00916C1B">
      <w:pPr>
        <w:pStyle w:val="Heading1"/>
      </w:pPr>
      <w:bookmarkStart w:id="62" w:name="_Toc55659946"/>
      <w:bookmarkStart w:id="63" w:name="_Toc55736773"/>
      <w:r>
        <w:t>Cardiac Signal Transduction Mechanisms (G-Protein-Linked)</w:t>
      </w:r>
      <w:bookmarkEnd w:id="63"/>
    </w:p>
    <w:p w14:paraId="6D88C33A" w14:textId="32B683C7" w:rsidR="00142578" w:rsidRDefault="00142578" w:rsidP="00142578"/>
    <w:p w14:paraId="28864800" w14:textId="0F60EBC6" w:rsidR="00142578" w:rsidRPr="00142578" w:rsidRDefault="00142578" w:rsidP="00142578">
      <w:pPr>
        <w:pStyle w:val="NormalWeb"/>
        <w:rPr>
          <w:rFonts w:ascii="Helvetica" w:hAnsi="Helvetica"/>
        </w:rPr>
      </w:pPr>
      <w:r w:rsidRPr="00142578">
        <w:rPr>
          <w:rFonts w:ascii="Helvetica" w:hAnsi="Helvetica"/>
        </w:rPr>
        <w:t xml:space="preserve">G-proteins are linked to an enzyme, </w:t>
      </w:r>
      <w:r w:rsidRPr="00142578">
        <w:rPr>
          <w:rFonts w:ascii="Helvetica" w:hAnsi="Helvetica"/>
          <w:b/>
          <w:bCs/>
        </w:rPr>
        <w:t>adenylyl cyclase</w:t>
      </w:r>
      <w:r w:rsidRPr="00142578">
        <w:rPr>
          <w:rFonts w:ascii="Helvetica" w:hAnsi="Helvetica"/>
        </w:rPr>
        <w:t xml:space="preserve">, that dephosphorylates ATP to form cyclic AMP (cAMP). </w:t>
      </w:r>
      <w:r w:rsidRPr="00142578">
        <w:rPr>
          <w:rFonts w:ascii="Helvetica" w:hAnsi="Helvetica"/>
          <w:b/>
          <w:bCs/>
        </w:rPr>
        <w:t>Gs-protein</w:t>
      </w:r>
      <w:r w:rsidRPr="00142578">
        <w:rPr>
          <w:rFonts w:ascii="Helvetica" w:hAnsi="Helvetica"/>
        </w:rPr>
        <w:t xml:space="preserve"> (stimulatory G-protein) activation (e.g., via β-adrenoceptors) increases cAMP by activating adenylyl cyclase. cAMP then activates PK-A (cAMP stimulated protein kinase) and causes increased cellular influx of Ca</w:t>
      </w:r>
      <w:r w:rsidRPr="00142578">
        <w:rPr>
          <w:rFonts w:ascii="Helvetica" w:hAnsi="Helvetica"/>
          <w:vertAlign w:val="superscript"/>
        </w:rPr>
        <w:t>++</w:t>
      </w:r>
      <w:r w:rsidRPr="00142578">
        <w:rPr>
          <w:rFonts w:ascii="Helvetica" w:hAnsi="Helvetica"/>
        </w:rPr>
        <w:t xml:space="preserve"> by phosphorylation and activation of L-type calcium channels, and enhanced release of Ca</w:t>
      </w:r>
      <w:r w:rsidRPr="00142578">
        <w:rPr>
          <w:rFonts w:ascii="Helvetica" w:hAnsi="Helvetica"/>
          <w:vertAlign w:val="superscript"/>
        </w:rPr>
        <w:t>++</w:t>
      </w:r>
      <w:r w:rsidRPr="00142578">
        <w:rPr>
          <w:rFonts w:ascii="Helvetica" w:hAnsi="Helvetica"/>
        </w:rPr>
        <w:t xml:space="preserve"> by the sarcoplasmic reticulum in the heart. These and other intracellular events increase inotropy (muscle contractility), chronotropy (heart rate), dromotropy (velocity of electrical conduction) and lusitropy (relaxation rate).</w:t>
      </w:r>
    </w:p>
    <w:p w14:paraId="4284FB8C" w14:textId="77777777" w:rsidR="00142578" w:rsidRPr="00142578" w:rsidRDefault="00142578" w:rsidP="00142578">
      <w:pPr>
        <w:pStyle w:val="NormalWeb"/>
        <w:rPr>
          <w:rFonts w:ascii="Helvetica" w:hAnsi="Helvetica"/>
        </w:rPr>
      </w:pPr>
      <w:r w:rsidRPr="00142578">
        <w:rPr>
          <w:rFonts w:ascii="Helvetica" w:hAnsi="Helvetica"/>
        </w:rPr>
        <w:t xml:space="preserve">Activation of </w:t>
      </w:r>
      <w:r w:rsidRPr="00142578">
        <w:rPr>
          <w:rFonts w:ascii="Helvetica" w:hAnsi="Helvetica"/>
          <w:b/>
          <w:bCs/>
        </w:rPr>
        <w:t>Gi-proteins</w:t>
      </w:r>
      <w:r w:rsidRPr="00142578">
        <w:rPr>
          <w:rFonts w:ascii="Helvetica" w:hAnsi="Helvetica"/>
        </w:rPr>
        <w:t xml:space="preserve"> (inhibitory G-protein), for example by adenosine and muscarinic agonists binding to their receptors, decreases cAMP (through adenylyl cyclase inhibition), inactivates PK-A, decreases Ca</w:t>
      </w:r>
      <w:r w:rsidRPr="00142578">
        <w:rPr>
          <w:rFonts w:ascii="Helvetica" w:hAnsi="Helvetica"/>
          <w:vertAlign w:val="superscript"/>
        </w:rPr>
        <w:t>++</w:t>
      </w:r>
      <w:r w:rsidRPr="00142578">
        <w:rPr>
          <w:rFonts w:ascii="Helvetica" w:hAnsi="Helvetica"/>
        </w:rPr>
        <w:t xml:space="preserve"> entry into the cell and release by the sacroplasmic reticulum, and increases </w:t>
      </w:r>
      <w:hyperlink r:id="rId63" w:history="1">
        <w:r w:rsidRPr="00142578">
          <w:rPr>
            <w:rStyle w:val="Hyperlink"/>
            <w:rFonts w:ascii="Helvetica" w:hAnsi="Helvetica"/>
            <w:color w:val="auto"/>
          </w:rPr>
          <w:t>outward, hyperpolarizing K</w:t>
        </w:r>
        <w:r w:rsidRPr="00142578">
          <w:rPr>
            <w:rStyle w:val="Hyperlink"/>
            <w:rFonts w:ascii="Helvetica" w:hAnsi="Helvetica"/>
            <w:color w:val="auto"/>
            <w:vertAlign w:val="superscript"/>
          </w:rPr>
          <w:t xml:space="preserve">+ </w:t>
        </w:r>
        <w:r w:rsidRPr="00142578">
          <w:rPr>
            <w:rStyle w:val="Hyperlink"/>
            <w:rFonts w:ascii="Helvetica" w:hAnsi="Helvetica"/>
            <w:color w:val="auto"/>
          </w:rPr>
          <w:t>currents</w:t>
        </w:r>
      </w:hyperlink>
      <w:r w:rsidRPr="00142578">
        <w:rPr>
          <w:rFonts w:ascii="Helvetica" w:hAnsi="Helvetica"/>
        </w:rPr>
        <w:t>.</w:t>
      </w:r>
    </w:p>
    <w:p w14:paraId="02B2F1A5" w14:textId="77777777" w:rsidR="00142578" w:rsidRPr="00142578" w:rsidRDefault="00142578" w:rsidP="00142578">
      <w:pPr>
        <w:pStyle w:val="NormalWeb"/>
        <w:rPr>
          <w:rFonts w:ascii="Helvetica" w:hAnsi="Helvetica"/>
        </w:rPr>
      </w:pPr>
      <w:r w:rsidRPr="00142578">
        <w:rPr>
          <w:rFonts w:ascii="Helvetica" w:hAnsi="Helvetica"/>
        </w:rPr>
        <w:t xml:space="preserve">Gi-protein activation produces effects that are opposite to those elicited by Gs-protein activation. Because Gi-protein effects are primarily found in the </w:t>
      </w:r>
      <w:hyperlink r:id="rId64" w:history="1">
        <w:r w:rsidRPr="00142578">
          <w:rPr>
            <w:rStyle w:val="Hyperlink"/>
            <w:rFonts w:ascii="Helvetica" w:hAnsi="Helvetica"/>
            <w:color w:val="auto"/>
          </w:rPr>
          <w:t>SA node</w:t>
        </w:r>
      </w:hyperlink>
      <w:r w:rsidRPr="00142578">
        <w:rPr>
          <w:rFonts w:ascii="Helvetica" w:hAnsi="Helvetica"/>
        </w:rPr>
        <w:t xml:space="preserve"> and </w:t>
      </w:r>
      <w:hyperlink r:id="rId65" w:history="1">
        <w:r w:rsidRPr="00142578">
          <w:rPr>
            <w:rStyle w:val="Hyperlink"/>
            <w:rFonts w:ascii="Helvetica" w:hAnsi="Helvetica"/>
            <w:color w:val="auto"/>
          </w:rPr>
          <w:t>AV node</w:t>
        </w:r>
      </w:hyperlink>
      <w:r w:rsidRPr="00142578">
        <w:rPr>
          <w:rFonts w:ascii="Helvetica" w:hAnsi="Helvetica"/>
        </w:rPr>
        <w:t xml:space="preserve"> where there are important Gi-protein coupled receptors, activation of this pathway leads </w:t>
      </w:r>
      <w:r w:rsidRPr="00142578">
        <w:rPr>
          <w:rFonts w:ascii="Helvetica" w:hAnsi="Helvetica"/>
        </w:rPr>
        <w:lastRenderedPageBreak/>
        <w:t>to a decrease in sinus rate and AV nodal conduction velocity with minimal effects on muscle contractility. In contrast, Gs-protein strongly stimulates muscle contraction in addition to having nodal effects.</w:t>
      </w:r>
    </w:p>
    <w:p w14:paraId="1EEA3EF0" w14:textId="25ECFADE" w:rsidR="00142578" w:rsidRPr="00142578" w:rsidRDefault="00142578" w:rsidP="00142578">
      <w:r>
        <w:tab/>
      </w:r>
    </w:p>
    <w:p w14:paraId="654560A7" w14:textId="3C196B5F" w:rsidR="00916C1B" w:rsidRDefault="00916C1B" w:rsidP="00142578">
      <w:r>
        <w:tab/>
      </w:r>
    </w:p>
    <w:p w14:paraId="75E4E595" w14:textId="084A1DC1" w:rsidR="00916C1B" w:rsidRDefault="00142578" w:rsidP="00142578">
      <w:pPr>
        <w:pStyle w:val="Heading1"/>
        <w:jc w:val="center"/>
      </w:pPr>
      <w:bookmarkStart w:id="64" w:name="_Toc55736774"/>
      <w:r>
        <w:rPr>
          <w:noProof/>
        </w:rPr>
        <w:drawing>
          <wp:inline distT="0" distB="0" distL="0" distR="0" wp14:anchorId="1E6433E8" wp14:editId="6BA15BEC">
            <wp:extent cx="3771900" cy="407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3771900" cy="4076700"/>
                    </a:xfrm>
                    <a:prstGeom prst="rect">
                      <a:avLst/>
                    </a:prstGeom>
                  </pic:spPr>
                </pic:pic>
              </a:graphicData>
            </a:graphic>
          </wp:inline>
        </w:drawing>
      </w:r>
      <w:bookmarkEnd w:id="64"/>
    </w:p>
    <w:p w14:paraId="65EB9F02" w14:textId="3199D749" w:rsidR="00DD402E" w:rsidRDefault="00DD402E" w:rsidP="00DD402E">
      <w:pPr>
        <w:pStyle w:val="Heading1"/>
      </w:pPr>
      <w:bookmarkStart w:id="65" w:name="_Toc55736775"/>
      <w:r>
        <w:t>Vascular Smooth Muscle Contraction and Relaxation</w:t>
      </w:r>
      <w:bookmarkEnd w:id="65"/>
    </w:p>
    <w:p w14:paraId="2793B200" w14:textId="77777777" w:rsidR="00DD402E" w:rsidRDefault="00DD402E" w:rsidP="00DD402E"/>
    <w:p w14:paraId="301A321D" w14:textId="5575E9B5" w:rsidR="00DD402E" w:rsidRDefault="00DD402E" w:rsidP="00DD402E">
      <w:hyperlink r:id="rId66" w:history="1">
        <w:r w:rsidRPr="00DD402E">
          <w:rPr>
            <w:rStyle w:val="Hyperlink"/>
          </w:rPr>
          <w:t>SmoothMus</w:t>
        </w:r>
        <w:r w:rsidRPr="00DD402E">
          <w:rPr>
            <w:rStyle w:val="Hyperlink"/>
          </w:rPr>
          <w:t>c</w:t>
        </w:r>
        <w:r w:rsidRPr="00DD402E">
          <w:rPr>
            <w:rStyle w:val="Hyperlink"/>
          </w:rPr>
          <w:t>leContractionAndRelaxation</w:t>
        </w:r>
      </w:hyperlink>
    </w:p>
    <w:p w14:paraId="36191345" w14:textId="7B050CE3" w:rsidR="00931F7C" w:rsidRDefault="00931F7C" w:rsidP="00931F7C"/>
    <w:p w14:paraId="4E21B2A6" w14:textId="03561055" w:rsidR="00931F7C" w:rsidRDefault="00931F7C" w:rsidP="00931F7C">
      <w:pPr>
        <w:rPr>
          <w:rFonts w:ascii="Helvetica" w:hAnsi="Helvetica"/>
        </w:rPr>
      </w:pPr>
      <w:hyperlink r:id="rId67" w:history="1">
        <w:r w:rsidRPr="00931F7C">
          <w:rPr>
            <w:rStyle w:val="Hyperlink"/>
            <w:rFonts w:ascii="Helvetica" w:hAnsi="Helvetica"/>
            <w:color w:val="auto"/>
          </w:rPr>
          <w:t>Like heart muscle</w:t>
        </w:r>
      </w:hyperlink>
      <w:r w:rsidRPr="00931F7C">
        <w:rPr>
          <w:rFonts w:ascii="Helvetica" w:hAnsi="Helvetica"/>
        </w:rPr>
        <w:t xml:space="preserve">, the </w:t>
      </w:r>
      <w:r w:rsidRPr="00931F7C">
        <w:rPr>
          <w:rFonts w:ascii="Helvetica" w:hAnsi="Helvetica"/>
          <w:b/>
          <w:bCs/>
        </w:rPr>
        <w:t>Gs-protein</w:t>
      </w:r>
      <w:r w:rsidRPr="00931F7C">
        <w:rPr>
          <w:rFonts w:ascii="Helvetica" w:hAnsi="Helvetica"/>
        </w:rPr>
        <w:t xml:space="preserve"> coupled pathway in smooth stimulates stimulates </w:t>
      </w:r>
      <w:r w:rsidRPr="00931F7C">
        <w:rPr>
          <w:rFonts w:ascii="Helvetica" w:hAnsi="Helvetica"/>
          <w:b/>
          <w:bCs/>
        </w:rPr>
        <w:t>adenylyl cyclase</w:t>
      </w:r>
      <w:r w:rsidRPr="00931F7C">
        <w:rPr>
          <w:rFonts w:ascii="Helvetica" w:hAnsi="Helvetica"/>
        </w:rPr>
        <w:t xml:space="preserve"> (AC), which catalyzes the formation of </w:t>
      </w:r>
      <w:r w:rsidRPr="00931F7C">
        <w:rPr>
          <w:rFonts w:ascii="Helvetica" w:hAnsi="Helvetica"/>
          <w:b/>
          <w:bCs/>
        </w:rPr>
        <w:t>cAMP</w:t>
      </w:r>
      <w:r w:rsidRPr="00931F7C">
        <w:rPr>
          <w:rFonts w:ascii="Helvetica" w:hAnsi="Helvetica"/>
        </w:rPr>
        <w:t xml:space="preserve">. Unlike the heart, however, </w:t>
      </w:r>
      <w:r w:rsidRPr="00931F7C">
        <w:rPr>
          <w:rStyle w:val="Emphasis"/>
          <w:rFonts w:ascii="Helvetica" w:hAnsi="Helvetica"/>
        </w:rPr>
        <w:t>an increase in cAMP in vascular smooth muscle causes reduced contraction</w:t>
      </w:r>
      <w:r w:rsidRPr="00931F7C">
        <w:rPr>
          <w:rFonts w:ascii="Helvetica" w:hAnsi="Helvetica"/>
        </w:rPr>
        <w:t xml:space="preserve"> (i.e., relaxation). The reason for this opposite effect is that </w:t>
      </w:r>
      <w:hyperlink r:id="rId68" w:tgtFrame="_new" w:history="1">
        <w:r w:rsidRPr="00931F7C">
          <w:rPr>
            <w:rStyle w:val="Hyperlink"/>
            <w:rFonts w:ascii="Helvetica" w:hAnsi="Helvetica"/>
            <w:color w:val="auto"/>
          </w:rPr>
          <w:t>calcium-calmodulin</w:t>
        </w:r>
      </w:hyperlink>
      <w:r w:rsidRPr="00931F7C">
        <w:rPr>
          <w:rFonts w:ascii="Helvetica" w:hAnsi="Helvetica"/>
        </w:rPr>
        <w:t xml:space="preserve"> activates myosin light chain kinase (MLCK) in vascular smooth muscle, which phosphorylates myosin and causes contraction; however, </w:t>
      </w:r>
      <w:hyperlink r:id="rId69" w:history="1">
        <w:r w:rsidRPr="00931F7C">
          <w:rPr>
            <w:rStyle w:val="Hyperlink"/>
            <w:rFonts w:ascii="Helvetica" w:hAnsi="Helvetica"/>
            <w:color w:val="auto"/>
          </w:rPr>
          <w:t>MLCK is inhibited by cAMP</w:t>
        </w:r>
      </w:hyperlink>
      <w:r w:rsidRPr="00931F7C">
        <w:rPr>
          <w:rFonts w:ascii="Helvetica" w:hAnsi="Helvetica"/>
        </w:rPr>
        <w:t>. In contrast to cardiac cells, Gs-protein stimulated increases in cAMP does not increase intracellular calcium.</w:t>
      </w:r>
    </w:p>
    <w:p w14:paraId="17BD351E" w14:textId="77777777" w:rsidR="00931F7C" w:rsidRPr="00931F7C" w:rsidRDefault="00931F7C" w:rsidP="00931F7C">
      <w:pPr>
        <w:rPr>
          <w:rFonts w:ascii="Helvetica" w:hAnsi="Helvetica"/>
        </w:rPr>
      </w:pPr>
    </w:p>
    <w:p w14:paraId="0BCC63F8" w14:textId="50AB8821" w:rsidR="00931F7C" w:rsidRDefault="00931F7C" w:rsidP="00931F7C">
      <w:pPr>
        <w:jc w:val="center"/>
      </w:pPr>
      <w:r>
        <w:rPr>
          <w:noProof/>
        </w:rPr>
        <w:lastRenderedPageBreak/>
        <w:drawing>
          <wp:inline distT="0" distB="0" distL="0" distR="0" wp14:anchorId="7923A28C" wp14:editId="4B40785B">
            <wp:extent cx="4279900" cy="430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0">
                      <a:extLst>
                        <a:ext uri="{28A0092B-C50C-407E-A947-70E740481C1C}">
                          <a14:useLocalDpi xmlns:a14="http://schemas.microsoft.com/office/drawing/2010/main" val="0"/>
                        </a:ext>
                      </a:extLst>
                    </a:blip>
                    <a:stretch>
                      <a:fillRect/>
                    </a:stretch>
                  </pic:blipFill>
                  <pic:spPr>
                    <a:xfrm>
                      <a:off x="0" y="0"/>
                      <a:ext cx="4279900" cy="4305300"/>
                    </a:xfrm>
                    <a:prstGeom prst="rect">
                      <a:avLst/>
                    </a:prstGeom>
                  </pic:spPr>
                </pic:pic>
              </a:graphicData>
            </a:graphic>
          </wp:inline>
        </w:drawing>
      </w:r>
    </w:p>
    <w:p w14:paraId="5F9237B9" w14:textId="77777777" w:rsidR="00931F7C" w:rsidRDefault="00931F7C" w:rsidP="00931F7C"/>
    <w:p w14:paraId="3DB6A796" w14:textId="5BBB28CC" w:rsidR="00C02FC5" w:rsidRPr="00F61F60" w:rsidRDefault="00C02FC5" w:rsidP="00D62811">
      <w:pPr>
        <w:pStyle w:val="Heading1"/>
      </w:pPr>
      <w:bookmarkStart w:id="66" w:name="_Toc55736776"/>
      <w:r w:rsidRPr="00F61F60">
        <w:t>Force-Velocity Relationship</w:t>
      </w:r>
      <w:bookmarkEnd w:id="62"/>
      <w:bookmarkEnd w:id="66"/>
    </w:p>
    <w:p w14:paraId="07B1C411" w14:textId="77777777" w:rsidR="00D71BCA" w:rsidRDefault="00C02FC5" w:rsidP="00D71BCA">
      <w:pPr>
        <w:spacing w:after="120"/>
      </w:pPr>
      <w:r w:rsidRPr="00C02FC5">
        <w:rPr>
          <w:rFonts w:ascii="Helvetica" w:hAnsi="Helvetica"/>
        </w:rPr>
        <w:t>The x-intercept in the force-velocity relationship represents the point at which the afterload is so great that the muscle fiber cannot shorten, and therefore represents the maximal isometric force. The y-intercept represents an extrapolated value for the maximal velocity of shortening (V</w:t>
      </w:r>
      <w:r w:rsidRPr="00C02FC5">
        <w:rPr>
          <w:rFonts w:ascii="Helvetica" w:hAnsi="Helvetica"/>
          <w:vertAlign w:val="subscript"/>
        </w:rPr>
        <w:t>max</w:t>
      </w:r>
      <w:r w:rsidRPr="00C02FC5">
        <w:rPr>
          <w:rFonts w:ascii="Helvetica" w:hAnsi="Helvetica"/>
        </w:rPr>
        <w:t>) that would be achieved if there were no afterload.</w:t>
      </w:r>
      <w:r>
        <w:t xml:space="preserve"> </w:t>
      </w:r>
    </w:p>
    <w:p w14:paraId="191BB415" w14:textId="3B6AB515" w:rsidR="00C02FC5" w:rsidRPr="00C02FC5" w:rsidRDefault="00C02FC5" w:rsidP="00D71BCA">
      <w:pPr>
        <w:spacing w:after="120"/>
        <w:jc w:val="center"/>
      </w:pPr>
      <w:r>
        <w:rPr>
          <w:noProof/>
        </w:rPr>
        <w:drawing>
          <wp:inline distT="0" distB="0" distL="0" distR="0" wp14:anchorId="3A6E4FC1" wp14:editId="44B46DE1">
            <wp:extent cx="2227398" cy="17418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95010" cy="1794736"/>
                    </a:xfrm>
                    <a:prstGeom prst="rect">
                      <a:avLst/>
                    </a:prstGeom>
                  </pic:spPr>
                </pic:pic>
              </a:graphicData>
            </a:graphic>
          </wp:inline>
        </w:drawing>
      </w:r>
    </w:p>
    <w:p w14:paraId="7E500E7B" w14:textId="5B29BECB" w:rsidR="00C02FC5" w:rsidRPr="00C02FC5" w:rsidRDefault="00C02FC5" w:rsidP="00C02FC5">
      <w:pPr>
        <w:rPr>
          <w:rFonts w:ascii="Helvetica" w:hAnsi="Helvetica"/>
        </w:rPr>
      </w:pPr>
      <w:r w:rsidRPr="00C02FC5">
        <w:rPr>
          <w:rFonts w:ascii="Helvetica" w:hAnsi="Helvetica"/>
        </w:rPr>
        <w:t>Increasing the preload enables to muscle to contract faster against a given afterload. Note that increasing preload increases the maximal isometric force (F</w:t>
      </w:r>
      <w:r w:rsidRPr="00C02FC5">
        <w:rPr>
          <w:rFonts w:ascii="Helvetica" w:hAnsi="Helvetica"/>
          <w:vertAlign w:val="subscript"/>
        </w:rPr>
        <w:t>max</w:t>
      </w:r>
      <w:r w:rsidRPr="00C02FC5">
        <w:rPr>
          <w:rFonts w:ascii="Helvetica" w:hAnsi="Helvetica"/>
        </w:rPr>
        <w:t>), as well as increases the shortening velocity at a given afterload, but does not alter not alter V</w:t>
      </w:r>
      <w:r w:rsidRPr="00C02FC5">
        <w:rPr>
          <w:rFonts w:ascii="Helvetica" w:hAnsi="Helvetica"/>
          <w:vertAlign w:val="subscript"/>
        </w:rPr>
        <w:t>max</w:t>
      </w:r>
      <w:r w:rsidRPr="00C02FC5">
        <w:rPr>
          <w:rFonts w:ascii="Helvetica" w:hAnsi="Helvetica"/>
        </w:rPr>
        <w:t>.</w:t>
      </w:r>
    </w:p>
    <w:p w14:paraId="2772DF10" w14:textId="6DE54864" w:rsidR="00C02FC5" w:rsidRDefault="00C02FC5" w:rsidP="00C02FC5">
      <w:pPr>
        <w:spacing w:before="100" w:beforeAutospacing="1" w:after="100" w:afterAutospacing="1"/>
        <w:jc w:val="center"/>
        <w:outlineLvl w:val="2"/>
        <w:rPr>
          <w:rFonts w:ascii="Helvetica" w:hAnsi="Helvetica"/>
        </w:rPr>
      </w:pPr>
      <w:bookmarkStart w:id="67" w:name="_Toc55659947"/>
      <w:bookmarkStart w:id="68" w:name="_Toc55736777"/>
      <w:r>
        <w:rPr>
          <w:rFonts w:ascii="Helvetica" w:hAnsi="Helvetica"/>
          <w:noProof/>
        </w:rPr>
        <w:lastRenderedPageBreak/>
        <w:drawing>
          <wp:inline distT="0" distB="0" distL="0" distR="0" wp14:anchorId="11D073A9" wp14:editId="04F1E1A8">
            <wp:extent cx="2258155" cy="175490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7341" cy="1785362"/>
                    </a:xfrm>
                    <a:prstGeom prst="rect">
                      <a:avLst/>
                    </a:prstGeom>
                  </pic:spPr>
                </pic:pic>
              </a:graphicData>
            </a:graphic>
          </wp:inline>
        </w:drawing>
      </w:r>
      <w:bookmarkEnd w:id="67"/>
      <w:bookmarkEnd w:id="68"/>
    </w:p>
    <w:p w14:paraId="1ADCF7CF" w14:textId="77777777" w:rsidR="00C02FC5" w:rsidRPr="00C02FC5" w:rsidRDefault="00C02FC5" w:rsidP="00C02FC5">
      <w:pPr>
        <w:rPr>
          <w:rFonts w:ascii="Helvetica" w:hAnsi="Helvetica"/>
        </w:rPr>
      </w:pPr>
      <w:r w:rsidRPr="00C02FC5">
        <w:rPr>
          <w:rFonts w:ascii="Helvetica" w:hAnsi="Helvetica"/>
        </w:rPr>
        <w:t xml:space="preserve">The increase in velocity at any given preload results from the increased  inotropy enhancing force generation by the </w:t>
      </w:r>
      <w:hyperlink r:id="rId72" w:history="1">
        <w:r w:rsidRPr="00C02FC5">
          <w:rPr>
            <w:rStyle w:val="Hyperlink"/>
            <w:rFonts w:ascii="Helvetica" w:hAnsi="Helvetica"/>
            <w:color w:val="auto"/>
          </w:rPr>
          <w:t>actin and myosin</w:t>
        </w:r>
      </w:hyperlink>
      <w:r w:rsidRPr="00C02FC5">
        <w:rPr>
          <w:rFonts w:ascii="Helvetica" w:hAnsi="Helvetica"/>
        </w:rPr>
        <w:t xml:space="preserve"> filaments, and increasing the rate of cross bridge turnover. The increase in V</w:t>
      </w:r>
      <w:r w:rsidRPr="00C02FC5">
        <w:rPr>
          <w:rFonts w:ascii="Helvetica" w:hAnsi="Helvetica"/>
          <w:vertAlign w:val="subscript"/>
        </w:rPr>
        <w:t>max</w:t>
      </w:r>
      <w:r w:rsidRPr="00C02FC5">
        <w:rPr>
          <w:rFonts w:ascii="Helvetica" w:hAnsi="Helvetica"/>
        </w:rPr>
        <w:t xml:space="preserve"> is particularly noteworthy because V</w:t>
      </w:r>
      <w:r w:rsidRPr="00C02FC5">
        <w:rPr>
          <w:rFonts w:ascii="Helvetica" w:hAnsi="Helvetica"/>
          <w:vertAlign w:val="subscript"/>
        </w:rPr>
        <w:t>max</w:t>
      </w:r>
      <w:r w:rsidRPr="00C02FC5">
        <w:rPr>
          <w:rFonts w:ascii="Helvetica" w:hAnsi="Helvetica"/>
        </w:rPr>
        <w:t xml:space="preserve"> represents the intrinsic capability of a muscle fiber to generate force independent of load. Therefore, V</w:t>
      </w:r>
      <w:r w:rsidRPr="00C02FC5">
        <w:rPr>
          <w:rFonts w:ascii="Helvetica" w:hAnsi="Helvetica"/>
          <w:vertAlign w:val="subscript"/>
        </w:rPr>
        <w:t>max</w:t>
      </w:r>
      <w:r w:rsidRPr="00C02FC5">
        <w:rPr>
          <w:rFonts w:ascii="Helvetica" w:hAnsi="Helvetica"/>
        </w:rPr>
        <w:t xml:space="preserve"> is sometimes used in experiments as an index or measure of inotropy for a muscle fiber.</w:t>
      </w:r>
    </w:p>
    <w:p w14:paraId="10170FC7" w14:textId="027B70ED" w:rsidR="00C02FC5" w:rsidRDefault="00C02FC5" w:rsidP="00C02FC5">
      <w:pPr>
        <w:spacing w:before="100" w:beforeAutospacing="1" w:after="100" w:afterAutospacing="1"/>
        <w:jc w:val="center"/>
        <w:outlineLvl w:val="2"/>
        <w:rPr>
          <w:rFonts w:ascii="Helvetica" w:hAnsi="Helvetica"/>
        </w:rPr>
      </w:pPr>
    </w:p>
    <w:p w14:paraId="54A7F091" w14:textId="49C4CB8E" w:rsidR="00C02FC5" w:rsidRDefault="00C02FC5" w:rsidP="00C02FC5">
      <w:pPr>
        <w:spacing w:before="100" w:beforeAutospacing="1" w:after="100" w:afterAutospacing="1"/>
        <w:jc w:val="center"/>
        <w:outlineLvl w:val="2"/>
        <w:rPr>
          <w:rFonts w:ascii="Helvetica" w:hAnsi="Helvetica"/>
        </w:rPr>
      </w:pPr>
      <w:bookmarkStart w:id="69" w:name="_Toc55659948"/>
      <w:bookmarkStart w:id="70" w:name="_Toc55736778"/>
      <w:r>
        <w:rPr>
          <w:rFonts w:ascii="Helvetica" w:hAnsi="Helvetica"/>
          <w:noProof/>
        </w:rPr>
        <w:drawing>
          <wp:inline distT="0" distB="0" distL="0" distR="0" wp14:anchorId="1DC1D377" wp14:editId="419CA3B2">
            <wp:extent cx="2367515" cy="1962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077" cy="2013289"/>
                    </a:xfrm>
                    <a:prstGeom prst="rect">
                      <a:avLst/>
                    </a:prstGeom>
                  </pic:spPr>
                </pic:pic>
              </a:graphicData>
            </a:graphic>
          </wp:inline>
        </w:drawing>
      </w:r>
      <w:bookmarkEnd w:id="69"/>
      <w:bookmarkEnd w:id="70"/>
    </w:p>
    <w:p w14:paraId="334933B3" w14:textId="77777777" w:rsidR="00376BF3" w:rsidRPr="00376BF3" w:rsidRDefault="00376BF3" w:rsidP="00376BF3">
      <w:pPr>
        <w:rPr>
          <w:rFonts w:ascii="Helvetica" w:hAnsi="Helvetica"/>
        </w:rPr>
      </w:pPr>
      <w:r w:rsidRPr="00376BF3">
        <w:rPr>
          <w:rFonts w:ascii="Helvetica" w:hAnsi="Helvetica"/>
          <w:szCs w:val="22"/>
        </w:rPr>
        <w:t>According to the length-tension relationship for cardiac muscle, an increase in muscle sarcomere length within its normal operating range increases active tension development.</w:t>
      </w:r>
    </w:p>
    <w:p w14:paraId="5986458E" w14:textId="49BB870F" w:rsidR="00C02FC5" w:rsidRPr="00376BF3" w:rsidRDefault="00C02FC5" w:rsidP="00CA70DE">
      <w:pPr>
        <w:spacing w:before="100" w:beforeAutospacing="1" w:after="100" w:afterAutospacing="1"/>
        <w:outlineLvl w:val="2"/>
        <w:rPr>
          <w:rFonts w:ascii="Helvetica" w:hAnsi="Helvetica"/>
        </w:rPr>
      </w:pPr>
    </w:p>
    <w:p w14:paraId="3A391DD8" w14:textId="099CF1F7" w:rsidR="00D71BCA" w:rsidRPr="00D71BCA" w:rsidRDefault="00D71BCA" w:rsidP="00D62811">
      <w:pPr>
        <w:pStyle w:val="Heading1"/>
      </w:pPr>
      <w:bookmarkStart w:id="71" w:name="_Toc55659949"/>
      <w:bookmarkStart w:id="72" w:name="_Toc55736779"/>
      <w:r w:rsidRPr="00D71BCA">
        <w:t>Ejection Fraction</w:t>
      </w:r>
      <w:bookmarkEnd w:id="71"/>
      <w:bookmarkEnd w:id="72"/>
    </w:p>
    <w:p w14:paraId="64FB4BB2" w14:textId="1C09DEA0" w:rsidR="00D71BCA" w:rsidRDefault="00D71BCA" w:rsidP="00CA70DE">
      <w:pPr>
        <w:spacing w:before="100" w:beforeAutospacing="1" w:after="100" w:afterAutospacing="1"/>
        <w:outlineLvl w:val="2"/>
        <w:rPr>
          <w:rFonts w:ascii="Helvetica" w:hAnsi="Helvetica"/>
        </w:rPr>
      </w:pPr>
      <w:bookmarkStart w:id="73" w:name="_Toc55659950"/>
      <w:bookmarkStart w:id="74" w:name="_Toc55736780"/>
      <w:r>
        <w:rPr>
          <w:rFonts w:ascii="Helvetica" w:hAnsi="Helvetica"/>
        </w:rPr>
        <w:t>EF = (SV/EDV) * 100</w:t>
      </w:r>
      <w:bookmarkEnd w:id="73"/>
      <w:bookmarkEnd w:id="74"/>
    </w:p>
    <w:p w14:paraId="41AE56F9" w14:textId="7D9F5012" w:rsidR="00D71BCA" w:rsidRDefault="00D71BCA" w:rsidP="00CA70DE">
      <w:pPr>
        <w:spacing w:before="100" w:beforeAutospacing="1" w:after="100" w:afterAutospacing="1"/>
        <w:outlineLvl w:val="2"/>
        <w:rPr>
          <w:rFonts w:ascii="Helvetica" w:hAnsi="Helvetica"/>
        </w:rPr>
      </w:pPr>
    </w:p>
    <w:p w14:paraId="53324780" w14:textId="77777777" w:rsidR="00D62811" w:rsidRDefault="00D62811" w:rsidP="00CA70DE">
      <w:pPr>
        <w:spacing w:before="100" w:beforeAutospacing="1" w:after="100" w:afterAutospacing="1"/>
        <w:outlineLvl w:val="2"/>
        <w:rPr>
          <w:rFonts w:ascii="Helvetica" w:hAnsi="Helvetica"/>
          <w:b/>
          <w:bCs/>
          <w:sz w:val="28"/>
          <w:szCs w:val="28"/>
        </w:rPr>
      </w:pPr>
    </w:p>
    <w:p w14:paraId="20CF8B50" w14:textId="105620BA" w:rsidR="003236EE" w:rsidRPr="00DD0552" w:rsidRDefault="003236EE" w:rsidP="00D62811">
      <w:pPr>
        <w:pStyle w:val="Heading1"/>
      </w:pPr>
      <w:bookmarkStart w:id="75" w:name="_Toc55659951"/>
      <w:bookmarkStart w:id="76" w:name="_Toc55736781"/>
      <w:r w:rsidRPr="00DD0552">
        <w:lastRenderedPageBreak/>
        <w:t>Cardiac contractility</w:t>
      </w:r>
      <w:bookmarkEnd w:id="75"/>
      <w:bookmarkEnd w:id="76"/>
    </w:p>
    <w:p w14:paraId="0CB36F6F" w14:textId="4AEDE1BA" w:rsidR="003236EE" w:rsidRDefault="00DD0552" w:rsidP="003236EE">
      <w:pPr>
        <w:rPr>
          <w:rFonts w:ascii="Helvetica" w:hAnsi="Helvetica"/>
        </w:rPr>
      </w:pPr>
      <w:r w:rsidRPr="00DD0552">
        <w:rPr>
          <w:rFonts w:ascii="Helvetica" w:hAnsi="Helvetica"/>
        </w:rPr>
        <w:t>T</w:t>
      </w:r>
      <w:r w:rsidR="003236EE" w:rsidRPr="00DD0552">
        <w:rPr>
          <w:rFonts w:ascii="Helvetica" w:hAnsi="Helvetica"/>
        </w:rPr>
        <w:t xml:space="preserve">he inotropic property of cardiac muscle is displayed in the </w:t>
      </w:r>
      <w:hyperlink r:id="rId73" w:history="1">
        <w:r w:rsidR="003236EE" w:rsidRPr="00DD0552">
          <w:rPr>
            <w:rStyle w:val="Hyperlink"/>
            <w:rFonts w:ascii="Helvetica" w:hAnsi="Helvetica"/>
            <w:color w:val="auto"/>
          </w:rPr>
          <w:t>force-velocity relationship</w:t>
        </w:r>
      </w:hyperlink>
      <w:r w:rsidR="003236EE" w:rsidRPr="00DD0552">
        <w:rPr>
          <w:rFonts w:ascii="Helvetica" w:hAnsi="Helvetica"/>
        </w:rPr>
        <w:t xml:space="preserve"> as a change in V</w:t>
      </w:r>
      <w:r w:rsidR="003236EE" w:rsidRPr="00DD0552">
        <w:rPr>
          <w:rFonts w:ascii="Helvetica" w:hAnsi="Helvetica"/>
          <w:vertAlign w:val="subscript"/>
        </w:rPr>
        <w:t>max</w:t>
      </w:r>
      <w:r w:rsidR="003236EE" w:rsidRPr="00DD0552">
        <w:rPr>
          <w:rFonts w:ascii="Helvetica" w:hAnsi="Helvetica"/>
        </w:rPr>
        <w:t xml:space="preserve">; that is, a change in the maximal velocity of fiber shortening at zero </w:t>
      </w:r>
      <w:hyperlink r:id="rId74" w:history="1">
        <w:r w:rsidR="003236EE" w:rsidRPr="00DD0552">
          <w:rPr>
            <w:rStyle w:val="Hyperlink"/>
            <w:rFonts w:ascii="Helvetica" w:hAnsi="Helvetica"/>
            <w:color w:val="auto"/>
          </w:rPr>
          <w:t>afterload</w:t>
        </w:r>
      </w:hyperlink>
      <w:r w:rsidR="003236EE" w:rsidRPr="00DD0552">
        <w:rPr>
          <w:rFonts w:ascii="Helvetica" w:hAnsi="Helvetica"/>
        </w:rPr>
        <w:t xml:space="preserve">. The increased velocity of fiber shortening that occurs with increased inotropy increases the rate of ventricular pressure development, which is manifested as an increase in maximal dP/dt (i.e., rate of pressure change) during the phase of </w:t>
      </w:r>
      <w:hyperlink r:id="rId75" w:history="1">
        <w:r w:rsidR="003236EE" w:rsidRPr="00DD0552">
          <w:rPr>
            <w:rStyle w:val="Hyperlink"/>
            <w:rFonts w:ascii="Helvetica" w:hAnsi="Helvetica"/>
            <w:color w:val="auto"/>
          </w:rPr>
          <w:t>isovolumetric contraction</w:t>
        </w:r>
      </w:hyperlink>
      <w:r w:rsidR="003236EE" w:rsidRPr="00DD0552">
        <w:rPr>
          <w:rFonts w:ascii="Helvetica" w:hAnsi="Helvetica"/>
        </w:rPr>
        <w:t>. Because of these changes in the mechanical properties of contracting cardiac muscle, an increase in inotropy leads to an increase in ventricular stroke volume.</w:t>
      </w:r>
    </w:p>
    <w:p w14:paraId="22F96973" w14:textId="77777777" w:rsidR="00D62811" w:rsidRPr="00DD0552" w:rsidRDefault="00D62811" w:rsidP="003236EE">
      <w:pPr>
        <w:rPr>
          <w:rFonts w:ascii="Helvetica" w:hAnsi="Helvetica"/>
        </w:rPr>
      </w:pPr>
    </w:p>
    <w:p w14:paraId="1FF33A77" w14:textId="3C1B35C0" w:rsidR="003236EE" w:rsidRPr="003236EE" w:rsidRDefault="003236EE" w:rsidP="00D62811">
      <w:pPr>
        <w:pStyle w:val="Heading2"/>
      </w:pPr>
      <w:bookmarkStart w:id="77" w:name="_Toc55659952"/>
      <w:bookmarkStart w:id="78" w:name="_Toc55736782"/>
      <w:r w:rsidRPr="003236EE">
        <w:t>Effects of Inotropy on Frank-Starling Curves</w:t>
      </w:r>
      <w:bookmarkEnd w:id="77"/>
      <w:bookmarkEnd w:id="78"/>
    </w:p>
    <w:p w14:paraId="4863A918" w14:textId="702D02BC" w:rsidR="003236EE" w:rsidRDefault="00DD0552" w:rsidP="00DD0552">
      <w:pPr>
        <w:spacing w:before="100" w:beforeAutospacing="1" w:after="100" w:afterAutospacing="1"/>
        <w:jc w:val="center"/>
        <w:outlineLvl w:val="2"/>
        <w:rPr>
          <w:rFonts w:ascii="Helvetica" w:hAnsi="Helvetica"/>
        </w:rPr>
      </w:pPr>
      <w:bookmarkStart w:id="79" w:name="_Toc55659953"/>
      <w:bookmarkStart w:id="80" w:name="_Toc55736783"/>
      <w:r>
        <w:rPr>
          <w:rFonts w:ascii="Helvetica" w:hAnsi="Helvetica"/>
          <w:noProof/>
        </w:rPr>
        <w:drawing>
          <wp:inline distT="0" distB="0" distL="0" distR="0" wp14:anchorId="090CAF44" wp14:editId="69309121">
            <wp:extent cx="1945385" cy="1731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3981" cy="1748283"/>
                    </a:xfrm>
                    <a:prstGeom prst="rect">
                      <a:avLst/>
                    </a:prstGeom>
                  </pic:spPr>
                </pic:pic>
              </a:graphicData>
            </a:graphic>
          </wp:inline>
        </w:drawing>
      </w:r>
      <w:bookmarkEnd w:id="79"/>
      <w:bookmarkEnd w:id="80"/>
    </w:p>
    <w:p w14:paraId="09CED9C4" w14:textId="073C8352" w:rsidR="00DD0552" w:rsidRPr="00D62811" w:rsidRDefault="00DD0552" w:rsidP="00D62811">
      <w:pPr>
        <w:pStyle w:val="Heading2"/>
      </w:pPr>
      <w:bookmarkStart w:id="81" w:name="_Toc55659954"/>
      <w:bookmarkStart w:id="82" w:name="_Toc55736784"/>
      <w:r w:rsidRPr="00D62811">
        <w:t>Effects of Inotropy on Ventricular Pressure-Volume Loops</w:t>
      </w:r>
      <w:bookmarkEnd w:id="81"/>
      <w:bookmarkEnd w:id="82"/>
      <w:r w:rsidRPr="00D62811">
        <w:t xml:space="preserve"> </w:t>
      </w:r>
    </w:p>
    <w:p w14:paraId="2EC06041" w14:textId="27B419CF" w:rsidR="003236EE" w:rsidRPr="003236EE" w:rsidRDefault="003236EE" w:rsidP="003236EE">
      <w:pPr>
        <w:rPr>
          <w:rFonts w:ascii="Helvetica" w:hAnsi="Helvetica"/>
        </w:rPr>
      </w:pPr>
      <w:r w:rsidRPr="003236EE">
        <w:rPr>
          <w:rFonts w:ascii="Helvetica" w:hAnsi="Helvetica"/>
        </w:rPr>
        <w:t xml:space="preserve">When inotropy is increased (at constant arterial pressure and heart rate) SV increases, which reduces the end-systolic volume to 20 mL. This is accompanied by a secondary reduction in ventricular end-diastolic volume (to 110 mL) and pressure because when the SV is increased the ventricle contains less residual blood volume after ejection (decreased end-systolic volume), which can be added to the incoming venous return during filling. Therefore, ventricular filling (end-diastolic volume) is reduced. </w:t>
      </w:r>
    </w:p>
    <w:p w14:paraId="69E24F9A" w14:textId="47EC8C43" w:rsidR="003236EE" w:rsidRDefault="00DD0552" w:rsidP="00DD0552">
      <w:pPr>
        <w:spacing w:before="100" w:beforeAutospacing="1" w:after="100" w:afterAutospacing="1"/>
        <w:jc w:val="center"/>
        <w:outlineLvl w:val="2"/>
        <w:rPr>
          <w:rFonts w:ascii="Helvetica" w:hAnsi="Helvetica"/>
        </w:rPr>
      </w:pPr>
      <w:bookmarkStart w:id="83" w:name="_Toc55659955"/>
      <w:bookmarkStart w:id="84" w:name="_Toc55736785"/>
      <w:r>
        <w:rPr>
          <w:rFonts w:ascii="Helvetica" w:hAnsi="Helvetica"/>
          <w:noProof/>
        </w:rPr>
        <w:lastRenderedPageBreak/>
        <w:drawing>
          <wp:inline distT="0" distB="0" distL="0" distR="0" wp14:anchorId="58CDC460" wp14:editId="38195D3D">
            <wp:extent cx="3390929" cy="2990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3397975" cy="2996485"/>
                    </a:xfrm>
                    <a:prstGeom prst="rect">
                      <a:avLst/>
                    </a:prstGeom>
                  </pic:spPr>
                </pic:pic>
              </a:graphicData>
            </a:graphic>
          </wp:inline>
        </w:drawing>
      </w:r>
      <w:bookmarkEnd w:id="83"/>
      <w:bookmarkEnd w:id="84"/>
    </w:p>
    <w:p w14:paraId="2D486848" w14:textId="77777777" w:rsidR="00DD0552" w:rsidRPr="00D62811" w:rsidRDefault="00DD0552" w:rsidP="00D62811">
      <w:pPr>
        <w:pStyle w:val="Heading2"/>
      </w:pPr>
      <w:bookmarkStart w:id="85" w:name="_Toc55659956"/>
      <w:bookmarkStart w:id="86" w:name="_Toc55736786"/>
      <w:r w:rsidRPr="00D62811">
        <w:t>Factors Regulating Inotropy</w:t>
      </w:r>
      <w:bookmarkEnd w:id="85"/>
      <w:bookmarkEnd w:id="86"/>
    </w:p>
    <w:p w14:paraId="6B84D9B7" w14:textId="17E7B609" w:rsidR="00DD0552" w:rsidRDefault="00DD0552" w:rsidP="00DD0552">
      <w:pPr>
        <w:spacing w:before="100" w:beforeAutospacing="1" w:after="100" w:afterAutospacing="1"/>
        <w:jc w:val="center"/>
        <w:outlineLvl w:val="2"/>
        <w:rPr>
          <w:rFonts w:ascii="Helvetica" w:hAnsi="Helvetica"/>
        </w:rPr>
      </w:pPr>
      <w:bookmarkStart w:id="87" w:name="_Toc55659957"/>
      <w:bookmarkStart w:id="88" w:name="_Toc55736787"/>
      <w:r>
        <w:rPr>
          <w:rFonts w:ascii="Helvetica" w:hAnsi="Helvetica"/>
          <w:noProof/>
        </w:rPr>
        <w:drawing>
          <wp:inline distT="0" distB="0" distL="0" distR="0" wp14:anchorId="2F3F35C3" wp14:editId="3FBD957D">
            <wp:extent cx="3739063" cy="2413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777900" cy="2438063"/>
                    </a:xfrm>
                    <a:prstGeom prst="rect">
                      <a:avLst/>
                    </a:prstGeom>
                  </pic:spPr>
                </pic:pic>
              </a:graphicData>
            </a:graphic>
          </wp:inline>
        </w:drawing>
      </w:r>
      <w:bookmarkEnd w:id="87"/>
      <w:bookmarkEnd w:id="88"/>
    </w:p>
    <w:p w14:paraId="488FD2EB" w14:textId="77777777" w:rsidR="00DD0552" w:rsidRPr="003236EE" w:rsidRDefault="00DD0552" w:rsidP="00CA70DE">
      <w:pPr>
        <w:spacing w:before="100" w:beforeAutospacing="1" w:after="100" w:afterAutospacing="1"/>
        <w:outlineLvl w:val="2"/>
        <w:rPr>
          <w:rFonts w:ascii="Helvetica" w:hAnsi="Helvetica"/>
        </w:rPr>
      </w:pPr>
    </w:p>
    <w:p w14:paraId="18ADDD05" w14:textId="77777777" w:rsidR="00D62811" w:rsidRDefault="00D62811" w:rsidP="00CA70DE">
      <w:pPr>
        <w:spacing w:before="100" w:beforeAutospacing="1" w:after="100" w:afterAutospacing="1"/>
        <w:outlineLvl w:val="2"/>
        <w:rPr>
          <w:rFonts w:ascii="Helvetica" w:hAnsi="Helvetica"/>
          <w:i/>
          <w:iCs/>
        </w:rPr>
      </w:pPr>
    </w:p>
    <w:p w14:paraId="109559F1" w14:textId="77777777" w:rsidR="00D62811" w:rsidRDefault="00D62811" w:rsidP="00CA70DE">
      <w:pPr>
        <w:spacing w:before="100" w:beforeAutospacing="1" w:after="100" w:afterAutospacing="1"/>
        <w:outlineLvl w:val="2"/>
        <w:rPr>
          <w:rFonts w:ascii="Helvetica" w:hAnsi="Helvetica"/>
          <w:i/>
          <w:iCs/>
        </w:rPr>
      </w:pPr>
    </w:p>
    <w:p w14:paraId="6D3464C5" w14:textId="77777777" w:rsidR="00D62811" w:rsidRDefault="00D62811" w:rsidP="00CA70DE">
      <w:pPr>
        <w:spacing w:before="100" w:beforeAutospacing="1" w:after="100" w:afterAutospacing="1"/>
        <w:outlineLvl w:val="2"/>
        <w:rPr>
          <w:rFonts w:ascii="Helvetica" w:hAnsi="Helvetica"/>
          <w:i/>
          <w:iCs/>
        </w:rPr>
      </w:pPr>
    </w:p>
    <w:p w14:paraId="4CDBFFBB" w14:textId="77777777" w:rsidR="00D62811" w:rsidRDefault="00D62811" w:rsidP="00CA70DE">
      <w:pPr>
        <w:spacing w:before="100" w:beforeAutospacing="1" w:after="100" w:afterAutospacing="1"/>
        <w:outlineLvl w:val="2"/>
        <w:rPr>
          <w:rFonts w:ascii="Helvetica" w:hAnsi="Helvetica"/>
          <w:i/>
          <w:iCs/>
        </w:rPr>
      </w:pPr>
    </w:p>
    <w:p w14:paraId="0F18D7BC" w14:textId="77777777" w:rsidR="00D62811" w:rsidRDefault="00D62811" w:rsidP="00CA70DE">
      <w:pPr>
        <w:spacing w:before="100" w:beforeAutospacing="1" w:after="100" w:afterAutospacing="1"/>
        <w:outlineLvl w:val="2"/>
        <w:rPr>
          <w:rFonts w:ascii="Helvetica" w:hAnsi="Helvetica"/>
          <w:i/>
          <w:iCs/>
        </w:rPr>
      </w:pPr>
    </w:p>
    <w:p w14:paraId="5A0F9764" w14:textId="2EEE82B3" w:rsidR="00D62811" w:rsidRDefault="00D62811" w:rsidP="00D62811">
      <w:pPr>
        <w:pStyle w:val="Heading1"/>
      </w:pPr>
      <w:bookmarkStart w:id="89" w:name="_Toc55659958"/>
      <w:bookmarkStart w:id="90" w:name="_Toc55736788"/>
      <w:r>
        <w:lastRenderedPageBreak/>
        <w:t>Other factors affecting Preload</w:t>
      </w:r>
      <w:bookmarkEnd w:id="89"/>
      <w:bookmarkEnd w:id="90"/>
    </w:p>
    <w:p w14:paraId="075324E8" w14:textId="24E62944" w:rsidR="00731B7D" w:rsidRPr="001253F7" w:rsidRDefault="00CA70DE" w:rsidP="00CA70DE">
      <w:pPr>
        <w:spacing w:before="100" w:beforeAutospacing="1" w:after="100" w:afterAutospacing="1"/>
        <w:outlineLvl w:val="2"/>
        <w:rPr>
          <w:rFonts w:ascii="Helvetica" w:hAnsi="Helvetica"/>
          <w:i/>
          <w:iCs/>
        </w:rPr>
      </w:pPr>
      <w:bookmarkStart w:id="91" w:name="_Toc55659959"/>
      <w:bookmarkStart w:id="92" w:name="_Toc55736789"/>
      <w:r w:rsidRPr="00D62811">
        <w:rPr>
          <w:rStyle w:val="Heading2Char"/>
        </w:rPr>
        <w:t>Ventricular filling and therefore preload is increased by</w:t>
      </w:r>
      <w:bookmarkEnd w:id="91"/>
      <w:bookmarkEnd w:id="92"/>
    </w:p>
    <w:p w14:paraId="4663C59B" w14:textId="77777777" w:rsidR="00CA70DE" w:rsidRDefault="00CA70DE" w:rsidP="00CA70DE">
      <w:pPr>
        <w:pStyle w:val="ListParagraph"/>
        <w:numPr>
          <w:ilvl w:val="0"/>
          <w:numId w:val="5"/>
        </w:numPr>
        <w:spacing w:before="100" w:beforeAutospacing="1" w:after="100" w:afterAutospacing="1"/>
        <w:rPr>
          <w:rFonts w:ascii="Helvetica" w:hAnsi="Helvetica"/>
        </w:rPr>
      </w:pPr>
      <w:r w:rsidRPr="001253F7">
        <w:rPr>
          <w:rFonts w:ascii="Helvetica" w:hAnsi="Helvetica"/>
        </w:rPr>
        <w:t xml:space="preserve">Increased </w:t>
      </w:r>
      <w:hyperlink r:id="rId76" w:history="1">
        <w:r w:rsidRPr="001253F7">
          <w:rPr>
            <w:rFonts w:ascii="Helvetica" w:hAnsi="Helvetica"/>
            <w:u w:val="single"/>
          </w:rPr>
          <w:t>central venous pressure</w:t>
        </w:r>
      </w:hyperlink>
      <w:r w:rsidRPr="001253F7">
        <w:rPr>
          <w:rFonts w:ascii="Helvetica" w:hAnsi="Helvetica"/>
        </w:rPr>
        <w:t xml:space="preserve"> that can result from decreased </w:t>
      </w:r>
      <w:hyperlink r:id="rId77" w:history="1">
        <w:r w:rsidRPr="001253F7">
          <w:rPr>
            <w:rFonts w:ascii="Helvetica" w:hAnsi="Helvetica"/>
            <w:u w:val="single"/>
          </w:rPr>
          <w:t>venous compliance</w:t>
        </w:r>
      </w:hyperlink>
      <w:r w:rsidRPr="001253F7">
        <w:rPr>
          <w:rFonts w:ascii="Helvetica" w:hAnsi="Helvetica"/>
        </w:rPr>
        <w:t xml:space="preserve"> (e.g., caused by sympathetic activation of venous smooth muscle) or increased thoracic </w:t>
      </w:r>
      <w:hyperlink r:id="rId78" w:history="1">
        <w:r w:rsidRPr="001253F7">
          <w:rPr>
            <w:rFonts w:ascii="Helvetica" w:hAnsi="Helvetica"/>
            <w:u w:val="single"/>
          </w:rPr>
          <w:t>blood volume</w:t>
        </w:r>
      </w:hyperlink>
      <w:r w:rsidRPr="001253F7">
        <w:rPr>
          <w:rFonts w:ascii="Helvetica" w:hAnsi="Helvetica"/>
        </w:rPr>
        <w:t xml:space="preserve">. The latter can be increased by either increased total blood volume or by </w:t>
      </w:r>
      <w:hyperlink r:id="rId79" w:history="1">
        <w:r w:rsidRPr="001253F7">
          <w:rPr>
            <w:rFonts w:ascii="Helvetica" w:hAnsi="Helvetica"/>
            <w:u w:val="single"/>
          </w:rPr>
          <w:t>venous return</w:t>
        </w:r>
      </w:hyperlink>
      <w:r w:rsidRPr="001253F7">
        <w:rPr>
          <w:rFonts w:ascii="Helvetica" w:hAnsi="Helvetica"/>
        </w:rPr>
        <w:t xml:space="preserve"> augmented by increased </w:t>
      </w:r>
      <w:hyperlink r:id="rId80" w:history="1">
        <w:r w:rsidRPr="001253F7">
          <w:rPr>
            <w:rFonts w:ascii="Helvetica" w:hAnsi="Helvetica"/>
            <w:u w:val="single"/>
          </w:rPr>
          <w:t>respiratory activity</w:t>
        </w:r>
      </w:hyperlink>
      <w:r w:rsidRPr="001253F7">
        <w:rPr>
          <w:rFonts w:ascii="Helvetica" w:hAnsi="Helvetica"/>
        </w:rPr>
        <w:t xml:space="preserve">, increased </w:t>
      </w:r>
      <w:hyperlink r:id="rId81" w:history="1">
        <w:r w:rsidRPr="001253F7">
          <w:rPr>
            <w:rFonts w:ascii="Helvetica" w:hAnsi="Helvetica"/>
            <w:u w:val="single"/>
          </w:rPr>
          <w:t>skeletal muscle pump activity</w:t>
        </w:r>
      </w:hyperlink>
      <w:r w:rsidRPr="001253F7">
        <w:rPr>
          <w:rFonts w:ascii="Helvetica" w:hAnsi="Helvetica"/>
        </w:rPr>
        <w:t xml:space="preserve">, or by effects </w:t>
      </w:r>
      <w:hyperlink r:id="rId82" w:history="1">
        <w:r w:rsidRPr="001253F7">
          <w:rPr>
            <w:rFonts w:ascii="Helvetica" w:hAnsi="Helvetica"/>
            <w:u w:val="single"/>
          </w:rPr>
          <w:t>gravity</w:t>
        </w:r>
      </w:hyperlink>
      <w:r w:rsidRPr="001253F7">
        <w:rPr>
          <w:rFonts w:ascii="Helvetica" w:hAnsi="Helvetica"/>
        </w:rPr>
        <w:t xml:space="preserve"> (e.g., head-down tilt).</w:t>
      </w:r>
    </w:p>
    <w:p w14:paraId="7CA098A2" w14:textId="77777777" w:rsidR="00CA70DE" w:rsidRPr="001253F7" w:rsidRDefault="00CA70DE" w:rsidP="00CA70DE">
      <w:pPr>
        <w:pStyle w:val="ListParagraph"/>
        <w:spacing w:before="100" w:beforeAutospacing="1" w:after="100" w:afterAutospacing="1"/>
        <w:rPr>
          <w:rFonts w:ascii="Helvetica" w:hAnsi="Helvetica"/>
        </w:rPr>
      </w:pPr>
    </w:p>
    <w:p w14:paraId="380C6A13"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w:t>
      </w:r>
      <w:hyperlink r:id="rId83" w:history="1">
        <w:r w:rsidRPr="001253F7">
          <w:rPr>
            <w:rFonts w:ascii="Helvetica" w:hAnsi="Helvetica"/>
            <w:u w:val="single"/>
          </w:rPr>
          <w:t>ventricular compliance</w:t>
        </w:r>
      </w:hyperlink>
      <w:r w:rsidRPr="001253F7">
        <w:rPr>
          <w:rFonts w:ascii="Helvetica" w:hAnsi="Helvetica"/>
        </w:rPr>
        <w:t xml:space="preserve">, which results in a greater expansion of the chamber during filling at a given filling pressure. </w:t>
      </w:r>
    </w:p>
    <w:p w14:paraId="4F4E320B" w14:textId="77777777" w:rsidR="00CA70DE" w:rsidRPr="001253F7" w:rsidRDefault="00CA70DE" w:rsidP="00CA70DE">
      <w:pPr>
        <w:rPr>
          <w:rFonts w:ascii="Helvetica" w:hAnsi="Helvetica"/>
        </w:rPr>
      </w:pPr>
    </w:p>
    <w:p w14:paraId="05E2B35B"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atrial force of contraction resulting from </w:t>
      </w:r>
      <w:hyperlink r:id="rId84" w:history="1">
        <w:r w:rsidRPr="001253F7">
          <w:rPr>
            <w:rFonts w:ascii="Helvetica" w:hAnsi="Helvetica"/>
            <w:u w:val="single"/>
          </w:rPr>
          <w:t>sympathetic stimulation of the atria</w:t>
        </w:r>
      </w:hyperlink>
      <w:r w:rsidRPr="001253F7">
        <w:rPr>
          <w:rFonts w:ascii="Helvetica" w:hAnsi="Helvetica"/>
        </w:rPr>
        <w:t xml:space="preserve"> or from increased filling of the atria and therefore increased atrial contractile force through the </w:t>
      </w:r>
      <w:hyperlink r:id="rId85" w:history="1">
        <w:r w:rsidRPr="001253F7">
          <w:rPr>
            <w:rFonts w:ascii="Helvetica" w:hAnsi="Helvetica"/>
            <w:u w:val="single"/>
          </w:rPr>
          <w:t>Frank-Starling mechanism</w:t>
        </w:r>
      </w:hyperlink>
      <w:r w:rsidRPr="001253F7">
        <w:rPr>
          <w:rFonts w:ascii="Helvetica" w:hAnsi="Helvetica"/>
        </w:rPr>
        <w:t>.</w:t>
      </w:r>
    </w:p>
    <w:p w14:paraId="650757FD" w14:textId="77777777" w:rsidR="00CA70DE" w:rsidRPr="001253F7" w:rsidRDefault="00CA70DE" w:rsidP="00CA70DE">
      <w:pPr>
        <w:ind w:firstLine="60"/>
        <w:rPr>
          <w:rFonts w:ascii="Helvetica" w:hAnsi="Helvetica"/>
        </w:rPr>
      </w:pPr>
    </w:p>
    <w:p w14:paraId="65C76C02"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Reduced heart rate, which increases </w:t>
      </w:r>
      <w:hyperlink r:id="rId86" w:history="1">
        <w:r w:rsidRPr="001253F7">
          <w:rPr>
            <w:rFonts w:ascii="Helvetica" w:hAnsi="Helvetica"/>
            <w:u w:val="single"/>
          </w:rPr>
          <w:t>ventricular filling time</w:t>
        </w:r>
      </w:hyperlink>
      <w:r w:rsidRPr="001253F7">
        <w:rPr>
          <w:rFonts w:ascii="Helvetica" w:hAnsi="Helvetica"/>
        </w:rPr>
        <w:t xml:space="preserve">. </w:t>
      </w:r>
    </w:p>
    <w:p w14:paraId="2E878688" w14:textId="77777777" w:rsidR="00CA70DE" w:rsidRPr="001253F7" w:rsidRDefault="00CA70DE" w:rsidP="00CA70DE">
      <w:pPr>
        <w:rPr>
          <w:rFonts w:ascii="Helvetica" w:hAnsi="Helvetica"/>
        </w:rPr>
      </w:pPr>
    </w:p>
    <w:p w14:paraId="2040E846"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aortic pressure, which increases the </w:t>
      </w:r>
      <w:hyperlink r:id="rId87" w:history="1">
        <w:r w:rsidRPr="001253F7">
          <w:rPr>
            <w:rFonts w:ascii="Helvetica" w:hAnsi="Helvetica"/>
            <w:u w:val="single"/>
          </w:rPr>
          <w:t>afterload</w:t>
        </w:r>
      </w:hyperlink>
      <w:r w:rsidRPr="001253F7">
        <w:rPr>
          <w:rFonts w:ascii="Helvetica" w:hAnsi="Helvetica"/>
        </w:rPr>
        <w:t xml:space="preserve"> on the ventricle, reduces stroke volume by increasing </w:t>
      </w:r>
      <w:hyperlink r:id="rId88" w:history="1">
        <w:r w:rsidRPr="001253F7">
          <w:rPr>
            <w:rFonts w:ascii="Helvetica" w:hAnsi="Helvetica"/>
            <w:u w:val="single"/>
          </w:rPr>
          <w:t>end-systolic volume</w:t>
        </w:r>
      </w:hyperlink>
      <w:r w:rsidRPr="001253F7">
        <w:rPr>
          <w:rFonts w:ascii="Helvetica" w:hAnsi="Helvetica"/>
        </w:rPr>
        <w:t xml:space="preserve">, and leads to a secondary increase in ventricular preload. </w:t>
      </w:r>
    </w:p>
    <w:p w14:paraId="751B893D" w14:textId="77777777" w:rsidR="00CA70DE" w:rsidRPr="001253F7" w:rsidRDefault="00CA70DE" w:rsidP="00CA70DE">
      <w:pPr>
        <w:rPr>
          <w:rFonts w:ascii="Helvetica" w:hAnsi="Helvetica"/>
        </w:rPr>
      </w:pPr>
    </w:p>
    <w:p w14:paraId="3C6CD1C3"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Pathological conditions such as </w:t>
      </w:r>
      <w:hyperlink r:id="rId89" w:history="1">
        <w:r w:rsidRPr="001253F7">
          <w:rPr>
            <w:rFonts w:ascii="Helvetica" w:hAnsi="Helvetica"/>
            <w:u w:val="single"/>
          </w:rPr>
          <w:t>ventricular systolic failure</w:t>
        </w:r>
      </w:hyperlink>
      <w:r w:rsidRPr="001253F7">
        <w:rPr>
          <w:rFonts w:ascii="Helvetica" w:hAnsi="Helvetica"/>
        </w:rPr>
        <w:t xml:space="preserve"> and valve defects such as </w:t>
      </w:r>
      <w:hyperlink r:id="rId90" w:history="1">
        <w:r w:rsidRPr="001253F7">
          <w:rPr>
            <w:rFonts w:ascii="Helvetica" w:hAnsi="Helvetica"/>
            <w:u w:val="single"/>
          </w:rPr>
          <w:t>aortic stenosis</w:t>
        </w:r>
      </w:hyperlink>
      <w:r w:rsidRPr="001253F7">
        <w:rPr>
          <w:rFonts w:ascii="Helvetica" w:hAnsi="Helvetica"/>
        </w:rPr>
        <w:t xml:space="preserve">, and </w:t>
      </w:r>
      <w:hyperlink r:id="rId91" w:history="1">
        <w:r w:rsidRPr="001253F7">
          <w:rPr>
            <w:rFonts w:ascii="Helvetica" w:hAnsi="Helvetica"/>
            <w:u w:val="single"/>
          </w:rPr>
          <w:t>aortic regurgitation</w:t>
        </w:r>
      </w:hyperlink>
      <w:r w:rsidRPr="001253F7">
        <w:rPr>
          <w:rFonts w:ascii="Helvetica" w:hAnsi="Helvetica"/>
        </w:rPr>
        <w:t xml:space="preserve"> (</w:t>
      </w:r>
      <w:hyperlink r:id="rId92" w:history="1">
        <w:r w:rsidRPr="001253F7">
          <w:rPr>
            <w:rFonts w:ascii="Helvetica" w:hAnsi="Helvetica"/>
            <w:u w:val="single"/>
          </w:rPr>
          <w:t>pulmonary valve stenosis</w:t>
        </w:r>
      </w:hyperlink>
      <w:r w:rsidRPr="001253F7">
        <w:rPr>
          <w:rFonts w:ascii="Helvetica" w:hAnsi="Helvetica"/>
        </w:rPr>
        <w:t xml:space="preserve"> and </w:t>
      </w:r>
      <w:hyperlink r:id="rId93" w:history="1">
        <w:r w:rsidRPr="001253F7">
          <w:rPr>
            <w:rFonts w:ascii="Helvetica" w:hAnsi="Helvetica"/>
            <w:u w:val="single"/>
          </w:rPr>
          <w:t>regurgitation</w:t>
        </w:r>
      </w:hyperlink>
      <w:r w:rsidRPr="001253F7">
        <w:rPr>
          <w:rFonts w:ascii="Helvetica" w:hAnsi="Helvetica"/>
        </w:rPr>
        <w:t xml:space="preserve"> have similar effects on right ventricular preload).</w:t>
      </w:r>
    </w:p>
    <w:p w14:paraId="35B7EF32" w14:textId="77777777" w:rsidR="00CA70DE" w:rsidRDefault="00CA70DE" w:rsidP="00CA70DE">
      <w:pPr>
        <w:spacing w:before="100" w:beforeAutospacing="1" w:after="100" w:afterAutospacing="1"/>
        <w:rPr>
          <w:rFonts w:ascii="Helvetica" w:hAnsi="Helvetica"/>
        </w:rPr>
      </w:pPr>
    </w:p>
    <w:p w14:paraId="6C602455" w14:textId="2CC9E4FB" w:rsidR="00CA70DE" w:rsidRPr="001253F7" w:rsidRDefault="00CA70DE" w:rsidP="00CA70DE">
      <w:pPr>
        <w:pStyle w:val="Heading3"/>
        <w:rPr>
          <w:rFonts w:ascii="Helvetica" w:hAnsi="Helvetica"/>
          <w:b w:val="0"/>
          <w:bCs w:val="0"/>
          <w:i/>
          <w:iCs/>
          <w:sz w:val="24"/>
          <w:szCs w:val="24"/>
        </w:rPr>
      </w:pPr>
      <w:bookmarkStart w:id="93" w:name="_Toc55659960"/>
      <w:bookmarkStart w:id="94" w:name="_Toc55736790"/>
      <w:r w:rsidRPr="00D62811">
        <w:rPr>
          <w:rStyle w:val="Heading2Char"/>
        </w:rPr>
        <w:t>Ventricular preload is decreased by</w:t>
      </w:r>
      <w:bookmarkEnd w:id="93"/>
      <w:bookmarkEnd w:id="94"/>
    </w:p>
    <w:p w14:paraId="3F5EC28C" w14:textId="77777777" w:rsidR="00CA70DE" w:rsidRPr="001253F7" w:rsidRDefault="00CA70DE" w:rsidP="00CA70DE">
      <w:pPr>
        <w:numPr>
          <w:ilvl w:val="0"/>
          <w:numId w:val="4"/>
        </w:numPr>
        <w:spacing w:before="100" w:beforeAutospacing="1" w:after="120"/>
        <w:rPr>
          <w:rFonts w:ascii="Helvetica" w:hAnsi="Helvetica"/>
        </w:rPr>
      </w:pPr>
      <w:r w:rsidRPr="001253F7">
        <w:rPr>
          <w:rFonts w:ascii="Helvetica" w:hAnsi="Helvetica"/>
        </w:rPr>
        <w:t xml:space="preserve">Decreased </w:t>
      </w:r>
      <w:hyperlink r:id="rId94" w:history="1">
        <w:r w:rsidRPr="001253F7">
          <w:rPr>
            <w:rStyle w:val="Hyperlink"/>
            <w:rFonts w:ascii="Helvetica" w:hAnsi="Helvetica"/>
            <w:color w:val="auto"/>
          </w:rPr>
          <w:t>venous blood pressure</w:t>
        </w:r>
      </w:hyperlink>
      <w:r w:rsidRPr="001253F7">
        <w:rPr>
          <w:rFonts w:ascii="Helvetica" w:hAnsi="Helvetica"/>
        </w:rPr>
        <w:t xml:space="preserve">, most commonly resulting from reduced </w:t>
      </w:r>
      <w:hyperlink r:id="rId95" w:history="1">
        <w:r w:rsidRPr="001253F7">
          <w:rPr>
            <w:rStyle w:val="Hyperlink"/>
            <w:rFonts w:ascii="Helvetica" w:hAnsi="Helvetica"/>
            <w:color w:val="auto"/>
          </w:rPr>
          <w:t>blood volume</w:t>
        </w:r>
      </w:hyperlink>
      <w:r w:rsidRPr="001253F7">
        <w:rPr>
          <w:rFonts w:ascii="Helvetica" w:hAnsi="Helvetica"/>
        </w:rPr>
        <w:t xml:space="preserve"> (e.g., hemorrhage) or </w:t>
      </w:r>
      <w:hyperlink r:id="rId96" w:history="1">
        <w:r w:rsidRPr="001253F7">
          <w:rPr>
            <w:rStyle w:val="Hyperlink"/>
            <w:rFonts w:ascii="Helvetica" w:hAnsi="Helvetica"/>
            <w:color w:val="auto"/>
          </w:rPr>
          <w:t>gravity</w:t>
        </w:r>
      </w:hyperlink>
      <w:r w:rsidRPr="001253F7">
        <w:rPr>
          <w:rFonts w:ascii="Helvetica" w:hAnsi="Helvetica"/>
        </w:rPr>
        <w:t xml:space="preserve"> causing blood to pool in the lower limbs when standing upright.</w:t>
      </w:r>
    </w:p>
    <w:p w14:paraId="315A3D77"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Impaired atrial contraction that can result from </w:t>
      </w:r>
      <w:hyperlink r:id="rId97" w:history="1">
        <w:r w:rsidRPr="001253F7">
          <w:rPr>
            <w:rStyle w:val="Hyperlink"/>
            <w:rFonts w:ascii="Helvetica" w:hAnsi="Helvetica"/>
            <w:color w:val="auto"/>
          </w:rPr>
          <w:t>atrial arrhythmias</w:t>
        </w:r>
      </w:hyperlink>
      <w:r w:rsidRPr="001253F7">
        <w:rPr>
          <w:rFonts w:ascii="Helvetica" w:hAnsi="Helvetica"/>
        </w:rPr>
        <w:t xml:space="preserve"> such as atrial fibrillation.</w:t>
      </w:r>
    </w:p>
    <w:p w14:paraId="6DF4D871"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Increased heart rate (e.g., </w:t>
      </w:r>
      <w:hyperlink r:id="rId98" w:history="1">
        <w:r w:rsidRPr="001253F7">
          <w:rPr>
            <w:rStyle w:val="Hyperlink"/>
            <w:rFonts w:ascii="Helvetica" w:hAnsi="Helvetica"/>
            <w:color w:val="auto"/>
          </w:rPr>
          <w:t>atrial tachycardia</w:t>
        </w:r>
      </w:hyperlink>
      <w:r w:rsidRPr="001253F7">
        <w:rPr>
          <w:rFonts w:ascii="Helvetica" w:hAnsi="Helvetica"/>
        </w:rPr>
        <w:t xml:space="preserve">), which reduces </w:t>
      </w:r>
      <w:hyperlink r:id="rId99" w:history="1">
        <w:r w:rsidRPr="001253F7">
          <w:rPr>
            <w:rStyle w:val="Hyperlink"/>
            <w:rFonts w:ascii="Helvetica" w:hAnsi="Helvetica"/>
            <w:color w:val="auto"/>
          </w:rPr>
          <w:t>ventricular filling time</w:t>
        </w:r>
      </w:hyperlink>
      <w:r w:rsidRPr="001253F7">
        <w:rPr>
          <w:rFonts w:ascii="Helvetica" w:hAnsi="Helvetica"/>
        </w:rPr>
        <w:t>.</w:t>
      </w:r>
    </w:p>
    <w:p w14:paraId="65205B90"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Decreased ventricular </w:t>
      </w:r>
      <w:hyperlink r:id="rId100" w:history="1">
        <w:r w:rsidRPr="001253F7">
          <w:rPr>
            <w:rStyle w:val="Hyperlink"/>
            <w:rFonts w:ascii="Helvetica" w:hAnsi="Helvetica"/>
            <w:color w:val="auto"/>
          </w:rPr>
          <w:t>afterload</w:t>
        </w:r>
      </w:hyperlink>
      <w:r w:rsidRPr="001253F7">
        <w:rPr>
          <w:rFonts w:ascii="Helvetica" w:hAnsi="Helvetica"/>
        </w:rPr>
        <w:t>, which enhances forward flow (i.e., ejection) thereby reducing end-systolic volume and end-diastolic volume secondarily.</w:t>
      </w:r>
    </w:p>
    <w:p w14:paraId="25658E89" w14:textId="77777777" w:rsidR="00CA70DE" w:rsidRPr="001253F7" w:rsidRDefault="007D67A7" w:rsidP="00CA70DE">
      <w:pPr>
        <w:numPr>
          <w:ilvl w:val="0"/>
          <w:numId w:val="4"/>
        </w:numPr>
        <w:spacing w:before="120" w:after="120"/>
        <w:rPr>
          <w:rFonts w:ascii="Helvetica" w:hAnsi="Helvetica"/>
        </w:rPr>
      </w:pPr>
      <w:hyperlink r:id="rId101" w:history="1">
        <w:r w:rsidR="00CA70DE" w:rsidRPr="001253F7">
          <w:rPr>
            <w:rStyle w:val="Hyperlink"/>
            <w:rFonts w:ascii="Helvetica" w:hAnsi="Helvetica"/>
            <w:color w:val="auto"/>
          </w:rPr>
          <w:t>Ventricular diastolic failure</w:t>
        </w:r>
      </w:hyperlink>
      <w:r w:rsidR="00CA70DE" w:rsidRPr="001253F7">
        <w:rPr>
          <w:rFonts w:ascii="Helvetica" w:hAnsi="Helvetica"/>
        </w:rPr>
        <w:t xml:space="preserve"> (decreased ventricular compliance) caused, for example, by ventricular hypertrophy or impaired relaxation (lusitropy).</w:t>
      </w:r>
    </w:p>
    <w:p w14:paraId="4419F4D6"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Inflow (mitral and tricuspid) </w:t>
      </w:r>
      <w:hyperlink r:id="rId102" w:history="1">
        <w:r w:rsidRPr="001253F7">
          <w:rPr>
            <w:rStyle w:val="Hyperlink"/>
            <w:rFonts w:ascii="Helvetica" w:hAnsi="Helvetica"/>
            <w:color w:val="auto"/>
          </w:rPr>
          <w:t>valve stenosis</w:t>
        </w:r>
      </w:hyperlink>
      <w:r w:rsidRPr="001253F7">
        <w:rPr>
          <w:rFonts w:ascii="Helvetica" w:hAnsi="Helvetica"/>
        </w:rPr>
        <w:t>, which reduces ventricular filling.</w:t>
      </w:r>
    </w:p>
    <w:p w14:paraId="375192D8" w14:textId="32D29221" w:rsidR="00CA70DE" w:rsidRDefault="00CA70DE" w:rsidP="00EB4151">
      <w:pPr>
        <w:rPr>
          <w:rFonts w:ascii="Helvetica" w:hAnsi="Helvetica"/>
        </w:rPr>
      </w:pPr>
    </w:p>
    <w:p w14:paraId="533CD467" w14:textId="35194A7D" w:rsidR="00CA70DE" w:rsidRPr="00080B13" w:rsidRDefault="00080B13" w:rsidP="00D62811">
      <w:pPr>
        <w:pStyle w:val="Heading1"/>
      </w:pPr>
      <w:bookmarkStart w:id="95" w:name="_Toc55659961"/>
      <w:bookmarkStart w:id="96" w:name="_Toc55736791"/>
      <w:r w:rsidRPr="00080B13">
        <w:t>Regulation of Conduction</w:t>
      </w:r>
      <w:bookmarkEnd w:id="95"/>
      <w:bookmarkEnd w:id="96"/>
    </w:p>
    <w:p w14:paraId="264B5E3A" w14:textId="346A8F1E" w:rsidR="00080B13" w:rsidRPr="00080B13" w:rsidRDefault="00080B13" w:rsidP="00EB4151">
      <w:pPr>
        <w:rPr>
          <w:rFonts w:ascii="Helvetica" w:hAnsi="Helvetica"/>
        </w:rPr>
      </w:pPr>
    </w:p>
    <w:p w14:paraId="296CA1F0" w14:textId="77777777" w:rsidR="00080B13" w:rsidRPr="00080B13" w:rsidRDefault="00080B13" w:rsidP="00080B13">
      <w:pPr>
        <w:rPr>
          <w:rFonts w:ascii="Helvetica" w:hAnsi="Helvetica"/>
        </w:rPr>
      </w:pPr>
      <w:r w:rsidRPr="00080B13">
        <w:rPr>
          <w:rFonts w:ascii="Helvetica" w:hAnsi="Helvetica"/>
        </w:rPr>
        <w:t xml:space="preserve">The conduction of electrical impulses throughout the heart, and particularly in the specialized conduction system, is influenced by </w:t>
      </w:r>
      <w:hyperlink r:id="rId103" w:history="1">
        <w:r w:rsidRPr="00080B13">
          <w:rPr>
            <w:rStyle w:val="Emphasis"/>
            <w:rFonts w:ascii="Helvetica" w:hAnsi="Helvetica"/>
          </w:rPr>
          <w:t>autonomic nerve activity</w:t>
        </w:r>
      </w:hyperlink>
      <w:r w:rsidRPr="00080B13">
        <w:rPr>
          <w:rFonts w:ascii="Helvetica" w:hAnsi="Helvetica"/>
        </w:rPr>
        <w:t xml:space="preserve">. This autonomic control is most apparent at the AV node. Sympathetic activation increases conduction velocity in the AV node by increasing the rate of depolarization (increasing slope of </w:t>
      </w:r>
      <w:hyperlink r:id="rId104" w:history="1">
        <w:r w:rsidRPr="00080B13">
          <w:rPr>
            <w:rStyle w:val="Hyperlink"/>
            <w:rFonts w:ascii="Helvetica" w:hAnsi="Helvetica"/>
            <w:color w:val="auto"/>
          </w:rPr>
          <w:t>phase 0</w:t>
        </w:r>
      </w:hyperlink>
      <w:r w:rsidRPr="00080B13">
        <w:rPr>
          <w:rFonts w:ascii="Helvetica" w:hAnsi="Helvetica"/>
        </w:rPr>
        <w:t xml:space="preserve">) of the action potentials. This leads to more rapid depolarization of adjacent cells, which leads to a more rapid conduction of action potentials (positive dromotropy). Sympathetic activation of the AV node reduces the normal delay of conduction through the AV node, thereby reducing the time between atrial and ventricular contraction. The increase in AV nodal conduction velocity can be seen as a decrease in the </w:t>
      </w:r>
      <w:hyperlink r:id="rId105" w:history="1">
        <w:r w:rsidRPr="00080B13">
          <w:rPr>
            <w:rStyle w:val="Hyperlink"/>
            <w:rFonts w:ascii="Helvetica" w:hAnsi="Helvetica"/>
            <w:color w:val="auto"/>
          </w:rPr>
          <w:t>PR interval</w:t>
        </w:r>
      </w:hyperlink>
      <w:r w:rsidRPr="00080B13">
        <w:rPr>
          <w:rFonts w:ascii="Helvetica" w:hAnsi="Helvetica"/>
        </w:rPr>
        <w:t xml:space="preserve"> of the electrocardiogram</w:t>
      </w:r>
    </w:p>
    <w:p w14:paraId="770146A4" w14:textId="478D4DF4" w:rsidR="00080B13" w:rsidRPr="00080B13" w:rsidRDefault="00080B13" w:rsidP="00EB4151">
      <w:pPr>
        <w:rPr>
          <w:rFonts w:ascii="Helvetica" w:hAnsi="Helvetica"/>
        </w:rPr>
      </w:pPr>
    </w:p>
    <w:p w14:paraId="2B0C100F" w14:textId="08D0D908" w:rsidR="00080B13" w:rsidRPr="00080B13" w:rsidRDefault="00080B13" w:rsidP="00080B13">
      <w:pPr>
        <w:rPr>
          <w:rFonts w:ascii="Helvetica" w:hAnsi="Helvetica"/>
        </w:rPr>
      </w:pPr>
      <w:r w:rsidRPr="00080B13">
        <w:rPr>
          <w:rFonts w:ascii="Helvetica" w:hAnsi="Helvetica"/>
        </w:rPr>
        <w:t xml:space="preserve">Sympathetic nerves exert their actions on the AV node by releasing the </w:t>
      </w:r>
      <w:hyperlink r:id="rId106" w:history="1">
        <w:r w:rsidRPr="00080B13">
          <w:rPr>
            <w:rStyle w:val="Hyperlink"/>
            <w:rFonts w:ascii="Helvetica" w:hAnsi="Helvetica"/>
            <w:color w:val="auto"/>
          </w:rPr>
          <w:t>neurotransmitter norepinephrine</w:t>
        </w:r>
      </w:hyperlink>
      <w:r w:rsidRPr="00080B13">
        <w:rPr>
          <w:rFonts w:ascii="Helvetica" w:hAnsi="Helvetica"/>
        </w:rPr>
        <w:t xml:space="preserve"> that binds to </w:t>
      </w:r>
      <w:hyperlink r:id="rId107" w:history="1">
        <w:r w:rsidRPr="00080B13">
          <w:rPr>
            <w:rStyle w:val="Emphasis"/>
            <w:rFonts w:ascii="Helvetica" w:hAnsi="Helvetica"/>
          </w:rPr>
          <w:t>beta-adrenoceptors</w:t>
        </w:r>
      </w:hyperlink>
      <w:r w:rsidRPr="00080B13">
        <w:rPr>
          <w:rStyle w:val="Emphasis"/>
          <w:rFonts w:ascii="Helvetica" w:hAnsi="Helvetica"/>
        </w:rPr>
        <w:t>,</w:t>
      </w:r>
      <w:r w:rsidRPr="00080B13">
        <w:rPr>
          <w:rFonts w:ascii="Helvetica" w:hAnsi="Helvetica"/>
        </w:rPr>
        <w:t xml:space="preserve"> leading to an increase in intracellular </w:t>
      </w:r>
      <w:hyperlink r:id="rId108" w:history="1">
        <w:r w:rsidRPr="00080B13">
          <w:rPr>
            <w:rStyle w:val="Hyperlink"/>
            <w:rFonts w:ascii="Helvetica" w:hAnsi="Helvetica"/>
            <w:color w:val="auto"/>
          </w:rPr>
          <w:t>cAMP</w:t>
        </w:r>
      </w:hyperlink>
      <w:r w:rsidRPr="00080B13">
        <w:rPr>
          <w:rFonts w:ascii="Helvetica" w:hAnsi="Helvetica"/>
        </w:rPr>
        <w:t>. Therefore, drugs that block beta-adrenoceptors (</w:t>
      </w:r>
      <w:hyperlink r:id="rId109" w:history="1">
        <w:r w:rsidRPr="00080B13">
          <w:rPr>
            <w:rStyle w:val="Hyperlink"/>
            <w:rFonts w:ascii="Helvetica" w:hAnsi="Helvetica"/>
            <w:color w:val="auto"/>
          </w:rPr>
          <w:t>beta-blockers</w:t>
        </w:r>
      </w:hyperlink>
      <w:r w:rsidRPr="00080B13">
        <w:rPr>
          <w:rFonts w:ascii="Helvetica" w:hAnsi="Helvetica"/>
        </w:rPr>
        <w:t xml:space="preserve">) decrease conduction velocity and can produce </w:t>
      </w:r>
      <w:hyperlink r:id="rId110" w:history="1">
        <w:r w:rsidRPr="00080B13">
          <w:rPr>
            <w:rStyle w:val="Hyperlink"/>
            <w:rFonts w:ascii="Helvetica" w:hAnsi="Helvetica"/>
            <w:color w:val="auto"/>
          </w:rPr>
          <w:t>AV block</w:t>
        </w:r>
      </w:hyperlink>
      <w:r w:rsidRPr="00080B13">
        <w:rPr>
          <w:rFonts w:ascii="Helvetica" w:hAnsi="Helvetica"/>
        </w:rPr>
        <w:t>.</w:t>
      </w:r>
    </w:p>
    <w:p w14:paraId="12F45459" w14:textId="77777777" w:rsidR="00080B13" w:rsidRPr="00080B13" w:rsidRDefault="00080B13" w:rsidP="00EB4151">
      <w:pPr>
        <w:rPr>
          <w:rFonts w:ascii="Helvetica" w:hAnsi="Helvetica"/>
        </w:rPr>
      </w:pPr>
    </w:p>
    <w:p w14:paraId="07A229E6" w14:textId="72660C71" w:rsidR="00080B13" w:rsidRPr="00080B13" w:rsidRDefault="00080B13" w:rsidP="00080B13">
      <w:pPr>
        <w:rPr>
          <w:rFonts w:ascii="Helvetica" w:hAnsi="Helvetica"/>
        </w:rPr>
      </w:pPr>
      <w:r w:rsidRPr="00080B13">
        <w:rPr>
          <w:rFonts w:ascii="Helvetica" w:hAnsi="Helvetica"/>
        </w:rPr>
        <w:t>The firing rate of SA nodal pacemaker action potentials is decreased by vagus nerve activation which decreases the slope of phase 4</w:t>
      </w:r>
      <w:r>
        <w:rPr>
          <w:rFonts w:ascii="Helvetica" w:hAnsi="Helvetica"/>
        </w:rPr>
        <w:t>.</w:t>
      </w:r>
    </w:p>
    <w:p w14:paraId="0201A89A" w14:textId="732E08AF" w:rsidR="00080B13" w:rsidRPr="00080B13" w:rsidRDefault="00080B13" w:rsidP="00080B13">
      <w:pPr>
        <w:rPr>
          <w:rFonts w:ascii="Helvetica" w:hAnsi="Helvetica"/>
        </w:rPr>
      </w:pPr>
    </w:p>
    <w:p w14:paraId="29C15528" w14:textId="06CFF13B" w:rsidR="00080B13" w:rsidRPr="00080B13" w:rsidRDefault="00080B13" w:rsidP="00080B13">
      <w:pPr>
        <w:rPr>
          <w:rFonts w:ascii="Helvetica" w:hAnsi="Helvetica"/>
        </w:rPr>
      </w:pPr>
      <w:r w:rsidRPr="00080B13">
        <w:rPr>
          <w:rFonts w:ascii="Helvetica" w:hAnsi="Helvetica"/>
        </w:rPr>
        <w:t>Resting heart rate is normally slower than the intrinsic firing rate of the SA node because</w:t>
      </w:r>
      <w:r>
        <w:rPr>
          <w:rFonts w:ascii="Helvetica" w:hAnsi="Helvetica"/>
        </w:rPr>
        <w:t xml:space="preserve"> </w:t>
      </w:r>
      <w:r w:rsidRPr="00080B13">
        <w:rPr>
          <w:rFonts w:ascii="Helvetica" w:hAnsi="Helvetica"/>
        </w:rPr>
        <w:t>vagal tone decreases the slope of phase 4</w:t>
      </w:r>
      <w:r>
        <w:rPr>
          <w:rFonts w:ascii="Helvetica" w:hAnsi="Helvetica"/>
        </w:rPr>
        <w:t>.</w:t>
      </w:r>
    </w:p>
    <w:p w14:paraId="6A7F9978" w14:textId="77777777" w:rsidR="00080B13" w:rsidRDefault="00080B13" w:rsidP="00080B13">
      <w:pPr>
        <w:rPr>
          <w:rFonts w:ascii="Helvetica" w:hAnsi="Helvetica"/>
        </w:rPr>
      </w:pPr>
    </w:p>
    <w:p w14:paraId="1CA10EF5" w14:textId="14ADCC34" w:rsidR="00080B13" w:rsidRPr="00080B13" w:rsidRDefault="00080B13" w:rsidP="00080B13">
      <w:pPr>
        <w:rPr>
          <w:rFonts w:ascii="Helvetica" w:hAnsi="Helvetica"/>
        </w:rPr>
      </w:pPr>
      <w:r w:rsidRPr="00080B13">
        <w:rPr>
          <w:rFonts w:ascii="Helvetica" w:hAnsi="Helvetica"/>
        </w:rPr>
        <w:t xml:space="preserve">Parasympathetic (vagal) activation decreases conduction velocity (negative dromotropy) at the AV node by decreasing the slope of phase 0 of the nodal action potentials. This leads to slower depolarization of adjacent cells, and reduced velocity of conduction. Acetylcholine, released by the </w:t>
      </w:r>
      <w:hyperlink r:id="rId111" w:history="1">
        <w:r w:rsidRPr="00080B13">
          <w:rPr>
            <w:rStyle w:val="Hyperlink"/>
            <w:rFonts w:ascii="Helvetica" w:hAnsi="Helvetica"/>
            <w:color w:val="auto"/>
          </w:rPr>
          <w:t>vagus nerve</w:t>
        </w:r>
      </w:hyperlink>
      <w:r w:rsidRPr="00080B13">
        <w:rPr>
          <w:rFonts w:ascii="Helvetica" w:hAnsi="Helvetica"/>
        </w:rPr>
        <w:t xml:space="preserve">, binds to cardiac </w:t>
      </w:r>
      <w:hyperlink r:id="rId112" w:history="1">
        <w:r w:rsidRPr="00080B13">
          <w:rPr>
            <w:rStyle w:val="Emphasis"/>
            <w:rFonts w:ascii="Helvetica" w:hAnsi="Helvetica"/>
          </w:rPr>
          <w:t>muscarinic receptors</w:t>
        </w:r>
      </w:hyperlink>
      <w:r w:rsidRPr="00080B13">
        <w:rPr>
          <w:rFonts w:ascii="Helvetica" w:hAnsi="Helvetica"/>
        </w:rPr>
        <w:t xml:space="preserve">, which decreases intracellular </w:t>
      </w:r>
      <w:hyperlink r:id="rId113" w:history="1">
        <w:r w:rsidRPr="00080B13">
          <w:rPr>
            <w:rStyle w:val="Hyperlink"/>
            <w:rFonts w:ascii="Helvetica" w:hAnsi="Helvetica"/>
            <w:color w:val="auto"/>
          </w:rPr>
          <w:t>cAMP</w:t>
        </w:r>
      </w:hyperlink>
      <w:r w:rsidRPr="00080B13">
        <w:rPr>
          <w:rFonts w:ascii="Helvetica" w:hAnsi="Helvetica"/>
        </w:rPr>
        <w:t xml:space="preserve">. Excessive vagal activation can produce </w:t>
      </w:r>
      <w:hyperlink r:id="rId114" w:history="1">
        <w:r w:rsidRPr="00080B13">
          <w:rPr>
            <w:rStyle w:val="Hyperlink"/>
            <w:rFonts w:ascii="Helvetica" w:hAnsi="Helvetica"/>
            <w:color w:val="auto"/>
          </w:rPr>
          <w:t>AV block</w:t>
        </w:r>
      </w:hyperlink>
      <w:r w:rsidRPr="00080B13">
        <w:rPr>
          <w:rFonts w:ascii="Helvetica" w:hAnsi="Helvetica"/>
        </w:rPr>
        <w:t xml:space="preserve">. Drugs such as </w:t>
      </w:r>
      <w:hyperlink r:id="rId115" w:history="1">
        <w:r w:rsidRPr="00080B13">
          <w:rPr>
            <w:rStyle w:val="Hyperlink"/>
            <w:rFonts w:ascii="Helvetica" w:hAnsi="Helvetica"/>
            <w:color w:val="auto"/>
          </w:rPr>
          <w:t>digitalis</w:t>
        </w:r>
      </w:hyperlink>
      <w:r w:rsidRPr="00080B13">
        <w:rPr>
          <w:rFonts w:ascii="Helvetica" w:hAnsi="Helvetica"/>
        </w:rPr>
        <w:t xml:space="preserve">, which increase vagal activity to the heart, are sometimes used to reduce AV nodal conduction in patients that have atrial </w:t>
      </w:r>
      <w:hyperlink r:id="rId116" w:history="1">
        <w:r w:rsidRPr="00080B13">
          <w:rPr>
            <w:rStyle w:val="Hyperlink"/>
            <w:rFonts w:ascii="Helvetica" w:hAnsi="Helvetica"/>
            <w:color w:val="auto"/>
          </w:rPr>
          <w:t>flutter or fibrillation</w:t>
        </w:r>
      </w:hyperlink>
      <w:r w:rsidRPr="00080B13">
        <w:rPr>
          <w:rFonts w:ascii="Helvetica" w:hAnsi="Helvetica"/>
        </w:rPr>
        <w:t>. These atrial arrhythmias lead to excessive ventricular rate (tachycardia) that can be suppressed by partially blocking impulses being conducted through the AV node.</w:t>
      </w:r>
    </w:p>
    <w:p w14:paraId="46ACB428" w14:textId="69C79DB3" w:rsidR="00EB4151" w:rsidRPr="00080B13" w:rsidRDefault="00EB4151" w:rsidP="00EB4151">
      <w:pPr>
        <w:rPr>
          <w:rFonts w:ascii="Helvetica" w:hAnsi="Helvetica"/>
        </w:rPr>
      </w:pPr>
    </w:p>
    <w:p w14:paraId="573426CD" w14:textId="77777777" w:rsidR="00080B13" w:rsidRPr="00080B13" w:rsidRDefault="00080B13" w:rsidP="00080B13">
      <w:pPr>
        <w:rPr>
          <w:rFonts w:ascii="Helvetica" w:hAnsi="Helvetica"/>
        </w:rPr>
      </w:pPr>
      <w:r w:rsidRPr="00080B13">
        <w:rPr>
          <w:rFonts w:ascii="Helvetica" w:hAnsi="Helvetica"/>
        </w:rPr>
        <w:t xml:space="preserve">Phase 0 of action potentials at the AV node is not dependent on fast sodium channels as in </w:t>
      </w:r>
      <w:hyperlink r:id="rId117" w:history="1">
        <w:r w:rsidRPr="00080B13">
          <w:rPr>
            <w:rStyle w:val="Hyperlink"/>
            <w:rFonts w:ascii="Helvetica" w:hAnsi="Helvetica"/>
            <w:color w:val="auto"/>
          </w:rPr>
          <w:t>non-nodal tissue</w:t>
        </w:r>
      </w:hyperlink>
      <w:r w:rsidRPr="00080B13">
        <w:rPr>
          <w:rFonts w:ascii="Helvetica" w:hAnsi="Helvetica"/>
        </w:rPr>
        <w:t xml:space="preserve">, but instead is generated by the entry of calcium into the cell through slow-inward, L-type calcium channels. Blocking these channels with a </w:t>
      </w:r>
      <w:hyperlink r:id="rId118" w:history="1">
        <w:r w:rsidRPr="00080B13">
          <w:rPr>
            <w:rStyle w:val="Hyperlink"/>
            <w:rFonts w:ascii="Helvetica" w:hAnsi="Helvetica"/>
            <w:color w:val="auto"/>
          </w:rPr>
          <w:t>calcium-</w:t>
        </w:r>
        <w:r w:rsidRPr="00080B13">
          <w:rPr>
            <w:rStyle w:val="Hyperlink"/>
            <w:rFonts w:ascii="Helvetica" w:hAnsi="Helvetica"/>
            <w:color w:val="auto"/>
          </w:rPr>
          <w:lastRenderedPageBreak/>
          <w:t>channel blocker</w:t>
        </w:r>
      </w:hyperlink>
      <w:r w:rsidRPr="00080B13">
        <w:rPr>
          <w:rFonts w:ascii="Helvetica" w:hAnsi="Helvetica"/>
        </w:rPr>
        <w:t xml:space="preserve"> such as verapamil or diltiazem reduces the conduction velocity of impulses through the AV node and can produce </w:t>
      </w:r>
      <w:hyperlink r:id="rId119" w:history="1">
        <w:r w:rsidRPr="00080B13">
          <w:rPr>
            <w:rStyle w:val="Hyperlink"/>
            <w:rFonts w:ascii="Helvetica" w:hAnsi="Helvetica"/>
            <w:color w:val="auto"/>
          </w:rPr>
          <w:t>AV block</w:t>
        </w:r>
      </w:hyperlink>
      <w:r w:rsidRPr="00080B13">
        <w:rPr>
          <w:rFonts w:ascii="Helvetica" w:hAnsi="Helvetica"/>
        </w:rPr>
        <w:t>.</w:t>
      </w:r>
    </w:p>
    <w:p w14:paraId="29F9CDEC" w14:textId="06C16DE1" w:rsidR="00080B13" w:rsidRPr="00080B13" w:rsidRDefault="00080B13" w:rsidP="00EB4151">
      <w:pPr>
        <w:rPr>
          <w:rFonts w:ascii="Helvetica" w:hAnsi="Helvetica"/>
        </w:rPr>
      </w:pPr>
    </w:p>
    <w:p w14:paraId="42AC64AB" w14:textId="670E6208" w:rsidR="004A5B11" w:rsidRPr="004A5B11" w:rsidRDefault="00080B13" w:rsidP="004A5B11">
      <w:pPr>
        <w:rPr>
          <w:rFonts w:ascii="Helvetica" w:hAnsi="Helvetica"/>
        </w:rPr>
      </w:pPr>
      <w:r w:rsidRPr="00080B13">
        <w:rPr>
          <w:rFonts w:ascii="Helvetica" w:hAnsi="Helvetica"/>
        </w:rPr>
        <w:t xml:space="preserve">In non-nodal cardiac tissue, cellular hypoxia leads to membrane depolarization, inhibition of </w:t>
      </w:r>
      <w:hyperlink r:id="rId120" w:history="1">
        <w:r w:rsidRPr="00080B13">
          <w:rPr>
            <w:rStyle w:val="Emphasis"/>
            <w:rFonts w:ascii="Helvetica" w:hAnsi="Helvetica"/>
          </w:rPr>
          <w:t>fast Na</w:t>
        </w:r>
        <w:r w:rsidRPr="00080B13">
          <w:rPr>
            <w:rStyle w:val="Emphasis"/>
            <w:rFonts w:ascii="Helvetica" w:hAnsi="Helvetica"/>
            <w:vertAlign w:val="superscript"/>
          </w:rPr>
          <w:t>+</w:t>
        </w:r>
        <w:r w:rsidRPr="00080B13">
          <w:rPr>
            <w:rStyle w:val="Emphasis"/>
            <w:rFonts w:ascii="Helvetica" w:hAnsi="Helvetica"/>
          </w:rPr>
          <w:t xml:space="preserve"> channels</w:t>
        </w:r>
      </w:hyperlink>
      <w:r w:rsidRPr="00080B13">
        <w:rPr>
          <w:rFonts w:ascii="Helvetica" w:hAnsi="Helvetica"/>
        </w:rPr>
        <w:t xml:space="preserve">, a decrease in the slope of </w:t>
      </w:r>
      <w:hyperlink r:id="rId121" w:history="1">
        <w:r w:rsidRPr="00080B13">
          <w:rPr>
            <w:rStyle w:val="Emphasis"/>
            <w:rFonts w:ascii="Helvetica" w:hAnsi="Helvetica"/>
          </w:rPr>
          <w:t>phase 0</w:t>
        </w:r>
      </w:hyperlink>
      <w:r w:rsidRPr="00080B13">
        <w:rPr>
          <w:rFonts w:ascii="Helvetica" w:hAnsi="Helvetica"/>
        </w:rPr>
        <w:t xml:space="preserve">, and a decrease in action potential amplitude. These membrane changes result in a decrease in speed by which action potentials are conducted within the heart. This can have a number of consequences. First, activation of the heart will be delayed, and in some cases, the </w:t>
      </w:r>
      <w:r w:rsidRPr="004A5B11">
        <w:rPr>
          <w:rFonts w:ascii="Helvetica" w:hAnsi="Helvetica"/>
        </w:rPr>
        <w:t>sequence of activation will be altered.</w:t>
      </w:r>
      <w:r w:rsidR="004A5B11">
        <w:rPr>
          <w:rFonts w:ascii="Helvetica" w:hAnsi="Helvetica"/>
        </w:rPr>
        <w:t xml:space="preserve"> </w:t>
      </w:r>
      <w:r w:rsidR="004A5B11" w:rsidRPr="004A5B11">
        <w:rPr>
          <w:rFonts w:ascii="Helvetica" w:hAnsi="Helvetica" w:cs="Calibri"/>
        </w:rPr>
        <w:t>Conduction velocity in non-nodal cardiac cells is decreased by</w:t>
      </w:r>
      <w:r w:rsidR="004A5B11" w:rsidRPr="004A5B11">
        <w:rPr>
          <w:rFonts w:ascii="Helvetica" w:hAnsi="Helvetica"/>
        </w:rPr>
        <w:t xml:space="preserve"> decreasing the slope of phase 0</w:t>
      </w:r>
    </w:p>
    <w:p w14:paraId="220D7F59" w14:textId="7099983C" w:rsidR="00080B13" w:rsidRPr="004A5B11" w:rsidRDefault="00080B13" w:rsidP="004A5B11">
      <w:pPr>
        <w:rPr>
          <w:rFonts w:ascii="Helvetica" w:hAnsi="Helvetica"/>
        </w:rPr>
      </w:pPr>
    </w:p>
    <w:p w14:paraId="05CD9B82" w14:textId="39B88904" w:rsidR="00080B13" w:rsidRPr="00080B13" w:rsidRDefault="00080B13" w:rsidP="00080B13">
      <w:pPr>
        <w:spacing w:before="100" w:beforeAutospacing="1" w:after="100" w:afterAutospacing="1"/>
        <w:rPr>
          <w:rFonts w:ascii="Helvetica" w:hAnsi="Helvetica"/>
        </w:rPr>
      </w:pPr>
      <w:r w:rsidRPr="00080B13">
        <w:rPr>
          <w:rFonts w:ascii="Helvetica" w:hAnsi="Helvetica"/>
        </w:rPr>
        <w:t>Phase 3 of non-pacemaker action potentials results primarily from increased potassium conductance</w:t>
      </w:r>
    </w:p>
    <w:p w14:paraId="6AA9E7E3" w14:textId="085A67D7" w:rsidR="00080B13" w:rsidRPr="004F4C8A" w:rsidRDefault="004F4C8A" w:rsidP="00D62811">
      <w:pPr>
        <w:pStyle w:val="Heading1"/>
      </w:pPr>
      <w:bookmarkStart w:id="97" w:name="_Toc55659962"/>
      <w:bookmarkStart w:id="98" w:name="_Toc55736792"/>
      <w:r w:rsidRPr="004F4C8A">
        <w:t>EKG – ECG</w:t>
      </w:r>
      <w:bookmarkEnd w:id="97"/>
      <w:bookmarkEnd w:id="98"/>
    </w:p>
    <w:p w14:paraId="4927ED6D" w14:textId="77777777" w:rsidR="00D62811" w:rsidRDefault="00D62811" w:rsidP="004F4C8A">
      <w:pPr>
        <w:rPr>
          <w:rFonts w:ascii="Helvetica" w:hAnsi="Helvetica"/>
          <w:i/>
          <w:iCs/>
        </w:rPr>
      </w:pPr>
    </w:p>
    <w:p w14:paraId="4FB497F5" w14:textId="58622B67" w:rsidR="004F4C8A" w:rsidRPr="004F4C8A" w:rsidRDefault="004F4C8A" w:rsidP="00D62811">
      <w:pPr>
        <w:pStyle w:val="Heading2"/>
      </w:pPr>
      <w:bookmarkStart w:id="99" w:name="_Toc55659963"/>
      <w:bookmarkStart w:id="100" w:name="_Toc55736793"/>
      <w:r w:rsidRPr="004F4C8A">
        <w:t>P wave</w:t>
      </w:r>
      <w:bookmarkEnd w:id="99"/>
      <w:bookmarkEnd w:id="100"/>
    </w:p>
    <w:p w14:paraId="48B1BFFE" w14:textId="681A301C" w:rsidR="004F4C8A" w:rsidRPr="004F4C8A" w:rsidRDefault="004F4C8A" w:rsidP="004F4C8A">
      <w:pPr>
        <w:rPr>
          <w:rFonts w:ascii="Helvetica" w:hAnsi="Helvetica"/>
        </w:rPr>
      </w:pPr>
      <w:r w:rsidRPr="004F4C8A">
        <w:rPr>
          <w:rFonts w:ascii="Helvetica" w:hAnsi="Helvetica"/>
        </w:rPr>
        <w:t xml:space="preserve">The P wave represents the wave of depolarization that spreads from the </w:t>
      </w:r>
      <w:hyperlink r:id="rId122" w:history="1">
        <w:r w:rsidRPr="004F4C8A">
          <w:rPr>
            <w:rStyle w:val="Hyperlink"/>
            <w:rFonts w:ascii="Helvetica" w:hAnsi="Helvetica"/>
            <w:color w:val="auto"/>
          </w:rPr>
          <w:t>SA node</w:t>
        </w:r>
      </w:hyperlink>
      <w:r w:rsidRPr="004F4C8A">
        <w:rPr>
          <w:rFonts w:ascii="Helvetica" w:hAnsi="Helvetica"/>
        </w:rPr>
        <w:t xml:space="preserve"> throughout the atria, and is usually 0.08 to 0.10 seconds (80-100 ms) in duration. The brief isoelectric (zero voltage) period after the P wave represents the time in which the impulse is traveling within the </w:t>
      </w:r>
      <w:hyperlink r:id="rId123" w:history="1">
        <w:r w:rsidRPr="004F4C8A">
          <w:rPr>
            <w:rStyle w:val="Hyperlink"/>
            <w:rFonts w:ascii="Helvetica" w:hAnsi="Helvetica"/>
            <w:color w:val="auto"/>
          </w:rPr>
          <w:t>AV node</w:t>
        </w:r>
      </w:hyperlink>
      <w:r w:rsidRPr="004F4C8A">
        <w:rPr>
          <w:rFonts w:ascii="Helvetica" w:hAnsi="Helvetica"/>
        </w:rPr>
        <w:t xml:space="preserve"> (where the conduction velocity is greatly retarded) and the </w:t>
      </w:r>
      <w:hyperlink r:id="rId124" w:history="1">
        <w:r w:rsidRPr="004F4C8A">
          <w:rPr>
            <w:rStyle w:val="Hyperlink"/>
            <w:rFonts w:ascii="Helvetica" w:hAnsi="Helvetica"/>
            <w:color w:val="auto"/>
          </w:rPr>
          <w:t>bundle of His</w:t>
        </w:r>
      </w:hyperlink>
      <w:r w:rsidRPr="004F4C8A">
        <w:rPr>
          <w:rFonts w:ascii="Helvetica" w:hAnsi="Helvetica"/>
        </w:rPr>
        <w:t>. </w:t>
      </w:r>
    </w:p>
    <w:p w14:paraId="506298D6" w14:textId="77777777" w:rsidR="004F4C8A" w:rsidRPr="004F4C8A" w:rsidRDefault="004F4C8A" w:rsidP="004F4C8A">
      <w:pPr>
        <w:rPr>
          <w:rFonts w:ascii="Helvetica" w:hAnsi="Helvetica"/>
        </w:rPr>
      </w:pPr>
      <w:r w:rsidRPr="004F4C8A">
        <w:rPr>
          <w:rFonts w:ascii="Helvetica" w:hAnsi="Helvetica"/>
        </w:rPr>
        <w:t xml:space="preserve">The period of time from the onset of the P wave to the beginning of the QRS complex is termed the </w:t>
      </w:r>
      <w:r w:rsidRPr="004F4C8A">
        <w:rPr>
          <w:rStyle w:val="Strong"/>
          <w:rFonts w:ascii="Helvetica" w:hAnsi="Helvetica"/>
        </w:rPr>
        <w:t>PR interval</w:t>
      </w:r>
      <w:r w:rsidRPr="004F4C8A">
        <w:rPr>
          <w:rFonts w:ascii="Helvetica" w:hAnsi="Helvetica"/>
        </w:rPr>
        <w:t xml:space="preserve">, which normally ranges from 0.12 to 0.20 seconds in duration. This interval represents the time between the onset of atrial depolarization and the onset of ventricular depolarization. If the PR interval is &gt;0.20 sec, there is an </w:t>
      </w:r>
      <w:hyperlink r:id="rId125" w:history="1">
        <w:r w:rsidRPr="004F4C8A">
          <w:rPr>
            <w:rStyle w:val="Hyperlink"/>
            <w:rFonts w:ascii="Helvetica" w:hAnsi="Helvetica"/>
            <w:color w:val="auto"/>
          </w:rPr>
          <w:t>AV conduction block</w:t>
        </w:r>
      </w:hyperlink>
      <w:r w:rsidRPr="004F4C8A">
        <w:rPr>
          <w:rFonts w:ascii="Helvetica" w:hAnsi="Helvetica"/>
        </w:rPr>
        <w:t xml:space="preserve">, which is called a </w:t>
      </w:r>
      <w:hyperlink r:id="rId126" w:anchor="AV nodal blocks" w:history="1">
        <w:r w:rsidRPr="004F4C8A">
          <w:rPr>
            <w:rStyle w:val="Hyperlink"/>
            <w:rFonts w:ascii="Helvetica" w:hAnsi="Helvetica"/>
            <w:color w:val="auto"/>
          </w:rPr>
          <w:t>first-degree heart block</w:t>
        </w:r>
      </w:hyperlink>
      <w:r w:rsidRPr="004F4C8A">
        <w:rPr>
          <w:rFonts w:ascii="Helvetica" w:hAnsi="Helvetica"/>
        </w:rPr>
        <w:t xml:space="preserve"> if each impulse from the atria is still able to be conducted into the ventricles.</w:t>
      </w:r>
    </w:p>
    <w:p w14:paraId="76E882F7" w14:textId="77777777" w:rsidR="004F4C8A" w:rsidRDefault="004F4C8A" w:rsidP="004F4C8A">
      <w:pPr>
        <w:rPr>
          <w:rFonts w:ascii="Helvetica" w:hAnsi="Helvetica"/>
        </w:rPr>
      </w:pPr>
    </w:p>
    <w:p w14:paraId="0C56BEB3" w14:textId="1A1A1D73" w:rsidR="004F4C8A" w:rsidRPr="004F4C8A" w:rsidRDefault="004F4C8A" w:rsidP="00D62811">
      <w:pPr>
        <w:pStyle w:val="Heading2"/>
      </w:pPr>
      <w:bookmarkStart w:id="101" w:name="_Toc55659964"/>
      <w:bookmarkStart w:id="102" w:name="_Toc55736794"/>
      <w:r w:rsidRPr="004F4C8A">
        <w:t>QRS complex</w:t>
      </w:r>
      <w:bookmarkEnd w:id="101"/>
      <w:bookmarkEnd w:id="102"/>
    </w:p>
    <w:p w14:paraId="172B41E9" w14:textId="152A2193" w:rsidR="004F4C8A" w:rsidRPr="004F4C8A" w:rsidRDefault="004F4C8A" w:rsidP="004F4C8A">
      <w:pPr>
        <w:rPr>
          <w:rFonts w:ascii="Helvetica" w:hAnsi="Helvetica"/>
        </w:rPr>
      </w:pPr>
      <w:r w:rsidRPr="004F4C8A">
        <w:rPr>
          <w:rFonts w:ascii="Helvetica" w:hAnsi="Helvetica"/>
        </w:rPr>
        <w:t>The QRS complex represents ventricular depolarization. Ventricular rate can be calculated by determining the time interval between QRS complexes. </w:t>
      </w:r>
      <w:hyperlink r:id="rId127" w:history="1">
        <w:r w:rsidRPr="004F4C8A">
          <w:rPr>
            <w:rStyle w:val="Hyperlink"/>
            <w:rFonts w:ascii="Helvetica" w:hAnsi="Helvetica"/>
            <w:color w:val="auto"/>
          </w:rPr>
          <w:t>Click here</w:t>
        </w:r>
      </w:hyperlink>
      <w:r w:rsidRPr="004F4C8A">
        <w:rPr>
          <w:rFonts w:ascii="Helvetica" w:hAnsi="Helvetica"/>
        </w:rPr>
        <w:t xml:space="preserve"> to see how ventricular rate is calculated.</w:t>
      </w:r>
    </w:p>
    <w:p w14:paraId="48E59FEB" w14:textId="265C3809" w:rsidR="004F4C8A" w:rsidRPr="004F4C8A" w:rsidRDefault="004F4C8A" w:rsidP="004F4C8A">
      <w:pPr>
        <w:spacing w:before="100" w:beforeAutospacing="1" w:after="100" w:afterAutospacing="1"/>
        <w:rPr>
          <w:rFonts w:ascii="Helvetica" w:hAnsi="Helvetica"/>
        </w:rPr>
      </w:pPr>
      <w:r w:rsidRPr="004F4C8A">
        <w:rPr>
          <w:rFonts w:ascii="Helvetica" w:hAnsi="Helvetica"/>
        </w:rPr>
        <w:t xml:space="preserve">The duration of the QRS complex is normally 0.06 to 0.10 seconds. This relatively short duration indicates that </w:t>
      </w:r>
      <w:hyperlink r:id="rId128" w:history="1">
        <w:r w:rsidRPr="004F4C8A">
          <w:rPr>
            <w:rFonts w:ascii="Helvetica" w:hAnsi="Helvetica"/>
            <w:u w:val="single"/>
          </w:rPr>
          <w:t>ventricular depolarization</w:t>
        </w:r>
      </w:hyperlink>
      <w:r w:rsidRPr="004F4C8A">
        <w:rPr>
          <w:rFonts w:ascii="Helvetica" w:hAnsi="Helvetica"/>
        </w:rPr>
        <w:t xml:space="preserve"> normally occurs very rapidly. If the QRS complex is prolonged (&gt; 0.10 sec), conduction is impaired within the ventricles. This can occur with </w:t>
      </w:r>
      <w:hyperlink r:id="rId129" w:history="1">
        <w:r w:rsidRPr="004F4C8A">
          <w:rPr>
            <w:rFonts w:ascii="Helvetica" w:hAnsi="Helvetica"/>
            <w:u w:val="single"/>
          </w:rPr>
          <w:t>bundle branch</w:t>
        </w:r>
      </w:hyperlink>
      <w:r w:rsidRPr="004F4C8A">
        <w:rPr>
          <w:rFonts w:ascii="Helvetica" w:hAnsi="Helvetica"/>
        </w:rPr>
        <w:t xml:space="preserve"> blocks or whenever a ventricular foci (abnormal pacemaker site) becomes the pacemaker driving the ventricle. Such an </w:t>
      </w:r>
      <w:hyperlink r:id="rId130" w:history="1">
        <w:r w:rsidRPr="004F4C8A">
          <w:rPr>
            <w:rFonts w:ascii="Helvetica" w:hAnsi="Helvetica"/>
            <w:u w:val="single"/>
          </w:rPr>
          <w:t>ectopic foci</w:t>
        </w:r>
      </w:hyperlink>
      <w:r w:rsidRPr="004F4C8A">
        <w:rPr>
          <w:rFonts w:ascii="Helvetica" w:hAnsi="Helvetica"/>
        </w:rPr>
        <w:t xml:space="preserve"> nearly always results in impulses being conducted over slower pathways within the heart, thereby increasing the time for depolarization and the duration of the QRS complex.</w:t>
      </w:r>
    </w:p>
    <w:p w14:paraId="20475A8D" w14:textId="5F345E4E" w:rsidR="00E01F3F" w:rsidRPr="00E01F3F" w:rsidRDefault="00E01F3F" w:rsidP="00D62811">
      <w:pPr>
        <w:pStyle w:val="Heading2"/>
      </w:pPr>
      <w:bookmarkStart w:id="103" w:name="_Toc55659965"/>
      <w:bookmarkStart w:id="104" w:name="_Toc55736795"/>
      <w:r w:rsidRPr="00E01F3F">
        <w:lastRenderedPageBreak/>
        <w:t>ST segment</w:t>
      </w:r>
      <w:bookmarkEnd w:id="103"/>
      <w:bookmarkEnd w:id="104"/>
    </w:p>
    <w:p w14:paraId="2239CDAB" w14:textId="5EF2D9EA" w:rsidR="004F4C8A" w:rsidRPr="004F4C8A" w:rsidRDefault="004F4C8A" w:rsidP="004F4C8A">
      <w:pPr>
        <w:rPr>
          <w:rFonts w:ascii="Helvetica" w:hAnsi="Helvetica"/>
        </w:rPr>
      </w:pPr>
      <w:r w:rsidRPr="004F4C8A">
        <w:rPr>
          <w:rFonts w:ascii="Helvetica" w:hAnsi="Helvetica"/>
        </w:rPr>
        <w:t xml:space="preserve">The isoelectric period (ST segment) following the QRS and ending at the beginning of the T wave is the time at which both ventricles are completely depolarized. This segment roughly corresponds to the </w:t>
      </w:r>
      <w:hyperlink r:id="rId131" w:history="1">
        <w:r w:rsidRPr="004F4C8A">
          <w:rPr>
            <w:rStyle w:val="Hyperlink"/>
            <w:rFonts w:ascii="Helvetica" w:hAnsi="Helvetica"/>
            <w:color w:val="auto"/>
          </w:rPr>
          <w:t>plateau phase</w:t>
        </w:r>
      </w:hyperlink>
      <w:r w:rsidRPr="004F4C8A">
        <w:rPr>
          <w:rFonts w:ascii="Helvetica" w:hAnsi="Helvetica"/>
        </w:rPr>
        <w:t xml:space="preserve"> of the ventricular action potentials. The ST segment is very important in the diagnosis of ventricular ischemia or hypoxia because under those conditions, the ST segment can become either </w:t>
      </w:r>
      <w:hyperlink r:id="rId132" w:history="1">
        <w:r w:rsidRPr="004F4C8A">
          <w:rPr>
            <w:rStyle w:val="Hyperlink"/>
            <w:rFonts w:ascii="Helvetica" w:hAnsi="Helvetica"/>
            <w:color w:val="auto"/>
          </w:rPr>
          <w:t>depressed or elevated</w:t>
        </w:r>
      </w:hyperlink>
      <w:r w:rsidRPr="004F4C8A">
        <w:rPr>
          <w:rFonts w:ascii="Helvetica" w:hAnsi="Helvetica"/>
        </w:rPr>
        <w:t>.</w:t>
      </w:r>
      <w:r w:rsidR="00A134AF">
        <w:rPr>
          <w:rFonts w:ascii="Helvetica" w:hAnsi="Helvetica"/>
        </w:rPr>
        <w:t xml:space="preserve"> </w:t>
      </w:r>
      <w:r w:rsidRPr="004F4C8A">
        <w:rPr>
          <w:rFonts w:ascii="Helvetica" w:hAnsi="Helvetica"/>
        </w:rPr>
        <w:t>When both ventricles are depolarized, zero voltage is measured by the ECG, which represents the normal ST segment.</w:t>
      </w:r>
    </w:p>
    <w:p w14:paraId="369449CD" w14:textId="7712AE13" w:rsidR="004F4C8A" w:rsidRDefault="004F4C8A" w:rsidP="004F4C8A">
      <w:pPr>
        <w:rPr>
          <w:rFonts w:ascii="Helvetica" w:eastAsiaTheme="minorHAnsi" w:hAnsi="Helvetica" w:cstheme="minorHAnsi"/>
        </w:rPr>
      </w:pPr>
    </w:p>
    <w:p w14:paraId="79E9277F" w14:textId="632B034B" w:rsidR="00E01F3F" w:rsidRPr="00E01F3F" w:rsidRDefault="00E01F3F" w:rsidP="00D62811">
      <w:pPr>
        <w:pStyle w:val="Heading2"/>
        <w:rPr>
          <w:rFonts w:eastAsiaTheme="minorHAnsi"/>
        </w:rPr>
      </w:pPr>
      <w:bookmarkStart w:id="105" w:name="_Toc55659966"/>
      <w:bookmarkStart w:id="106" w:name="_Toc55736796"/>
      <w:r w:rsidRPr="00E01F3F">
        <w:rPr>
          <w:rFonts w:eastAsiaTheme="minorHAnsi"/>
        </w:rPr>
        <w:t>T wave</w:t>
      </w:r>
      <w:bookmarkEnd w:id="105"/>
      <w:bookmarkEnd w:id="106"/>
    </w:p>
    <w:p w14:paraId="192D97C9" w14:textId="67F58480" w:rsidR="004F4C8A" w:rsidRDefault="004F4C8A" w:rsidP="00E01F3F">
      <w:pPr>
        <w:rPr>
          <w:rFonts w:ascii="Helvetica" w:hAnsi="Helvetica"/>
        </w:rPr>
      </w:pPr>
      <w:r w:rsidRPr="004F4C8A">
        <w:rPr>
          <w:rFonts w:ascii="Helvetica" w:hAnsi="Helvetica"/>
        </w:rPr>
        <w:t xml:space="preserve">The T wave represents </w:t>
      </w:r>
      <w:hyperlink r:id="rId133" w:history="1">
        <w:r w:rsidRPr="004F4C8A">
          <w:rPr>
            <w:rFonts w:ascii="Helvetica" w:hAnsi="Helvetica"/>
            <w:u w:val="single"/>
          </w:rPr>
          <w:t>ventricular repolarization</w:t>
        </w:r>
      </w:hyperlink>
      <w:r w:rsidRPr="004F4C8A">
        <w:rPr>
          <w:rFonts w:ascii="Helvetica" w:hAnsi="Helvetica"/>
        </w:rPr>
        <w:t>. Generally, the T wave exhibits a positive deflection. The reason for this is that the last cells to depolarize in the ventricles are the first to repolarize. This occurs because the last cells to depolarize are located in the subepicardial region of the ventricles and these cells have shorter action potentials than found in the subendocardial regions of the ventricular wall. So, although the depolarization of the subepicardial cells occurs after the subendocardial cells, the subepicardial cells undergo phase 3 repolarization before the subendocardial cells. Therefore, repolarization waves generally are oriented opposite of depolarization waves (green versus red arrows in figure), and repolarization waves moving away from a pos</w:t>
      </w:r>
      <w:r w:rsidR="00A22551">
        <w:rPr>
          <w:rFonts w:ascii="Helvetica" w:hAnsi="Helvetica"/>
        </w:rPr>
        <w:t>i</w:t>
      </w:r>
      <w:r w:rsidRPr="004F4C8A">
        <w:rPr>
          <w:rFonts w:ascii="Helvetica" w:hAnsi="Helvetica"/>
        </w:rPr>
        <w:t>tive recording electrode produce a positive voltage.</w:t>
      </w:r>
    </w:p>
    <w:p w14:paraId="50E90A7F" w14:textId="77777777" w:rsidR="004B533C" w:rsidRPr="004F4C8A" w:rsidRDefault="004B533C" w:rsidP="00E01F3F">
      <w:pPr>
        <w:rPr>
          <w:rFonts w:ascii="Helvetica" w:eastAsiaTheme="minorHAnsi" w:hAnsi="Helvetica" w:cstheme="minorHAnsi"/>
        </w:rPr>
      </w:pPr>
    </w:p>
    <w:p w14:paraId="4CB8C3FB" w14:textId="3D0A1CB0" w:rsidR="00A22551" w:rsidRDefault="00A22551" w:rsidP="00A22551">
      <w:pPr>
        <w:spacing w:before="100" w:beforeAutospacing="1" w:after="100" w:afterAutospacing="1"/>
        <w:jc w:val="center"/>
        <w:rPr>
          <w:rFonts w:ascii="Helvetica" w:hAnsi="Helvetica"/>
        </w:rPr>
      </w:pPr>
      <w:r>
        <w:rPr>
          <w:rFonts w:ascii="Helvetica" w:hAnsi="Helvetica"/>
          <w:noProof/>
        </w:rPr>
        <w:drawing>
          <wp:inline distT="0" distB="0" distL="0" distR="0" wp14:anchorId="47FB4FAC" wp14:editId="2F5F985A">
            <wp:extent cx="1524000" cy="162522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534876" cy="1636825"/>
                    </a:xfrm>
                    <a:prstGeom prst="rect">
                      <a:avLst/>
                    </a:prstGeom>
                  </pic:spPr>
                </pic:pic>
              </a:graphicData>
            </a:graphic>
          </wp:inline>
        </w:drawing>
      </w:r>
    </w:p>
    <w:p w14:paraId="0524B358" w14:textId="25F1EA5D" w:rsidR="004F4C8A" w:rsidRPr="004F4C8A" w:rsidRDefault="004F4C8A" w:rsidP="004F4C8A">
      <w:pPr>
        <w:spacing w:before="100" w:beforeAutospacing="1" w:after="100" w:afterAutospacing="1"/>
        <w:rPr>
          <w:rFonts w:ascii="Helvetica" w:hAnsi="Helvetica"/>
        </w:rPr>
      </w:pPr>
      <w:r w:rsidRPr="004F4C8A">
        <w:rPr>
          <w:rFonts w:ascii="Helvetica" w:hAnsi="Helvetica"/>
        </w:rPr>
        <w:t>The T wave is longer in duration than the QRS complex that represents depolarization. The longer duration occurs because conduction of the repolarization wave is slower than the wave of depolarization. The reason for this is that the repolarization wave does not utilize the high-velocity bundle branch and purkinje system, and therefore primarily relies on cell-to-cell conduction. </w:t>
      </w:r>
    </w:p>
    <w:p w14:paraId="6C00E8B8" w14:textId="174480D5" w:rsidR="004F4C8A" w:rsidRDefault="004F4C8A" w:rsidP="004F4C8A">
      <w:pPr>
        <w:spacing w:before="100" w:beforeAutospacing="1" w:after="100" w:afterAutospacing="1"/>
        <w:rPr>
          <w:rFonts w:ascii="Helvetica" w:hAnsi="Helvetica"/>
        </w:rPr>
      </w:pPr>
      <w:r w:rsidRPr="004F4C8A">
        <w:rPr>
          <w:rFonts w:ascii="Helvetica" w:hAnsi="Helvetica"/>
        </w:rPr>
        <w:t xml:space="preserve">Sometimes a small positive </w:t>
      </w:r>
      <w:r w:rsidRPr="004F4C8A">
        <w:rPr>
          <w:rFonts w:ascii="Helvetica" w:hAnsi="Helvetica"/>
          <w:b/>
          <w:bCs/>
        </w:rPr>
        <w:t>U wave</w:t>
      </w:r>
      <w:r w:rsidRPr="004F4C8A">
        <w:rPr>
          <w:rFonts w:ascii="Helvetica" w:hAnsi="Helvetica"/>
        </w:rPr>
        <w:t xml:space="preserve"> may be seen following the T wave (not shown in figure at top of page). This wave represents the last remnants of ventricular repolarization. Inverted T waves or prominent U waves indicates underlying pathology or conditions affecting repolarization.</w:t>
      </w:r>
    </w:p>
    <w:p w14:paraId="3A0F24ED" w14:textId="18FB8A71" w:rsidR="004B533C" w:rsidRDefault="004B533C" w:rsidP="00DE6122">
      <w:pPr>
        <w:rPr>
          <w:rFonts w:ascii="Helvetica" w:hAnsi="Helvetica"/>
        </w:rPr>
      </w:pPr>
      <w:r w:rsidRPr="004B533C">
        <w:rPr>
          <w:rFonts w:ascii="Helvetica" w:hAnsi="Helvetica"/>
        </w:rPr>
        <w:t>The T wave of the electrocardiogram begins to occur during systolic ejection</w:t>
      </w:r>
      <w:r>
        <w:rPr>
          <w:rFonts w:ascii="Helvetica" w:hAnsi="Helvetica"/>
        </w:rPr>
        <w:t>.</w:t>
      </w:r>
    </w:p>
    <w:p w14:paraId="04FAC581" w14:textId="77777777" w:rsidR="00DE6122" w:rsidRPr="004F4C8A" w:rsidRDefault="00DE6122" w:rsidP="00DE6122">
      <w:pPr>
        <w:rPr>
          <w:rFonts w:ascii="Helvetica" w:hAnsi="Helvetica"/>
        </w:rPr>
      </w:pPr>
    </w:p>
    <w:p w14:paraId="2F1916D2" w14:textId="77777777" w:rsidR="00A22551" w:rsidRPr="00A22551" w:rsidRDefault="00A22551" w:rsidP="005F0AF5">
      <w:pPr>
        <w:pStyle w:val="Heading2"/>
        <w:rPr>
          <w:rFonts w:eastAsiaTheme="minorHAnsi"/>
        </w:rPr>
      </w:pPr>
      <w:bookmarkStart w:id="107" w:name="_Toc55659967"/>
      <w:bookmarkStart w:id="108" w:name="_Toc55736797"/>
      <w:r w:rsidRPr="00A22551">
        <w:rPr>
          <w:rFonts w:eastAsiaTheme="minorHAnsi"/>
        </w:rPr>
        <w:t>QT interval</w:t>
      </w:r>
      <w:bookmarkEnd w:id="107"/>
      <w:bookmarkEnd w:id="108"/>
    </w:p>
    <w:p w14:paraId="5AD13B38" w14:textId="02FFEC4E" w:rsidR="004F4C8A" w:rsidRPr="004F4C8A" w:rsidRDefault="004F4C8A" w:rsidP="00A22551">
      <w:pPr>
        <w:rPr>
          <w:rFonts w:ascii="Helvetica" w:eastAsiaTheme="minorHAnsi" w:hAnsi="Helvetica" w:cstheme="minorHAnsi"/>
        </w:rPr>
      </w:pPr>
      <w:r w:rsidRPr="004F4C8A">
        <w:rPr>
          <w:rFonts w:ascii="Helvetica" w:hAnsi="Helvetica"/>
        </w:rPr>
        <w:t>The QT interval represents the time for both ventricular depolarization and repolarization to occur, and therefore roughly estimates the duration of an average ventricular action potential. This interval can range from 0.20 to 0.40 seconds depending upon heart rate.  At high heart rates, ventricular action potentials shorten in duration, which decreases the QT interval. Because prolonged QT intervals can be diagnostic for susceptibility to certain types of tachyarrhythmias, it is important to determine if a given QT interval is excessively long. In practice, the QT interval is expressed as a "corrected QT (</w:t>
      </w:r>
      <w:r w:rsidRPr="004F4C8A">
        <w:rPr>
          <w:rFonts w:ascii="Helvetica" w:hAnsi="Helvetica"/>
          <w:b/>
          <w:bCs/>
        </w:rPr>
        <w:t>QTc</w:t>
      </w:r>
      <w:r w:rsidRPr="004F4C8A">
        <w:rPr>
          <w:rFonts w:ascii="Helvetica" w:hAnsi="Helvetica"/>
        </w:rPr>
        <w:t>)" by taking the QT interval and dividing it by the square root of the R-R interval (interval between ventricular depolarizations). This allows an assessment of the QT interval that is independent of heart rate.  Normal corrected Q-c intervals are 0.44 seconds or less.</w:t>
      </w:r>
    </w:p>
    <w:p w14:paraId="0C5D46FA" w14:textId="1E4570D9" w:rsidR="004F4C8A" w:rsidRPr="00A22551" w:rsidRDefault="004F4C8A" w:rsidP="00A22551">
      <w:pPr>
        <w:spacing w:before="100" w:beforeAutospacing="1" w:after="100" w:afterAutospacing="1"/>
        <w:rPr>
          <w:rFonts w:ascii="Helvetica" w:hAnsi="Helvetica"/>
        </w:rPr>
      </w:pPr>
      <w:r w:rsidRPr="004F4C8A">
        <w:rPr>
          <w:rFonts w:ascii="Helvetica" w:hAnsi="Helvetica"/>
        </w:rPr>
        <w:t>There is no distinctly visible wave representing atrial repolarization in the ECG because it occurs during ventricular depolarization. Because the wave of atrial repolarization is relatively small in amplitude (i.e., has low voltage), it is masked by the much larger ventricular-generated QRS complex</w:t>
      </w:r>
    </w:p>
    <w:p w14:paraId="0CA43EBE" w14:textId="77777777" w:rsidR="004F4C8A" w:rsidRPr="004F4C8A" w:rsidRDefault="004F4C8A" w:rsidP="004F4C8A">
      <w:pPr>
        <w:rPr>
          <w:rFonts w:ascii="Helvetica" w:eastAsiaTheme="minorHAnsi" w:hAnsi="Helvetica" w:cstheme="minorHAnsi"/>
        </w:rPr>
      </w:pPr>
    </w:p>
    <w:p w14:paraId="6BF375CD" w14:textId="4D325075" w:rsidR="004F4C8A" w:rsidRPr="00A22551" w:rsidRDefault="004F4C8A" w:rsidP="004F4C8A">
      <w:pPr>
        <w:rPr>
          <w:rFonts w:ascii="Helvetica" w:hAnsi="Helvetica"/>
        </w:rPr>
      </w:pPr>
      <w:r w:rsidRPr="004F4C8A">
        <w:rPr>
          <w:rFonts w:ascii="Helvetica" w:eastAsiaTheme="minorHAnsi" w:hAnsi="Helvetica" w:cstheme="minorHAnsi"/>
        </w:rPr>
        <w:t xml:space="preserve">A positive voltage will be recorded by an ECG electrode </w:t>
      </w:r>
      <w:r w:rsidRPr="004F4C8A">
        <w:rPr>
          <w:rFonts w:ascii="Helvetica" w:hAnsi="Helvetica"/>
        </w:rPr>
        <w:t>wave of depolarization travels toward a positive electrode</w:t>
      </w:r>
    </w:p>
    <w:p w14:paraId="3B757A8C" w14:textId="77777777" w:rsidR="004F4C8A" w:rsidRPr="004F4C8A" w:rsidRDefault="004F4C8A" w:rsidP="004F4C8A">
      <w:pPr>
        <w:rPr>
          <w:rFonts w:ascii="Helvetica" w:eastAsiaTheme="minorHAnsi" w:hAnsi="Helvetica" w:cstheme="minorHAnsi"/>
        </w:rPr>
      </w:pPr>
    </w:p>
    <w:p w14:paraId="5B9C2532" w14:textId="71E00D91" w:rsidR="004F4C8A" w:rsidRPr="004F4C8A" w:rsidRDefault="004F4C8A" w:rsidP="004F4C8A">
      <w:pPr>
        <w:rPr>
          <w:rFonts w:ascii="Helvetica" w:hAnsi="Helvetica"/>
        </w:rPr>
      </w:pPr>
      <w:r w:rsidRPr="004F4C8A">
        <w:rPr>
          <w:rFonts w:ascii="Helvetica" w:eastAsiaTheme="minorHAnsi" w:hAnsi="Helvetica" w:cstheme="minorHAnsi"/>
        </w:rPr>
        <w:t>Unipolar limb leads have a single positive recording electrode and utilize a combination of the other electrodes to serve as a composite negative electrode.</w:t>
      </w:r>
    </w:p>
    <w:p w14:paraId="739EEC51" w14:textId="69D8FDBA" w:rsidR="004F4C8A" w:rsidRPr="004B533C" w:rsidRDefault="004B533C" w:rsidP="005F0AF5">
      <w:pPr>
        <w:pStyle w:val="Heading1"/>
      </w:pPr>
      <w:bookmarkStart w:id="109" w:name="_Toc55659968"/>
      <w:bookmarkStart w:id="110" w:name="_Toc55736798"/>
      <w:r w:rsidRPr="004B533C">
        <w:t>Cardiac Output computation based on Frick principle</w:t>
      </w:r>
      <w:bookmarkEnd w:id="109"/>
      <w:bookmarkEnd w:id="110"/>
    </w:p>
    <w:p w14:paraId="3F26D55B" w14:textId="030EC057" w:rsidR="004B533C" w:rsidRPr="004F4C8A" w:rsidRDefault="004B533C" w:rsidP="00080B13">
      <w:pPr>
        <w:spacing w:before="100" w:beforeAutospacing="1" w:after="100" w:afterAutospacing="1"/>
        <w:rPr>
          <w:rFonts w:ascii="Helvetica" w:hAnsi="Helvetica"/>
        </w:rPr>
      </w:pPr>
      <w:r>
        <w:rPr>
          <w:rFonts w:ascii="Helvetica" w:hAnsi="Helvetica"/>
        </w:rPr>
        <w:t>CO = VO2 / (CaC02 – CvO2)</w:t>
      </w:r>
    </w:p>
    <w:p w14:paraId="4A159C09" w14:textId="4F2530FC" w:rsidR="00080B13" w:rsidRDefault="00080B13" w:rsidP="00EB4151">
      <w:pPr>
        <w:rPr>
          <w:rFonts w:ascii="Helvetica" w:hAnsi="Helvetica"/>
        </w:rPr>
      </w:pPr>
    </w:p>
    <w:p w14:paraId="60D52609" w14:textId="345C8D33" w:rsidR="00DE6122" w:rsidRPr="00DE6122" w:rsidRDefault="00DE6122" w:rsidP="005F0AF5">
      <w:pPr>
        <w:pStyle w:val="Heading1"/>
      </w:pPr>
      <w:bookmarkStart w:id="111" w:name="_Toc55659969"/>
      <w:bookmarkStart w:id="112" w:name="_Toc55736799"/>
      <w:r w:rsidRPr="00DE6122">
        <w:t>Pressure Gradients</w:t>
      </w:r>
      <w:bookmarkEnd w:id="111"/>
      <w:bookmarkEnd w:id="112"/>
    </w:p>
    <w:p w14:paraId="4E653CF3" w14:textId="77777777" w:rsidR="00DE6122" w:rsidRPr="00DE6122" w:rsidRDefault="00DE6122" w:rsidP="00EB4151">
      <w:pPr>
        <w:rPr>
          <w:rFonts w:ascii="Helvetica" w:hAnsi="Helvetica"/>
        </w:rPr>
      </w:pPr>
    </w:p>
    <w:p w14:paraId="0E38F0B4" w14:textId="77777777" w:rsidR="00DE6122" w:rsidRPr="00DE6122" w:rsidRDefault="00DE6122" w:rsidP="00DE6122">
      <w:pPr>
        <w:rPr>
          <w:rFonts w:ascii="Helvetica" w:hAnsi="Helvetica"/>
        </w:rPr>
      </w:pPr>
      <w:r w:rsidRPr="00DE6122">
        <w:rPr>
          <w:rFonts w:ascii="Helvetica" w:hAnsi="Helvetica"/>
        </w:rPr>
        <w:t xml:space="preserve">A normal valve, like a normal large artery, has a very small resistance to flow, and therefore the pressure gradient across the valve is very small. In contrast, with vascular or valvular </w:t>
      </w:r>
      <w:hyperlink r:id="rId135" w:history="1">
        <w:r w:rsidRPr="00DE6122">
          <w:rPr>
            <w:rStyle w:val="Hyperlink"/>
            <w:rFonts w:ascii="Helvetica" w:hAnsi="Helvetica"/>
            <w:color w:val="auto"/>
          </w:rPr>
          <w:t>stenosis</w:t>
        </w:r>
      </w:hyperlink>
      <w:r w:rsidRPr="00DE6122">
        <w:rPr>
          <w:rFonts w:ascii="Helvetica" w:hAnsi="Helvetica"/>
        </w:rPr>
        <w:t xml:space="preserve"> the pressure gradient is increased because of the increased resistance to flow (e.g., by decreased vessel radius or valve cross-sectional area). Furthermore, as flow increases across the stenotic lesion (e.g., when cardiac output increases during exercise), the pressure gradient (ΔP) increases further. Increased flow across a heart valve, particularly when it is stenotic, causes a a large increase in </w:t>
      </w:r>
      <w:hyperlink r:id="rId136" w:tgtFrame="_blank" w:history="1">
        <w:r w:rsidRPr="00DE6122">
          <w:rPr>
            <w:rStyle w:val="Hyperlink"/>
            <w:rFonts w:ascii="Helvetica" w:hAnsi="Helvetica"/>
            <w:color w:val="auto"/>
          </w:rPr>
          <w:t>velocity</w:t>
        </w:r>
      </w:hyperlink>
      <w:r w:rsidRPr="00DE6122">
        <w:rPr>
          <w:rFonts w:ascii="Helvetica" w:hAnsi="Helvetica"/>
        </w:rPr>
        <w:t xml:space="preserve"> that can lead to a significant degree of </w:t>
      </w:r>
      <w:hyperlink r:id="rId137" w:history="1">
        <w:r w:rsidRPr="00DE6122">
          <w:rPr>
            <w:rStyle w:val="Hyperlink"/>
            <w:rFonts w:ascii="Helvetica" w:hAnsi="Helvetica"/>
            <w:color w:val="auto"/>
          </w:rPr>
          <w:t>turbulence</w:t>
        </w:r>
      </w:hyperlink>
      <w:r w:rsidRPr="00DE6122">
        <w:rPr>
          <w:rFonts w:ascii="Helvetica" w:hAnsi="Helvetica"/>
        </w:rPr>
        <w:t xml:space="preserve">, which will further augment the pressure gradient across the valve and lead to a </w:t>
      </w:r>
      <w:hyperlink r:id="rId138" w:tgtFrame="_blank" w:history="1">
        <w:r w:rsidRPr="00DE6122">
          <w:rPr>
            <w:rStyle w:val="Hyperlink"/>
            <w:rFonts w:ascii="Helvetica" w:hAnsi="Helvetica"/>
            <w:color w:val="auto"/>
          </w:rPr>
          <w:t>functional murmur</w:t>
        </w:r>
      </w:hyperlink>
      <w:r w:rsidRPr="00DE6122">
        <w:rPr>
          <w:rFonts w:ascii="Helvetica" w:hAnsi="Helvetica"/>
        </w:rPr>
        <w:t xml:space="preserve"> or enhance the intensity of a preexisting murmur.</w:t>
      </w:r>
    </w:p>
    <w:p w14:paraId="3F1CE673" w14:textId="3976D4C6" w:rsidR="00DE6122" w:rsidRPr="00DE6122" w:rsidRDefault="00DE6122" w:rsidP="00EB4151">
      <w:pPr>
        <w:rPr>
          <w:rFonts w:ascii="Helvetica" w:hAnsi="Helvetica"/>
        </w:rPr>
      </w:pPr>
    </w:p>
    <w:p w14:paraId="1443DE78" w14:textId="084A7AA8" w:rsidR="00DE6122" w:rsidRDefault="00DE6122">
      <w:pPr>
        <w:rPr>
          <w:rFonts w:ascii="Helvetica" w:eastAsiaTheme="majorEastAsia" w:hAnsi="Helvetica" w:cstheme="majorBidi"/>
          <w:b/>
          <w:bCs/>
          <w:sz w:val="28"/>
          <w:szCs w:val="28"/>
        </w:rPr>
      </w:pPr>
    </w:p>
    <w:p w14:paraId="7A2D01B3" w14:textId="7AAB2F56" w:rsidR="00DE6122" w:rsidRPr="005F0AF5" w:rsidRDefault="00DE6122" w:rsidP="005F0AF5">
      <w:pPr>
        <w:pStyle w:val="Heading1"/>
      </w:pPr>
      <w:bookmarkStart w:id="113" w:name="_Toc55659970"/>
      <w:bookmarkStart w:id="114" w:name="_Toc55736800"/>
      <w:r w:rsidRPr="005F0AF5">
        <w:t>Ventricular Pressure-Volume Relationship</w:t>
      </w:r>
      <w:bookmarkEnd w:id="113"/>
      <w:bookmarkEnd w:id="114"/>
    </w:p>
    <w:p w14:paraId="1ECD904A" w14:textId="1024510B" w:rsidR="00DE6122" w:rsidRDefault="007D67A7" w:rsidP="00EB4151">
      <w:pPr>
        <w:rPr>
          <w:rFonts w:ascii="Helvetica" w:hAnsi="Helvetica"/>
        </w:rPr>
      </w:pPr>
      <w:hyperlink r:id="rId139" w:history="1">
        <w:r w:rsidR="00DE6122" w:rsidRPr="00137BDD">
          <w:rPr>
            <w:rStyle w:val="Hyperlink"/>
            <w:rFonts w:ascii="Helvetica" w:hAnsi="Helvetica"/>
          </w:rPr>
          <w:t>https://www.cvphysiology.com/Cardiac%20Function/CF024</w:t>
        </w:r>
      </w:hyperlink>
    </w:p>
    <w:p w14:paraId="5C45BE87" w14:textId="77777777" w:rsidR="00DE6122" w:rsidRDefault="00DE6122" w:rsidP="00EB4151">
      <w:pPr>
        <w:rPr>
          <w:rFonts w:ascii="Helvetica" w:hAnsi="Helvetica"/>
        </w:rPr>
      </w:pPr>
    </w:p>
    <w:p w14:paraId="36A5A1EA" w14:textId="6A48C12F" w:rsidR="00DE6122" w:rsidRDefault="00DE6122" w:rsidP="00DE6122">
      <w:pPr>
        <w:jc w:val="center"/>
        <w:rPr>
          <w:rFonts w:ascii="Helvetica" w:hAnsi="Helvetica"/>
        </w:rPr>
      </w:pPr>
      <w:r>
        <w:rPr>
          <w:rFonts w:ascii="Helvetica" w:hAnsi="Helvetica"/>
          <w:noProof/>
        </w:rPr>
        <w:drawing>
          <wp:inline distT="0" distB="0" distL="0" distR="0" wp14:anchorId="042808E3" wp14:editId="618A3FAF">
            <wp:extent cx="3084945" cy="471311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3130895" cy="4783312"/>
                    </a:xfrm>
                    <a:prstGeom prst="rect">
                      <a:avLst/>
                    </a:prstGeom>
                  </pic:spPr>
                </pic:pic>
              </a:graphicData>
            </a:graphic>
          </wp:inline>
        </w:drawing>
      </w:r>
    </w:p>
    <w:p w14:paraId="19790E0D" w14:textId="32D2B768" w:rsidR="00DE6122" w:rsidRDefault="00DE6122" w:rsidP="00EB4151">
      <w:pPr>
        <w:rPr>
          <w:rFonts w:ascii="Helvetica" w:hAnsi="Helvetica"/>
        </w:rPr>
      </w:pPr>
    </w:p>
    <w:p w14:paraId="2703F2D2" w14:textId="77777777" w:rsidR="00DE6122" w:rsidRPr="00DE6122" w:rsidRDefault="00DE6122" w:rsidP="00DE6122">
      <w:pPr>
        <w:rPr>
          <w:rFonts w:ascii="Helvetica" w:hAnsi="Helvetica"/>
        </w:rPr>
      </w:pPr>
      <w:r w:rsidRPr="00DE6122">
        <w:rPr>
          <w:rFonts w:ascii="Helvetica" w:hAnsi="Helvetica"/>
        </w:rPr>
        <w:t xml:space="preserve">The width of the loop represents the difference between EDV and ESV, which is by definition the stroke volume (SV). The area within the loop is the ventricular </w:t>
      </w:r>
      <w:hyperlink r:id="rId141" w:history="1">
        <w:r w:rsidRPr="00DE6122">
          <w:rPr>
            <w:rStyle w:val="Hyperlink"/>
            <w:rFonts w:ascii="Helvetica" w:hAnsi="Helvetica"/>
            <w:color w:val="auto"/>
          </w:rPr>
          <w:t>stroke work</w:t>
        </w:r>
      </w:hyperlink>
      <w:r w:rsidRPr="00DE6122">
        <w:rPr>
          <w:rFonts w:ascii="Helvetica" w:hAnsi="Helvetica"/>
        </w:rPr>
        <w:t xml:space="preserve">.  </w:t>
      </w:r>
    </w:p>
    <w:p w14:paraId="58D2D3D7" w14:textId="77777777" w:rsidR="00DE6122" w:rsidRPr="00DE6122" w:rsidRDefault="00DE6122" w:rsidP="00EB4151">
      <w:pPr>
        <w:rPr>
          <w:rFonts w:ascii="Helvetica" w:hAnsi="Helvetica"/>
        </w:rPr>
      </w:pPr>
    </w:p>
    <w:p w14:paraId="70C85288" w14:textId="50131D85" w:rsidR="00DE6122" w:rsidRPr="00DE6122" w:rsidRDefault="00DE6122" w:rsidP="00EB4151">
      <w:pPr>
        <w:rPr>
          <w:rFonts w:ascii="Helvetica" w:hAnsi="Helvetica"/>
        </w:rPr>
      </w:pPr>
    </w:p>
    <w:p w14:paraId="2E9558CC" w14:textId="2C50215A" w:rsidR="00DE6122" w:rsidRPr="00DE6122" w:rsidRDefault="00DE6122" w:rsidP="00DE6122">
      <w:pPr>
        <w:rPr>
          <w:rFonts w:ascii="Helvetica" w:hAnsi="Helvetica"/>
        </w:rPr>
      </w:pPr>
      <w:r w:rsidRPr="00DE6122">
        <w:rPr>
          <w:rFonts w:ascii="Helvetica" w:hAnsi="Helvetica"/>
        </w:rPr>
        <w:t xml:space="preserve">The slope of the EDPVR is the reciprocal of </w:t>
      </w:r>
      <w:hyperlink r:id="rId142" w:history="1">
        <w:r w:rsidRPr="00DE6122">
          <w:rPr>
            <w:rStyle w:val="Hyperlink"/>
            <w:rFonts w:ascii="Helvetica" w:hAnsi="Helvetica"/>
            <w:color w:val="auto"/>
          </w:rPr>
          <w:t>ventricular compliance</w:t>
        </w:r>
      </w:hyperlink>
      <w:r w:rsidRPr="00DE6122">
        <w:rPr>
          <w:rFonts w:ascii="Helvetica" w:hAnsi="Helvetica"/>
        </w:rPr>
        <w:t xml:space="preserve">. Therefore, changes in ventricular compliance alter the slope of the passive filling curve. For example, in </w:t>
      </w:r>
      <w:hyperlink r:id="rId143" w:history="1">
        <w:r w:rsidRPr="00DE6122">
          <w:rPr>
            <w:rStyle w:val="Hyperlink"/>
            <w:rFonts w:ascii="Helvetica" w:hAnsi="Helvetica"/>
            <w:color w:val="auto"/>
          </w:rPr>
          <w:t>ventricular hypertrophy</w:t>
        </w:r>
      </w:hyperlink>
      <w:r w:rsidRPr="00DE6122">
        <w:rPr>
          <w:rFonts w:ascii="Helvetica" w:hAnsi="Helvetica"/>
        </w:rPr>
        <w:t xml:space="preserve"> the ventricle is less compliant (i.e., it is stiffer) and therefore the slope of the filling curve in increased. This results in higher pressures during filling at a given ventricular volume. Another example of how the EDPVR can be altered is when a ventricle chronically dilates (remodels) as occurs in </w:t>
      </w:r>
      <w:hyperlink r:id="rId144" w:history="1">
        <w:r w:rsidRPr="00DE6122">
          <w:rPr>
            <w:rStyle w:val="Hyperlink"/>
            <w:rFonts w:ascii="Helvetica" w:hAnsi="Helvetica"/>
            <w:color w:val="auto"/>
          </w:rPr>
          <w:t>dilated cardiomyopathy</w:t>
        </w:r>
      </w:hyperlink>
      <w:r w:rsidRPr="00DE6122">
        <w:rPr>
          <w:rFonts w:ascii="Helvetica" w:hAnsi="Helvetica"/>
        </w:rPr>
        <w:t xml:space="preserve"> or in valve </w:t>
      </w:r>
      <w:r w:rsidRPr="00DE6122">
        <w:rPr>
          <w:rFonts w:ascii="Helvetica" w:hAnsi="Helvetica"/>
        </w:rPr>
        <w:lastRenderedPageBreak/>
        <w:t>disease. A dilated ventricle has a higher passive compliance and therefore the slope of the filling curve is reduced. This results in lower ventricular pressures during filling at any given ventricular volume.</w:t>
      </w:r>
    </w:p>
    <w:p w14:paraId="2EFEB014" w14:textId="46CAB133" w:rsidR="00DE6122" w:rsidRPr="00DE6122" w:rsidRDefault="00DE6122" w:rsidP="00DE6122">
      <w:pPr>
        <w:rPr>
          <w:rFonts w:ascii="Helvetica" w:hAnsi="Helvetica"/>
        </w:rPr>
      </w:pPr>
    </w:p>
    <w:p w14:paraId="0721B2BD" w14:textId="2E62CAEF" w:rsidR="00DE6122" w:rsidRPr="00DE6122" w:rsidRDefault="00E27576" w:rsidP="00DE6122">
      <w:pPr>
        <w:rPr>
          <w:rFonts w:ascii="Helvetica" w:hAnsi="Helvetica"/>
        </w:rPr>
      </w:pPr>
      <w:r>
        <w:rPr>
          <w:rFonts w:ascii="Helvetica" w:hAnsi="Helvetica"/>
        </w:rPr>
        <w:t>E</w:t>
      </w:r>
      <w:r w:rsidR="00DE6122" w:rsidRPr="00DE6122">
        <w:rPr>
          <w:rFonts w:ascii="Helvetica" w:hAnsi="Helvetica"/>
        </w:rPr>
        <w:t xml:space="preserve">nd-systolic pressure-volume relationship (ESPVR), which represents the </w:t>
      </w:r>
      <w:hyperlink r:id="rId145" w:history="1">
        <w:r w:rsidR="00DE6122" w:rsidRPr="00DE6122">
          <w:rPr>
            <w:rStyle w:val="Hyperlink"/>
            <w:rFonts w:ascii="Helvetica" w:hAnsi="Helvetica"/>
            <w:color w:val="auto"/>
          </w:rPr>
          <w:t>inotropic state</w:t>
        </w:r>
      </w:hyperlink>
      <w:r w:rsidR="00DE6122" w:rsidRPr="00DE6122">
        <w:rPr>
          <w:rFonts w:ascii="Helvetica" w:hAnsi="Helvetica"/>
        </w:rPr>
        <w:t xml:space="preserve"> of the ventricle.</w:t>
      </w:r>
    </w:p>
    <w:p w14:paraId="04C08737" w14:textId="77777777" w:rsidR="00DE6122" w:rsidRPr="00DE6122" w:rsidRDefault="00DE6122" w:rsidP="00DE6122">
      <w:pPr>
        <w:rPr>
          <w:rFonts w:ascii="Helvetica" w:hAnsi="Helvetica"/>
        </w:rPr>
      </w:pPr>
    </w:p>
    <w:p w14:paraId="086069BC" w14:textId="77777777" w:rsidR="00DE6122" w:rsidRDefault="00DE6122" w:rsidP="00EB4151">
      <w:pPr>
        <w:rPr>
          <w:rFonts w:ascii="Helvetica" w:hAnsi="Helvetica"/>
        </w:rPr>
      </w:pPr>
    </w:p>
    <w:p w14:paraId="453D586C" w14:textId="14C256DB" w:rsidR="00DE6122" w:rsidRDefault="00E27576" w:rsidP="00E27576">
      <w:pPr>
        <w:jc w:val="center"/>
        <w:rPr>
          <w:rFonts w:ascii="Helvetica" w:hAnsi="Helvetica"/>
        </w:rPr>
      </w:pPr>
      <w:r>
        <w:rPr>
          <w:rFonts w:ascii="Helvetica" w:hAnsi="Helvetica"/>
          <w:noProof/>
        </w:rPr>
        <w:drawing>
          <wp:inline distT="0" distB="0" distL="0" distR="0" wp14:anchorId="4643591D" wp14:editId="7A75D03B">
            <wp:extent cx="2415146" cy="218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424776" cy="2193110"/>
                    </a:xfrm>
                    <a:prstGeom prst="rect">
                      <a:avLst/>
                    </a:prstGeom>
                  </pic:spPr>
                </pic:pic>
              </a:graphicData>
            </a:graphic>
          </wp:inline>
        </w:drawing>
      </w:r>
    </w:p>
    <w:p w14:paraId="7E8AC6ED" w14:textId="67199E3F" w:rsidR="00E27576" w:rsidRDefault="00E27576" w:rsidP="00E95CF2">
      <w:pPr>
        <w:rPr>
          <w:rFonts w:ascii="Helvetica" w:hAnsi="Helvetica"/>
        </w:rPr>
      </w:pPr>
    </w:p>
    <w:p w14:paraId="5CD8CD7F" w14:textId="24D0CD2D" w:rsidR="00E95CF2" w:rsidRDefault="00E95CF2" w:rsidP="005F452A">
      <w:pPr>
        <w:pStyle w:val="Heading1"/>
      </w:pPr>
      <w:bookmarkStart w:id="115" w:name="_Toc55736801"/>
      <w:r>
        <w:t>Turbulent Flow</w:t>
      </w:r>
      <w:bookmarkEnd w:id="115"/>
    </w:p>
    <w:p w14:paraId="795BFE60" w14:textId="7E308190" w:rsidR="00E95CF2" w:rsidRDefault="00E95CF2" w:rsidP="00E95CF2">
      <w:pPr>
        <w:rPr>
          <w:rFonts w:ascii="Helvetica" w:hAnsi="Helvetica"/>
        </w:rPr>
      </w:pPr>
      <w:hyperlink r:id="rId147" w:history="1">
        <w:r w:rsidRPr="00E95CF2">
          <w:rPr>
            <w:rStyle w:val="Hyperlink"/>
            <w:rFonts w:ascii="Helvetica" w:hAnsi="Helvetica"/>
          </w:rPr>
          <w:t>Turbulent Flow</w:t>
        </w:r>
      </w:hyperlink>
    </w:p>
    <w:p w14:paraId="51218483" w14:textId="77777777" w:rsidR="00E95CF2" w:rsidRDefault="00E95CF2" w:rsidP="00E95CF2">
      <w:pPr>
        <w:rPr>
          <w:rFonts w:ascii="Helvetica" w:hAnsi="Helvetica"/>
        </w:rPr>
      </w:pPr>
    </w:p>
    <w:p w14:paraId="67B028C3" w14:textId="7298DA0F" w:rsidR="00E95CF2" w:rsidRDefault="00E95CF2" w:rsidP="00E95CF2">
      <w:pPr>
        <w:rPr>
          <w:rFonts w:ascii="Helvetica" w:hAnsi="Helvetica"/>
        </w:rPr>
      </w:pPr>
      <w:bookmarkStart w:id="116" w:name="_Toc55659971"/>
      <w:r w:rsidRPr="00E95CF2">
        <w:rPr>
          <w:rFonts w:ascii="Helvetica" w:hAnsi="Helvetica"/>
        </w:rPr>
        <w:t xml:space="preserve">Turbulence increases the energy required to drive blood flow because turbulence increases the loss of energy in the form of friction, which generates heat. When plotting a pressure-flow relationship (see figure), turbulence increases the </w:t>
      </w:r>
      <w:hyperlink r:id="rId148" w:history="1">
        <w:r w:rsidRPr="00E95CF2">
          <w:rPr>
            <w:rStyle w:val="Hyperlink"/>
            <w:rFonts w:ascii="Helvetica" w:hAnsi="Helvetica"/>
            <w:color w:val="auto"/>
          </w:rPr>
          <w:t>perfusion pressure</w:t>
        </w:r>
      </w:hyperlink>
      <w:r w:rsidRPr="00E95CF2">
        <w:rPr>
          <w:rFonts w:ascii="Helvetica" w:hAnsi="Helvetica"/>
        </w:rPr>
        <w:t xml:space="preserve"> required to drive a given flow. Alternatively, at a given perfusion pressure, turbulence leads to a decrease in flow.</w:t>
      </w:r>
    </w:p>
    <w:p w14:paraId="6CF26330" w14:textId="29D41E74" w:rsidR="00E95CF2" w:rsidRDefault="00E95CF2" w:rsidP="00E95CF2">
      <w:pPr>
        <w:rPr>
          <w:rFonts w:ascii="Helvetica" w:hAnsi="Helvetica"/>
        </w:rPr>
      </w:pPr>
    </w:p>
    <w:p w14:paraId="49A0FEEA" w14:textId="40602861" w:rsidR="00E95CF2" w:rsidRPr="00E95CF2" w:rsidRDefault="00E95CF2" w:rsidP="00E95CF2">
      <w:pPr>
        <w:jc w:val="center"/>
        <w:rPr>
          <w:rFonts w:ascii="Helvetica" w:hAnsi="Helvetica"/>
        </w:rPr>
      </w:pPr>
      <w:r>
        <w:rPr>
          <w:rFonts w:ascii="Helvetica" w:hAnsi="Helvetica"/>
          <w:noProof/>
        </w:rPr>
        <w:drawing>
          <wp:inline distT="0" distB="0" distL="0" distR="0" wp14:anchorId="43F9F51E" wp14:editId="5155C496">
            <wp:extent cx="2148920" cy="234216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162892" cy="2357398"/>
                    </a:xfrm>
                    <a:prstGeom prst="rect">
                      <a:avLst/>
                    </a:prstGeom>
                  </pic:spPr>
                </pic:pic>
              </a:graphicData>
            </a:graphic>
          </wp:inline>
        </w:drawing>
      </w:r>
    </w:p>
    <w:p w14:paraId="279A1481" w14:textId="5D115614" w:rsidR="00E95CF2" w:rsidRPr="00E95CF2" w:rsidRDefault="00E95CF2" w:rsidP="00E95CF2">
      <w:pPr>
        <w:rPr>
          <w:rFonts w:ascii="Helvetica" w:hAnsi="Helvetica"/>
        </w:rPr>
      </w:pPr>
    </w:p>
    <w:p w14:paraId="1200F0EB" w14:textId="2746692E" w:rsidR="00E95CF2" w:rsidRDefault="00E95CF2" w:rsidP="00E95CF2">
      <w:pPr>
        <w:rPr>
          <w:rFonts w:ascii="Helvetica" w:hAnsi="Helvetica"/>
        </w:rPr>
      </w:pPr>
      <w:r w:rsidRPr="00E95CF2">
        <w:rPr>
          <w:rFonts w:ascii="Helvetica" w:hAnsi="Helvetica"/>
        </w:rPr>
        <w:lastRenderedPageBreak/>
        <w:t xml:space="preserve">Turbulence increases the energy required to drive blood flow because turbulence increases the loss of energy in the form of friction, which generates heat. When plotting a pressure-flow relationship (see figure to right), turbulence increases the </w:t>
      </w:r>
      <w:hyperlink r:id="rId150" w:history="1">
        <w:r w:rsidRPr="00E95CF2">
          <w:rPr>
            <w:rStyle w:val="Hyperlink"/>
            <w:rFonts w:ascii="Helvetica" w:hAnsi="Helvetica"/>
            <w:color w:val="auto"/>
          </w:rPr>
          <w:t>perfusion pressure</w:t>
        </w:r>
      </w:hyperlink>
      <w:r w:rsidRPr="00E95CF2">
        <w:rPr>
          <w:rFonts w:ascii="Helvetica" w:hAnsi="Helvetica"/>
        </w:rPr>
        <w:t xml:space="preserve"> required to drive a given flow. Alternatively, at a given perfusion pressure, turbulence leads to a decrease in flow.</w:t>
      </w:r>
    </w:p>
    <w:p w14:paraId="533DCB16" w14:textId="04A4E420" w:rsidR="00E95CF2" w:rsidRDefault="00E95CF2" w:rsidP="00E95CF2">
      <w:pPr>
        <w:rPr>
          <w:rFonts w:ascii="Helvetica" w:hAnsi="Helvetica"/>
        </w:rPr>
      </w:pPr>
    </w:p>
    <w:p w14:paraId="44D0423E" w14:textId="32D37094" w:rsidR="00E95CF2" w:rsidRPr="00E95CF2" w:rsidRDefault="00E95CF2" w:rsidP="00E95CF2">
      <w:pPr>
        <w:rPr>
          <w:rFonts w:ascii="Helvetica" w:hAnsi="Helvetica"/>
        </w:rPr>
      </w:pPr>
      <w:r>
        <w:rPr>
          <w:rFonts w:ascii="Helvetica" w:hAnsi="Helvetica"/>
          <w:noProof/>
        </w:rPr>
        <w:drawing>
          <wp:inline distT="0" distB="0" distL="0" distR="0" wp14:anchorId="7492A82B" wp14:editId="476E4361">
            <wp:extent cx="5943600" cy="5575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inline>
        </w:drawing>
      </w:r>
    </w:p>
    <w:p w14:paraId="7D202676" w14:textId="48835D23" w:rsidR="00E95CF2" w:rsidRPr="00E95CF2" w:rsidRDefault="00E95CF2" w:rsidP="00E95CF2">
      <w:pPr>
        <w:jc w:val="center"/>
        <w:rPr>
          <w:rFonts w:ascii="Helvetica" w:hAnsi="Helvetica"/>
        </w:rPr>
      </w:pPr>
    </w:p>
    <w:p w14:paraId="7D37BA0D" w14:textId="77777777" w:rsidR="00E95CF2" w:rsidRPr="00E95CF2" w:rsidRDefault="00E95CF2" w:rsidP="00E95CF2">
      <w:pPr>
        <w:rPr>
          <w:rFonts w:ascii="Helvetica" w:hAnsi="Helvetica"/>
        </w:rPr>
      </w:pPr>
      <w:r w:rsidRPr="00E95CF2">
        <w:rPr>
          <w:rFonts w:ascii="Helvetica" w:hAnsi="Helvetica"/>
        </w:rPr>
        <w:t xml:space="preserve">As can be seen in this equation, Re increases as velocity increases, and decreases as </w:t>
      </w:r>
      <w:hyperlink r:id="rId152" w:history="1">
        <w:r w:rsidRPr="00E95CF2">
          <w:rPr>
            <w:rStyle w:val="Hyperlink"/>
            <w:rFonts w:ascii="Helvetica" w:hAnsi="Helvetica"/>
            <w:color w:val="auto"/>
          </w:rPr>
          <w:t>viscosity</w:t>
        </w:r>
      </w:hyperlink>
      <w:r w:rsidRPr="00E95CF2">
        <w:rPr>
          <w:rFonts w:ascii="Helvetica" w:hAnsi="Helvetica"/>
        </w:rPr>
        <w:t xml:space="preserve"> increases. Therefore, high velocities and low blood viscosity (as occurs with anemia due to reduced hematocrit) are more likely to cause turbulence. An increase in diameter without a change in velocity also increases Re and the likelihood of turbulence; however, the velocity in vessels ordinarily decreases disproportionately as diameter increases. The reason for this is that flow (F) equals the product of mean velocity (V) times cross-sectional area (A), and area is proportionate to radius squared; therefore, the velocity at constant flow is inversely related to radius (or diameter) squared. For example, if radius (or diameter) is doubled, the velocity decreases to one-fourth its normal value, and Re decreases by one-half.</w:t>
      </w:r>
    </w:p>
    <w:p w14:paraId="7D93D91C" w14:textId="5DE990D6" w:rsidR="00E95CF2" w:rsidRPr="00E95CF2" w:rsidRDefault="00E95CF2" w:rsidP="00E95CF2">
      <w:pPr>
        <w:rPr>
          <w:rFonts w:ascii="Helvetica" w:hAnsi="Helvetica"/>
        </w:rPr>
      </w:pPr>
    </w:p>
    <w:p w14:paraId="1E831EEF" w14:textId="5F5E013D" w:rsidR="00E95CF2" w:rsidRDefault="00E95CF2" w:rsidP="00E95CF2">
      <w:pPr>
        <w:rPr>
          <w:rFonts w:ascii="Helvetica" w:hAnsi="Helvetica"/>
        </w:rPr>
      </w:pPr>
      <w:r w:rsidRPr="00E95CF2">
        <w:rPr>
          <w:rFonts w:ascii="Helvetica" w:hAnsi="Helvetica"/>
        </w:rPr>
        <w:t xml:space="preserve">Turbulence generates sound waves (e.g., ejection </w:t>
      </w:r>
      <w:hyperlink r:id="rId153" w:history="1">
        <w:r w:rsidRPr="00E95CF2">
          <w:rPr>
            <w:rStyle w:val="Hyperlink"/>
            <w:rFonts w:ascii="Helvetica" w:hAnsi="Helvetica"/>
            <w:color w:val="auto"/>
          </w:rPr>
          <w:t>murmurs</w:t>
        </w:r>
      </w:hyperlink>
      <w:r w:rsidRPr="00E95CF2">
        <w:rPr>
          <w:rFonts w:ascii="Helvetica" w:hAnsi="Helvetica"/>
        </w:rPr>
        <w:t xml:space="preserve">, carotid bruits) that can be heard with a stethoscope. Because higher velocities enhance turbulence, murmurs intensify as flow increases. Elevated cardiac outputs, even across anatomically normal aortic valves, can cause </w:t>
      </w:r>
      <w:hyperlink r:id="rId154" w:history="1">
        <w:r w:rsidRPr="00E95CF2">
          <w:rPr>
            <w:rStyle w:val="Hyperlink"/>
            <w:rFonts w:ascii="Helvetica" w:hAnsi="Helvetica"/>
            <w:color w:val="auto"/>
          </w:rPr>
          <w:t>physiological murmurs</w:t>
        </w:r>
      </w:hyperlink>
      <w:r w:rsidRPr="00E95CF2">
        <w:rPr>
          <w:rFonts w:ascii="Helvetica" w:hAnsi="Helvetica"/>
        </w:rPr>
        <w:t xml:space="preserve"> because of turbulence. This sometimes occurs in pregnant women who have elevated cardiac output and who may also have anemia, which decreases blood viscosity.  Both factors increase the Reynolds number, which increases the likelihood of turbulence.</w:t>
      </w:r>
    </w:p>
    <w:p w14:paraId="34625CA6" w14:textId="3C891DD4" w:rsidR="005F452A" w:rsidRDefault="005F452A" w:rsidP="00E95CF2">
      <w:pPr>
        <w:rPr>
          <w:rFonts w:ascii="Helvetica" w:hAnsi="Helvetica"/>
        </w:rPr>
      </w:pPr>
    </w:p>
    <w:p w14:paraId="734A1977" w14:textId="2E3A023C" w:rsidR="005F452A" w:rsidRDefault="005F452A" w:rsidP="000F73D3">
      <w:pPr>
        <w:pStyle w:val="Heading1"/>
      </w:pPr>
      <w:bookmarkStart w:id="117" w:name="_Toc55736802"/>
      <w:r>
        <w:t>Coronary Blood Flow</w:t>
      </w:r>
      <w:bookmarkEnd w:id="117"/>
    </w:p>
    <w:p w14:paraId="1C8EEB0D" w14:textId="77777777" w:rsidR="005F452A" w:rsidRPr="005F452A" w:rsidRDefault="005F452A" w:rsidP="005F452A">
      <w:pPr>
        <w:rPr>
          <w:rFonts w:ascii="Helvetica" w:hAnsi="Helvetica"/>
        </w:rPr>
      </w:pPr>
      <w:r w:rsidRPr="005F452A">
        <w:rPr>
          <w:rFonts w:ascii="Helvetica" w:hAnsi="Helvetica"/>
        </w:rPr>
        <w:t>In non-diseased coronary vessels, whenever cardiac activity and oxygen consumption increases there is an increase in coronary blood flow (</w:t>
      </w:r>
      <w:hyperlink r:id="rId155" w:history="1">
        <w:r w:rsidRPr="005F452A">
          <w:rPr>
            <w:rFonts w:ascii="Helvetica" w:hAnsi="Helvetica"/>
            <w:u w:val="single"/>
          </w:rPr>
          <w:t>active hyperemia</w:t>
        </w:r>
      </w:hyperlink>
      <w:r w:rsidRPr="005F452A">
        <w:rPr>
          <w:rFonts w:ascii="Helvetica" w:hAnsi="Helvetica"/>
        </w:rPr>
        <w:t>) that is nearly proportionate to the increase in oxygen consumption.</w:t>
      </w:r>
    </w:p>
    <w:p w14:paraId="7D4ADDCF" w14:textId="77777777" w:rsidR="000F73D3" w:rsidRDefault="000F73D3" w:rsidP="005F452A">
      <w:pPr>
        <w:rPr>
          <w:rFonts w:ascii="Helvetica" w:hAnsi="Helvetica"/>
        </w:rPr>
      </w:pPr>
    </w:p>
    <w:p w14:paraId="301581F3" w14:textId="1E13E55C" w:rsidR="005F452A" w:rsidRDefault="005F452A" w:rsidP="005F452A">
      <w:pPr>
        <w:rPr>
          <w:rFonts w:ascii="Helvetica" w:hAnsi="Helvetica"/>
        </w:rPr>
      </w:pPr>
      <w:r w:rsidRPr="000F73D3">
        <w:rPr>
          <w:rFonts w:ascii="Helvetica" w:hAnsi="Helvetica"/>
        </w:rPr>
        <w:t>S</w:t>
      </w:r>
      <w:r w:rsidRPr="000F73D3">
        <w:rPr>
          <w:rFonts w:ascii="Helvetica" w:hAnsi="Helvetica"/>
        </w:rPr>
        <w:t>ympathetic activation to the heart results in coronary vasodilation and increased coronary flow due to increased metabolic activity (increased heart rate, contractility) despite direct vasoconstrictor effects of sympathetic activation on the coronaries. This is termed "functional sympatholysis."</w:t>
      </w:r>
    </w:p>
    <w:p w14:paraId="3CB0F246" w14:textId="3E1FC7C0" w:rsidR="00CD7477" w:rsidRPr="00CD7477" w:rsidRDefault="00CD7477" w:rsidP="00CD7477">
      <w:pPr>
        <w:rPr>
          <w:rFonts w:ascii="Helvetica" w:hAnsi="Helvetica"/>
        </w:rPr>
      </w:pPr>
      <w:r w:rsidRPr="00CD7477">
        <w:rPr>
          <w:rFonts w:ascii="Helvetica" w:hAnsi="Helvetica"/>
        </w:rPr>
        <w:t>I</w:t>
      </w:r>
      <w:r w:rsidRPr="00CD7477">
        <w:rPr>
          <w:rFonts w:ascii="Helvetica" w:hAnsi="Helvetica"/>
        </w:rPr>
        <w:t>ncreased cardiac activity increases oxygen demand and production of vasodilator metabolites that override sympathetic vasoconstrictor influences</w:t>
      </w:r>
    </w:p>
    <w:p w14:paraId="7C52A9A0" w14:textId="77777777" w:rsidR="00CD7477" w:rsidRPr="00CD7477" w:rsidRDefault="00CD7477" w:rsidP="005F452A">
      <w:pPr>
        <w:rPr>
          <w:rFonts w:ascii="Helvetica" w:hAnsi="Helvetica"/>
        </w:rPr>
      </w:pPr>
    </w:p>
    <w:p w14:paraId="17729F95" w14:textId="77777777" w:rsidR="00CD7477" w:rsidRDefault="00CD7477" w:rsidP="005F452A"/>
    <w:p w14:paraId="256A0CAF" w14:textId="5D90CF6E" w:rsidR="005F452A" w:rsidRPr="000F73D3" w:rsidRDefault="005F452A" w:rsidP="005F452A">
      <w:pPr>
        <w:rPr>
          <w:rFonts w:ascii="Helvetica" w:hAnsi="Helvetica"/>
        </w:rPr>
      </w:pPr>
      <w:hyperlink r:id="rId156" w:history="1">
        <w:r w:rsidRPr="000F73D3">
          <w:rPr>
            <w:rStyle w:val="Hyperlink"/>
            <w:rFonts w:ascii="Helvetica" w:hAnsi="Helvetica"/>
            <w:color w:val="auto"/>
          </w:rPr>
          <w:t>Parasympathetic stimulation of the heart</w:t>
        </w:r>
      </w:hyperlink>
      <w:r w:rsidRPr="000F73D3">
        <w:rPr>
          <w:rFonts w:ascii="Helvetica" w:hAnsi="Helvetica"/>
        </w:rPr>
        <w:t xml:space="preserve"> (i.e., vagal nerve activation) elicits modest coronary vasodilation (due to the direct effects of released acetylcholine on the coronaries). However, if parasympathetic activation of the heart results in a significant decrease in </w:t>
      </w:r>
      <w:hyperlink r:id="rId157" w:history="1">
        <w:r w:rsidRPr="000F73D3">
          <w:rPr>
            <w:rStyle w:val="Hyperlink"/>
            <w:rFonts w:ascii="Helvetica" w:hAnsi="Helvetica"/>
            <w:color w:val="auto"/>
          </w:rPr>
          <w:t>myocardial oxygen demand</w:t>
        </w:r>
      </w:hyperlink>
      <w:r w:rsidRPr="000F73D3">
        <w:rPr>
          <w:rFonts w:ascii="Helvetica" w:hAnsi="Helvetica"/>
        </w:rPr>
        <w:t xml:space="preserve"> due to a reduction in heart rate, then intrinsic </w:t>
      </w:r>
      <w:hyperlink r:id="rId158" w:history="1">
        <w:r w:rsidRPr="000F73D3">
          <w:rPr>
            <w:rStyle w:val="Hyperlink"/>
            <w:rFonts w:ascii="Helvetica" w:hAnsi="Helvetica"/>
            <w:color w:val="auto"/>
          </w:rPr>
          <w:t>metabolic mechanisms</w:t>
        </w:r>
      </w:hyperlink>
      <w:r w:rsidRPr="000F73D3">
        <w:rPr>
          <w:rFonts w:ascii="Helvetica" w:hAnsi="Helvetica"/>
        </w:rPr>
        <w:t xml:space="preserve"> will increase coronary vascular resistance by constricting the vessels.</w:t>
      </w:r>
    </w:p>
    <w:p w14:paraId="0377F528" w14:textId="1F1531A5" w:rsidR="000F73D3" w:rsidRDefault="000F73D3" w:rsidP="000F73D3">
      <w:pPr>
        <w:spacing w:before="100" w:beforeAutospacing="1" w:after="100" w:afterAutospacing="1"/>
        <w:rPr>
          <w:rFonts w:ascii="Helvetica" w:hAnsi="Helvetica"/>
        </w:rPr>
      </w:pPr>
      <w:r w:rsidRPr="000F73D3">
        <w:rPr>
          <w:rFonts w:ascii="Helvetica" w:eastAsiaTheme="minorHAnsi" w:hAnsi="Helvetica" w:cstheme="minorHAnsi"/>
        </w:rPr>
        <w:t>Coronary blood flow is lower during ventricular systole than during diastole because</w:t>
      </w:r>
      <w:r>
        <w:rPr>
          <w:rFonts w:ascii="Helvetica" w:hAnsi="Helvetica"/>
        </w:rPr>
        <w:t xml:space="preserve"> </w:t>
      </w:r>
      <w:r w:rsidRPr="000F73D3">
        <w:rPr>
          <w:rFonts w:ascii="Helvetica" w:hAnsi="Helvetica"/>
        </w:rPr>
        <w:t>e</w:t>
      </w:r>
      <w:r w:rsidR="005F452A" w:rsidRPr="000F73D3">
        <w:rPr>
          <w:rFonts w:ascii="Helvetica" w:hAnsi="Helvetica"/>
        </w:rPr>
        <w:t>xtravascular compression increases coronary vascular resistance</w:t>
      </w:r>
      <w:r>
        <w:rPr>
          <w:rFonts w:ascii="Helvetica" w:hAnsi="Helvetica"/>
        </w:rPr>
        <w:t>:</w:t>
      </w:r>
    </w:p>
    <w:p w14:paraId="0B1E3A7F" w14:textId="7E0ECB1B" w:rsidR="000F73D3" w:rsidRDefault="0061582F" w:rsidP="0061582F">
      <w:pPr>
        <w:spacing w:before="100" w:beforeAutospacing="1" w:after="100" w:afterAutospacing="1"/>
        <w:jc w:val="center"/>
        <w:rPr>
          <w:rFonts w:ascii="Helvetica" w:hAnsi="Helvetica"/>
        </w:rPr>
      </w:pPr>
      <w:r>
        <w:rPr>
          <w:rFonts w:ascii="Helvetica" w:hAnsi="Helvetica"/>
          <w:noProof/>
        </w:rPr>
        <w:drawing>
          <wp:inline distT="0" distB="0" distL="0" distR="0" wp14:anchorId="20AB724E" wp14:editId="04658BFF">
            <wp:extent cx="3144042" cy="2957946"/>
            <wp:effectExtent l="0" t="0" r="5715"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59">
                      <a:extLst>
                        <a:ext uri="{28A0092B-C50C-407E-A947-70E740481C1C}">
                          <a14:useLocalDpi xmlns:a14="http://schemas.microsoft.com/office/drawing/2010/main" val="0"/>
                        </a:ext>
                      </a:extLst>
                    </a:blip>
                    <a:stretch>
                      <a:fillRect/>
                    </a:stretch>
                  </pic:blipFill>
                  <pic:spPr>
                    <a:xfrm>
                      <a:off x="0" y="0"/>
                      <a:ext cx="3156483" cy="2969650"/>
                    </a:xfrm>
                    <a:prstGeom prst="rect">
                      <a:avLst/>
                    </a:prstGeom>
                  </pic:spPr>
                </pic:pic>
              </a:graphicData>
            </a:graphic>
          </wp:inline>
        </w:drawing>
      </w:r>
    </w:p>
    <w:p w14:paraId="1892D1E8" w14:textId="14D1C735" w:rsidR="00DB3755" w:rsidRPr="00DB3755" w:rsidRDefault="00DB3755" w:rsidP="00DB3755">
      <w:pPr>
        <w:rPr>
          <w:rFonts w:ascii="Helvetica" w:hAnsi="Helvetica"/>
        </w:rPr>
      </w:pPr>
      <w:r w:rsidRPr="00DB3755">
        <w:rPr>
          <w:rFonts w:ascii="Helvetica" w:hAnsi="Helvetica"/>
        </w:rPr>
        <w:t xml:space="preserve">The ratio of flow to oxygen consumption determines the amount of oxygen extracted from the blood. Decreased flow or increased consumption leads to an increase in extraction. </w:t>
      </w:r>
    </w:p>
    <w:p w14:paraId="4ED3F74C" w14:textId="77777777" w:rsidR="00DB3755" w:rsidRPr="00DB3755" w:rsidRDefault="00DB3755" w:rsidP="00DB3755"/>
    <w:p w14:paraId="6466555B" w14:textId="60EC9D96" w:rsidR="00E95CF2" w:rsidRDefault="00CD7477" w:rsidP="00CD7477">
      <w:pPr>
        <w:pStyle w:val="Heading1"/>
      </w:pPr>
      <w:hyperlink r:id="rId160" w:history="1">
        <w:bookmarkStart w:id="118" w:name="_Toc55736803"/>
        <w:r w:rsidRPr="00CD7477">
          <w:rPr>
            <w:rStyle w:val="Hyperlink"/>
            <w:rFonts w:ascii="Helvetica" w:hAnsi="Helvetica"/>
          </w:rPr>
          <w:t>Resistance To Blood Flow</w:t>
        </w:r>
        <w:bookmarkEnd w:id="118"/>
      </w:hyperlink>
    </w:p>
    <w:p w14:paraId="70666E1D" w14:textId="249B3A95" w:rsidR="00CD7477" w:rsidRDefault="00CD7477" w:rsidP="00CD7477"/>
    <w:p w14:paraId="3C709339" w14:textId="77777777" w:rsidR="00CD7477" w:rsidRDefault="00CD7477" w:rsidP="00CD7477">
      <w:r>
        <w:t xml:space="preserve">The ratio of flow to oxygen consumption determines the amount of oxygen extracted from the blood. Decreased flow or increased consumption leads to an increase in extraction. </w:t>
      </w:r>
    </w:p>
    <w:p w14:paraId="72233D45" w14:textId="77777777" w:rsidR="00CD7477" w:rsidRPr="00CD7477" w:rsidRDefault="00CD7477" w:rsidP="00CD7477"/>
    <w:p w14:paraId="74E87186" w14:textId="77777777" w:rsidR="001C15A1" w:rsidRDefault="001C15A1" w:rsidP="001C15A1">
      <w:pPr>
        <w:pStyle w:val="Heading1"/>
      </w:pPr>
      <w:bookmarkStart w:id="119" w:name="_Toc55736804"/>
      <w:r>
        <w:t>Bernoulli's Principle and Energetics of Flowing Blood</w:t>
      </w:r>
      <w:bookmarkEnd w:id="119"/>
    </w:p>
    <w:p w14:paraId="55A2DAA4" w14:textId="77777777" w:rsidR="001C15A1" w:rsidRPr="001C15A1" w:rsidRDefault="001C15A1" w:rsidP="001C15A1">
      <w:pPr>
        <w:rPr>
          <w:rFonts w:ascii="Helvetica" w:hAnsi="Helvetica"/>
        </w:rPr>
      </w:pPr>
      <w:r w:rsidRPr="001C15A1">
        <w:rPr>
          <w:rFonts w:ascii="Helvetica" w:hAnsi="Helvetica"/>
        </w:rPr>
        <w:t xml:space="preserve">Because flowing blood has mass and velocity it has </w:t>
      </w:r>
      <w:r w:rsidRPr="001C15A1">
        <w:rPr>
          <w:rFonts w:ascii="Helvetica" w:hAnsi="Helvetica"/>
          <w:b/>
          <w:bCs/>
        </w:rPr>
        <w:t xml:space="preserve">kinetic energy </w:t>
      </w:r>
      <w:r w:rsidRPr="001C15A1">
        <w:rPr>
          <w:rFonts w:ascii="Helvetica" w:hAnsi="Helvetica"/>
        </w:rPr>
        <w:t>(KE). This KE is proportionate to the mean velocity squared (V</w:t>
      </w:r>
      <w:r w:rsidRPr="001C15A1">
        <w:rPr>
          <w:rFonts w:ascii="Helvetica" w:hAnsi="Helvetica"/>
          <w:vertAlign w:val="superscript"/>
        </w:rPr>
        <w:t>2</w:t>
      </w:r>
      <w:r w:rsidRPr="001C15A1">
        <w:rPr>
          <w:rFonts w:ascii="Helvetica" w:hAnsi="Helvetica"/>
        </w:rPr>
        <w:t>; from KE = ½ mV</w:t>
      </w:r>
      <w:r w:rsidRPr="001C15A1">
        <w:rPr>
          <w:rFonts w:ascii="Helvetica" w:hAnsi="Helvetica"/>
          <w:vertAlign w:val="superscript"/>
        </w:rPr>
        <w:t>2</w:t>
      </w:r>
      <w:r w:rsidRPr="001C15A1">
        <w:rPr>
          <w:rFonts w:ascii="Helvetica" w:hAnsi="Helvetica"/>
        </w:rPr>
        <w:t xml:space="preserve">). Furthermore, as the blood flows inside a vessel, pressure is exerted laterally against the walls of the vessel; this pressure represents the </w:t>
      </w:r>
      <w:r w:rsidRPr="001C15A1">
        <w:rPr>
          <w:rFonts w:ascii="Helvetica" w:hAnsi="Helvetica"/>
          <w:b/>
          <w:bCs/>
        </w:rPr>
        <w:t>potential or pressure energy</w:t>
      </w:r>
      <w:r w:rsidRPr="001C15A1">
        <w:rPr>
          <w:rFonts w:ascii="Helvetica" w:hAnsi="Helvetica"/>
        </w:rPr>
        <w:t xml:space="preserve"> (PE). The total energy (E) of </w:t>
      </w:r>
      <w:r w:rsidRPr="001C15A1">
        <w:rPr>
          <w:rFonts w:ascii="Helvetica" w:hAnsi="Helvetica"/>
        </w:rPr>
        <w:lastRenderedPageBreak/>
        <w:t>the blood flowing within the vessel, therefore, is the sum of the kinetic and potential energies (assuming no gravitational effects) as shown below.</w:t>
      </w:r>
    </w:p>
    <w:p w14:paraId="1E8E356C" w14:textId="482F93E6" w:rsidR="001C15A1" w:rsidRDefault="001B1B2F" w:rsidP="00E95CF2">
      <w:pPr>
        <w:rPr>
          <w:rFonts w:ascii="Helvetica" w:hAnsi="Helvetica"/>
        </w:rPr>
      </w:pPr>
      <w:r>
        <w:rPr>
          <w:rFonts w:ascii="Helvetica" w:hAnsi="Helvetica"/>
          <w:noProof/>
        </w:rPr>
        <w:drawing>
          <wp:inline distT="0" distB="0" distL="0" distR="0" wp14:anchorId="0EB219FE" wp14:editId="4AB6217D">
            <wp:extent cx="5943600" cy="9467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61">
                      <a:extLst>
                        <a:ext uri="{28A0092B-C50C-407E-A947-70E740481C1C}">
                          <a14:useLocalDpi xmlns:a14="http://schemas.microsoft.com/office/drawing/2010/main" val="0"/>
                        </a:ext>
                      </a:extLst>
                    </a:blip>
                    <a:stretch>
                      <a:fillRect/>
                    </a:stretch>
                  </pic:blipFill>
                  <pic:spPr>
                    <a:xfrm>
                      <a:off x="0" y="0"/>
                      <a:ext cx="5943600" cy="946785"/>
                    </a:xfrm>
                    <a:prstGeom prst="rect">
                      <a:avLst/>
                    </a:prstGeom>
                  </pic:spPr>
                </pic:pic>
              </a:graphicData>
            </a:graphic>
          </wp:inline>
        </w:drawing>
      </w:r>
    </w:p>
    <w:p w14:paraId="4DEA695F" w14:textId="77777777" w:rsidR="001B1B2F" w:rsidRPr="001B1B2F" w:rsidRDefault="001B1B2F" w:rsidP="001B1B2F">
      <w:pPr>
        <w:rPr>
          <w:rFonts w:ascii="Helvetica" w:hAnsi="Helvetica"/>
        </w:rPr>
      </w:pPr>
      <w:r w:rsidRPr="001B1B2F">
        <w:rPr>
          <w:rFonts w:ascii="Helvetica" w:hAnsi="Helvetica"/>
        </w:rPr>
        <w:t xml:space="preserve">Quantitatively, </w:t>
      </w:r>
      <w:hyperlink r:id="rId162" w:history="1">
        <w:r w:rsidRPr="001B1B2F">
          <w:rPr>
            <w:rStyle w:val="Hyperlink"/>
            <w:rFonts w:ascii="Helvetica" w:hAnsi="Helvetica"/>
            <w:color w:val="auto"/>
          </w:rPr>
          <w:t xml:space="preserve">V </w:t>
        </w:r>
        <w:r w:rsidRPr="001B1B2F">
          <w:rPr>
            <w:rStyle w:val="Hyperlink"/>
            <w:rFonts w:ascii="Cambria Math" w:hAnsi="Cambria Math" w:cs="Cambria Math"/>
            <w:color w:val="auto"/>
          </w:rPr>
          <w:t>∝</w:t>
        </w:r>
        <w:r w:rsidRPr="001B1B2F">
          <w:rPr>
            <w:rStyle w:val="Hyperlink"/>
            <w:rFonts w:ascii="Helvetica" w:hAnsi="Helvetica"/>
            <w:color w:val="auto"/>
          </w:rPr>
          <w:t xml:space="preserve"> 1/D</w:t>
        </w:r>
        <w:r w:rsidRPr="001B1B2F">
          <w:rPr>
            <w:rStyle w:val="Hyperlink"/>
            <w:rFonts w:ascii="Helvetica" w:hAnsi="Helvetica"/>
            <w:color w:val="auto"/>
            <w:vertAlign w:val="superscript"/>
          </w:rPr>
          <w:t>2</w:t>
        </w:r>
      </w:hyperlink>
      <w:r w:rsidRPr="001B1B2F">
        <w:rPr>
          <w:rFonts w:ascii="Helvetica" w:hAnsi="Helvetica"/>
        </w:rPr>
        <w:t xml:space="preserve"> because flow (F) is the product of mean velocity (V) and vessel cross-sectional area (A) (F = V x A), and A is directly related to diameter (D) (or radius, r) squared (from A = π r</w:t>
      </w:r>
      <w:r w:rsidRPr="001B1B2F">
        <w:rPr>
          <w:rFonts w:ascii="Helvetica" w:hAnsi="Helvetica"/>
          <w:vertAlign w:val="superscript"/>
        </w:rPr>
        <w:t>2</w:t>
      </w:r>
      <w:r w:rsidRPr="001B1B2F">
        <w:rPr>
          <w:rFonts w:ascii="Helvetica" w:hAnsi="Helvetica"/>
        </w:rPr>
        <w:t xml:space="preserve">). If the diameter is reduced by one-half in the region of the stenosis, the velocity increases 4-fold. Because KE </w:t>
      </w:r>
      <w:r w:rsidRPr="001B1B2F">
        <w:rPr>
          <w:rFonts w:ascii="Cambria Math" w:hAnsi="Cambria Math" w:cs="Cambria Math"/>
        </w:rPr>
        <w:t>∝</w:t>
      </w:r>
      <w:r w:rsidRPr="001B1B2F">
        <w:rPr>
          <w:rFonts w:ascii="Helvetica" w:hAnsi="Helvetica"/>
        </w:rPr>
        <w:t xml:space="preserve"> V</w:t>
      </w:r>
      <w:r w:rsidRPr="001B1B2F">
        <w:rPr>
          <w:rFonts w:ascii="Helvetica" w:hAnsi="Helvetica"/>
          <w:vertAlign w:val="superscript"/>
        </w:rPr>
        <w:t>2</w:t>
      </w:r>
      <w:r w:rsidRPr="001B1B2F">
        <w:rPr>
          <w:rFonts w:ascii="Helvetica" w:hAnsi="Helvetica"/>
        </w:rPr>
        <w:t>, the KE increases 16-fold.</w:t>
      </w:r>
    </w:p>
    <w:p w14:paraId="6449B013" w14:textId="77777777" w:rsidR="001B1B2F" w:rsidRPr="001B1B2F" w:rsidRDefault="001B1B2F" w:rsidP="00E95CF2">
      <w:pPr>
        <w:rPr>
          <w:rFonts w:ascii="Helvetica" w:hAnsi="Helvetica"/>
        </w:rPr>
      </w:pPr>
    </w:p>
    <w:p w14:paraId="0C791742" w14:textId="77777777" w:rsidR="00E95CF2" w:rsidRDefault="00E95CF2" w:rsidP="005F0AF5">
      <w:pPr>
        <w:pStyle w:val="Heading1"/>
      </w:pPr>
    </w:p>
    <w:p w14:paraId="082D526E" w14:textId="6C18BF8B" w:rsidR="00EB4151" w:rsidRPr="00EB4151" w:rsidRDefault="00EB4151" w:rsidP="005F0AF5">
      <w:pPr>
        <w:pStyle w:val="Heading1"/>
      </w:pPr>
      <w:bookmarkStart w:id="120" w:name="_Toc55736805"/>
      <w:r w:rsidRPr="00EB4151">
        <w:t>Vascular Network</w:t>
      </w:r>
      <w:bookmarkEnd w:id="116"/>
      <w:bookmarkEnd w:id="120"/>
    </w:p>
    <w:p w14:paraId="74E1964A" w14:textId="68BCB9EA" w:rsidR="00EB4151" w:rsidRDefault="00EB4151" w:rsidP="005F0AF5">
      <w:pPr>
        <w:jc w:val="center"/>
        <w:rPr>
          <w:rFonts w:ascii="Helvetica" w:hAnsi="Helvetica"/>
        </w:rPr>
      </w:pPr>
      <w:r>
        <w:rPr>
          <w:rFonts w:ascii="Helvetica" w:hAnsi="Helvetica"/>
          <w:noProof/>
        </w:rPr>
        <w:drawing>
          <wp:inline distT="0" distB="0" distL="0" distR="0" wp14:anchorId="2B35301C" wp14:editId="454CFCE7">
            <wp:extent cx="4419349" cy="424641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3">
                      <a:extLst>
                        <a:ext uri="{28A0092B-C50C-407E-A947-70E740481C1C}">
                          <a14:useLocalDpi xmlns:a14="http://schemas.microsoft.com/office/drawing/2010/main" val="0"/>
                        </a:ext>
                      </a:extLst>
                    </a:blip>
                    <a:stretch>
                      <a:fillRect/>
                    </a:stretch>
                  </pic:blipFill>
                  <pic:spPr>
                    <a:xfrm>
                      <a:off x="0" y="0"/>
                      <a:ext cx="4429985" cy="4256638"/>
                    </a:xfrm>
                    <a:prstGeom prst="rect">
                      <a:avLst/>
                    </a:prstGeom>
                  </pic:spPr>
                </pic:pic>
              </a:graphicData>
            </a:graphic>
          </wp:inline>
        </w:drawing>
      </w:r>
    </w:p>
    <w:p w14:paraId="40598746" w14:textId="77777777" w:rsidR="00EB4151" w:rsidRPr="00EB4151" w:rsidRDefault="00EB4151" w:rsidP="00EB4151">
      <w:pPr>
        <w:rPr>
          <w:rFonts w:ascii="Helvetica" w:hAnsi="Helvetica"/>
        </w:rPr>
      </w:pPr>
    </w:p>
    <w:p w14:paraId="4440047E" w14:textId="16573FDF" w:rsidR="00EB4151" w:rsidRDefault="00EB4151" w:rsidP="00EB4151"/>
    <w:p w14:paraId="1AEF4894" w14:textId="77777777" w:rsidR="00931F7C" w:rsidRDefault="00931F7C" w:rsidP="00142578">
      <w:pPr>
        <w:pStyle w:val="Heading1"/>
      </w:pPr>
      <w:bookmarkStart w:id="121" w:name="_Toc55736806"/>
      <w:r>
        <w:lastRenderedPageBreak/>
        <w:t>Bits</w:t>
      </w:r>
      <w:bookmarkEnd w:id="121"/>
    </w:p>
    <w:p w14:paraId="0B2D6E21" w14:textId="72E6CA64" w:rsidR="00931F7C" w:rsidRPr="00931F7C" w:rsidRDefault="00931F7C" w:rsidP="00931F7C">
      <w:pPr>
        <w:rPr>
          <w:rFonts w:ascii="Helvetica" w:hAnsi="Helvetica"/>
        </w:rPr>
      </w:pPr>
      <w:r w:rsidRPr="00931F7C">
        <w:rPr>
          <w:rFonts w:ascii="Helvetica" w:eastAsiaTheme="minorHAnsi" w:hAnsi="Helvetica" w:cstheme="minorBidi"/>
          <w:szCs w:val="22"/>
        </w:rPr>
        <w:t xml:space="preserve">An increase in blood volume and arterial pressure will occur if the kidneys excrete excessive amounts sodium and water. </w:t>
      </w:r>
    </w:p>
    <w:p w14:paraId="78B65C15" w14:textId="24DAC544" w:rsidR="00931F7C" w:rsidRPr="00142578" w:rsidRDefault="00931F7C" w:rsidP="00931F7C">
      <w:pPr>
        <w:rPr>
          <w:rFonts w:ascii="Helvetica" w:eastAsiaTheme="minorHAnsi" w:hAnsi="Helvetica" w:cstheme="minorBidi"/>
          <w:szCs w:val="22"/>
        </w:rPr>
      </w:pPr>
      <w:r w:rsidRPr="00931F7C">
        <w:rPr>
          <w:rFonts w:ascii="Helvetica" w:eastAsiaTheme="minorHAnsi" w:hAnsi="Helvetica" w:cstheme="minorBidi"/>
          <w:szCs w:val="22"/>
        </w:rPr>
        <w:t>Arterial systolic pressure occurs during left ventricular ejection, whereas arterial diastolic pressure occurs just before left ventricular ejectio</w:t>
      </w:r>
      <w:r w:rsidRPr="00142578">
        <w:rPr>
          <w:rFonts w:ascii="Helvetica" w:eastAsiaTheme="minorHAnsi" w:hAnsi="Helvetica" w:cstheme="minorBidi"/>
          <w:szCs w:val="22"/>
        </w:rPr>
        <w:t>n.</w:t>
      </w:r>
    </w:p>
    <w:p w14:paraId="059292BA" w14:textId="6D5B1ED8" w:rsidR="00931F7C" w:rsidRPr="00142578" w:rsidRDefault="00931F7C" w:rsidP="00931F7C">
      <w:pPr>
        <w:rPr>
          <w:rFonts w:ascii="Helvetica" w:hAnsi="Helvetica"/>
        </w:rPr>
      </w:pPr>
      <w:r w:rsidRPr="00142578">
        <w:rPr>
          <w:rFonts w:ascii="Helvetica" w:eastAsiaTheme="minorHAnsi" w:hAnsi="Helvetica" w:cstheme="minorBidi"/>
          <w:szCs w:val="22"/>
        </w:rPr>
        <w:t>Vas</w:t>
      </w:r>
      <w:r w:rsidRPr="00142578">
        <w:rPr>
          <w:rFonts w:ascii="Helvetica" w:hAnsi="Helvetica"/>
          <w:szCs w:val="22"/>
        </w:rPr>
        <w:t>cular smooth muscle contraction is increased by</w:t>
      </w:r>
      <w:r w:rsidRPr="00142578">
        <w:rPr>
          <w:rFonts w:ascii="Helvetica" w:hAnsi="Helvetica"/>
        </w:rPr>
        <w:t xml:space="preserve"> activation of myosin light chain kinase</w:t>
      </w:r>
    </w:p>
    <w:p w14:paraId="4FC9D822" w14:textId="5383228B" w:rsidR="00142578" w:rsidRPr="00142578" w:rsidRDefault="00142578" w:rsidP="00142578">
      <w:pPr>
        <w:rPr>
          <w:rFonts w:ascii="Helvetica" w:hAnsi="Helvetica"/>
        </w:rPr>
      </w:pPr>
      <w:r w:rsidRPr="00142578">
        <w:rPr>
          <w:rFonts w:ascii="Helvetica" w:eastAsiaTheme="minorHAnsi" w:hAnsi="Helvetica" w:cstheme="minorBidi"/>
          <w:szCs w:val="22"/>
        </w:rPr>
        <w:t>Activation of efferent sympathetic nerves increases arterial pressure by</w:t>
      </w:r>
      <w:r w:rsidRPr="00142578">
        <w:rPr>
          <w:rFonts w:ascii="Helvetica" w:hAnsi="Helvetica"/>
        </w:rPr>
        <w:t xml:space="preserve"> increasing the rate of sinoatrial node firing:</w:t>
      </w:r>
    </w:p>
    <w:p w14:paraId="18EF3D54" w14:textId="77777777" w:rsidR="00142578" w:rsidRPr="00142578" w:rsidRDefault="00142578" w:rsidP="00142578">
      <w:pPr>
        <w:ind w:left="720"/>
        <w:rPr>
          <w:rFonts w:ascii="Helvetica" w:hAnsi="Helvetica"/>
        </w:rPr>
      </w:pPr>
      <w:r w:rsidRPr="00142578">
        <w:rPr>
          <w:rFonts w:ascii="Helvetica" w:hAnsi="Helvetica"/>
        </w:rPr>
        <w:t xml:space="preserve">The heart is innervated by </w:t>
      </w:r>
      <w:hyperlink r:id="rId164" w:history="1">
        <w:r w:rsidRPr="00142578">
          <w:rPr>
            <w:rStyle w:val="Hyperlink"/>
            <w:rFonts w:ascii="Helvetica" w:hAnsi="Helvetica"/>
            <w:color w:val="auto"/>
          </w:rPr>
          <w:t>vagal and sympathetic fibers</w:t>
        </w:r>
      </w:hyperlink>
      <w:r w:rsidRPr="00142578">
        <w:rPr>
          <w:rFonts w:ascii="Helvetica" w:hAnsi="Helvetica"/>
        </w:rPr>
        <w:t xml:space="preserve">. The right vagus nerve primarily innervates the </w:t>
      </w:r>
      <w:hyperlink r:id="rId165" w:history="1">
        <w:r w:rsidRPr="00142578">
          <w:rPr>
            <w:rStyle w:val="Hyperlink"/>
            <w:rFonts w:ascii="Helvetica" w:hAnsi="Helvetica"/>
            <w:color w:val="auto"/>
          </w:rPr>
          <w:t>SA node</w:t>
        </w:r>
      </w:hyperlink>
      <w:r w:rsidRPr="00142578">
        <w:rPr>
          <w:rFonts w:ascii="Helvetica" w:hAnsi="Helvetica"/>
        </w:rPr>
        <w:t xml:space="preserve">, whereas the left vagus innervates the </w:t>
      </w:r>
      <w:hyperlink r:id="rId166" w:history="1">
        <w:r w:rsidRPr="00142578">
          <w:rPr>
            <w:rStyle w:val="Hyperlink"/>
            <w:rFonts w:ascii="Helvetica" w:hAnsi="Helvetica"/>
            <w:color w:val="auto"/>
          </w:rPr>
          <w:t>AV node</w:t>
        </w:r>
      </w:hyperlink>
      <w:r w:rsidRPr="00142578">
        <w:rPr>
          <w:rFonts w:ascii="Helvetica" w:hAnsi="Helvetica"/>
        </w:rPr>
        <w:t xml:space="preserve">; however, there can be significant overlap in the anatomical distribution. Atrial muscle is also innervated by vagal efferents, whereas the ventricular myocardium is only sparsely innervated by vagal efferents. Sympathetic efferent nerves are present throughout the atria (especially in the SA node) and ventricles, including the </w:t>
      </w:r>
      <w:hyperlink r:id="rId167" w:history="1">
        <w:r w:rsidRPr="00142578">
          <w:rPr>
            <w:rStyle w:val="Hyperlink"/>
            <w:rFonts w:ascii="Helvetica" w:hAnsi="Helvetica"/>
            <w:color w:val="auto"/>
          </w:rPr>
          <w:t>conduction system</w:t>
        </w:r>
      </w:hyperlink>
      <w:r w:rsidRPr="00142578">
        <w:rPr>
          <w:rFonts w:ascii="Helvetica" w:hAnsi="Helvetica"/>
        </w:rPr>
        <w:t xml:space="preserve"> of the heart.</w:t>
      </w:r>
    </w:p>
    <w:p w14:paraId="2D108D98" w14:textId="77777777" w:rsidR="00142578" w:rsidRPr="00142578" w:rsidRDefault="00142578" w:rsidP="00142578">
      <w:pPr>
        <w:ind w:left="720"/>
        <w:rPr>
          <w:rFonts w:ascii="Helvetica" w:hAnsi="Helvetica"/>
        </w:rPr>
      </w:pPr>
      <w:r w:rsidRPr="00142578">
        <w:rPr>
          <w:rFonts w:ascii="Helvetica" w:hAnsi="Helvetica"/>
        </w:rPr>
        <w:t xml:space="preserve">Sympathetic stimulation of the heart increases </w:t>
      </w:r>
      <w:hyperlink r:id="rId168" w:history="1">
        <w:r w:rsidRPr="00142578">
          <w:rPr>
            <w:rStyle w:val="Hyperlink"/>
            <w:rFonts w:ascii="Helvetica" w:hAnsi="Helvetica"/>
            <w:color w:val="auto"/>
          </w:rPr>
          <w:t>heart rate</w:t>
        </w:r>
      </w:hyperlink>
      <w:r w:rsidRPr="00142578">
        <w:rPr>
          <w:rFonts w:ascii="Helvetica" w:hAnsi="Helvetica"/>
        </w:rPr>
        <w:t xml:space="preserve"> (positive chronotropy), </w:t>
      </w:r>
      <w:hyperlink r:id="rId169" w:history="1">
        <w:r w:rsidRPr="00142578">
          <w:rPr>
            <w:rStyle w:val="Hyperlink"/>
            <w:rFonts w:ascii="Helvetica" w:hAnsi="Helvetica"/>
            <w:color w:val="auto"/>
          </w:rPr>
          <w:t>inotropy</w:t>
        </w:r>
      </w:hyperlink>
      <w:r w:rsidRPr="00142578">
        <w:rPr>
          <w:rFonts w:ascii="Helvetica" w:hAnsi="Helvetica"/>
        </w:rPr>
        <w:t xml:space="preserve"> and </w:t>
      </w:r>
      <w:hyperlink r:id="rId170" w:history="1">
        <w:r w:rsidRPr="00142578">
          <w:rPr>
            <w:rStyle w:val="Hyperlink"/>
            <w:rFonts w:ascii="Helvetica" w:hAnsi="Helvetica"/>
            <w:color w:val="auto"/>
          </w:rPr>
          <w:t>conduction velocity</w:t>
        </w:r>
      </w:hyperlink>
      <w:r w:rsidRPr="00142578">
        <w:rPr>
          <w:rFonts w:ascii="Helvetica" w:hAnsi="Helvetica"/>
        </w:rPr>
        <w:t xml:space="preserve"> (positive dromotropy), whereas parasympathetic stimulation of the heart has opposite effects.  Sympathetic and parasympathetic effects on heart function are mediated by beta-adrenoceptors and muscarinic </w:t>
      </w:r>
      <w:hyperlink r:id="rId171" w:history="1">
        <w:r w:rsidRPr="00142578">
          <w:rPr>
            <w:rStyle w:val="Hyperlink"/>
            <w:rFonts w:ascii="Helvetica" w:hAnsi="Helvetica"/>
            <w:color w:val="auto"/>
          </w:rPr>
          <w:t>receptors</w:t>
        </w:r>
      </w:hyperlink>
      <w:r w:rsidRPr="00142578">
        <w:rPr>
          <w:rFonts w:ascii="Helvetica" w:hAnsi="Helvetica"/>
        </w:rPr>
        <w:t>, respectively.</w:t>
      </w:r>
    </w:p>
    <w:p w14:paraId="29C78B5C" w14:textId="77777777" w:rsidR="00142578" w:rsidRPr="00142578" w:rsidRDefault="00142578" w:rsidP="00142578"/>
    <w:p w14:paraId="0B4585DB" w14:textId="0D7569BF" w:rsidR="00142578" w:rsidRPr="00142578" w:rsidRDefault="00142578" w:rsidP="00142578"/>
    <w:p w14:paraId="36BF7BD4" w14:textId="6382C9F1" w:rsidR="00931F7C" w:rsidRDefault="00142578" w:rsidP="00142578">
      <w:pPr>
        <w:jc w:val="center"/>
      </w:pPr>
      <w:r>
        <w:rPr>
          <w:noProof/>
        </w:rPr>
        <w:drawing>
          <wp:inline distT="0" distB="0" distL="0" distR="0" wp14:anchorId="2B8A1066" wp14:editId="2A8DFC33">
            <wp:extent cx="3276600" cy="3644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72">
                      <a:extLst>
                        <a:ext uri="{28A0092B-C50C-407E-A947-70E740481C1C}">
                          <a14:useLocalDpi xmlns:a14="http://schemas.microsoft.com/office/drawing/2010/main" val="0"/>
                        </a:ext>
                      </a:extLst>
                    </a:blip>
                    <a:stretch>
                      <a:fillRect/>
                    </a:stretch>
                  </pic:blipFill>
                  <pic:spPr>
                    <a:xfrm>
                      <a:off x="0" y="0"/>
                      <a:ext cx="3276600" cy="3644900"/>
                    </a:xfrm>
                    <a:prstGeom prst="rect">
                      <a:avLst/>
                    </a:prstGeom>
                  </pic:spPr>
                </pic:pic>
              </a:graphicData>
            </a:graphic>
          </wp:inline>
        </w:drawing>
      </w:r>
    </w:p>
    <w:p w14:paraId="4D3FE149" w14:textId="77777777" w:rsidR="00BB1AB8" w:rsidRPr="00BB1AB8" w:rsidRDefault="00BB1AB8" w:rsidP="00BB1AB8">
      <w:pPr>
        <w:rPr>
          <w:rFonts w:ascii="Helvetica" w:hAnsi="Helvetica"/>
        </w:rPr>
      </w:pPr>
      <w:r w:rsidRPr="00BB1AB8">
        <w:rPr>
          <w:rFonts w:ascii="Helvetica" w:eastAsiaTheme="minorHAnsi" w:hAnsi="Helvetica" w:cstheme="minorBidi"/>
          <w:szCs w:val="22"/>
        </w:rPr>
        <w:lastRenderedPageBreak/>
        <w:t>The carotid sinus baroreceptors are located on the internal carotid arteries and are innervated by the vagus nerve.</w:t>
      </w:r>
    </w:p>
    <w:p w14:paraId="7DC17516" w14:textId="77777777" w:rsidR="00BB1AB8" w:rsidRPr="00BB1AB8" w:rsidRDefault="00BB1AB8" w:rsidP="00BB1AB8">
      <w:pPr>
        <w:rPr>
          <w:rFonts w:ascii="Helvetica" w:hAnsi="Helvetica"/>
        </w:rPr>
      </w:pPr>
      <w:r w:rsidRPr="00BB1AB8">
        <w:rPr>
          <w:rFonts w:ascii="Helvetica" w:eastAsiaTheme="minorHAnsi" w:hAnsi="Helvetica" w:cstheme="minorBidi"/>
          <w:szCs w:val="22"/>
        </w:rPr>
        <w:t>A sudden fall in arterial blood pressure as occurs when a person rapidly stands up causes</w:t>
      </w:r>
    </w:p>
    <w:p w14:paraId="0A149620" w14:textId="6A6D3397" w:rsidR="00BB1AB8" w:rsidRPr="00C22D2B" w:rsidRDefault="00BB1AB8" w:rsidP="00BB1AB8">
      <w:pPr>
        <w:rPr>
          <w:rFonts w:ascii="Helvetica" w:hAnsi="Helvetica"/>
        </w:rPr>
      </w:pPr>
      <w:r w:rsidRPr="00C22D2B">
        <w:rPr>
          <w:rFonts w:ascii="Helvetica" w:hAnsi="Helvetica"/>
        </w:rPr>
        <w:t>increased sympathetic adrenergic efferent activity</w:t>
      </w:r>
    </w:p>
    <w:p w14:paraId="69421BF7" w14:textId="77777777" w:rsidR="00C22D2B" w:rsidRPr="00C22D2B" w:rsidRDefault="00C22D2B" w:rsidP="00C22D2B">
      <w:pPr>
        <w:rPr>
          <w:rFonts w:ascii="Helvetica" w:hAnsi="Helvetica"/>
        </w:rPr>
      </w:pPr>
      <w:r w:rsidRPr="00C22D2B">
        <w:rPr>
          <w:rFonts w:ascii="Helvetica" w:eastAsiaTheme="minorHAnsi" w:hAnsi="Helvetica" w:cstheme="minorBidi"/>
          <w:szCs w:val="22"/>
        </w:rPr>
        <w:t>Sympathetic activation of the adrenal medulla increases epinephrine secretion, which can bind to alpha and beta adrenoceptors on the heart and blood vessels.</w:t>
      </w:r>
    </w:p>
    <w:p w14:paraId="6C944296" w14:textId="77777777" w:rsidR="00C22D2B" w:rsidRPr="00C22D2B" w:rsidRDefault="00C22D2B" w:rsidP="00C22D2B">
      <w:pPr>
        <w:rPr>
          <w:rFonts w:ascii="Helvetica" w:hAnsi="Helvetica"/>
        </w:rPr>
      </w:pPr>
    </w:p>
    <w:p w14:paraId="326A400E" w14:textId="0ECB52DE" w:rsidR="00C22D2B" w:rsidRPr="00C22D2B" w:rsidRDefault="00C22D2B" w:rsidP="00C22D2B">
      <w:pPr>
        <w:rPr>
          <w:rFonts w:ascii="Helvetica" w:hAnsi="Helvetica"/>
        </w:rPr>
      </w:pPr>
      <w:r w:rsidRPr="00C22D2B">
        <w:rPr>
          <w:rFonts w:ascii="Helvetica" w:hAnsi="Helvetica"/>
        </w:rPr>
        <w:t>When hypoxemia results in a PO</w:t>
      </w:r>
      <w:r w:rsidRPr="00C22D2B">
        <w:rPr>
          <w:rFonts w:ascii="Helvetica" w:hAnsi="Helvetica"/>
          <w:vertAlign w:val="subscript"/>
        </w:rPr>
        <w:t>2</w:t>
      </w:r>
      <w:r w:rsidRPr="00C22D2B">
        <w:rPr>
          <w:rFonts w:ascii="Helvetica" w:hAnsi="Helvetica"/>
        </w:rPr>
        <w:t xml:space="preserve"> lower than about 80 mmHg (threshold PO</w:t>
      </w:r>
      <w:r w:rsidRPr="00C22D2B">
        <w:rPr>
          <w:rFonts w:ascii="Helvetica" w:hAnsi="Helvetica"/>
          <w:vertAlign w:val="subscript"/>
        </w:rPr>
        <w:t>2</w:t>
      </w:r>
      <w:r w:rsidRPr="00C22D2B">
        <w:rPr>
          <w:rFonts w:ascii="Helvetica" w:hAnsi="Helvetica"/>
        </w:rPr>
        <w:t>), receptor firing is stimulated (normal arterial PO</w:t>
      </w:r>
      <w:r w:rsidRPr="00C22D2B">
        <w:rPr>
          <w:rFonts w:ascii="Helvetica" w:hAnsi="Helvetica"/>
          <w:vertAlign w:val="subscript"/>
        </w:rPr>
        <w:t>2</w:t>
      </w:r>
      <w:r w:rsidRPr="00C22D2B">
        <w:rPr>
          <w:rFonts w:ascii="Helvetica" w:hAnsi="Helvetica"/>
        </w:rPr>
        <w:t xml:space="preserve"> is about 95 mmHg). Any elevation of PCO</w:t>
      </w:r>
      <w:r w:rsidRPr="00C22D2B">
        <w:rPr>
          <w:rFonts w:ascii="Helvetica" w:hAnsi="Helvetica"/>
          <w:vertAlign w:val="subscript"/>
        </w:rPr>
        <w:t>2</w:t>
      </w:r>
      <w:r w:rsidRPr="00C22D2B">
        <w:rPr>
          <w:rFonts w:ascii="Helvetica" w:hAnsi="Helvetica"/>
        </w:rPr>
        <w:t xml:space="preserve"> above a normal value of 40 mmHg, or a decrease in pH below 7.4 causes receptor firing. If respiratory activity is not allowed to change during chemoreceptor stimulation (thus removing the influence of lung mechanoreceptors), then chemoreceptor activation causes bradycardia and coronary vasodilation (both via vagal activation) and systemic vasoconstriction (via sympathetic activation). If respiratory activity increases in response to the chemoreceptor reflex, then increased sympathetic activity stimulates both the heart and vasculature to increase arterial pressure. A decrease in carotid body blood flow as can occur during circulatory shock also increases receptor firing.</w:t>
      </w:r>
    </w:p>
    <w:p w14:paraId="40850BDE" w14:textId="77777777" w:rsidR="00077406" w:rsidRPr="00077406" w:rsidRDefault="00077406" w:rsidP="00077406">
      <w:r w:rsidRPr="00077406">
        <w:rPr>
          <w:rFonts w:asciiTheme="minorHAnsi" w:eastAsiaTheme="minorHAnsi" w:hAnsiTheme="minorHAnsi" w:cstheme="minorBidi"/>
        </w:rPr>
        <w:t>Compared to laminar flow, what hemodynamic changes occur in a blood vessel when turbulent flow is present?</w:t>
      </w:r>
    </w:p>
    <w:p w14:paraId="434E14F0" w14:textId="77043E1C" w:rsidR="00EB4151" w:rsidRDefault="00077406" w:rsidP="00077406">
      <w:pPr>
        <w:jc w:val="center"/>
        <w:rPr>
          <w:rFonts w:ascii="Helvetica" w:hAnsi="Helvetica"/>
        </w:rPr>
      </w:pPr>
      <w:r>
        <w:rPr>
          <w:rFonts w:ascii="Helvetica" w:hAnsi="Helvetica"/>
          <w:noProof/>
        </w:rPr>
        <w:drawing>
          <wp:inline distT="0" distB="0" distL="0" distR="0" wp14:anchorId="5D65D24A" wp14:editId="15F51A72">
            <wp:extent cx="3948545" cy="2690579"/>
            <wp:effectExtent l="0" t="0" r="127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3963805" cy="2700977"/>
                    </a:xfrm>
                    <a:prstGeom prst="rect">
                      <a:avLst/>
                    </a:prstGeom>
                  </pic:spPr>
                </pic:pic>
              </a:graphicData>
            </a:graphic>
          </wp:inline>
        </w:drawing>
      </w:r>
    </w:p>
    <w:p w14:paraId="78CFA8F0" w14:textId="5190E743" w:rsidR="00077406" w:rsidRDefault="00077406" w:rsidP="00077406">
      <w:pPr>
        <w:jc w:val="center"/>
        <w:rPr>
          <w:rFonts w:ascii="Helvetica" w:hAnsi="Helvetica"/>
        </w:rPr>
      </w:pPr>
    </w:p>
    <w:p w14:paraId="3F04DAB8" w14:textId="6A08D1BF" w:rsidR="00077406" w:rsidRDefault="002A5EAA" w:rsidP="00077406">
      <w:pPr>
        <w:rPr>
          <w:rFonts w:ascii="Helvetica" w:hAnsi="Helvetica"/>
        </w:rPr>
      </w:pPr>
      <w:r>
        <w:rPr>
          <w:rFonts w:ascii="Helvetica" w:hAnsi="Helvetica"/>
        </w:rPr>
        <w:t xml:space="preserve">Q = </w:t>
      </w:r>
      <w:r>
        <w:rPr>
          <w:rFonts w:ascii="Helvetica" w:hAnsi="Helvetica"/>
        </w:rPr>
        <w:sym w:font="Symbol" w:char="F044"/>
      </w:r>
      <w:r>
        <w:rPr>
          <w:rFonts w:ascii="Helvetica" w:hAnsi="Helvetica"/>
        </w:rPr>
        <w:t xml:space="preserve"> P / R</w:t>
      </w:r>
    </w:p>
    <w:p w14:paraId="6F637FB3" w14:textId="5726E4C5" w:rsidR="0056639E" w:rsidRDefault="0056639E" w:rsidP="00077406">
      <w:pPr>
        <w:rPr>
          <w:rFonts w:ascii="Helvetica" w:hAnsi="Helvetica"/>
        </w:rPr>
      </w:pPr>
    </w:p>
    <w:p w14:paraId="0A234564" w14:textId="0629CF6B" w:rsidR="0056639E" w:rsidRDefault="0056639E" w:rsidP="00077406">
      <w:pPr>
        <w:rPr>
          <w:rFonts w:ascii="Helvetica" w:hAnsi="Helvetica"/>
        </w:rPr>
      </w:pPr>
    </w:p>
    <w:p w14:paraId="0CC289F8" w14:textId="77777777" w:rsidR="0056639E" w:rsidRPr="0056639E" w:rsidRDefault="0056639E" w:rsidP="0056639E">
      <w:r w:rsidRPr="0056639E">
        <w:t>Decreasing red cell concentration (i.e., hematocrit) decreases viscosity, which will decrease resistance and increase flow at a given perfusion pressure.</w:t>
      </w:r>
    </w:p>
    <w:p w14:paraId="69450715" w14:textId="77777777" w:rsidR="00E02781" w:rsidRPr="00E02781" w:rsidRDefault="00E02781" w:rsidP="00E02781">
      <w:r w:rsidRPr="00E02781">
        <w:t>Sympathetic activation does play a role in regulating coronary vascular tone, but it is an extrinsic mechanism because it involves autonomic nerves.</w:t>
      </w:r>
    </w:p>
    <w:p w14:paraId="0D06F74B" w14:textId="7FB0F1CF" w:rsidR="0056639E" w:rsidRDefault="00E02781" w:rsidP="00077406">
      <w:pPr>
        <w:rPr>
          <w:rFonts w:ascii="Helvetica" w:hAnsi="Helvetica"/>
        </w:rPr>
      </w:pPr>
      <w:r>
        <w:rPr>
          <w:rFonts w:ascii="Helvetica" w:hAnsi="Helvetica"/>
        </w:rPr>
        <w:t>Active Hyperemia:</w:t>
      </w:r>
    </w:p>
    <w:p w14:paraId="646E6FCE" w14:textId="77777777" w:rsidR="00E02781" w:rsidRPr="00E02781" w:rsidRDefault="00E02781" w:rsidP="00E02781">
      <w:pPr>
        <w:pStyle w:val="NormalWeb"/>
        <w:ind w:left="720"/>
        <w:rPr>
          <w:rFonts w:ascii="Helvetica" w:hAnsi="Helvetica"/>
        </w:rPr>
      </w:pPr>
      <w:r w:rsidRPr="00E02781">
        <w:rPr>
          <w:rFonts w:ascii="Helvetica" w:hAnsi="Helvetica"/>
        </w:rPr>
        <w:lastRenderedPageBreak/>
        <w:t xml:space="preserve">Active hyperemia can also be influenced by competing vasoconstrictor mechanisms. For example, </w:t>
      </w:r>
      <w:hyperlink r:id="rId174" w:history="1">
        <w:r w:rsidRPr="00E02781">
          <w:rPr>
            <w:rStyle w:val="Hyperlink"/>
            <w:rFonts w:ascii="Helvetica" w:hAnsi="Helvetica"/>
            <w:color w:val="auto"/>
          </w:rPr>
          <w:t>sympathetic activation</w:t>
        </w:r>
      </w:hyperlink>
      <w:r w:rsidRPr="00E02781">
        <w:rPr>
          <w:rFonts w:ascii="Helvetica" w:hAnsi="Helvetica"/>
        </w:rPr>
        <w:t xml:space="preserve"> during exercise can reduce the maximal skeletal muscle active hyperemia compared to what would occur in the absence of sympathetic activation.</w:t>
      </w:r>
    </w:p>
    <w:p w14:paraId="7BC4309C" w14:textId="77777777" w:rsidR="00E02781" w:rsidRPr="00E02781" w:rsidRDefault="00E02781" w:rsidP="00E02781">
      <w:pPr>
        <w:pStyle w:val="NormalWeb"/>
        <w:ind w:left="720"/>
        <w:rPr>
          <w:rFonts w:ascii="Helvetica" w:hAnsi="Helvetica"/>
        </w:rPr>
      </w:pPr>
      <w:r w:rsidRPr="00E02781">
        <w:rPr>
          <w:rFonts w:ascii="Helvetica" w:hAnsi="Helvetica"/>
        </w:rPr>
        <w:t xml:space="preserve">Active hyperemia may be due to a combination of </w:t>
      </w:r>
      <w:hyperlink r:id="rId175" w:history="1">
        <w:r w:rsidRPr="00E02781">
          <w:rPr>
            <w:rStyle w:val="Hyperlink"/>
            <w:rFonts w:ascii="Helvetica" w:hAnsi="Helvetica"/>
            <w:color w:val="auto"/>
          </w:rPr>
          <w:t>tissue hypoxia</w:t>
        </w:r>
      </w:hyperlink>
      <w:r w:rsidRPr="00E02781">
        <w:rPr>
          <w:rFonts w:ascii="Helvetica" w:hAnsi="Helvetica"/>
        </w:rPr>
        <w:t xml:space="preserve"> and the generation of vasodilator metabolites such as </w:t>
      </w:r>
      <w:hyperlink r:id="rId176" w:history="1">
        <w:r w:rsidRPr="00E02781">
          <w:rPr>
            <w:rStyle w:val="Emphasis"/>
            <w:rFonts w:ascii="Helvetica" w:hAnsi="Helvetica"/>
          </w:rPr>
          <w:t>potassium ion</w:t>
        </w:r>
      </w:hyperlink>
      <w:r w:rsidRPr="00E02781">
        <w:rPr>
          <w:rFonts w:ascii="Helvetica" w:hAnsi="Helvetica"/>
        </w:rPr>
        <w:t xml:space="preserve">, </w:t>
      </w:r>
      <w:hyperlink r:id="rId177" w:history="1">
        <w:r w:rsidRPr="00E02781">
          <w:rPr>
            <w:rStyle w:val="Emphasis"/>
            <w:rFonts w:ascii="Helvetica" w:hAnsi="Helvetica"/>
          </w:rPr>
          <w:t>carbon dioxide</w:t>
        </w:r>
      </w:hyperlink>
      <w:r w:rsidRPr="00E02781">
        <w:rPr>
          <w:rFonts w:ascii="Helvetica" w:hAnsi="Helvetica"/>
        </w:rPr>
        <w:t xml:space="preserve">, </w:t>
      </w:r>
      <w:hyperlink r:id="rId178" w:history="1">
        <w:r w:rsidRPr="00E02781">
          <w:rPr>
            <w:rStyle w:val="Emphasis"/>
            <w:rFonts w:ascii="Helvetica" w:hAnsi="Helvetica"/>
          </w:rPr>
          <w:t>nitric oxide</w:t>
        </w:r>
      </w:hyperlink>
      <w:r w:rsidRPr="00E02781">
        <w:rPr>
          <w:rFonts w:ascii="Helvetica" w:hAnsi="Helvetica"/>
        </w:rPr>
        <w:t xml:space="preserve">, and </w:t>
      </w:r>
      <w:hyperlink r:id="rId179" w:history="1">
        <w:r w:rsidRPr="00E02781">
          <w:rPr>
            <w:rStyle w:val="Emphasis"/>
            <w:rFonts w:ascii="Helvetica" w:hAnsi="Helvetica"/>
          </w:rPr>
          <w:t>adenosine</w:t>
        </w:r>
      </w:hyperlink>
      <w:r w:rsidRPr="00E02781">
        <w:rPr>
          <w:rFonts w:ascii="Helvetica" w:hAnsi="Helvetica"/>
        </w:rPr>
        <w:t>.</w:t>
      </w:r>
    </w:p>
    <w:p w14:paraId="2CCED964" w14:textId="2AEF0AD2" w:rsidR="00E02781" w:rsidRDefault="00E02781" w:rsidP="00E02781">
      <w:pPr>
        <w:jc w:val="center"/>
        <w:rPr>
          <w:rFonts w:ascii="Helvetica" w:hAnsi="Helvetica"/>
        </w:rPr>
      </w:pPr>
      <w:r>
        <w:rPr>
          <w:rFonts w:ascii="Helvetica" w:hAnsi="Helvetica"/>
          <w:noProof/>
        </w:rPr>
        <w:drawing>
          <wp:inline distT="0" distB="0" distL="0" distR="0" wp14:anchorId="2F7EDC87" wp14:editId="4AE1F192">
            <wp:extent cx="1661139" cy="139700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1671964" cy="1406104"/>
                    </a:xfrm>
                    <a:prstGeom prst="rect">
                      <a:avLst/>
                    </a:prstGeom>
                  </pic:spPr>
                </pic:pic>
              </a:graphicData>
            </a:graphic>
          </wp:inline>
        </w:drawing>
      </w:r>
    </w:p>
    <w:p w14:paraId="373EF952" w14:textId="58FD4ACD" w:rsidR="00E02781" w:rsidRDefault="00E02781" w:rsidP="00077406">
      <w:pPr>
        <w:rPr>
          <w:rFonts w:ascii="Helvetica" w:hAnsi="Helvetica"/>
        </w:rPr>
      </w:pPr>
    </w:p>
    <w:p w14:paraId="1A20FD3F" w14:textId="77777777" w:rsidR="005F452A" w:rsidRPr="005F452A" w:rsidRDefault="005F452A" w:rsidP="005F452A">
      <w:r w:rsidRPr="005F452A">
        <w:t xml:space="preserve">increased cardiac activity increases oxygen demand and production of vasodilator metabolites that override sympathetic vasoconstrictor influences </w:t>
      </w:r>
    </w:p>
    <w:p w14:paraId="082B6F5F" w14:textId="77777777" w:rsidR="00E02781" w:rsidRPr="00A430E9" w:rsidRDefault="00E02781" w:rsidP="00077406">
      <w:pPr>
        <w:rPr>
          <w:rFonts w:ascii="Helvetica" w:hAnsi="Helvetica"/>
        </w:rPr>
      </w:pPr>
    </w:p>
    <w:sectPr w:rsidR="00E02781" w:rsidRPr="00A430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E014E"/>
    <w:multiLevelType w:val="hybridMultilevel"/>
    <w:tmpl w:val="67C67EF4"/>
    <w:lvl w:ilvl="0" w:tplc="35B0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61601"/>
    <w:multiLevelType w:val="hybridMultilevel"/>
    <w:tmpl w:val="CA06B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F4BA4"/>
    <w:multiLevelType w:val="multilevel"/>
    <w:tmpl w:val="550E4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E3589"/>
    <w:multiLevelType w:val="hybridMultilevel"/>
    <w:tmpl w:val="E87E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C234C"/>
    <w:multiLevelType w:val="hybridMultilevel"/>
    <w:tmpl w:val="A82412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E70778"/>
    <w:multiLevelType w:val="multilevel"/>
    <w:tmpl w:val="6B1C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A6621"/>
    <w:multiLevelType w:val="multilevel"/>
    <w:tmpl w:val="9E606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5B4BF8"/>
    <w:multiLevelType w:val="hybridMultilevel"/>
    <w:tmpl w:val="69CC2308"/>
    <w:lvl w:ilvl="0" w:tplc="35B0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1D0459"/>
    <w:multiLevelType w:val="hybridMultilevel"/>
    <w:tmpl w:val="0C98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2"/>
  </w:num>
  <w:num w:numId="5">
    <w:abstractNumId w:val="1"/>
  </w:num>
  <w:num w:numId="6">
    <w:abstractNumId w:val="5"/>
  </w:num>
  <w:num w:numId="7">
    <w:abstractNumId w:val="7"/>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D1B"/>
    <w:rsid w:val="00077406"/>
    <w:rsid w:val="00080B13"/>
    <w:rsid w:val="000F73D3"/>
    <w:rsid w:val="00117992"/>
    <w:rsid w:val="0012409C"/>
    <w:rsid w:val="001253F7"/>
    <w:rsid w:val="00141302"/>
    <w:rsid w:val="00142578"/>
    <w:rsid w:val="001A19A8"/>
    <w:rsid w:val="001B1B2F"/>
    <w:rsid w:val="001C15A1"/>
    <w:rsid w:val="002507DA"/>
    <w:rsid w:val="002A5EAA"/>
    <w:rsid w:val="003236EE"/>
    <w:rsid w:val="00376BF3"/>
    <w:rsid w:val="003D3DCE"/>
    <w:rsid w:val="004956D5"/>
    <w:rsid w:val="004A5B11"/>
    <w:rsid w:val="004B533C"/>
    <w:rsid w:val="004F4C8A"/>
    <w:rsid w:val="00535E8E"/>
    <w:rsid w:val="0056639E"/>
    <w:rsid w:val="005C3C41"/>
    <w:rsid w:val="005F0AF5"/>
    <w:rsid w:val="005F361B"/>
    <w:rsid w:val="005F452A"/>
    <w:rsid w:val="00610B3D"/>
    <w:rsid w:val="0061582F"/>
    <w:rsid w:val="006177DF"/>
    <w:rsid w:val="006E40CC"/>
    <w:rsid w:val="00731B7D"/>
    <w:rsid w:val="00737BC6"/>
    <w:rsid w:val="007D67A7"/>
    <w:rsid w:val="007E0F98"/>
    <w:rsid w:val="00816A66"/>
    <w:rsid w:val="00840F82"/>
    <w:rsid w:val="008A6F9A"/>
    <w:rsid w:val="009122F3"/>
    <w:rsid w:val="00916C1B"/>
    <w:rsid w:val="00931F7C"/>
    <w:rsid w:val="00A03757"/>
    <w:rsid w:val="00A134AF"/>
    <w:rsid w:val="00A22551"/>
    <w:rsid w:val="00A430E9"/>
    <w:rsid w:val="00B71D1B"/>
    <w:rsid w:val="00BB1AB8"/>
    <w:rsid w:val="00C02FC5"/>
    <w:rsid w:val="00C22D2B"/>
    <w:rsid w:val="00C3120D"/>
    <w:rsid w:val="00CA70DE"/>
    <w:rsid w:val="00CB1B35"/>
    <w:rsid w:val="00CC17DD"/>
    <w:rsid w:val="00CD7477"/>
    <w:rsid w:val="00D62811"/>
    <w:rsid w:val="00D71BCA"/>
    <w:rsid w:val="00D73B23"/>
    <w:rsid w:val="00DB3755"/>
    <w:rsid w:val="00DD0552"/>
    <w:rsid w:val="00DD402E"/>
    <w:rsid w:val="00DE4A9D"/>
    <w:rsid w:val="00DE6122"/>
    <w:rsid w:val="00E01F3F"/>
    <w:rsid w:val="00E02781"/>
    <w:rsid w:val="00E27576"/>
    <w:rsid w:val="00E95CF2"/>
    <w:rsid w:val="00EB4151"/>
    <w:rsid w:val="00F34C1D"/>
    <w:rsid w:val="00F61F60"/>
    <w:rsid w:val="00F632FE"/>
    <w:rsid w:val="00F666C1"/>
    <w:rsid w:val="00F72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0C32A4"/>
  <w15:chartTrackingRefBased/>
  <w15:docId w15:val="{9257A501-1CF6-2A45-BFB5-04910A1A9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52A"/>
    <w:rPr>
      <w:rFonts w:ascii="Times New Roman" w:eastAsia="Times New Roman" w:hAnsi="Times New Roman" w:cs="Times New Roman"/>
    </w:rPr>
  </w:style>
  <w:style w:type="paragraph" w:styleId="Heading1">
    <w:name w:val="heading 1"/>
    <w:basedOn w:val="Normal"/>
    <w:next w:val="Normal"/>
    <w:link w:val="Heading1Char"/>
    <w:uiPriority w:val="9"/>
    <w:qFormat/>
    <w:rsid w:val="00F632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36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253F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F9A"/>
    <w:pPr>
      <w:ind w:left="720"/>
      <w:contextualSpacing/>
    </w:pPr>
  </w:style>
  <w:style w:type="paragraph" w:styleId="NormalWeb">
    <w:name w:val="Normal (Web)"/>
    <w:basedOn w:val="Normal"/>
    <w:uiPriority w:val="99"/>
    <w:unhideWhenUsed/>
    <w:rsid w:val="001A19A8"/>
    <w:pPr>
      <w:spacing w:before="100" w:beforeAutospacing="1" w:after="100" w:afterAutospacing="1"/>
    </w:pPr>
  </w:style>
  <w:style w:type="character" w:styleId="Emphasis">
    <w:name w:val="Emphasis"/>
    <w:basedOn w:val="DefaultParagraphFont"/>
    <w:uiPriority w:val="20"/>
    <w:qFormat/>
    <w:rsid w:val="00EB4151"/>
    <w:rPr>
      <w:i/>
      <w:iCs/>
    </w:rPr>
  </w:style>
  <w:style w:type="character" w:styleId="Hyperlink">
    <w:name w:val="Hyperlink"/>
    <w:basedOn w:val="DefaultParagraphFont"/>
    <w:uiPriority w:val="99"/>
    <w:unhideWhenUsed/>
    <w:rsid w:val="00EB4151"/>
    <w:rPr>
      <w:color w:val="0000FF"/>
      <w:u w:val="single"/>
    </w:rPr>
  </w:style>
  <w:style w:type="character" w:styleId="FollowedHyperlink">
    <w:name w:val="FollowedHyperlink"/>
    <w:basedOn w:val="DefaultParagraphFont"/>
    <w:uiPriority w:val="99"/>
    <w:semiHidden/>
    <w:unhideWhenUsed/>
    <w:rsid w:val="00EB4151"/>
    <w:rPr>
      <w:color w:val="954F72" w:themeColor="followedHyperlink"/>
      <w:u w:val="single"/>
    </w:rPr>
  </w:style>
  <w:style w:type="character" w:customStyle="1" w:styleId="Heading3Char">
    <w:name w:val="Heading 3 Char"/>
    <w:basedOn w:val="DefaultParagraphFont"/>
    <w:link w:val="Heading3"/>
    <w:uiPriority w:val="9"/>
    <w:rsid w:val="001253F7"/>
    <w:rPr>
      <w:rFonts w:ascii="Times New Roman" w:eastAsia="Times New Roman" w:hAnsi="Times New Roman" w:cs="Times New Roman"/>
      <w:b/>
      <w:bCs/>
      <w:sz w:val="27"/>
      <w:szCs w:val="27"/>
    </w:rPr>
  </w:style>
  <w:style w:type="character" w:styleId="Strong">
    <w:name w:val="Strong"/>
    <w:basedOn w:val="DefaultParagraphFont"/>
    <w:uiPriority w:val="22"/>
    <w:qFormat/>
    <w:rsid w:val="004F4C8A"/>
    <w:rPr>
      <w:b/>
      <w:bCs/>
    </w:rPr>
  </w:style>
  <w:style w:type="character" w:customStyle="1" w:styleId="Heading1Char">
    <w:name w:val="Heading 1 Char"/>
    <w:basedOn w:val="DefaultParagraphFont"/>
    <w:link w:val="Heading1"/>
    <w:uiPriority w:val="9"/>
    <w:rsid w:val="00F632FE"/>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DE6122"/>
    <w:rPr>
      <w:color w:val="605E5C"/>
      <w:shd w:val="clear" w:color="auto" w:fill="E1DFDD"/>
    </w:rPr>
  </w:style>
  <w:style w:type="character" w:customStyle="1" w:styleId="Heading2Char">
    <w:name w:val="Heading 2 Char"/>
    <w:basedOn w:val="DefaultParagraphFont"/>
    <w:link w:val="Heading2"/>
    <w:uiPriority w:val="9"/>
    <w:rsid w:val="003236E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76BF3"/>
    <w:pPr>
      <w:spacing w:before="480" w:line="276" w:lineRule="auto"/>
      <w:outlineLvl w:val="9"/>
    </w:pPr>
    <w:rPr>
      <w:b/>
      <w:bCs/>
      <w:sz w:val="28"/>
      <w:szCs w:val="28"/>
    </w:rPr>
  </w:style>
  <w:style w:type="paragraph" w:styleId="TOC3">
    <w:name w:val="toc 3"/>
    <w:basedOn w:val="Normal"/>
    <w:next w:val="Normal"/>
    <w:autoRedefine/>
    <w:uiPriority w:val="39"/>
    <w:unhideWhenUsed/>
    <w:rsid w:val="00376BF3"/>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376BF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76BF3"/>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376BF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76BF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76BF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76BF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76BF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76BF3"/>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7647">
      <w:bodyDiv w:val="1"/>
      <w:marLeft w:val="0"/>
      <w:marRight w:val="0"/>
      <w:marTop w:val="0"/>
      <w:marBottom w:val="0"/>
      <w:divBdr>
        <w:top w:val="none" w:sz="0" w:space="0" w:color="auto"/>
        <w:left w:val="none" w:sz="0" w:space="0" w:color="auto"/>
        <w:bottom w:val="none" w:sz="0" w:space="0" w:color="auto"/>
        <w:right w:val="none" w:sz="0" w:space="0" w:color="auto"/>
      </w:divBdr>
    </w:div>
    <w:div w:id="19937989">
      <w:bodyDiv w:val="1"/>
      <w:marLeft w:val="0"/>
      <w:marRight w:val="0"/>
      <w:marTop w:val="0"/>
      <w:marBottom w:val="0"/>
      <w:divBdr>
        <w:top w:val="none" w:sz="0" w:space="0" w:color="auto"/>
        <w:left w:val="none" w:sz="0" w:space="0" w:color="auto"/>
        <w:bottom w:val="none" w:sz="0" w:space="0" w:color="auto"/>
        <w:right w:val="none" w:sz="0" w:space="0" w:color="auto"/>
      </w:divBdr>
    </w:div>
    <w:div w:id="68383416">
      <w:bodyDiv w:val="1"/>
      <w:marLeft w:val="0"/>
      <w:marRight w:val="0"/>
      <w:marTop w:val="0"/>
      <w:marBottom w:val="0"/>
      <w:divBdr>
        <w:top w:val="none" w:sz="0" w:space="0" w:color="auto"/>
        <w:left w:val="none" w:sz="0" w:space="0" w:color="auto"/>
        <w:bottom w:val="none" w:sz="0" w:space="0" w:color="auto"/>
        <w:right w:val="none" w:sz="0" w:space="0" w:color="auto"/>
      </w:divBdr>
    </w:div>
    <w:div w:id="69499444">
      <w:bodyDiv w:val="1"/>
      <w:marLeft w:val="0"/>
      <w:marRight w:val="0"/>
      <w:marTop w:val="0"/>
      <w:marBottom w:val="0"/>
      <w:divBdr>
        <w:top w:val="none" w:sz="0" w:space="0" w:color="auto"/>
        <w:left w:val="none" w:sz="0" w:space="0" w:color="auto"/>
        <w:bottom w:val="none" w:sz="0" w:space="0" w:color="auto"/>
        <w:right w:val="none" w:sz="0" w:space="0" w:color="auto"/>
      </w:divBdr>
    </w:div>
    <w:div w:id="75171479">
      <w:bodyDiv w:val="1"/>
      <w:marLeft w:val="0"/>
      <w:marRight w:val="0"/>
      <w:marTop w:val="0"/>
      <w:marBottom w:val="0"/>
      <w:divBdr>
        <w:top w:val="none" w:sz="0" w:space="0" w:color="auto"/>
        <w:left w:val="none" w:sz="0" w:space="0" w:color="auto"/>
        <w:bottom w:val="none" w:sz="0" w:space="0" w:color="auto"/>
        <w:right w:val="none" w:sz="0" w:space="0" w:color="auto"/>
      </w:divBdr>
    </w:div>
    <w:div w:id="79255603">
      <w:bodyDiv w:val="1"/>
      <w:marLeft w:val="0"/>
      <w:marRight w:val="0"/>
      <w:marTop w:val="0"/>
      <w:marBottom w:val="0"/>
      <w:divBdr>
        <w:top w:val="none" w:sz="0" w:space="0" w:color="auto"/>
        <w:left w:val="none" w:sz="0" w:space="0" w:color="auto"/>
        <w:bottom w:val="none" w:sz="0" w:space="0" w:color="auto"/>
        <w:right w:val="none" w:sz="0" w:space="0" w:color="auto"/>
      </w:divBdr>
      <w:divsChild>
        <w:div w:id="802846348">
          <w:marLeft w:val="0"/>
          <w:marRight w:val="0"/>
          <w:marTop w:val="0"/>
          <w:marBottom w:val="0"/>
          <w:divBdr>
            <w:top w:val="none" w:sz="0" w:space="0" w:color="auto"/>
            <w:left w:val="none" w:sz="0" w:space="0" w:color="auto"/>
            <w:bottom w:val="none" w:sz="0" w:space="0" w:color="auto"/>
            <w:right w:val="none" w:sz="0" w:space="0" w:color="auto"/>
          </w:divBdr>
        </w:div>
      </w:divsChild>
    </w:div>
    <w:div w:id="91827798">
      <w:bodyDiv w:val="1"/>
      <w:marLeft w:val="0"/>
      <w:marRight w:val="0"/>
      <w:marTop w:val="0"/>
      <w:marBottom w:val="0"/>
      <w:divBdr>
        <w:top w:val="none" w:sz="0" w:space="0" w:color="auto"/>
        <w:left w:val="none" w:sz="0" w:space="0" w:color="auto"/>
        <w:bottom w:val="none" w:sz="0" w:space="0" w:color="auto"/>
        <w:right w:val="none" w:sz="0" w:space="0" w:color="auto"/>
      </w:divBdr>
    </w:div>
    <w:div w:id="92671624">
      <w:bodyDiv w:val="1"/>
      <w:marLeft w:val="0"/>
      <w:marRight w:val="0"/>
      <w:marTop w:val="0"/>
      <w:marBottom w:val="0"/>
      <w:divBdr>
        <w:top w:val="none" w:sz="0" w:space="0" w:color="auto"/>
        <w:left w:val="none" w:sz="0" w:space="0" w:color="auto"/>
        <w:bottom w:val="none" w:sz="0" w:space="0" w:color="auto"/>
        <w:right w:val="none" w:sz="0" w:space="0" w:color="auto"/>
      </w:divBdr>
    </w:div>
    <w:div w:id="104465889">
      <w:bodyDiv w:val="1"/>
      <w:marLeft w:val="0"/>
      <w:marRight w:val="0"/>
      <w:marTop w:val="0"/>
      <w:marBottom w:val="0"/>
      <w:divBdr>
        <w:top w:val="none" w:sz="0" w:space="0" w:color="auto"/>
        <w:left w:val="none" w:sz="0" w:space="0" w:color="auto"/>
        <w:bottom w:val="none" w:sz="0" w:space="0" w:color="auto"/>
        <w:right w:val="none" w:sz="0" w:space="0" w:color="auto"/>
      </w:divBdr>
    </w:div>
    <w:div w:id="111632148">
      <w:bodyDiv w:val="1"/>
      <w:marLeft w:val="0"/>
      <w:marRight w:val="0"/>
      <w:marTop w:val="0"/>
      <w:marBottom w:val="0"/>
      <w:divBdr>
        <w:top w:val="none" w:sz="0" w:space="0" w:color="auto"/>
        <w:left w:val="none" w:sz="0" w:space="0" w:color="auto"/>
        <w:bottom w:val="none" w:sz="0" w:space="0" w:color="auto"/>
        <w:right w:val="none" w:sz="0" w:space="0" w:color="auto"/>
      </w:divBdr>
    </w:div>
    <w:div w:id="131676067">
      <w:bodyDiv w:val="1"/>
      <w:marLeft w:val="0"/>
      <w:marRight w:val="0"/>
      <w:marTop w:val="0"/>
      <w:marBottom w:val="0"/>
      <w:divBdr>
        <w:top w:val="none" w:sz="0" w:space="0" w:color="auto"/>
        <w:left w:val="none" w:sz="0" w:space="0" w:color="auto"/>
        <w:bottom w:val="none" w:sz="0" w:space="0" w:color="auto"/>
        <w:right w:val="none" w:sz="0" w:space="0" w:color="auto"/>
      </w:divBdr>
    </w:div>
    <w:div w:id="146098869">
      <w:bodyDiv w:val="1"/>
      <w:marLeft w:val="0"/>
      <w:marRight w:val="0"/>
      <w:marTop w:val="0"/>
      <w:marBottom w:val="0"/>
      <w:divBdr>
        <w:top w:val="none" w:sz="0" w:space="0" w:color="auto"/>
        <w:left w:val="none" w:sz="0" w:space="0" w:color="auto"/>
        <w:bottom w:val="none" w:sz="0" w:space="0" w:color="auto"/>
        <w:right w:val="none" w:sz="0" w:space="0" w:color="auto"/>
      </w:divBdr>
    </w:div>
    <w:div w:id="150800103">
      <w:bodyDiv w:val="1"/>
      <w:marLeft w:val="0"/>
      <w:marRight w:val="0"/>
      <w:marTop w:val="0"/>
      <w:marBottom w:val="0"/>
      <w:divBdr>
        <w:top w:val="none" w:sz="0" w:space="0" w:color="auto"/>
        <w:left w:val="none" w:sz="0" w:space="0" w:color="auto"/>
        <w:bottom w:val="none" w:sz="0" w:space="0" w:color="auto"/>
        <w:right w:val="none" w:sz="0" w:space="0" w:color="auto"/>
      </w:divBdr>
    </w:div>
    <w:div w:id="154535076">
      <w:bodyDiv w:val="1"/>
      <w:marLeft w:val="0"/>
      <w:marRight w:val="0"/>
      <w:marTop w:val="0"/>
      <w:marBottom w:val="0"/>
      <w:divBdr>
        <w:top w:val="none" w:sz="0" w:space="0" w:color="auto"/>
        <w:left w:val="none" w:sz="0" w:space="0" w:color="auto"/>
        <w:bottom w:val="none" w:sz="0" w:space="0" w:color="auto"/>
        <w:right w:val="none" w:sz="0" w:space="0" w:color="auto"/>
      </w:divBdr>
    </w:div>
    <w:div w:id="184826057">
      <w:bodyDiv w:val="1"/>
      <w:marLeft w:val="0"/>
      <w:marRight w:val="0"/>
      <w:marTop w:val="0"/>
      <w:marBottom w:val="0"/>
      <w:divBdr>
        <w:top w:val="none" w:sz="0" w:space="0" w:color="auto"/>
        <w:left w:val="none" w:sz="0" w:space="0" w:color="auto"/>
        <w:bottom w:val="none" w:sz="0" w:space="0" w:color="auto"/>
        <w:right w:val="none" w:sz="0" w:space="0" w:color="auto"/>
      </w:divBdr>
    </w:div>
    <w:div w:id="210192848">
      <w:bodyDiv w:val="1"/>
      <w:marLeft w:val="0"/>
      <w:marRight w:val="0"/>
      <w:marTop w:val="0"/>
      <w:marBottom w:val="0"/>
      <w:divBdr>
        <w:top w:val="none" w:sz="0" w:space="0" w:color="auto"/>
        <w:left w:val="none" w:sz="0" w:space="0" w:color="auto"/>
        <w:bottom w:val="none" w:sz="0" w:space="0" w:color="auto"/>
        <w:right w:val="none" w:sz="0" w:space="0" w:color="auto"/>
      </w:divBdr>
    </w:div>
    <w:div w:id="217474964">
      <w:bodyDiv w:val="1"/>
      <w:marLeft w:val="0"/>
      <w:marRight w:val="0"/>
      <w:marTop w:val="0"/>
      <w:marBottom w:val="0"/>
      <w:divBdr>
        <w:top w:val="none" w:sz="0" w:space="0" w:color="auto"/>
        <w:left w:val="none" w:sz="0" w:space="0" w:color="auto"/>
        <w:bottom w:val="none" w:sz="0" w:space="0" w:color="auto"/>
        <w:right w:val="none" w:sz="0" w:space="0" w:color="auto"/>
      </w:divBdr>
    </w:div>
    <w:div w:id="218592049">
      <w:bodyDiv w:val="1"/>
      <w:marLeft w:val="0"/>
      <w:marRight w:val="0"/>
      <w:marTop w:val="0"/>
      <w:marBottom w:val="0"/>
      <w:divBdr>
        <w:top w:val="none" w:sz="0" w:space="0" w:color="auto"/>
        <w:left w:val="none" w:sz="0" w:space="0" w:color="auto"/>
        <w:bottom w:val="none" w:sz="0" w:space="0" w:color="auto"/>
        <w:right w:val="none" w:sz="0" w:space="0" w:color="auto"/>
      </w:divBdr>
    </w:div>
    <w:div w:id="230504201">
      <w:bodyDiv w:val="1"/>
      <w:marLeft w:val="0"/>
      <w:marRight w:val="0"/>
      <w:marTop w:val="0"/>
      <w:marBottom w:val="0"/>
      <w:divBdr>
        <w:top w:val="none" w:sz="0" w:space="0" w:color="auto"/>
        <w:left w:val="none" w:sz="0" w:space="0" w:color="auto"/>
        <w:bottom w:val="none" w:sz="0" w:space="0" w:color="auto"/>
        <w:right w:val="none" w:sz="0" w:space="0" w:color="auto"/>
      </w:divBdr>
    </w:div>
    <w:div w:id="260727773">
      <w:bodyDiv w:val="1"/>
      <w:marLeft w:val="0"/>
      <w:marRight w:val="0"/>
      <w:marTop w:val="0"/>
      <w:marBottom w:val="0"/>
      <w:divBdr>
        <w:top w:val="none" w:sz="0" w:space="0" w:color="auto"/>
        <w:left w:val="none" w:sz="0" w:space="0" w:color="auto"/>
        <w:bottom w:val="none" w:sz="0" w:space="0" w:color="auto"/>
        <w:right w:val="none" w:sz="0" w:space="0" w:color="auto"/>
      </w:divBdr>
    </w:div>
    <w:div w:id="320501863">
      <w:bodyDiv w:val="1"/>
      <w:marLeft w:val="0"/>
      <w:marRight w:val="0"/>
      <w:marTop w:val="0"/>
      <w:marBottom w:val="0"/>
      <w:divBdr>
        <w:top w:val="none" w:sz="0" w:space="0" w:color="auto"/>
        <w:left w:val="none" w:sz="0" w:space="0" w:color="auto"/>
        <w:bottom w:val="none" w:sz="0" w:space="0" w:color="auto"/>
        <w:right w:val="none" w:sz="0" w:space="0" w:color="auto"/>
      </w:divBdr>
    </w:div>
    <w:div w:id="350647759">
      <w:bodyDiv w:val="1"/>
      <w:marLeft w:val="0"/>
      <w:marRight w:val="0"/>
      <w:marTop w:val="0"/>
      <w:marBottom w:val="0"/>
      <w:divBdr>
        <w:top w:val="none" w:sz="0" w:space="0" w:color="auto"/>
        <w:left w:val="none" w:sz="0" w:space="0" w:color="auto"/>
        <w:bottom w:val="none" w:sz="0" w:space="0" w:color="auto"/>
        <w:right w:val="none" w:sz="0" w:space="0" w:color="auto"/>
      </w:divBdr>
    </w:div>
    <w:div w:id="370619846">
      <w:bodyDiv w:val="1"/>
      <w:marLeft w:val="0"/>
      <w:marRight w:val="0"/>
      <w:marTop w:val="0"/>
      <w:marBottom w:val="0"/>
      <w:divBdr>
        <w:top w:val="none" w:sz="0" w:space="0" w:color="auto"/>
        <w:left w:val="none" w:sz="0" w:space="0" w:color="auto"/>
        <w:bottom w:val="none" w:sz="0" w:space="0" w:color="auto"/>
        <w:right w:val="none" w:sz="0" w:space="0" w:color="auto"/>
      </w:divBdr>
    </w:div>
    <w:div w:id="399670269">
      <w:bodyDiv w:val="1"/>
      <w:marLeft w:val="0"/>
      <w:marRight w:val="0"/>
      <w:marTop w:val="0"/>
      <w:marBottom w:val="0"/>
      <w:divBdr>
        <w:top w:val="none" w:sz="0" w:space="0" w:color="auto"/>
        <w:left w:val="none" w:sz="0" w:space="0" w:color="auto"/>
        <w:bottom w:val="none" w:sz="0" w:space="0" w:color="auto"/>
        <w:right w:val="none" w:sz="0" w:space="0" w:color="auto"/>
      </w:divBdr>
    </w:div>
    <w:div w:id="444079489">
      <w:bodyDiv w:val="1"/>
      <w:marLeft w:val="0"/>
      <w:marRight w:val="0"/>
      <w:marTop w:val="0"/>
      <w:marBottom w:val="0"/>
      <w:divBdr>
        <w:top w:val="none" w:sz="0" w:space="0" w:color="auto"/>
        <w:left w:val="none" w:sz="0" w:space="0" w:color="auto"/>
        <w:bottom w:val="none" w:sz="0" w:space="0" w:color="auto"/>
        <w:right w:val="none" w:sz="0" w:space="0" w:color="auto"/>
      </w:divBdr>
    </w:div>
    <w:div w:id="447823329">
      <w:bodyDiv w:val="1"/>
      <w:marLeft w:val="0"/>
      <w:marRight w:val="0"/>
      <w:marTop w:val="0"/>
      <w:marBottom w:val="0"/>
      <w:divBdr>
        <w:top w:val="none" w:sz="0" w:space="0" w:color="auto"/>
        <w:left w:val="none" w:sz="0" w:space="0" w:color="auto"/>
        <w:bottom w:val="none" w:sz="0" w:space="0" w:color="auto"/>
        <w:right w:val="none" w:sz="0" w:space="0" w:color="auto"/>
      </w:divBdr>
    </w:div>
    <w:div w:id="455222019">
      <w:bodyDiv w:val="1"/>
      <w:marLeft w:val="0"/>
      <w:marRight w:val="0"/>
      <w:marTop w:val="0"/>
      <w:marBottom w:val="0"/>
      <w:divBdr>
        <w:top w:val="none" w:sz="0" w:space="0" w:color="auto"/>
        <w:left w:val="none" w:sz="0" w:space="0" w:color="auto"/>
        <w:bottom w:val="none" w:sz="0" w:space="0" w:color="auto"/>
        <w:right w:val="none" w:sz="0" w:space="0" w:color="auto"/>
      </w:divBdr>
    </w:div>
    <w:div w:id="457527134">
      <w:bodyDiv w:val="1"/>
      <w:marLeft w:val="0"/>
      <w:marRight w:val="0"/>
      <w:marTop w:val="0"/>
      <w:marBottom w:val="0"/>
      <w:divBdr>
        <w:top w:val="none" w:sz="0" w:space="0" w:color="auto"/>
        <w:left w:val="none" w:sz="0" w:space="0" w:color="auto"/>
        <w:bottom w:val="none" w:sz="0" w:space="0" w:color="auto"/>
        <w:right w:val="none" w:sz="0" w:space="0" w:color="auto"/>
      </w:divBdr>
    </w:div>
    <w:div w:id="468478806">
      <w:bodyDiv w:val="1"/>
      <w:marLeft w:val="0"/>
      <w:marRight w:val="0"/>
      <w:marTop w:val="0"/>
      <w:marBottom w:val="0"/>
      <w:divBdr>
        <w:top w:val="none" w:sz="0" w:space="0" w:color="auto"/>
        <w:left w:val="none" w:sz="0" w:space="0" w:color="auto"/>
        <w:bottom w:val="none" w:sz="0" w:space="0" w:color="auto"/>
        <w:right w:val="none" w:sz="0" w:space="0" w:color="auto"/>
      </w:divBdr>
    </w:div>
    <w:div w:id="489518408">
      <w:bodyDiv w:val="1"/>
      <w:marLeft w:val="0"/>
      <w:marRight w:val="0"/>
      <w:marTop w:val="0"/>
      <w:marBottom w:val="0"/>
      <w:divBdr>
        <w:top w:val="none" w:sz="0" w:space="0" w:color="auto"/>
        <w:left w:val="none" w:sz="0" w:space="0" w:color="auto"/>
        <w:bottom w:val="none" w:sz="0" w:space="0" w:color="auto"/>
        <w:right w:val="none" w:sz="0" w:space="0" w:color="auto"/>
      </w:divBdr>
    </w:div>
    <w:div w:id="490606743">
      <w:bodyDiv w:val="1"/>
      <w:marLeft w:val="0"/>
      <w:marRight w:val="0"/>
      <w:marTop w:val="0"/>
      <w:marBottom w:val="0"/>
      <w:divBdr>
        <w:top w:val="none" w:sz="0" w:space="0" w:color="auto"/>
        <w:left w:val="none" w:sz="0" w:space="0" w:color="auto"/>
        <w:bottom w:val="none" w:sz="0" w:space="0" w:color="auto"/>
        <w:right w:val="none" w:sz="0" w:space="0" w:color="auto"/>
      </w:divBdr>
    </w:div>
    <w:div w:id="502359387">
      <w:bodyDiv w:val="1"/>
      <w:marLeft w:val="0"/>
      <w:marRight w:val="0"/>
      <w:marTop w:val="0"/>
      <w:marBottom w:val="0"/>
      <w:divBdr>
        <w:top w:val="none" w:sz="0" w:space="0" w:color="auto"/>
        <w:left w:val="none" w:sz="0" w:space="0" w:color="auto"/>
        <w:bottom w:val="none" w:sz="0" w:space="0" w:color="auto"/>
        <w:right w:val="none" w:sz="0" w:space="0" w:color="auto"/>
      </w:divBdr>
    </w:div>
    <w:div w:id="524711239">
      <w:bodyDiv w:val="1"/>
      <w:marLeft w:val="0"/>
      <w:marRight w:val="0"/>
      <w:marTop w:val="0"/>
      <w:marBottom w:val="0"/>
      <w:divBdr>
        <w:top w:val="none" w:sz="0" w:space="0" w:color="auto"/>
        <w:left w:val="none" w:sz="0" w:space="0" w:color="auto"/>
        <w:bottom w:val="none" w:sz="0" w:space="0" w:color="auto"/>
        <w:right w:val="none" w:sz="0" w:space="0" w:color="auto"/>
      </w:divBdr>
    </w:div>
    <w:div w:id="562450351">
      <w:bodyDiv w:val="1"/>
      <w:marLeft w:val="0"/>
      <w:marRight w:val="0"/>
      <w:marTop w:val="0"/>
      <w:marBottom w:val="0"/>
      <w:divBdr>
        <w:top w:val="none" w:sz="0" w:space="0" w:color="auto"/>
        <w:left w:val="none" w:sz="0" w:space="0" w:color="auto"/>
        <w:bottom w:val="none" w:sz="0" w:space="0" w:color="auto"/>
        <w:right w:val="none" w:sz="0" w:space="0" w:color="auto"/>
      </w:divBdr>
    </w:div>
    <w:div w:id="589969666">
      <w:bodyDiv w:val="1"/>
      <w:marLeft w:val="0"/>
      <w:marRight w:val="0"/>
      <w:marTop w:val="0"/>
      <w:marBottom w:val="0"/>
      <w:divBdr>
        <w:top w:val="none" w:sz="0" w:space="0" w:color="auto"/>
        <w:left w:val="none" w:sz="0" w:space="0" w:color="auto"/>
        <w:bottom w:val="none" w:sz="0" w:space="0" w:color="auto"/>
        <w:right w:val="none" w:sz="0" w:space="0" w:color="auto"/>
      </w:divBdr>
    </w:div>
    <w:div w:id="593130429">
      <w:bodyDiv w:val="1"/>
      <w:marLeft w:val="0"/>
      <w:marRight w:val="0"/>
      <w:marTop w:val="0"/>
      <w:marBottom w:val="0"/>
      <w:divBdr>
        <w:top w:val="none" w:sz="0" w:space="0" w:color="auto"/>
        <w:left w:val="none" w:sz="0" w:space="0" w:color="auto"/>
        <w:bottom w:val="none" w:sz="0" w:space="0" w:color="auto"/>
        <w:right w:val="none" w:sz="0" w:space="0" w:color="auto"/>
      </w:divBdr>
    </w:div>
    <w:div w:id="594287582">
      <w:bodyDiv w:val="1"/>
      <w:marLeft w:val="0"/>
      <w:marRight w:val="0"/>
      <w:marTop w:val="0"/>
      <w:marBottom w:val="0"/>
      <w:divBdr>
        <w:top w:val="none" w:sz="0" w:space="0" w:color="auto"/>
        <w:left w:val="none" w:sz="0" w:space="0" w:color="auto"/>
        <w:bottom w:val="none" w:sz="0" w:space="0" w:color="auto"/>
        <w:right w:val="none" w:sz="0" w:space="0" w:color="auto"/>
      </w:divBdr>
    </w:div>
    <w:div w:id="606011528">
      <w:bodyDiv w:val="1"/>
      <w:marLeft w:val="0"/>
      <w:marRight w:val="0"/>
      <w:marTop w:val="0"/>
      <w:marBottom w:val="0"/>
      <w:divBdr>
        <w:top w:val="none" w:sz="0" w:space="0" w:color="auto"/>
        <w:left w:val="none" w:sz="0" w:space="0" w:color="auto"/>
        <w:bottom w:val="none" w:sz="0" w:space="0" w:color="auto"/>
        <w:right w:val="none" w:sz="0" w:space="0" w:color="auto"/>
      </w:divBdr>
    </w:div>
    <w:div w:id="609774330">
      <w:bodyDiv w:val="1"/>
      <w:marLeft w:val="0"/>
      <w:marRight w:val="0"/>
      <w:marTop w:val="0"/>
      <w:marBottom w:val="0"/>
      <w:divBdr>
        <w:top w:val="none" w:sz="0" w:space="0" w:color="auto"/>
        <w:left w:val="none" w:sz="0" w:space="0" w:color="auto"/>
        <w:bottom w:val="none" w:sz="0" w:space="0" w:color="auto"/>
        <w:right w:val="none" w:sz="0" w:space="0" w:color="auto"/>
      </w:divBdr>
    </w:div>
    <w:div w:id="627703919">
      <w:bodyDiv w:val="1"/>
      <w:marLeft w:val="0"/>
      <w:marRight w:val="0"/>
      <w:marTop w:val="0"/>
      <w:marBottom w:val="0"/>
      <w:divBdr>
        <w:top w:val="none" w:sz="0" w:space="0" w:color="auto"/>
        <w:left w:val="none" w:sz="0" w:space="0" w:color="auto"/>
        <w:bottom w:val="none" w:sz="0" w:space="0" w:color="auto"/>
        <w:right w:val="none" w:sz="0" w:space="0" w:color="auto"/>
      </w:divBdr>
      <w:divsChild>
        <w:div w:id="1768843399">
          <w:marLeft w:val="0"/>
          <w:marRight w:val="0"/>
          <w:marTop w:val="0"/>
          <w:marBottom w:val="0"/>
          <w:divBdr>
            <w:top w:val="none" w:sz="0" w:space="0" w:color="auto"/>
            <w:left w:val="none" w:sz="0" w:space="0" w:color="auto"/>
            <w:bottom w:val="none" w:sz="0" w:space="0" w:color="auto"/>
            <w:right w:val="none" w:sz="0" w:space="0" w:color="auto"/>
          </w:divBdr>
          <w:divsChild>
            <w:div w:id="424500003">
              <w:marLeft w:val="0"/>
              <w:marRight w:val="0"/>
              <w:marTop w:val="0"/>
              <w:marBottom w:val="0"/>
              <w:divBdr>
                <w:top w:val="none" w:sz="0" w:space="0" w:color="auto"/>
                <w:left w:val="none" w:sz="0" w:space="0" w:color="auto"/>
                <w:bottom w:val="none" w:sz="0" w:space="0" w:color="auto"/>
                <w:right w:val="none" w:sz="0" w:space="0" w:color="auto"/>
              </w:divBdr>
              <w:divsChild>
                <w:div w:id="941884076">
                  <w:marLeft w:val="0"/>
                  <w:marRight w:val="0"/>
                  <w:marTop w:val="0"/>
                  <w:marBottom w:val="0"/>
                  <w:divBdr>
                    <w:top w:val="none" w:sz="0" w:space="0" w:color="auto"/>
                    <w:left w:val="none" w:sz="0" w:space="0" w:color="auto"/>
                    <w:bottom w:val="none" w:sz="0" w:space="0" w:color="auto"/>
                    <w:right w:val="none" w:sz="0" w:space="0" w:color="auto"/>
                  </w:divBdr>
                  <w:divsChild>
                    <w:div w:id="32591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55454">
      <w:bodyDiv w:val="1"/>
      <w:marLeft w:val="0"/>
      <w:marRight w:val="0"/>
      <w:marTop w:val="0"/>
      <w:marBottom w:val="0"/>
      <w:divBdr>
        <w:top w:val="none" w:sz="0" w:space="0" w:color="auto"/>
        <w:left w:val="none" w:sz="0" w:space="0" w:color="auto"/>
        <w:bottom w:val="none" w:sz="0" w:space="0" w:color="auto"/>
        <w:right w:val="none" w:sz="0" w:space="0" w:color="auto"/>
      </w:divBdr>
    </w:div>
    <w:div w:id="663433039">
      <w:bodyDiv w:val="1"/>
      <w:marLeft w:val="0"/>
      <w:marRight w:val="0"/>
      <w:marTop w:val="0"/>
      <w:marBottom w:val="0"/>
      <w:divBdr>
        <w:top w:val="none" w:sz="0" w:space="0" w:color="auto"/>
        <w:left w:val="none" w:sz="0" w:space="0" w:color="auto"/>
        <w:bottom w:val="none" w:sz="0" w:space="0" w:color="auto"/>
        <w:right w:val="none" w:sz="0" w:space="0" w:color="auto"/>
      </w:divBdr>
    </w:div>
    <w:div w:id="673269208">
      <w:bodyDiv w:val="1"/>
      <w:marLeft w:val="0"/>
      <w:marRight w:val="0"/>
      <w:marTop w:val="0"/>
      <w:marBottom w:val="0"/>
      <w:divBdr>
        <w:top w:val="none" w:sz="0" w:space="0" w:color="auto"/>
        <w:left w:val="none" w:sz="0" w:space="0" w:color="auto"/>
        <w:bottom w:val="none" w:sz="0" w:space="0" w:color="auto"/>
        <w:right w:val="none" w:sz="0" w:space="0" w:color="auto"/>
      </w:divBdr>
    </w:div>
    <w:div w:id="677198239">
      <w:bodyDiv w:val="1"/>
      <w:marLeft w:val="0"/>
      <w:marRight w:val="0"/>
      <w:marTop w:val="0"/>
      <w:marBottom w:val="0"/>
      <w:divBdr>
        <w:top w:val="none" w:sz="0" w:space="0" w:color="auto"/>
        <w:left w:val="none" w:sz="0" w:space="0" w:color="auto"/>
        <w:bottom w:val="none" w:sz="0" w:space="0" w:color="auto"/>
        <w:right w:val="none" w:sz="0" w:space="0" w:color="auto"/>
      </w:divBdr>
    </w:div>
    <w:div w:id="696733865">
      <w:bodyDiv w:val="1"/>
      <w:marLeft w:val="0"/>
      <w:marRight w:val="0"/>
      <w:marTop w:val="0"/>
      <w:marBottom w:val="0"/>
      <w:divBdr>
        <w:top w:val="none" w:sz="0" w:space="0" w:color="auto"/>
        <w:left w:val="none" w:sz="0" w:space="0" w:color="auto"/>
        <w:bottom w:val="none" w:sz="0" w:space="0" w:color="auto"/>
        <w:right w:val="none" w:sz="0" w:space="0" w:color="auto"/>
      </w:divBdr>
    </w:div>
    <w:div w:id="701126190">
      <w:bodyDiv w:val="1"/>
      <w:marLeft w:val="0"/>
      <w:marRight w:val="0"/>
      <w:marTop w:val="0"/>
      <w:marBottom w:val="0"/>
      <w:divBdr>
        <w:top w:val="none" w:sz="0" w:space="0" w:color="auto"/>
        <w:left w:val="none" w:sz="0" w:space="0" w:color="auto"/>
        <w:bottom w:val="none" w:sz="0" w:space="0" w:color="auto"/>
        <w:right w:val="none" w:sz="0" w:space="0" w:color="auto"/>
      </w:divBdr>
    </w:div>
    <w:div w:id="723258575">
      <w:bodyDiv w:val="1"/>
      <w:marLeft w:val="0"/>
      <w:marRight w:val="0"/>
      <w:marTop w:val="0"/>
      <w:marBottom w:val="0"/>
      <w:divBdr>
        <w:top w:val="none" w:sz="0" w:space="0" w:color="auto"/>
        <w:left w:val="none" w:sz="0" w:space="0" w:color="auto"/>
        <w:bottom w:val="none" w:sz="0" w:space="0" w:color="auto"/>
        <w:right w:val="none" w:sz="0" w:space="0" w:color="auto"/>
      </w:divBdr>
    </w:div>
    <w:div w:id="751894697">
      <w:bodyDiv w:val="1"/>
      <w:marLeft w:val="0"/>
      <w:marRight w:val="0"/>
      <w:marTop w:val="0"/>
      <w:marBottom w:val="0"/>
      <w:divBdr>
        <w:top w:val="none" w:sz="0" w:space="0" w:color="auto"/>
        <w:left w:val="none" w:sz="0" w:space="0" w:color="auto"/>
        <w:bottom w:val="none" w:sz="0" w:space="0" w:color="auto"/>
        <w:right w:val="none" w:sz="0" w:space="0" w:color="auto"/>
      </w:divBdr>
    </w:div>
    <w:div w:id="752091421">
      <w:bodyDiv w:val="1"/>
      <w:marLeft w:val="0"/>
      <w:marRight w:val="0"/>
      <w:marTop w:val="0"/>
      <w:marBottom w:val="0"/>
      <w:divBdr>
        <w:top w:val="none" w:sz="0" w:space="0" w:color="auto"/>
        <w:left w:val="none" w:sz="0" w:space="0" w:color="auto"/>
        <w:bottom w:val="none" w:sz="0" w:space="0" w:color="auto"/>
        <w:right w:val="none" w:sz="0" w:space="0" w:color="auto"/>
      </w:divBdr>
    </w:div>
    <w:div w:id="785197010">
      <w:bodyDiv w:val="1"/>
      <w:marLeft w:val="0"/>
      <w:marRight w:val="0"/>
      <w:marTop w:val="0"/>
      <w:marBottom w:val="0"/>
      <w:divBdr>
        <w:top w:val="none" w:sz="0" w:space="0" w:color="auto"/>
        <w:left w:val="none" w:sz="0" w:space="0" w:color="auto"/>
        <w:bottom w:val="none" w:sz="0" w:space="0" w:color="auto"/>
        <w:right w:val="none" w:sz="0" w:space="0" w:color="auto"/>
      </w:divBdr>
    </w:div>
    <w:div w:id="815799374">
      <w:bodyDiv w:val="1"/>
      <w:marLeft w:val="0"/>
      <w:marRight w:val="0"/>
      <w:marTop w:val="0"/>
      <w:marBottom w:val="0"/>
      <w:divBdr>
        <w:top w:val="none" w:sz="0" w:space="0" w:color="auto"/>
        <w:left w:val="none" w:sz="0" w:space="0" w:color="auto"/>
        <w:bottom w:val="none" w:sz="0" w:space="0" w:color="auto"/>
        <w:right w:val="none" w:sz="0" w:space="0" w:color="auto"/>
      </w:divBdr>
    </w:div>
    <w:div w:id="823351045">
      <w:bodyDiv w:val="1"/>
      <w:marLeft w:val="0"/>
      <w:marRight w:val="0"/>
      <w:marTop w:val="0"/>
      <w:marBottom w:val="0"/>
      <w:divBdr>
        <w:top w:val="none" w:sz="0" w:space="0" w:color="auto"/>
        <w:left w:val="none" w:sz="0" w:space="0" w:color="auto"/>
        <w:bottom w:val="none" w:sz="0" w:space="0" w:color="auto"/>
        <w:right w:val="none" w:sz="0" w:space="0" w:color="auto"/>
      </w:divBdr>
    </w:div>
    <w:div w:id="838885418">
      <w:bodyDiv w:val="1"/>
      <w:marLeft w:val="0"/>
      <w:marRight w:val="0"/>
      <w:marTop w:val="0"/>
      <w:marBottom w:val="0"/>
      <w:divBdr>
        <w:top w:val="none" w:sz="0" w:space="0" w:color="auto"/>
        <w:left w:val="none" w:sz="0" w:space="0" w:color="auto"/>
        <w:bottom w:val="none" w:sz="0" w:space="0" w:color="auto"/>
        <w:right w:val="none" w:sz="0" w:space="0" w:color="auto"/>
      </w:divBdr>
    </w:div>
    <w:div w:id="880018648">
      <w:bodyDiv w:val="1"/>
      <w:marLeft w:val="0"/>
      <w:marRight w:val="0"/>
      <w:marTop w:val="0"/>
      <w:marBottom w:val="0"/>
      <w:divBdr>
        <w:top w:val="none" w:sz="0" w:space="0" w:color="auto"/>
        <w:left w:val="none" w:sz="0" w:space="0" w:color="auto"/>
        <w:bottom w:val="none" w:sz="0" w:space="0" w:color="auto"/>
        <w:right w:val="none" w:sz="0" w:space="0" w:color="auto"/>
      </w:divBdr>
    </w:div>
    <w:div w:id="936525767">
      <w:bodyDiv w:val="1"/>
      <w:marLeft w:val="0"/>
      <w:marRight w:val="0"/>
      <w:marTop w:val="0"/>
      <w:marBottom w:val="0"/>
      <w:divBdr>
        <w:top w:val="none" w:sz="0" w:space="0" w:color="auto"/>
        <w:left w:val="none" w:sz="0" w:space="0" w:color="auto"/>
        <w:bottom w:val="none" w:sz="0" w:space="0" w:color="auto"/>
        <w:right w:val="none" w:sz="0" w:space="0" w:color="auto"/>
      </w:divBdr>
      <w:divsChild>
        <w:div w:id="1628975436">
          <w:marLeft w:val="0"/>
          <w:marRight w:val="0"/>
          <w:marTop w:val="0"/>
          <w:marBottom w:val="0"/>
          <w:divBdr>
            <w:top w:val="none" w:sz="0" w:space="0" w:color="auto"/>
            <w:left w:val="none" w:sz="0" w:space="0" w:color="auto"/>
            <w:bottom w:val="none" w:sz="0" w:space="0" w:color="auto"/>
            <w:right w:val="none" w:sz="0" w:space="0" w:color="auto"/>
          </w:divBdr>
        </w:div>
      </w:divsChild>
    </w:div>
    <w:div w:id="938871958">
      <w:bodyDiv w:val="1"/>
      <w:marLeft w:val="0"/>
      <w:marRight w:val="0"/>
      <w:marTop w:val="0"/>
      <w:marBottom w:val="0"/>
      <w:divBdr>
        <w:top w:val="none" w:sz="0" w:space="0" w:color="auto"/>
        <w:left w:val="none" w:sz="0" w:space="0" w:color="auto"/>
        <w:bottom w:val="none" w:sz="0" w:space="0" w:color="auto"/>
        <w:right w:val="none" w:sz="0" w:space="0" w:color="auto"/>
      </w:divBdr>
      <w:divsChild>
        <w:div w:id="1408383198">
          <w:marLeft w:val="0"/>
          <w:marRight w:val="0"/>
          <w:marTop w:val="0"/>
          <w:marBottom w:val="0"/>
          <w:divBdr>
            <w:top w:val="none" w:sz="0" w:space="0" w:color="auto"/>
            <w:left w:val="none" w:sz="0" w:space="0" w:color="auto"/>
            <w:bottom w:val="none" w:sz="0" w:space="0" w:color="auto"/>
            <w:right w:val="none" w:sz="0" w:space="0" w:color="auto"/>
          </w:divBdr>
          <w:divsChild>
            <w:div w:id="1411459994">
              <w:marLeft w:val="0"/>
              <w:marRight w:val="0"/>
              <w:marTop w:val="0"/>
              <w:marBottom w:val="0"/>
              <w:divBdr>
                <w:top w:val="none" w:sz="0" w:space="0" w:color="auto"/>
                <w:left w:val="none" w:sz="0" w:space="0" w:color="auto"/>
                <w:bottom w:val="none" w:sz="0" w:space="0" w:color="auto"/>
                <w:right w:val="none" w:sz="0" w:space="0" w:color="auto"/>
              </w:divBdr>
              <w:divsChild>
                <w:div w:id="860628095">
                  <w:marLeft w:val="0"/>
                  <w:marRight w:val="0"/>
                  <w:marTop w:val="0"/>
                  <w:marBottom w:val="0"/>
                  <w:divBdr>
                    <w:top w:val="none" w:sz="0" w:space="0" w:color="auto"/>
                    <w:left w:val="none" w:sz="0" w:space="0" w:color="auto"/>
                    <w:bottom w:val="none" w:sz="0" w:space="0" w:color="auto"/>
                    <w:right w:val="none" w:sz="0" w:space="0" w:color="auto"/>
                  </w:divBdr>
                </w:div>
                <w:div w:id="56954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52281">
      <w:bodyDiv w:val="1"/>
      <w:marLeft w:val="0"/>
      <w:marRight w:val="0"/>
      <w:marTop w:val="0"/>
      <w:marBottom w:val="0"/>
      <w:divBdr>
        <w:top w:val="none" w:sz="0" w:space="0" w:color="auto"/>
        <w:left w:val="none" w:sz="0" w:space="0" w:color="auto"/>
        <w:bottom w:val="none" w:sz="0" w:space="0" w:color="auto"/>
        <w:right w:val="none" w:sz="0" w:space="0" w:color="auto"/>
      </w:divBdr>
    </w:div>
    <w:div w:id="976764795">
      <w:bodyDiv w:val="1"/>
      <w:marLeft w:val="0"/>
      <w:marRight w:val="0"/>
      <w:marTop w:val="0"/>
      <w:marBottom w:val="0"/>
      <w:divBdr>
        <w:top w:val="none" w:sz="0" w:space="0" w:color="auto"/>
        <w:left w:val="none" w:sz="0" w:space="0" w:color="auto"/>
        <w:bottom w:val="none" w:sz="0" w:space="0" w:color="auto"/>
        <w:right w:val="none" w:sz="0" w:space="0" w:color="auto"/>
      </w:divBdr>
    </w:div>
    <w:div w:id="989017247">
      <w:bodyDiv w:val="1"/>
      <w:marLeft w:val="0"/>
      <w:marRight w:val="0"/>
      <w:marTop w:val="0"/>
      <w:marBottom w:val="0"/>
      <w:divBdr>
        <w:top w:val="none" w:sz="0" w:space="0" w:color="auto"/>
        <w:left w:val="none" w:sz="0" w:space="0" w:color="auto"/>
        <w:bottom w:val="none" w:sz="0" w:space="0" w:color="auto"/>
        <w:right w:val="none" w:sz="0" w:space="0" w:color="auto"/>
      </w:divBdr>
      <w:divsChild>
        <w:div w:id="2125348947">
          <w:marLeft w:val="0"/>
          <w:marRight w:val="0"/>
          <w:marTop w:val="0"/>
          <w:marBottom w:val="0"/>
          <w:divBdr>
            <w:top w:val="none" w:sz="0" w:space="0" w:color="auto"/>
            <w:left w:val="none" w:sz="0" w:space="0" w:color="auto"/>
            <w:bottom w:val="none" w:sz="0" w:space="0" w:color="auto"/>
            <w:right w:val="none" w:sz="0" w:space="0" w:color="auto"/>
          </w:divBdr>
          <w:divsChild>
            <w:div w:id="156920676">
              <w:marLeft w:val="0"/>
              <w:marRight w:val="0"/>
              <w:marTop w:val="0"/>
              <w:marBottom w:val="0"/>
              <w:divBdr>
                <w:top w:val="none" w:sz="0" w:space="0" w:color="auto"/>
                <w:left w:val="none" w:sz="0" w:space="0" w:color="auto"/>
                <w:bottom w:val="none" w:sz="0" w:space="0" w:color="auto"/>
                <w:right w:val="none" w:sz="0" w:space="0" w:color="auto"/>
              </w:divBdr>
              <w:divsChild>
                <w:div w:id="152071823">
                  <w:marLeft w:val="0"/>
                  <w:marRight w:val="0"/>
                  <w:marTop w:val="0"/>
                  <w:marBottom w:val="0"/>
                  <w:divBdr>
                    <w:top w:val="none" w:sz="0" w:space="0" w:color="auto"/>
                    <w:left w:val="none" w:sz="0" w:space="0" w:color="auto"/>
                    <w:bottom w:val="none" w:sz="0" w:space="0" w:color="auto"/>
                    <w:right w:val="none" w:sz="0" w:space="0" w:color="auto"/>
                  </w:divBdr>
                </w:div>
                <w:div w:id="3298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71267">
      <w:bodyDiv w:val="1"/>
      <w:marLeft w:val="0"/>
      <w:marRight w:val="0"/>
      <w:marTop w:val="0"/>
      <w:marBottom w:val="0"/>
      <w:divBdr>
        <w:top w:val="none" w:sz="0" w:space="0" w:color="auto"/>
        <w:left w:val="none" w:sz="0" w:space="0" w:color="auto"/>
        <w:bottom w:val="none" w:sz="0" w:space="0" w:color="auto"/>
        <w:right w:val="none" w:sz="0" w:space="0" w:color="auto"/>
      </w:divBdr>
    </w:div>
    <w:div w:id="1012147088">
      <w:bodyDiv w:val="1"/>
      <w:marLeft w:val="0"/>
      <w:marRight w:val="0"/>
      <w:marTop w:val="0"/>
      <w:marBottom w:val="0"/>
      <w:divBdr>
        <w:top w:val="none" w:sz="0" w:space="0" w:color="auto"/>
        <w:left w:val="none" w:sz="0" w:space="0" w:color="auto"/>
        <w:bottom w:val="none" w:sz="0" w:space="0" w:color="auto"/>
        <w:right w:val="none" w:sz="0" w:space="0" w:color="auto"/>
      </w:divBdr>
    </w:div>
    <w:div w:id="1022631618">
      <w:bodyDiv w:val="1"/>
      <w:marLeft w:val="0"/>
      <w:marRight w:val="0"/>
      <w:marTop w:val="0"/>
      <w:marBottom w:val="0"/>
      <w:divBdr>
        <w:top w:val="none" w:sz="0" w:space="0" w:color="auto"/>
        <w:left w:val="none" w:sz="0" w:space="0" w:color="auto"/>
        <w:bottom w:val="none" w:sz="0" w:space="0" w:color="auto"/>
        <w:right w:val="none" w:sz="0" w:space="0" w:color="auto"/>
      </w:divBdr>
    </w:div>
    <w:div w:id="1026830005">
      <w:bodyDiv w:val="1"/>
      <w:marLeft w:val="0"/>
      <w:marRight w:val="0"/>
      <w:marTop w:val="0"/>
      <w:marBottom w:val="0"/>
      <w:divBdr>
        <w:top w:val="none" w:sz="0" w:space="0" w:color="auto"/>
        <w:left w:val="none" w:sz="0" w:space="0" w:color="auto"/>
        <w:bottom w:val="none" w:sz="0" w:space="0" w:color="auto"/>
        <w:right w:val="none" w:sz="0" w:space="0" w:color="auto"/>
      </w:divBdr>
    </w:div>
    <w:div w:id="1056977483">
      <w:bodyDiv w:val="1"/>
      <w:marLeft w:val="0"/>
      <w:marRight w:val="0"/>
      <w:marTop w:val="0"/>
      <w:marBottom w:val="0"/>
      <w:divBdr>
        <w:top w:val="none" w:sz="0" w:space="0" w:color="auto"/>
        <w:left w:val="none" w:sz="0" w:space="0" w:color="auto"/>
        <w:bottom w:val="none" w:sz="0" w:space="0" w:color="auto"/>
        <w:right w:val="none" w:sz="0" w:space="0" w:color="auto"/>
      </w:divBdr>
    </w:div>
    <w:div w:id="1063717993">
      <w:bodyDiv w:val="1"/>
      <w:marLeft w:val="0"/>
      <w:marRight w:val="0"/>
      <w:marTop w:val="0"/>
      <w:marBottom w:val="0"/>
      <w:divBdr>
        <w:top w:val="none" w:sz="0" w:space="0" w:color="auto"/>
        <w:left w:val="none" w:sz="0" w:space="0" w:color="auto"/>
        <w:bottom w:val="none" w:sz="0" w:space="0" w:color="auto"/>
        <w:right w:val="none" w:sz="0" w:space="0" w:color="auto"/>
      </w:divBdr>
    </w:div>
    <w:div w:id="1091968507">
      <w:bodyDiv w:val="1"/>
      <w:marLeft w:val="0"/>
      <w:marRight w:val="0"/>
      <w:marTop w:val="0"/>
      <w:marBottom w:val="0"/>
      <w:divBdr>
        <w:top w:val="none" w:sz="0" w:space="0" w:color="auto"/>
        <w:left w:val="none" w:sz="0" w:space="0" w:color="auto"/>
        <w:bottom w:val="none" w:sz="0" w:space="0" w:color="auto"/>
        <w:right w:val="none" w:sz="0" w:space="0" w:color="auto"/>
      </w:divBdr>
    </w:div>
    <w:div w:id="1111365303">
      <w:bodyDiv w:val="1"/>
      <w:marLeft w:val="0"/>
      <w:marRight w:val="0"/>
      <w:marTop w:val="0"/>
      <w:marBottom w:val="0"/>
      <w:divBdr>
        <w:top w:val="none" w:sz="0" w:space="0" w:color="auto"/>
        <w:left w:val="none" w:sz="0" w:space="0" w:color="auto"/>
        <w:bottom w:val="none" w:sz="0" w:space="0" w:color="auto"/>
        <w:right w:val="none" w:sz="0" w:space="0" w:color="auto"/>
      </w:divBdr>
    </w:div>
    <w:div w:id="1141189964">
      <w:bodyDiv w:val="1"/>
      <w:marLeft w:val="0"/>
      <w:marRight w:val="0"/>
      <w:marTop w:val="0"/>
      <w:marBottom w:val="0"/>
      <w:divBdr>
        <w:top w:val="none" w:sz="0" w:space="0" w:color="auto"/>
        <w:left w:val="none" w:sz="0" w:space="0" w:color="auto"/>
        <w:bottom w:val="none" w:sz="0" w:space="0" w:color="auto"/>
        <w:right w:val="none" w:sz="0" w:space="0" w:color="auto"/>
      </w:divBdr>
    </w:div>
    <w:div w:id="1145121558">
      <w:bodyDiv w:val="1"/>
      <w:marLeft w:val="0"/>
      <w:marRight w:val="0"/>
      <w:marTop w:val="0"/>
      <w:marBottom w:val="0"/>
      <w:divBdr>
        <w:top w:val="none" w:sz="0" w:space="0" w:color="auto"/>
        <w:left w:val="none" w:sz="0" w:space="0" w:color="auto"/>
        <w:bottom w:val="none" w:sz="0" w:space="0" w:color="auto"/>
        <w:right w:val="none" w:sz="0" w:space="0" w:color="auto"/>
      </w:divBdr>
    </w:div>
    <w:div w:id="1146895116">
      <w:bodyDiv w:val="1"/>
      <w:marLeft w:val="0"/>
      <w:marRight w:val="0"/>
      <w:marTop w:val="0"/>
      <w:marBottom w:val="0"/>
      <w:divBdr>
        <w:top w:val="none" w:sz="0" w:space="0" w:color="auto"/>
        <w:left w:val="none" w:sz="0" w:space="0" w:color="auto"/>
        <w:bottom w:val="none" w:sz="0" w:space="0" w:color="auto"/>
        <w:right w:val="none" w:sz="0" w:space="0" w:color="auto"/>
      </w:divBdr>
    </w:div>
    <w:div w:id="1180848077">
      <w:bodyDiv w:val="1"/>
      <w:marLeft w:val="0"/>
      <w:marRight w:val="0"/>
      <w:marTop w:val="0"/>
      <w:marBottom w:val="0"/>
      <w:divBdr>
        <w:top w:val="none" w:sz="0" w:space="0" w:color="auto"/>
        <w:left w:val="none" w:sz="0" w:space="0" w:color="auto"/>
        <w:bottom w:val="none" w:sz="0" w:space="0" w:color="auto"/>
        <w:right w:val="none" w:sz="0" w:space="0" w:color="auto"/>
      </w:divBdr>
    </w:div>
    <w:div w:id="1184511836">
      <w:bodyDiv w:val="1"/>
      <w:marLeft w:val="0"/>
      <w:marRight w:val="0"/>
      <w:marTop w:val="0"/>
      <w:marBottom w:val="0"/>
      <w:divBdr>
        <w:top w:val="none" w:sz="0" w:space="0" w:color="auto"/>
        <w:left w:val="none" w:sz="0" w:space="0" w:color="auto"/>
        <w:bottom w:val="none" w:sz="0" w:space="0" w:color="auto"/>
        <w:right w:val="none" w:sz="0" w:space="0" w:color="auto"/>
      </w:divBdr>
    </w:div>
    <w:div w:id="1188713107">
      <w:bodyDiv w:val="1"/>
      <w:marLeft w:val="0"/>
      <w:marRight w:val="0"/>
      <w:marTop w:val="0"/>
      <w:marBottom w:val="0"/>
      <w:divBdr>
        <w:top w:val="none" w:sz="0" w:space="0" w:color="auto"/>
        <w:left w:val="none" w:sz="0" w:space="0" w:color="auto"/>
        <w:bottom w:val="none" w:sz="0" w:space="0" w:color="auto"/>
        <w:right w:val="none" w:sz="0" w:space="0" w:color="auto"/>
      </w:divBdr>
    </w:div>
    <w:div w:id="1194073510">
      <w:bodyDiv w:val="1"/>
      <w:marLeft w:val="0"/>
      <w:marRight w:val="0"/>
      <w:marTop w:val="0"/>
      <w:marBottom w:val="0"/>
      <w:divBdr>
        <w:top w:val="none" w:sz="0" w:space="0" w:color="auto"/>
        <w:left w:val="none" w:sz="0" w:space="0" w:color="auto"/>
        <w:bottom w:val="none" w:sz="0" w:space="0" w:color="auto"/>
        <w:right w:val="none" w:sz="0" w:space="0" w:color="auto"/>
      </w:divBdr>
    </w:div>
    <w:div w:id="1225607426">
      <w:bodyDiv w:val="1"/>
      <w:marLeft w:val="0"/>
      <w:marRight w:val="0"/>
      <w:marTop w:val="0"/>
      <w:marBottom w:val="0"/>
      <w:divBdr>
        <w:top w:val="none" w:sz="0" w:space="0" w:color="auto"/>
        <w:left w:val="none" w:sz="0" w:space="0" w:color="auto"/>
        <w:bottom w:val="none" w:sz="0" w:space="0" w:color="auto"/>
        <w:right w:val="none" w:sz="0" w:space="0" w:color="auto"/>
      </w:divBdr>
    </w:div>
    <w:div w:id="1232227918">
      <w:bodyDiv w:val="1"/>
      <w:marLeft w:val="0"/>
      <w:marRight w:val="0"/>
      <w:marTop w:val="0"/>
      <w:marBottom w:val="0"/>
      <w:divBdr>
        <w:top w:val="none" w:sz="0" w:space="0" w:color="auto"/>
        <w:left w:val="none" w:sz="0" w:space="0" w:color="auto"/>
        <w:bottom w:val="none" w:sz="0" w:space="0" w:color="auto"/>
        <w:right w:val="none" w:sz="0" w:space="0" w:color="auto"/>
      </w:divBdr>
    </w:div>
    <w:div w:id="1242372429">
      <w:bodyDiv w:val="1"/>
      <w:marLeft w:val="0"/>
      <w:marRight w:val="0"/>
      <w:marTop w:val="0"/>
      <w:marBottom w:val="0"/>
      <w:divBdr>
        <w:top w:val="none" w:sz="0" w:space="0" w:color="auto"/>
        <w:left w:val="none" w:sz="0" w:space="0" w:color="auto"/>
        <w:bottom w:val="none" w:sz="0" w:space="0" w:color="auto"/>
        <w:right w:val="none" w:sz="0" w:space="0" w:color="auto"/>
      </w:divBdr>
    </w:div>
    <w:div w:id="1255434198">
      <w:bodyDiv w:val="1"/>
      <w:marLeft w:val="0"/>
      <w:marRight w:val="0"/>
      <w:marTop w:val="0"/>
      <w:marBottom w:val="0"/>
      <w:divBdr>
        <w:top w:val="none" w:sz="0" w:space="0" w:color="auto"/>
        <w:left w:val="none" w:sz="0" w:space="0" w:color="auto"/>
        <w:bottom w:val="none" w:sz="0" w:space="0" w:color="auto"/>
        <w:right w:val="none" w:sz="0" w:space="0" w:color="auto"/>
      </w:divBdr>
    </w:div>
    <w:div w:id="1266155677">
      <w:bodyDiv w:val="1"/>
      <w:marLeft w:val="0"/>
      <w:marRight w:val="0"/>
      <w:marTop w:val="0"/>
      <w:marBottom w:val="0"/>
      <w:divBdr>
        <w:top w:val="none" w:sz="0" w:space="0" w:color="auto"/>
        <w:left w:val="none" w:sz="0" w:space="0" w:color="auto"/>
        <w:bottom w:val="none" w:sz="0" w:space="0" w:color="auto"/>
        <w:right w:val="none" w:sz="0" w:space="0" w:color="auto"/>
      </w:divBdr>
    </w:div>
    <w:div w:id="1281185513">
      <w:bodyDiv w:val="1"/>
      <w:marLeft w:val="0"/>
      <w:marRight w:val="0"/>
      <w:marTop w:val="0"/>
      <w:marBottom w:val="0"/>
      <w:divBdr>
        <w:top w:val="none" w:sz="0" w:space="0" w:color="auto"/>
        <w:left w:val="none" w:sz="0" w:space="0" w:color="auto"/>
        <w:bottom w:val="none" w:sz="0" w:space="0" w:color="auto"/>
        <w:right w:val="none" w:sz="0" w:space="0" w:color="auto"/>
      </w:divBdr>
    </w:div>
    <w:div w:id="1295673030">
      <w:bodyDiv w:val="1"/>
      <w:marLeft w:val="0"/>
      <w:marRight w:val="0"/>
      <w:marTop w:val="0"/>
      <w:marBottom w:val="0"/>
      <w:divBdr>
        <w:top w:val="none" w:sz="0" w:space="0" w:color="auto"/>
        <w:left w:val="none" w:sz="0" w:space="0" w:color="auto"/>
        <w:bottom w:val="none" w:sz="0" w:space="0" w:color="auto"/>
        <w:right w:val="none" w:sz="0" w:space="0" w:color="auto"/>
      </w:divBdr>
    </w:div>
    <w:div w:id="1298030323">
      <w:bodyDiv w:val="1"/>
      <w:marLeft w:val="0"/>
      <w:marRight w:val="0"/>
      <w:marTop w:val="0"/>
      <w:marBottom w:val="0"/>
      <w:divBdr>
        <w:top w:val="none" w:sz="0" w:space="0" w:color="auto"/>
        <w:left w:val="none" w:sz="0" w:space="0" w:color="auto"/>
        <w:bottom w:val="none" w:sz="0" w:space="0" w:color="auto"/>
        <w:right w:val="none" w:sz="0" w:space="0" w:color="auto"/>
      </w:divBdr>
    </w:div>
    <w:div w:id="1313367071">
      <w:bodyDiv w:val="1"/>
      <w:marLeft w:val="0"/>
      <w:marRight w:val="0"/>
      <w:marTop w:val="0"/>
      <w:marBottom w:val="0"/>
      <w:divBdr>
        <w:top w:val="none" w:sz="0" w:space="0" w:color="auto"/>
        <w:left w:val="none" w:sz="0" w:space="0" w:color="auto"/>
        <w:bottom w:val="none" w:sz="0" w:space="0" w:color="auto"/>
        <w:right w:val="none" w:sz="0" w:space="0" w:color="auto"/>
      </w:divBdr>
    </w:div>
    <w:div w:id="1316644983">
      <w:bodyDiv w:val="1"/>
      <w:marLeft w:val="0"/>
      <w:marRight w:val="0"/>
      <w:marTop w:val="0"/>
      <w:marBottom w:val="0"/>
      <w:divBdr>
        <w:top w:val="none" w:sz="0" w:space="0" w:color="auto"/>
        <w:left w:val="none" w:sz="0" w:space="0" w:color="auto"/>
        <w:bottom w:val="none" w:sz="0" w:space="0" w:color="auto"/>
        <w:right w:val="none" w:sz="0" w:space="0" w:color="auto"/>
      </w:divBdr>
    </w:div>
    <w:div w:id="1338918783">
      <w:bodyDiv w:val="1"/>
      <w:marLeft w:val="0"/>
      <w:marRight w:val="0"/>
      <w:marTop w:val="0"/>
      <w:marBottom w:val="0"/>
      <w:divBdr>
        <w:top w:val="none" w:sz="0" w:space="0" w:color="auto"/>
        <w:left w:val="none" w:sz="0" w:space="0" w:color="auto"/>
        <w:bottom w:val="none" w:sz="0" w:space="0" w:color="auto"/>
        <w:right w:val="none" w:sz="0" w:space="0" w:color="auto"/>
      </w:divBdr>
    </w:div>
    <w:div w:id="1352417541">
      <w:bodyDiv w:val="1"/>
      <w:marLeft w:val="0"/>
      <w:marRight w:val="0"/>
      <w:marTop w:val="0"/>
      <w:marBottom w:val="0"/>
      <w:divBdr>
        <w:top w:val="none" w:sz="0" w:space="0" w:color="auto"/>
        <w:left w:val="none" w:sz="0" w:space="0" w:color="auto"/>
        <w:bottom w:val="none" w:sz="0" w:space="0" w:color="auto"/>
        <w:right w:val="none" w:sz="0" w:space="0" w:color="auto"/>
      </w:divBdr>
    </w:div>
    <w:div w:id="1363700533">
      <w:bodyDiv w:val="1"/>
      <w:marLeft w:val="0"/>
      <w:marRight w:val="0"/>
      <w:marTop w:val="0"/>
      <w:marBottom w:val="0"/>
      <w:divBdr>
        <w:top w:val="none" w:sz="0" w:space="0" w:color="auto"/>
        <w:left w:val="none" w:sz="0" w:space="0" w:color="auto"/>
        <w:bottom w:val="none" w:sz="0" w:space="0" w:color="auto"/>
        <w:right w:val="none" w:sz="0" w:space="0" w:color="auto"/>
      </w:divBdr>
    </w:div>
    <w:div w:id="1375734344">
      <w:bodyDiv w:val="1"/>
      <w:marLeft w:val="0"/>
      <w:marRight w:val="0"/>
      <w:marTop w:val="0"/>
      <w:marBottom w:val="0"/>
      <w:divBdr>
        <w:top w:val="none" w:sz="0" w:space="0" w:color="auto"/>
        <w:left w:val="none" w:sz="0" w:space="0" w:color="auto"/>
        <w:bottom w:val="none" w:sz="0" w:space="0" w:color="auto"/>
        <w:right w:val="none" w:sz="0" w:space="0" w:color="auto"/>
      </w:divBdr>
    </w:div>
    <w:div w:id="1379162160">
      <w:bodyDiv w:val="1"/>
      <w:marLeft w:val="0"/>
      <w:marRight w:val="0"/>
      <w:marTop w:val="0"/>
      <w:marBottom w:val="0"/>
      <w:divBdr>
        <w:top w:val="none" w:sz="0" w:space="0" w:color="auto"/>
        <w:left w:val="none" w:sz="0" w:space="0" w:color="auto"/>
        <w:bottom w:val="none" w:sz="0" w:space="0" w:color="auto"/>
        <w:right w:val="none" w:sz="0" w:space="0" w:color="auto"/>
      </w:divBdr>
    </w:div>
    <w:div w:id="1403721674">
      <w:bodyDiv w:val="1"/>
      <w:marLeft w:val="0"/>
      <w:marRight w:val="0"/>
      <w:marTop w:val="0"/>
      <w:marBottom w:val="0"/>
      <w:divBdr>
        <w:top w:val="none" w:sz="0" w:space="0" w:color="auto"/>
        <w:left w:val="none" w:sz="0" w:space="0" w:color="auto"/>
        <w:bottom w:val="none" w:sz="0" w:space="0" w:color="auto"/>
        <w:right w:val="none" w:sz="0" w:space="0" w:color="auto"/>
      </w:divBdr>
    </w:div>
    <w:div w:id="1460032382">
      <w:bodyDiv w:val="1"/>
      <w:marLeft w:val="0"/>
      <w:marRight w:val="0"/>
      <w:marTop w:val="0"/>
      <w:marBottom w:val="0"/>
      <w:divBdr>
        <w:top w:val="none" w:sz="0" w:space="0" w:color="auto"/>
        <w:left w:val="none" w:sz="0" w:space="0" w:color="auto"/>
        <w:bottom w:val="none" w:sz="0" w:space="0" w:color="auto"/>
        <w:right w:val="none" w:sz="0" w:space="0" w:color="auto"/>
      </w:divBdr>
    </w:div>
    <w:div w:id="1498809047">
      <w:bodyDiv w:val="1"/>
      <w:marLeft w:val="0"/>
      <w:marRight w:val="0"/>
      <w:marTop w:val="0"/>
      <w:marBottom w:val="0"/>
      <w:divBdr>
        <w:top w:val="none" w:sz="0" w:space="0" w:color="auto"/>
        <w:left w:val="none" w:sz="0" w:space="0" w:color="auto"/>
        <w:bottom w:val="none" w:sz="0" w:space="0" w:color="auto"/>
        <w:right w:val="none" w:sz="0" w:space="0" w:color="auto"/>
      </w:divBdr>
    </w:div>
    <w:div w:id="1512993427">
      <w:bodyDiv w:val="1"/>
      <w:marLeft w:val="0"/>
      <w:marRight w:val="0"/>
      <w:marTop w:val="0"/>
      <w:marBottom w:val="0"/>
      <w:divBdr>
        <w:top w:val="none" w:sz="0" w:space="0" w:color="auto"/>
        <w:left w:val="none" w:sz="0" w:space="0" w:color="auto"/>
        <w:bottom w:val="none" w:sz="0" w:space="0" w:color="auto"/>
        <w:right w:val="none" w:sz="0" w:space="0" w:color="auto"/>
      </w:divBdr>
    </w:div>
    <w:div w:id="1523593559">
      <w:bodyDiv w:val="1"/>
      <w:marLeft w:val="0"/>
      <w:marRight w:val="0"/>
      <w:marTop w:val="0"/>
      <w:marBottom w:val="0"/>
      <w:divBdr>
        <w:top w:val="none" w:sz="0" w:space="0" w:color="auto"/>
        <w:left w:val="none" w:sz="0" w:space="0" w:color="auto"/>
        <w:bottom w:val="none" w:sz="0" w:space="0" w:color="auto"/>
        <w:right w:val="none" w:sz="0" w:space="0" w:color="auto"/>
      </w:divBdr>
      <w:divsChild>
        <w:div w:id="1145782696">
          <w:marLeft w:val="0"/>
          <w:marRight w:val="0"/>
          <w:marTop w:val="0"/>
          <w:marBottom w:val="0"/>
          <w:divBdr>
            <w:top w:val="none" w:sz="0" w:space="0" w:color="auto"/>
            <w:left w:val="none" w:sz="0" w:space="0" w:color="auto"/>
            <w:bottom w:val="none" w:sz="0" w:space="0" w:color="auto"/>
            <w:right w:val="none" w:sz="0" w:space="0" w:color="auto"/>
          </w:divBdr>
          <w:divsChild>
            <w:div w:id="1326208832">
              <w:marLeft w:val="0"/>
              <w:marRight w:val="0"/>
              <w:marTop w:val="0"/>
              <w:marBottom w:val="0"/>
              <w:divBdr>
                <w:top w:val="none" w:sz="0" w:space="0" w:color="auto"/>
                <w:left w:val="none" w:sz="0" w:space="0" w:color="auto"/>
                <w:bottom w:val="none" w:sz="0" w:space="0" w:color="auto"/>
                <w:right w:val="none" w:sz="0" w:space="0" w:color="auto"/>
              </w:divBdr>
              <w:divsChild>
                <w:div w:id="1568569929">
                  <w:marLeft w:val="0"/>
                  <w:marRight w:val="0"/>
                  <w:marTop w:val="0"/>
                  <w:marBottom w:val="0"/>
                  <w:divBdr>
                    <w:top w:val="none" w:sz="0" w:space="0" w:color="auto"/>
                    <w:left w:val="none" w:sz="0" w:space="0" w:color="auto"/>
                    <w:bottom w:val="none" w:sz="0" w:space="0" w:color="auto"/>
                    <w:right w:val="none" w:sz="0" w:space="0" w:color="auto"/>
                  </w:divBdr>
                </w:div>
                <w:div w:id="16483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6710">
      <w:bodyDiv w:val="1"/>
      <w:marLeft w:val="0"/>
      <w:marRight w:val="0"/>
      <w:marTop w:val="0"/>
      <w:marBottom w:val="0"/>
      <w:divBdr>
        <w:top w:val="none" w:sz="0" w:space="0" w:color="auto"/>
        <w:left w:val="none" w:sz="0" w:space="0" w:color="auto"/>
        <w:bottom w:val="none" w:sz="0" w:space="0" w:color="auto"/>
        <w:right w:val="none" w:sz="0" w:space="0" w:color="auto"/>
      </w:divBdr>
    </w:div>
    <w:div w:id="1536193572">
      <w:bodyDiv w:val="1"/>
      <w:marLeft w:val="0"/>
      <w:marRight w:val="0"/>
      <w:marTop w:val="0"/>
      <w:marBottom w:val="0"/>
      <w:divBdr>
        <w:top w:val="none" w:sz="0" w:space="0" w:color="auto"/>
        <w:left w:val="none" w:sz="0" w:space="0" w:color="auto"/>
        <w:bottom w:val="none" w:sz="0" w:space="0" w:color="auto"/>
        <w:right w:val="none" w:sz="0" w:space="0" w:color="auto"/>
      </w:divBdr>
    </w:div>
    <w:div w:id="1542940263">
      <w:bodyDiv w:val="1"/>
      <w:marLeft w:val="0"/>
      <w:marRight w:val="0"/>
      <w:marTop w:val="0"/>
      <w:marBottom w:val="0"/>
      <w:divBdr>
        <w:top w:val="none" w:sz="0" w:space="0" w:color="auto"/>
        <w:left w:val="none" w:sz="0" w:space="0" w:color="auto"/>
        <w:bottom w:val="none" w:sz="0" w:space="0" w:color="auto"/>
        <w:right w:val="none" w:sz="0" w:space="0" w:color="auto"/>
      </w:divBdr>
    </w:div>
    <w:div w:id="1553080390">
      <w:bodyDiv w:val="1"/>
      <w:marLeft w:val="0"/>
      <w:marRight w:val="0"/>
      <w:marTop w:val="0"/>
      <w:marBottom w:val="0"/>
      <w:divBdr>
        <w:top w:val="none" w:sz="0" w:space="0" w:color="auto"/>
        <w:left w:val="none" w:sz="0" w:space="0" w:color="auto"/>
        <w:bottom w:val="none" w:sz="0" w:space="0" w:color="auto"/>
        <w:right w:val="none" w:sz="0" w:space="0" w:color="auto"/>
      </w:divBdr>
    </w:div>
    <w:div w:id="1553662678">
      <w:bodyDiv w:val="1"/>
      <w:marLeft w:val="0"/>
      <w:marRight w:val="0"/>
      <w:marTop w:val="0"/>
      <w:marBottom w:val="0"/>
      <w:divBdr>
        <w:top w:val="none" w:sz="0" w:space="0" w:color="auto"/>
        <w:left w:val="none" w:sz="0" w:space="0" w:color="auto"/>
        <w:bottom w:val="none" w:sz="0" w:space="0" w:color="auto"/>
        <w:right w:val="none" w:sz="0" w:space="0" w:color="auto"/>
      </w:divBdr>
    </w:div>
    <w:div w:id="1592541029">
      <w:bodyDiv w:val="1"/>
      <w:marLeft w:val="0"/>
      <w:marRight w:val="0"/>
      <w:marTop w:val="0"/>
      <w:marBottom w:val="0"/>
      <w:divBdr>
        <w:top w:val="none" w:sz="0" w:space="0" w:color="auto"/>
        <w:left w:val="none" w:sz="0" w:space="0" w:color="auto"/>
        <w:bottom w:val="none" w:sz="0" w:space="0" w:color="auto"/>
        <w:right w:val="none" w:sz="0" w:space="0" w:color="auto"/>
      </w:divBdr>
    </w:div>
    <w:div w:id="1629164272">
      <w:bodyDiv w:val="1"/>
      <w:marLeft w:val="0"/>
      <w:marRight w:val="0"/>
      <w:marTop w:val="0"/>
      <w:marBottom w:val="0"/>
      <w:divBdr>
        <w:top w:val="none" w:sz="0" w:space="0" w:color="auto"/>
        <w:left w:val="none" w:sz="0" w:space="0" w:color="auto"/>
        <w:bottom w:val="none" w:sz="0" w:space="0" w:color="auto"/>
        <w:right w:val="none" w:sz="0" w:space="0" w:color="auto"/>
      </w:divBdr>
    </w:div>
    <w:div w:id="1635599023">
      <w:bodyDiv w:val="1"/>
      <w:marLeft w:val="0"/>
      <w:marRight w:val="0"/>
      <w:marTop w:val="0"/>
      <w:marBottom w:val="0"/>
      <w:divBdr>
        <w:top w:val="none" w:sz="0" w:space="0" w:color="auto"/>
        <w:left w:val="none" w:sz="0" w:space="0" w:color="auto"/>
        <w:bottom w:val="none" w:sz="0" w:space="0" w:color="auto"/>
        <w:right w:val="none" w:sz="0" w:space="0" w:color="auto"/>
      </w:divBdr>
    </w:div>
    <w:div w:id="1635675298">
      <w:bodyDiv w:val="1"/>
      <w:marLeft w:val="0"/>
      <w:marRight w:val="0"/>
      <w:marTop w:val="0"/>
      <w:marBottom w:val="0"/>
      <w:divBdr>
        <w:top w:val="none" w:sz="0" w:space="0" w:color="auto"/>
        <w:left w:val="none" w:sz="0" w:space="0" w:color="auto"/>
        <w:bottom w:val="none" w:sz="0" w:space="0" w:color="auto"/>
        <w:right w:val="none" w:sz="0" w:space="0" w:color="auto"/>
      </w:divBdr>
    </w:div>
    <w:div w:id="1657880403">
      <w:bodyDiv w:val="1"/>
      <w:marLeft w:val="0"/>
      <w:marRight w:val="0"/>
      <w:marTop w:val="0"/>
      <w:marBottom w:val="0"/>
      <w:divBdr>
        <w:top w:val="none" w:sz="0" w:space="0" w:color="auto"/>
        <w:left w:val="none" w:sz="0" w:space="0" w:color="auto"/>
        <w:bottom w:val="none" w:sz="0" w:space="0" w:color="auto"/>
        <w:right w:val="none" w:sz="0" w:space="0" w:color="auto"/>
      </w:divBdr>
    </w:div>
    <w:div w:id="1659191274">
      <w:bodyDiv w:val="1"/>
      <w:marLeft w:val="0"/>
      <w:marRight w:val="0"/>
      <w:marTop w:val="0"/>
      <w:marBottom w:val="0"/>
      <w:divBdr>
        <w:top w:val="none" w:sz="0" w:space="0" w:color="auto"/>
        <w:left w:val="none" w:sz="0" w:space="0" w:color="auto"/>
        <w:bottom w:val="none" w:sz="0" w:space="0" w:color="auto"/>
        <w:right w:val="none" w:sz="0" w:space="0" w:color="auto"/>
      </w:divBdr>
    </w:div>
    <w:div w:id="1684278650">
      <w:bodyDiv w:val="1"/>
      <w:marLeft w:val="0"/>
      <w:marRight w:val="0"/>
      <w:marTop w:val="0"/>
      <w:marBottom w:val="0"/>
      <w:divBdr>
        <w:top w:val="none" w:sz="0" w:space="0" w:color="auto"/>
        <w:left w:val="none" w:sz="0" w:space="0" w:color="auto"/>
        <w:bottom w:val="none" w:sz="0" w:space="0" w:color="auto"/>
        <w:right w:val="none" w:sz="0" w:space="0" w:color="auto"/>
      </w:divBdr>
    </w:div>
    <w:div w:id="1706441454">
      <w:bodyDiv w:val="1"/>
      <w:marLeft w:val="0"/>
      <w:marRight w:val="0"/>
      <w:marTop w:val="0"/>
      <w:marBottom w:val="0"/>
      <w:divBdr>
        <w:top w:val="none" w:sz="0" w:space="0" w:color="auto"/>
        <w:left w:val="none" w:sz="0" w:space="0" w:color="auto"/>
        <w:bottom w:val="none" w:sz="0" w:space="0" w:color="auto"/>
        <w:right w:val="none" w:sz="0" w:space="0" w:color="auto"/>
      </w:divBdr>
    </w:div>
    <w:div w:id="1712916158">
      <w:bodyDiv w:val="1"/>
      <w:marLeft w:val="0"/>
      <w:marRight w:val="0"/>
      <w:marTop w:val="0"/>
      <w:marBottom w:val="0"/>
      <w:divBdr>
        <w:top w:val="none" w:sz="0" w:space="0" w:color="auto"/>
        <w:left w:val="none" w:sz="0" w:space="0" w:color="auto"/>
        <w:bottom w:val="none" w:sz="0" w:space="0" w:color="auto"/>
        <w:right w:val="none" w:sz="0" w:space="0" w:color="auto"/>
      </w:divBdr>
    </w:div>
    <w:div w:id="1789273027">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29050086">
      <w:bodyDiv w:val="1"/>
      <w:marLeft w:val="0"/>
      <w:marRight w:val="0"/>
      <w:marTop w:val="0"/>
      <w:marBottom w:val="0"/>
      <w:divBdr>
        <w:top w:val="none" w:sz="0" w:space="0" w:color="auto"/>
        <w:left w:val="none" w:sz="0" w:space="0" w:color="auto"/>
        <w:bottom w:val="none" w:sz="0" w:space="0" w:color="auto"/>
        <w:right w:val="none" w:sz="0" w:space="0" w:color="auto"/>
      </w:divBdr>
    </w:div>
    <w:div w:id="1843272199">
      <w:bodyDiv w:val="1"/>
      <w:marLeft w:val="0"/>
      <w:marRight w:val="0"/>
      <w:marTop w:val="0"/>
      <w:marBottom w:val="0"/>
      <w:divBdr>
        <w:top w:val="none" w:sz="0" w:space="0" w:color="auto"/>
        <w:left w:val="none" w:sz="0" w:space="0" w:color="auto"/>
        <w:bottom w:val="none" w:sz="0" w:space="0" w:color="auto"/>
        <w:right w:val="none" w:sz="0" w:space="0" w:color="auto"/>
      </w:divBdr>
      <w:divsChild>
        <w:div w:id="1366834083">
          <w:marLeft w:val="0"/>
          <w:marRight w:val="0"/>
          <w:marTop w:val="0"/>
          <w:marBottom w:val="0"/>
          <w:divBdr>
            <w:top w:val="none" w:sz="0" w:space="0" w:color="auto"/>
            <w:left w:val="none" w:sz="0" w:space="0" w:color="auto"/>
            <w:bottom w:val="none" w:sz="0" w:space="0" w:color="auto"/>
            <w:right w:val="none" w:sz="0" w:space="0" w:color="auto"/>
          </w:divBdr>
          <w:divsChild>
            <w:div w:id="1637418714">
              <w:marLeft w:val="0"/>
              <w:marRight w:val="0"/>
              <w:marTop w:val="0"/>
              <w:marBottom w:val="0"/>
              <w:divBdr>
                <w:top w:val="none" w:sz="0" w:space="0" w:color="auto"/>
                <w:left w:val="none" w:sz="0" w:space="0" w:color="auto"/>
                <w:bottom w:val="none" w:sz="0" w:space="0" w:color="auto"/>
                <w:right w:val="none" w:sz="0" w:space="0" w:color="auto"/>
              </w:divBdr>
              <w:divsChild>
                <w:div w:id="884874500">
                  <w:marLeft w:val="0"/>
                  <w:marRight w:val="0"/>
                  <w:marTop w:val="0"/>
                  <w:marBottom w:val="0"/>
                  <w:divBdr>
                    <w:top w:val="none" w:sz="0" w:space="0" w:color="auto"/>
                    <w:left w:val="none" w:sz="0" w:space="0" w:color="auto"/>
                    <w:bottom w:val="none" w:sz="0" w:space="0" w:color="auto"/>
                    <w:right w:val="none" w:sz="0" w:space="0" w:color="auto"/>
                  </w:divBdr>
                </w:div>
                <w:div w:id="55623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50866">
      <w:bodyDiv w:val="1"/>
      <w:marLeft w:val="0"/>
      <w:marRight w:val="0"/>
      <w:marTop w:val="0"/>
      <w:marBottom w:val="0"/>
      <w:divBdr>
        <w:top w:val="none" w:sz="0" w:space="0" w:color="auto"/>
        <w:left w:val="none" w:sz="0" w:space="0" w:color="auto"/>
        <w:bottom w:val="none" w:sz="0" w:space="0" w:color="auto"/>
        <w:right w:val="none" w:sz="0" w:space="0" w:color="auto"/>
      </w:divBdr>
    </w:div>
    <w:div w:id="1858882043">
      <w:bodyDiv w:val="1"/>
      <w:marLeft w:val="0"/>
      <w:marRight w:val="0"/>
      <w:marTop w:val="0"/>
      <w:marBottom w:val="0"/>
      <w:divBdr>
        <w:top w:val="none" w:sz="0" w:space="0" w:color="auto"/>
        <w:left w:val="none" w:sz="0" w:space="0" w:color="auto"/>
        <w:bottom w:val="none" w:sz="0" w:space="0" w:color="auto"/>
        <w:right w:val="none" w:sz="0" w:space="0" w:color="auto"/>
      </w:divBdr>
    </w:div>
    <w:div w:id="1935631917">
      <w:bodyDiv w:val="1"/>
      <w:marLeft w:val="0"/>
      <w:marRight w:val="0"/>
      <w:marTop w:val="0"/>
      <w:marBottom w:val="0"/>
      <w:divBdr>
        <w:top w:val="none" w:sz="0" w:space="0" w:color="auto"/>
        <w:left w:val="none" w:sz="0" w:space="0" w:color="auto"/>
        <w:bottom w:val="none" w:sz="0" w:space="0" w:color="auto"/>
        <w:right w:val="none" w:sz="0" w:space="0" w:color="auto"/>
      </w:divBdr>
    </w:div>
    <w:div w:id="1946308805">
      <w:bodyDiv w:val="1"/>
      <w:marLeft w:val="0"/>
      <w:marRight w:val="0"/>
      <w:marTop w:val="0"/>
      <w:marBottom w:val="0"/>
      <w:divBdr>
        <w:top w:val="none" w:sz="0" w:space="0" w:color="auto"/>
        <w:left w:val="none" w:sz="0" w:space="0" w:color="auto"/>
        <w:bottom w:val="none" w:sz="0" w:space="0" w:color="auto"/>
        <w:right w:val="none" w:sz="0" w:space="0" w:color="auto"/>
      </w:divBdr>
    </w:div>
    <w:div w:id="1959753879">
      <w:bodyDiv w:val="1"/>
      <w:marLeft w:val="0"/>
      <w:marRight w:val="0"/>
      <w:marTop w:val="0"/>
      <w:marBottom w:val="0"/>
      <w:divBdr>
        <w:top w:val="none" w:sz="0" w:space="0" w:color="auto"/>
        <w:left w:val="none" w:sz="0" w:space="0" w:color="auto"/>
        <w:bottom w:val="none" w:sz="0" w:space="0" w:color="auto"/>
        <w:right w:val="none" w:sz="0" w:space="0" w:color="auto"/>
      </w:divBdr>
    </w:div>
    <w:div w:id="1960329561">
      <w:bodyDiv w:val="1"/>
      <w:marLeft w:val="0"/>
      <w:marRight w:val="0"/>
      <w:marTop w:val="0"/>
      <w:marBottom w:val="0"/>
      <w:divBdr>
        <w:top w:val="none" w:sz="0" w:space="0" w:color="auto"/>
        <w:left w:val="none" w:sz="0" w:space="0" w:color="auto"/>
        <w:bottom w:val="none" w:sz="0" w:space="0" w:color="auto"/>
        <w:right w:val="none" w:sz="0" w:space="0" w:color="auto"/>
      </w:divBdr>
    </w:div>
    <w:div w:id="2019773454">
      <w:bodyDiv w:val="1"/>
      <w:marLeft w:val="0"/>
      <w:marRight w:val="0"/>
      <w:marTop w:val="0"/>
      <w:marBottom w:val="0"/>
      <w:divBdr>
        <w:top w:val="none" w:sz="0" w:space="0" w:color="auto"/>
        <w:left w:val="none" w:sz="0" w:space="0" w:color="auto"/>
        <w:bottom w:val="none" w:sz="0" w:space="0" w:color="auto"/>
        <w:right w:val="none" w:sz="0" w:space="0" w:color="auto"/>
      </w:divBdr>
    </w:div>
    <w:div w:id="2033139900">
      <w:bodyDiv w:val="1"/>
      <w:marLeft w:val="0"/>
      <w:marRight w:val="0"/>
      <w:marTop w:val="0"/>
      <w:marBottom w:val="0"/>
      <w:divBdr>
        <w:top w:val="none" w:sz="0" w:space="0" w:color="auto"/>
        <w:left w:val="none" w:sz="0" w:space="0" w:color="auto"/>
        <w:bottom w:val="none" w:sz="0" w:space="0" w:color="auto"/>
        <w:right w:val="none" w:sz="0" w:space="0" w:color="auto"/>
      </w:divBdr>
    </w:div>
    <w:div w:id="2037152998">
      <w:bodyDiv w:val="1"/>
      <w:marLeft w:val="0"/>
      <w:marRight w:val="0"/>
      <w:marTop w:val="0"/>
      <w:marBottom w:val="0"/>
      <w:divBdr>
        <w:top w:val="none" w:sz="0" w:space="0" w:color="auto"/>
        <w:left w:val="none" w:sz="0" w:space="0" w:color="auto"/>
        <w:bottom w:val="none" w:sz="0" w:space="0" w:color="auto"/>
        <w:right w:val="none" w:sz="0" w:space="0" w:color="auto"/>
      </w:divBdr>
    </w:div>
    <w:div w:id="2080008522">
      <w:bodyDiv w:val="1"/>
      <w:marLeft w:val="0"/>
      <w:marRight w:val="0"/>
      <w:marTop w:val="0"/>
      <w:marBottom w:val="0"/>
      <w:divBdr>
        <w:top w:val="none" w:sz="0" w:space="0" w:color="auto"/>
        <w:left w:val="none" w:sz="0" w:space="0" w:color="auto"/>
        <w:bottom w:val="none" w:sz="0" w:space="0" w:color="auto"/>
        <w:right w:val="none" w:sz="0" w:space="0" w:color="auto"/>
      </w:divBdr>
    </w:div>
    <w:div w:id="2094626592">
      <w:bodyDiv w:val="1"/>
      <w:marLeft w:val="0"/>
      <w:marRight w:val="0"/>
      <w:marTop w:val="0"/>
      <w:marBottom w:val="0"/>
      <w:divBdr>
        <w:top w:val="none" w:sz="0" w:space="0" w:color="auto"/>
        <w:left w:val="none" w:sz="0" w:space="0" w:color="auto"/>
        <w:bottom w:val="none" w:sz="0" w:space="0" w:color="auto"/>
        <w:right w:val="none" w:sz="0" w:space="0" w:color="auto"/>
      </w:divBdr>
    </w:div>
    <w:div w:id="2097676599">
      <w:bodyDiv w:val="1"/>
      <w:marLeft w:val="0"/>
      <w:marRight w:val="0"/>
      <w:marTop w:val="0"/>
      <w:marBottom w:val="0"/>
      <w:divBdr>
        <w:top w:val="none" w:sz="0" w:space="0" w:color="auto"/>
        <w:left w:val="none" w:sz="0" w:space="0" w:color="auto"/>
        <w:bottom w:val="none" w:sz="0" w:space="0" w:color="auto"/>
        <w:right w:val="none" w:sz="0" w:space="0" w:color="auto"/>
      </w:divBdr>
    </w:div>
    <w:div w:id="2098165123">
      <w:bodyDiv w:val="1"/>
      <w:marLeft w:val="0"/>
      <w:marRight w:val="0"/>
      <w:marTop w:val="0"/>
      <w:marBottom w:val="0"/>
      <w:divBdr>
        <w:top w:val="none" w:sz="0" w:space="0" w:color="auto"/>
        <w:left w:val="none" w:sz="0" w:space="0" w:color="auto"/>
        <w:bottom w:val="none" w:sz="0" w:space="0" w:color="auto"/>
        <w:right w:val="none" w:sz="0" w:space="0" w:color="auto"/>
      </w:divBdr>
    </w:div>
    <w:div w:id="2106074823">
      <w:bodyDiv w:val="1"/>
      <w:marLeft w:val="0"/>
      <w:marRight w:val="0"/>
      <w:marTop w:val="0"/>
      <w:marBottom w:val="0"/>
      <w:divBdr>
        <w:top w:val="none" w:sz="0" w:space="0" w:color="auto"/>
        <w:left w:val="none" w:sz="0" w:space="0" w:color="auto"/>
        <w:bottom w:val="none" w:sz="0" w:space="0" w:color="auto"/>
        <w:right w:val="none" w:sz="0" w:space="0" w:color="auto"/>
      </w:divBdr>
    </w:div>
    <w:div w:id="2111579171">
      <w:bodyDiv w:val="1"/>
      <w:marLeft w:val="0"/>
      <w:marRight w:val="0"/>
      <w:marTop w:val="0"/>
      <w:marBottom w:val="0"/>
      <w:divBdr>
        <w:top w:val="none" w:sz="0" w:space="0" w:color="auto"/>
        <w:left w:val="none" w:sz="0" w:space="0" w:color="auto"/>
        <w:bottom w:val="none" w:sz="0" w:space="0" w:color="auto"/>
        <w:right w:val="none" w:sz="0" w:space="0" w:color="auto"/>
      </w:divBdr>
    </w:div>
    <w:div w:id="2124686552">
      <w:bodyDiv w:val="1"/>
      <w:marLeft w:val="0"/>
      <w:marRight w:val="0"/>
      <w:marTop w:val="0"/>
      <w:marBottom w:val="0"/>
      <w:divBdr>
        <w:top w:val="none" w:sz="0" w:space="0" w:color="auto"/>
        <w:left w:val="none" w:sz="0" w:space="0" w:color="auto"/>
        <w:bottom w:val="none" w:sz="0" w:space="0" w:color="auto"/>
        <w:right w:val="none" w:sz="0" w:space="0" w:color="auto"/>
      </w:divBdr>
    </w:div>
    <w:div w:id="214388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vphysiology.com/Arrhythmias/A006" TargetMode="External"/><Relationship Id="rId21" Type="http://schemas.openxmlformats.org/officeDocument/2006/relationships/image" Target="media/image16.png"/><Relationship Id="rId42" Type="http://schemas.openxmlformats.org/officeDocument/2006/relationships/hyperlink" Target="https://www.cvphysiology.com/Cardiac%20Function/CF007" TargetMode="External"/><Relationship Id="rId63" Type="http://schemas.openxmlformats.org/officeDocument/2006/relationships/hyperlink" Target="https://www.cvphysiology.com/Arrhythmias/A019" TargetMode="External"/><Relationship Id="rId84" Type="http://schemas.openxmlformats.org/officeDocument/2006/relationships/hyperlink" Target="https://www.cvphysiology.com/Blood%20Pressure/BP008" TargetMode="External"/><Relationship Id="rId138" Type="http://schemas.openxmlformats.org/officeDocument/2006/relationships/hyperlink" Target="https://www.cvphysiology.com/Heart%20Disease/HD006" TargetMode="External"/><Relationship Id="rId159" Type="http://schemas.openxmlformats.org/officeDocument/2006/relationships/image" Target="media/image38.png"/><Relationship Id="rId170" Type="http://schemas.openxmlformats.org/officeDocument/2006/relationships/hyperlink" Target="https://www.cvphysiology.com/Arrhythmias/A003" TargetMode="External"/><Relationship Id="rId107" Type="http://schemas.openxmlformats.org/officeDocument/2006/relationships/hyperlink" Target="https://www.cvphysiology.com/Blood%20Pressure/BP010" TargetMode="External"/><Relationship Id="rId11" Type="http://schemas.openxmlformats.org/officeDocument/2006/relationships/image" Target="media/image6.png"/><Relationship Id="rId32" Type="http://schemas.openxmlformats.org/officeDocument/2006/relationships/hyperlink" Target="https://www.cvphysiology.com/Blood%20Pressure/BP004" TargetMode="External"/><Relationship Id="rId53" Type="http://schemas.openxmlformats.org/officeDocument/2006/relationships/hyperlink" Target="https://www.cvphysiology.com/Arrhythmias/A004" TargetMode="External"/><Relationship Id="rId74" Type="http://schemas.openxmlformats.org/officeDocument/2006/relationships/hyperlink" Target="https://www.cvphysiology.com/Cardiac%20Function/CF008" TargetMode="External"/><Relationship Id="rId128" Type="http://schemas.openxmlformats.org/officeDocument/2006/relationships/hyperlink" Target="https://www.cvphysiology.com/Arrhythmias/A006" TargetMode="External"/><Relationship Id="rId149" Type="http://schemas.openxmlformats.org/officeDocument/2006/relationships/image" Target="media/image36.png"/><Relationship Id="rId5" Type="http://schemas.openxmlformats.org/officeDocument/2006/relationships/webSettings" Target="webSettings.xml"/><Relationship Id="rId95" Type="http://schemas.openxmlformats.org/officeDocument/2006/relationships/hyperlink" Target="https://www.cvphysiology.com/Blood%20Pressure/BP025" TargetMode="External"/><Relationship Id="rId160" Type="http://schemas.openxmlformats.org/officeDocument/2006/relationships/hyperlink" Target="https://www.cvphysiology.com/Hemodynamics/H002" TargetMode="External"/><Relationship Id="rId181" Type="http://schemas.openxmlformats.org/officeDocument/2006/relationships/fontTable" Target="fontTable.xml"/><Relationship Id="rId22" Type="http://schemas.openxmlformats.org/officeDocument/2006/relationships/image" Target="media/image17.png"/><Relationship Id="rId43" Type="http://schemas.openxmlformats.org/officeDocument/2006/relationships/hyperlink" Target="https://www.cvphysiology.com/Cardiac%20Function/CF003" TargetMode="External"/><Relationship Id="rId64" Type="http://schemas.openxmlformats.org/officeDocument/2006/relationships/hyperlink" Target="https://www.cvphysiology.com/Arrhythmias/A002" TargetMode="External"/><Relationship Id="rId118" Type="http://schemas.openxmlformats.org/officeDocument/2006/relationships/hyperlink" Target="https://www.cvpharmacology.com/vasodilator/CCB" TargetMode="External"/><Relationship Id="rId139" Type="http://schemas.openxmlformats.org/officeDocument/2006/relationships/hyperlink" Target="https://www.cvphysiology.com/Cardiac%20Function/CF024" TargetMode="External"/><Relationship Id="rId85" Type="http://schemas.openxmlformats.org/officeDocument/2006/relationships/hyperlink" Target="https://www.cvphysiology.com/Cardiac%20Function/CF003" TargetMode="External"/><Relationship Id="rId150" Type="http://schemas.openxmlformats.org/officeDocument/2006/relationships/hyperlink" Target="https://www.cvphysiology.com/Hemodynamics/H001" TargetMode="External"/><Relationship Id="rId171" Type="http://schemas.openxmlformats.org/officeDocument/2006/relationships/hyperlink" Target="https://www.cvphysiology.com/Blood%20Pressure/BP010" TargetMode="External"/><Relationship Id="rId12" Type="http://schemas.openxmlformats.org/officeDocument/2006/relationships/image" Target="media/image7.png"/><Relationship Id="rId33" Type="http://schemas.openxmlformats.org/officeDocument/2006/relationships/image" Target="media/image26.png"/><Relationship Id="rId108" Type="http://schemas.openxmlformats.org/officeDocument/2006/relationships/hyperlink" Target="https://www.cvphysiology.com/Blood%20Pressure/BP011" TargetMode="External"/><Relationship Id="rId129" Type="http://schemas.openxmlformats.org/officeDocument/2006/relationships/hyperlink" Target="https://www.cvphysiology.com/Arrhythmias/A003" TargetMode="External"/><Relationship Id="rId54" Type="http://schemas.openxmlformats.org/officeDocument/2006/relationships/hyperlink" Target="https://www.cvphysiology.com/Blood%20Pressure/BP008" TargetMode="External"/><Relationship Id="rId75" Type="http://schemas.openxmlformats.org/officeDocument/2006/relationships/hyperlink" Target="https://www.cvphysiology.com/Heart%20Disease/HD002" TargetMode="External"/><Relationship Id="rId96" Type="http://schemas.openxmlformats.org/officeDocument/2006/relationships/hyperlink" Target="https://www.cvphysiology.com/Cardiac%20Function/CF017" TargetMode="External"/><Relationship Id="rId140" Type="http://schemas.openxmlformats.org/officeDocument/2006/relationships/image" Target="media/image34.png"/><Relationship Id="rId161" Type="http://schemas.openxmlformats.org/officeDocument/2006/relationships/image" Target="media/image39.png"/><Relationship Id="rId182" Type="http://schemas.openxmlformats.org/officeDocument/2006/relationships/theme" Target="theme/theme1.xml"/><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hyperlink" Target="https://www.cvphysiology.com/Arrhythmias/A008b" TargetMode="External"/><Relationship Id="rId44" Type="http://schemas.openxmlformats.org/officeDocument/2006/relationships/hyperlink" Target="https://www.cvphysiology.com/Blood%20Flow/BF002" TargetMode="External"/><Relationship Id="rId60" Type="http://schemas.openxmlformats.org/officeDocument/2006/relationships/hyperlink" Target="https://www.cvphysiology.com/Cardiac%20Function/CF008" TargetMode="External"/><Relationship Id="rId65" Type="http://schemas.openxmlformats.org/officeDocument/2006/relationships/hyperlink" Target="https://www.cvphysiology.com/Arrhythmias/A003" TargetMode="External"/><Relationship Id="rId81" Type="http://schemas.openxmlformats.org/officeDocument/2006/relationships/hyperlink" Target="https://www.cvphysiology.com/Cardiac%20Function/CF018" TargetMode="External"/><Relationship Id="rId86" Type="http://schemas.openxmlformats.org/officeDocument/2006/relationships/hyperlink" Target="https://www.cvphysiology.com/Heart%20Disease/HD002" TargetMode="External"/><Relationship Id="rId130" Type="http://schemas.openxmlformats.org/officeDocument/2006/relationships/hyperlink" Target="https://www.cvphysiology.com/Arrhythmias/A017" TargetMode="External"/><Relationship Id="rId135" Type="http://schemas.openxmlformats.org/officeDocument/2006/relationships/hyperlink" Target="https://www.cvphysiology.com/Hemodynamics/H008" TargetMode="External"/><Relationship Id="rId151" Type="http://schemas.openxmlformats.org/officeDocument/2006/relationships/image" Target="media/image37.png"/><Relationship Id="rId156" Type="http://schemas.openxmlformats.org/officeDocument/2006/relationships/hyperlink" Target="https://www.cvphysiology.com/Blood%20Pressure/BP009" TargetMode="External"/><Relationship Id="rId177" Type="http://schemas.openxmlformats.org/officeDocument/2006/relationships/hyperlink" Target="https://www.cvphysiology.com/Blood%20Flow/BF008" TargetMode="External"/><Relationship Id="rId172" Type="http://schemas.openxmlformats.org/officeDocument/2006/relationships/image" Target="media/image4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www.cvphysiology.com/Hemodynamics/H011" TargetMode="External"/><Relationship Id="rId109" Type="http://schemas.openxmlformats.org/officeDocument/2006/relationships/hyperlink" Target="https://www.cvpharmacology.com/cardioinhibitory/beta-blockers" TargetMode="External"/><Relationship Id="rId34" Type="http://schemas.openxmlformats.org/officeDocument/2006/relationships/image" Target="media/image27.png"/><Relationship Id="rId50" Type="http://schemas.openxmlformats.org/officeDocument/2006/relationships/hyperlink" Target="https://www.cvphysiology.com/Cardiac%20Function/CF002" TargetMode="External"/><Relationship Id="rId55" Type="http://schemas.openxmlformats.org/officeDocument/2006/relationships/hyperlink" Target="https://www.cvphysiology.com/Blood%20Pressure/BP008" TargetMode="External"/><Relationship Id="rId76" Type="http://schemas.openxmlformats.org/officeDocument/2006/relationships/hyperlink" Target="https://www.cvphysiology.com/Blood%20Pressure/BP020" TargetMode="External"/><Relationship Id="rId97" Type="http://schemas.openxmlformats.org/officeDocument/2006/relationships/hyperlink" Target="https://www.cvphysiology.com/Arrhythmias/A012" TargetMode="External"/><Relationship Id="rId104" Type="http://schemas.openxmlformats.org/officeDocument/2006/relationships/hyperlink" Target="https://www.cvphysiology.com/Arrhythmias/A004" TargetMode="External"/><Relationship Id="rId120" Type="http://schemas.openxmlformats.org/officeDocument/2006/relationships/hyperlink" Target="https://www.cvphysiology.com/Arrhythmias/A006" TargetMode="External"/><Relationship Id="rId125" Type="http://schemas.openxmlformats.org/officeDocument/2006/relationships/hyperlink" Target="https://www.cvphysiology.com/Arrhythmias/A008b" TargetMode="External"/><Relationship Id="rId141" Type="http://schemas.openxmlformats.org/officeDocument/2006/relationships/hyperlink" Target="https://www.cvphysiology.com/Cardiac%20Function/CF019" TargetMode="External"/><Relationship Id="rId146" Type="http://schemas.openxmlformats.org/officeDocument/2006/relationships/image" Target="media/image35.png"/><Relationship Id="rId167" Type="http://schemas.openxmlformats.org/officeDocument/2006/relationships/hyperlink" Target="https://www.cvphysiology.com/Arrhythmias/A003" TargetMode="External"/><Relationship Id="rId7" Type="http://schemas.openxmlformats.org/officeDocument/2006/relationships/image" Target="media/image2.png"/><Relationship Id="rId71" Type="http://schemas.openxmlformats.org/officeDocument/2006/relationships/image" Target="media/image32.png"/><Relationship Id="rId92" Type="http://schemas.openxmlformats.org/officeDocument/2006/relationships/hyperlink" Target="https://www.cvphysiology.com/Heart%20Disease/HD004" TargetMode="External"/><Relationship Id="rId162" Type="http://schemas.openxmlformats.org/officeDocument/2006/relationships/hyperlink" Target="https://www.cvphysiology.com/Hemodynamics/H013"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s://www.cvphysiology.com/Blood%20Pressure/BP020" TargetMode="External"/><Relationship Id="rId45" Type="http://schemas.openxmlformats.org/officeDocument/2006/relationships/hyperlink" Target="https://cvpharmacology.com/vasodilator/vasoconstrictor" TargetMode="External"/><Relationship Id="rId66" Type="http://schemas.openxmlformats.org/officeDocument/2006/relationships/hyperlink" Target="https://www.cvphysiology.com/Blood%20Pressure/BP026" TargetMode="External"/><Relationship Id="rId87" Type="http://schemas.openxmlformats.org/officeDocument/2006/relationships/hyperlink" Target="https://www.cvphysiology.com/Cardiac%20Function/CF008" TargetMode="External"/><Relationship Id="rId110" Type="http://schemas.openxmlformats.org/officeDocument/2006/relationships/hyperlink" Target="https://www.cvphysiology.com/Arrhythmias/A008b" TargetMode="External"/><Relationship Id="rId115" Type="http://schemas.openxmlformats.org/officeDocument/2006/relationships/hyperlink" Target="https://www.cvpharmacology.com/cardiostimulatory/digitalis" TargetMode="External"/><Relationship Id="rId131" Type="http://schemas.openxmlformats.org/officeDocument/2006/relationships/hyperlink" Target="https://www.cvphysiology.com/Arrhythmias/A006" TargetMode="External"/><Relationship Id="rId136" Type="http://schemas.openxmlformats.org/officeDocument/2006/relationships/hyperlink" Target="https://www.cvphysiology.com/Hemodynamics/H012" TargetMode="External"/><Relationship Id="rId157" Type="http://schemas.openxmlformats.org/officeDocument/2006/relationships/hyperlink" Target="https://www.cvphysiology.com/CAD/CAD003" TargetMode="External"/><Relationship Id="rId178" Type="http://schemas.openxmlformats.org/officeDocument/2006/relationships/hyperlink" Target="https://www.cvphysiology.com/Blood%20Flow/BF011" TargetMode="External"/><Relationship Id="rId61" Type="http://schemas.openxmlformats.org/officeDocument/2006/relationships/hyperlink" Target="https://www.cvphysiology.com/Cardiac%20Function/CF010" TargetMode="External"/><Relationship Id="rId82" Type="http://schemas.openxmlformats.org/officeDocument/2006/relationships/hyperlink" Target="https://www.cvphysiology.com/Cardiac%20Function/CF017" TargetMode="External"/><Relationship Id="rId152" Type="http://schemas.openxmlformats.org/officeDocument/2006/relationships/hyperlink" Target="https://www.cvphysiology.com/Hemodynamics/H011" TargetMode="External"/><Relationship Id="rId173" Type="http://schemas.openxmlformats.org/officeDocument/2006/relationships/image" Target="media/image42.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hyperlink" Target="https://www.cvphysiology.com/Blood%20Flow/BF002" TargetMode="External"/><Relationship Id="rId56" Type="http://schemas.openxmlformats.org/officeDocument/2006/relationships/image" Target="media/image30.png"/><Relationship Id="rId77" Type="http://schemas.openxmlformats.org/officeDocument/2006/relationships/hyperlink" Target="https://www.cvphysiology.com/Blood%20Pressure/BP004" TargetMode="External"/><Relationship Id="rId100" Type="http://schemas.openxmlformats.org/officeDocument/2006/relationships/hyperlink" Target="https://www.cvphysiology.com/Cardiac%20Function/CF008" TargetMode="External"/><Relationship Id="rId105" Type="http://schemas.openxmlformats.org/officeDocument/2006/relationships/hyperlink" Target="https://www.cvphysiology.com/Arrhythmias/A009" TargetMode="External"/><Relationship Id="rId126" Type="http://schemas.openxmlformats.org/officeDocument/2006/relationships/hyperlink" Target="https://www.cvphysiology.com/Arrhythmias/A012.htm" TargetMode="External"/><Relationship Id="rId147" Type="http://schemas.openxmlformats.org/officeDocument/2006/relationships/hyperlink" Target="https://www.cvphysiology.com/Hemodynamics/H007" TargetMode="External"/><Relationship Id="rId168" Type="http://schemas.openxmlformats.org/officeDocument/2006/relationships/hyperlink" Target="https://www.cvphysiology.com/Arrhythmias/A005" TargetMode="External"/><Relationship Id="rId8" Type="http://schemas.openxmlformats.org/officeDocument/2006/relationships/image" Target="media/image3.png"/><Relationship Id="rId51" Type="http://schemas.openxmlformats.org/officeDocument/2006/relationships/hyperlink" Target="https://www.cvphysiology.com/Arrhythmias/E010" TargetMode="External"/><Relationship Id="rId72" Type="http://schemas.openxmlformats.org/officeDocument/2006/relationships/hyperlink" Target="https://www.cvphysiology.com/Cardiac%20Function/CF020" TargetMode="External"/><Relationship Id="rId93" Type="http://schemas.openxmlformats.org/officeDocument/2006/relationships/hyperlink" Target="https://www.cvphysiology.com/Heart%20Disease/HD005" TargetMode="External"/><Relationship Id="rId98" Type="http://schemas.openxmlformats.org/officeDocument/2006/relationships/hyperlink" Target="https://www.cvphysiology.com/Arrhythmias/A012" TargetMode="External"/><Relationship Id="rId121" Type="http://schemas.openxmlformats.org/officeDocument/2006/relationships/hyperlink" Target="https://www.cvphysiology.com/Arrhythmias/A006" TargetMode="External"/><Relationship Id="rId142" Type="http://schemas.openxmlformats.org/officeDocument/2006/relationships/hyperlink" Target="https://www.cvphysiology.com/Cardiac%20Function/CF014" TargetMode="External"/><Relationship Id="rId163" Type="http://schemas.openxmlformats.org/officeDocument/2006/relationships/image" Target="media/image40.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hyperlink" Target="https://cvphysiology.com/Blood%20Pressure/BP040" TargetMode="External"/><Relationship Id="rId67" Type="http://schemas.openxmlformats.org/officeDocument/2006/relationships/hyperlink" Target="https://www.cvphysiology.com/Blood%20Pressure/BP011a" TargetMode="External"/><Relationship Id="rId116" Type="http://schemas.openxmlformats.org/officeDocument/2006/relationships/hyperlink" Target="https://www.cvphysiology.com/Arrhythmias/A012" TargetMode="External"/><Relationship Id="rId137" Type="http://schemas.openxmlformats.org/officeDocument/2006/relationships/hyperlink" Target="https://www.cvphysiology.com/Hemodynamics/H007" TargetMode="External"/><Relationship Id="rId158" Type="http://schemas.openxmlformats.org/officeDocument/2006/relationships/hyperlink" Target="https://www.cvphysiology.com/Blood%20Flow/BF008" TargetMode="External"/><Relationship Id="rId20" Type="http://schemas.openxmlformats.org/officeDocument/2006/relationships/image" Target="media/image15.png"/><Relationship Id="rId41" Type="http://schemas.openxmlformats.org/officeDocument/2006/relationships/hyperlink" Target="https://www.cvphysiology.com/Cardiac%20Function/CF014" TargetMode="External"/><Relationship Id="rId62" Type="http://schemas.openxmlformats.org/officeDocument/2006/relationships/hyperlink" Target="https://www.cvphysiology.com/Heart%20Failure/HF005" TargetMode="External"/><Relationship Id="rId83" Type="http://schemas.openxmlformats.org/officeDocument/2006/relationships/hyperlink" Target="https://www.cvphysiology.com/Cardiac%20Function/CF014" TargetMode="External"/><Relationship Id="rId88" Type="http://schemas.openxmlformats.org/officeDocument/2006/relationships/hyperlink" Target="https://www.cvphysiology.com/Cardiac%20Function/CF002" TargetMode="External"/><Relationship Id="rId111" Type="http://schemas.openxmlformats.org/officeDocument/2006/relationships/hyperlink" Target="https://www.cvpharmacology.com/autonomic_ganglia" TargetMode="External"/><Relationship Id="rId132" Type="http://schemas.openxmlformats.org/officeDocument/2006/relationships/hyperlink" Target="https://www.cvphysiology.com/CAD/CAD012" TargetMode="External"/><Relationship Id="rId153" Type="http://schemas.openxmlformats.org/officeDocument/2006/relationships/hyperlink" Target="https://www.cvphysiology.com/Heart%20Disease/Murmurs" TargetMode="External"/><Relationship Id="rId174" Type="http://schemas.openxmlformats.org/officeDocument/2006/relationships/hyperlink" Target="https://www.cvphysiology.com/Blood%20Pressure/BP009" TargetMode="External"/><Relationship Id="rId179" Type="http://schemas.openxmlformats.org/officeDocument/2006/relationships/hyperlink" Target="https://www.cvphysiology.com/Blood%20Flow/BF008" TargetMode="External"/><Relationship Id="rId15" Type="http://schemas.openxmlformats.org/officeDocument/2006/relationships/image" Target="media/image10.png"/><Relationship Id="rId36" Type="http://schemas.openxmlformats.org/officeDocument/2006/relationships/image" Target="media/image28.png"/><Relationship Id="rId57" Type="http://schemas.openxmlformats.org/officeDocument/2006/relationships/hyperlink" Target="https://www.cvphysiology.com/Cardiac%20Function/CF007" TargetMode="External"/><Relationship Id="rId106" Type="http://schemas.openxmlformats.org/officeDocument/2006/relationships/hyperlink" Target="https://www.cvpharmacology.com/autonomic_ganglia" TargetMode="External"/><Relationship Id="rId127" Type="http://schemas.openxmlformats.org/officeDocument/2006/relationships/hyperlink" Target="https://www.cvphysiology.com/Arrhythmias/A020" TargetMode="External"/><Relationship Id="rId10" Type="http://schemas.openxmlformats.org/officeDocument/2006/relationships/image" Target="media/image5.png"/><Relationship Id="rId31" Type="http://schemas.openxmlformats.org/officeDocument/2006/relationships/hyperlink" Target="https://www.cvphysiology.com/Blood%20Pressure/BP004" TargetMode="External"/><Relationship Id="rId52" Type="http://schemas.openxmlformats.org/officeDocument/2006/relationships/hyperlink" Target="https://www.cvphysiology.com/Arrhythmias/A002" TargetMode="External"/><Relationship Id="rId73" Type="http://schemas.openxmlformats.org/officeDocument/2006/relationships/hyperlink" Target="https://www.cvphysiology.com/Cardiac%20Function/CF006" TargetMode="External"/><Relationship Id="rId78" Type="http://schemas.openxmlformats.org/officeDocument/2006/relationships/hyperlink" Target="https://www.cvphysiology.com/Blood%20Pressure/BP025" TargetMode="External"/><Relationship Id="rId94" Type="http://schemas.openxmlformats.org/officeDocument/2006/relationships/hyperlink" Target="https://www.cvphysiology.com/Blood%20Pressure/BP020" TargetMode="External"/><Relationship Id="rId99" Type="http://schemas.openxmlformats.org/officeDocument/2006/relationships/hyperlink" Target="https://www.cvphysiology.com/Heart%20Disease/HD002" TargetMode="External"/><Relationship Id="rId101" Type="http://schemas.openxmlformats.org/officeDocument/2006/relationships/hyperlink" Target="https://www.cvphysiology.com/Heart%20Failure/HF006" TargetMode="External"/><Relationship Id="rId122" Type="http://schemas.openxmlformats.org/officeDocument/2006/relationships/hyperlink" Target="https://www.cvphysiology.com/Arrhythmias/A002" TargetMode="External"/><Relationship Id="rId143" Type="http://schemas.openxmlformats.org/officeDocument/2006/relationships/hyperlink" Target="https://www.cvphysiology.com/Cardiac%20Function/CF014" TargetMode="External"/><Relationship Id="rId148" Type="http://schemas.openxmlformats.org/officeDocument/2006/relationships/hyperlink" Target="https://www.cvphysiology.com/Hemodynamics/H001" TargetMode="External"/><Relationship Id="rId164" Type="http://schemas.openxmlformats.org/officeDocument/2006/relationships/hyperlink" Target="https://cvpharmacology.com/vasodilator/Ganglion" TargetMode="External"/><Relationship Id="rId169" Type="http://schemas.openxmlformats.org/officeDocument/2006/relationships/hyperlink" Target="https://www.cvphysiology.com/Cardiac%20Function/CF010" TargetMode="Externa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43.png"/><Relationship Id="rId26" Type="http://schemas.openxmlformats.org/officeDocument/2006/relationships/image" Target="media/image21.png"/><Relationship Id="rId47" Type="http://schemas.openxmlformats.org/officeDocument/2006/relationships/hyperlink" Target="https://www.cvphysiology.com/Cardiac%20Function/CF003" TargetMode="External"/><Relationship Id="rId68" Type="http://schemas.openxmlformats.org/officeDocument/2006/relationships/hyperlink" Target="https://www.cvphysiology.com/Blood%20Pressure/BP026" TargetMode="External"/><Relationship Id="rId89" Type="http://schemas.openxmlformats.org/officeDocument/2006/relationships/hyperlink" Target="https://www.cvphysiology.com/Heart%20Failure/HF005" TargetMode="External"/><Relationship Id="rId112" Type="http://schemas.openxmlformats.org/officeDocument/2006/relationships/hyperlink" Target="https://www.cvphysiology.com/Blood%20Pressure/BP010" TargetMode="External"/><Relationship Id="rId133" Type="http://schemas.openxmlformats.org/officeDocument/2006/relationships/hyperlink" Target="https://www.cvphysiology.com/Arrhythmias/A006" TargetMode="External"/><Relationship Id="rId154" Type="http://schemas.openxmlformats.org/officeDocument/2006/relationships/hyperlink" Target="https://www.cvphysiology.com/Heart%20Disease/HD006" TargetMode="External"/><Relationship Id="rId175" Type="http://schemas.openxmlformats.org/officeDocument/2006/relationships/hyperlink" Target="https://www.cvphysiology.com/Blood%20Flow/BF008" TargetMode="External"/><Relationship Id="rId16" Type="http://schemas.openxmlformats.org/officeDocument/2006/relationships/image" Target="media/image11.png"/><Relationship Id="rId37" Type="http://schemas.openxmlformats.org/officeDocument/2006/relationships/hyperlink" Target="https://www.cvphysiology.com/Hemodynamics/H002" TargetMode="External"/><Relationship Id="rId58" Type="http://schemas.openxmlformats.org/officeDocument/2006/relationships/hyperlink" Target="https://www.cvphysiology.com/Cardiac%20Function/CF003" TargetMode="External"/><Relationship Id="rId79" Type="http://schemas.openxmlformats.org/officeDocument/2006/relationships/hyperlink" Target="https://www.cvphysiology.com/Cardiac%20Function/CF016" TargetMode="External"/><Relationship Id="rId102" Type="http://schemas.openxmlformats.org/officeDocument/2006/relationships/hyperlink" Target="https://www.cvphysiology.com/Heart%20Disease/HD004" TargetMode="External"/><Relationship Id="rId123" Type="http://schemas.openxmlformats.org/officeDocument/2006/relationships/hyperlink" Target="https://www.cvphysiology.com/Arrhythmias/A003" TargetMode="External"/><Relationship Id="rId144" Type="http://schemas.openxmlformats.org/officeDocument/2006/relationships/hyperlink" Target="https://www.cvphysiology.com/Cardiac%20Function/CF014" TargetMode="External"/><Relationship Id="rId90" Type="http://schemas.openxmlformats.org/officeDocument/2006/relationships/hyperlink" Target="https://www.cvphysiology.com/Heart%20Disease/HD004" TargetMode="External"/><Relationship Id="rId165" Type="http://schemas.openxmlformats.org/officeDocument/2006/relationships/hyperlink" Target="https://www.cvphysiology.com/Arrhythmias/A002" TargetMode="External"/><Relationship Id="rId27" Type="http://schemas.openxmlformats.org/officeDocument/2006/relationships/image" Target="media/image22.png"/><Relationship Id="rId48" Type="http://schemas.openxmlformats.org/officeDocument/2006/relationships/hyperlink" Target="https://www.cvphysiology.com/Cardiac%20Function/CF008" TargetMode="External"/><Relationship Id="rId69" Type="http://schemas.openxmlformats.org/officeDocument/2006/relationships/hyperlink" Target="https://www.cvphysiology.com/Blood%20Pressure/BP026" TargetMode="External"/><Relationship Id="rId113" Type="http://schemas.openxmlformats.org/officeDocument/2006/relationships/hyperlink" Target="https://www.cvphysiology.com/Blood%20Pressure/BP011" TargetMode="External"/><Relationship Id="rId134" Type="http://schemas.openxmlformats.org/officeDocument/2006/relationships/image" Target="media/image33.png"/><Relationship Id="rId80" Type="http://schemas.openxmlformats.org/officeDocument/2006/relationships/hyperlink" Target="https://www.cvphysiology.com/Cardiac%20Function/CF018" TargetMode="External"/><Relationship Id="rId155" Type="http://schemas.openxmlformats.org/officeDocument/2006/relationships/hyperlink" Target="https://www.cvphysiology.com/Blood%20Flow/BF005" TargetMode="External"/><Relationship Id="rId176" Type="http://schemas.openxmlformats.org/officeDocument/2006/relationships/hyperlink" Target="https://www.cvphysiology.com/Blood%20Flow/BF008" TargetMode="External"/><Relationship Id="rId17" Type="http://schemas.openxmlformats.org/officeDocument/2006/relationships/image" Target="media/image12.png"/><Relationship Id="rId38" Type="http://schemas.openxmlformats.org/officeDocument/2006/relationships/hyperlink" Target="https://www.cvphysiology.com/Hemodynamics/H003" TargetMode="External"/><Relationship Id="rId59" Type="http://schemas.openxmlformats.org/officeDocument/2006/relationships/hyperlink" Target="https://www.cvphysiology.com/Cardiac%20Function/CF007" TargetMode="External"/><Relationship Id="rId103" Type="http://schemas.openxmlformats.org/officeDocument/2006/relationships/hyperlink" Target="https://www.cvphysiology.com/Blood%20Pressure/BP008" TargetMode="External"/><Relationship Id="rId124" Type="http://schemas.openxmlformats.org/officeDocument/2006/relationships/hyperlink" Target="https://www.cvphysiology.com/Arrhythmias/A003" TargetMode="External"/><Relationship Id="rId70" Type="http://schemas.openxmlformats.org/officeDocument/2006/relationships/image" Target="media/image31.png"/><Relationship Id="rId91" Type="http://schemas.openxmlformats.org/officeDocument/2006/relationships/hyperlink" Target="https://www.cvphysiology.com/Heart%20Disease/HD005" TargetMode="External"/><Relationship Id="rId145" Type="http://schemas.openxmlformats.org/officeDocument/2006/relationships/hyperlink" Target="https://www.cvphysiology.com/Cardiac%20Function/CF010" TargetMode="External"/><Relationship Id="rId166" Type="http://schemas.openxmlformats.org/officeDocument/2006/relationships/hyperlink" Target="https://www.cvphysiology.com/Arrhythmias/A003" TargetMode="External"/><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29.png"/><Relationship Id="rId114" Type="http://schemas.openxmlformats.org/officeDocument/2006/relationships/hyperlink" Target="https://www.cvphysiology.com/Arrhythmias/A008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1B8F6-3EAE-6142-AFA9-E2599A946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41</Pages>
  <Words>8293</Words>
  <Characters>47271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20</cp:revision>
  <cp:lastPrinted>2020-11-07T15:54:00Z</cp:lastPrinted>
  <dcterms:created xsi:type="dcterms:W3CDTF">2020-11-07T21:38:00Z</dcterms:created>
  <dcterms:modified xsi:type="dcterms:W3CDTF">2020-11-08T19:05:00Z</dcterms:modified>
</cp:coreProperties>
</file>