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51B09" w14:textId="77777777" w:rsidR="001353FD" w:rsidRPr="001353FD" w:rsidRDefault="001353FD" w:rsidP="001353FD">
      <w:pPr>
        <w:rPr>
          <w:rFonts w:ascii="Helvetica" w:hAnsi="Helvetica"/>
        </w:rPr>
      </w:pPr>
      <w:r w:rsidRPr="001353FD">
        <w:rPr>
          <w:rFonts w:ascii="Helvetica" w:hAnsi="Helvetica"/>
        </w:rPr>
        <w:t xml:space="preserve">NAME: EXAM 2, Part 2 EN 585.405 - Physiology for Applied Biomedical Engineering Material Covered: Weeks 6 – 10 Administered During: Week 11 Questions 22 – 25 are worth 4 points each – answer all of them </w:t>
      </w:r>
    </w:p>
    <w:p w14:paraId="05A03F75" w14:textId="77777777" w:rsidR="001353FD" w:rsidRPr="001353FD" w:rsidRDefault="001353FD" w:rsidP="001353FD">
      <w:pPr>
        <w:rPr>
          <w:rFonts w:ascii="Helvetica" w:hAnsi="Helvetica"/>
        </w:rPr>
      </w:pPr>
    </w:p>
    <w:p w14:paraId="2ACEA5AB" w14:textId="77777777" w:rsidR="001353FD" w:rsidRPr="001353FD" w:rsidRDefault="001353FD" w:rsidP="001353FD">
      <w:pPr>
        <w:rPr>
          <w:rFonts w:ascii="Helvetica" w:hAnsi="Helvetica"/>
        </w:rPr>
      </w:pPr>
    </w:p>
    <w:p w14:paraId="138A83D1" w14:textId="234035C9" w:rsidR="001353FD" w:rsidRPr="001353FD" w:rsidRDefault="001353FD" w:rsidP="001353FD">
      <w:pPr>
        <w:rPr>
          <w:rFonts w:ascii="Helvetica" w:hAnsi="Helvetica"/>
        </w:rPr>
      </w:pPr>
      <w:r>
        <w:rPr>
          <w:rFonts w:ascii="Helvetica" w:hAnsi="Helvetica"/>
        </w:rPr>
        <w:t xml:space="preserve">22. </w:t>
      </w:r>
      <w:r w:rsidRPr="001353FD">
        <w:rPr>
          <w:rFonts w:ascii="Helvetica" w:hAnsi="Helvetica"/>
        </w:rPr>
        <w:t xml:space="preserve">Which change in a parameter (A or B, below) would cause a greater increase in resistance to blood flow through a blood vessel? Chose the correct response and explain briefly (equations are nice; define your parameters [e.g., R = resistance]). </w:t>
      </w:r>
    </w:p>
    <w:p w14:paraId="5E691DE2" w14:textId="77777777" w:rsidR="001353FD" w:rsidRPr="001353FD" w:rsidRDefault="001353FD" w:rsidP="001353FD">
      <w:pPr>
        <w:rPr>
          <w:rFonts w:ascii="Helvetica" w:hAnsi="Helvetica"/>
        </w:rPr>
      </w:pPr>
      <w:r w:rsidRPr="001353FD">
        <w:rPr>
          <w:rFonts w:ascii="Helvetica" w:hAnsi="Helvetica"/>
        </w:rPr>
        <w:t xml:space="preserve">A. An increase in blood viscosity by a factor of 2. </w:t>
      </w:r>
    </w:p>
    <w:p w14:paraId="0EADC6E3" w14:textId="0AE665CD" w:rsidR="001353FD" w:rsidRDefault="001353FD" w:rsidP="001353FD">
      <w:pPr>
        <w:rPr>
          <w:rFonts w:ascii="Helvetica" w:hAnsi="Helvetica"/>
        </w:rPr>
      </w:pPr>
      <w:r w:rsidRPr="001353FD">
        <w:rPr>
          <w:rFonts w:ascii="Helvetica" w:hAnsi="Helvetica"/>
          <w:highlight w:val="yellow"/>
        </w:rPr>
        <w:t>B. A reduction in vessel radius by a factor of 2.</w:t>
      </w:r>
    </w:p>
    <w:p w14:paraId="43DC2DCF" w14:textId="70D62AD9" w:rsidR="00262B12" w:rsidRDefault="00262B12" w:rsidP="001353FD">
      <w:pPr>
        <w:rPr>
          <w:rFonts w:ascii="Helvetica" w:hAnsi="Helvetica"/>
        </w:rPr>
      </w:pPr>
    </w:p>
    <w:p w14:paraId="1BF31288" w14:textId="36C03B20" w:rsidR="00262B12" w:rsidRDefault="00262B12" w:rsidP="00262B12">
      <w:pPr>
        <w:rPr>
          <w:rFonts w:ascii="Helvetica" w:hAnsi="Helvetica"/>
        </w:rPr>
      </w:pPr>
      <w:r>
        <w:rPr>
          <w:rFonts w:ascii="Helvetica" w:hAnsi="Helvetica"/>
        </w:rPr>
        <w:t xml:space="preserve">If we consider the blood vessel a s a pipe, we can look at Poiseuille’s equation: </w:t>
      </w:r>
      <w:r w:rsidRPr="00262B12">
        <w:rPr>
          <w:rFonts w:ascii="Helvetica" w:hAnsi="Helvetica"/>
        </w:rPr>
        <w:t>Q = (</w:t>
      </w:r>
      <w:r w:rsidRPr="00262B12">
        <w:rPr>
          <w:rFonts w:ascii="Cambria Math" w:hAnsi="Cambria Math" w:cs="Cambria Math"/>
        </w:rPr>
        <w:t>𝜋</w:t>
      </w:r>
      <w:r w:rsidRPr="00262B12">
        <w:rPr>
          <w:rFonts w:ascii="Helvetica" w:hAnsi="Helvetica" w:cs="Helvetica"/>
        </w:rPr>
        <w:t xml:space="preserve"> </w:t>
      </w:r>
      <w:r w:rsidRPr="00262B12">
        <w:rPr>
          <w:rFonts w:ascii="Helvetica" w:hAnsi="Helvetica"/>
        </w:rPr>
        <w:t>•</w:t>
      </w:r>
      <w:r w:rsidRPr="00262B12">
        <w:rPr>
          <w:rFonts w:ascii="Helvetica" w:hAnsi="Helvetica"/>
        </w:rPr>
        <w:t xml:space="preserve"> </w:t>
      </w:r>
      <w:proofErr w:type="spellStart"/>
      <w:r w:rsidRPr="00262B12">
        <w:rPr>
          <w:rFonts w:ascii="Helvetica" w:hAnsi="Helvetica"/>
        </w:rPr>
        <w:t>ΔP•r</w:t>
      </w:r>
      <w:proofErr w:type="spellEnd"/>
      <w:r w:rsidRPr="00262B12">
        <w:rPr>
          <w:rFonts w:ascii="Helvetica" w:hAnsi="Helvetica"/>
          <w:position w:val="6"/>
        </w:rPr>
        <w:t>4</w:t>
      </w:r>
      <w:r w:rsidRPr="00262B12">
        <w:rPr>
          <w:rFonts w:ascii="Helvetica" w:hAnsi="Helvetica"/>
        </w:rPr>
        <w:t>)</w:t>
      </w:r>
      <w:proofErr w:type="gramStart"/>
      <w:r w:rsidRPr="00262B12">
        <w:rPr>
          <w:rFonts w:ascii="Helvetica" w:hAnsi="Helvetica"/>
        </w:rPr>
        <w:t>/(</w:t>
      </w:r>
      <w:proofErr w:type="gramEnd"/>
      <w:r w:rsidRPr="00262B12">
        <w:rPr>
          <w:rFonts w:ascii="Helvetica" w:hAnsi="Helvetica"/>
        </w:rPr>
        <w:t>8•</w:t>
      </w:r>
      <w:r w:rsidRPr="00262B12">
        <w:rPr>
          <w:rFonts w:ascii="Cambria Math" w:hAnsi="Cambria Math" w:cs="Cambria Math"/>
        </w:rPr>
        <w:t>𝜂</w:t>
      </w:r>
      <w:r w:rsidRPr="00262B12">
        <w:rPr>
          <w:rFonts w:ascii="Cambria Math" w:hAnsi="Cambria Math" w:cs="Cambria Math"/>
        </w:rPr>
        <w:t xml:space="preserve"> </w:t>
      </w:r>
      <w:r w:rsidRPr="00262B12">
        <w:rPr>
          <w:rFonts w:ascii="Helvetica" w:hAnsi="Helvetica"/>
        </w:rPr>
        <w:t>•</w:t>
      </w:r>
      <w:r w:rsidRPr="00262B12">
        <w:rPr>
          <w:rFonts w:ascii="Helvetica" w:hAnsi="Helvetica" w:cs="Helvetica"/>
        </w:rPr>
        <w:t xml:space="preserve"> </w:t>
      </w:r>
      <w:r w:rsidRPr="00262B12">
        <w:rPr>
          <w:rFonts w:ascii="Helvetica" w:hAnsi="Helvetica"/>
        </w:rPr>
        <w:t xml:space="preserve">l) </w:t>
      </w:r>
      <w:r>
        <w:rPr>
          <w:rFonts w:ascii="Helvetica" w:hAnsi="Helvetica"/>
        </w:rPr>
        <w:t xml:space="preserve">which from R = </w:t>
      </w:r>
      <w:r w:rsidRPr="00262B12">
        <w:rPr>
          <w:rFonts w:ascii="Helvetica" w:hAnsi="Helvetica"/>
        </w:rPr>
        <w:t>ΔP</w:t>
      </w:r>
      <w:r>
        <w:rPr>
          <w:rFonts w:ascii="Helvetica" w:hAnsi="Helvetica"/>
        </w:rPr>
        <w:t xml:space="preserve"> / Q gives us that the resistance to blood flow is:</w:t>
      </w:r>
    </w:p>
    <w:p w14:paraId="28BB5BDF" w14:textId="77777777" w:rsidR="00262B12" w:rsidRDefault="00262B12" w:rsidP="00262B12">
      <w:pPr>
        <w:rPr>
          <w:rFonts w:ascii="Helvetica" w:hAnsi="Helvetica"/>
        </w:rPr>
      </w:pPr>
    </w:p>
    <w:p w14:paraId="14B4A1CD" w14:textId="06EE84F3" w:rsidR="00262B12" w:rsidRPr="00262B12" w:rsidRDefault="00262B12" w:rsidP="00262B12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76F0611" wp14:editId="08C336B4">
            <wp:extent cx="5943600" cy="3413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2D3E" w14:textId="2DBC62E1" w:rsidR="00262B12" w:rsidRPr="00262B12" w:rsidRDefault="00262B12" w:rsidP="00262B12">
      <w:pPr>
        <w:pStyle w:val="NormalWeb"/>
      </w:pPr>
      <w:r>
        <w:rPr>
          <w:rFonts w:ascii="Helvetica" w:hAnsi="Helvetica"/>
        </w:rPr>
        <w:t>Since R the resistance, a reduction in vessel radius by half multiply the resistance by 2^4=16 which is larger that an increase in blood viscosity by a factor of 2 which will double the resistance so the answer is B.</w:t>
      </w:r>
    </w:p>
    <w:p w14:paraId="4CBF1B9F" w14:textId="5A938179" w:rsidR="001353FD" w:rsidRPr="001353FD" w:rsidRDefault="001353FD" w:rsidP="001353FD">
      <w:pPr>
        <w:rPr>
          <w:rFonts w:ascii="Helvetica" w:hAnsi="Helvetica"/>
        </w:rPr>
      </w:pPr>
    </w:p>
    <w:p w14:paraId="67DAE036" w14:textId="5285F8AB" w:rsidR="001353FD" w:rsidRDefault="001353FD" w:rsidP="001353FD">
      <w:pPr>
        <w:rPr>
          <w:rFonts w:ascii="Helvetica" w:hAnsi="Helvetica"/>
        </w:rPr>
      </w:pPr>
    </w:p>
    <w:p w14:paraId="78A18FA2" w14:textId="6910400C" w:rsidR="001131A2" w:rsidRDefault="001131A2" w:rsidP="001353FD">
      <w:pPr>
        <w:rPr>
          <w:rFonts w:ascii="Helvetica" w:hAnsi="Helvetica"/>
        </w:rPr>
      </w:pPr>
    </w:p>
    <w:p w14:paraId="2F75F27D" w14:textId="5AE46EFD" w:rsidR="001131A2" w:rsidRDefault="001131A2" w:rsidP="001353FD">
      <w:pPr>
        <w:rPr>
          <w:rFonts w:ascii="Helvetica" w:hAnsi="Helvetica"/>
        </w:rPr>
      </w:pPr>
    </w:p>
    <w:p w14:paraId="0882C7FD" w14:textId="1C3EF3DA" w:rsidR="001131A2" w:rsidRDefault="001131A2" w:rsidP="001353FD">
      <w:pPr>
        <w:rPr>
          <w:rFonts w:ascii="Helvetica" w:hAnsi="Helvetica"/>
        </w:rPr>
      </w:pPr>
    </w:p>
    <w:p w14:paraId="361DBBDA" w14:textId="77777777" w:rsidR="001131A2" w:rsidRPr="001353FD" w:rsidRDefault="001131A2" w:rsidP="001353FD">
      <w:pPr>
        <w:rPr>
          <w:rFonts w:ascii="Helvetica" w:hAnsi="Helvetica"/>
        </w:rPr>
      </w:pPr>
    </w:p>
    <w:p w14:paraId="64721AC7" w14:textId="2F2A0C8F" w:rsidR="001353FD" w:rsidRDefault="001353FD" w:rsidP="001353FD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23. </w:t>
      </w:r>
      <w:r w:rsidRPr="001353FD">
        <w:rPr>
          <w:rFonts w:ascii="Helvetica" w:hAnsi="Helvetica"/>
        </w:rPr>
        <w:t>An individual has a systolic blood pressure of 120 mmHg, a diastolic blood pressure of 81 mmHg and a cardiac output of 6 liters/minute. What is this individual’s total peripheral resistance? (Show your work).</w:t>
      </w:r>
    </w:p>
    <w:p w14:paraId="7B3093FA" w14:textId="65A9424F" w:rsidR="001131A2" w:rsidRDefault="00A211CB" w:rsidP="001353FD">
      <w:pPr>
        <w:rPr>
          <w:rFonts w:ascii="Helvetica" w:hAnsi="Helvetica"/>
        </w:rPr>
      </w:pPr>
      <w:r>
        <w:rPr>
          <w:rFonts w:ascii="Helvetica" w:hAnsi="Helvetica"/>
        </w:rPr>
        <w:t>The total peripheral resistance, TPR is given by:</w:t>
      </w:r>
    </w:p>
    <w:p w14:paraId="55151841" w14:textId="3E8683FC" w:rsidR="00A211CB" w:rsidRPr="00EB4151" w:rsidRDefault="00A211CB" w:rsidP="00A211CB">
      <w:pPr>
        <w:rPr>
          <w:rFonts w:ascii="Helvetica" w:hAnsi="Helvetica"/>
        </w:rPr>
      </w:pPr>
      <w:r>
        <w:rPr>
          <w:rFonts w:ascii="Helvetica" w:hAnsi="Helvetica"/>
        </w:rPr>
        <w:t>TPR</w:t>
      </w:r>
      <w:r w:rsidRPr="00EB4151">
        <w:rPr>
          <w:rFonts w:ascii="Helvetica" w:hAnsi="Helvetica"/>
        </w:rPr>
        <w:t xml:space="preserve"> = (MAP – CVP) / CO</w:t>
      </w:r>
    </w:p>
    <w:p w14:paraId="255053A6" w14:textId="77777777" w:rsidR="00A211CB" w:rsidRPr="00EB4151" w:rsidRDefault="00A211CB" w:rsidP="00A211CB">
      <w:pPr>
        <w:rPr>
          <w:rFonts w:ascii="Helvetica" w:hAnsi="Helvetica"/>
        </w:rPr>
      </w:pPr>
      <w:r w:rsidRPr="00EB4151">
        <w:rPr>
          <w:rFonts w:ascii="Helvetica" w:hAnsi="Helvetica"/>
        </w:rPr>
        <w:t>CO: cardiac output</w:t>
      </w:r>
    </w:p>
    <w:p w14:paraId="15A5DF93" w14:textId="77777777" w:rsidR="00A211CB" w:rsidRPr="00EB4151" w:rsidRDefault="00A211CB" w:rsidP="00A211CB">
      <w:pPr>
        <w:rPr>
          <w:rFonts w:ascii="Helvetica" w:hAnsi="Helvetica"/>
        </w:rPr>
      </w:pPr>
      <w:r w:rsidRPr="00EB4151">
        <w:rPr>
          <w:rFonts w:ascii="Helvetica" w:hAnsi="Helvetica"/>
        </w:rPr>
        <w:t>MAP: mean arterial pressure</w:t>
      </w:r>
    </w:p>
    <w:p w14:paraId="177EBCD5" w14:textId="4982204E" w:rsidR="00A211CB" w:rsidRDefault="00A211CB" w:rsidP="00A211CB">
      <w:pPr>
        <w:rPr>
          <w:rFonts w:ascii="Helvetica" w:hAnsi="Helvetica"/>
        </w:rPr>
      </w:pPr>
      <w:r w:rsidRPr="00EB4151">
        <w:rPr>
          <w:rFonts w:ascii="Helvetica" w:hAnsi="Helvetica"/>
        </w:rPr>
        <w:t>CVP:  central venous pressure</w:t>
      </w:r>
    </w:p>
    <w:p w14:paraId="201E2E4C" w14:textId="23AD4E8A" w:rsidR="00A211CB" w:rsidRPr="00EB4151" w:rsidRDefault="00A211CB" w:rsidP="00A211CB">
      <w:pPr>
        <w:rPr>
          <w:rFonts w:ascii="Helvetica" w:hAnsi="Helvetica"/>
        </w:rPr>
      </w:pPr>
      <w:r>
        <w:rPr>
          <w:rFonts w:ascii="Helvetica" w:hAnsi="Helvetica"/>
        </w:rPr>
        <w:t>At first order estimate, CVP is small compared to MAP which leads to:</w:t>
      </w:r>
    </w:p>
    <w:p w14:paraId="741EF438" w14:textId="0BBB1CA3" w:rsidR="00A211CB" w:rsidRDefault="00A211CB" w:rsidP="00A211CB">
      <w:pPr>
        <w:rPr>
          <w:rFonts w:ascii="Helvetica" w:hAnsi="Helvetica"/>
        </w:rPr>
      </w:pPr>
      <w:r>
        <w:rPr>
          <w:rFonts w:ascii="Helvetica" w:hAnsi="Helvetica"/>
        </w:rPr>
        <w:t>TPR</w:t>
      </w:r>
      <w:r w:rsidRPr="00EB4151">
        <w:rPr>
          <w:rFonts w:ascii="Helvetica" w:hAnsi="Helvetica"/>
        </w:rPr>
        <w:t xml:space="preserve"> </w:t>
      </w:r>
      <w:r w:rsidRPr="00EB4151">
        <w:rPr>
          <w:rFonts w:ascii="Helvetica" w:hAnsi="Helvetica"/>
        </w:rPr>
        <w:sym w:font="Symbol" w:char="F0BB"/>
      </w:r>
      <w:r w:rsidRPr="00EB4151">
        <w:rPr>
          <w:rFonts w:ascii="Helvetica" w:hAnsi="Helvetica"/>
        </w:rPr>
        <w:t xml:space="preserve"> MAP / CO</w:t>
      </w:r>
    </w:p>
    <w:p w14:paraId="41A97A43" w14:textId="0890011E" w:rsidR="00A211CB" w:rsidRDefault="00A211CB" w:rsidP="00A211CB">
      <w:pPr>
        <w:rPr>
          <w:rFonts w:ascii="Helvetica" w:hAnsi="Helvetica"/>
        </w:rPr>
      </w:pPr>
      <w:r>
        <w:rPr>
          <w:rFonts w:ascii="Helvetica" w:hAnsi="Helvetica"/>
        </w:rPr>
        <w:t xml:space="preserve">And </w:t>
      </w:r>
      <w:r>
        <w:rPr>
          <w:rFonts w:ascii="Helvetica" w:hAnsi="Helvetica"/>
        </w:rPr>
        <w:t xml:space="preserve">MAP </w:t>
      </w:r>
      <w:r>
        <w:rPr>
          <w:rFonts w:ascii="Helvetica" w:hAnsi="Helvetica"/>
        </w:rPr>
        <w:sym w:font="Symbol" w:char="F0BB"/>
      </w:r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</w:t>
      </w:r>
      <w:r w:rsidRPr="00A430E9">
        <w:rPr>
          <w:rFonts w:ascii="Helvetica" w:hAnsi="Helvetica"/>
          <w:vertAlign w:val="subscript"/>
        </w:rPr>
        <w:t>diag</w:t>
      </w:r>
      <w:proofErr w:type="spellEnd"/>
      <w:r w:rsidRPr="00A430E9">
        <w:rPr>
          <w:rFonts w:ascii="Helvetica" w:hAnsi="Helvetica"/>
          <w:vertAlign w:val="subscript"/>
        </w:rPr>
        <w:t xml:space="preserve"> </w:t>
      </w:r>
      <w:r>
        <w:rPr>
          <w:rFonts w:ascii="Helvetica" w:hAnsi="Helvetica"/>
        </w:rPr>
        <w:t>+ 1/3 (</w:t>
      </w:r>
      <w:proofErr w:type="spellStart"/>
      <w:r>
        <w:rPr>
          <w:rFonts w:ascii="Helvetica" w:hAnsi="Helvetica"/>
        </w:rPr>
        <w:t>P</w:t>
      </w:r>
      <w:r w:rsidRPr="00A430E9">
        <w:rPr>
          <w:rFonts w:ascii="Helvetica" w:hAnsi="Helvetica"/>
          <w:vertAlign w:val="subscript"/>
        </w:rPr>
        <w:t>sys</w:t>
      </w:r>
      <w:proofErr w:type="spellEnd"/>
      <w:r>
        <w:rPr>
          <w:rFonts w:ascii="Helvetica" w:hAnsi="Helvetica"/>
        </w:rPr>
        <w:t xml:space="preserve"> – </w:t>
      </w:r>
      <w:proofErr w:type="spellStart"/>
      <w:r>
        <w:rPr>
          <w:rFonts w:ascii="Helvetica" w:hAnsi="Helvetica"/>
        </w:rPr>
        <w:t>P</w:t>
      </w:r>
      <w:r w:rsidRPr="00A430E9">
        <w:rPr>
          <w:rFonts w:ascii="Helvetica" w:hAnsi="Helvetica"/>
          <w:vertAlign w:val="subscript"/>
        </w:rPr>
        <w:t>diag</w:t>
      </w:r>
      <w:proofErr w:type="spellEnd"/>
      <w:r>
        <w:rPr>
          <w:rFonts w:ascii="Helvetica" w:hAnsi="Helvetica"/>
        </w:rPr>
        <w:t>)</w:t>
      </w:r>
      <w:r>
        <w:rPr>
          <w:rFonts w:ascii="Helvetica" w:hAnsi="Helvetica"/>
        </w:rPr>
        <w:t xml:space="preserve"> = 81 + 1/3 * (120 – 81) = 81 + 13 = 94 mmHg</w:t>
      </w:r>
    </w:p>
    <w:p w14:paraId="1787A22F" w14:textId="1372952A" w:rsidR="00D630EC" w:rsidRDefault="00D630EC" w:rsidP="00A211CB">
      <w:pPr>
        <w:rPr>
          <w:rFonts w:ascii="Helvetica" w:hAnsi="Helvetica"/>
        </w:rPr>
      </w:pPr>
      <w:r>
        <w:rPr>
          <w:rFonts w:ascii="Helvetica" w:hAnsi="Helvetica"/>
        </w:rPr>
        <w:t xml:space="preserve">So TPR = 94/6 = 15.66 </w:t>
      </w:r>
      <w:proofErr w:type="gramStart"/>
      <w:r>
        <w:rPr>
          <w:rFonts w:ascii="Helvetica" w:hAnsi="Helvetica"/>
        </w:rPr>
        <w:t>mmHg .</w:t>
      </w:r>
      <w:proofErr w:type="gram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mn</w:t>
      </w:r>
      <w:proofErr w:type="spellEnd"/>
      <w:r>
        <w:rPr>
          <w:rFonts w:ascii="Helvetica" w:hAnsi="Helvetica"/>
        </w:rPr>
        <w:t>/l</w:t>
      </w:r>
    </w:p>
    <w:p w14:paraId="0AF7877A" w14:textId="77777777" w:rsidR="00A211CB" w:rsidRPr="001353FD" w:rsidRDefault="00A211CB" w:rsidP="001353FD">
      <w:pPr>
        <w:rPr>
          <w:rFonts w:ascii="Helvetica" w:hAnsi="Helvetica"/>
        </w:rPr>
      </w:pPr>
    </w:p>
    <w:p w14:paraId="54265438" w14:textId="0731DBAA" w:rsidR="001353FD" w:rsidRPr="001353FD" w:rsidRDefault="001353FD" w:rsidP="001353FD">
      <w:pPr>
        <w:rPr>
          <w:rFonts w:ascii="Helvetica" w:hAnsi="Helvetica"/>
        </w:rPr>
      </w:pPr>
    </w:p>
    <w:p w14:paraId="1EC4BFE8" w14:textId="7D02F521" w:rsidR="001353FD" w:rsidRPr="001353FD" w:rsidRDefault="001353FD" w:rsidP="001353FD">
      <w:pPr>
        <w:rPr>
          <w:rFonts w:ascii="Helvetica" w:hAnsi="Helvetica"/>
        </w:rPr>
      </w:pPr>
    </w:p>
    <w:p w14:paraId="1935F338" w14:textId="33555EDB" w:rsidR="001353FD" w:rsidRPr="001353FD" w:rsidRDefault="001353FD" w:rsidP="001353FD">
      <w:pPr>
        <w:rPr>
          <w:rFonts w:ascii="Helvetica" w:hAnsi="Helvetica"/>
        </w:rPr>
      </w:pPr>
      <w:r>
        <w:rPr>
          <w:rFonts w:ascii="Helvetica" w:hAnsi="Helvetica"/>
        </w:rPr>
        <w:t xml:space="preserve">24. </w:t>
      </w:r>
      <w:r w:rsidRPr="001353FD">
        <w:rPr>
          <w:rFonts w:ascii="Helvetica" w:hAnsi="Helvetica"/>
        </w:rPr>
        <w:t>A patient is referred for a cardiac catheterization. The results of the catheterization show that, at mid-diastole, the patient has a left atrial pressure of 23 mmHg; at the same time the patient’s left ventricular pressure is 5 mmHg. Please briefly explain/discuss a possible cause for these observed results.</w:t>
      </w:r>
    </w:p>
    <w:p w14:paraId="73B71825" w14:textId="77777777" w:rsidR="00F02D11" w:rsidRDefault="00F02D11" w:rsidP="001353FD">
      <w:pPr>
        <w:rPr>
          <w:rFonts w:ascii="Helvetica" w:hAnsi="Helvetica"/>
        </w:rPr>
      </w:pPr>
    </w:p>
    <w:p w14:paraId="30F24F97" w14:textId="579038A9" w:rsidR="00F02D11" w:rsidRDefault="00F02D11" w:rsidP="00F02D11">
      <w:pPr>
        <w:rPr>
          <w:rFonts w:ascii="Helvetica" w:hAnsi="Helvetica" w:cs="Arial"/>
          <w:color w:val="000000"/>
          <w:shd w:val="clear" w:color="auto" w:fill="FFFFFF"/>
        </w:rPr>
      </w:pPr>
      <w:r>
        <w:rPr>
          <w:rFonts w:ascii="Helvetica" w:hAnsi="Helvetica"/>
        </w:rPr>
        <w:t>A possible cause could be a mitral valve stenosis</w:t>
      </w:r>
      <w:r w:rsidRPr="00F02D11">
        <w:rPr>
          <w:rFonts w:ascii="Helvetica" w:hAnsi="Helvetica"/>
          <w:b/>
          <w:bCs/>
        </w:rPr>
        <w:t xml:space="preserve">. </w:t>
      </w:r>
      <w:r w:rsidRPr="00F02D11">
        <w:rPr>
          <w:rStyle w:val="Strong"/>
          <w:rFonts w:ascii="Helvetica" w:hAnsi="Helvetica" w:cs="Arial"/>
          <w:b w:val="0"/>
          <w:bCs w:val="0"/>
          <w:color w:val="000000"/>
          <w:shd w:val="clear" w:color="auto" w:fill="FFFFFF"/>
        </w:rPr>
        <w:t>Mitral valve stenosis</w:t>
      </w:r>
      <w:r w:rsidRPr="00F02D11">
        <w:rPr>
          <w:rFonts w:ascii="Helvetica" w:hAnsi="Helvetica" w:cs="Arial"/>
          <w:color w:val="000000"/>
          <w:shd w:val="clear" w:color="auto" w:fill="FFFFFF"/>
        </w:rPr>
        <w:t> results from a narrowing of the opened mitral valve orifice so that it is more difficult for blood to flow from the left atrium (LA) into the left ventricle (LV) during ventricular diastole</w:t>
      </w:r>
      <w:r>
        <w:rPr>
          <w:rFonts w:ascii="Helvetica" w:hAnsi="Helvetica" w:cs="Arial"/>
          <w:color w:val="000000"/>
          <w:shd w:val="clear" w:color="auto" w:fill="FFFFFF"/>
        </w:rPr>
        <w:t>. The elevated resistance across the stenosis mitral valve causes blood to back up into the left atrial atrium, increasing left atrial pressure</w:t>
      </w:r>
      <w:r w:rsidRPr="00F02D11">
        <w:rPr>
          <w:rFonts w:ascii="Helvetica" w:hAnsi="Helvetica" w:cs="Arial"/>
          <w:color w:val="000000"/>
          <w:shd w:val="clear" w:color="auto" w:fill="FFFFFF"/>
        </w:rPr>
        <w:t xml:space="preserve">. </w:t>
      </w:r>
      <w:r w:rsidRPr="00F02D11">
        <w:rPr>
          <w:rFonts w:ascii="Helvetica" w:hAnsi="Helvetica" w:cs="Arial"/>
          <w:color w:val="000000"/>
          <w:shd w:val="clear" w:color="auto" w:fill="FFFFFF"/>
        </w:rPr>
        <w:t>This results in the LA pressure being much greater than the LV pressure </w:t>
      </w:r>
      <w:r w:rsidRPr="00F02D11">
        <w:rPr>
          <w:rStyle w:val="Emphasis"/>
          <w:rFonts w:ascii="Helvetica" w:hAnsi="Helvetica" w:cs="Arial"/>
          <w:i w:val="0"/>
          <w:iCs w:val="0"/>
          <w:color w:val="000000"/>
          <w:shd w:val="clear" w:color="auto" w:fill="FFFFFF"/>
        </w:rPr>
        <w:t>during</w:t>
      </w:r>
      <w:r w:rsidRPr="00F02D11">
        <w:rPr>
          <w:rFonts w:ascii="Helvetica" w:hAnsi="Helvetica" w:cs="Arial"/>
          <w:color w:val="000000"/>
          <w:shd w:val="clear" w:color="auto" w:fill="FFFFFF"/>
        </w:rPr>
        <w:t> diastolic filling.</w:t>
      </w:r>
    </w:p>
    <w:p w14:paraId="52DA90FF" w14:textId="757FF2E8" w:rsidR="00F02D11" w:rsidRPr="00F02D11" w:rsidRDefault="00F02D11" w:rsidP="00F02D11">
      <w:pPr>
        <w:rPr>
          <w:rFonts w:ascii="Helvetica" w:hAnsi="Helvetica"/>
        </w:rPr>
      </w:pPr>
      <w:r>
        <w:rPr>
          <w:rFonts w:ascii="Helvetica" w:hAnsi="Helvetica" w:cs="Arial"/>
          <w:color w:val="000000"/>
          <w:shd w:val="clear" w:color="auto" w:fill="FFFFFF"/>
        </w:rPr>
        <w:t xml:space="preserve">In a normal heart the pressure gradient across the valve is very small (see figure </w:t>
      </w:r>
      <w:r>
        <w:rPr>
          <w:rFonts w:ascii="Helvetica" w:hAnsi="Helvetica"/>
        </w:rPr>
        <w:t>m</w:t>
      </w:r>
      <w:r>
        <w:rPr>
          <w:rFonts w:ascii="Helvetica" w:hAnsi="Helvetica"/>
        </w:rPr>
        <w:t xml:space="preserve">odule </w:t>
      </w:r>
      <w:proofErr w:type="gramStart"/>
      <w:r>
        <w:rPr>
          <w:rFonts w:ascii="Helvetica" w:hAnsi="Helvetica"/>
        </w:rPr>
        <w:t xml:space="preserve">7, </w:t>
      </w:r>
      <w:r>
        <w:rPr>
          <w:rFonts w:ascii="Helvetica" w:hAnsi="Helvetica"/>
        </w:rPr>
        <w:t xml:space="preserve"> v</w:t>
      </w:r>
      <w:r>
        <w:rPr>
          <w:rFonts w:ascii="Helvetica" w:hAnsi="Helvetica"/>
        </w:rPr>
        <w:t>ideo</w:t>
      </w:r>
      <w:proofErr w:type="gramEnd"/>
      <w:r>
        <w:rPr>
          <w:rFonts w:ascii="Helvetica" w:hAnsi="Helvetica"/>
        </w:rPr>
        <w:t xml:space="preserve"> 2, </w:t>
      </w:r>
      <w:r>
        <w:rPr>
          <w:rFonts w:ascii="Helvetica" w:hAnsi="Helvetica"/>
        </w:rPr>
        <w:t>s</w:t>
      </w:r>
      <w:r>
        <w:rPr>
          <w:rFonts w:ascii="Helvetica" w:hAnsi="Helvetica"/>
        </w:rPr>
        <w:t>lide 2</w:t>
      </w:r>
      <w:r>
        <w:rPr>
          <w:rFonts w:ascii="Helvetica" w:hAnsi="Helvetica"/>
        </w:rPr>
        <w:t>)</w:t>
      </w:r>
      <w:r>
        <w:rPr>
          <w:rFonts w:ascii="Helvetica" w:hAnsi="Helvetica" w:cs="Arial"/>
          <w:color w:val="000000"/>
          <w:shd w:val="clear" w:color="auto" w:fill="FFFFFF"/>
        </w:rPr>
        <w:t>, the pressure gradient can become quite elevated in the case of severe stenosis.</w:t>
      </w:r>
    </w:p>
    <w:p w14:paraId="0CF3A6B3" w14:textId="07C80EFE" w:rsidR="00F02D11" w:rsidRPr="00F02D11" w:rsidRDefault="00F02D11" w:rsidP="00F02D11">
      <w:pPr>
        <w:rPr>
          <w:rFonts w:ascii="Helvetica" w:hAnsi="Helvetica" w:cs="Arial"/>
          <w:color w:val="000000"/>
          <w:shd w:val="clear" w:color="auto" w:fill="FFFFFF"/>
        </w:rPr>
      </w:pPr>
      <w:r>
        <w:rPr>
          <w:rFonts w:ascii="Helvetica" w:hAnsi="Helvetica" w:cs="Arial"/>
          <w:color w:val="000000"/>
          <w:shd w:val="clear" w:color="auto" w:fill="FFFFFF"/>
        </w:rPr>
        <w:t>See second figure, t</w:t>
      </w:r>
      <w:r w:rsidRPr="00F02D11">
        <w:rPr>
          <w:rFonts w:ascii="Helvetica" w:hAnsi="Helvetica" w:cs="Arial"/>
          <w:color w:val="000000"/>
          <w:shd w:val="clear" w:color="auto" w:fill="FFFFFF"/>
        </w:rPr>
        <w:t>he shaded area separating the LAP from the LVP during diastole represents the elevated</w:t>
      </w:r>
      <w:r>
        <w:rPr>
          <w:rFonts w:ascii="Helvetica" w:hAnsi="Helvetica" w:cs="Arial"/>
          <w:color w:val="000000"/>
          <w:shd w:val="clear" w:color="auto" w:fill="FFFFFF"/>
        </w:rPr>
        <w:t xml:space="preserve"> pressure gradient</w:t>
      </w:r>
      <w:r w:rsidRPr="00F02D11">
        <w:rPr>
          <w:rFonts w:ascii="Helvetica" w:hAnsi="Helvetica" w:cs="Arial"/>
          <w:color w:val="000000"/>
          <w:shd w:val="clear" w:color="auto" w:fill="FFFFFF"/>
        </w:rPr>
        <w:t xml:space="preserve"> </w:t>
      </w:r>
      <w:r w:rsidRPr="00F02D11">
        <w:rPr>
          <w:rFonts w:ascii="Helvetica" w:hAnsi="Helvetica" w:cs="Arial"/>
          <w:color w:val="000000"/>
          <w:shd w:val="clear" w:color="auto" w:fill="FFFFFF"/>
        </w:rPr>
        <w:t xml:space="preserve">that is characteristic of mitral stenosis. </w:t>
      </w:r>
    </w:p>
    <w:p w14:paraId="4B9A9096" w14:textId="52745EC0" w:rsidR="00F02D11" w:rsidRPr="00F02D11" w:rsidRDefault="00F02D11" w:rsidP="00F02D11">
      <w:pPr>
        <w:rPr>
          <w:rFonts w:ascii="Helvetica" w:hAnsi="Helvetica"/>
        </w:rPr>
      </w:pPr>
      <w:r w:rsidRPr="00F02D11">
        <w:rPr>
          <w:rFonts w:ascii="Helvetica" w:hAnsi="Helvetica" w:cs="Arial"/>
          <w:color w:val="000000"/>
          <w:shd w:val="clear" w:color="auto" w:fill="FFFFFF"/>
        </w:rPr>
        <w:t xml:space="preserve">Mitral valve stenosis is associated with </w:t>
      </w:r>
      <w:r>
        <w:rPr>
          <w:rFonts w:ascii="Helvetica" w:hAnsi="Helvetica" w:cs="Arial"/>
          <w:color w:val="000000"/>
          <w:shd w:val="clear" w:color="auto" w:fill="FFFFFF"/>
        </w:rPr>
        <w:t>diastolic murmur</w:t>
      </w:r>
      <w:r w:rsidRPr="00F02D11">
        <w:rPr>
          <w:rFonts w:ascii="Helvetica" w:hAnsi="Helvetica" w:cs="Arial"/>
          <w:color w:val="000000"/>
          <w:shd w:val="clear" w:color="auto" w:fill="FFFFFF"/>
        </w:rPr>
        <w:t xml:space="preserve"> </w:t>
      </w:r>
      <w:r w:rsidRPr="00F02D11">
        <w:rPr>
          <w:rFonts w:ascii="Helvetica" w:hAnsi="Helvetica" w:cs="Arial"/>
          <w:color w:val="000000"/>
          <w:shd w:val="clear" w:color="auto" w:fill="FFFFFF"/>
        </w:rPr>
        <w:t>because of</w:t>
      </w:r>
      <w:r>
        <w:rPr>
          <w:rFonts w:ascii="Helvetica" w:hAnsi="Helvetica" w:cs="Arial"/>
          <w:color w:val="000000"/>
          <w:shd w:val="clear" w:color="auto" w:fill="FFFFFF"/>
        </w:rPr>
        <w:t xml:space="preserve"> turbulence </w:t>
      </w:r>
      <w:r w:rsidRPr="00F02D11">
        <w:rPr>
          <w:rFonts w:ascii="Helvetica" w:hAnsi="Helvetica" w:cs="Arial"/>
          <w:color w:val="000000"/>
          <w:shd w:val="clear" w:color="auto" w:fill="FFFFFF"/>
        </w:rPr>
        <w:t>that occurs as blood flows across the stenotic valve.</w:t>
      </w:r>
    </w:p>
    <w:p w14:paraId="46F4762B" w14:textId="58C10CA8" w:rsidR="00F02D11" w:rsidRDefault="00F02D11" w:rsidP="00F02D11">
      <w:pPr>
        <w:rPr>
          <w:rFonts w:ascii="Helvetica" w:hAnsi="Helvetica"/>
        </w:rPr>
      </w:pPr>
    </w:p>
    <w:p w14:paraId="010F6978" w14:textId="474DCB4E" w:rsidR="00F02D11" w:rsidRDefault="00F02D11" w:rsidP="00F02D11">
      <w:pPr>
        <w:rPr>
          <w:rFonts w:ascii="Helvetica" w:hAnsi="Helvetica"/>
        </w:rPr>
      </w:pPr>
    </w:p>
    <w:p w14:paraId="0E7D3759" w14:textId="77777777" w:rsidR="00F02D11" w:rsidRPr="00F02D11" w:rsidRDefault="00F02D11" w:rsidP="00F02D11">
      <w:pPr>
        <w:rPr>
          <w:rFonts w:ascii="Helvetica" w:hAnsi="Helvetica"/>
        </w:rPr>
      </w:pPr>
    </w:p>
    <w:p w14:paraId="70FC7E72" w14:textId="3ECFE61B" w:rsidR="00F02D11" w:rsidRDefault="00F02D11" w:rsidP="00F02D11">
      <w:pPr>
        <w:rPr>
          <w:rFonts w:ascii="Helvetica" w:hAnsi="Helvetica"/>
        </w:rPr>
      </w:pPr>
    </w:p>
    <w:p w14:paraId="48BB614A" w14:textId="77777777" w:rsidR="00F02D11" w:rsidRPr="00F02D11" w:rsidRDefault="00F02D11" w:rsidP="00F02D11">
      <w:pPr>
        <w:rPr>
          <w:rFonts w:ascii="Helvetica" w:hAnsi="Helvetica"/>
        </w:rPr>
      </w:pPr>
    </w:p>
    <w:p w14:paraId="70AF56A6" w14:textId="5AE41019" w:rsidR="00F02D11" w:rsidRDefault="00F02D11" w:rsidP="00F02D11"/>
    <w:p w14:paraId="7582E89F" w14:textId="119C0064" w:rsidR="001353FD" w:rsidRPr="001353FD" w:rsidRDefault="001353FD" w:rsidP="001353FD">
      <w:pPr>
        <w:rPr>
          <w:rFonts w:ascii="Helvetica" w:hAnsi="Helvetica"/>
        </w:rPr>
      </w:pPr>
    </w:p>
    <w:p w14:paraId="073E8621" w14:textId="04AC6680" w:rsidR="001353FD" w:rsidRPr="001353FD" w:rsidRDefault="001353FD" w:rsidP="001353FD">
      <w:pPr>
        <w:rPr>
          <w:rFonts w:ascii="Helvetica" w:hAnsi="Helvetica"/>
        </w:rPr>
      </w:pPr>
    </w:p>
    <w:p w14:paraId="60B79D25" w14:textId="2041DCA4" w:rsidR="00A455DA" w:rsidRDefault="00F02D11" w:rsidP="00F02D1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19BA4364" wp14:editId="2C79FC8F">
            <wp:extent cx="3619081" cy="2538383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243" cy="25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3DE9" w14:textId="77777777" w:rsidR="00A455DA" w:rsidRDefault="00A455DA" w:rsidP="001353FD">
      <w:pPr>
        <w:rPr>
          <w:rFonts w:ascii="Helvetica" w:hAnsi="Helvetica"/>
        </w:rPr>
      </w:pPr>
    </w:p>
    <w:p w14:paraId="55663521" w14:textId="3274BF4F" w:rsidR="00A455DA" w:rsidRDefault="00F02D11" w:rsidP="00F02D11">
      <w:pPr>
        <w:jc w:val="center"/>
        <w:rPr>
          <w:rFonts w:ascii="Helvetica" w:hAnsi="Helvetica"/>
        </w:rPr>
      </w:pPr>
      <w:r>
        <w:rPr>
          <w:rFonts w:ascii="Helvetica" w:hAnsi="Helvetica"/>
        </w:rPr>
        <w:t>Module 7, Video 2, Slide 2</w:t>
      </w:r>
    </w:p>
    <w:p w14:paraId="223A11C9" w14:textId="77777777" w:rsidR="00A455DA" w:rsidRDefault="00A455DA" w:rsidP="001353FD">
      <w:pPr>
        <w:rPr>
          <w:rFonts w:ascii="Helvetica" w:hAnsi="Helvetica"/>
        </w:rPr>
      </w:pPr>
    </w:p>
    <w:p w14:paraId="4274599E" w14:textId="77777777" w:rsidR="00A455DA" w:rsidRDefault="00A455DA" w:rsidP="001353FD">
      <w:pPr>
        <w:rPr>
          <w:rFonts w:ascii="Helvetica" w:hAnsi="Helvetica"/>
        </w:rPr>
      </w:pPr>
    </w:p>
    <w:p w14:paraId="5ABC4121" w14:textId="7DFCD72E" w:rsidR="00A455DA" w:rsidRDefault="00A455DA" w:rsidP="00F02D11">
      <w:pPr>
        <w:jc w:val="center"/>
        <w:rPr>
          <w:rFonts w:ascii="Helvetica" w:hAnsi="Helvetica"/>
        </w:rPr>
      </w:pPr>
    </w:p>
    <w:p w14:paraId="4D7A5FB9" w14:textId="361AD16A" w:rsidR="00A455DA" w:rsidRDefault="00F02D11" w:rsidP="00F02D1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DE08E4C" wp14:editId="10589C66">
            <wp:extent cx="3390181" cy="273546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23" cy="27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9673" w14:textId="77777777" w:rsidR="00A455DA" w:rsidRDefault="00A455DA" w:rsidP="001353FD">
      <w:pPr>
        <w:rPr>
          <w:rFonts w:ascii="Helvetica" w:hAnsi="Helvetica"/>
        </w:rPr>
      </w:pPr>
    </w:p>
    <w:p w14:paraId="07B79401" w14:textId="170B790C" w:rsidR="00F02D11" w:rsidRPr="00F02D11" w:rsidRDefault="00F02D11" w:rsidP="00F02D11">
      <w:pPr>
        <w:shd w:val="clear" w:color="auto" w:fill="FFFFFF"/>
        <w:spacing w:before="100" w:beforeAutospacing="1" w:after="100" w:afterAutospacing="1"/>
        <w:jc w:val="center"/>
      </w:pPr>
      <w:r w:rsidRPr="00F02D11">
        <w:rPr>
          <w:rFonts w:ascii="Helvetica" w:hAnsi="Helvetica"/>
        </w:rPr>
        <w:t>Source for Figur</w:t>
      </w:r>
      <w:r>
        <w:rPr>
          <w:rFonts w:ascii="Helvetica" w:hAnsi="Helvetica"/>
        </w:rPr>
        <w:t xml:space="preserve">e: </w:t>
      </w:r>
      <w:r w:rsidRPr="00F02D11">
        <w:rPr>
          <w:rFonts w:ascii="Helvetica" w:hAnsi="Helvetica"/>
        </w:rPr>
        <w:t>https://www.cvphysiology.com/Heart%20Disease/HD004</w:t>
      </w:r>
    </w:p>
    <w:p w14:paraId="08EE11B2" w14:textId="77777777" w:rsidR="00A455DA" w:rsidRDefault="00A455DA" w:rsidP="001353FD">
      <w:pPr>
        <w:rPr>
          <w:rFonts w:ascii="Helvetica" w:hAnsi="Helvetica"/>
        </w:rPr>
      </w:pPr>
    </w:p>
    <w:p w14:paraId="47DE6FCE" w14:textId="77777777" w:rsidR="00A455DA" w:rsidRDefault="00A455DA" w:rsidP="001353FD">
      <w:pPr>
        <w:rPr>
          <w:rFonts w:ascii="Helvetica" w:hAnsi="Helvetica"/>
        </w:rPr>
      </w:pPr>
    </w:p>
    <w:p w14:paraId="708E7F62" w14:textId="77777777" w:rsidR="00A455DA" w:rsidRDefault="00A455DA" w:rsidP="001353FD">
      <w:pPr>
        <w:rPr>
          <w:rFonts w:ascii="Helvetica" w:hAnsi="Helvetica"/>
        </w:rPr>
      </w:pPr>
    </w:p>
    <w:p w14:paraId="649C9D5F" w14:textId="77777777" w:rsidR="00A455DA" w:rsidRDefault="00A455DA" w:rsidP="001353FD">
      <w:pPr>
        <w:rPr>
          <w:rFonts w:ascii="Helvetica" w:hAnsi="Helvetica"/>
        </w:rPr>
      </w:pPr>
    </w:p>
    <w:p w14:paraId="3E938926" w14:textId="77777777" w:rsidR="00A455DA" w:rsidRDefault="00A455DA" w:rsidP="001353FD">
      <w:pPr>
        <w:rPr>
          <w:rFonts w:ascii="Helvetica" w:hAnsi="Helvetica"/>
        </w:rPr>
      </w:pPr>
    </w:p>
    <w:p w14:paraId="7415976A" w14:textId="77777777" w:rsidR="00A455DA" w:rsidRDefault="00A455DA" w:rsidP="001353FD">
      <w:pPr>
        <w:rPr>
          <w:rFonts w:ascii="Helvetica" w:hAnsi="Helvetica"/>
        </w:rPr>
      </w:pPr>
    </w:p>
    <w:p w14:paraId="7D1C5B60" w14:textId="77777777" w:rsidR="00A455DA" w:rsidRDefault="00A455DA" w:rsidP="001353FD">
      <w:pPr>
        <w:rPr>
          <w:rFonts w:ascii="Helvetica" w:hAnsi="Helvetica"/>
        </w:rPr>
      </w:pPr>
    </w:p>
    <w:p w14:paraId="2DE251A3" w14:textId="7B5EC0EE" w:rsidR="001353FD" w:rsidRPr="001353FD" w:rsidRDefault="001353FD" w:rsidP="001353FD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25. I</w:t>
      </w:r>
      <w:r w:rsidRPr="001353FD">
        <w:rPr>
          <w:rFonts w:ascii="Helvetica" w:hAnsi="Helvetica"/>
        </w:rPr>
        <w:t>n an experiment in which fast action potentials were measured in single isolated cardiac myocytes it was observed that administration of a particular drug resulted in a decrease in the duration of phase 2, along with more of a “droop” (negative slope) in phase 2. We know that the drug administered was not a calcium channel blocker. Provide a possible explanation for the observed results.</w:t>
      </w:r>
    </w:p>
    <w:p w14:paraId="48C5678B" w14:textId="7A9A5F7E" w:rsidR="00A455DA" w:rsidRPr="00A455DA" w:rsidRDefault="00A455DA" w:rsidP="00A455DA">
      <w:pPr>
        <w:shd w:val="clear" w:color="auto" w:fill="FFFFFF"/>
        <w:spacing w:before="100" w:beforeAutospacing="1" w:after="100" w:afterAutospacing="1"/>
        <w:rPr>
          <w:rFonts w:ascii="Helvetica" w:hAnsi="Helvetica"/>
        </w:rPr>
      </w:pPr>
      <w:r w:rsidRPr="00A455DA">
        <w:rPr>
          <w:rFonts w:ascii="Helvetica" w:hAnsi="Helvetica"/>
        </w:rPr>
        <w:t>The duration and “droop” of phase 2 of the cardiac fast action potential are determined by inward Ca</w:t>
      </w:r>
      <w:r w:rsidRPr="00A455DA">
        <w:rPr>
          <w:rFonts w:ascii="Helvetica" w:hAnsi="Helvetica"/>
          <w:position w:val="6"/>
        </w:rPr>
        <w:t xml:space="preserve">2+ </w:t>
      </w:r>
      <w:r w:rsidRPr="00A455DA">
        <w:rPr>
          <w:rFonts w:ascii="Helvetica" w:hAnsi="Helvetica"/>
        </w:rPr>
        <w:t>current (for the most part, L- type Ca</w:t>
      </w:r>
      <w:r w:rsidRPr="00A455DA">
        <w:rPr>
          <w:rFonts w:ascii="Helvetica" w:hAnsi="Helvetica"/>
          <w:position w:val="6"/>
        </w:rPr>
        <w:t xml:space="preserve">2+ </w:t>
      </w:r>
      <w:r w:rsidRPr="00A455DA">
        <w:rPr>
          <w:rFonts w:ascii="Helvetica" w:hAnsi="Helvetica"/>
        </w:rPr>
        <w:t>channels) and outward K</w:t>
      </w:r>
      <w:r w:rsidRPr="00A455DA">
        <w:rPr>
          <w:rFonts w:ascii="Helvetica" w:hAnsi="Helvetica"/>
          <w:position w:val="6"/>
        </w:rPr>
        <w:t xml:space="preserve">+ </w:t>
      </w:r>
      <w:r w:rsidRPr="00A455DA">
        <w:rPr>
          <w:rFonts w:ascii="Helvetica" w:hAnsi="Helvetica"/>
        </w:rPr>
        <w:t>currents (I</w:t>
      </w:r>
      <w:r w:rsidRPr="00A455DA">
        <w:rPr>
          <w:rFonts w:ascii="Helvetica" w:hAnsi="Helvetica"/>
          <w:position w:val="-2"/>
          <w:vertAlign w:val="subscript"/>
        </w:rPr>
        <w:t>K1</w:t>
      </w:r>
      <w:r w:rsidRPr="00A455DA">
        <w:rPr>
          <w:rFonts w:ascii="Helvetica" w:hAnsi="Helvetica"/>
        </w:rPr>
        <w:t>, I</w:t>
      </w:r>
      <w:r w:rsidRPr="00A455DA">
        <w:rPr>
          <w:rFonts w:ascii="Helvetica" w:hAnsi="Helvetica"/>
          <w:position w:val="-2"/>
          <w:vertAlign w:val="subscript"/>
        </w:rPr>
        <w:t>Kr</w:t>
      </w:r>
      <w:r w:rsidRPr="00A455DA">
        <w:rPr>
          <w:rFonts w:ascii="Helvetica" w:hAnsi="Helvetica"/>
          <w:position w:val="-2"/>
        </w:rPr>
        <w:t xml:space="preserve"> </w:t>
      </w:r>
      <w:r w:rsidRPr="00A455DA">
        <w:rPr>
          <w:rFonts w:ascii="Helvetica" w:hAnsi="Helvetica"/>
        </w:rPr>
        <w:t>and I</w:t>
      </w:r>
      <w:r w:rsidRPr="00A455DA">
        <w:rPr>
          <w:rFonts w:ascii="Helvetica" w:hAnsi="Helvetica"/>
          <w:position w:val="-2"/>
          <w:vertAlign w:val="subscript"/>
        </w:rPr>
        <w:t>Ks</w:t>
      </w:r>
      <w:r>
        <w:rPr>
          <w:rFonts w:ascii="Helvetica" w:hAnsi="Helvetica"/>
        </w:rPr>
        <w:t>), see below</w:t>
      </w:r>
      <w:r w:rsidRPr="00A455DA">
        <w:rPr>
          <w:rFonts w:ascii="Helvetica" w:hAnsi="Helvetica"/>
        </w:rPr>
        <w:t>.</w:t>
      </w:r>
      <w:r>
        <w:rPr>
          <w:rFonts w:ascii="Helvetica" w:hAnsi="Helvetica"/>
        </w:rPr>
        <w:t xml:space="preserve"> If the drug was not a calcium channel blocker, the potentiation of outward potassium current </w:t>
      </w:r>
      <w:r w:rsidRPr="00A455DA">
        <w:rPr>
          <w:rFonts w:ascii="Helvetica" w:hAnsi="Helvetica"/>
        </w:rPr>
        <w:t>I</w:t>
      </w:r>
      <w:r w:rsidRPr="00A455DA">
        <w:rPr>
          <w:rFonts w:ascii="Helvetica" w:hAnsi="Helvetica"/>
          <w:position w:val="-2"/>
          <w:vertAlign w:val="subscript"/>
        </w:rPr>
        <w:t>K1</w:t>
      </w:r>
      <w:r w:rsidRPr="00A455DA">
        <w:rPr>
          <w:rFonts w:ascii="Helvetica" w:hAnsi="Helvetica"/>
        </w:rPr>
        <w:t>, I</w:t>
      </w:r>
      <w:r w:rsidRPr="00A455DA">
        <w:rPr>
          <w:rFonts w:ascii="Helvetica" w:hAnsi="Helvetica"/>
          <w:position w:val="-2"/>
          <w:vertAlign w:val="subscript"/>
        </w:rPr>
        <w:t>Kr</w:t>
      </w:r>
      <w:r w:rsidRPr="00A455DA">
        <w:rPr>
          <w:rFonts w:ascii="Helvetica" w:hAnsi="Helvetica"/>
          <w:position w:val="-2"/>
        </w:rPr>
        <w:t xml:space="preserve"> </w:t>
      </w:r>
      <w:r w:rsidRPr="00A455DA">
        <w:rPr>
          <w:rFonts w:ascii="Helvetica" w:hAnsi="Helvetica"/>
        </w:rPr>
        <w:t>and I</w:t>
      </w:r>
      <w:r w:rsidRPr="00A455DA">
        <w:rPr>
          <w:rFonts w:ascii="Helvetica" w:hAnsi="Helvetica"/>
          <w:position w:val="-2"/>
          <w:vertAlign w:val="subscript"/>
        </w:rPr>
        <w:t>Ks</w:t>
      </w:r>
      <w:r>
        <w:rPr>
          <w:rFonts w:ascii="Helvetica" w:hAnsi="Helvetica"/>
          <w:position w:val="-2"/>
          <w:vertAlign w:val="subscript"/>
        </w:rPr>
        <w:t xml:space="preserve"> </w:t>
      </w:r>
      <w:r>
        <w:rPr>
          <w:rFonts w:ascii="Helvetica" w:hAnsi="Helvetica"/>
        </w:rPr>
        <w:t>will contribute to the same effects, so we can assume that the drug is enabling more of these currents (opening more voltage-gated potassium channels</w:t>
      </w:r>
      <w:r w:rsidR="005214E0">
        <w:rPr>
          <w:rFonts w:ascii="Helvetica" w:hAnsi="Helvetica"/>
        </w:rPr>
        <w:t xml:space="preserve"> </w:t>
      </w:r>
      <w:r w:rsidR="005214E0" w:rsidRPr="00A455DA">
        <w:rPr>
          <w:rFonts w:ascii="Helvetica" w:hAnsi="Helvetica"/>
        </w:rPr>
        <w:t>I</w:t>
      </w:r>
      <w:r w:rsidR="005214E0" w:rsidRPr="00A455DA">
        <w:rPr>
          <w:rFonts w:ascii="Helvetica" w:hAnsi="Helvetica"/>
          <w:position w:val="-2"/>
          <w:vertAlign w:val="subscript"/>
        </w:rPr>
        <w:t>K1</w:t>
      </w:r>
      <w:r w:rsidR="005214E0" w:rsidRPr="00A455DA">
        <w:rPr>
          <w:rFonts w:ascii="Helvetica" w:hAnsi="Helvetica"/>
        </w:rPr>
        <w:t>, I</w:t>
      </w:r>
      <w:r w:rsidR="005214E0" w:rsidRPr="00A455DA">
        <w:rPr>
          <w:rFonts w:ascii="Helvetica" w:hAnsi="Helvetica"/>
          <w:position w:val="-2"/>
          <w:vertAlign w:val="subscript"/>
        </w:rPr>
        <w:t>Kr</w:t>
      </w:r>
      <w:r w:rsidR="005214E0" w:rsidRPr="00A455DA">
        <w:rPr>
          <w:rFonts w:ascii="Helvetica" w:hAnsi="Helvetica"/>
          <w:position w:val="-2"/>
        </w:rPr>
        <w:t xml:space="preserve"> </w:t>
      </w:r>
      <w:r w:rsidR="005214E0" w:rsidRPr="00A455DA">
        <w:rPr>
          <w:rFonts w:ascii="Helvetica" w:hAnsi="Helvetica"/>
        </w:rPr>
        <w:t>and I</w:t>
      </w:r>
      <w:r w:rsidR="005214E0" w:rsidRPr="00A455DA">
        <w:rPr>
          <w:rFonts w:ascii="Helvetica" w:hAnsi="Helvetica"/>
          <w:position w:val="-2"/>
          <w:vertAlign w:val="subscript"/>
        </w:rPr>
        <w:t>Ks</w:t>
      </w:r>
      <w:r>
        <w:rPr>
          <w:rFonts w:ascii="Helvetica" w:hAnsi="Helvetica"/>
        </w:rPr>
        <w:t>).</w:t>
      </w:r>
    </w:p>
    <w:p w14:paraId="327E0C54" w14:textId="77777777" w:rsidR="00A455DA" w:rsidRPr="00A455DA" w:rsidRDefault="00A455DA" w:rsidP="00A455DA">
      <w:pPr>
        <w:shd w:val="clear" w:color="auto" w:fill="FFFFFF"/>
        <w:spacing w:before="100" w:beforeAutospacing="1" w:after="100" w:afterAutospacing="1"/>
      </w:pPr>
    </w:p>
    <w:p w14:paraId="2004DF53" w14:textId="5F4E289D" w:rsidR="001A5EC3" w:rsidRPr="001353FD" w:rsidRDefault="00A455DA" w:rsidP="00A455DA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478E9B3" wp14:editId="71CD367B">
            <wp:extent cx="4908430" cy="42052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66" cy="42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EC3" w:rsidRPr="001353F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F8DE4" w14:textId="77777777" w:rsidR="002C026E" w:rsidRDefault="002C026E" w:rsidP="00BC6632">
      <w:r>
        <w:separator/>
      </w:r>
    </w:p>
  </w:endnote>
  <w:endnote w:type="continuationSeparator" w:id="0">
    <w:p w14:paraId="047E9BB8" w14:textId="77777777" w:rsidR="002C026E" w:rsidRDefault="002C026E" w:rsidP="00BC6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F693E" w14:textId="566FCA5E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  <w:proofErr w:type="spellStart"/>
    <w:r w:rsidRPr="00BC6632">
      <w:rPr>
        <w:rFonts w:ascii="Helvetica" w:hAnsi="Helvetica"/>
        <w:b/>
        <w:bCs/>
        <w:sz w:val="18"/>
        <w:szCs w:val="18"/>
      </w:rPr>
      <w:t>Greatti</w:t>
    </w:r>
    <w:proofErr w:type="spellEnd"/>
    <w:r w:rsidRPr="00BC6632">
      <w:rPr>
        <w:rFonts w:ascii="Helvetica" w:hAnsi="Helvetica"/>
        <w:b/>
        <w:bCs/>
        <w:sz w:val="18"/>
        <w:szCs w:val="18"/>
      </w:rPr>
      <w:t xml:space="preserve"> Yves,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PAGE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  <w:r w:rsidRPr="00BC6632">
      <w:rPr>
        <w:rFonts w:ascii="Helvetica" w:hAnsi="Helvetica"/>
        <w:b/>
        <w:bCs/>
        <w:sz w:val="18"/>
        <w:szCs w:val="18"/>
      </w:rPr>
      <w:t xml:space="preserve"> / </w:t>
    </w:r>
    <w:r w:rsidRPr="00BC6632">
      <w:rPr>
        <w:rFonts w:ascii="Helvetica" w:hAnsi="Helvetica"/>
        <w:b/>
        <w:bCs/>
        <w:sz w:val="18"/>
        <w:szCs w:val="18"/>
      </w:rPr>
      <w:fldChar w:fldCharType="begin"/>
    </w:r>
    <w:r w:rsidRPr="00BC6632">
      <w:rPr>
        <w:rFonts w:ascii="Helvetica" w:hAnsi="Helvetica"/>
        <w:b/>
        <w:bCs/>
        <w:sz w:val="18"/>
        <w:szCs w:val="18"/>
      </w:rPr>
      <w:instrText xml:space="preserve"> NUMPAGES  \* Arabic  \* MERGEFORMAT </w:instrText>
    </w:r>
    <w:r w:rsidRPr="00BC6632">
      <w:rPr>
        <w:rFonts w:ascii="Helvetica" w:hAnsi="Helvetica"/>
        <w:b/>
        <w:bCs/>
        <w:sz w:val="18"/>
        <w:szCs w:val="18"/>
      </w:rPr>
      <w:fldChar w:fldCharType="separate"/>
    </w:r>
    <w:r w:rsidRPr="00BC6632">
      <w:rPr>
        <w:rFonts w:ascii="Helvetica" w:hAnsi="Helvetica"/>
        <w:b/>
        <w:bCs/>
        <w:noProof/>
        <w:sz w:val="18"/>
        <w:szCs w:val="18"/>
      </w:rPr>
      <w:t>2</w:t>
    </w:r>
    <w:r w:rsidRPr="00BC6632">
      <w:rPr>
        <w:rFonts w:ascii="Helvetica" w:hAnsi="Helvetica"/>
        <w:b/>
        <w:bCs/>
        <w:sz w:val="18"/>
        <w:szCs w:val="18"/>
      </w:rPr>
      <w:fldChar w:fldCharType="end"/>
    </w:r>
  </w:p>
  <w:p w14:paraId="2AB335FC" w14:textId="77777777" w:rsidR="00BC6632" w:rsidRPr="00BC6632" w:rsidRDefault="00BC6632" w:rsidP="00BC6632">
    <w:pPr>
      <w:pStyle w:val="Footer"/>
      <w:jc w:val="right"/>
      <w:rPr>
        <w:rFonts w:ascii="Helvetica" w:hAnsi="Helvetica"/>
        <w:b/>
        <w:bCs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B9B5C" w14:textId="77777777" w:rsidR="002C026E" w:rsidRDefault="002C026E" w:rsidP="00BC6632">
      <w:r>
        <w:separator/>
      </w:r>
    </w:p>
  </w:footnote>
  <w:footnote w:type="continuationSeparator" w:id="0">
    <w:p w14:paraId="23E6DE2A" w14:textId="77777777" w:rsidR="002C026E" w:rsidRDefault="002C026E" w:rsidP="00BC6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8729C"/>
    <w:multiLevelType w:val="hybridMultilevel"/>
    <w:tmpl w:val="7728C942"/>
    <w:lvl w:ilvl="0" w:tplc="A9F6F1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2E40CF"/>
    <w:multiLevelType w:val="multilevel"/>
    <w:tmpl w:val="153287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56B24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BA4BA0"/>
    <w:multiLevelType w:val="hybridMultilevel"/>
    <w:tmpl w:val="26A8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1398D"/>
    <w:multiLevelType w:val="multilevel"/>
    <w:tmpl w:val="7676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F7"/>
    <w:rsid w:val="00006A67"/>
    <w:rsid w:val="000277EB"/>
    <w:rsid w:val="0003620E"/>
    <w:rsid w:val="000410F4"/>
    <w:rsid w:val="00061092"/>
    <w:rsid w:val="00062092"/>
    <w:rsid w:val="000661AF"/>
    <w:rsid w:val="00066E13"/>
    <w:rsid w:val="000725AE"/>
    <w:rsid w:val="000A4C1A"/>
    <w:rsid w:val="000C204D"/>
    <w:rsid w:val="000D35F7"/>
    <w:rsid w:val="001131A2"/>
    <w:rsid w:val="001209DC"/>
    <w:rsid w:val="001353FD"/>
    <w:rsid w:val="001508A4"/>
    <w:rsid w:val="00156767"/>
    <w:rsid w:val="00165110"/>
    <w:rsid w:val="001963C8"/>
    <w:rsid w:val="001A5EC3"/>
    <w:rsid w:val="00212D2E"/>
    <w:rsid w:val="00214566"/>
    <w:rsid w:val="00262B12"/>
    <w:rsid w:val="0026354B"/>
    <w:rsid w:val="002777DD"/>
    <w:rsid w:val="00286ECD"/>
    <w:rsid w:val="002A62B6"/>
    <w:rsid w:val="002C026E"/>
    <w:rsid w:val="002C472D"/>
    <w:rsid w:val="002D6919"/>
    <w:rsid w:val="00325E88"/>
    <w:rsid w:val="0032693C"/>
    <w:rsid w:val="00332A3F"/>
    <w:rsid w:val="0033468A"/>
    <w:rsid w:val="00344161"/>
    <w:rsid w:val="00373C75"/>
    <w:rsid w:val="003E642E"/>
    <w:rsid w:val="00432589"/>
    <w:rsid w:val="004562C3"/>
    <w:rsid w:val="00466C8F"/>
    <w:rsid w:val="00471312"/>
    <w:rsid w:val="00480FBC"/>
    <w:rsid w:val="004B3375"/>
    <w:rsid w:val="005073B5"/>
    <w:rsid w:val="005117EF"/>
    <w:rsid w:val="005214E0"/>
    <w:rsid w:val="00575D63"/>
    <w:rsid w:val="005D0836"/>
    <w:rsid w:val="005D1E4F"/>
    <w:rsid w:val="00610BB5"/>
    <w:rsid w:val="006345D6"/>
    <w:rsid w:val="00671AA1"/>
    <w:rsid w:val="00695217"/>
    <w:rsid w:val="006A2092"/>
    <w:rsid w:val="006D2F91"/>
    <w:rsid w:val="006D3B41"/>
    <w:rsid w:val="006E513F"/>
    <w:rsid w:val="00705413"/>
    <w:rsid w:val="0075016C"/>
    <w:rsid w:val="00762F45"/>
    <w:rsid w:val="0078362D"/>
    <w:rsid w:val="007E0429"/>
    <w:rsid w:val="007F6505"/>
    <w:rsid w:val="00806E67"/>
    <w:rsid w:val="008149EF"/>
    <w:rsid w:val="00817E71"/>
    <w:rsid w:val="0083115C"/>
    <w:rsid w:val="008321F5"/>
    <w:rsid w:val="00833849"/>
    <w:rsid w:val="00833F01"/>
    <w:rsid w:val="00840105"/>
    <w:rsid w:val="0085705D"/>
    <w:rsid w:val="008874D7"/>
    <w:rsid w:val="008F3725"/>
    <w:rsid w:val="008F4C12"/>
    <w:rsid w:val="00902512"/>
    <w:rsid w:val="009039A4"/>
    <w:rsid w:val="00931BA8"/>
    <w:rsid w:val="0097047B"/>
    <w:rsid w:val="00970640"/>
    <w:rsid w:val="00976E60"/>
    <w:rsid w:val="00A13592"/>
    <w:rsid w:val="00A211CB"/>
    <w:rsid w:val="00A21B33"/>
    <w:rsid w:val="00A34B7D"/>
    <w:rsid w:val="00A455DA"/>
    <w:rsid w:val="00AC5089"/>
    <w:rsid w:val="00AC6011"/>
    <w:rsid w:val="00AD4238"/>
    <w:rsid w:val="00B600D7"/>
    <w:rsid w:val="00B93399"/>
    <w:rsid w:val="00B948CE"/>
    <w:rsid w:val="00B977ED"/>
    <w:rsid w:val="00BC6632"/>
    <w:rsid w:val="00BD5CCD"/>
    <w:rsid w:val="00C126AC"/>
    <w:rsid w:val="00CA1346"/>
    <w:rsid w:val="00D03172"/>
    <w:rsid w:val="00D0505F"/>
    <w:rsid w:val="00D2130F"/>
    <w:rsid w:val="00D23CC6"/>
    <w:rsid w:val="00D308D7"/>
    <w:rsid w:val="00D35C0B"/>
    <w:rsid w:val="00D4119A"/>
    <w:rsid w:val="00D55B7D"/>
    <w:rsid w:val="00D630EC"/>
    <w:rsid w:val="00D712CB"/>
    <w:rsid w:val="00DA50EB"/>
    <w:rsid w:val="00DC666B"/>
    <w:rsid w:val="00DD4AD7"/>
    <w:rsid w:val="00DD7DE9"/>
    <w:rsid w:val="00DE679F"/>
    <w:rsid w:val="00DF2108"/>
    <w:rsid w:val="00E05B6E"/>
    <w:rsid w:val="00E513DB"/>
    <w:rsid w:val="00E74DCE"/>
    <w:rsid w:val="00E96D9B"/>
    <w:rsid w:val="00EC5342"/>
    <w:rsid w:val="00ED17DC"/>
    <w:rsid w:val="00F02D11"/>
    <w:rsid w:val="00F64AA1"/>
    <w:rsid w:val="00F7519C"/>
    <w:rsid w:val="00F91046"/>
    <w:rsid w:val="00FA4C75"/>
    <w:rsid w:val="00FE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AC475"/>
  <w15:chartTrackingRefBased/>
  <w15:docId w15:val="{CB76C611-1653-2540-BCEB-F298F5DE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D1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35F7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C6632"/>
  </w:style>
  <w:style w:type="paragraph" w:styleId="Footer">
    <w:name w:val="footer"/>
    <w:basedOn w:val="Normal"/>
    <w:link w:val="FooterChar"/>
    <w:uiPriority w:val="99"/>
    <w:unhideWhenUsed/>
    <w:rsid w:val="00BC663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C6632"/>
  </w:style>
  <w:style w:type="paragraph" w:styleId="ListParagraph">
    <w:name w:val="List Paragraph"/>
    <w:basedOn w:val="Normal"/>
    <w:uiPriority w:val="34"/>
    <w:qFormat/>
    <w:rsid w:val="005073B5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copre">
    <w:name w:val="acopre"/>
    <w:basedOn w:val="DefaultParagraphFont"/>
    <w:rsid w:val="00D23CC6"/>
  </w:style>
  <w:style w:type="character" w:styleId="Emphasis">
    <w:name w:val="Emphasis"/>
    <w:basedOn w:val="DefaultParagraphFont"/>
    <w:uiPriority w:val="20"/>
    <w:qFormat/>
    <w:rsid w:val="00D23CC6"/>
    <w:rPr>
      <w:i/>
      <w:iCs/>
    </w:rPr>
  </w:style>
  <w:style w:type="character" w:styleId="Hyperlink">
    <w:name w:val="Hyperlink"/>
    <w:basedOn w:val="DefaultParagraphFont"/>
    <w:uiPriority w:val="99"/>
    <w:unhideWhenUsed/>
    <w:rsid w:val="002C472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472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6511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83384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D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D11"/>
    <w:rPr>
      <w:rFonts w:ascii="Times New Roman" w:eastAsia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F02D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6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9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06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1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5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6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3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0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4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8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3</cp:revision>
  <cp:lastPrinted>2020-11-15T20:00:00Z</cp:lastPrinted>
  <dcterms:created xsi:type="dcterms:W3CDTF">2020-11-15T20:00:00Z</dcterms:created>
  <dcterms:modified xsi:type="dcterms:W3CDTF">2020-11-15T20:20:00Z</dcterms:modified>
</cp:coreProperties>
</file>