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D8" w:rsidRDefault="005F48D8" w:rsidP="00FD7F06"/>
    <w:tbl>
      <w:tblPr>
        <w:tblStyle w:val="Tablaconcuadrcula"/>
        <w:tblpPr w:leftFromText="141" w:rightFromText="141" w:vertAnchor="text" w:horzAnchor="margin" w:tblpXSpec="center" w:tblpY="190"/>
        <w:tblW w:w="7670" w:type="dxa"/>
        <w:tblLook w:val="04A0" w:firstRow="1" w:lastRow="0" w:firstColumn="1" w:lastColumn="0" w:noHBand="0" w:noVBand="1"/>
      </w:tblPr>
      <w:tblGrid>
        <w:gridCol w:w="7670"/>
      </w:tblGrid>
      <w:tr w:rsidR="005F48D8" w:rsidTr="005F48D8">
        <w:trPr>
          <w:trHeight w:val="399"/>
        </w:trPr>
        <w:tc>
          <w:tcPr>
            <w:tcW w:w="0" w:type="auto"/>
          </w:tcPr>
          <w:p w:rsidR="005F48D8" w:rsidRDefault="005F48D8" w:rsidP="005F48D8">
            <w:pPr>
              <w:jc w:val="center"/>
              <w:rPr>
                <w:b/>
              </w:rPr>
            </w:pPr>
          </w:p>
          <w:p w:rsidR="005F48D8" w:rsidRDefault="005F48D8" w:rsidP="005F48D8">
            <w:pPr>
              <w:jc w:val="center"/>
              <w:rPr>
                <w:b/>
              </w:rPr>
            </w:pPr>
            <w:r w:rsidRPr="00671F3A">
              <w:rPr>
                <w:b/>
              </w:rPr>
              <w:t xml:space="preserve">TITULO: Procedimiento para la </w:t>
            </w:r>
            <w:r>
              <w:rPr>
                <w:b/>
              </w:rPr>
              <w:t>transferencia documental</w:t>
            </w:r>
          </w:p>
          <w:p w:rsidR="005F48D8" w:rsidRPr="00671F3A" w:rsidRDefault="005F48D8" w:rsidP="005F48D8">
            <w:pPr>
              <w:jc w:val="center"/>
              <w:rPr>
                <w:b/>
              </w:rPr>
            </w:pPr>
          </w:p>
        </w:tc>
      </w:tr>
    </w:tbl>
    <w:p w:rsidR="005F48D8" w:rsidRDefault="005F48D8" w:rsidP="00FD7F06"/>
    <w:p w:rsidR="00FD7F06" w:rsidRDefault="00FD7F06" w:rsidP="00FD7F06"/>
    <w:p w:rsidR="00FD7F06" w:rsidRDefault="00FD7F06" w:rsidP="00FD7F06"/>
    <w:p w:rsidR="00FD7F06" w:rsidRDefault="00FD7F06" w:rsidP="00FD7F06"/>
    <w:tbl>
      <w:tblPr>
        <w:tblStyle w:val="Tablaconcuadrcula"/>
        <w:tblW w:w="0" w:type="auto"/>
        <w:tblInd w:w="831" w:type="dxa"/>
        <w:tblLook w:val="04A0" w:firstRow="1" w:lastRow="0" w:firstColumn="1" w:lastColumn="0" w:noHBand="0" w:noVBand="1"/>
      </w:tblPr>
      <w:tblGrid>
        <w:gridCol w:w="1526"/>
        <w:gridCol w:w="5103"/>
        <w:gridCol w:w="1701"/>
      </w:tblGrid>
      <w:tr w:rsidR="00FD7F06" w:rsidRPr="00C26BD5" w:rsidTr="00EA14CE">
        <w:tc>
          <w:tcPr>
            <w:tcW w:w="1526" w:type="dxa"/>
            <w:tcBorders>
              <w:top w:val="nil"/>
              <w:left w:val="nil"/>
            </w:tcBorders>
          </w:tcPr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Nombre y Apellidos/ Cargo/ Organización</w:t>
            </w:r>
          </w:p>
        </w:tc>
        <w:tc>
          <w:tcPr>
            <w:tcW w:w="1701" w:type="dxa"/>
          </w:tcPr>
          <w:p w:rsidR="00FD7F06" w:rsidRPr="00C26BD5" w:rsidRDefault="00FD7F06" w:rsidP="00EA14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FD7F06" w:rsidRPr="00C26BD5" w:rsidTr="00EA14CE">
        <w:tc>
          <w:tcPr>
            <w:tcW w:w="1526" w:type="dxa"/>
            <w:vAlign w:val="center"/>
          </w:tcPr>
          <w:p w:rsidR="00FD7F06" w:rsidRPr="00C26BD5" w:rsidRDefault="00FD7F06" w:rsidP="00EA14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Preparado</w:t>
            </w:r>
          </w:p>
        </w:tc>
        <w:tc>
          <w:tcPr>
            <w:tcW w:w="5103" w:type="dxa"/>
          </w:tcPr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Dayami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León Rodríguez.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C. Gestión Archivística</w:t>
            </w:r>
          </w:p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Ing.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Kaludia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Perdomo Peña.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Principal Jefe de Grupo Organización y Sistema</w:t>
            </w:r>
          </w:p>
        </w:tc>
        <w:tc>
          <w:tcPr>
            <w:tcW w:w="1701" w:type="dxa"/>
          </w:tcPr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F06" w:rsidRPr="00C26BD5" w:rsidTr="00EA14CE">
        <w:tc>
          <w:tcPr>
            <w:tcW w:w="1526" w:type="dxa"/>
            <w:vAlign w:val="center"/>
          </w:tcPr>
          <w:p w:rsidR="00FD7F06" w:rsidRPr="00C26BD5" w:rsidRDefault="00FD7F06" w:rsidP="00EA14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Revisado</w:t>
            </w:r>
          </w:p>
        </w:tc>
        <w:tc>
          <w:tcPr>
            <w:tcW w:w="5103" w:type="dxa"/>
          </w:tcPr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Yander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Rodríguez Lorenzo .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 Gestión Calidad</w:t>
            </w:r>
          </w:p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Lic. Mayte Larrea Borrero. Directora Organización y Sistema</w:t>
            </w:r>
          </w:p>
        </w:tc>
        <w:tc>
          <w:tcPr>
            <w:tcW w:w="1701" w:type="dxa"/>
          </w:tcPr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F06" w:rsidRPr="00C26BD5" w:rsidTr="00EA14CE">
        <w:tc>
          <w:tcPr>
            <w:tcW w:w="1526" w:type="dxa"/>
            <w:vAlign w:val="center"/>
          </w:tcPr>
          <w:p w:rsidR="00FD7F06" w:rsidRPr="00C26BD5" w:rsidRDefault="00FD7F06" w:rsidP="00EA14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5103" w:type="dxa"/>
          </w:tcPr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</w:p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Máster.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Lenel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Ruiz Carrión. / Director General</w:t>
            </w:r>
          </w:p>
        </w:tc>
        <w:tc>
          <w:tcPr>
            <w:tcW w:w="1701" w:type="dxa"/>
          </w:tcPr>
          <w:p w:rsidR="00FD7F06" w:rsidRPr="00C26BD5" w:rsidRDefault="00FD7F06" w:rsidP="00EA14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FD7F06"/>
    <w:p w:rsidR="00FD7F06" w:rsidRDefault="00FD7F06" w:rsidP="00AF6D6B">
      <w:pPr>
        <w:spacing w:line="360" w:lineRule="auto"/>
        <w:contextualSpacing/>
        <w:rPr>
          <w:rStyle w:val="fontstyle11"/>
        </w:rPr>
      </w:pPr>
      <w:r>
        <w:rPr>
          <w:rStyle w:val="fontstyle01"/>
        </w:rPr>
        <w:lastRenderedPageBreak/>
        <w:t>1Objetivo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 xml:space="preserve">Este procedimiento establece las disposiciones generales para la transferencia documentales que de acuerdo a lo establecido en la tabla de Retención Documental de series documentales han vencido su periodo de retención en los archivos de gestión y secciones de archivo. </w:t>
      </w:r>
    </w:p>
    <w:p w:rsidR="00FD7F06" w:rsidRDefault="00FD7F06" w:rsidP="00AF6D6B">
      <w:pPr>
        <w:spacing w:line="360" w:lineRule="auto"/>
        <w:contextualSpacing/>
        <w:rPr>
          <w:rStyle w:val="fontstyle11"/>
        </w:rPr>
      </w:pPr>
      <w:r>
        <w:rPr>
          <w:rStyle w:val="fontstyle01"/>
        </w:rPr>
        <w:t>2 Alcance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>Este procedimiento es aplicable a  todas las direcciones, UEB y UEBT de la Empresa Eléctrica de Santiago de Cuba.</w:t>
      </w:r>
    </w:p>
    <w:p w:rsidR="00AF6D6B" w:rsidRDefault="00FD7F06" w:rsidP="00AF6D6B">
      <w:pPr>
        <w:spacing w:line="360" w:lineRule="auto"/>
        <w:contextualSpacing/>
      </w:pPr>
      <w:r>
        <w:rPr>
          <w:rStyle w:val="fontstyle01"/>
        </w:rPr>
        <w:t>3 Definiciones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>Las definiciones usadas en este procedimiento fueron extraídas del Manual de   procedimientos para el tratamiento documental de la autoría del Archivo Nacional de la República de Cuba.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Archivo: </w:t>
      </w:r>
      <w:r>
        <w:rPr>
          <w:rStyle w:val="fontstyle11"/>
        </w:rPr>
        <w:t>Institución o una parte estructural de ella que realiza la recepción, conservación y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organización de los documentos de archivo para su utilización, conjunto orgánico de documentos producidos y/o acumulados por una persona natural o jurídica. Recinto donde se guardan documentos públicos y privados, clasificados y limitados.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de gestión: </w:t>
      </w:r>
      <w:r>
        <w:rPr>
          <w:rStyle w:val="fontstyle11"/>
        </w:rPr>
        <w:t>Archivo de la oficina productora de los documentos en los que se reúne la documentación en trámite o sometida a continua utilización y consulta administrativa por las mismas oficinas. Con carácter general y salvo excepciones, no podrán custodiar documentos que superen los cinco años de antigüedad.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central: </w:t>
      </w:r>
      <w:r>
        <w:rPr>
          <w:rStyle w:val="fontstyle11"/>
        </w:rPr>
        <w:t>Archivo que pertenece a los órganos de gobierno y organismos de la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administración central que guarda los documentos transferidos por los archivos de gestión de su organización una vez finalizado su trámite y cuando su consulta no es constante.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fuente de completamiento de los archivos históricos.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Comisión de valoración documental: </w:t>
      </w:r>
      <w:r>
        <w:rPr>
          <w:rStyle w:val="fontstyle11"/>
        </w:rPr>
        <w:t>Es la instancia responsable de proponer las normas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de valoración y selección de fondos documentales para su transferencia al Archivo Central.</w:t>
      </w:r>
      <w:r>
        <w:rPr>
          <w:rFonts w:ascii="Arial" w:hAnsi="Arial" w:cs="Arial"/>
          <w:color w:val="000000"/>
        </w:rPr>
        <w:br/>
      </w:r>
      <w:r w:rsidR="00AF6D6B">
        <w:rPr>
          <w:rStyle w:val="fontstyle01"/>
        </w:rPr>
        <w:t>Cuadro de Clasificación</w:t>
      </w:r>
      <w:r>
        <w:rPr>
          <w:rStyle w:val="fontstyle01"/>
        </w:rPr>
        <w:t xml:space="preserve">: </w:t>
      </w:r>
      <w:r w:rsidR="00AF6D6B" w:rsidRPr="00AF6D6B">
        <w:rPr>
          <w:rFonts w:ascii="Arial" w:hAnsi="Arial" w:cs="Arial"/>
          <w:color w:val="000000"/>
          <w:sz w:val="24"/>
          <w:szCs w:val="24"/>
        </w:rPr>
        <w:t>Esquema gráfico que muestra la clasificación y jerarquización dada</w:t>
      </w:r>
      <w:r w:rsidR="00AF6D6B">
        <w:rPr>
          <w:rFonts w:ascii="Arial" w:hAnsi="Arial" w:cs="Arial"/>
          <w:color w:val="000000"/>
          <w:sz w:val="24"/>
          <w:szCs w:val="24"/>
        </w:rPr>
        <w:t xml:space="preserve"> </w:t>
      </w:r>
      <w:r w:rsidR="00AF6D6B" w:rsidRPr="00AF6D6B">
        <w:rPr>
          <w:rFonts w:ascii="Arial" w:hAnsi="Arial" w:cs="Arial"/>
          <w:color w:val="000000"/>
          <w:sz w:val="24"/>
          <w:szCs w:val="24"/>
        </w:rPr>
        <w:t>a la documentación de un archivo. Instrumento técnico que refleja la estructuración de los</w:t>
      </w:r>
      <w:r w:rsidR="00AF6D6B">
        <w:rPr>
          <w:rFonts w:ascii="Arial" w:hAnsi="Arial" w:cs="Arial"/>
          <w:color w:val="000000"/>
          <w:sz w:val="24"/>
          <w:szCs w:val="24"/>
        </w:rPr>
        <w:t xml:space="preserve"> </w:t>
      </w:r>
      <w:r w:rsidR="00AF6D6B" w:rsidRPr="00AF6D6B">
        <w:rPr>
          <w:rFonts w:ascii="Arial" w:hAnsi="Arial" w:cs="Arial"/>
          <w:color w:val="000000"/>
          <w:sz w:val="24"/>
          <w:szCs w:val="24"/>
        </w:rPr>
        <w:t>grupos documentales, aportando los datos esenciales sobre dicha estructura, al contener</w:t>
      </w:r>
      <w:r w:rsidR="00AF6D6B" w:rsidRPr="00AF6D6B">
        <w:rPr>
          <w:rFonts w:ascii="Arial" w:hAnsi="Arial" w:cs="Arial"/>
          <w:color w:val="000000"/>
        </w:rPr>
        <w:br/>
      </w:r>
      <w:r w:rsidR="00AF6D6B" w:rsidRPr="00AF6D6B">
        <w:rPr>
          <w:rFonts w:ascii="Arial" w:hAnsi="Arial" w:cs="Arial"/>
          <w:color w:val="000000"/>
          <w:sz w:val="24"/>
          <w:szCs w:val="24"/>
        </w:rPr>
        <w:lastRenderedPageBreak/>
        <w:t>divisiones clasificatorias, por las cuales se distribuyen los documentos y la información</w:t>
      </w:r>
      <w:r w:rsidR="00AF6D6B" w:rsidRPr="00AF6D6B">
        <w:rPr>
          <w:rFonts w:ascii="Arial" w:hAnsi="Arial" w:cs="Arial"/>
          <w:color w:val="000000"/>
        </w:rPr>
        <w:br/>
      </w:r>
      <w:r w:rsidR="00AF6D6B" w:rsidRPr="00AF6D6B">
        <w:rPr>
          <w:rFonts w:ascii="Arial" w:hAnsi="Arial" w:cs="Arial"/>
          <w:color w:val="000000"/>
          <w:sz w:val="24"/>
          <w:szCs w:val="24"/>
        </w:rPr>
        <w:t>contenida en ellos.</w:t>
      </w:r>
      <w:r w:rsidR="00AF6D6B" w:rsidRPr="00AF6D6B">
        <w:t xml:space="preserve"> </w:t>
      </w:r>
    </w:p>
    <w:p w:rsidR="00FD7F06" w:rsidRDefault="00FD7F06" w:rsidP="00AF6D6B">
      <w:pPr>
        <w:spacing w:line="360" w:lineRule="auto"/>
        <w:contextualSpacing/>
        <w:rPr>
          <w:rStyle w:val="fontstyle11"/>
        </w:rPr>
      </w:pPr>
      <w:r>
        <w:rPr>
          <w:rStyle w:val="fontstyle01"/>
        </w:rPr>
        <w:t xml:space="preserve">Documento de apoyo informativo: </w:t>
      </w:r>
      <w:r>
        <w:rPr>
          <w:rStyle w:val="fontstyle11"/>
        </w:rPr>
        <w:t>Es aquel de carácter general (copias, duplicados de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leyes, decretos, resoluciones, manuales, instructivos, entre otros) que por la información que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contiene incide en el cumplimiento de funciones específicas de la gestión administrativa.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generados por otra oficina o institución y no forman parte de las series documentales de las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oficinas. (No se archivan el archivo de gestión solo guarda los documentos generados por él)</w:t>
      </w:r>
    </w:p>
    <w:p w:rsidR="00FD7F06" w:rsidRDefault="00FD7F06" w:rsidP="00AF6D6B">
      <w:pPr>
        <w:spacing w:line="360" w:lineRule="auto"/>
        <w:contextualSpacing/>
        <w:rPr>
          <w:rStyle w:val="fontstyle21"/>
        </w:rPr>
      </w:pPr>
      <w:r>
        <w:rPr>
          <w:rStyle w:val="fontstyle01"/>
        </w:rPr>
        <w:t xml:space="preserve">Serie documental: </w:t>
      </w:r>
      <w:r>
        <w:rPr>
          <w:rStyle w:val="fontstyle21"/>
        </w:rPr>
        <w:t>Conjunto de documentos producidos por un mismo sujeto productor en el desarrollo de una misma función, cuya actuación administrativa ha sido plasmada en un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mismo tipo documental.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Secciones de archivo: </w:t>
      </w:r>
      <w:r>
        <w:rPr>
          <w:rStyle w:val="fontstyle21"/>
        </w:rPr>
        <w:t>archivos de las entidades subordinadas a la empresa que constituyen Rama del archivo central que poseen un gestor para su gestión.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Tipo Documental: </w:t>
      </w:r>
      <w:r>
        <w:rPr>
          <w:rStyle w:val="fontstyle21"/>
        </w:rPr>
        <w:t>Unidad documental producida por una entidad el desarrollo de una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competencia concreta y cuyo formato, contenido informativo y soporte son homogéneos.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Tabla de Retención: </w:t>
      </w:r>
      <w:r>
        <w:rPr>
          <w:rStyle w:val="fontstyle21"/>
        </w:rPr>
        <w:t xml:space="preserve">Listado de series y sus correspondientes tipos documentales, </w:t>
      </w:r>
      <w:r w:rsidR="00AF6D6B">
        <w:rPr>
          <w:rStyle w:val="fontstyle21"/>
        </w:rPr>
        <w:t>p</w:t>
      </w:r>
      <w:r>
        <w:rPr>
          <w:rStyle w:val="fontstyle21"/>
        </w:rPr>
        <w:t>roducidos o recibidos por una unidad administrativa en el cumplimiento de sus funciones, 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los cuales se les asigna el tiempo de permanencia en cada fase de archivo.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Transferencia Documental</w:t>
      </w:r>
      <w:r>
        <w:rPr>
          <w:rStyle w:val="fontstyle21"/>
        </w:rPr>
        <w:t>: Procedimiento habitual de ingreso de fondos en un archivo, una vez que estos han cumplido el paso de permanencia en el archivo al que están integrados.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Valoración Documental</w:t>
      </w:r>
      <w:r>
        <w:rPr>
          <w:rStyle w:val="fontstyle21"/>
        </w:rPr>
        <w:t>: Proceso por el cual se determinan los valores primarios y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secundarios de los documentos con el fin de establecer su permanencia en las diferentes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fases de archivo. Estudio de los documentos, sobre la base de los principios y criterios de la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archivología, con el fin de determinar su importancia y conservación temporal o permanente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en los archivos. La valoración puede realizarse simultáneamente a varios fondos de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instituciones subordinadas o relacionadas.</w:t>
      </w:r>
    </w:p>
    <w:p w:rsidR="00AF6D6B" w:rsidRDefault="00AF6D6B" w:rsidP="00FD7F06">
      <w:pPr>
        <w:spacing w:line="360" w:lineRule="auto"/>
        <w:contextualSpacing/>
        <w:rPr>
          <w:rStyle w:val="fontstyle01"/>
        </w:rPr>
      </w:pP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r>
        <w:rPr>
          <w:rStyle w:val="fontstyle01"/>
        </w:rPr>
        <w:t>4 Referencias</w:t>
      </w:r>
      <w:r>
        <w:rPr>
          <w:rFonts w:ascii="Arial" w:hAnsi="Arial" w:cs="Arial"/>
          <w:b/>
          <w:bCs/>
          <w:color w:val="000000"/>
        </w:rPr>
        <w:br/>
      </w:r>
      <w:r w:rsidRPr="00FD7F06">
        <w:rPr>
          <w:rFonts w:ascii="Arial" w:hAnsi="Arial" w:cs="Arial"/>
          <w:bCs/>
          <w:color w:val="000000"/>
          <w:sz w:val="24"/>
          <w:szCs w:val="24"/>
        </w:rPr>
        <w:t>Consejo de Estado Decreto Ley 3 Del Sistema Nacional de Gestión Documental y Archivos de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D7F06">
        <w:rPr>
          <w:rFonts w:ascii="Arial" w:hAnsi="Arial" w:cs="Arial"/>
          <w:bCs/>
          <w:color w:val="000000"/>
          <w:sz w:val="24"/>
          <w:szCs w:val="24"/>
        </w:rPr>
        <w:t>la República de Cuba, 2020.</w:t>
      </w: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r w:rsidRPr="00FD7F06">
        <w:rPr>
          <w:rFonts w:ascii="Arial" w:hAnsi="Arial" w:cs="Arial"/>
          <w:bCs/>
          <w:color w:val="000000"/>
          <w:sz w:val="24"/>
          <w:szCs w:val="24"/>
        </w:rPr>
        <w:lastRenderedPageBreak/>
        <w:t>Consejo de Ministros Decreto 7 Reglamento del Sistema Nacional de Gestión Documental y</w:t>
      </w: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r w:rsidRPr="00FD7F06">
        <w:rPr>
          <w:rFonts w:ascii="Arial" w:hAnsi="Arial" w:cs="Arial"/>
          <w:bCs/>
          <w:color w:val="000000"/>
          <w:sz w:val="24"/>
          <w:szCs w:val="24"/>
        </w:rPr>
        <w:t>Archivos de la República de Cuba, 2020.</w:t>
      </w: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r w:rsidRPr="00FD7F06">
        <w:rPr>
          <w:rFonts w:ascii="Arial" w:hAnsi="Arial" w:cs="Arial"/>
          <w:bCs/>
          <w:color w:val="000000"/>
          <w:sz w:val="24"/>
          <w:szCs w:val="24"/>
        </w:rPr>
        <w:t>Ministerio de Ciencia, Tecnología y Medio Ambiente Resolución 201 Lineamientos generales</w:t>
      </w: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proofErr w:type="gramStart"/>
      <w:r w:rsidRPr="00FD7F06">
        <w:rPr>
          <w:rFonts w:ascii="Arial" w:hAnsi="Arial" w:cs="Arial"/>
          <w:bCs/>
          <w:color w:val="000000"/>
          <w:sz w:val="24"/>
          <w:szCs w:val="24"/>
        </w:rPr>
        <w:t>para</w:t>
      </w:r>
      <w:proofErr w:type="gramEnd"/>
      <w:r w:rsidRPr="00FD7F06">
        <w:rPr>
          <w:rFonts w:ascii="Arial" w:hAnsi="Arial" w:cs="Arial"/>
          <w:bCs/>
          <w:color w:val="000000"/>
          <w:sz w:val="24"/>
          <w:szCs w:val="24"/>
        </w:rPr>
        <w:t xml:space="preserve"> la conservación de las fuentes documentales de la República de Cuba, 2020.</w:t>
      </w: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r w:rsidRPr="00FD7F06">
        <w:rPr>
          <w:rFonts w:ascii="Arial" w:hAnsi="Arial" w:cs="Arial"/>
          <w:bCs/>
          <w:color w:val="000000"/>
          <w:sz w:val="24"/>
          <w:szCs w:val="24"/>
        </w:rPr>
        <w:t>Ministerio de Ciencia, Tecnología y Medio Ambiente Resolución 202 Lineamientos generales</w:t>
      </w: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proofErr w:type="gramStart"/>
      <w:r w:rsidRPr="00FD7F06">
        <w:rPr>
          <w:rFonts w:ascii="Arial" w:hAnsi="Arial" w:cs="Arial"/>
          <w:bCs/>
          <w:color w:val="000000"/>
          <w:sz w:val="24"/>
          <w:szCs w:val="24"/>
        </w:rPr>
        <w:t>para</w:t>
      </w:r>
      <w:proofErr w:type="gramEnd"/>
      <w:r w:rsidRPr="00FD7F06">
        <w:rPr>
          <w:rFonts w:ascii="Arial" w:hAnsi="Arial" w:cs="Arial"/>
          <w:bCs/>
          <w:color w:val="000000"/>
          <w:sz w:val="24"/>
          <w:szCs w:val="24"/>
        </w:rPr>
        <w:t xml:space="preserve"> la digitalización de las fuentes documentales de la República de Cuba, 2020.</w:t>
      </w: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r w:rsidRPr="00FD7F06">
        <w:rPr>
          <w:rFonts w:ascii="Arial" w:hAnsi="Arial" w:cs="Arial"/>
          <w:bCs/>
          <w:color w:val="000000"/>
          <w:sz w:val="24"/>
          <w:szCs w:val="24"/>
        </w:rPr>
        <w:t>NC ISO 9001:2015 Sistemas de gestión de la calidad – Requisitos</w:t>
      </w: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 w:rsidRPr="00FD7F06">
        <w:rPr>
          <w:rFonts w:ascii="Arial" w:hAnsi="Arial" w:cs="Arial"/>
          <w:bCs/>
          <w:color w:val="000000"/>
          <w:sz w:val="24"/>
          <w:szCs w:val="24"/>
        </w:rPr>
        <w:t>Ferriol</w:t>
      </w:r>
      <w:proofErr w:type="spellEnd"/>
      <w:r w:rsidRPr="00FD7F06">
        <w:rPr>
          <w:rFonts w:ascii="Arial" w:hAnsi="Arial" w:cs="Arial"/>
          <w:bCs/>
          <w:color w:val="000000"/>
          <w:sz w:val="24"/>
          <w:szCs w:val="24"/>
        </w:rPr>
        <w:t xml:space="preserve"> Marchena, M.M., </w:t>
      </w:r>
      <w:proofErr w:type="spellStart"/>
      <w:r w:rsidRPr="00FD7F06">
        <w:rPr>
          <w:rFonts w:ascii="Arial" w:hAnsi="Arial" w:cs="Arial"/>
          <w:bCs/>
          <w:color w:val="000000"/>
          <w:sz w:val="24"/>
          <w:szCs w:val="24"/>
        </w:rPr>
        <w:t>Pedierro</w:t>
      </w:r>
      <w:proofErr w:type="spellEnd"/>
      <w:r w:rsidRPr="00FD7F06">
        <w:rPr>
          <w:rFonts w:ascii="Arial" w:hAnsi="Arial" w:cs="Arial"/>
          <w:bCs/>
          <w:color w:val="000000"/>
          <w:sz w:val="24"/>
          <w:szCs w:val="24"/>
        </w:rPr>
        <w:t xml:space="preserve"> Valdés, O.M., Mesa León, M. y Maza </w:t>
      </w:r>
      <w:proofErr w:type="spellStart"/>
      <w:r w:rsidRPr="00FD7F06">
        <w:rPr>
          <w:rFonts w:ascii="Arial" w:hAnsi="Arial" w:cs="Arial"/>
          <w:bCs/>
          <w:color w:val="000000"/>
          <w:sz w:val="24"/>
          <w:szCs w:val="24"/>
        </w:rPr>
        <w:t>Llovet</w:t>
      </w:r>
      <w:proofErr w:type="spellEnd"/>
      <w:r w:rsidRPr="00FD7F06">
        <w:rPr>
          <w:rFonts w:ascii="Arial" w:hAnsi="Arial" w:cs="Arial"/>
          <w:bCs/>
          <w:color w:val="000000"/>
          <w:sz w:val="24"/>
          <w:szCs w:val="24"/>
        </w:rPr>
        <w:t>, M., 2008;</w:t>
      </w:r>
    </w:p>
    <w:p w:rsidR="00FD7F06" w:rsidRPr="00FD7F06" w:rsidRDefault="00FD7F06" w:rsidP="00AF6D6B">
      <w:pPr>
        <w:spacing w:line="360" w:lineRule="auto"/>
        <w:contextualSpacing/>
        <w:rPr>
          <w:rFonts w:ascii="Arial" w:hAnsi="Arial" w:cs="Arial"/>
          <w:bCs/>
          <w:color w:val="000000"/>
          <w:sz w:val="24"/>
          <w:szCs w:val="24"/>
        </w:rPr>
      </w:pPr>
      <w:r w:rsidRPr="00FD7F06">
        <w:rPr>
          <w:rFonts w:ascii="Arial" w:hAnsi="Arial" w:cs="Arial"/>
          <w:bCs/>
          <w:color w:val="000000"/>
          <w:sz w:val="24"/>
          <w:szCs w:val="24"/>
        </w:rPr>
        <w:t>Manual de procedimiento para el tratamiento archivístico del Archivo Nacional de la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D7F0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República de Cuba, </w:t>
      </w:r>
      <w:r w:rsidRPr="00FD7F06">
        <w:rPr>
          <w:rFonts w:ascii="Arial" w:hAnsi="Arial" w:cs="Arial"/>
          <w:color w:val="000000"/>
          <w:sz w:val="24"/>
          <w:szCs w:val="24"/>
        </w:rPr>
        <w:t>pp.101, ISBN (Cuba) 978-959-7196-05-1; (República Dominicana) 978-</w:t>
      </w:r>
      <w:r w:rsidRPr="00FD7F06">
        <w:rPr>
          <w:rFonts w:ascii="Arial" w:hAnsi="Arial" w:cs="Arial"/>
          <w:color w:val="000000"/>
        </w:rPr>
        <w:br/>
      </w:r>
      <w:r w:rsidRPr="00FD7F06">
        <w:rPr>
          <w:rFonts w:ascii="Arial" w:hAnsi="Arial" w:cs="Arial"/>
          <w:color w:val="000000"/>
          <w:sz w:val="24"/>
          <w:szCs w:val="24"/>
        </w:rPr>
        <w:t>9945-020-56-4 ONN, 2015;</w:t>
      </w:r>
      <w:r w:rsidRPr="00FD7F06">
        <w:rPr>
          <w:rFonts w:ascii="Arial" w:hAnsi="Arial" w:cs="Arial"/>
          <w:color w:val="000000"/>
        </w:rPr>
        <w:br/>
      </w:r>
      <w:r w:rsidRPr="00FD7F06">
        <w:rPr>
          <w:rFonts w:ascii="Arial" w:hAnsi="Arial" w:cs="Arial"/>
          <w:color w:val="000000"/>
          <w:sz w:val="24"/>
          <w:szCs w:val="24"/>
        </w:rPr>
        <w:t>UD–PG 0001 Procedimiento general para la gestión de la información documentada.</w:t>
      </w:r>
      <w:r w:rsidRPr="00FD7F06">
        <w:rPr>
          <w:rFonts w:ascii="Arial" w:hAnsi="Arial" w:cs="Arial"/>
          <w:color w:val="000000"/>
        </w:rPr>
        <w:br/>
      </w:r>
      <w:r w:rsidRPr="00FD7F06">
        <w:rPr>
          <w:rFonts w:ascii="Arial" w:hAnsi="Arial" w:cs="Arial"/>
          <w:color w:val="000000"/>
          <w:sz w:val="24"/>
          <w:szCs w:val="24"/>
        </w:rPr>
        <w:t>UD-PD 0003 Procedimiento de Valoración Documental</w:t>
      </w:r>
    </w:p>
    <w:p w:rsidR="00FD7F06" w:rsidRDefault="00FD7F06" w:rsidP="00AF6D6B">
      <w:pPr>
        <w:spacing w:line="360" w:lineRule="auto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D7F06" w:rsidRDefault="00FD7F06" w:rsidP="00AF6D6B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C26BD5">
        <w:rPr>
          <w:rFonts w:ascii="Arial" w:hAnsi="Arial" w:cs="Arial"/>
          <w:b/>
          <w:bCs/>
          <w:color w:val="000000"/>
          <w:sz w:val="24"/>
          <w:szCs w:val="24"/>
        </w:rPr>
        <w:t>5 Anexos</w:t>
      </w:r>
      <w:r w:rsidRPr="00C26BD5">
        <w:rPr>
          <w:rFonts w:ascii="Arial" w:hAnsi="Arial" w:cs="Arial"/>
          <w:b/>
          <w:bCs/>
          <w:color w:val="000000"/>
        </w:rPr>
        <w:br/>
      </w:r>
      <w:r w:rsidR="005757A6" w:rsidRPr="005757A6">
        <w:rPr>
          <w:rFonts w:ascii="Arial" w:hAnsi="Arial" w:cs="Arial"/>
          <w:color w:val="000000"/>
          <w:sz w:val="24"/>
          <w:szCs w:val="24"/>
        </w:rPr>
        <w:t>UD-PD 0002.A1 Relación de entrega para las Transferencias Documentales.</w:t>
      </w:r>
    </w:p>
    <w:p w:rsidR="00AF6D6B" w:rsidRDefault="00AF6D6B" w:rsidP="00FD7F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D7F06" w:rsidRPr="00C26BD5" w:rsidRDefault="00FD7F06" w:rsidP="00FD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BD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6 Responsabilidades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6662"/>
      </w:tblGrid>
      <w:tr w:rsidR="00FD7F06" w:rsidRPr="00C26BD5" w:rsidTr="00EA14CE">
        <w:trPr>
          <w:trHeight w:val="4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Default="00FD7F06" w:rsidP="00EA14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06" w:rsidRPr="00C26BD5" w:rsidRDefault="00FD7F06" w:rsidP="00EA14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06" w:rsidRPr="00C26BD5" w:rsidRDefault="00FD7F06" w:rsidP="00EA14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Acción</w:t>
            </w:r>
          </w:p>
        </w:tc>
      </w:tr>
      <w:tr w:rsidR="00FD7F06" w:rsidRPr="00C26BD5" w:rsidTr="00EA14CE">
        <w:trPr>
          <w:trHeight w:val="4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06" w:rsidRDefault="00FD7F06" w:rsidP="00EA14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 General Empresa Eléctrica Santiago de Cuba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06" w:rsidRDefault="00FD7F06" w:rsidP="00EA1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Aprobar el presente procedimiento.</w:t>
            </w:r>
          </w:p>
        </w:tc>
      </w:tr>
      <w:tr w:rsidR="00FD7F06" w:rsidRPr="00C26BD5" w:rsidTr="00EA14C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6.2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 Organización y Sistemas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Orientar la implementación de este procedimiento y controlar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 cumplimiento en la UNE.</w:t>
            </w:r>
          </w:p>
        </w:tc>
      </w:tr>
      <w:tr w:rsidR="00FD7F06" w:rsidRPr="00C26BD5" w:rsidTr="00EA14C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6.3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Jefe de Grupo 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Revisar y proponer a su jefe inmediato superior las medidas,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procedimientos y herramientas de trabajo para la gestión del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Sistema Institucional de Archivo, en lo adelante SIA, en toda la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organización.</w:t>
            </w:r>
          </w:p>
        </w:tc>
      </w:tr>
      <w:tr w:rsidR="00FD7F06" w:rsidRPr="00C26BD5" w:rsidTr="00EA14C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Gestor o especialista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archivo central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Proponer a su jefe inmediato las medidas, procedimientos y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herramientas de trabajo para la gestión del Sistema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Institucional de Archivo, en lo adelante SIA, en toda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organización.</w:t>
            </w:r>
          </w:p>
        </w:tc>
      </w:tr>
      <w:tr w:rsidR="00FD7F06" w:rsidRPr="00C26BD5" w:rsidTr="00EA14C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Directores, UEB,UEBT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(de la Empresa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Garantizar las medidas requeridas para el cumplimiento de lo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establecido en este procedimiento en lo que su competencia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respecta.</w:t>
            </w:r>
          </w:p>
        </w:tc>
      </w:tr>
      <w:tr w:rsidR="00FD7F06" w:rsidRPr="00C26BD5" w:rsidTr="00EA14C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6.6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Responsable del archivo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 gestión y Gestor de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sección de archivo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F06" w:rsidRPr="00C26BD5" w:rsidRDefault="00FD7F06" w:rsidP="00EA1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Cumplir los aspectos contenidos en los procedimientos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trabajo del SIA.</w:t>
            </w:r>
          </w:p>
        </w:tc>
      </w:tr>
    </w:tbl>
    <w:p w:rsidR="00FD7F06" w:rsidRDefault="00FD7F06" w:rsidP="00FD7F0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A2B2B" w:rsidRDefault="00AA2B2B" w:rsidP="00FD7F06">
      <w:pPr>
        <w:rPr>
          <w:rStyle w:val="fontstyle01"/>
        </w:rPr>
      </w:pPr>
      <w:r>
        <w:rPr>
          <w:rStyle w:val="fontstyle01"/>
        </w:rPr>
        <w:t>7 Desarrollo</w:t>
      </w:r>
    </w:p>
    <w:tbl>
      <w:tblPr>
        <w:tblStyle w:val="Tablaconcuadrcula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2518"/>
        <w:gridCol w:w="5812"/>
        <w:gridCol w:w="1733"/>
      </w:tblGrid>
      <w:tr w:rsidR="00AA2B2B" w:rsidTr="00AA2B2B">
        <w:tc>
          <w:tcPr>
            <w:tcW w:w="2518" w:type="dxa"/>
          </w:tcPr>
          <w:p w:rsidR="00AA2B2B" w:rsidRDefault="00AA2B2B" w:rsidP="00AA2B2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Secuencia</w:t>
            </w:r>
          </w:p>
        </w:tc>
        <w:tc>
          <w:tcPr>
            <w:tcW w:w="5812" w:type="dxa"/>
          </w:tcPr>
          <w:p w:rsidR="00AA2B2B" w:rsidRDefault="00AA2B2B" w:rsidP="00AA2B2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1733" w:type="dxa"/>
          </w:tcPr>
          <w:p w:rsidR="00AA2B2B" w:rsidRDefault="00AA2B2B" w:rsidP="00AA2B2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Documentos generados</w:t>
            </w:r>
          </w:p>
        </w:tc>
      </w:tr>
      <w:tr w:rsidR="00AA2B2B" w:rsidTr="00CE5E1F">
        <w:trPr>
          <w:trHeight w:val="1836"/>
        </w:trPr>
        <w:tc>
          <w:tcPr>
            <w:tcW w:w="2518" w:type="dxa"/>
          </w:tcPr>
          <w:p w:rsidR="00AA2B2B" w:rsidRPr="00FF0B7F" w:rsidRDefault="00AA2B2B" w:rsidP="00AA2B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271E96" wp14:editId="38CD3709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12700</wp:posOffset>
                      </wp:positionV>
                      <wp:extent cx="819150" cy="323850"/>
                      <wp:effectExtent l="0" t="0" r="19050" b="19050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 Elipse" o:spid="_x0000_s1026" style="position:absolute;margin-left:10.8pt;margin-top:1pt;width:64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" filled="f" strokecolor="black [3213]" strokeweight="1pt"/>
                  </w:pict>
                </mc:Fallback>
              </mc:AlternateContent>
            </w:r>
          </w:p>
          <w:p w:rsidR="00AA2B2B" w:rsidRPr="00FF0B7F" w:rsidRDefault="00AA2B2B" w:rsidP="00AA2B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</w:t>
            </w:r>
            <w:r w:rsidRPr="00FF0B7F">
              <w:rPr>
                <w:rFonts w:ascii="Arial" w:hAnsi="Arial" w:cs="Arial"/>
                <w:color w:val="000000"/>
                <w:sz w:val="20"/>
                <w:szCs w:val="20"/>
              </w:rPr>
              <w:t>Inicio</w:t>
            </w: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C5263E" wp14:editId="2D58E76D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44450</wp:posOffset>
                      </wp:positionV>
                      <wp:extent cx="0" cy="190500"/>
                      <wp:effectExtent l="95250" t="0" r="57150" b="5715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4 Conector recto de flecha" o:spid="_x0000_s1026" type="#_x0000_t32" style="position:absolute;margin-left:40.05pt;margin-top:3.5pt;width:0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B2FE57" wp14:editId="5BD41CD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53975</wp:posOffset>
                      </wp:positionV>
                      <wp:extent cx="1333500" cy="590550"/>
                      <wp:effectExtent l="0" t="0" r="19050" b="1905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2B2B" w:rsidRPr="004E47DB" w:rsidRDefault="00AA2B2B" w:rsidP="00AA2B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E47DB">
                                    <w:rPr>
                                      <w:sz w:val="18"/>
                                      <w:szCs w:val="18"/>
                                    </w:rPr>
                                    <w:t xml:space="preserve">7.1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Emitir recordatorio con fechas de transferencia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95pt;margin-top:4.25pt;width:10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">
                      <v:textbox>
                        <w:txbxContent>
                          <w:p w:rsidR="00AA2B2B" w:rsidRPr="004E47DB" w:rsidRDefault="00AA2B2B" w:rsidP="00AA2B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47DB">
                              <w:rPr>
                                <w:sz w:val="18"/>
                                <w:szCs w:val="18"/>
                              </w:rPr>
                              <w:t xml:space="preserve">7.1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Emitir recordatorio con fechas de transferencia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63E1CF" wp14:editId="59DAC3C0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86360</wp:posOffset>
                      </wp:positionV>
                      <wp:extent cx="0" cy="190500"/>
                      <wp:effectExtent l="95250" t="0" r="57150" b="5715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onector recto de flecha" o:spid="_x0000_s1026" type="#_x0000_t32" style="position:absolute;margin-left:40.8pt;margin-top:6.8pt;width:0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9478D6" wp14:editId="32EC8CA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101600</wp:posOffset>
                      </wp:positionV>
                      <wp:extent cx="1333500" cy="590550"/>
                      <wp:effectExtent l="0" t="0" r="19050" b="190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2B2B" w:rsidRPr="004E47DB" w:rsidRDefault="00AA2B2B" w:rsidP="00AA2B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7.2</w:t>
                                  </w:r>
                                  <w:r w:rsidRPr="004E47DB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Identificar series documentales a transferir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1.95pt;margin-top:8pt;width:10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">
                      <v:textbox>
                        <w:txbxContent>
                          <w:p w:rsidR="00AA2B2B" w:rsidRPr="004E47DB" w:rsidRDefault="00AA2B2B" w:rsidP="00AA2B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7.2</w:t>
                            </w:r>
                            <w:r w:rsidRPr="004E47D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Identificar series documentales a transferir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DC8D27" wp14:editId="231FEAA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-5080</wp:posOffset>
                      </wp:positionV>
                      <wp:extent cx="0" cy="142875"/>
                      <wp:effectExtent l="95250" t="0" r="57150" b="66675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43.8pt;margin-top:-.4pt;width:0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" strokecolor="windowText" strokeweight="1pt">
                      <v:stroke endarrow="open"/>
                    </v:shape>
                  </w:pict>
                </mc:Fallback>
              </mc:AlternateContent>
            </w: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791E0C" wp14:editId="338279F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137795</wp:posOffset>
                      </wp:positionV>
                      <wp:extent cx="1352550" cy="447675"/>
                      <wp:effectExtent l="0" t="0" r="19050" b="28575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2B2B" w:rsidRPr="006C17D4" w:rsidRDefault="00AA2B2B" w:rsidP="00AA2B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7.3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Verificar estado de  la </w:t>
                                  </w:r>
                                  <w:r w:rsidR="00A439F0">
                                    <w:rPr>
                                      <w:sz w:val="18"/>
                                      <w:szCs w:val="18"/>
                                    </w:rPr>
                                    <w:t>documentación</w:t>
                                  </w:r>
                                </w:p>
                                <w:p w:rsidR="00AA2B2B" w:rsidRPr="004E47DB" w:rsidRDefault="00AA2B2B" w:rsidP="00AA2B2B">
                                  <w:r w:rsidRPr="004E47DB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s-MX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.3pt;margin-top:10.85pt;width:106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">
                      <v:textbox>
                        <w:txbxContent>
                          <w:p w:rsidR="00AA2B2B" w:rsidRPr="006C17D4" w:rsidRDefault="00AA2B2B" w:rsidP="00AA2B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7.3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Verificar estado de  la </w:t>
                            </w:r>
                            <w:r w:rsidR="00A439F0">
                              <w:rPr>
                                <w:sz w:val="18"/>
                                <w:szCs w:val="18"/>
                              </w:rPr>
                              <w:t>documentación</w:t>
                            </w:r>
                          </w:p>
                          <w:p w:rsidR="00AA2B2B" w:rsidRPr="004E47DB" w:rsidRDefault="00AA2B2B" w:rsidP="00AA2B2B">
                            <w:r w:rsidRPr="004E47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8ED1A0" wp14:editId="150CC47D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55880</wp:posOffset>
                      </wp:positionV>
                      <wp:extent cx="0" cy="190500"/>
                      <wp:effectExtent l="95250" t="0" r="57150" b="5715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48.3pt;margin-top:4.4pt;width:0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DAAF53" wp14:editId="5184DAA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93980</wp:posOffset>
                      </wp:positionV>
                      <wp:extent cx="1333500" cy="438150"/>
                      <wp:effectExtent l="0" t="0" r="19050" b="1905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2B2B" w:rsidRPr="006C17D4" w:rsidRDefault="00AA2B2B" w:rsidP="00AA2B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7.4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Elaborar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relación de entrega</w:t>
                                  </w:r>
                                </w:p>
                                <w:p w:rsidR="00AA2B2B" w:rsidRPr="004E47DB" w:rsidRDefault="00AA2B2B" w:rsidP="00AA2B2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.3pt;margin-top:7.4pt;width:10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">
                      <v:textbox>
                        <w:txbxContent>
                          <w:p w:rsidR="00AA2B2B" w:rsidRPr="006C17D4" w:rsidRDefault="00AA2B2B" w:rsidP="00AA2B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7.4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Elaborar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relación de entrega</w:t>
                            </w:r>
                          </w:p>
                          <w:p w:rsidR="00AA2B2B" w:rsidRPr="004E47DB" w:rsidRDefault="00AA2B2B" w:rsidP="00AA2B2B"/>
                        </w:txbxContent>
                      </v:textbox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C5B1F4" wp14:editId="6B48C3B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3810</wp:posOffset>
                      </wp:positionV>
                      <wp:extent cx="0" cy="190500"/>
                      <wp:effectExtent l="95250" t="0" r="57150" b="5715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51.3pt;margin-top:.3pt;width:0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88466C" wp14:editId="4402977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21590</wp:posOffset>
                      </wp:positionV>
                      <wp:extent cx="1333500" cy="447675"/>
                      <wp:effectExtent l="0" t="0" r="19050" b="2857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2B2B" w:rsidRPr="004C0E98" w:rsidRDefault="00AA2B2B" w:rsidP="00AA2B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7.5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Remitir documentos al archivo central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.3pt;margin-top:1.7pt;width:10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">
                      <v:textbox>
                        <w:txbxContent>
                          <w:p w:rsidR="00AA2B2B" w:rsidRPr="004C0E98" w:rsidRDefault="00AA2B2B" w:rsidP="00AA2B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7.5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Remitir documentos al archivo central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439F0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78ADB5" wp14:editId="5AACC28F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117475</wp:posOffset>
                      </wp:positionV>
                      <wp:extent cx="0" cy="190500"/>
                      <wp:effectExtent l="95250" t="0" r="57150" b="5715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49.8pt;margin-top:9.25pt;width:0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AA2B2B" w:rsidRDefault="00A439F0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B0BE91" wp14:editId="078B999F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130810</wp:posOffset>
                      </wp:positionV>
                      <wp:extent cx="1333500" cy="390525"/>
                      <wp:effectExtent l="0" t="0" r="19050" b="28575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2B2B" w:rsidRPr="004C0E98" w:rsidRDefault="00AA2B2B" w:rsidP="00AA2B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7.6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439F0">
                                    <w:rPr>
                                      <w:sz w:val="18"/>
                                      <w:szCs w:val="18"/>
                                    </w:rPr>
                                    <w:t>Revisar condiciones de la documentación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.3pt;margin-top:10.3pt;width:10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">
                      <v:textbox>
                        <w:txbxContent>
                          <w:p w:rsidR="00AA2B2B" w:rsidRPr="004C0E98" w:rsidRDefault="00AA2B2B" w:rsidP="00AA2B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7.6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439F0">
                              <w:rPr>
                                <w:sz w:val="18"/>
                                <w:szCs w:val="18"/>
                              </w:rPr>
                              <w:t>Revisar condiciones de la documentación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439F0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910D2E" wp14:editId="04B35BD5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-635</wp:posOffset>
                      </wp:positionV>
                      <wp:extent cx="0" cy="133350"/>
                      <wp:effectExtent l="95250" t="0" r="57150" b="5715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51.3pt;margin-top:-.05pt;width:0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AA2B2B" w:rsidRDefault="00A439F0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D69DBE" wp14:editId="176E780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29845</wp:posOffset>
                      </wp:positionV>
                      <wp:extent cx="1390650" cy="390525"/>
                      <wp:effectExtent l="0" t="0" r="19050" b="28575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2B2B" w:rsidRPr="004C0E98" w:rsidRDefault="00AA2B2B" w:rsidP="00AA2B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7.7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439F0">
                                    <w:rPr>
                                      <w:sz w:val="18"/>
                                      <w:szCs w:val="18"/>
                                    </w:rPr>
                                    <w:t>Disponer documentos en posiciones definidas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.35pt;margin-top:2.35pt;width:109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">
                      <v:textbox>
                        <w:txbxContent>
                          <w:p w:rsidR="00AA2B2B" w:rsidRPr="004C0E98" w:rsidRDefault="00AA2B2B" w:rsidP="00AA2B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7.7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439F0">
                              <w:rPr>
                                <w:sz w:val="18"/>
                                <w:szCs w:val="18"/>
                              </w:rPr>
                              <w:t>Disponer documentos en posiciones definidas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439F0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FFCE69" wp14:editId="079E3D28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73660</wp:posOffset>
                      </wp:positionV>
                      <wp:extent cx="0" cy="123825"/>
                      <wp:effectExtent l="95250" t="0" r="57150" b="66675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51.3pt;margin-top:5.8pt;width:0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AA2B2B" w:rsidRDefault="00A439F0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9CE50C" wp14:editId="0A0BDC13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20955</wp:posOffset>
                      </wp:positionV>
                      <wp:extent cx="371475" cy="314325"/>
                      <wp:effectExtent l="0" t="0" r="28575" b="28575"/>
                      <wp:wrapNone/>
                      <wp:docPr id="14" name="1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2B2B" w:rsidRDefault="00AA2B2B" w:rsidP="00AA2B2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14 Elipse" o:spid="_x0000_s1033" style="position:absolute;left:0;text-align:left;margin-left:35.55pt;margin-top:1.65pt;width:29.25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" fillcolor="white [3201]" strokecolor="black [3200]" strokeweight="1pt">
                      <v:textbox>
                        <w:txbxContent>
                          <w:p w:rsidR="00AA2B2B" w:rsidRDefault="00AA2B2B" w:rsidP="00AA2B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439F0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0668CC" wp14:editId="04EF0DD0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78105</wp:posOffset>
                      </wp:positionV>
                      <wp:extent cx="371475" cy="314325"/>
                      <wp:effectExtent l="0" t="0" r="28575" b="28575"/>
                      <wp:wrapNone/>
                      <wp:docPr id="13" name="1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2B2B" w:rsidRDefault="00AA2B2B" w:rsidP="00AA2B2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13 Elipse" o:spid="_x0000_s1034" style="position:absolute;left:0;text-align:left;margin-left:35.55pt;margin-top:6.15pt;width:29.2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" fillcolor="white [3201]" strokecolor="black [3200]" strokeweight="1pt">
                      <v:textbox>
                        <w:txbxContent>
                          <w:p w:rsidR="00AA2B2B" w:rsidRDefault="00AA2B2B" w:rsidP="00AA2B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439F0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F1A4C6" wp14:editId="0E4B3353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92710</wp:posOffset>
                      </wp:positionV>
                      <wp:extent cx="0" cy="133350"/>
                      <wp:effectExtent l="95250" t="0" r="57150" b="5715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1 Conector recto de flecha" o:spid="_x0000_s1026" type="#_x0000_t32" style="position:absolute;margin-left:51.3pt;margin-top:7.3pt;width:0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F6D6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528C11" wp14:editId="19D41A4E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27940</wp:posOffset>
                      </wp:positionV>
                      <wp:extent cx="1390650" cy="390525"/>
                      <wp:effectExtent l="0" t="0" r="19050" b="28575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39F0" w:rsidRPr="004C0E98" w:rsidRDefault="005F48D8" w:rsidP="00A439F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7.8</w:t>
                                  </w:r>
                                  <w:r w:rsidR="00A439F0"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Firmar relación de entrega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5" type="#_x0000_t202" style="position:absolute;left:0;text-align:left;margin-left:3.05pt;margin-top:2.2pt;width:109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">
                      <v:textbox>
                        <w:txbxContent>
                          <w:p w:rsidR="00A439F0" w:rsidRPr="004C0E98" w:rsidRDefault="005F48D8" w:rsidP="00A439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7.8</w:t>
                            </w:r>
                            <w:r w:rsidR="00A439F0"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Firmar relación de entrega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B2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2B2B" w:rsidRDefault="00AF6D6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BE45BD" wp14:editId="01862AEC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128905</wp:posOffset>
                      </wp:positionV>
                      <wp:extent cx="0" cy="133350"/>
                      <wp:effectExtent l="95250" t="0" r="57150" b="57150"/>
                      <wp:wrapNone/>
                      <wp:docPr id="19" name="1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9 Conector recto de flecha" o:spid="_x0000_s1026" type="#_x0000_t32" style="position:absolute;margin-left:50.95pt;margin-top:10.15pt;width:0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AA2B2B" w:rsidRDefault="00AF6D6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2904B9" wp14:editId="7CA72F5B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95250</wp:posOffset>
                      </wp:positionV>
                      <wp:extent cx="762000" cy="314325"/>
                      <wp:effectExtent l="0" t="0" r="19050" b="28575"/>
                      <wp:wrapNone/>
                      <wp:docPr id="22" name="2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2B2B" w:rsidRDefault="00AA2B2B" w:rsidP="00AA2B2B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2 Elipse" o:spid="_x0000_s1036" style="position:absolute;left:0;text-align:left;margin-left:21.5pt;margin-top:7.5pt;width:60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" fillcolor="white [3201]" strokecolor="black [3200]" strokeweight="1pt">
                      <v:textbox>
                        <w:txbxContent>
                          <w:p w:rsidR="00AA2B2B" w:rsidRDefault="00AA2B2B" w:rsidP="00AA2B2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A2B2B" w:rsidRPr="004E47DB" w:rsidRDefault="00AA2B2B" w:rsidP="00AA2B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</w:tcPr>
          <w:p w:rsidR="00AA2B2B" w:rsidRDefault="00AA2B2B" w:rsidP="009548A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9548AE" w:rsidRDefault="009548AE" w:rsidP="009548A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548AE">
              <w:rPr>
                <w:rFonts w:cstheme="minorHAnsi"/>
                <w:color w:val="000000"/>
                <w:sz w:val="20"/>
                <w:szCs w:val="20"/>
              </w:rPr>
              <w:t>7.1 El gestor del Archivo Central remite un recordatorio 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 xml:space="preserve">los </w:t>
            </w:r>
            <w:r w:rsidR="00E77A08">
              <w:rPr>
                <w:rFonts w:cstheme="minorHAnsi"/>
                <w:color w:val="000000"/>
                <w:sz w:val="20"/>
                <w:szCs w:val="20"/>
              </w:rPr>
              <w:t xml:space="preserve"> a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rchivos de gestión y secciones de archivo, según sea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 xml:space="preserve">el caso, </w:t>
            </w:r>
            <w:r w:rsidR="00E77A08">
              <w:rPr>
                <w:rFonts w:cstheme="minorHAnsi"/>
                <w:color w:val="000000"/>
                <w:sz w:val="20"/>
                <w:szCs w:val="20"/>
              </w:rPr>
              <w:t>i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ndicando la fecha establecida para realizar la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transferencia.</w:t>
            </w:r>
          </w:p>
          <w:p w:rsidR="009548AE" w:rsidRPr="009548AE" w:rsidRDefault="009548AE" w:rsidP="009548A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9548AE" w:rsidRDefault="009548AE" w:rsidP="009548A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548AE">
              <w:rPr>
                <w:rFonts w:cstheme="minorHAnsi"/>
                <w:color w:val="000000"/>
                <w:sz w:val="20"/>
                <w:szCs w:val="20"/>
              </w:rPr>
              <w:t>7.2 El responsable del Archivo de Gestión y gestores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secciones de archivo reciben el recordatorio e identifican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las series documentales que se van a transferir.</w:t>
            </w:r>
          </w:p>
          <w:p w:rsidR="009548AE" w:rsidRPr="009548AE" w:rsidRDefault="009548AE" w:rsidP="009548A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AA2B2B" w:rsidRDefault="009548AE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548AE">
              <w:rPr>
                <w:rFonts w:cstheme="minorHAnsi"/>
                <w:color w:val="000000"/>
                <w:sz w:val="20"/>
                <w:szCs w:val="20"/>
              </w:rPr>
              <w:t>7.3 El responsable del Archivo de Gestión y gestores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secciones de archivo deben verificar que los documentos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 xml:space="preserve">a transferir se </w:t>
            </w:r>
            <w:r>
              <w:rPr>
                <w:rFonts w:cstheme="minorHAnsi"/>
                <w:color w:val="000000"/>
                <w:sz w:val="20"/>
                <w:szCs w:val="20"/>
              </w:rPr>
              <w:t>e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ncuentren completos, deben estar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clasificados de acuerdo al Cuadro de Clasificación</w:t>
            </w:r>
            <w:r w:rsidR="00DD2BB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Documental y ordenados de acuerdo a la dirección o</w:t>
            </w:r>
            <w:r w:rsidR="00DD2BB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548AE">
              <w:rPr>
                <w:rFonts w:cstheme="minorHAnsi"/>
                <w:color w:val="000000"/>
                <w:sz w:val="20"/>
                <w:szCs w:val="20"/>
              </w:rPr>
              <w:t>entidad antes de ser transferidos al Archivo Central</w:t>
            </w:r>
          </w:p>
          <w:p w:rsid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DD2BBB">
              <w:rPr>
                <w:rFonts w:cstheme="minorHAnsi"/>
                <w:color w:val="000000"/>
                <w:sz w:val="20"/>
                <w:szCs w:val="20"/>
              </w:rPr>
              <w:t>7.4 El responsable del Archivo de Gestión y gestores de</w:t>
            </w:r>
            <w:r w:rsidR="00E77A0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secciones de archivo normalizarán correctamente la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Relación de Entrega teniendo en cuenta toda la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información requerida de acuerdo a lo establecido por el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Archivo Central</w:t>
            </w:r>
          </w:p>
          <w:p w:rsidR="00DD2BBB" w:rsidRP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DD2BBB">
              <w:rPr>
                <w:rFonts w:cstheme="minorHAnsi"/>
                <w:color w:val="000000"/>
                <w:sz w:val="20"/>
                <w:szCs w:val="20"/>
              </w:rPr>
              <w:t>7.5 El responsable del Archivo de Gestión y gestores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secciones de archivo remiten los documentos al Archivo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Central junto con la relación de entrega, dos copias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impresas y una copia enviada al correo electrónico</w:t>
            </w:r>
          </w:p>
          <w:p w:rsidR="00DD2BBB" w:rsidRP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DD2BBB">
              <w:rPr>
                <w:rFonts w:cstheme="minorHAnsi"/>
                <w:color w:val="000000"/>
                <w:sz w:val="20"/>
                <w:szCs w:val="20"/>
              </w:rPr>
              <w:t>7.6 El Gestor del Archivo Central revisará si las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condiciones en que ha sido enviada la documentación se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ajustan a los requisitos establecidos, de no ser así, la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transferencia será rechazada, devolviendo los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documentos al Archivo de Gestión o Secciones de archivo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remitentes indicando los problemas existentes</w:t>
            </w:r>
          </w:p>
          <w:p w:rsidR="00DD2BBB" w:rsidRP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DD2BBB">
              <w:rPr>
                <w:rFonts w:cstheme="minorHAnsi"/>
                <w:color w:val="000000"/>
                <w:sz w:val="20"/>
                <w:szCs w:val="20"/>
              </w:rPr>
              <w:t>7.7 De no presentar problemas, los documentos serán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dispuestos por el Gestor del Archivo Central en sus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posiciones definitivas en el depósito del Archivo Central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agregando estas posiciones en el impreso de la Relación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de Entrega remitido</w:t>
            </w:r>
            <w:r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DD2BBB" w:rsidRDefault="00DD2BBB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DD2BBB">
              <w:rPr>
                <w:rFonts w:cstheme="minorHAnsi"/>
                <w:color w:val="000000"/>
                <w:sz w:val="20"/>
                <w:szCs w:val="20"/>
              </w:rPr>
              <w:t>7.8 El impreso de la Relación de Entrega es firmado por el</w:t>
            </w:r>
            <w:r w:rsidR="00E77A0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gestor de Archivo Central en señal de conformidad de la</w:t>
            </w:r>
            <w:r w:rsidR="00E77A0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 xml:space="preserve">recepción de los documentos </w:t>
            </w:r>
            <w:r w:rsidR="00E77A0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transferidos</w:t>
            </w:r>
            <w:r w:rsidR="00E77A08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5F48D8" w:rsidRDefault="005F48D8" w:rsidP="00DD2BB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AA2B2B" w:rsidRPr="001C5CFC" w:rsidRDefault="00DD2BBB" w:rsidP="00CE5E1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DD2BBB">
              <w:rPr>
                <w:rFonts w:cstheme="minorHAnsi"/>
                <w:color w:val="000000"/>
                <w:sz w:val="20"/>
                <w:szCs w:val="20"/>
              </w:rPr>
              <w:t>7.9 El gestor de Archivo Central envía una copia del</w:t>
            </w:r>
            <w:r w:rsidR="00CE5E1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impreso de la Relación de Entrega al responsable del</w:t>
            </w:r>
            <w:r w:rsidR="00CE5E1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A</w:t>
            </w:r>
            <w:bookmarkStart w:id="0" w:name="_GoBack"/>
            <w:bookmarkEnd w:id="0"/>
            <w:r w:rsidRPr="00DD2BBB">
              <w:rPr>
                <w:rFonts w:cstheme="minorHAnsi"/>
                <w:color w:val="000000"/>
                <w:sz w:val="20"/>
                <w:szCs w:val="20"/>
              </w:rPr>
              <w:t>rchivo de Gestión o secciones de archivo según</w:t>
            </w:r>
            <w:r w:rsidR="00CE5E1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corresponda, como confirmación de que la transferencia</w:t>
            </w:r>
            <w:r w:rsidR="00CE5E1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ha sido realizada exitosamente. Este gestor debe archivar</w:t>
            </w:r>
            <w:r w:rsidR="00CE5E1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como evidencia el ejemplar que es devuelto al emisor de</w:t>
            </w:r>
            <w:r w:rsidR="00CE5E1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la transferencia en el mismo orden y fecha consecutiva</w:t>
            </w:r>
            <w:r w:rsidR="00CE5E1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D2BBB">
              <w:rPr>
                <w:rFonts w:cstheme="minorHAnsi"/>
                <w:color w:val="000000"/>
                <w:sz w:val="20"/>
                <w:szCs w:val="20"/>
              </w:rPr>
              <w:t>que se envía</w:t>
            </w:r>
          </w:p>
        </w:tc>
        <w:tc>
          <w:tcPr>
            <w:tcW w:w="1733" w:type="dxa"/>
          </w:tcPr>
          <w:p w:rsidR="00AA2B2B" w:rsidRDefault="00AA2B2B" w:rsidP="00AA2B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E5E1F" w:rsidRDefault="00CE5E1F" w:rsidP="00FD7F06">
      <w:pPr>
        <w:rPr>
          <w:rFonts w:ascii="Arial" w:hAnsi="Arial" w:cs="Arial"/>
          <w:b/>
          <w:color w:val="000000"/>
          <w:sz w:val="24"/>
          <w:szCs w:val="24"/>
        </w:rPr>
      </w:pPr>
    </w:p>
    <w:p w:rsidR="00FD7F06" w:rsidRPr="00D25596" w:rsidRDefault="00FD7F06" w:rsidP="00FD7F06">
      <w:pPr>
        <w:rPr>
          <w:rFonts w:ascii="Arial" w:hAnsi="Arial" w:cs="Arial"/>
          <w:b/>
          <w:color w:val="000000"/>
          <w:sz w:val="24"/>
          <w:szCs w:val="24"/>
        </w:rPr>
      </w:pPr>
      <w:r w:rsidRPr="00D25596">
        <w:rPr>
          <w:rFonts w:ascii="Arial" w:hAnsi="Arial" w:cs="Arial"/>
          <w:b/>
          <w:color w:val="000000"/>
          <w:sz w:val="24"/>
          <w:szCs w:val="24"/>
        </w:rPr>
        <w:t>8 Registros</w:t>
      </w:r>
    </w:p>
    <w:p w:rsidR="00FD7F06" w:rsidRDefault="00241248" w:rsidP="00FD7F0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241248">
        <w:rPr>
          <w:rFonts w:ascii="Arial" w:hAnsi="Arial" w:cs="Arial"/>
          <w:color w:val="000000"/>
          <w:sz w:val="24"/>
          <w:szCs w:val="24"/>
        </w:rPr>
        <w:t>UD-PD 0002.A1 Relación de entrega para las Transferencias Documentales</w:t>
      </w:r>
    </w:p>
    <w:p w:rsidR="00241248" w:rsidRDefault="00241248" w:rsidP="00FD7F06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</w:p>
    <w:p w:rsidR="00FD7F06" w:rsidRPr="00D25596" w:rsidRDefault="00FD7F06" w:rsidP="00FD7F0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25596">
        <w:rPr>
          <w:rFonts w:ascii="Arial" w:hAnsi="Arial" w:cs="Arial"/>
          <w:b/>
          <w:color w:val="000000"/>
          <w:sz w:val="24"/>
          <w:szCs w:val="24"/>
        </w:rPr>
        <w:t>9 Disposiciones finales</w:t>
      </w:r>
      <w:r w:rsidRPr="00D25596">
        <w:rPr>
          <w:rFonts w:ascii="Arial" w:hAnsi="Arial" w:cs="Arial"/>
          <w:color w:val="000000"/>
          <w:sz w:val="24"/>
          <w:szCs w:val="24"/>
        </w:rPr>
        <w:t>.</w:t>
      </w:r>
    </w:p>
    <w:p w:rsidR="00074A94" w:rsidRDefault="00FD7F06" w:rsidP="00CE5E1F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  <w:r w:rsidRPr="00D25596">
        <w:rPr>
          <w:rFonts w:ascii="Arial" w:hAnsi="Arial" w:cs="Arial"/>
          <w:color w:val="000000"/>
          <w:sz w:val="24"/>
          <w:szCs w:val="24"/>
        </w:rPr>
        <w:t xml:space="preserve">9.1 </w:t>
      </w:r>
      <w:r w:rsidR="00241248" w:rsidRPr="00241248">
        <w:rPr>
          <w:rFonts w:ascii="Arial" w:hAnsi="Arial" w:cs="Arial"/>
          <w:color w:val="000000"/>
          <w:sz w:val="24"/>
          <w:szCs w:val="24"/>
        </w:rPr>
        <w:t>El proceso de transferencia de documentos al archivo central se rige por este</w:t>
      </w:r>
      <w:r w:rsidR="00241248" w:rsidRPr="00241248">
        <w:rPr>
          <w:rFonts w:ascii="Arial" w:hAnsi="Arial" w:cs="Arial"/>
          <w:color w:val="000000"/>
        </w:rPr>
        <w:br/>
      </w:r>
      <w:r w:rsidR="00241248" w:rsidRPr="00241248">
        <w:rPr>
          <w:rFonts w:ascii="Arial" w:hAnsi="Arial" w:cs="Arial"/>
          <w:color w:val="000000"/>
          <w:sz w:val="24"/>
          <w:szCs w:val="24"/>
        </w:rPr>
        <w:t>procedimiento y nos lleva al UD-PD 0003 Procedimiento de Valoración Documental, el</w:t>
      </w:r>
      <w:r w:rsidR="00241248" w:rsidRPr="00241248">
        <w:rPr>
          <w:rFonts w:ascii="Arial" w:hAnsi="Arial" w:cs="Arial"/>
          <w:color w:val="000000"/>
        </w:rPr>
        <w:br/>
      </w:r>
      <w:r w:rsidR="00241248" w:rsidRPr="00241248">
        <w:rPr>
          <w:rFonts w:ascii="Arial" w:hAnsi="Arial" w:cs="Arial"/>
          <w:color w:val="000000"/>
          <w:sz w:val="24"/>
          <w:szCs w:val="24"/>
        </w:rPr>
        <w:t>cual establece requisitos indispensables para mantener en el Archivo Central la</w:t>
      </w:r>
      <w:r w:rsidR="00241248" w:rsidRPr="00241248">
        <w:rPr>
          <w:rFonts w:ascii="Arial" w:hAnsi="Arial" w:cs="Arial"/>
          <w:color w:val="000000"/>
        </w:rPr>
        <w:br/>
      </w:r>
      <w:r w:rsidR="00241248" w:rsidRPr="00241248">
        <w:rPr>
          <w:rFonts w:ascii="Arial" w:hAnsi="Arial" w:cs="Arial"/>
          <w:color w:val="000000"/>
          <w:sz w:val="24"/>
          <w:szCs w:val="24"/>
        </w:rPr>
        <w:t>documentación realmente valiosa.</w:t>
      </w:r>
    </w:p>
    <w:p w:rsidR="00074A94" w:rsidRDefault="00074A94" w:rsidP="00FD7F06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74A94" w:rsidRDefault="00074A94" w:rsidP="00FD7F06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74A94" w:rsidRDefault="00074A94" w:rsidP="00FD7F06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74A94" w:rsidRDefault="00074A94" w:rsidP="00FD7F06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74A94" w:rsidRDefault="00074A94" w:rsidP="00FD7F06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74A94" w:rsidRDefault="00074A94" w:rsidP="00FD7F06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74A94" w:rsidRDefault="00074A94" w:rsidP="00FD7F06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74A94" w:rsidRDefault="00074A94" w:rsidP="00FD7F06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  <w:sectPr w:rsidR="00074A94" w:rsidSect="005F48D8">
          <w:headerReference w:type="default" r:id="rId8"/>
          <w:pgSz w:w="12240" w:h="15840"/>
          <w:pgMar w:top="1801" w:right="1185" w:bottom="1100" w:left="1134" w:header="709" w:footer="709" w:gutter="0"/>
          <w:cols w:space="708"/>
          <w:docGrid w:linePitch="360"/>
        </w:sectPr>
      </w:pPr>
    </w:p>
    <w:p w:rsidR="00FD7F06" w:rsidRPr="00595501" w:rsidRDefault="00FD7F06" w:rsidP="00FD7F06">
      <w:pPr>
        <w:spacing w:line="360" w:lineRule="auto"/>
        <w:contextualSpacing/>
        <w:jc w:val="center"/>
        <w:rPr>
          <w:rStyle w:val="fontstyle01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lastRenderedPageBreak/>
        <w:t>ANEXO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1</w:t>
      </w:r>
    </w:p>
    <w:p w:rsidR="009B5241" w:rsidRDefault="009B5241" w:rsidP="009B5241">
      <w:pPr>
        <w:spacing w:line="360" w:lineRule="auto"/>
        <w:contextualSpacing/>
        <w:jc w:val="center"/>
        <w:rPr>
          <w:rStyle w:val="fontstyle01"/>
        </w:rPr>
      </w:pPr>
      <w:r w:rsidRPr="009B5241">
        <w:rPr>
          <w:rStyle w:val="fontstyle01"/>
        </w:rPr>
        <w:t>Relación de entrega para las transferencias documentales al Archivo Central.</w:t>
      </w:r>
    </w:p>
    <w:p w:rsidR="009B5241" w:rsidRDefault="009B5241" w:rsidP="009B5241">
      <w:pPr>
        <w:spacing w:line="360" w:lineRule="auto"/>
        <w:contextualSpacing/>
        <w:jc w:val="center"/>
        <w:rPr>
          <w:rStyle w:val="fontstyle01"/>
        </w:rPr>
      </w:pPr>
    </w:p>
    <w:p w:rsidR="009B5241" w:rsidRPr="009B5241" w:rsidRDefault="009B5241" w:rsidP="004800FF">
      <w:pPr>
        <w:spacing w:line="240" w:lineRule="auto"/>
        <w:contextualSpacing/>
        <w:jc w:val="right"/>
        <w:rPr>
          <w:rStyle w:val="fontstyle01"/>
        </w:rPr>
      </w:pPr>
      <w:proofErr w:type="spellStart"/>
      <w:r w:rsidRPr="009B5241">
        <w:rPr>
          <w:rStyle w:val="fontstyle01"/>
        </w:rPr>
        <w:t>Núm</w:t>
      </w:r>
      <w:proofErr w:type="spellEnd"/>
      <w:r w:rsidRPr="009B5241">
        <w:rPr>
          <w:rStyle w:val="fontstyle01"/>
        </w:rPr>
        <w:t xml:space="preserve"> Total de hojas: ______</w:t>
      </w:r>
    </w:p>
    <w:p w:rsidR="009B5241" w:rsidRDefault="00CE5E1F" w:rsidP="00CE5E1F">
      <w:pPr>
        <w:spacing w:line="240" w:lineRule="auto"/>
        <w:contextualSpacing/>
        <w:jc w:val="center"/>
        <w:rPr>
          <w:rStyle w:val="fontstyle01"/>
        </w:rPr>
      </w:pPr>
      <w:r>
        <w:rPr>
          <w:rStyle w:val="fontstyle01"/>
        </w:rPr>
        <w:t xml:space="preserve">                                                                                                                             </w:t>
      </w:r>
      <w:r w:rsidR="009B5241" w:rsidRPr="009B5241">
        <w:rPr>
          <w:rStyle w:val="fontstyle01"/>
        </w:rPr>
        <w:t>No. Reg. General</w:t>
      </w:r>
    </w:p>
    <w:p w:rsidR="009B5241" w:rsidRDefault="00CE5E1F" w:rsidP="009B5241">
      <w:pPr>
        <w:spacing w:line="360" w:lineRule="auto"/>
        <w:contextualSpacing/>
        <w:jc w:val="right"/>
        <w:rPr>
          <w:rStyle w:val="fontstyle01"/>
        </w:rPr>
      </w:pPr>
      <w:r w:rsidRPr="009B5241">
        <w:rPr>
          <w:rStyle w:val="fontstyle01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ADBE0C" wp14:editId="4C60B809">
                <wp:simplePos x="0" y="0"/>
                <wp:positionH relativeFrom="column">
                  <wp:posOffset>6597353</wp:posOffset>
                </wp:positionH>
                <wp:positionV relativeFrom="paragraph">
                  <wp:posOffset>29700</wp:posOffset>
                </wp:positionV>
                <wp:extent cx="1276350" cy="184785"/>
                <wp:effectExtent l="0" t="0" r="19050" b="2476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241" w:rsidRDefault="009B5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519.5pt;margin-top:2.35pt;width:100.5pt;height:1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">
                <v:textbox>
                  <w:txbxContent>
                    <w:p w:rsidR="009B5241" w:rsidRDefault="009B5241"/>
                  </w:txbxContent>
                </v:textbox>
              </v:shape>
            </w:pict>
          </mc:Fallback>
        </mc:AlternateContent>
      </w:r>
      <w:r w:rsidR="00611882">
        <w:rPr>
          <w:rStyle w:val="fontstyle01"/>
        </w:rPr>
        <w:t xml:space="preserve">    </w:t>
      </w:r>
    </w:p>
    <w:p w:rsidR="009B5241" w:rsidRDefault="004800FF" w:rsidP="004800FF">
      <w:pPr>
        <w:tabs>
          <w:tab w:val="left" w:pos="765"/>
        </w:tabs>
        <w:spacing w:line="360" w:lineRule="auto"/>
        <w:contextualSpacing/>
        <w:rPr>
          <w:rStyle w:val="fontstyle01"/>
        </w:rPr>
      </w:pPr>
      <w:r>
        <w:rPr>
          <w:rStyle w:val="fontstyle01"/>
        </w:rPr>
        <w:tab/>
      </w:r>
    </w:p>
    <w:tbl>
      <w:tblPr>
        <w:tblStyle w:val="Tablaconcuadrcula"/>
        <w:tblpPr w:leftFromText="141" w:rightFromText="141" w:vertAnchor="text" w:horzAnchor="margin" w:tblpXSpec="right" w:tblpY="-55"/>
        <w:tblW w:w="0" w:type="auto"/>
        <w:tblLook w:val="04A0" w:firstRow="1" w:lastRow="0" w:firstColumn="1" w:lastColumn="0" w:noHBand="0" w:noVBand="1"/>
      </w:tblPr>
      <w:tblGrid>
        <w:gridCol w:w="10090"/>
      </w:tblGrid>
      <w:tr w:rsidR="00087066" w:rsidTr="00087066">
        <w:trPr>
          <w:trHeight w:val="360"/>
        </w:trPr>
        <w:tc>
          <w:tcPr>
            <w:tcW w:w="10090" w:type="dxa"/>
          </w:tcPr>
          <w:p w:rsidR="00087066" w:rsidRDefault="00087066" w:rsidP="00087066">
            <w:pPr>
              <w:spacing w:line="360" w:lineRule="auto"/>
              <w:contextualSpacing/>
              <w:rPr>
                <w:rStyle w:val="fontstyle01"/>
              </w:rPr>
            </w:pPr>
          </w:p>
        </w:tc>
      </w:tr>
    </w:tbl>
    <w:p w:rsidR="004800FF" w:rsidRDefault="009B5241" w:rsidP="009B5241">
      <w:pPr>
        <w:spacing w:line="360" w:lineRule="auto"/>
        <w:contextualSpacing/>
        <w:rPr>
          <w:rStyle w:val="fontstyle01"/>
        </w:rPr>
      </w:pPr>
      <w:r w:rsidRPr="009B5241">
        <w:rPr>
          <w:rStyle w:val="fontstyle01"/>
        </w:rPr>
        <w:t>Archivo Remitente:</w:t>
      </w:r>
      <w:r>
        <w:rPr>
          <w:rStyle w:val="fontstyle01"/>
        </w:rPr>
        <w:t xml:space="preserve"> </w:t>
      </w:r>
      <w:r w:rsidR="004800FF">
        <w:rPr>
          <w:rStyle w:val="fontstyle01"/>
        </w:rPr>
        <w:t xml:space="preserve">                                         </w:t>
      </w:r>
    </w:p>
    <w:p w:rsidR="009B5241" w:rsidRDefault="004800FF" w:rsidP="004800FF">
      <w:pPr>
        <w:tabs>
          <w:tab w:val="left" w:pos="4785"/>
        </w:tabs>
        <w:rPr>
          <w:rStyle w:val="fontstyle01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</w:p>
    <w:tbl>
      <w:tblPr>
        <w:tblStyle w:val="Tablaconcuadrcula"/>
        <w:tblpPr w:leftFromText="141" w:rightFromText="141" w:vertAnchor="text" w:horzAnchor="page" w:tblpX="3883" w:tblpYSpec="bottom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709"/>
      </w:tblGrid>
      <w:tr w:rsidR="00074A94" w:rsidTr="00611882">
        <w:tc>
          <w:tcPr>
            <w:tcW w:w="675" w:type="dxa"/>
          </w:tcPr>
          <w:p w:rsidR="00611882" w:rsidRDefault="00087066" w:rsidP="00611882">
            <w:pPr>
              <w:contextualSpacing/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D</w:t>
            </w:r>
          </w:p>
        </w:tc>
        <w:tc>
          <w:tcPr>
            <w:tcW w:w="851" w:type="dxa"/>
          </w:tcPr>
          <w:p w:rsidR="00611882" w:rsidRDefault="00087066" w:rsidP="00611882">
            <w:pPr>
              <w:contextualSpacing/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M</w:t>
            </w:r>
          </w:p>
        </w:tc>
        <w:tc>
          <w:tcPr>
            <w:tcW w:w="709" w:type="dxa"/>
          </w:tcPr>
          <w:p w:rsidR="00611882" w:rsidRDefault="00087066" w:rsidP="00611882">
            <w:pPr>
              <w:contextualSpacing/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A</w:t>
            </w:r>
          </w:p>
        </w:tc>
      </w:tr>
      <w:tr w:rsidR="00074A94" w:rsidTr="00611882">
        <w:tc>
          <w:tcPr>
            <w:tcW w:w="675" w:type="dxa"/>
          </w:tcPr>
          <w:p w:rsidR="00611882" w:rsidRDefault="00611882" w:rsidP="00611882">
            <w:pPr>
              <w:contextualSpacing/>
              <w:rPr>
                <w:rStyle w:val="fontstyle01"/>
                <w:b w:val="0"/>
              </w:rPr>
            </w:pPr>
          </w:p>
        </w:tc>
        <w:tc>
          <w:tcPr>
            <w:tcW w:w="851" w:type="dxa"/>
          </w:tcPr>
          <w:p w:rsidR="00611882" w:rsidRDefault="00611882" w:rsidP="00611882">
            <w:pPr>
              <w:contextualSpacing/>
              <w:rPr>
                <w:rStyle w:val="fontstyle01"/>
                <w:b w:val="0"/>
              </w:rPr>
            </w:pPr>
          </w:p>
        </w:tc>
        <w:tc>
          <w:tcPr>
            <w:tcW w:w="709" w:type="dxa"/>
          </w:tcPr>
          <w:p w:rsidR="00611882" w:rsidRDefault="00611882" w:rsidP="00611882">
            <w:pPr>
              <w:contextualSpacing/>
              <w:rPr>
                <w:rStyle w:val="fontstyle01"/>
                <w:b w:val="0"/>
              </w:rPr>
            </w:pPr>
          </w:p>
        </w:tc>
      </w:tr>
    </w:tbl>
    <w:p w:rsidR="00611882" w:rsidRDefault="00611882" w:rsidP="00611882">
      <w:pPr>
        <w:tabs>
          <w:tab w:val="left" w:pos="5670"/>
        </w:tabs>
        <w:spacing w:line="240" w:lineRule="auto"/>
        <w:ind w:right="3400"/>
        <w:contextualSpacing/>
        <w:jc w:val="right"/>
        <w:rPr>
          <w:rStyle w:val="fontstyle01"/>
          <w:b w:val="0"/>
        </w:rPr>
      </w:pPr>
      <w:r w:rsidRPr="009B5241">
        <w:rPr>
          <w:rStyle w:val="fontstyle01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D1A54" wp14:editId="5AE80F16">
                <wp:simplePos x="0" y="0"/>
                <wp:positionH relativeFrom="column">
                  <wp:posOffset>6508782</wp:posOffset>
                </wp:positionH>
                <wp:positionV relativeFrom="paragraph">
                  <wp:posOffset>39370</wp:posOffset>
                </wp:positionV>
                <wp:extent cx="1276350" cy="152400"/>
                <wp:effectExtent l="0" t="0" r="19050" b="190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882" w:rsidRDefault="00611882" w:rsidP="006118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12.5pt;margin-top:3.1pt;width:100.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">
                <v:textbox>
                  <w:txbxContent>
                    <w:p w:rsidR="00611882" w:rsidRDefault="00611882" w:rsidP="00611882"/>
                  </w:txbxContent>
                </v:textbox>
              </v:shape>
            </w:pict>
          </mc:Fallback>
        </mc:AlternateContent>
      </w:r>
      <w:r w:rsidR="004800FF" w:rsidRPr="004800FF">
        <w:rPr>
          <w:rStyle w:val="fontstyle01"/>
          <w:b w:val="0"/>
        </w:rPr>
        <w:t xml:space="preserve"> Fecha de la </w:t>
      </w:r>
      <w:r>
        <w:rPr>
          <w:rStyle w:val="fontstyle01"/>
          <w:b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 w:rsidRPr="00611882">
        <w:t xml:space="preserve">No. Reg. Organismo                                                                    </w:t>
      </w:r>
    </w:p>
    <w:p w:rsidR="004800FF" w:rsidRDefault="00D032B0" w:rsidP="00611882">
      <w:pPr>
        <w:tabs>
          <w:tab w:val="left" w:pos="5670"/>
        </w:tabs>
        <w:spacing w:line="240" w:lineRule="auto"/>
        <w:contextualSpacing/>
        <w:rPr>
          <w:rStyle w:val="fontstyle01"/>
          <w:b w:val="0"/>
        </w:rPr>
      </w:pPr>
      <w:r>
        <w:rPr>
          <w:rStyle w:val="fontstyle01"/>
          <w:b w:val="0"/>
        </w:rPr>
        <w:t xml:space="preserve">              </w:t>
      </w:r>
      <w:proofErr w:type="gramStart"/>
      <w:r w:rsidR="004800FF">
        <w:rPr>
          <w:rStyle w:val="fontstyle01"/>
          <w:b w:val="0"/>
        </w:rPr>
        <w:t>transferencia</w:t>
      </w:r>
      <w:proofErr w:type="gramEnd"/>
      <w:r w:rsidR="004800FF">
        <w:rPr>
          <w:rStyle w:val="fontstyle01"/>
          <w:b w:val="0"/>
        </w:rPr>
        <w:t xml:space="preserve"> </w:t>
      </w:r>
      <w:r w:rsidR="00611882">
        <w:rPr>
          <w:rStyle w:val="fontstyle01"/>
          <w:b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7066" w:rsidRDefault="004800FF" w:rsidP="004800FF">
      <w:pPr>
        <w:spacing w:line="240" w:lineRule="auto"/>
        <w:contextualSpacing/>
        <w:rPr>
          <w:rStyle w:val="fontstyle01"/>
          <w:b w:val="0"/>
        </w:rPr>
      </w:pPr>
      <w:r>
        <w:rPr>
          <w:rStyle w:val="fontstyle01"/>
          <w:b w:val="0"/>
        </w:rPr>
        <w:t xml:space="preserve">       </w:t>
      </w:r>
    </w:p>
    <w:p w:rsidR="00087066" w:rsidRDefault="00087066" w:rsidP="004800FF">
      <w:pPr>
        <w:spacing w:line="240" w:lineRule="auto"/>
        <w:contextualSpacing/>
        <w:rPr>
          <w:rStyle w:val="fontstyle01"/>
          <w:b w:val="0"/>
        </w:rPr>
      </w:pPr>
    </w:p>
    <w:p w:rsidR="00087066" w:rsidRDefault="00087066" w:rsidP="004800FF">
      <w:pPr>
        <w:spacing w:line="240" w:lineRule="auto"/>
        <w:contextualSpacing/>
        <w:rPr>
          <w:rStyle w:val="fontstyle01"/>
          <w:b w:val="0"/>
        </w:rPr>
      </w:pPr>
      <w:r>
        <w:rPr>
          <w:rStyle w:val="fontstyle01"/>
          <w:b w:val="0"/>
        </w:rPr>
        <w:t>Serie: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8109"/>
      </w:tblGrid>
      <w:tr w:rsidR="00087066" w:rsidTr="00087066">
        <w:trPr>
          <w:trHeight w:val="180"/>
        </w:trPr>
        <w:tc>
          <w:tcPr>
            <w:tcW w:w="5070" w:type="dxa"/>
            <w:vMerge w:val="restart"/>
          </w:tcPr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Sujeto Productor:</w:t>
            </w:r>
          </w:p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</w:p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</w:p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</w:p>
        </w:tc>
        <w:tc>
          <w:tcPr>
            <w:tcW w:w="8109" w:type="dxa"/>
          </w:tcPr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Código del cuadro de clasificación</w:t>
            </w:r>
          </w:p>
        </w:tc>
      </w:tr>
      <w:tr w:rsidR="00087066" w:rsidTr="00087066">
        <w:trPr>
          <w:trHeight w:val="930"/>
        </w:trPr>
        <w:tc>
          <w:tcPr>
            <w:tcW w:w="5070" w:type="dxa"/>
            <w:vMerge/>
          </w:tcPr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</w:p>
        </w:tc>
        <w:tc>
          <w:tcPr>
            <w:tcW w:w="8109" w:type="dxa"/>
          </w:tcPr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</w:p>
        </w:tc>
      </w:tr>
      <w:tr w:rsidR="00087066" w:rsidTr="00A31005">
        <w:tc>
          <w:tcPr>
            <w:tcW w:w="13179" w:type="dxa"/>
            <w:gridSpan w:val="2"/>
          </w:tcPr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Tipología:</w:t>
            </w:r>
          </w:p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</w:p>
          <w:p w:rsidR="00087066" w:rsidRDefault="00087066" w:rsidP="004800FF">
            <w:pPr>
              <w:contextualSpacing/>
              <w:rPr>
                <w:rStyle w:val="fontstyle01"/>
                <w:b w:val="0"/>
              </w:rPr>
            </w:pPr>
          </w:p>
        </w:tc>
      </w:tr>
    </w:tbl>
    <w:p w:rsidR="002F0390" w:rsidRDefault="004800FF" w:rsidP="004800FF">
      <w:pPr>
        <w:spacing w:line="240" w:lineRule="auto"/>
        <w:contextualSpacing/>
        <w:rPr>
          <w:rStyle w:val="fontstyle01"/>
          <w:b w:val="0"/>
        </w:rPr>
      </w:pPr>
      <w:r>
        <w:rPr>
          <w:rStyle w:val="fontstyle01"/>
          <w:b w:val="0"/>
        </w:rPr>
        <w:t xml:space="preserve">     </w:t>
      </w:r>
    </w:p>
    <w:p w:rsidR="004A6225" w:rsidRDefault="004800FF" w:rsidP="002F0390">
      <w:pPr>
        <w:spacing w:line="240" w:lineRule="auto"/>
        <w:contextualSpacing/>
        <w:rPr>
          <w:rStyle w:val="fontstyle01"/>
        </w:rPr>
      </w:pPr>
      <w:r w:rsidRPr="002F0390">
        <w:rPr>
          <w:rStyle w:val="fontstyle01"/>
        </w:rPr>
        <w:t xml:space="preserve"> </w:t>
      </w:r>
    </w:p>
    <w:p w:rsidR="004A6225" w:rsidRDefault="004A6225" w:rsidP="002F0390">
      <w:pPr>
        <w:spacing w:line="240" w:lineRule="auto"/>
        <w:contextualSpacing/>
        <w:rPr>
          <w:rStyle w:val="fontstyle01"/>
        </w:rPr>
      </w:pPr>
    </w:p>
    <w:p w:rsidR="004A6225" w:rsidRDefault="004A6225" w:rsidP="002F0390">
      <w:pPr>
        <w:spacing w:line="240" w:lineRule="auto"/>
        <w:contextualSpacing/>
        <w:rPr>
          <w:rStyle w:val="fontstyle01"/>
        </w:rPr>
      </w:pPr>
    </w:p>
    <w:p w:rsidR="004A6225" w:rsidRDefault="004A6225" w:rsidP="002F0390">
      <w:pPr>
        <w:spacing w:line="240" w:lineRule="auto"/>
        <w:contextualSpacing/>
        <w:rPr>
          <w:rStyle w:val="fontstyle01"/>
        </w:rPr>
      </w:pPr>
    </w:p>
    <w:p w:rsidR="004A6225" w:rsidRDefault="004A6225" w:rsidP="002F0390">
      <w:pPr>
        <w:spacing w:line="240" w:lineRule="auto"/>
        <w:contextualSpacing/>
        <w:rPr>
          <w:rStyle w:val="fontstyle01"/>
        </w:rPr>
      </w:pPr>
    </w:p>
    <w:p w:rsidR="004A6225" w:rsidRDefault="004A6225" w:rsidP="002F0390">
      <w:pPr>
        <w:spacing w:line="240" w:lineRule="auto"/>
        <w:contextualSpacing/>
        <w:rPr>
          <w:rStyle w:val="fontstyle01"/>
        </w:rPr>
      </w:pPr>
    </w:p>
    <w:p w:rsidR="002F0390" w:rsidRPr="002F0390" w:rsidRDefault="002F0390" w:rsidP="002F0390">
      <w:pPr>
        <w:spacing w:line="240" w:lineRule="auto"/>
        <w:contextualSpacing/>
        <w:rPr>
          <w:rStyle w:val="fontstyle01"/>
        </w:rPr>
      </w:pPr>
      <w:r w:rsidRPr="002F0390">
        <w:rPr>
          <w:rStyle w:val="fontstyle01"/>
        </w:rPr>
        <w:t>Leyenda:</w:t>
      </w:r>
    </w:p>
    <w:p w:rsidR="002F0390" w:rsidRPr="002F0390" w:rsidRDefault="002F0390" w:rsidP="002F0390">
      <w:pPr>
        <w:pStyle w:val="Prrafodelista"/>
        <w:numPr>
          <w:ilvl w:val="0"/>
          <w:numId w:val="1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Número de Registro General: Se consignará el número asignado en el Registro General de Entrada de la</w:t>
      </w:r>
    </w:p>
    <w:p w:rsidR="002F0390" w:rsidRPr="002F0390" w:rsidRDefault="002F0390" w:rsidP="002F0390">
      <w:pPr>
        <w:pStyle w:val="Prrafodelista"/>
        <w:numPr>
          <w:ilvl w:val="0"/>
          <w:numId w:val="1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documentación del archivo correspondiente</w:t>
      </w:r>
    </w:p>
    <w:p w:rsidR="002F0390" w:rsidRPr="002F0390" w:rsidRDefault="002F0390" w:rsidP="002F0390">
      <w:pPr>
        <w:pStyle w:val="Prrafodelista"/>
        <w:numPr>
          <w:ilvl w:val="0"/>
          <w:numId w:val="1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Número de hojas: Se consignará el número de hojas de forma consecutiva.</w:t>
      </w:r>
    </w:p>
    <w:p w:rsidR="002F0390" w:rsidRPr="002F0390" w:rsidRDefault="002F0390" w:rsidP="002F0390">
      <w:pPr>
        <w:pStyle w:val="Prrafodelista"/>
        <w:numPr>
          <w:ilvl w:val="0"/>
          <w:numId w:val="1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Código del archivo remitente: Se consignará el código asignado a la unidad administrativa.</w:t>
      </w:r>
    </w:p>
    <w:p w:rsidR="002F0390" w:rsidRPr="002F0390" w:rsidRDefault="002F0390" w:rsidP="002F0390">
      <w:pPr>
        <w:pStyle w:val="Prrafodelista"/>
        <w:numPr>
          <w:ilvl w:val="0"/>
          <w:numId w:val="1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Fecha: Se consignará el día, mes y año en que se ha efectuado la transferencia al archivo correspondiente</w:t>
      </w:r>
    </w:p>
    <w:p w:rsidR="002F0390" w:rsidRPr="002F0390" w:rsidRDefault="002F0390" w:rsidP="002F0390">
      <w:pPr>
        <w:pStyle w:val="Prrafodelista"/>
        <w:numPr>
          <w:ilvl w:val="0"/>
          <w:numId w:val="1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Número Registro de Organismo: Código asignado por el Sistema Nacional a cada organismo</w:t>
      </w:r>
    </w:p>
    <w:p w:rsidR="002F0390" w:rsidRDefault="002F0390" w:rsidP="002F0390">
      <w:pPr>
        <w:spacing w:line="240" w:lineRule="auto"/>
        <w:contextualSpacing/>
        <w:rPr>
          <w:rStyle w:val="fontstyle01"/>
        </w:rPr>
      </w:pPr>
    </w:p>
    <w:p w:rsidR="002F0390" w:rsidRPr="002F0390" w:rsidRDefault="002F0390" w:rsidP="002F0390">
      <w:pPr>
        <w:spacing w:line="240" w:lineRule="auto"/>
        <w:contextualSpacing/>
        <w:rPr>
          <w:rStyle w:val="fontstyle01"/>
        </w:rPr>
      </w:pPr>
      <w:r w:rsidRPr="002F0390">
        <w:rPr>
          <w:rStyle w:val="fontstyle01"/>
        </w:rPr>
        <w:t>Datos sobre la serie:</w:t>
      </w:r>
    </w:p>
    <w:p w:rsidR="002F0390" w:rsidRPr="002F0390" w:rsidRDefault="002F0390" w:rsidP="002F0390">
      <w:pPr>
        <w:pStyle w:val="Prrafodelista"/>
        <w:numPr>
          <w:ilvl w:val="0"/>
          <w:numId w:val="3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Sujeto Productor: Se consignará el nombre de la unidad administrativa que ha producido la documentación</w:t>
      </w:r>
    </w:p>
    <w:p w:rsidR="002F0390" w:rsidRPr="002F0390" w:rsidRDefault="002F0390" w:rsidP="002F0390">
      <w:pPr>
        <w:pStyle w:val="Prrafodelista"/>
        <w:numPr>
          <w:ilvl w:val="0"/>
          <w:numId w:val="3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Número del Cuadro de Clasificación: Se consignará el número que tiene asignada la serie en el Cuadro de</w:t>
      </w:r>
    </w:p>
    <w:p w:rsidR="002F0390" w:rsidRPr="002F0390" w:rsidRDefault="002F0390" w:rsidP="002F0390">
      <w:pPr>
        <w:pStyle w:val="Prrafodelista"/>
        <w:numPr>
          <w:ilvl w:val="0"/>
          <w:numId w:val="3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Clasificación del organismo</w:t>
      </w:r>
    </w:p>
    <w:p w:rsidR="002F0390" w:rsidRPr="002F0390" w:rsidRDefault="002F0390" w:rsidP="002F0390">
      <w:pPr>
        <w:pStyle w:val="Prrafodelista"/>
        <w:numPr>
          <w:ilvl w:val="0"/>
          <w:numId w:val="3"/>
        </w:numPr>
        <w:spacing w:line="240" w:lineRule="auto"/>
        <w:rPr>
          <w:rStyle w:val="fontstyle01"/>
          <w:b w:val="0"/>
        </w:rPr>
      </w:pPr>
      <w:r w:rsidRPr="002F0390">
        <w:rPr>
          <w:rStyle w:val="fontstyle01"/>
          <w:b w:val="0"/>
        </w:rPr>
        <w:t>Tipología Documental: Se consignará el tipo de documento que constituye la serie</w:t>
      </w:r>
    </w:p>
    <w:p w:rsidR="00FD7F06" w:rsidRDefault="002F0390" w:rsidP="00074A94">
      <w:pPr>
        <w:spacing w:line="240" w:lineRule="auto"/>
        <w:contextualSpacing/>
      </w:pPr>
      <w:r w:rsidRPr="002F0390">
        <w:rPr>
          <w:rStyle w:val="fontstyle01"/>
          <w:b w:val="0"/>
        </w:rPr>
        <w:t>Al final lleva las firmas de las personas que entregaron y recibieron la documentación.</w:t>
      </w:r>
      <w:r w:rsidR="004800FF">
        <w:rPr>
          <w:rStyle w:val="fontstyle01"/>
          <w:b w:val="0"/>
        </w:rPr>
        <w:t xml:space="preserve">        </w:t>
      </w:r>
    </w:p>
    <w:sectPr w:rsidR="00FD7F06" w:rsidSect="00074A94">
      <w:pgSz w:w="15840" w:h="12240" w:orient="landscape"/>
      <w:pgMar w:top="1185" w:right="110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49F" w:rsidRDefault="00B2149F">
      <w:pPr>
        <w:spacing w:after="0" w:line="240" w:lineRule="auto"/>
      </w:pPr>
      <w:r>
        <w:separator/>
      </w:r>
    </w:p>
  </w:endnote>
  <w:endnote w:type="continuationSeparator" w:id="0">
    <w:p w:rsidR="00B2149F" w:rsidRDefault="00B2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49F" w:rsidRDefault="00B2149F">
      <w:pPr>
        <w:spacing w:after="0" w:line="240" w:lineRule="auto"/>
      </w:pPr>
      <w:r>
        <w:separator/>
      </w:r>
    </w:p>
  </w:footnote>
  <w:footnote w:type="continuationSeparator" w:id="0">
    <w:p w:rsidR="00B2149F" w:rsidRDefault="00B21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451" w:type="dxa"/>
      <w:tblInd w:w="-236" w:type="dxa"/>
      <w:tblLook w:val="04A0" w:firstRow="1" w:lastRow="0" w:firstColumn="1" w:lastColumn="0" w:noHBand="0" w:noVBand="1"/>
    </w:tblPr>
    <w:tblGrid>
      <w:gridCol w:w="1844"/>
      <w:gridCol w:w="5681"/>
      <w:gridCol w:w="2926"/>
    </w:tblGrid>
    <w:tr w:rsidR="005F48D8" w:rsidTr="004A6225">
      <w:trPr>
        <w:trHeight w:val="1268"/>
      </w:trPr>
      <w:tc>
        <w:tcPr>
          <w:tcW w:w="1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F48D8" w:rsidRDefault="005F48D8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5CF84091" wp14:editId="3AD1F316">
                <wp:simplePos x="0" y="0"/>
                <wp:positionH relativeFrom="column">
                  <wp:posOffset>81896</wp:posOffset>
                </wp:positionH>
                <wp:positionV relativeFrom="paragraph">
                  <wp:posOffset>57873</wp:posOffset>
                </wp:positionV>
                <wp:extent cx="800100" cy="628650"/>
                <wp:effectExtent l="0" t="0" r="0" b="0"/>
                <wp:wrapNone/>
                <wp:docPr id="1" name="Imagen 1" descr="Descripción: D:\!!!!! Gestion Archivos Dayami\Identificativos Empresa Eléctrica\identificador color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:\!!!!! Gestion Archivos Dayami\Identificativos Empresa Eléctrica\identificador color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F48D8" w:rsidRDefault="005F48D8">
          <w:pPr>
            <w:tabs>
              <w:tab w:val="left" w:pos="1905"/>
            </w:tabs>
          </w:pPr>
        </w:p>
      </w:tc>
      <w:tc>
        <w:tcPr>
          <w:tcW w:w="5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F48D8" w:rsidRDefault="005F48D8">
          <w:pPr>
            <w:jc w:val="center"/>
          </w:pPr>
          <w:r>
            <w:t>MINISTERIO DE ENERGIA Y MINAS</w:t>
          </w:r>
        </w:p>
        <w:p w:rsidR="005F48D8" w:rsidRDefault="005F48D8">
          <w:pPr>
            <w:jc w:val="center"/>
          </w:pPr>
          <w:r>
            <w:t>EMPRESA ELECTRICA SANTIAGO DE CUBA</w:t>
          </w:r>
        </w:p>
        <w:p w:rsidR="005F48D8" w:rsidRDefault="005F48D8"/>
        <w:p w:rsidR="005F48D8" w:rsidRDefault="005F48D8">
          <w:r>
            <w:t>MANUAL DE PROCEDIMIENTOS GESTION DE ARHIVOS</w:t>
          </w:r>
        </w:p>
      </w:tc>
      <w:tc>
        <w:tcPr>
          <w:tcW w:w="2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F48D8" w:rsidRDefault="005F48D8">
          <w:pPr>
            <w:spacing w:line="360" w:lineRule="auto"/>
          </w:pPr>
          <w:r>
            <w:t>Cód.:</w:t>
          </w:r>
        </w:p>
        <w:p w:rsidR="005F48D8" w:rsidRDefault="005F48D8">
          <w:pPr>
            <w:spacing w:line="360" w:lineRule="auto"/>
          </w:pPr>
          <w:r>
            <w:t>Rev.:</w:t>
          </w:r>
        </w:p>
        <w:p w:rsidR="005F48D8" w:rsidRDefault="005F48D8">
          <w:pPr>
            <w:spacing w:line="360" w:lineRule="auto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AF6D6B" w:rsidRPr="00AF6D6B">
            <w:rPr>
              <w:b/>
              <w:noProof/>
              <w:lang w:val="es-ES"/>
            </w:rPr>
            <w:t>5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AF6D6B" w:rsidRPr="00AF6D6B">
            <w:rPr>
              <w:b/>
              <w:noProof/>
              <w:lang w:val="es-ES"/>
            </w:rPr>
            <w:t>8</w:t>
          </w:r>
          <w:r>
            <w:rPr>
              <w:b/>
            </w:rPr>
            <w:fldChar w:fldCharType="end"/>
          </w:r>
        </w:p>
      </w:tc>
    </w:tr>
  </w:tbl>
  <w:p w:rsidR="005F48D8" w:rsidRDefault="005F48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34E9"/>
    <w:multiLevelType w:val="hybridMultilevel"/>
    <w:tmpl w:val="0736F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542ED"/>
    <w:multiLevelType w:val="hybridMultilevel"/>
    <w:tmpl w:val="9C68ECB6"/>
    <w:lvl w:ilvl="0" w:tplc="8EACE4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F65EE"/>
    <w:multiLevelType w:val="hybridMultilevel"/>
    <w:tmpl w:val="41EC7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01"/>
    <w:rsid w:val="00074A94"/>
    <w:rsid w:val="00087066"/>
    <w:rsid w:val="001174CF"/>
    <w:rsid w:val="00211792"/>
    <w:rsid w:val="00230AA9"/>
    <w:rsid w:val="00241248"/>
    <w:rsid w:val="002A0CF7"/>
    <w:rsid w:val="002F0390"/>
    <w:rsid w:val="00345001"/>
    <w:rsid w:val="004800FF"/>
    <w:rsid w:val="00490D2E"/>
    <w:rsid w:val="004A6225"/>
    <w:rsid w:val="004A714F"/>
    <w:rsid w:val="004C75CA"/>
    <w:rsid w:val="005757A6"/>
    <w:rsid w:val="005F48D8"/>
    <w:rsid w:val="00611882"/>
    <w:rsid w:val="0067512D"/>
    <w:rsid w:val="00765432"/>
    <w:rsid w:val="00855895"/>
    <w:rsid w:val="009548AE"/>
    <w:rsid w:val="009B5241"/>
    <w:rsid w:val="009B7301"/>
    <w:rsid w:val="00A439F0"/>
    <w:rsid w:val="00AA2B2B"/>
    <w:rsid w:val="00AF6D6B"/>
    <w:rsid w:val="00B2149F"/>
    <w:rsid w:val="00CE5E1F"/>
    <w:rsid w:val="00D032B0"/>
    <w:rsid w:val="00D55581"/>
    <w:rsid w:val="00DD2BBB"/>
    <w:rsid w:val="00E77A08"/>
    <w:rsid w:val="00E8284C"/>
    <w:rsid w:val="00F475D7"/>
    <w:rsid w:val="00F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uentedeprrafopredeter"/>
    <w:rsid w:val="00FD7F06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FD7F0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D7F0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D7F06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F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F06"/>
  </w:style>
  <w:style w:type="paragraph" w:styleId="Textodeglobo">
    <w:name w:val="Balloon Text"/>
    <w:basedOn w:val="Normal"/>
    <w:link w:val="TextodegloboCar"/>
    <w:uiPriority w:val="99"/>
    <w:semiHidden/>
    <w:unhideWhenUsed/>
    <w:rsid w:val="009B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2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039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F4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uentedeprrafopredeter"/>
    <w:rsid w:val="00FD7F06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FD7F0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D7F0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D7F06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F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F06"/>
  </w:style>
  <w:style w:type="paragraph" w:styleId="Textodeglobo">
    <w:name w:val="Balloon Text"/>
    <w:basedOn w:val="Normal"/>
    <w:link w:val="TextodegloboCar"/>
    <w:uiPriority w:val="99"/>
    <w:semiHidden/>
    <w:unhideWhenUsed/>
    <w:rsid w:val="009B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2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039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F4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1762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Dayami Leon Rodriguez</dc:creator>
  <cp:keywords/>
  <dc:description/>
  <cp:lastModifiedBy>Dayami Leon Rodriguez</cp:lastModifiedBy>
  <cp:revision>23</cp:revision>
  <dcterms:created xsi:type="dcterms:W3CDTF">2022-06-20T17:50:00Z</dcterms:created>
  <dcterms:modified xsi:type="dcterms:W3CDTF">2022-06-23T19:01:00Z</dcterms:modified>
</cp:coreProperties>
</file>