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E138">
      <w:pPr>
        <w:rPr>
          <w:rFonts w:hint="eastAsia"/>
        </w:rPr>
      </w:pPr>
    </w:p>
    <w:p w14:paraId="76FE60CB">
      <w:pPr>
        <w:rPr>
          <w:rFonts w:hint="eastAsia"/>
        </w:rPr>
      </w:pPr>
    </w:p>
    <w:p w14:paraId="767BCCFC">
      <w:pPr>
        <w:rPr>
          <w:rFonts w:hint="eastAsia"/>
        </w:rPr>
      </w:pPr>
    </w:p>
    <w:p w14:paraId="05F5FB94">
      <w:pPr>
        <w:jc w:val="center"/>
        <w:rPr>
          <w:rFonts w:hint="eastAsia"/>
        </w:rPr>
      </w:pPr>
    </w:p>
    <w:p w14:paraId="7C20A0B5">
      <w:pPr>
        <w:jc w:val="center"/>
        <w:rPr>
          <w:rFonts w:hint="eastAsia" w:ascii="华文行楷" w:eastAsia="华文行楷"/>
          <w:sz w:val="72"/>
          <w:szCs w:val="72"/>
        </w:rPr>
      </w:pPr>
      <w:r>
        <w:rPr>
          <w:rFonts w:hint="eastAsia" w:ascii="华文行楷" w:eastAsia="华文行楷"/>
          <w:sz w:val="72"/>
          <w:szCs w:val="72"/>
        </w:rPr>
        <w:t>浙江财经大学东方学院</w:t>
      </w:r>
    </w:p>
    <w:p w14:paraId="1503FAF3">
      <w:pPr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2CD6480E">
      <w:pPr>
        <w:jc w:val="center"/>
        <w:rPr>
          <w:rFonts w:hint="eastAsia" w:eastAsia="楷体_GB2312"/>
          <w:sz w:val="28"/>
        </w:rPr>
      </w:pPr>
      <w:r>
        <w:rPr>
          <w:rFonts w:hint="eastAsia" w:ascii="宋体" w:hAnsi="宋体"/>
          <w:b/>
          <w:bCs/>
          <w:sz w:val="52"/>
          <w:szCs w:val="52"/>
        </w:rPr>
        <w:t>实 验 报 告</w:t>
      </w:r>
    </w:p>
    <w:p w14:paraId="6573DCFD">
      <w:pPr>
        <w:rPr>
          <w:rFonts w:hint="eastAsia" w:eastAsia="楷体_GB2312"/>
          <w:sz w:val="28"/>
        </w:rPr>
      </w:pPr>
    </w:p>
    <w:p w14:paraId="6BD194D4">
      <w:pPr>
        <w:rPr>
          <w:rFonts w:hint="eastAsia" w:eastAsia="楷体_GB2312"/>
          <w:sz w:val="28"/>
        </w:rPr>
      </w:pPr>
    </w:p>
    <w:p w14:paraId="0EDAC094">
      <w:pPr>
        <w:ind w:firstLine="1121" w:firstLineChars="400"/>
        <w:rPr>
          <w:rFonts w:hint="eastAsia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名 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线性表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</w:t>
      </w:r>
    </w:p>
    <w:p w14:paraId="26AD7EF6">
      <w:pPr>
        <w:ind w:firstLine="1121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eastAsia="楷体_GB2312"/>
          <w:b/>
          <w:bCs/>
          <w:sz w:val="28"/>
          <w:szCs w:val="28"/>
        </w:rPr>
        <w:t xml:space="preserve">所属课程名称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数据结构（python）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</w:p>
    <w:p w14:paraId="633EE6B0">
      <w:pPr>
        <w:ind w:firstLine="1121" w:firstLineChars="400"/>
        <w:rPr>
          <w:rFonts w:hint="eastAsia" w:ascii="楷体_GB2312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类 型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  验证            </w:t>
      </w:r>
    </w:p>
    <w:p w14:paraId="295D6535">
      <w:pPr>
        <w:ind w:firstLine="1121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 xml:space="preserve">实验(实训)日期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      </w:t>
      </w:r>
    </w:p>
    <w:p w14:paraId="33017E35">
      <w:pPr>
        <w:rPr>
          <w:rFonts w:hint="eastAsia" w:eastAsia="楷体_GB2312"/>
          <w:b/>
          <w:bCs/>
          <w:sz w:val="36"/>
        </w:rPr>
      </w:pPr>
    </w:p>
    <w:p w14:paraId="04733B0C">
      <w:pPr>
        <w:ind w:firstLine="1105" w:firstLineChars="345"/>
        <w:rPr>
          <w:rFonts w:hint="eastAsia" w:eastAsia="楷体_GB2312"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班    级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</w:t>
      </w:r>
    </w:p>
    <w:p w14:paraId="6ED73B96">
      <w:pPr>
        <w:ind w:firstLine="1105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学    号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</w:p>
    <w:p w14:paraId="2A784CEB">
      <w:pPr>
        <w:ind w:firstLine="1105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姓    名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</w:t>
      </w:r>
    </w:p>
    <w:p w14:paraId="391F61A6">
      <w:pPr>
        <w:ind w:firstLine="1105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指导教师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邝昊鹏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</w:t>
      </w:r>
    </w:p>
    <w:p w14:paraId="0F80A678">
      <w:pPr>
        <w:rPr>
          <w:rFonts w:hint="eastAsia" w:eastAsia="楷体_GB2312"/>
          <w:b/>
          <w:bCs/>
          <w:sz w:val="28"/>
        </w:rPr>
      </w:pPr>
    </w:p>
    <w:p w14:paraId="612F6D65">
      <w:pPr>
        <w:rPr>
          <w:rFonts w:hint="eastAsia" w:eastAsia="楷体_GB2312"/>
          <w:b/>
          <w:bCs/>
          <w:sz w:val="28"/>
        </w:rPr>
      </w:pPr>
    </w:p>
    <w:p w14:paraId="7F7B5BFE">
      <w:pPr>
        <w:jc w:val="center"/>
        <w:rPr>
          <w:rFonts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浙江财经大学东方学院教务部制</w:t>
      </w:r>
    </w:p>
    <w:p w14:paraId="69D0FBB0">
      <w:pPr>
        <w:jc w:val="center"/>
        <w:rPr>
          <w:rFonts w:hint="eastAsia"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br w:type="column"/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8"/>
      </w:tblGrid>
      <w:tr w14:paraId="1D5F9B9C">
        <w:tc>
          <w:tcPr>
            <w:tcW w:w="8388" w:type="dxa"/>
            <w:noWrap w:val="0"/>
            <w:vAlign w:val="top"/>
          </w:tcPr>
          <w:p w14:paraId="02C8F82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一、实验（实训）概述：</w:t>
            </w:r>
          </w:p>
        </w:tc>
      </w:tr>
      <w:tr w14:paraId="5AE4A740">
        <w:tc>
          <w:tcPr>
            <w:tcW w:w="8388" w:type="dxa"/>
            <w:noWrap w:val="0"/>
            <w:vAlign w:val="top"/>
          </w:tcPr>
          <w:p w14:paraId="2A07FEE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【目的及要求】</w:t>
            </w:r>
          </w:p>
          <w:p w14:paraId="4DB98142">
            <w:pPr>
              <w:ind w:right="25" w:rightChars="12"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掌握运用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python实现顺序表与链表的算法设计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 w14:paraId="07A0EEB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</w:tc>
      </w:tr>
      <w:tr w14:paraId="4AF82066">
        <w:tc>
          <w:tcPr>
            <w:tcW w:w="8388" w:type="dxa"/>
            <w:noWrap w:val="0"/>
            <w:vAlign w:val="top"/>
          </w:tcPr>
          <w:p w14:paraId="414C5B3F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二、实验（实训）内容：</w:t>
            </w:r>
          </w:p>
        </w:tc>
      </w:tr>
      <w:tr w14:paraId="76D3AE7E">
        <w:trPr>
          <w:trHeight w:val="6865" w:hRule="atLeast"/>
        </w:trPr>
        <w:tc>
          <w:tcPr>
            <w:tcW w:w="8388" w:type="dxa"/>
            <w:noWrap w:val="0"/>
            <w:vAlign w:val="top"/>
          </w:tcPr>
          <w:p w14:paraId="0382FBC1">
            <w:pPr>
              <w:tabs>
                <w:tab w:val="left" w:pos="5970"/>
              </w:tabs>
              <w:rPr>
                <w:rFonts w:ascii="宋体" w:hAnsi="宋体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【项目内容】</w:t>
            </w:r>
          </w:p>
          <w:p w14:paraId="6BC9B3CA">
            <w:pPr>
              <w:numPr>
                <w:numId w:val="0"/>
              </w:numPr>
              <w:tabs>
                <w:tab w:val="left" w:pos="5970"/>
              </w:tabs>
              <w:rPr>
                <w:rFonts w:hint="eastAsia"/>
              </w:rPr>
            </w:pPr>
          </w:p>
          <w:p w14:paraId="5D23CDC8">
            <w:pPr>
              <w:numPr>
                <w:numId w:val="0"/>
              </w:num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编写顺序存储集合类 sequenceSet 中的构造方法，它包含有一维列表参数 a，该方法中给 setArray 数组分配的长度是 a 列表长度的 1.5 倍，并且根据 a 列表中所有不同的元素值建立一个集合。</w:t>
            </w:r>
          </w:p>
          <w:p w14:paraId="2294E56B">
            <w:pPr>
              <w:numPr>
                <w:numId w:val="0"/>
              </w:numPr>
              <w:tabs>
                <w:tab w:val="left" w:pos="5970"/>
              </w:tabs>
              <w:rPr>
                <w:rFonts w:hint="eastAsia"/>
              </w:rPr>
            </w:pPr>
          </w:p>
          <w:p w14:paraId="59CA565D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编写一个成员方法，返回一个顺序存储的集合 set 中所有元素的最大值，假定元素类型为 double。</w:t>
            </w:r>
          </w:p>
          <w:p w14:paraId="0B546D44">
            <w:pPr>
              <w:tabs>
                <w:tab w:val="left" w:pos="5970"/>
              </w:tabs>
              <w:rPr>
                <w:rFonts w:hint="eastAsia"/>
              </w:rPr>
            </w:pPr>
          </w:p>
          <w:p w14:paraId="6A1FFF75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编写顺序存储集合类 sequenceSet 中的 copy 方法，它包含有一个参数 Set set，实现把 set 所指向的顺序集合的内容复制到当前集合中的功能。</w:t>
            </w:r>
          </w:p>
          <w:p w14:paraId="29F33B9D">
            <w:pPr>
              <w:tabs>
                <w:tab w:val="left" w:pos="5970"/>
              </w:tabs>
              <w:rPr>
                <w:rFonts w:hint="eastAsia"/>
              </w:rPr>
            </w:pPr>
          </w:p>
          <w:p w14:paraId="2AEF45AA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编写一个成员方法，实现两个顺序存储集合的差运算，并返回所求得的差集。</w:t>
            </w:r>
          </w:p>
          <w:p w14:paraId="6107DC4A">
            <w:pPr>
              <w:tabs>
                <w:tab w:val="left" w:pos="5970"/>
              </w:tabs>
              <w:rPr>
                <w:rFonts w:hint="eastAsia"/>
              </w:rPr>
            </w:pPr>
          </w:p>
          <w:p w14:paraId="0B0843CC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eastAsia"/>
              </w:rPr>
              <w:t>编写一个成员方法，实现两个链式存储集合的差运算，并返回所求得的差集。</w:t>
            </w:r>
          </w:p>
          <w:p w14:paraId="74598B92">
            <w:pPr>
              <w:tabs>
                <w:tab w:val="left" w:pos="5970"/>
              </w:tabs>
              <w:rPr>
                <w:rFonts w:hint="eastAsia"/>
              </w:rPr>
            </w:pPr>
          </w:p>
          <w:p w14:paraId="4C869ED0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eastAsia"/>
              </w:rPr>
              <w:t>编写一个带有主函数的程序，其中包含两个静态成员方法，分别为使用顺序和链接存储的线性表解决约瑟夫（Josephus）问题。约瑟夫问题：设有 n 个人围坐在一张圆桌周围，现从某个人开始从 1 报数，数到 m 的人出列（即离开座位，不参加以后的报数），接着从出列的下一个人开始重新从 1 报数，数到 m 的人又出列，如此下去直到所有人都出列为止，试求出这 n 个人的出列次序。例如，当 n=8、m=4 时，若从第一个人开始报数，假定 n 个人对应的编号依次为 1，2，…，n，则得到的出列次序为 “4，8，5，2，1，3，7，6”。在每个解决约瑟夫问题的静态成员方法中，要求以整型对象 n、m 和 s 作为参数，n 表示开始参加报数的人数，m 为下一次要出列的人所报出的数字序号，s 为最开始报数的那个人的编号。注意：人的座位是首尾相接的，所以报数是循环进行的，最后一个人报数后接着是最前面的一个人报数。</w:t>
            </w:r>
          </w:p>
          <w:p w14:paraId="4D955D40">
            <w:pPr>
              <w:tabs>
                <w:tab w:val="left" w:pos="5970"/>
              </w:tabs>
              <w:rPr>
                <w:rFonts w:hint="eastAsia"/>
              </w:rPr>
            </w:pPr>
          </w:p>
          <w:p w14:paraId="7772BF8E">
            <w:pPr>
              <w:tabs>
                <w:tab w:val="left" w:pos="5970"/>
              </w:tabs>
              <w:rPr>
                <w:rFonts w:hint="eastAsia"/>
              </w:rPr>
            </w:pPr>
          </w:p>
          <w:p w14:paraId="6B01936F">
            <w:pPr>
              <w:tabs>
                <w:tab w:val="left" w:pos="5970"/>
              </w:tabs>
              <w:rPr>
                <w:rFonts w:hint="eastAsia"/>
              </w:rPr>
            </w:pPr>
          </w:p>
          <w:p w14:paraId="474F3C27">
            <w:pPr>
              <w:tabs>
                <w:tab w:val="left" w:pos="5970"/>
              </w:tabs>
              <w:rPr>
                <w:rFonts w:hint="eastAsia"/>
              </w:rPr>
            </w:pPr>
          </w:p>
        </w:tc>
      </w:tr>
      <w:tr w14:paraId="6E205541">
        <w:trPr>
          <w:trHeight w:val="345" w:hRule="atLeast"/>
        </w:trPr>
        <w:tc>
          <w:tcPr>
            <w:tcW w:w="8388" w:type="dxa"/>
            <w:noWrap w:val="0"/>
            <w:vAlign w:val="top"/>
          </w:tcPr>
          <w:p w14:paraId="3C8E84F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三、指导教师评语及成绩：</w:t>
            </w:r>
          </w:p>
        </w:tc>
      </w:tr>
      <w:tr w14:paraId="703D187F">
        <w:tc>
          <w:tcPr>
            <w:tcW w:w="8388" w:type="dxa"/>
            <w:noWrap w:val="0"/>
            <w:vAlign w:val="top"/>
          </w:tcPr>
          <w:p w14:paraId="6CC5740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评语：</w:t>
            </w:r>
          </w:p>
          <w:p w14:paraId="62BE8635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50A74C50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14C0732D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773143C2">
            <w:pPr>
              <w:tabs>
                <w:tab w:val="left" w:pos="5970"/>
              </w:tabs>
              <w:ind w:firstLine="3589" w:firstLineChars="1494"/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成绩：           指导教师签名：</w:t>
            </w:r>
          </w:p>
          <w:p w14:paraId="36FB3A3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                                               批阅日期：</w:t>
            </w:r>
          </w:p>
        </w:tc>
      </w:tr>
    </w:tbl>
    <w:p w14:paraId="5AE7F42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D5A8C"/>
    <w:rsid w:val="1A057D8D"/>
    <w:rsid w:val="68B825F0"/>
    <w:rsid w:val="6F3F49B1"/>
    <w:rsid w:val="7916358F"/>
    <w:rsid w:val="7BCFFF2E"/>
    <w:rsid w:val="E35E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2025-10-09T12:41:00Z</dcterms:created>
  <dc:creator>kuang</dc:creator>
  <cp:lastModifiedBy>邝昊鹏</cp:lastModifiedBy>
  <dcterms:modified xsi:type="dcterms:W3CDTF">2025-10-09T15:11:43Z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KSOTemplateDocerSaveRecord">
    <vt:lpwstr>eyJoZGlkIjoiNjVlNDU5MWI4NjlmOWFiZWQ1OWRjMjVmNTVmNGIyYzgiLCJ1c2VySWQiOiIyNjcyNzM0OTAifQ==</vt:lpwstr>
  </property>
  <property fmtid="{D5CDD505-2E9C-101B-9397-08002B2CF9AE}" pid="4" name="ICV">
    <vt:lpwstr>6F3AE636F206489E86E9F710DC58348C_12</vt:lpwstr>
  </property>
</Properties>
</file>