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黑体" w:hAnsi="黑体" w:eastAsia="黑体" w:cs="黑体"/>
          <w:kern w:val="2"/>
          <w:sz w:val="24"/>
          <w:szCs w:val="24"/>
          <w:lang w:val="en-US" w:eastAsia="zh-CN" w:bidi="ar-SA"/>
        </w:rPr>
        <w:id w:val="147471706"/>
        <w15:color w:val="DBDBDB"/>
        <w:docPartObj>
          <w:docPartGallery w:val="Table of Contents"/>
          <w:docPartUnique/>
        </w:docPartObj>
      </w:sdtPr>
      <w:sdtEndPr>
        <w:rPr>
          <w:rFonts w:hint="eastAsia" w:ascii="黑体" w:hAnsi="黑体" w:eastAsia="黑体" w:cs="黑体"/>
          <w:sz w:val="24"/>
          <w:szCs w:val="24"/>
        </w:rPr>
      </w:sdtEndPr>
      <w:sdtContent>
        <w:p w14:paraId="3408078B">
          <w:pPr>
            <w:jc w:val="center"/>
            <w:rPr>
              <w:rFonts w:hint="eastAsia" w:ascii="黑体" w:hAnsi="黑体" w:eastAsia="黑体" w:cs="黑体"/>
            </w:rPr>
          </w:pPr>
          <w:bookmarkStart w:id="0" w:name="_Toc1507"/>
          <w:r>
            <w:rPr>
              <w:rFonts w:hint="eastAsia" w:ascii="黑体" w:hAnsi="黑体" w:eastAsia="黑体" w:cs="黑体"/>
            </w:rPr>
            <w:pict>
              <v:group id="_x0000_s1026" o:spid="_x0000_s1026" o:spt="203" style="position:absolute;left:0pt;margin-left:124.2pt;margin-top:7.8pt;height:156pt;width:233.5pt;z-index:251659264;mso-width-relative:page;mso-height-relative:page;" coordorigin="3618,1914" coordsize="4670,3120">
                <o:lock v:ext="edit"/>
                <v:shape id="Object 9" o:spid="_x0000_s1027" o:spt="75" type="#_x0000_t75" style="position:absolute;left:3618;top:1914;height:1342;width:4670;" o:ole="t" filled="f" o:preferrelative="t" stroked="f" coordsize="21600,21600">
                  <v:path/>
                  <v:fill on="f" focussize="0,0"/>
                  <v:stroke on="f" joinstyle="miter"/>
                  <v:imagedata r:id="rId9" o:title=""/>
                  <o:lock v:ext="edit" aspectratio="t"/>
                </v:shape>
                <v:shape id="_x0000_s1028" o:spid="_x0000_s1028" o:spt="75" type="#_x0000_t75" style="position:absolute;left:5336;top:3742;height:1292;width:1292;" filled="f" o:preferrelative="t" stroked="f" coordsize="21600,21600">
                  <v:path/>
                  <v:fill on="f" focussize="0,0"/>
                  <v:stroke on="f" joinstyle="miter"/>
                  <v:imagedata r:id="rId10" o:title="温州大学标志-1933"/>
                  <o:lock v:ext="edit" aspectratio="t"/>
                </v:shape>
              </v:group>
              <o:OLEObject Type="Embed" ProgID="PBrush" ShapeID="Object 9" DrawAspect="Content" ObjectID="_1468075725" r:id="rId8">
                <o:LockedField>false</o:LockedField>
              </o:OLEObject>
            </w:pict>
          </w:r>
        </w:p>
        <w:p w14:paraId="3316222F">
          <w:pPr>
            <w:jc w:val="center"/>
            <w:rPr>
              <w:rFonts w:hint="eastAsia" w:ascii="黑体" w:hAnsi="黑体" w:eastAsia="黑体" w:cs="黑体"/>
            </w:rPr>
          </w:pPr>
        </w:p>
        <w:p w14:paraId="732A31DF">
          <w:pPr>
            <w:jc w:val="center"/>
            <w:rPr>
              <w:rFonts w:hint="eastAsia" w:ascii="黑体" w:hAnsi="黑体" w:eastAsia="黑体" w:cs="黑体"/>
            </w:rPr>
          </w:pPr>
        </w:p>
        <w:p w14:paraId="34C83F2F">
          <w:pPr>
            <w:spacing w:line="400" w:lineRule="atLeast"/>
            <w:jc w:val="center"/>
            <w:rPr>
              <w:rFonts w:hint="eastAsia" w:ascii="黑体" w:hAnsi="黑体" w:eastAsia="黑体" w:cs="黑体"/>
              <w:b/>
              <w:bCs/>
              <w:sz w:val="52"/>
            </w:rPr>
          </w:pPr>
        </w:p>
        <w:p w14:paraId="012CBBA1">
          <w:pPr>
            <w:spacing w:line="400" w:lineRule="atLeast"/>
            <w:jc w:val="center"/>
            <w:rPr>
              <w:rFonts w:hint="eastAsia" w:ascii="黑体" w:hAnsi="黑体" w:eastAsia="黑体" w:cs="黑体"/>
              <w:b/>
              <w:bCs/>
              <w:sz w:val="52"/>
            </w:rPr>
          </w:pPr>
        </w:p>
        <w:p w14:paraId="2C26C2E4">
          <w:pPr>
            <w:spacing w:line="160" w:lineRule="atLeast"/>
            <w:jc w:val="center"/>
            <w:rPr>
              <w:rFonts w:hint="eastAsia" w:ascii="黑体" w:hAnsi="黑体" w:eastAsia="黑体" w:cs="黑体"/>
              <w:b/>
              <w:bCs/>
              <w:sz w:val="10"/>
              <w:szCs w:val="10"/>
            </w:rPr>
          </w:pPr>
        </w:p>
        <w:p w14:paraId="660F6F88">
          <w:pPr>
            <w:spacing w:line="340" w:lineRule="atLeast"/>
            <w:jc w:val="center"/>
            <w:rPr>
              <w:rFonts w:hint="eastAsia" w:ascii="黑体" w:hAnsi="黑体" w:eastAsia="黑体" w:cs="黑体"/>
              <w:b/>
              <w:bCs/>
            </w:rPr>
          </w:pPr>
        </w:p>
        <w:p w14:paraId="79369D6A">
          <w:pPr>
            <w:spacing w:line="400" w:lineRule="atLeast"/>
            <w:jc w:val="center"/>
            <w:rPr>
              <w:rFonts w:hint="eastAsia" w:ascii="黑体" w:hAnsi="黑体" w:eastAsia="黑体" w:cs="黑体"/>
              <w:b/>
              <w:bCs/>
              <w:sz w:val="52"/>
            </w:rPr>
          </w:pPr>
        </w:p>
        <w:p w14:paraId="3F41EE55">
          <w:pPr>
            <w:spacing w:line="400" w:lineRule="atLeast"/>
            <w:jc w:val="center"/>
            <w:rPr>
              <w:rFonts w:hint="eastAsia" w:ascii="黑体" w:hAnsi="黑体" w:eastAsia="黑体" w:cs="黑体"/>
              <w:b/>
              <w:bCs/>
              <w:sz w:val="52"/>
            </w:rPr>
          </w:pPr>
          <w:r>
            <w:rPr>
              <w:rFonts w:hint="eastAsia" w:ascii="黑体" w:hAnsi="黑体" w:eastAsia="黑体" w:cs="黑体"/>
              <w:b/>
              <w:bCs/>
              <w:sz w:val="52"/>
            </w:rPr>
            <w:t>数据可视化课程论文</w:t>
          </w:r>
        </w:p>
        <w:p w14:paraId="5F611269">
          <w:pPr>
            <w:spacing w:line="400" w:lineRule="atLeast"/>
            <w:jc w:val="center"/>
            <w:rPr>
              <w:rFonts w:hint="eastAsia" w:ascii="黑体" w:hAnsi="黑体" w:eastAsia="黑体" w:cs="黑体"/>
              <w:b/>
              <w:bCs/>
              <w:sz w:val="32"/>
            </w:rPr>
          </w:pPr>
        </w:p>
        <w:p w14:paraId="2A0C36B0">
          <w:pPr>
            <w:spacing w:line="400" w:lineRule="atLeast"/>
            <w:jc w:val="center"/>
            <w:rPr>
              <w:rFonts w:hint="eastAsia" w:ascii="黑体" w:hAnsi="黑体" w:eastAsia="黑体" w:cs="黑体"/>
              <w:b/>
              <w:bCs/>
            </w:rPr>
          </w:pPr>
        </w:p>
        <w:p w14:paraId="1B520A9B">
          <w:pPr>
            <w:spacing w:line="900" w:lineRule="exact"/>
            <w:ind w:left="3240" w:leftChars="600" w:hanging="1800" w:hangingChars="500"/>
            <w:jc w:val="left"/>
            <w:rPr>
              <w:rFonts w:hint="eastAsia" w:ascii="黑体" w:hAnsi="黑体" w:eastAsia="黑体" w:cs="黑体"/>
              <w:sz w:val="36"/>
              <w:u w:val="single"/>
              <w:lang w:val="en-US" w:eastAsia="zh-CN"/>
            </w:rPr>
          </w:pPr>
          <w:r>
            <w:rPr>
              <w:rFonts w:hint="eastAsia" w:ascii="黑体" w:hAnsi="黑体" w:eastAsia="黑体" w:cs="黑体"/>
              <w:sz w:val="36"/>
            </w:rPr>
            <w:t xml:space="preserve">题  </w:t>
          </w:r>
          <w:r>
            <w:rPr>
              <w:rFonts w:hint="eastAsia" w:ascii="黑体" w:hAnsi="黑体" w:eastAsia="黑体" w:cs="黑体"/>
              <w:sz w:val="36"/>
            </w:rPr>
            <w:t xml:space="preserve">  </w:t>
          </w:r>
          <w:r>
            <w:rPr>
              <w:rFonts w:hint="eastAsia" w:ascii="黑体" w:hAnsi="黑体" w:eastAsia="黑体" w:cs="黑体"/>
              <w:sz w:val="36"/>
            </w:rPr>
            <w:t>目:</w:t>
          </w:r>
          <w:r>
            <w:rPr>
              <w:rFonts w:hint="eastAsia" w:ascii="黑体" w:hAnsi="黑体" w:eastAsia="黑体" w:cs="黑体"/>
              <w:sz w:val="36"/>
              <w:u w:val="single"/>
            </w:rPr>
            <w:t xml:space="preserve"> </w:t>
          </w:r>
          <w:r>
            <w:rPr>
              <w:rFonts w:hint="eastAsia" w:ascii="黑体" w:hAnsi="黑体" w:eastAsia="黑体" w:cs="黑体"/>
              <w:sz w:val="36"/>
              <w:u w:val="single"/>
            </w:rPr>
            <w:t>“</w:t>
          </w:r>
          <w:r>
            <w:rPr>
              <w:rFonts w:hint="eastAsia" w:ascii="黑体" w:hAnsi="黑体" w:eastAsia="黑体" w:cs="黑体"/>
              <w:sz w:val="36"/>
              <w:u w:val="single"/>
            </w:rPr>
            <w:t>豆瓣Top250背后的出版力量：头部出版社竞争力分析</w:t>
          </w:r>
          <w:r>
            <w:rPr>
              <w:rFonts w:hint="eastAsia" w:ascii="黑体" w:hAnsi="黑体" w:eastAsia="黑体" w:cs="黑体"/>
              <w:sz w:val="36"/>
              <w:u w:val="single"/>
              <w:lang w:val="en-US" w:eastAsia="zh-CN"/>
            </w:rPr>
            <w:t xml:space="preserve">                       </w:t>
          </w:r>
        </w:p>
        <w:p w14:paraId="356DA8F6">
          <w:pPr>
            <w:spacing w:line="700" w:lineRule="exact"/>
            <w:ind w:left="1440" w:leftChars="600"/>
            <w:rPr>
              <w:rFonts w:hint="eastAsia" w:ascii="黑体" w:hAnsi="黑体" w:eastAsia="黑体" w:cs="黑体"/>
              <w:sz w:val="36"/>
            </w:rPr>
          </w:pPr>
          <w:r>
            <w:rPr>
              <w:rFonts w:hint="eastAsia" w:ascii="黑体" w:hAnsi="黑体" w:eastAsia="黑体" w:cs="黑体"/>
              <w:sz w:val="36"/>
            </w:rPr>
            <w:t>班　　级:</w:t>
          </w:r>
          <w:r>
            <w:rPr>
              <w:rFonts w:hint="eastAsia" w:ascii="黑体" w:hAnsi="黑体" w:eastAsia="黑体" w:cs="黑体"/>
              <w:sz w:val="36"/>
              <w:u w:val="single"/>
            </w:rPr>
            <w:t xml:space="preserve"> </w:t>
          </w:r>
          <w:r>
            <w:rPr>
              <w:rFonts w:hint="eastAsia" w:ascii="黑体" w:hAnsi="黑体" w:eastAsia="黑体" w:cs="黑体"/>
              <w:sz w:val="36"/>
              <w:u w:val="single"/>
              <w:lang w:val="en-US" w:eastAsia="zh-CN"/>
            </w:rPr>
            <w:t>24大数据2</w:t>
          </w:r>
          <w:r>
            <w:rPr>
              <w:rFonts w:hint="eastAsia" w:ascii="黑体" w:hAnsi="黑体" w:eastAsia="黑体" w:cs="黑体"/>
              <w:sz w:val="36"/>
              <w:u w:val="single"/>
            </w:rPr>
            <w:t xml:space="preserve">        </w:t>
          </w:r>
          <w:r>
            <w:rPr>
              <w:rFonts w:hint="eastAsia" w:ascii="黑体" w:hAnsi="黑体" w:eastAsia="黑体" w:cs="黑体"/>
              <w:sz w:val="36"/>
              <w:u w:val="single"/>
              <w:lang w:val="en-US" w:eastAsia="zh-CN"/>
            </w:rPr>
            <w:t xml:space="preserve">     </w:t>
          </w:r>
          <w:r>
            <w:rPr>
              <w:rFonts w:hint="eastAsia" w:ascii="黑体" w:hAnsi="黑体" w:eastAsia="黑体" w:cs="黑体"/>
              <w:sz w:val="36"/>
              <w:u w:val="single"/>
            </w:rPr>
            <w:t xml:space="preserve">             </w:t>
          </w:r>
        </w:p>
        <w:p w14:paraId="4AF7B83D">
          <w:pPr>
            <w:spacing w:line="700" w:lineRule="exact"/>
            <w:ind w:left="1440" w:leftChars="600"/>
            <w:rPr>
              <w:rFonts w:hint="eastAsia" w:ascii="黑体" w:hAnsi="黑体" w:eastAsia="黑体" w:cs="黑体"/>
              <w:sz w:val="36"/>
            </w:rPr>
          </w:pPr>
          <w:r>
            <w:rPr>
              <w:rFonts w:hint="eastAsia" w:ascii="黑体" w:hAnsi="黑体" w:eastAsia="黑体" w:cs="黑体"/>
              <w:sz w:val="36"/>
            </w:rPr>
            <w:t>姓    名:</w:t>
          </w:r>
          <w:r>
            <w:rPr>
              <w:rFonts w:hint="eastAsia" w:ascii="黑体" w:hAnsi="黑体" w:eastAsia="黑体" w:cs="黑体"/>
              <w:sz w:val="36"/>
              <w:u w:val="single"/>
              <w:lang w:val="en-US" w:eastAsia="zh-CN"/>
            </w:rPr>
            <w:t>杨浩</w:t>
          </w:r>
          <w:r>
            <w:rPr>
              <w:rFonts w:hint="eastAsia" w:ascii="黑体" w:hAnsi="黑体" w:eastAsia="黑体" w:cs="黑体"/>
              <w:sz w:val="36"/>
              <w:u w:val="single"/>
            </w:rPr>
            <w:t xml:space="preserve">        </w:t>
          </w:r>
          <w:r>
            <w:rPr>
              <w:rFonts w:hint="eastAsia" w:ascii="黑体" w:hAnsi="黑体" w:eastAsia="黑体" w:cs="黑体"/>
              <w:sz w:val="36"/>
              <w:u w:val="single"/>
              <w:lang w:val="en-US" w:eastAsia="zh-CN"/>
            </w:rPr>
            <w:t xml:space="preserve">                   </w:t>
          </w:r>
          <w:r>
            <w:rPr>
              <w:rFonts w:hint="eastAsia" w:ascii="黑体" w:hAnsi="黑体" w:eastAsia="黑体" w:cs="黑体"/>
              <w:sz w:val="36"/>
              <w:u w:val="single"/>
            </w:rPr>
            <w:t xml:space="preserve">      </w:t>
          </w:r>
        </w:p>
        <w:p w14:paraId="1C63D1F5">
          <w:pPr>
            <w:spacing w:line="700" w:lineRule="exact"/>
            <w:ind w:left="1440" w:leftChars="600"/>
            <w:rPr>
              <w:rFonts w:hint="eastAsia" w:ascii="黑体" w:hAnsi="黑体" w:eastAsia="黑体" w:cs="黑体"/>
              <w:sz w:val="36"/>
            </w:rPr>
          </w:pPr>
          <w:r>
            <w:rPr>
              <w:rFonts w:hint="eastAsia" w:ascii="黑体" w:hAnsi="黑体" w:eastAsia="黑体" w:cs="黑体"/>
              <w:sz w:val="36"/>
            </w:rPr>
            <w:t>学    号:</w:t>
          </w:r>
          <w:r>
            <w:rPr>
              <w:rFonts w:hint="eastAsia" w:ascii="黑体" w:hAnsi="黑体" w:eastAsia="黑体" w:cs="黑体"/>
              <w:sz w:val="36"/>
              <w:u w:val="single"/>
            </w:rPr>
            <w:t xml:space="preserve"> </w:t>
          </w:r>
          <w:r>
            <w:rPr>
              <w:rFonts w:hint="eastAsia" w:ascii="黑体" w:hAnsi="黑体" w:eastAsia="黑体" w:cs="黑体"/>
              <w:sz w:val="36"/>
              <w:u w:val="single"/>
              <w:lang w:val="en-US" w:eastAsia="zh-CN"/>
            </w:rPr>
            <w:t>24210938120</w:t>
          </w:r>
          <w:r>
            <w:rPr>
              <w:rFonts w:hint="eastAsia" w:ascii="黑体" w:hAnsi="黑体" w:eastAsia="黑体" w:cs="黑体"/>
              <w:sz w:val="36"/>
              <w:u w:val="single"/>
            </w:rPr>
            <w:t xml:space="preserve">   </w:t>
          </w:r>
          <w:r>
            <w:rPr>
              <w:rFonts w:hint="eastAsia" w:ascii="黑体" w:hAnsi="黑体" w:eastAsia="黑体" w:cs="黑体"/>
              <w:sz w:val="36"/>
              <w:u w:val="single"/>
              <w:lang w:val="en-US" w:eastAsia="zh-CN"/>
            </w:rPr>
            <w:t xml:space="preserve">               </w:t>
          </w:r>
          <w:r>
            <w:rPr>
              <w:rFonts w:hint="eastAsia" w:ascii="黑体" w:hAnsi="黑体" w:eastAsia="黑体" w:cs="黑体"/>
              <w:sz w:val="36"/>
              <w:u w:val="single"/>
            </w:rPr>
            <w:t xml:space="preserve">       </w:t>
          </w:r>
        </w:p>
        <w:p w14:paraId="3FE95273">
          <w:pPr>
            <w:spacing w:before="0" w:beforeLines="0" w:after="0" w:afterLines="0" w:line="240" w:lineRule="auto"/>
            <w:ind w:left="0" w:leftChars="0" w:right="0" w:rightChars="0" w:firstLine="0" w:firstLineChars="0"/>
            <w:jc w:val="both"/>
            <w:rPr>
              <w:rFonts w:hint="eastAsia" w:ascii="黑体" w:hAnsi="黑体" w:eastAsia="黑体" w:cs="黑体"/>
              <w:kern w:val="2"/>
              <w:sz w:val="24"/>
              <w:szCs w:val="24"/>
              <w:lang w:val="en-US" w:eastAsia="zh-CN" w:bidi="ar-SA"/>
            </w:rPr>
            <w:sectPr>
              <w:headerReference r:id="rId3" w:type="default"/>
              <w:footerReference r:id="rId4" w:type="default"/>
              <w:pgSz w:w="11906" w:h="16838"/>
              <w:pgMar w:top="1440" w:right="1134" w:bottom="1440" w:left="1418" w:header="851" w:footer="992" w:gutter="0"/>
              <w:pgNumType w:fmt="upperRoman" w:start="1"/>
              <w:cols w:space="720" w:num="1"/>
              <w:docGrid w:type="lines" w:linePitch="312" w:charSpace="0"/>
            </w:sectPr>
          </w:pPr>
        </w:p>
        <w:p w14:paraId="69D29E39">
          <w:pPr>
            <w:spacing w:before="0" w:beforeLines="0" w:after="0" w:afterLines="0" w:line="240" w:lineRule="auto"/>
            <w:ind w:left="0" w:leftChars="0" w:right="0" w:rightChars="0" w:firstLine="0" w:firstLineChars="0"/>
            <w:jc w:val="center"/>
            <w:rPr>
              <w:rFonts w:hint="eastAsia" w:ascii="黑体" w:hAnsi="黑体" w:eastAsia="黑体" w:cs="黑体"/>
              <w:sz w:val="24"/>
              <w:szCs w:val="24"/>
            </w:rPr>
          </w:pPr>
          <w:r>
            <w:rPr>
              <w:rFonts w:hint="eastAsia" w:ascii="黑体" w:hAnsi="黑体" w:eastAsia="黑体" w:cs="黑体"/>
              <w:sz w:val="24"/>
              <w:szCs w:val="24"/>
            </w:rPr>
            <w:t>目录</w:t>
          </w:r>
        </w:p>
        <w:p w14:paraId="3EC7E288">
          <w:pPr>
            <w:pStyle w:val="9"/>
            <w:tabs>
              <w:tab w:val="right" w:leader="dot" w:pos="9354"/>
            </w:tabs>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"1-3" \h \u </w:instrText>
          </w:r>
          <w:r>
            <w:rPr>
              <w:rFonts w:hint="eastAsia" w:ascii="黑体" w:hAnsi="黑体" w:eastAsia="黑体" w:cs="黑体"/>
              <w:sz w:val="24"/>
              <w:szCs w:val="24"/>
            </w:rPr>
            <w:fldChar w:fldCharType="separate"/>
          </w:r>
          <w:r>
            <w:rPr>
              <w:rFonts w:hint="eastAsia" w:ascii="黑体" w:hAnsi="黑体" w:eastAsia="黑体" w:cs="黑体"/>
              <w:szCs w:val="24"/>
            </w:rPr>
            <w:fldChar w:fldCharType="begin"/>
          </w:r>
          <w:r>
            <w:rPr>
              <w:rFonts w:hint="eastAsia" w:ascii="黑体" w:hAnsi="黑体" w:eastAsia="黑体" w:cs="黑体"/>
              <w:szCs w:val="24"/>
            </w:rPr>
            <w:instrText xml:space="preserve"> HYPERLINK \l _Toc5704 </w:instrText>
          </w:r>
          <w:r>
            <w:rPr>
              <w:rFonts w:hint="eastAsia" w:ascii="黑体" w:hAnsi="黑体" w:eastAsia="黑体" w:cs="黑体"/>
              <w:szCs w:val="24"/>
            </w:rPr>
            <w:fldChar w:fldCharType="separate"/>
          </w:r>
          <w:r>
            <w:rPr>
              <w:rFonts w:hint="eastAsia" w:ascii="黑体" w:hAnsi="黑体" w:eastAsia="黑体" w:cs="黑体"/>
              <w:szCs w:val="24"/>
            </w:rPr>
            <w:t>摘要</w:t>
          </w:r>
          <w:r>
            <w:tab/>
          </w:r>
          <w:r>
            <w:fldChar w:fldCharType="begin"/>
          </w:r>
          <w:r>
            <w:instrText xml:space="preserve"> PAGEREF _Toc5704 \h </w:instrText>
          </w:r>
          <w:r>
            <w:fldChar w:fldCharType="separate"/>
          </w:r>
          <w:r>
            <w:t>II</w:t>
          </w:r>
          <w:r>
            <w:fldChar w:fldCharType="end"/>
          </w:r>
          <w:r>
            <w:rPr>
              <w:rFonts w:hint="eastAsia" w:ascii="黑体" w:hAnsi="黑体" w:eastAsia="黑体" w:cs="黑体"/>
              <w:szCs w:val="24"/>
            </w:rPr>
            <w:fldChar w:fldCharType="end"/>
          </w:r>
        </w:p>
        <w:p w14:paraId="3B1F47DE">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_Toc13994 </w:instrText>
          </w:r>
          <w:r>
            <w:rPr>
              <w:rFonts w:hint="eastAsia" w:ascii="黑体" w:hAnsi="黑体" w:eastAsia="黑体" w:cs="黑体"/>
              <w:szCs w:val="24"/>
            </w:rPr>
            <w:fldChar w:fldCharType="separate"/>
          </w:r>
          <w:r>
            <w:rPr>
              <w:rFonts w:hint="eastAsia" w:ascii="黑体" w:hAnsi="黑体" w:eastAsia="黑体" w:cs="黑体"/>
              <w:szCs w:val="24"/>
            </w:rPr>
            <w:t xml:space="preserve">1 </w:t>
          </w:r>
          <w:r>
            <w:rPr>
              <w:rFonts w:hint="eastAsia" w:ascii="黑体" w:hAnsi="黑体" w:eastAsia="黑体" w:cs="黑体"/>
              <w:szCs w:val="24"/>
            </w:rPr>
            <w:t>引言</w:t>
          </w:r>
          <w:r>
            <w:tab/>
          </w:r>
          <w:r>
            <w:fldChar w:fldCharType="begin"/>
          </w:r>
          <w:r>
            <w:instrText xml:space="preserve"> PAGEREF _Toc13994 \h </w:instrText>
          </w:r>
          <w:r>
            <w:fldChar w:fldCharType="separate"/>
          </w:r>
          <w:r>
            <w:t>3</w:t>
          </w:r>
          <w:r>
            <w:fldChar w:fldCharType="end"/>
          </w:r>
          <w:r>
            <w:rPr>
              <w:rFonts w:hint="eastAsia" w:ascii="黑体" w:hAnsi="黑体" w:eastAsia="黑体" w:cs="黑体"/>
              <w:szCs w:val="24"/>
            </w:rPr>
            <w:fldChar w:fldCharType="end"/>
          </w:r>
        </w:p>
        <w:p w14:paraId="5C7B56FC">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_Toc7695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1.1 </w:t>
          </w:r>
          <w:r>
            <w:rPr>
              <w:rFonts w:hint="eastAsia" w:ascii="黑体" w:hAnsi="黑体" w:eastAsia="黑体" w:cs="黑体"/>
              <w:szCs w:val="24"/>
            </w:rPr>
            <w:t>课题背景与意义</w:t>
          </w:r>
          <w:r>
            <w:tab/>
          </w:r>
          <w:r>
            <w:fldChar w:fldCharType="begin"/>
          </w:r>
          <w:r>
            <w:instrText xml:space="preserve"> PAGEREF _Toc7695 \h </w:instrText>
          </w:r>
          <w:r>
            <w:fldChar w:fldCharType="separate"/>
          </w:r>
          <w:r>
            <w:t>3</w:t>
          </w:r>
          <w:r>
            <w:fldChar w:fldCharType="end"/>
          </w:r>
          <w:r>
            <w:rPr>
              <w:rFonts w:hint="eastAsia" w:ascii="黑体" w:hAnsi="黑体" w:eastAsia="黑体" w:cs="黑体"/>
              <w:szCs w:val="24"/>
            </w:rPr>
            <w:fldChar w:fldCharType="end"/>
          </w:r>
        </w:p>
        <w:p w14:paraId="2D83EDFE">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_Toc31282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1.2 </w:t>
          </w:r>
          <w:r>
            <w:rPr>
              <w:rFonts w:hint="eastAsia" w:ascii="黑体" w:hAnsi="黑体" w:eastAsia="黑体" w:cs="黑体"/>
              <w:szCs w:val="24"/>
              <w:lang w:val="en-US" w:eastAsia="zh-CN"/>
            </w:rPr>
            <w:t>研究意义</w:t>
          </w:r>
          <w:r>
            <w:tab/>
          </w:r>
          <w:r>
            <w:fldChar w:fldCharType="begin"/>
          </w:r>
          <w:r>
            <w:instrText xml:space="preserve"> PAGEREF _Toc31282 \h </w:instrText>
          </w:r>
          <w:r>
            <w:fldChar w:fldCharType="separate"/>
          </w:r>
          <w:r>
            <w:t>3</w:t>
          </w:r>
          <w:r>
            <w:fldChar w:fldCharType="end"/>
          </w:r>
          <w:r>
            <w:rPr>
              <w:rFonts w:hint="eastAsia" w:ascii="黑体" w:hAnsi="黑体" w:eastAsia="黑体" w:cs="黑体"/>
              <w:szCs w:val="24"/>
            </w:rPr>
            <w:fldChar w:fldCharType="end"/>
          </w:r>
        </w:p>
        <w:p w14:paraId="498A4836">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_Toc11014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1.3 </w:t>
          </w:r>
          <w:r>
            <w:rPr>
              <w:rFonts w:hint="eastAsia" w:ascii="黑体" w:hAnsi="黑体" w:eastAsia="黑体" w:cs="黑体"/>
              <w:szCs w:val="24"/>
            </w:rPr>
            <w:t>研究内容与结构安排</w:t>
          </w:r>
          <w:r>
            <w:tab/>
          </w:r>
          <w:r>
            <w:fldChar w:fldCharType="begin"/>
          </w:r>
          <w:r>
            <w:instrText xml:space="preserve"> PAGEREF _Toc11014 \h </w:instrText>
          </w:r>
          <w:r>
            <w:fldChar w:fldCharType="separate"/>
          </w:r>
          <w:r>
            <w:t>3</w:t>
          </w:r>
          <w:r>
            <w:fldChar w:fldCharType="end"/>
          </w:r>
          <w:r>
            <w:rPr>
              <w:rFonts w:hint="eastAsia" w:ascii="黑体" w:hAnsi="黑体" w:eastAsia="黑体" w:cs="黑体"/>
              <w:szCs w:val="24"/>
            </w:rPr>
            <w:fldChar w:fldCharType="end"/>
          </w:r>
        </w:p>
        <w:p w14:paraId="527F97D5">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_Toc5188 </w:instrText>
          </w:r>
          <w:r>
            <w:rPr>
              <w:rFonts w:hint="eastAsia" w:ascii="黑体" w:hAnsi="黑体" w:eastAsia="黑体" w:cs="黑体"/>
              <w:szCs w:val="24"/>
            </w:rPr>
            <w:fldChar w:fldCharType="separate"/>
          </w:r>
          <w:r>
            <w:rPr>
              <w:rFonts w:hint="eastAsia" w:ascii="黑体" w:hAnsi="黑体" w:eastAsia="黑体" w:cs="黑体"/>
              <w:szCs w:val="24"/>
            </w:rPr>
            <w:t xml:space="preserve">2 </w:t>
          </w:r>
          <w:r>
            <w:rPr>
              <w:rFonts w:hint="eastAsia" w:ascii="黑体" w:hAnsi="黑体" w:eastAsia="黑体" w:cs="黑体"/>
              <w:szCs w:val="24"/>
            </w:rPr>
            <w:t>数据来源与研究方法</w:t>
          </w:r>
          <w:r>
            <w:tab/>
          </w:r>
          <w:r>
            <w:fldChar w:fldCharType="begin"/>
          </w:r>
          <w:r>
            <w:instrText xml:space="preserve"> PAGEREF _Toc5188 \h </w:instrText>
          </w:r>
          <w:r>
            <w:fldChar w:fldCharType="separate"/>
          </w:r>
          <w:r>
            <w:t>4</w:t>
          </w:r>
          <w:r>
            <w:fldChar w:fldCharType="end"/>
          </w:r>
          <w:r>
            <w:rPr>
              <w:rFonts w:hint="eastAsia" w:ascii="黑体" w:hAnsi="黑体" w:eastAsia="黑体" w:cs="黑体"/>
              <w:szCs w:val="24"/>
            </w:rPr>
            <w:fldChar w:fldCharType="end"/>
          </w:r>
        </w:p>
        <w:p w14:paraId="0EDA1AE3">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_Toc17159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2.1 </w:t>
          </w:r>
          <w:r>
            <w:rPr>
              <w:rFonts w:hint="eastAsia" w:ascii="黑体" w:hAnsi="黑体" w:eastAsia="黑体" w:cs="黑体"/>
              <w:szCs w:val="24"/>
            </w:rPr>
            <w:t>数据</w:t>
          </w:r>
          <w:r>
            <w:rPr>
              <w:rFonts w:hint="eastAsia" w:ascii="黑体" w:hAnsi="黑体" w:eastAsia="黑体" w:cs="黑体"/>
              <w:szCs w:val="24"/>
              <w:lang w:val="en-US" w:eastAsia="zh-CN"/>
            </w:rPr>
            <w:t>来源</w:t>
          </w:r>
          <w:r>
            <w:tab/>
          </w:r>
          <w:r>
            <w:fldChar w:fldCharType="begin"/>
          </w:r>
          <w:r>
            <w:instrText xml:space="preserve"> PAGEREF _Toc17159 \h </w:instrText>
          </w:r>
          <w:r>
            <w:fldChar w:fldCharType="separate"/>
          </w:r>
          <w:r>
            <w:t>4</w:t>
          </w:r>
          <w:r>
            <w:fldChar w:fldCharType="end"/>
          </w:r>
          <w:r>
            <w:rPr>
              <w:rFonts w:hint="eastAsia" w:ascii="黑体" w:hAnsi="黑体" w:eastAsia="黑体" w:cs="黑体"/>
              <w:szCs w:val="24"/>
            </w:rPr>
            <w:fldChar w:fldCharType="end"/>
          </w:r>
        </w:p>
        <w:p w14:paraId="1D954755">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_Toc7736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2.2 </w:t>
          </w:r>
          <w:r>
            <w:rPr>
              <w:rFonts w:hint="eastAsia" w:ascii="黑体" w:hAnsi="黑体" w:eastAsia="黑体" w:cs="黑体"/>
              <w:szCs w:val="24"/>
            </w:rPr>
            <w:t>数据预处理</w:t>
          </w:r>
          <w:r>
            <w:tab/>
          </w:r>
          <w:r>
            <w:fldChar w:fldCharType="begin"/>
          </w:r>
          <w:r>
            <w:instrText xml:space="preserve"> PAGEREF _Toc7736 \h </w:instrText>
          </w:r>
          <w:r>
            <w:fldChar w:fldCharType="separate"/>
          </w:r>
          <w:r>
            <w:t>4</w:t>
          </w:r>
          <w:r>
            <w:fldChar w:fldCharType="end"/>
          </w:r>
          <w:r>
            <w:rPr>
              <w:rFonts w:hint="eastAsia" w:ascii="黑体" w:hAnsi="黑体" w:eastAsia="黑体" w:cs="黑体"/>
              <w:szCs w:val="24"/>
            </w:rPr>
            <w:fldChar w:fldCharType="end"/>
          </w:r>
        </w:p>
        <w:p w14:paraId="5BB27D9D">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_Toc8553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2.3 </w:t>
          </w:r>
          <w:r>
            <w:rPr>
              <w:rFonts w:hint="eastAsia" w:ascii="黑体" w:hAnsi="黑体" w:eastAsia="黑体" w:cs="黑体"/>
              <w:szCs w:val="24"/>
              <w:lang w:val="en-US" w:eastAsia="zh-CN"/>
            </w:rPr>
            <w:t>分析方法</w:t>
          </w:r>
          <w:r>
            <w:tab/>
          </w:r>
          <w:r>
            <w:fldChar w:fldCharType="begin"/>
          </w:r>
          <w:r>
            <w:instrText xml:space="preserve"> PAGEREF _Toc8553 \h </w:instrText>
          </w:r>
          <w:r>
            <w:fldChar w:fldCharType="separate"/>
          </w:r>
          <w:r>
            <w:t>5</w:t>
          </w:r>
          <w:r>
            <w:fldChar w:fldCharType="end"/>
          </w:r>
          <w:r>
            <w:rPr>
              <w:rFonts w:hint="eastAsia" w:ascii="黑体" w:hAnsi="黑体" w:eastAsia="黑体" w:cs="黑体"/>
              <w:szCs w:val="24"/>
            </w:rPr>
            <w:fldChar w:fldCharType="end"/>
          </w:r>
        </w:p>
        <w:p w14:paraId="1A55D3B2">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_Toc14328 </w:instrText>
          </w:r>
          <w:r>
            <w:rPr>
              <w:rFonts w:hint="eastAsia" w:ascii="黑体" w:hAnsi="黑体" w:eastAsia="黑体" w:cs="黑体"/>
              <w:szCs w:val="24"/>
            </w:rPr>
            <w:fldChar w:fldCharType="separate"/>
          </w:r>
          <w:r>
            <w:rPr>
              <w:rFonts w:hint="eastAsia" w:ascii="黑体" w:hAnsi="黑体" w:eastAsia="黑体" w:cs="黑体"/>
              <w:szCs w:val="24"/>
            </w:rPr>
            <w:t xml:space="preserve">3 </w:t>
          </w:r>
          <w:r>
            <w:rPr>
              <w:rFonts w:hint="eastAsia" w:ascii="黑体" w:hAnsi="黑体" w:eastAsia="黑体" w:cs="黑体"/>
              <w:szCs w:val="24"/>
            </w:rPr>
            <w:t>数据分析结果</w:t>
          </w:r>
          <w:r>
            <w:tab/>
          </w:r>
          <w:r>
            <w:fldChar w:fldCharType="begin"/>
          </w:r>
          <w:r>
            <w:instrText xml:space="preserve"> PAGEREF _Toc14328 \h </w:instrText>
          </w:r>
          <w:r>
            <w:fldChar w:fldCharType="separate"/>
          </w:r>
          <w:r>
            <w:t>5</w:t>
          </w:r>
          <w:r>
            <w:fldChar w:fldCharType="end"/>
          </w:r>
          <w:r>
            <w:rPr>
              <w:rFonts w:hint="eastAsia" w:ascii="黑体" w:hAnsi="黑体" w:eastAsia="黑体" w:cs="黑体"/>
              <w:szCs w:val="24"/>
            </w:rPr>
            <w:fldChar w:fldCharType="end"/>
          </w:r>
        </w:p>
        <w:p w14:paraId="39B1FE5F">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_Toc14487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3.1 </w:t>
          </w:r>
          <w:r>
            <w:rPr>
              <w:rFonts w:hint="eastAsia" w:ascii="黑体" w:hAnsi="黑体" w:eastAsia="黑体" w:cs="黑体"/>
              <w:szCs w:val="24"/>
            </w:rPr>
            <w:t>榜单整体画像：评分分布与价格特征</w:t>
          </w:r>
          <w:r>
            <w:tab/>
          </w:r>
          <w:r>
            <w:fldChar w:fldCharType="begin"/>
          </w:r>
          <w:r>
            <w:instrText xml:space="preserve"> PAGEREF _Toc14487 \h </w:instrText>
          </w:r>
          <w:r>
            <w:fldChar w:fldCharType="separate"/>
          </w:r>
          <w:r>
            <w:t>5</w:t>
          </w:r>
          <w:r>
            <w:fldChar w:fldCharType="end"/>
          </w:r>
          <w:r>
            <w:rPr>
              <w:rFonts w:hint="eastAsia" w:ascii="黑体" w:hAnsi="黑体" w:eastAsia="黑体" w:cs="黑体"/>
              <w:szCs w:val="24"/>
            </w:rPr>
            <w:fldChar w:fldCharType="end"/>
          </w:r>
        </w:p>
        <w:p w14:paraId="1592085D">
          <w:pPr>
            <w:pStyle w:val="6"/>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_Toc15302 </w:instrText>
          </w:r>
          <w:r>
            <w:rPr>
              <w:rFonts w:hint="eastAsia" w:ascii="黑体" w:hAnsi="黑体" w:eastAsia="黑体" w:cs="黑体"/>
              <w:szCs w:val="24"/>
            </w:rPr>
            <w:fldChar w:fldCharType="separate"/>
          </w:r>
          <w:r>
            <w:rPr>
              <w:rFonts w:hint="eastAsia" w:ascii="黑体" w:hAnsi="黑体" w:eastAsia="黑体" w:cs="黑体"/>
              <w:szCs w:val="24"/>
            </w:rPr>
            <w:t>3.1.1 评分分布：高分稳态的形成机制</w:t>
          </w:r>
          <w:r>
            <w:tab/>
          </w:r>
          <w:r>
            <w:fldChar w:fldCharType="begin"/>
          </w:r>
          <w:r>
            <w:instrText xml:space="preserve"> PAGEREF _Toc15302 \h </w:instrText>
          </w:r>
          <w:r>
            <w:fldChar w:fldCharType="separate"/>
          </w:r>
          <w:r>
            <w:t>5</w:t>
          </w:r>
          <w:r>
            <w:fldChar w:fldCharType="end"/>
          </w:r>
          <w:r>
            <w:rPr>
              <w:rFonts w:hint="eastAsia" w:ascii="黑体" w:hAnsi="黑体" w:eastAsia="黑体" w:cs="黑体"/>
              <w:szCs w:val="24"/>
            </w:rPr>
            <w:fldChar w:fldCharType="end"/>
          </w:r>
        </w:p>
        <w:p w14:paraId="13661D78">
          <w:pPr>
            <w:pStyle w:val="6"/>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_Toc27972 </w:instrText>
          </w:r>
          <w:r>
            <w:rPr>
              <w:rFonts w:hint="eastAsia" w:ascii="黑体" w:hAnsi="黑体" w:eastAsia="黑体" w:cs="黑体"/>
              <w:szCs w:val="24"/>
            </w:rPr>
            <w:fldChar w:fldCharType="separate"/>
          </w:r>
          <w:r>
            <w:rPr>
              <w:rFonts w:hint="eastAsia" w:ascii="黑体" w:hAnsi="黑体" w:eastAsia="黑体" w:cs="黑体"/>
              <w:szCs w:val="24"/>
              <w:lang w:eastAsia="zh-CN"/>
            </w:rPr>
            <w:t>3.1.3 评分与评分人数的正相关验证</w:t>
          </w:r>
          <w:r>
            <w:tab/>
          </w:r>
          <w:r>
            <w:fldChar w:fldCharType="begin"/>
          </w:r>
          <w:r>
            <w:instrText xml:space="preserve"> PAGEREF _Toc27972 \h </w:instrText>
          </w:r>
          <w:r>
            <w:fldChar w:fldCharType="separate"/>
          </w:r>
          <w:r>
            <w:t>8</w:t>
          </w:r>
          <w:r>
            <w:fldChar w:fldCharType="end"/>
          </w:r>
          <w:r>
            <w:rPr>
              <w:rFonts w:hint="eastAsia" w:ascii="黑体" w:hAnsi="黑体" w:eastAsia="黑体" w:cs="黑体"/>
              <w:szCs w:val="24"/>
            </w:rPr>
            <w:fldChar w:fldCharType="end"/>
          </w:r>
        </w:p>
        <w:p w14:paraId="00DFF9B3">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_Toc2333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3.2 </w:t>
          </w:r>
          <w:r>
            <w:rPr>
              <w:rFonts w:hint="eastAsia" w:ascii="黑体" w:hAnsi="黑体" w:eastAsia="黑体" w:cs="黑体"/>
              <w:szCs w:val="24"/>
              <w:lang w:eastAsia="zh-CN"/>
            </w:rPr>
            <w:t>出版年份趋势：经典再版的时间密码</w:t>
          </w:r>
          <w:r>
            <w:tab/>
          </w:r>
          <w:r>
            <w:fldChar w:fldCharType="begin"/>
          </w:r>
          <w:r>
            <w:instrText xml:space="preserve"> PAGEREF _Toc2333 \h </w:instrText>
          </w:r>
          <w:r>
            <w:fldChar w:fldCharType="separate"/>
          </w:r>
          <w:r>
            <w:t>9</w:t>
          </w:r>
          <w:r>
            <w:fldChar w:fldCharType="end"/>
          </w:r>
          <w:r>
            <w:rPr>
              <w:rFonts w:hint="eastAsia" w:ascii="黑体" w:hAnsi="黑体" w:eastAsia="黑体" w:cs="黑体"/>
              <w:szCs w:val="24"/>
            </w:rPr>
            <w:fldChar w:fldCharType="end"/>
          </w:r>
        </w:p>
        <w:p w14:paraId="6FD14CEC">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_Toc16454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3.3 </w:t>
          </w:r>
          <w:r>
            <w:rPr>
              <w:rFonts w:hint="eastAsia" w:ascii="黑体" w:hAnsi="黑体" w:eastAsia="黑体" w:cs="黑体"/>
              <w:szCs w:val="24"/>
            </w:rPr>
            <w:t>作者集中度：经典作家的跨时代生命力</w:t>
          </w:r>
          <w:r>
            <w:tab/>
          </w:r>
          <w:r>
            <w:fldChar w:fldCharType="begin"/>
          </w:r>
          <w:r>
            <w:instrText xml:space="preserve"> PAGEREF _Toc16454 \h </w:instrText>
          </w:r>
          <w:r>
            <w:fldChar w:fldCharType="separate"/>
          </w:r>
          <w:r>
            <w:t>10</w:t>
          </w:r>
          <w:r>
            <w:fldChar w:fldCharType="end"/>
          </w:r>
          <w:r>
            <w:rPr>
              <w:rFonts w:hint="eastAsia" w:ascii="黑体" w:hAnsi="黑体" w:eastAsia="黑体" w:cs="黑体"/>
              <w:szCs w:val="24"/>
            </w:rPr>
            <w:fldChar w:fldCharType="end"/>
          </w:r>
        </w:p>
        <w:p w14:paraId="408B6506">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_Toc26520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14:shadow w14:blurRad="0" w14:dist="0" w14:dir="0" w14:sx="0" w14:sy="0" w14:kx="0" w14:ky="0" w14:algn="none">
                <w14:srgbClr w14:val="000000"/>
              </w14:shadow>
            </w:rPr>
            <w:t xml:space="preserve">3.4 </w:t>
          </w:r>
          <w:r>
            <w:rPr>
              <w:rFonts w:hint="eastAsia" w:ascii="黑体" w:hAnsi="黑体" w:eastAsia="黑体" w:cs="黑体"/>
              <w:szCs w:val="24"/>
            </w:rPr>
            <w:t>出版社竞争力综合分析：数量与质量的二维评估</w:t>
          </w:r>
          <w:r>
            <w:tab/>
          </w:r>
          <w:r>
            <w:fldChar w:fldCharType="begin"/>
          </w:r>
          <w:r>
            <w:instrText xml:space="preserve"> PAGEREF _Toc26520 \h </w:instrText>
          </w:r>
          <w:r>
            <w:fldChar w:fldCharType="separate"/>
          </w:r>
          <w:r>
            <w:t>11</w:t>
          </w:r>
          <w:r>
            <w:fldChar w:fldCharType="end"/>
          </w:r>
          <w:r>
            <w:rPr>
              <w:rFonts w:hint="eastAsia" w:ascii="黑体" w:hAnsi="黑体" w:eastAsia="黑体" w:cs="黑体"/>
              <w:szCs w:val="24"/>
            </w:rPr>
            <w:fldChar w:fldCharType="end"/>
          </w:r>
        </w:p>
        <w:p w14:paraId="7AD9BBCD">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_Toc1132 </w:instrText>
          </w:r>
          <w:r>
            <w:rPr>
              <w:rFonts w:hint="eastAsia" w:ascii="黑体" w:hAnsi="黑体" w:eastAsia="黑体" w:cs="黑体"/>
              <w:szCs w:val="24"/>
            </w:rPr>
            <w:fldChar w:fldCharType="separate"/>
          </w:r>
          <w:r>
            <w:rPr>
              <w:rFonts w:hint="eastAsia" w:ascii="黑体" w:hAnsi="黑体" w:eastAsia="黑体" w:cs="黑体"/>
              <w:szCs w:val="24"/>
            </w:rPr>
            <w:t xml:space="preserve">4 </w:t>
          </w:r>
          <w:r>
            <w:rPr>
              <w:rFonts w:hint="eastAsia" w:ascii="黑体" w:hAnsi="黑体" w:eastAsia="黑体" w:cs="黑体"/>
              <w:szCs w:val="24"/>
              <w:lang w:val="en-US" w:eastAsia="zh-CN"/>
            </w:rPr>
            <w:t>讨论</w:t>
          </w:r>
          <w:r>
            <w:tab/>
          </w:r>
          <w:r>
            <w:fldChar w:fldCharType="begin"/>
          </w:r>
          <w:r>
            <w:instrText xml:space="preserve"> PAGEREF _Toc1132 \h </w:instrText>
          </w:r>
          <w:r>
            <w:fldChar w:fldCharType="separate"/>
          </w:r>
          <w:r>
            <w:t>13</w:t>
          </w:r>
          <w:r>
            <w:fldChar w:fldCharType="end"/>
          </w:r>
          <w:r>
            <w:rPr>
              <w:rFonts w:hint="eastAsia" w:ascii="黑体" w:hAnsi="黑体" w:eastAsia="黑体" w:cs="黑体"/>
              <w:szCs w:val="24"/>
            </w:rPr>
            <w:fldChar w:fldCharType="end"/>
          </w:r>
        </w:p>
        <w:p w14:paraId="26B505C5">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_Toc18945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4.1 </w:t>
          </w:r>
          <w:r>
            <w:rPr>
              <w:rFonts w:hint="eastAsia" w:ascii="黑体" w:hAnsi="黑体" w:eastAsia="黑体" w:cs="黑体"/>
              <w:szCs w:val="24"/>
              <w:lang w:eastAsia="zh-CN"/>
            </w:rPr>
            <w:t>头部效应的成因分析</w:t>
          </w:r>
          <w:r>
            <w:tab/>
          </w:r>
          <w:r>
            <w:fldChar w:fldCharType="begin"/>
          </w:r>
          <w:r>
            <w:instrText xml:space="preserve"> PAGEREF _Toc18945 \h </w:instrText>
          </w:r>
          <w:r>
            <w:fldChar w:fldCharType="separate"/>
          </w:r>
          <w:r>
            <w:t>13</w:t>
          </w:r>
          <w:r>
            <w:fldChar w:fldCharType="end"/>
          </w:r>
          <w:r>
            <w:rPr>
              <w:rFonts w:hint="eastAsia" w:ascii="黑体" w:hAnsi="黑体" w:eastAsia="黑体" w:cs="黑体"/>
              <w:szCs w:val="24"/>
            </w:rPr>
            <w:fldChar w:fldCharType="end"/>
          </w:r>
        </w:p>
        <w:p w14:paraId="146228EF">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_Toc26560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4.2 </w:t>
          </w:r>
          <w:r>
            <w:rPr>
              <w:rFonts w:hint="eastAsia" w:ascii="黑体" w:hAnsi="黑体" w:eastAsia="黑体" w:cs="黑体"/>
              <w:szCs w:val="24"/>
              <w:lang w:eastAsia="zh-CN"/>
            </w:rPr>
            <w:t>榜单的学科偏向性及其启示</w:t>
          </w:r>
          <w:r>
            <w:tab/>
          </w:r>
          <w:r>
            <w:fldChar w:fldCharType="begin"/>
          </w:r>
          <w:r>
            <w:instrText xml:space="preserve"> PAGEREF _Toc26560 \h </w:instrText>
          </w:r>
          <w:r>
            <w:fldChar w:fldCharType="separate"/>
          </w:r>
          <w:r>
            <w:t>14</w:t>
          </w:r>
          <w:r>
            <w:fldChar w:fldCharType="end"/>
          </w:r>
          <w:r>
            <w:rPr>
              <w:rFonts w:hint="eastAsia" w:ascii="黑体" w:hAnsi="黑体" w:eastAsia="黑体" w:cs="黑体"/>
              <w:szCs w:val="24"/>
            </w:rPr>
            <w:fldChar w:fldCharType="end"/>
          </w:r>
        </w:p>
        <w:p w14:paraId="506E9C8F">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_Toc15099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4.3 </w:t>
          </w:r>
          <w:r>
            <w:rPr>
              <w:rFonts w:hint="eastAsia" w:ascii="黑体" w:hAnsi="黑体" w:eastAsia="黑体" w:cs="黑体"/>
              <w:szCs w:val="24"/>
              <w:lang w:eastAsia="zh-CN"/>
            </w:rPr>
            <w:t>数字化时代的挑战与机遇</w:t>
          </w:r>
          <w:r>
            <w:tab/>
          </w:r>
          <w:r>
            <w:fldChar w:fldCharType="begin"/>
          </w:r>
          <w:r>
            <w:instrText xml:space="preserve"> PAGEREF _Toc15099 \h </w:instrText>
          </w:r>
          <w:r>
            <w:fldChar w:fldCharType="separate"/>
          </w:r>
          <w:r>
            <w:t>14</w:t>
          </w:r>
          <w:r>
            <w:fldChar w:fldCharType="end"/>
          </w:r>
          <w:r>
            <w:rPr>
              <w:rFonts w:hint="eastAsia" w:ascii="黑体" w:hAnsi="黑体" w:eastAsia="黑体" w:cs="黑体"/>
              <w:szCs w:val="24"/>
            </w:rPr>
            <w:fldChar w:fldCharType="end"/>
          </w:r>
        </w:p>
        <w:p w14:paraId="1887E1DC">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_Toc5139 </w:instrText>
          </w:r>
          <w:r>
            <w:rPr>
              <w:rFonts w:hint="eastAsia" w:ascii="黑体" w:hAnsi="黑体" w:eastAsia="黑体" w:cs="黑体"/>
              <w:szCs w:val="24"/>
            </w:rPr>
            <w:fldChar w:fldCharType="separate"/>
          </w:r>
          <w:r>
            <w:rPr>
              <w:rFonts w:hint="eastAsia" w:ascii="黑体" w:hAnsi="黑体" w:eastAsia="黑体" w:cs="黑体"/>
            </w:rPr>
            <w:t>5 基于Streamlit的交互式可视化系统设计</w:t>
          </w:r>
          <w:r>
            <w:tab/>
          </w:r>
          <w:r>
            <w:fldChar w:fldCharType="begin"/>
          </w:r>
          <w:r>
            <w:instrText xml:space="preserve"> PAGEREF _Toc5139 \h </w:instrText>
          </w:r>
          <w:r>
            <w:fldChar w:fldCharType="separate"/>
          </w:r>
          <w:r>
            <w:t>14</w:t>
          </w:r>
          <w:r>
            <w:fldChar w:fldCharType="end"/>
          </w:r>
          <w:r>
            <w:rPr>
              <w:rFonts w:hint="eastAsia" w:ascii="黑体" w:hAnsi="黑体" w:eastAsia="黑体" w:cs="黑体"/>
              <w:szCs w:val="24"/>
            </w:rPr>
            <w:fldChar w:fldCharType="end"/>
          </w:r>
        </w:p>
        <w:p w14:paraId="16E7911B">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_Toc18406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5.1 </w:t>
          </w:r>
          <w:r>
            <w:rPr>
              <w:rFonts w:hint="eastAsia" w:ascii="黑体" w:hAnsi="黑体" w:eastAsia="黑体" w:cs="黑体"/>
            </w:rPr>
            <w:t>应用设计思路</w:t>
          </w:r>
          <w:r>
            <w:tab/>
          </w:r>
          <w:r>
            <w:fldChar w:fldCharType="begin"/>
          </w:r>
          <w:r>
            <w:instrText xml:space="preserve"> PAGEREF _Toc18406 \h </w:instrText>
          </w:r>
          <w:r>
            <w:fldChar w:fldCharType="separate"/>
          </w:r>
          <w:r>
            <w:t>14</w:t>
          </w:r>
          <w:r>
            <w:fldChar w:fldCharType="end"/>
          </w:r>
          <w:r>
            <w:rPr>
              <w:rFonts w:hint="eastAsia" w:ascii="黑体" w:hAnsi="黑体" w:eastAsia="黑体" w:cs="黑体"/>
              <w:szCs w:val="24"/>
            </w:rPr>
            <w:fldChar w:fldCharType="end"/>
          </w:r>
        </w:p>
        <w:p w14:paraId="75F3E555">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_Toc2252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vertAlign w:val="baseline"/>
              <w14:shadow w14:blurRad="0" w14:dist="0" w14:dir="0" w14:sx="0" w14:sy="0" w14:kx="0" w14:ky="0" w14:algn="none">
                <w14:srgbClr w14:val="000000"/>
              </w14:shadow>
            </w:rPr>
            <w:t xml:space="preserve">5.2 </w:t>
          </w:r>
          <w:r>
            <w:rPr>
              <w:rFonts w:hint="eastAsia" w:ascii="黑体" w:hAnsi="黑体" w:eastAsia="黑体" w:cs="黑体"/>
            </w:rPr>
            <w:t>系统功能架构</w:t>
          </w:r>
          <w:r>
            <w:tab/>
          </w:r>
          <w:r>
            <w:fldChar w:fldCharType="begin"/>
          </w:r>
          <w:r>
            <w:instrText xml:space="preserve"> PAGEREF _Toc2252 \h </w:instrText>
          </w:r>
          <w:r>
            <w:fldChar w:fldCharType="separate"/>
          </w:r>
          <w:r>
            <w:t>14</w:t>
          </w:r>
          <w:r>
            <w:fldChar w:fldCharType="end"/>
          </w:r>
          <w:r>
            <w:rPr>
              <w:rFonts w:hint="eastAsia" w:ascii="黑体" w:hAnsi="黑体" w:eastAsia="黑体" w:cs="黑体"/>
              <w:szCs w:val="24"/>
            </w:rPr>
            <w:fldChar w:fldCharType="end"/>
          </w:r>
        </w:p>
        <w:p w14:paraId="77430A85">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_Toc9193 </w:instrText>
          </w:r>
          <w:r>
            <w:rPr>
              <w:rFonts w:hint="eastAsia" w:ascii="黑体" w:hAnsi="黑体" w:eastAsia="黑体" w:cs="黑体"/>
              <w:szCs w:val="24"/>
            </w:rPr>
            <w:fldChar w:fldCharType="separate"/>
          </w:r>
          <w:r>
            <w:rPr>
              <w:rFonts w:hint="eastAsia" w:ascii="黑体" w:hAnsi="黑体" w:eastAsia="黑体" w:cs="黑体"/>
              <w:szCs w:val="24"/>
              <w:lang w:eastAsia="zh-CN"/>
            </w:rPr>
            <w:t xml:space="preserve">6 </w:t>
          </w:r>
          <w:r>
            <w:rPr>
              <w:rFonts w:hint="eastAsia" w:ascii="黑体" w:hAnsi="黑体" w:eastAsia="黑体" w:cs="黑体"/>
              <w:szCs w:val="24"/>
              <w:lang w:val="en-US" w:eastAsia="zh-CN"/>
            </w:rPr>
            <w:t>结论与建议</w:t>
          </w:r>
          <w:r>
            <w:tab/>
          </w:r>
          <w:r>
            <w:fldChar w:fldCharType="begin"/>
          </w:r>
          <w:r>
            <w:instrText xml:space="preserve"> PAGEREF _Toc9193 \h </w:instrText>
          </w:r>
          <w:r>
            <w:fldChar w:fldCharType="separate"/>
          </w:r>
          <w:r>
            <w:t>17</w:t>
          </w:r>
          <w:r>
            <w:fldChar w:fldCharType="end"/>
          </w:r>
          <w:r>
            <w:rPr>
              <w:rFonts w:hint="eastAsia" w:ascii="黑体" w:hAnsi="黑体" w:eastAsia="黑体" w:cs="黑体"/>
              <w:szCs w:val="24"/>
            </w:rPr>
            <w:fldChar w:fldCharType="end"/>
          </w:r>
        </w:p>
        <w:p w14:paraId="11DF718D">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_Toc8273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6.1 </w:t>
          </w:r>
          <w:r>
            <w:rPr>
              <w:rFonts w:hint="eastAsia" w:ascii="黑体" w:hAnsi="黑体" w:eastAsia="黑体" w:cs="黑体"/>
              <w:szCs w:val="24"/>
              <w:lang w:eastAsia="zh-CN"/>
            </w:rPr>
            <w:t>主要结论</w:t>
          </w:r>
          <w:r>
            <w:tab/>
          </w:r>
          <w:r>
            <w:fldChar w:fldCharType="begin"/>
          </w:r>
          <w:r>
            <w:instrText xml:space="preserve"> PAGEREF _Toc8273 \h </w:instrText>
          </w:r>
          <w:r>
            <w:fldChar w:fldCharType="separate"/>
          </w:r>
          <w:r>
            <w:t>17</w:t>
          </w:r>
          <w:r>
            <w:fldChar w:fldCharType="end"/>
          </w:r>
          <w:r>
            <w:rPr>
              <w:rFonts w:hint="eastAsia" w:ascii="黑体" w:hAnsi="黑体" w:eastAsia="黑体" w:cs="黑体"/>
              <w:szCs w:val="24"/>
            </w:rPr>
            <w:fldChar w:fldCharType="end"/>
          </w:r>
        </w:p>
        <w:p w14:paraId="467741BB">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_Toc19530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6.2 </w:t>
          </w:r>
          <w:r>
            <w:rPr>
              <w:rFonts w:hint="eastAsia" w:ascii="黑体" w:hAnsi="黑体" w:eastAsia="黑体" w:cs="黑体"/>
              <w:szCs w:val="24"/>
              <w:lang w:eastAsia="zh-CN"/>
            </w:rPr>
            <w:t>对出版社的建议</w:t>
          </w:r>
          <w:r>
            <w:tab/>
          </w:r>
          <w:r>
            <w:fldChar w:fldCharType="begin"/>
          </w:r>
          <w:r>
            <w:instrText xml:space="preserve"> PAGEREF _Toc19530 \h </w:instrText>
          </w:r>
          <w:r>
            <w:fldChar w:fldCharType="separate"/>
          </w:r>
          <w:r>
            <w:t>17</w:t>
          </w:r>
          <w:r>
            <w:fldChar w:fldCharType="end"/>
          </w:r>
          <w:r>
            <w:rPr>
              <w:rFonts w:hint="eastAsia" w:ascii="黑体" w:hAnsi="黑体" w:eastAsia="黑体" w:cs="黑体"/>
              <w:szCs w:val="24"/>
            </w:rPr>
            <w:fldChar w:fldCharType="end"/>
          </w:r>
        </w:p>
        <w:p w14:paraId="475EFC58">
          <w:pPr>
            <w:pStyle w:val="10"/>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_Toc1406 </w:instrText>
          </w:r>
          <w:r>
            <w:rPr>
              <w:rFonts w:hint="eastAsia" w:ascii="黑体" w:hAnsi="黑体" w:eastAsia="黑体" w:cs="黑体"/>
              <w:szCs w:val="24"/>
            </w:rPr>
            <w:fldChar w:fldCharType="separate"/>
          </w:r>
          <w:r>
            <w:rPr>
              <w:rFonts w:hint="eastAsia" w:ascii="Times New Roman" w:hAnsi="Times New Roman" w:eastAsia="黑体" w:cs="Times New Roman"/>
              <w:bCs w:val="0"/>
              <w:i w:val="0"/>
              <w:iCs w:val="0"/>
              <w:caps w:val="0"/>
              <w:smallCaps w:val="0"/>
              <w:strike w:val="0"/>
              <w:dstrike w:val="0"/>
              <w:vanish w:val="0"/>
              <w:spacing w:val="0"/>
              <w:position w:val="0"/>
              <w:szCs w:val="24"/>
              <w:vertAlign w:val="baseline"/>
              <w:lang w:eastAsia="zh-CN"/>
              <w14:shadow w14:blurRad="0" w14:dist="0" w14:dir="0" w14:sx="0" w14:sy="0" w14:kx="0" w14:ky="0" w14:algn="none">
                <w14:srgbClr w14:val="000000"/>
              </w14:shadow>
            </w:rPr>
            <w:t xml:space="preserve">6.3 </w:t>
          </w:r>
          <w:r>
            <w:rPr>
              <w:rFonts w:hint="eastAsia" w:ascii="黑体" w:hAnsi="黑体" w:eastAsia="黑体" w:cs="黑体"/>
              <w:szCs w:val="24"/>
              <w:lang w:eastAsia="zh-CN"/>
            </w:rPr>
            <w:t>研究局限与展望</w:t>
          </w:r>
          <w:r>
            <w:tab/>
          </w:r>
          <w:r>
            <w:fldChar w:fldCharType="begin"/>
          </w:r>
          <w:r>
            <w:instrText xml:space="preserve"> PAGEREF _Toc1406 \h </w:instrText>
          </w:r>
          <w:r>
            <w:fldChar w:fldCharType="separate"/>
          </w:r>
          <w:r>
            <w:t>18</w:t>
          </w:r>
          <w:r>
            <w:fldChar w:fldCharType="end"/>
          </w:r>
          <w:r>
            <w:rPr>
              <w:rFonts w:hint="eastAsia" w:ascii="黑体" w:hAnsi="黑体" w:eastAsia="黑体" w:cs="黑体"/>
              <w:szCs w:val="24"/>
            </w:rPr>
            <w:fldChar w:fldCharType="end"/>
          </w:r>
        </w:p>
        <w:p w14:paraId="5AB6CE0C">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_Toc118 </w:instrText>
          </w:r>
          <w:r>
            <w:rPr>
              <w:rFonts w:hint="eastAsia" w:ascii="黑体" w:hAnsi="黑体" w:eastAsia="黑体" w:cs="黑体"/>
              <w:szCs w:val="24"/>
            </w:rPr>
            <w:fldChar w:fldCharType="separate"/>
          </w:r>
          <w:r>
            <w:rPr>
              <w:rFonts w:hint="eastAsia"/>
              <w:lang w:eastAsia="zh-CN"/>
            </w:rPr>
            <w:t xml:space="preserve">7 </w:t>
          </w:r>
          <w:r>
            <w:rPr>
              <w:rFonts w:hint="eastAsia"/>
              <w:lang w:val="en-US" w:eastAsia="zh-CN"/>
            </w:rPr>
            <w:t>附录A可视化数据代码</w:t>
          </w:r>
          <w:r>
            <w:tab/>
          </w:r>
          <w:r>
            <w:fldChar w:fldCharType="begin"/>
          </w:r>
          <w:r>
            <w:instrText xml:space="preserve"> PAGEREF _Toc118 \h </w:instrText>
          </w:r>
          <w:r>
            <w:fldChar w:fldCharType="separate"/>
          </w:r>
          <w:r>
            <w:t>18</w:t>
          </w:r>
          <w:r>
            <w:fldChar w:fldCharType="end"/>
          </w:r>
          <w:r>
            <w:rPr>
              <w:rFonts w:hint="eastAsia" w:ascii="黑体" w:hAnsi="黑体" w:eastAsia="黑体" w:cs="黑体"/>
              <w:szCs w:val="24"/>
            </w:rPr>
            <w:fldChar w:fldCharType="end"/>
          </w:r>
        </w:p>
        <w:p w14:paraId="0B6327EB">
          <w:pPr>
            <w:pStyle w:val="9"/>
            <w:tabs>
              <w:tab w:val="right" w:leader="dot" w:pos="9354"/>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_Toc16900 </w:instrText>
          </w:r>
          <w:r>
            <w:rPr>
              <w:rFonts w:hint="eastAsia" w:ascii="黑体" w:hAnsi="黑体" w:eastAsia="黑体" w:cs="黑体"/>
              <w:szCs w:val="24"/>
            </w:rPr>
            <w:fldChar w:fldCharType="separate"/>
          </w:r>
          <w:r>
            <w:rPr>
              <w:rFonts w:hint="eastAsia"/>
              <w:lang w:eastAsia="zh-CN"/>
            </w:rPr>
            <w:t xml:space="preserve">8 </w:t>
          </w:r>
          <w:r>
            <w:rPr>
              <w:rFonts w:hint="eastAsia"/>
              <w:lang w:val="en-US" w:eastAsia="zh-CN"/>
            </w:rPr>
            <w:t>附录B streamlit代码</w:t>
          </w:r>
          <w:r>
            <w:tab/>
          </w:r>
          <w:r>
            <w:fldChar w:fldCharType="begin"/>
          </w:r>
          <w:r>
            <w:instrText xml:space="preserve"> PAGEREF _Toc16900 \h </w:instrText>
          </w:r>
          <w:r>
            <w:fldChar w:fldCharType="separate"/>
          </w:r>
          <w:r>
            <w:t>22</w:t>
          </w:r>
          <w:r>
            <w:fldChar w:fldCharType="end"/>
          </w:r>
          <w:r>
            <w:rPr>
              <w:rFonts w:hint="eastAsia" w:ascii="黑体" w:hAnsi="黑体" w:eastAsia="黑体" w:cs="黑体"/>
              <w:szCs w:val="24"/>
            </w:rPr>
            <w:fldChar w:fldCharType="end"/>
          </w:r>
        </w:p>
        <w:p w14:paraId="4E205ADB">
          <w:pPr>
            <w:rPr>
              <w:rFonts w:hint="eastAsia" w:ascii="黑体" w:hAnsi="黑体" w:eastAsia="黑体" w:cs="黑体"/>
              <w:sz w:val="24"/>
              <w:szCs w:val="24"/>
            </w:rPr>
          </w:pPr>
          <w:r>
            <w:rPr>
              <w:rFonts w:hint="eastAsia" w:ascii="黑体" w:hAnsi="黑体" w:eastAsia="黑体" w:cs="黑体"/>
              <w:szCs w:val="24"/>
            </w:rPr>
            <w:fldChar w:fldCharType="end"/>
          </w:r>
        </w:p>
      </w:sdtContent>
    </w:sdt>
    <w:p w14:paraId="4E5E7F32">
      <w:pPr>
        <w:rPr>
          <w:rFonts w:hint="eastAsia" w:ascii="黑体" w:hAnsi="黑体" w:eastAsia="黑体" w:cs="黑体"/>
          <w:sz w:val="24"/>
          <w:szCs w:val="24"/>
        </w:rPr>
      </w:pPr>
    </w:p>
    <w:p w14:paraId="6A8AC942">
      <w:pPr>
        <w:rPr>
          <w:rFonts w:hint="eastAsia" w:ascii="黑体" w:hAnsi="黑体" w:eastAsia="黑体" w:cs="黑体"/>
          <w:sz w:val="24"/>
          <w:szCs w:val="24"/>
        </w:rPr>
      </w:pPr>
    </w:p>
    <w:p w14:paraId="56201AA5">
      <w:pPr>
        <w:rPr>
          <w:rFonts w:hint="eastAsia" w:ascii="黑体" w:hAnsi="黑体" w:eastAsia="黑体" w:cs="黑体"/>
          <w:sz w:val="24"/>
          <w:szCs w:val="24"/>
        </w:rPr>
      </w:pPr>
    </w:p>
    <w:p w14:paraId="1A6F75C0">
      <w:pPr>
        <w:rPr>
          <w:rFonts w:hint="eastAsia" w:ascii="黑体" w:hAnsi="黑体" w:eastAsia="黑体" w:cs="黑体"/>
          <w:sz w:val="24"/>
          <w:szCs w:val="24"/>
        </w:rPr>
      </w:pPr>
    </w:p>
    <w:p w14:paraId="62474FC3">
      <w:pPr>
        <w:rPr>
          <w:rFonts w:hint="eastAsia" w:ascii="黑体" w:hAnsi="黑体" w:eastAsia="黑体" w:cs="黑体"/>
          <w:sz w:val="24"/>
          <w:szCs w:val="24"/>
        </w:rPr>
      </w:pPr>
    </w:p>
    <w:p w14:paraId="4A1FDED4">
      <w:pPr>
        <w:rPr>
          <w:rFonts w:hint="eastAsia" w:ascii="黑体" w:hAnsi="黑体" w:eastAsia="黑体" w:cs="黑体"/>
          <w:sz w:val="24"/>
          <w:szCs w:val="24"/>
        </w:rPr>
      </w:pPr>
    </w:p>
    <w:p w14:paraId="39FECFE8">
      <w:pPr>
        <w:rPr>
          <w:rFonts w:hint="eastAsia" w:ascii="黑体" w:hAnsi="黑体" w:eastAsia="黑体" w:cs="黑体"/>
          <w:sz w:val="24"/>
          <w:szCs w:val="24"/>
        </w:rPr>
      </w:pPr>
    </w:p>
    <w:p w14:paraId="6568FD78">
      <w:pPr>
        <w:rPr>
          <w:rFonts w:hint="eastAsia" w:ascii="黑体" w:hAnsi="黑体" w:eastAsia="黑体" w:cs="黑体"/>
          <w:sz w:val="24"/>
          <w:szCs w:val="24"/>
        </w:rPr>
      </w:pPr>
    </w:p>
    <w:p w14:paraId="7F8B067A">
      <w:pPr>
        <w:rPr>
          <w:rFonts w:hint="eastAsia" w:ascii="黑体" w:hAnsi="黑体" w:eastAsia="黑体" w:cs="黑体"/>
          <w:sz w:val="24"/>
          <w:szCs w:val="24"/>
        </w:rPr>
      </w:pPr>
    </w:p>
    <w:p w14:paraId="26CB0B62">
      <w:pPr>
        <w:rPr>
          <w:rFonts w:hint="eastAsia" w:ascii="黑体" w:hAnsi="黑体" w:eastAsia="黑体" w:cs="黑体"/>
          <w:sz w:val="24"/>
          <w:szCs w:val="24"/>
        </w:rPr>
      </w:pPr>
    </w:p>
    <w:p w14:paraId="626376E7">
      <w:pPr>
        <w:rPr>
          <w:rFonts w:hint="eastAsia" w:ascii="黑体" w:hAnsi="黑体" w:eastAsia="黑体" w:cs="黑体"/>
          <w:sz w:val="24"/>
          <w:szCs w:val="24"/>
        </w:rPr>
      </w:pPr>
    </w:p>
    <w:p w14:paraId="5CB96A73">
      <w:pPr>
        <w:rPr>
          <w:rFonts w:hint="eastAsia" w:ascii="黑体" w:hAnsi="黑体" w:eastAsia="黑体" w:cs="黑体"/>
          <w:sz w:val="24"/>
          <w:szCs w:val="24"/>
        </w:rPr>
      </w:pPr>
    </w:p>
    <w:p w14:paraId="0DB8075C">
      <w:pPr>
        <w:rPr>
          <w:rFonts w:hint="eastAsia" w:ascii="黑体" w:hAnsi="黑体" w:eastAsia="黑体" w:cs="黑体"/>
          <w:sz w:val="24"/>
          <w:szCs w:val="24"/>
        </w:rPr>
      </w:pPr>
    </w:p>
    <w:p w14:paraId="09F21EE0">
      <w:pPr>
        <w:rPr>
          <w:rFonts w:hint="eastAsia" w:ascii="黑体" w:hAnsi="黑体" w:eastAsia="黑体" w:cs="黑体"/>
          <w:sz w:val="24"/>
          <w:szCs w:val="24"/>
        </w:rPr>
      </w:pPr>
    </w:p>
    <w:p w14:paraId="69BBC83E">
      <w:pPr>
        <w:rPr>
          <w:rFonts w:hint="eastAsia" w:ascii="黑体" w:hAnsi="黑体" w:eastAsia="黑体" w:cs="黑体"/>
          <w:sz w:val="24"/>
          <w:szCs w:val="24"/>
        </w:rPr>
      </w:pPr>
    </w:p>
    <w:p w14:paraId="54022C22">
      <w:pPr>
        <w:rPr>
          <w:rFonts w:hint="eastAsia" w:ascii="黑体" w:hAnsi="黑体" w:eastAsia="黑体" w:cs="黑体"/>
          <w:sz w:val="24"/>
          <w:szCs w:val="24"/>
        </w:rPr>
      </w:pPr>
    </w:p>
    <w:p w14:paraId="00114B58">
      <w:pPr>
        <w:rPr>
          <w:rFonts w:hint="eastAsia" w:ascii="黑体" w:hAnsi="黑体" w:eastAsia="黑体" w:cs="黑体"/>
          <w:sz w:val="24"/>
          <w:szCs w:val="24"/>
        </w:rPr>
      </w:pPr>
    </w:p>
    <w:p w14:paraId="7883892E">
      <w:pPr>
        <w:rPr>
          <w:rFonts w:hint="eastAsia" w:ascii="黑体" w:hAnsi="黑体" w:eastAsia="黑体" w:cs="黑体"/>
          <w:sz w:val="24"/>
          <w:szCs w:val="24"/>
        </w:rPr>
      </w:pPr>
    </w:p>
    <w:p w14:paraId="4327F25F">
      <w:pPr>
        <w:rPr>
          <w:rFonts w:hint="eastAsia" w:ascii="黑体" w:hAnsi="黑体" w:eastAsia="黑体" w:cs="黑体"/>
          <w:sz w:val="24"/>
          <w:szCs w:val="24"/>
        </w:rPr>
      </w:pPr>
    </w:p>
    <w:p w14:paraId="0AC4F481">
      <w:pPr>
        <w:rPr>
          <w:rFonts w:hint="eastAsia" w:ascii="黑体" w:hAnsi="黑体" w:eastAsia="黑体" w:cs="黑体"/>
          <w:sz w:val="24"/>
          <w:szCs w:val="24"/>
        </w:rPr>
      </w:pPr>
    </w:p>
    <w:p w14:paraId="6040B6DE">
      <w:pPr>
        <w:pStyle w:val="17"/>
        <w:rPr>
          <w:rFonts w:hint="eastAsia" w:ascii="黑体" w:hAnsi="黑体" w:eastAsia="黑体" w:cs="黑体"/>
          <w:sz w:val="24"/>
          <w:szCs w:val="24"/>
        </w:rPr>
      </w:pPr>
      <w:bookmarkStart w:id="1" w:name="_Toc5704"/>
      <w:r>
        <w:rPr>
          <w:rFonts w:hint="eastAsia" w:ascii="黑体" w:hAnsi="黑体" w:eastAsia="黑体" w:cs="黑体"/>
          <w:sz w:val="24"/>
          <w:szCs w:val="24"/>
        </w:rPr>
        <w:t>摘要</w:t>
      </w:r>
      <w:bookmarkEnd w:id="0"/>
      <w:bookmarkEnd w:id="1"/>
    </w:p>
    <w:p w14:paraId="6FB6B06D">
      <w:pPr>
        <w:ind w:firstLine="720" w:firstLineChars="300"/>
        <w:rPr>
          <w:rFonts w:hint="eastAsia" w:ascii="黑体" w:hAnsi="黑体" w:eastAsia="黑体" w:cs="黑体"/>
          <w:sz w:val="24"/>
          <w:szCs w:val="24"/>
        </w:rPr>
      </w:pPr>
      <w:r>
        <w:rPr>
          <w:rFonts w:hint="eastAsia" w:ascii="黑体" w:hAnsi="黑体" w:eastAsia="黑体" w:cs="黑体"/>
          <w:sz w:val="24"/>
          <w:szCs w:val="24"/>
        </w:rPr>
        <w:t>在数字阅读与网络书评蓬勃发展的时代背景下，豆瓣读书Top250榜单已成为衡量中文经典书籍影响力与口碑的重要标尺。本研究以该榜单为数据样本，通过系统的数据采集、清洗与多维度统计分析，从评分分布、价格特征、出版社格局、出版年份趋势、作者集中度及评分人数关联等六大维度，对榜单背后的出版力量进行了全面透视。研究结果表明：（1）上榜书籍评分高度集中于9.0~9.4分区间，呈现“高分稳态”特征，且评分与评分人数呈显著正相关，印证了榜单的公信力；（2）价格分布呈右偏态，中位数约35元，但存在极端高价离群值，反映了经典书籍的多样化定价策略；（3）出版社竞争格局呈现显著的头部效应，人民文学出版社以36本的上榜数量遥遥领先，上海译文出版社、生活·读书·新知三联书店紧随其后，老牌文学类出版社垄断了榜单的半壁江山；（4）在质量维度上，头部出版社的平均评分普遍维持在9分以上，中华书局以9.30分领跑，体现了“量质双优”的特征；（5）出版年份趋势显示，2000年以后尤其是2005~2015年是经典书籍再版与入选的高峰期，与出版社的再版战略高度吻合；（6）作者生态方面，三毛以6次上榜位居榜首，金庸、鲁迅、王小波等作家凭借作品的跨时代生命力多次入围。本研究为理解当代经典出版市场的竞争态势提供了数据驱动的实证参考，并为不同类型出版社的战略定位提出了针对性建议。</w:t>
      </w:r>
    </w:p>
    <w:p w14:paraId="61A5A497">
      <w:pPr>
        <w:ind w:firstLine="720" w:firstLineChars="300"/>
        <w:rPr>
          <w:rFonts w:hint="eastAsia" w:ascii="黑体" w:hAnsi="黑体" w:eastAsia="黑体" w:cs="黑体"/>
          <w:sz w:val="24"/>
          <w:szCs w:val="24"/>
        </w:rPr>
      </w:pPr>
    </w:p>
    <w:p w14:paraId="43F0A7EC">
      <w:pPr>
        <w:keepNext w:val="0"/>
        <w:keepLines w:val="0"/>
        <w:widowControl/>
        <w:suppressLineNumbers w:val="0"/>
        <w:ind w:firstLine="723" w:firstLineChars="300"/>
        <w:jc w:val="left"/>
        <w:rPr>
          <w:rFonts w:hint="eastAsia" w:ascii="黑体" w:hAnsi="黑体" w:eastAsia="黑体" w:cs="黑体"/>
          <w:sz w:val="24"/>
          <w:szCs w:val="24"/>
        </w:rPr>
      </w:pPr>
      <w:r>
        <w:rPr>
          <w:rStyle w:val="15"/>
          <w:rFonts w:hint="eastAsia" w:ascii="黑体" w:hAnsi="黑体" w:eastAsia="黑体" w:cs="黑体"/>
          <w:kern w:val="0"/>
          <w:sz w:val="24"/>
          <w:szCs w:val="24"/>
          <w:lang w:val="en-US" w:eastAsia="zh-CN" w:bidi="ar"/>
        </w:rPr>
        <w:t>关键词：</w:t>
      </w:r>
      <w:r>
        <w:rPr>
          <w:rFonts w:hint="eastAsia" w:ascii="黑体" w:hAnsi="黑体" w:eastAsia="黑体" w:cs="黑体"/>
          <w:kern w:val="0"/>
          <w:sz w:val="24"/>
          <w:szCs w:val="24"/>
          <w:lang w:val="en-US" w:eastAsia="zh-CN" w:bidi="ar"/>
        </w:rPr>
        <w:t>​豆瓣Top250；出版社竞争力；头部效应；数据分析；出版格局</w:t>
      </w:r>
    </w:p>
    <w:p w14:paraId="35BA9C41">
      <w:pPr>
        <w:rPr>
          <w:rFonts w:hint="eastAsia" w:ascii="黑体" w:hAnsi="黑体" w:eastAsia="黑体" w:cs="黑体"/>
          <w:sz w:val="24"/>
          <w:szCs w:val="24"/>
        </w:rPr>
        <w:sectPr>
          <w:pgSz w:w="11906" w:h="16838"/>
          <w:pgMar w:top="1440" w:right="1134" w:bottom="1440" w:left="1418" w:header="851" w:footer="992" w:gutter="0"/>
          <w:pgNumType w:fmt="upperRoman" w:start="1"/>
          <w:cols w:space="720" w:num="1"/>
          <w:docGrid w:type="lines" w:linePitch="312" w:charSpace="0"/>
        </w:sectPr>
      </w:pPr>
    </w:p>
    <w:p w14:paraId="53094493">
      <w:pPr>
        <w:pStyle w:val="2"/>
        <w:spacing w:before="312" w:after="312"/>
        <w:rPr>
          <w:rFonts w:hint="eastAsia" w:ascii="黑体" w:hAnsi="黑体" w:eastAsia="黑体" w:cs="黑体"/>
          <w:sz w:val="24"/>
          <w:szCs w:val="24"/>
        </w:rPr>
      </w:pPr>
      <w:bookmarkStart w:id="2" w:name="_Toc20477"/>
      <w:bookmarkStart w:id="3" w:name="_Toc13994"/>
      <w:r>
        <w:rPr>
          <w:rFonts w:hint="eastAsia" w:ascii="黑体" w:hAnsi="黑体" w:eastAsia="黑体" w:cs="黑体"/>
          <w:sz w:val="24"/>
          <w:szCs w:val="24"/>
        </w:rPr>
        <w:t>引言</w:t>
      </w:r>
      <w:bookmarkEnd w:id="2"/>
      <w:bookmarkEnd w:id="3"/>
    </w:p>
    <w:p w14:paraId="2598A8E0">
      <w:pPr>
        <w:pStyle w:val="3"/>
        <w:spacing w:before="312" w:after="312"/>
        <w:rPr>
          <w:rFonts w:hint="eastAsia" w:ascii="黑体" w:hAnsi="黑体" w:eastAsia="黑体" w:cs="黑体"/>
          <w:sz w:val="24"/>
          <w:szCs w:val="24"/>
        </w:rPr>
      </w:pPr>
      <w:bookmarkStart w:id="4" w:name="_Toc22026"/>
      <w:bookmarkStart w:id="5" w:name="_Toc7695"/>
      <w:r>
        <w:rPr>
          <w:rFonts w:hint="eastAsia" w:ascii="黑体" w:hAnsi="黑体" w:eastAsia="黑体" w:cs="黑体"/>
          <w:sz w:val="24"/>
          <w:szCs w:val="24"/>
        </w:rPr>
        <w:t>课题背景与意义</w:t>
      </w:r>
      <w:bookmarkEnd w:id="4"/>
      <w:bookmarkEnd w:id="5"/>
    </w:p>
    <w:p w14:paraId="1640847E">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在互联网技术与移动终端全面渗透日常生活的今天，人们的阅读方式和选书渠道正在发生深刻变革。传统的“逛书店+亲友推荐”模式逐渐被“在线阅读社区+算法推荐”所取代。在众多图书社交平台中，豆瓣读书凭借其庞大的用户基数、严谨的评分机制以及活跃的讨论氛围，已经成为中国最具影响力的图书评价与推荐平台之一。截至2025年，豆瓣读书已收录超过2000万条书目，累计产生了数十亿次评分行为，其数据体量和用户参与度在全球范围内都堪称罕见。</w:t>
      </w:r>
    </w:p>
    <w:p w14:paraId="5B70CBB2">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在豆瓣读书的众多榜单中，“Top250”无疑是最具象征意义和公信力的。这份榜单并非由编辑或专家主观选定，而是基于全体豆瓣用户对每本书的综合评分与评价人数动态计算而成，因而被视为“大众心目中的经典书单”。它不仅反映了当代读者的阅读偏好，更在某种程度上塑造了公众对“经典”的认知——一本书若能跻身Top250，便意味着它在口碑上获得了数十万读者的高度认可。</w:t>
      </w:r>
    </w:p>
    <w:p w14:paraId="27B9AE01">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然而，在这份光鲜的榜单背后，隐藏着一个值得深思的问题：这些经典之作是由哪些出版社推向市场的？不同出版社在榜单中的表现是否存在显著差异？如果存在，这种差异的背后又反映了怎样的出版力量对比？这些问题不仅关乎出版行业的市场竞争格</w:t>
      </w:r>
      <w:bookmarkStart w:id="35" w:name="_GoBack"/>
      <w:bookmarkEnd w:id="35"/>
      <w:r>
        <w:rPr>
          <w:rFonts w:hint="eastAsia" w:ascii="黑体" w:hAnsi="黑体" w:eastAsia="黑体" w:cs="黑体"/>
          <w:sz w:val="24"/>
          <w:szCs w:val="24"/>
        </w:rPr>
        <w:t>局，也关系到读者如何在浩瀚书海中做出更明智的选择。</w:t>
      </w:r>
    </w:p>
    <w:p w14:paraId="10F4AB04">
      <w:pPr>
        <w:pStyle w:val="3"/>
        <w:spacing w:before="312" w:after="312"/>
        <w:rPr>
          <w:rFonts w:hint="eastAsia" w:ascii="黑体" w:hAnsi="黑体" w:eastAsia="黑体" w:cs="黑体"/>
          <w:sz w:val="24"/>
          <w:szCs w:val="24"/>
        </w:rPr>
      </w:pPr>
      <w:bookmarkStart w:id="6" w:name="_Toc31282"/>
      <w:r>
        <w:rPr>
          <w:rFonts w:hint="eastAsia" w:ascii="黑体" w:hAnsi="黑体" w:eastAsia="黑体" w:cs="黑体"/>
          <w:sz w:val="24"/>
          <w:szCs w:val="24"/>
          <w:lang w:val="en-US" w:eastAsia="zh-CN"/>
        </w:rPr>
        <w:t>研究意义</w:t>
      </w:r>
      <w:bookmarkEnd w:id="6"/>
    </w:p>
    <w:p w14:paraId="2EBB2439">
      <w:pPr>
        <w:pStyle w:val="11"/>
        <w:keepNext w:val="0"/>
        <w:keepLines w:val="0"/>
        <w:widowControl/>
        <w:suppressLineNumbers w:val="0"/>
        <w:spacing w:beforeAutospacing="1" w:afterAutospacing="1"/>
        <w:rPr>
          <w:rFonts w:hint="eastAsia" w:ascii="黑体" w:hAnsi="黑体" w:eastAsia="黑体" w:cs="黑体"/>
          <w:sz w:val="24"/>
          <w:szCs w:val="24"/>
        </w:rPr>
      </w:pPr>
      <w:bookmarkStart w:id="7" w:name="_Toc18490"/>
      <w:r>
        <w:rPr>
          <w:rFonts w:hint="eastAsia" w:ascii="黑体" w:hAnsi="黑体" w:eastAsia="黑体" w:cs="黑体"/>
          <w:sz w:val="24"/>
          <w:szCs w:val="24"/>
        </w:rPr>
        <w:t>从理论层面来看，本研究将数据挖掘与统计分析的方法引入出版研究领域，为理解出版社的品牌竞争力提供了一个全新的量化视角。传统的出版研究多采用定性分析（如案例分析、深度访谈）或小样本问卷调查，难以全面、客观地揭示出版行业的整体竞争格局。而基于豆瓣Top250的全样本数据，我们得以从数量、质量、时间、作者等多个维度对出版社的表现进行精准测量，从而为出版学、传播学的相关理论提供实证支撑。</w:t>
      </w:r>
    </w:p>
    <w:p w14:paraId="52D09AA8">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从实践层面来看，本研究的结论对出版业具有直接的参考价值。对于人民文学出版社、上海译文出版社等头部机构而言，了解自身的竞争优势有助于巩固市场地位，制定更有效的版权运营与品牌推广策略。对于中小出版社而言，识别榜单中的“空白地带”和“蓝海领域”，则可能发现差异化竞争的机会，避免在与头部机构的正面竞争中消耗资源。此外，本研究还可以为普通读者的选书行为提供参考——了解哪些出版社更擅长出版经典，有助于读者在海量图书中快速锁定高质量的版本。</w:t>
      </w:r>
    </w:p>
    <w:p w14:paraId="6E4D6AA6">
      <w:pPr>
        <w:pStyle w:val="3"/>
        <w:spacing w:before="312" w:after="312"/>
        <w:rPr>
          <w:rFonts w:hint="eastAsia" w:ascii="黑体" w:hAnsi="黑体" w:eastAsia="黑体" w:cs="黑体"/>
          <w:sz w:val="24"/>
          <w:szCs w:val="24"/>
        </w:rPr>
      </w:pPr>
      <w:bookmarkStart w:id="8" w:name="_Toc11014"/>
      <w:r>
        <w:rPr>
          <w:rFonts w:hint="eastAsia" w:ascii="黑体" w:hAnsi="黑体" w:eastAsia="黑体" w:cs="黑体"/>
          <w:sz w:val="24"/>
          <w:szCs w:val="24"/>
        </w:rPr>
        <w:t>研究内容与结构安排</w:t>
      </w:r>
      <w:bookmarkEnd w:id="7"/>
      <w:bookmarkEnd w:id="8"/>
    </w:p>
    <w:p w14:paraId="1AA131A2">
      <w:pPr>
        <w:pStyle w:val="11"/>
        <w:keepNext w:val="0"/>
        <w:keepLines w:val="0"/>
        <w:widowControl/>
        <w:suppressLineNumbers w:val="0"/>
        <w:spacing w:beforeAutospacing="1" w:afterAutospacing="1"/>
        <w:rPr>
          <w:rFonts w:hint="eastAsia" w:ascii="黑体" w:hAnsi="黑体" w:eastAsia="黑体" w:cs="黑体"/>
          <w:sz w:val="24"/>
          <w:szCs w:val="24"/>
        </w:rPr>
      </w:pPr>
      <w:bookmarkStart w:id="9" w:name="_Toc14188"/>
      <w:r>
        <w:rPr>
          <w:rFonts w:hint="eastAsia" w:ascii="黑体" w:hAnsi="黑体" w:eastAsia="黑体" w:cs="黑体"/>
          <w:sz w:val="24"/>
          <w:szCs w:val="24"/>
        </w:rPr>
        <w:t>本研究围绕以下四个核心问题展开：（1）豆瓣Top250的出版社分布呈现怎样的格局？头部出版社的竞争力体现在哪些维度？（2）上榜书籍在评分、价格、出版年份等维度上有何特征？这些特征与出版社竞争力之间是否存在关联？（3）作者集中度如何？哪些作家是榜单的“常客”？他们的作品为何能持续获得读者青睐？（4）基于研究发现，可以对不同类型出版社提出哪些战略建议？</w:t>
      </w:r>
    </w:p>
    <w:p w14:paraId="0B2850EA">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全文共分为六个部分：第一部分为引言，交代研究背景、意义与研究问题；第二部分为数据来源与研究方法，说明数据采集、清洗与分析方法；第三部分为数据分析结果，从评分分布、价格特征、出版社格局、出版年份趋势、作者集中度、评分人数关联等六个子维度展开详细论述；第四部分为讨论，对研究发现进行深入解读，探讨头部效应的成因与榜单的学科偏向性；第五部分为结论与建议，总结主要发现并提出针对性建议；第六部分为研究局限与展望，指出本研究的不足并展望未来研究方向。</w:t>
      </w:r>
    </w:p>
    <w:p w14:paraId="5CD3E463">
      <w:pPr>
        <w:pStyle w:val="11"/>
        <w:keepNext w:val="0"/>
        <w:keepLines w:val="0"/>
        <w:widowControl/>
        <w:suppressLineNumbers w:val="0"/>
        <w:spacing w:beforeAutospacing="1" w:afterAutospacing="1"/>
        <w:ind w:right="720"/>
        <w:rPr>
          <w:rFonts w:hint="eastAsia" w:ascii="黑体" w:hAnsi="黑体" w:eastAsia="黑体" w:cs="黑体"/>
          <w:b/>
          <w:kern w:val="0"/>
          <w:sz w:val="24"/>
          <w:szCs w:val="24"/>
          <w:lang w:val="en-US" w:eastAsia="zh-CN" w:bidi="ar"/>
        </w:rPr>
      </w:pPr>
    </w:p>
    <w:p w14:paraId="64395AEB">
      <w:pPr>
        <w:pStyle w:val="11"/>
        <w:keepNext w:val="0"/>
        <w:keepLines w:val="0"/>
        <w:widowControl/>
        <w:suppressLineNumbers w:val="0"/>
        <w:spacing w:beforeAutospacing="1" w:afterAutospacing="1"/>
        <w:ind w:right="720"/>
        <w:rPr>
          <w:rFonts w:hint="eastAsia" w:ascii="黑体" w:hAnsi="黑体" w:eastAsia="黑体" w:cs="黑体"/>
          <w:b/>
          <w:kern w:val="0"/>
          <w:sz w:val="24"/>
          <w:szCs w:val="24"/>
          <w:lang w:val="en-US" w:eastAsia="zh-CN" w:bidi="ar"/>
        </w:rPr>
      </w:pPr>
    </w:p>
    <w:bookmarkEnd w:id="9"/>
    <w:p w14:paraId="34CF244E">
      <w:pPr>
        <w:pStyle w:val="2"/>
        <w:spacing w:before="312" w:after="312"/>
        <w:rPr>
          <w:rFonts w:hint="eastAsia" w:ascii="黑体" w:hAnsi="黑体" w:eastAsia="黑体" w:cs="黑体"/>
          <w:sz w:val="24"/>
          <w:szCs w:val="24"/>
        </w:rPr>
      </w:pPr>
      <w:bookmarkStart w:id="10" w:name="_Toc5188"/>
      <w:r>
        <w:rPr>
          <w:rFonts w:hint="eastAsia" w:ascii="黑体" w:hAnsi="黑体" w:eastAsia="黑体" w:cs="黑体"/>
          <w:sz w:val="24"/>
          <w:szCs w:val="24"/>
        </w:rPr>
        <w:t>数据来源与研究方法</w:t>
      </w:r>
      <w:bookmarkEnd w:id="10"/>
    </w:p>
    <w:p w14:paraId="09B09244">
      <w:pPr>
        <w:pStyle w:val="3"/>
        <w:spacing w:before="312" w:after="312"/>
        <w:rPr>
          <w:rFonts w:hint="eastAsia" w:ascii="黑体" w:hAnsi="黑体" w:eastAsia="黑体" w:cs="黑体"/>
          <w:sz w:val="24"/>
          <w:szCs w:val="24"/>
        </w:rPr>
      </w:pPr>
      <w:bookmarkStart w:id="11" w:name="_Toc935"/>
      <w:bookmarkStart w:id="12" w:name="_Toc17159"/>
      <w:r>
        <w:rPr>
          <w:rFonts w:hint="eastAsia" w:ascii="黑体" w:hAnsi="黑体" w:eastAsia="黑体" w:cs="黑体"/>
          <w:sz w:val="24"/>
          <w:szCs w:val="24"/>
        </w:rPr>
        <w:t>数据</w:t>
      </w:r>
      <w:bookmarkEnd w:id="11"/>
      <w:r>
        <w:rPr>
          <w:rFonts w:hint="eastAsia" w:ascii="黑体" w:hAnsi="黑体" w:eastAsia="黑体" w:cs="黑体"/>
          <w:sz w:val="24"/>
          <w:szCs w:val="24"/>
          <w:lang w:val="en-US" w:eastAsia="zh-CN"/>
        </w:rPr>
        <w:t>来源</w:t>
      </w:r>
      <w:bookmarkEnd w:id="12"/>
    </w:p>
    <w:p w14:paraId="5D5BF404">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本研究的数据来源于豆瓣读书官方网站的“豆瓣读书Top250”榜单页面。该榜单依据豆瓣用户对每本书的综合评分（满分10分）和评价人数动态更新，是目前中文互联网上最具公信力的经典书单之一。数据采集时间为2025年6月，采用手动整理与批量核对相结合的方式，共获取250条完整的书籍信息记录，覆盖率为100%。</w:t>
      </w:r>
    </w:p>
    <w:p w14:paraId="0C0DBAEA">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每条记录包含以下字段：书籍排名（1~250）、书籍名称、书籍详情链接、作者、出版社、出版年份、定价（元）、豆瓣评分、评分人数、书籍简介/感悟。这些字段涵盖了书籍的基本属性（书名、作者、出版社）、市场属性（定价、出版年份）和口碑属性（评分、评分人数），为本研究的多维度分析提供了充分的数据基础。</w:t>
      </w:r>
    </w:p>
    <w:p w14:paraId="01623F72">
      <w:pPr>
        <w:pStyle w:val="3"/>
        <w:spacing w:before="312" w:after="312"/>
        <w:rPr>
          <w:rFonts w:hint="eastAsia" w:ascii="黑体" w:hAnsi="黑体" w:eastAsia="黑体" w:cs="黑体"/>
          <w:sz w:val="24"/>
          <w:szCs w:val="24"/>
        </w:rPr>
      </w:pPr>
      <w:r>
        <w:rPr>
          <w:rFonts w:hint="eastAsia" w:ascii="黑体" w:hAnsi="黑体" w:eastAsia="黑体" w:cs="黑体"/>
          <w:sz w:val="24"/>
          <w:szCs w:val="24"/>
        </w:rPr>
        <w:t xml:space="preserve"> </w:t>
      </w:r>
      <w:bookmarkStart w:id="13" w:name="_Toc7736"/>
      <w:r>
        <w:rPr>
          <w:rFonts w:hint="eastAsia" w:ascii="黑体" w:hAnsi="黑体" w:eastAsia="黑体" w:cs="黑体"/>
          <w:sz w:val="24"/>
          <w:szCs w:val="24"/>
        </w:rPr>
        <w:t>数据预处理</w:t>
      </w:r>
      <w:bookmarkEnd w:id="13"/>
    </w:p>
    <w:p w14:paraId="7F1780D9">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本研究的数据来源于豆瓣读书官方网站的“豆瓣读书Top250”榜单页面。该榜单依据豆瓣用户对每本书的综合评分（满分10分）和评价人数动态更新，是目前中文互联网上最具公信力的经典书单之一。数据采集时间为2025年6月，采用手动整理与批量核对相结合的方式，共获取250条完整的书籍信息记录，覆盖率为100%。</w:t>
      </w:r>
    </w:p>
    <w:p w14:paraId="739F6FC2">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每条记录包含以下字段：书籍排名（1~250）、书籍名称、书籍详情链接、作者、出版社、出版年份、定价（元）、豆瓣评分、评分人数、书籍简介/感悟。这些字段涵盖了书籍的基本属性（书名、作者、出版社）、市场属性（定价、出版年份）和口碑属性（评分、评分人数），为本研究的多维度分析提供了充分的数据基础。</w:t>
      </w:r>
    </w:p>
    <w:p w14:paraId="2D4A3883">
      <w:pPr>
        <w:rPr>
          <w:rFonts w:hint="eastAsia" w:ascii="黑体" w:hAnsi="黑体" w:eastAsia="黑体" w:cs="黑体"/>
          <w:sz w:val="24"/>
          <w:szCs w:val="24"/>
        </w:rPr>
      </w:pPr>
    </w:p>
    <w:p w14:paraId="02F55950">
      <w:pPr>
        <w:pStyle w:val="3"/>
        <w:spacing w:before="312" w:after="312"/>
        <w:rPr>
          <w:rFonts w:hint="eastAsia" w:ascii="黑体" w:hAnsi="黑体" w:eastAsia="黑体" w:cs="黑体"/>
          <w:sz w:val="24"/>
          <w:szCs w:val="24"/>
        </w:rPr>
      </w:pPr>
      <w:bookmarkStart w:id="14" w:name="_Toc8553"/>
      <w:r>
        <w:rPr>
          <w:rFonts w:hint="eastAsia" w:ascii="黑体" w:hAnsi="黑体" w:eastAsia="黑体" w:cs="黑体"/>
          <w:sz w:val="24"/>
          <w:szCs w:val="24"/>
          <w:lang w:val="en-US" w:eastAsia="zh-CN"/>
        </w:rPr>
        <w:t>分析方法</w:t>
      </w:r>
      <w:bookmarkEnd w:id="14"/>
    </w:p>
    <w:p w14:paraId="2EC8C025">
      <w:pPr>
        <w:rPr>
          <w:rFonts w:hint="eastAsia" w:ascii="黑体" w:hAnsi="黑体" w:eastAsia="黑体" w:cs="黑体"/>
          <w:sz w:val="24"/>
          <w:szCs w:val="24"/>
        </w:rPr>
      </w:pPr>
    </w:p>
    <w:p w14:paraId="3F5CAA7E">
      <w:pPr>
        <w:keepNext w:val="0"/>
        <w:keepLines w:val="0"/>
        <w:widowControl/>
        <w:suppressLineNumbers w:val="0"/>
        <w:spacing w:beforeAutospacing="1" w:afterAutospacing="1"/>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本研究采用定量分析与可视化相结合的方法，具体包括以下几种手段：</w:t>
      </w:r>
    </w:p>
    <w:p w14:paraId="2B2B3234">
      <w:pPr>
        <w:keepNext w:val="0"/>
        <w:keepLines w:val="0"/>
        <w:widowControl/>
        <w:suppressLineNumbers w:val="0"/>
        <w:spacing w:beforeAutospacing="1" w:afterAutospacing="1"/>
        <w:ind w:left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描述性统计：​ 计算评分、价格、评分人数等连续变量的均值、中位数、标准差、四分位数等统计量，以刻画数据的集中趋势与离散程度。</w:t>
      </w:r>
    </w:p>
    <w:p w14:paraId="5A749154">
      <w:pPr>
        <w:keepNext w:val="0"/>
        <w:keepLines w:val="0"/>
        <w:widowControl/>
        <w:suppressLineNumbers w:val="0"/>
        <w:spacing w:beforeAutospacing="1" w:afterAutospacing="1"/>
        <w:ind w:left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分组聚合分析：​ 按出版社、出版年份、作者等类别变量进行分组，计算各组的上榜数量、平均评分、平均评分人数等指标，以比较不同组别的表现差异。</w:t>
      </w:r>
    </w:p>
    <w:p w14:paraId="34159C7B">
      <w:pPr>
        <w:keepNext w:val="0"/>
        <w:keepLines w:val="0"/>
        <w:widowControl/>
        <w:suppressLineNumbers w:val="0"/>
        <w:spacing w:beforeAutospacing="1" w:afterAutospacing="1"/>
        <w:ind w:left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可视化分析：​ 使用Python的Matplotlib和Seaborn库绘制直方图、柱状图、折线图、箱线图、散点图等多种图表，直观展示数据分布特征与变量间的关系。</w:t>
      </w:r>
    </w:p>
    <w:p w14:paraId="3D60D020">
      <w:pPr>
        <w:keepNext w:val="0"/>
        <w:keepLines w:val="0"/>
        <w:widowControl/>
        <w:suppressLineNumbers w:val="0"/>
        <w:spacing w:beforeAutospacing="1" w:afterAutospacing="1"/>
        <w:ind w:left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相关性分析：​ 通过散点图与Pearson相关系数，考察评分与评分人数之间的关联强度，验证榜单的公信力。</w:t>
      </w:r>
    </w:p>
    <w:p w14:paraId="62B926C7">
      <w:pPr>
        <w:keepNext w:val="0"/>
        <w:keepLines w:val="0"/>
        <w:widowControl/>
        <w:suppressLineNumbers w:val="0"/>
        <w:spacing w:beforeAutospacing="1" w:afterAutospacing="1"/>
        <w:ind w:left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所有数据处理与可视化工作均在Python 3.12环境下完成，主要依赖Pandas、NumPy、Matplotlib、Seaborn等开源库。</w:t>
      </w:r>
    </w:p>
    <w:p w14:paraId="04EDDAB9">
      <w:pPr>
        <w:pStyle w:val="2"/>
        <w:bidi w:val="0"/>
        <w:rPr>
          <w:rFonts w:hint="eastAsia" w:ascii="黑体" w:hAnsi="黑体" w:eastAsia="黑体" w:cs="黑体"/>
          <w:sz w:val="24"/>
          <w:szCs w:val="24"/>
        </w:rPr>
      </w:pPr>
      <w:bookmarkStart w:id="15" w:name="_Toc14328"/>
      <w:r>
        <w:rPr>
          <w:rFonts w:hint="eastAsia" w:ascii="黑体" w:hAnsi="黑体" w:eastAsia="黑体" w:cs="黑体"/>
          <w:sz w:val="24"/>
          <w:szCs w:val="24"/>
        </w:rPr>
        <w:t>数据分析结果</w:t>
      </w:r>
      <w:bookmarkEnd w:id="15"/>
    </w:p>
    <w:p w14:paraId="2D623F9C">
      <w:pPr>
        <w:rPr>
          <w:rFonts w:hint="eastAsia" w:ascii="黑体" w:hAnsi="黑体" w:eastAsia="黑体" w:cs="黑体"/>
          <w:sz w:val="24"/>
          <w:szCs w:val="24"/>
        </w:rPr>
      </w:pPr>
      <w:r>
        <w:rPr>
          <w:rFonts w:hint="eastAsia" w:ascii="黑体" w:hAnsi="黑体" w:eastAsia="黑体" w:cs="黑体"/>
          <w:sz w:val="24"/>
          <w:szCs w:val="24"/>
        </w:rPr>
        <w:t>本章是全文的核心部分，将从六个维度对豆瓣Top250榜单进行系统分析。首先从评分分布与价格特征入手勾勒榜单的整体画像，继而聚焦出版社格局这一核心议题，随后考察出版年份的时间趋势与作者集中度，最后通过评分与评分人数的关联分析验证榜单的公信力。</w:t>
      </w:r>
    </w:p>
    <w:p w14:paraId="19060CE3">
      <w:pPr>
        <w:pStyle w:val="3"/>
        <w:bidi w:val="0"/>
        <w:rPr>
          <w:rFonts w:hint="eastAsia" w:ascii="黑体" w:hAnsi="黑体" w:eastAsia="黑体" w:cs="黑体"/>
          <w:sz w:val="24"/>
          <w:szCs w:val="24"/>
        </w:rPr>
      </w:pPr>
      <w:bookmarkStart w:id="16" w:name="_Toc14487"/>
      <w:r>
        <w:rPr>
          <w:rFonts w:hint="eastAsia" w:ascii="黑体" w:hAnsi="黑体" w:eastAsia="黑体" w:cs="黑体"/>
          <w:sz w:val="24"/>
          <w:szCs w:val="24"/>
        </w:rPr>
        <w:t>榜单整体画像：评分分布与价格特征</w:t>
      </w:r>
      <w:bookmarkEnd w:id="16"/>
    </w:p>
    <w:p w14:paraId="4A409263">
      <w:pPr>
        <w:pStyle w:val="4"/>
        <w:bidi w:val="0"/>
        <w:rPr>
          <w:rFonts w:hint="eastAsia" w:ascii="黑体" w:hAnsi="黑体" w:eastAsia="黑体" w:cs="黑体"/>
          <w:sz w:val="24"/>
          <w:szCs w:val="24"/>
        </w:rPr>
      </w:pPr>
      <w:bookmarkStart w:id="17" w:name="_Toc15302"/>
      <w:r>
        <w:rPr>
          <w:rFonts w:hint="eastAsia" w:ascii="黑体" w:hAnsi="黑体" w:eastAsia="黑体" w:cs="黑体"/>
          <w:sz w:val="24"/>
          <w:szCs w:val="24"/>
        </w:rPr>
        <w:t>3.1.1 评分分布：高分稳态的形成机制</w:t>
      </w:r>
      <w:bookmarkEnd w:id="17"/>
    </w:p>
    <w:p w14:paraId="6D0BC170">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lang w:val="en-US" w:eastAsia="zh-CN"/>
        </w:rPr>
        <w:t xml:space="preserve">     </w:t>
      </w:r>
      <w:r>
        <w:rPr>
          <w:rFonts w:hint="eastAsia" w:ascii="黑体" w:hAnsi="黑体" w:eastAsia="黑体" w:cs="黑体"/>
          <w:sz w:val="24"/>
          <w:szCs w:val="24"/>
        </w:rPr>
        <w:t>在深入分析出版社竞争力之前，有必要先对榜单的整体评分格局进行全面考察，因为这构成了后续所有讨论的基础前提——只有理解了Top250的评分门槛有多高，才能真正理解“上榜”这件事对出版社意味着什么。</w:t>
      </w:r>
      <w:r>
        <w:rPr>
          <w:rFonts w:hint="eastAsia" w:ascii="黑体" w:hAnsi="黑体" w:eastAsia="黑体" w:cs="黑体"/>
          <w:sz w:val="24"/>
          <w:szCs w:val="24"/>
        </w:rPr>
        <w:drawing>
          <wp:inline distT="0" distB="0" distL="114300" distR="114300">
            <wp:extent cx="5274310" cy="3296285"/>
            <wp:effectExtent l="0" t="0" r="13970" b="10795"/>
            <wp:docPr id="4" name="图片 4" descr="图1_评分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_评分分布"/>
                    <pic:cNvPicPr>
                      <a:picLocks noChangeAspect="1"/>
                    </pic:cNvPicPr>
                  </pic:nvPicPr>
                  <pic:blipFill>
                    <a:blip r:embed="rId11"/>
                    <a:stretch>
                      <a:fillRect/>
                    </a:stretch>
                  </pic:blipFill>
                  <pic:spPr>
                    <a:xfrm>
                      <a:off x="0" y="0"/>
                      <a:ext cx="5274310" cy="3296285"/>
                    </a:xfrm>
                    <a:prstGeom prst="rect">
                      <a:avLst/>
                    </a:prstGeom>
                  </pic:spPr>
                </pic:pic>
              </a:graphicData>
            </a:graphic>
          </wp:inline>
        </w:drawing>
      </w:r>
    </w:p>
    <w:p w14:paraId="330948F9">
      <w:pPr>
        <w:pStyle w:val="11"/>
        <w:keepNext w:val="0"/>
        <w:keepLines w:val="0"/>
        <w:widowControl/>
        <w:suppressLineNumbers w:val="0"/>
        <w:spacing w:beforeAutospacing="1" w:afterAutospacing="1"/>
        <w:rPr>
          <w:rFonts w:hint="eastAsia" w:ascii="黑体" w:hAnsi="黑体" w:eastAsia="黑体" w:cs="黑体"/>
          <w:sz w:val="24"/>
          <w:szCs w:val="24"/>
        </w:rPr>
      </w:pPr>
    </w:p>
    <w:p w14:paraId="23FC79C9">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如图1所示，豆瓣Top250的评分分布呈现出一个非常鲜明的特征：高度集中且整体向右偏移。具体来说，评分的最小值为8.5分（如《解忧杂货店》），最大值为9.7分（如《哈利·波特》），全距仅为1.2分。这意味着在250本书籍中，评分最高的书与评分最低的书之间，差距还不到1.5分——这在统计学上是一个非常狭窄的区间。</w:t>
      </w:r>
    </w:p>
    <w:p w14:paraId="2165A9FE">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进一步观察分布形态可以发现，数据呈现出近似正态分布但略微左偏的特征。评分的均值约为9.1分，中位数约为9.0分，两者非常接近，说明数据分布较为对称。评分最集中的区间是9.0~9.2分，这一区间内的书籍数量约为76本，占据了榜单总数的近三分之一。如果将范围扩大到8.8~9.4分，则涵盖了约210本书，占比超过85%。换句话说，只要一本书的评分低于8.8分，它就几乎没有可能进入Top250；而一旦评分超过9.4分，它就已经进入了榜单的顶尖梯队。</w:t>
      </w:r>
    </w:p>
    <w:p w14:paraId="6C06D15D">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这一分布特征揭示了Top250的本质：它是一个“高分俱乐部”，而非“分差竞技场”。在这个俱乐部里，所有成员都是优等生，彼此之间的分数差异非常微小。对于出版社而言，这意味着仅仅“出一本好书”是不够的——要想进入Top250，这本书必须获得读者近乎一致的极高评价。这也解释了为什么上榜出版社如此集中：只有那些在选题策划、编辑加工、翻译质量等方面都具有卓越能力的出版社，才能持续产出这种级别的作品。</w:t>
      </w:r>
    </w:p>
    <w:p w14:paraId="1E2179D8">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此外，值得注意的是评分分布的“天花板效应”。评分达到9.5分以上的书籍数量极少，仅有《红楼梦》（9.6分）、《1984》（9.4分）、《哈利·波特》（9.7分）等寥寥数本。这些书籍不仅是各自领域的巅峰之作，更是在数十年乃至数百年的时间尺度上经受住了考验的“经典中的经典”。它们的出现，进一步抬高了Top250的整体评分门槛。</w:t>
      </w:r>
    </w:p>
    <w:p w14:paraId="1D3FBB2E">
      <w:pPr>
        <w:rPr>
          <w:rFonts w:hint="eastAsia" w:ascii="黑体" w:hAnsi="黑体" w:eastAsia="黑体" w:cs="黑体"/>
          <w:sz w:val="24"/>
          <w:szCs w:val="24"/>
          <w:lang w:eastAsia="zh-CN"/>
        </w:rPr>
      </w:pPr>
      <w:r>
        <w:rPr>
          <w:rFonts w:hint="eastAsia" w:ascii="黑体" w:hAnsi="黑体" w:eastAsia="黑体" w:cs="黑体"/>
          <w:sz w:val="24"/>
          <w:szCs w:val="24"/>
          <w:lang w:eastAsia="zh-CN"/>
        </w:rPr>
        <w:t>3.1.2 价格特征：大众定价与极端离群值的并存</w:t>
      </w:r>
    </w:p>
    <w:p w14:paraId="0E68D0D3">
      <w:pPr>
        <w:pStyle w:val="11"/>
        <w:keepNext w:val="0"/>
        <w:keepLines w:val="0"/>
        <w:widowControl/>
        <w:suppressLineNumbers w:val="0"/>
        <w:spacing w:beforeAutospacing="1" w:afterAutospacing="1"/>
        <w:rPr>
          <w:rStyle w:val="15"/>
          <w:rFonts w:hint="eastAsia" w:ascii="黑体" w:hAnsi="黑体" w:eastAsia="黑体" w:cs="黑体"/>
          <w:sz w:val="24"/>
          <w:szCs w:val="24"/>
        </w:rPr>
      </w:pPr>
      <w:r>
        <w:rPr>
          <w:rFonts w:hint="eastAsia" w:ascii="黑体" w:hAnsi="黑体" w:eastAsia="黑体" w:cs="黑体"/>
          <w:sz w:val="24"/>
          <w:szCs w:val="24"/>
        </w:rPr>
        <w:t>价格是影响读者购买决策的重要因素，也在一定程度上反映了出版社的市场定位与定价策略。通过对上榜书籍价格分布的分析，可以窥见经典书籍在市场中的定价逻辑。</w:t>
      </w:r>
    </w:p>
    <w:p w14:paraId="632F6777">
      <w:pPr>
        <w:pStyle w:val="11"/>
        <w:keepNext w:val="0"/>
        <w:keepLines w:val="0"/>
        <w:widowControl/>
        <w:suppressLineNumbers w:val="0"/>
        <w:spacing w:beforeAutospacing="1" w:afterAutospacing="1"/>
        <w:rPr>
          <w:rStyle w:val="15"/>
          <w:rFonts w:hint="eastAsia" w:ascii="黑体" w:hAnsi="黑体" w:eastAsia="黑体" w:cs="黑体"/>
          <w:sz w:val="24"/>
          <w:szCs w:val="24"/>
          <w:lang w:eastAsia="zh-CN"/>
        </w:rPr>
      </w:pPr>
      <w:r>
        <w:rPr>
          <w:rStyle w:val="15"/>
          <w:rFonts w:hint="eastAsia" w:ascii="黑体" w:hAnsi="黑体" w:eastAsia="黑体" w:cs="黑体"/>
          <w:sz w:val="24"/>
          <w:szCs w:val="24"/>
          <w:lang w:eastAsia="zh-CN"/>
        </w:rPr>
        <w:drawing>
          <wp:inline distT="0" distB="0" distL="114300" distR="114300">
            <wp:extent cx="5274310" cy="3296285"/>
            <wp:effectExtent l="0" t="0" r="13970" b="10795"/>
            <wp:docPr id="5" name="图片 5" descr="图5_价格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5_价格分布"/>
                    <pic:cNvPicPr>
                      <a:picLocks noChangeAspect="1"/>
                    </pic:cNvPicPr>
                  </pic:nvPicPr>
                  <pic:blipFill>
                    <a:blip r:embed="rId12"/>
                    <a:stretch>
                      <a:fillRect/>
                    </a:stretch>
                  </pic:blipFill>
                  <pic:spPr>
                    <a:xfrm>
                      <a:off x="0" y="0"/>
                      <a:ext cx="5274310" cy="3296285"/>
                    </a:xfrm>
                    <a:prstGeom prst="rect">
                      <a:avLst/>
                    </a:prstGeom>
                  </pic:spPr>
                </pic:pic>
              </a:graphicData>
            </a:graphic>
          </wp:inline>
        </w:drawing>
      </w:r>
    </w:p>
    <w:p w14:paraId="5EDECED5">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如图5所示，上榜书籍的价格分布呈现出典型的右偏态特征。箱线图的中位数线位于约35元处，这意味着有一半的上榜书籍定价在35元以下，另一半则在35元以上。第一四分位数（Q1）约为25元，第三四分位数（Q3）约为55元，即中间50%的书籍价格集中在25元至55元之间。这一价格区间与大众消费水平高度吻合——对于大多数读者而言，花费30~50元购买一本经典书籍是一个可以接受的决策。</w:t>
      </w:r>
    </w:p>
    <w:p w14:paraId="18733A5E">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然而，箱线图上方延伸出的“触须”极长，且伴随着多个明显的离群值（以圆点表示）。这些离群值代表了定价远超常规水平的书籍。其中最引人注目的是一本定价高达498元的书籍（《哈利·波特》全套精装版），其次是定价358元的《明朝那些事儿（1-9）》套装、定价330元的《冰与火之歌》套装等。这些高价书籍的共同特点是：它们都是多卷本或精装套装书，定价虽高，但按单册计算仍在合理范围内。</w:t>
      </w:r>
    </w:p>
    <w:p w14:paraId="7127B8C3">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这一价格分布特征对出版社的启示是多方面的。一方面，大众经典读物的定价应当保持亲民路线，25~55元是读者最容易接受的区间；另一方面，对于具有收藏价值或礼品属性的套装书，可以适当提高定价，因为目标受众对此类产品的价格敏感度较低。头部出版社在这方面往往做得较好——它们既有面向大众的平价单行本，也有面向收藏者的精装套装，形成了多层次的产品矩阵。</w:t>
      </w:r>
    </w:p>
    <w:p w14:paraId="63323573">
      <w:pPr>
        <w:pStyle w:val="4"/>
        <w:bidi w:val="0"/>
        <w:rPr>
          <w:rFonts w:hint="eastAsia" w:ascii="黑体" w:hAnsi="黑体" w:eastAsia="黑体" w:cs="黑体"/>
          <w:sz w:val="24"/>
          <w:szCs w:val="24"/>
          <w:lang w:eastAsia="zh-CN"/>
        </w:rPr>
      </w:pPr>
      <w:bookmarkStart w:id="18" w:name="_Toc27972"/>
      <w:r>
        <w:rPr>
          <w:rFonts w:hint="eastAsia" w:ascii="黑体" w:hAnsi="黑体" w:eastAsia="黑体" w:cs="黑体"/>
          <w:sz w:val="24"/>
          <w:szCs w:val="24"/>
          <w:lang w:eastAsia="zh-CN"/>
        </w:rPr>
        <w:t>3.1.3 评分与评分人数的正相关验证</w:t>
      </w:r>
      <w:bookmarkEnd w:id="18"/>
    </w:p>
    <w:p w14:paraId="3981B807">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为了进一步验证榜单的公信力，我们考察了书籍评分与参与评分人数之间的关系。如果一个榜单的评分可以被少量狂热粉丝操纵，那么就会出现“高评分低人气”或“低评分高人气”的异常现象。</w:t>
      </w:r>
    </w:p>
    <w:p w14:paraId="046C0667">
      <w:pPr>
        <w:pStyle w:val="11"/>
        <w:keepNext w:val="0"/>
        <w:keepLines w:val="0"/>
        <w:widowControl/>
        <w:suppressLineNumbers w:val="0"/>
        <w:spacing w:beforeAutospacing="1" w:afterAutospacing="1"/>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274310" cy="3955415"/>
            <wp:effectExtent l="0" t="0" r="13970" b="6985"/>
            <wp:docPr id="6" name="图片 6" descr="图4_评分vs评分人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4_评分vs评分人数"/>
                    <pic:cNvPicPr>
                      <a:picLocks noChangeAspect="1"/>
                    </pic:cNvPicPr>
                  </pic:nvPicPr>
                  <pic:blipFill>
                    <a:blip r:embed="rId13"/>
                    <a:stretch>
                      <a:fillRect/>
                    </a:stretch>
                  </pic:blipFill>
                  <pic:spPr>
                    <a:xfrm>
                      <a:off x="0" y="0"/>
                      <a:ext cx="5274310" cy="3955415"/>
                    </a:xfrm>
                    <a:prstGeom prst="rect">
                      <a:avLst/>
                    </a:prstGeom>
                  </pic:spPr>
                </pic:pic>
              </a:graphicData>
            </a:graphic>
          </wp:inline>
        </w:drawing>
      </w:r>
    </w:p>
    <w:p w14:paraId="45970AD2">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如图4所示，横轴代表评分，纵轴代表评分人数（因数量级差异较大，已进行对数化处理），点的颜色代表出版年份。从整体趋势来看，评分与评分人数之间呈现出显著的正相关关系。评分在9.0分以上的书籍，其评分人数普遍在10万至70万之间；而评分在8.8分以下的书籍，其评分人数则大多在10万以下。这意味着，在豆瓣Top250中，“叫好”与“叫座”是高度统一的——那些获得高评分的书籍，也确实吸引了更多的读者参与评价。</w:t>
      </w:r>
    </w:p>
    <w:p w14:paraId="3309D63F">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特别值得关注的是几个位于图表右上角的“超级爆款”：评分9.4分、评分人数超过77万的《活着》，评分9.1分、评分人数超过72万的《小王子》，以及评分8.5分、评分人数超过74万的《解忧杂货店》。这些书籍不仅在评分上名列前茅，在受众覆盖面上也达到了惊人的规模，堪称“国民级经典”。</w:t>
      </w:r>
    </w:p>
    <w:p w14:paraId="0EA143C4">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这一发现有力地证明了豆瓣Top250的公信力：它并非由少数狂热读者刷出来的虚假榜单，而是由数百万真实读者的理性评价汇聚而成的共识。对于出版社而言，这意味着“上榜”本身就是一个强有力的品牌背书——能够进入Top250的书籍，其口碑已经经过了大规模人群的检验。</w:t>
      </w:r>
    </w:p>
    <w:p w14:paraId="7A214681">
      <w:pPr>
        <w:pStyle w:val="3"/>
        <w:bidi w:val="0"/>
        <w:rPr>
          <w:rFonts w:hint="eastAsia" w:ascii="黑体" w:hAnsi="黑体" w:eastAsia="黑体" w:cs="黑体"/>
          <w:sz w:val="24"/>
          <w:szCs w:val="24"/>
          <w:lang w:eastAsia="zh-CN"/>
        </w:rPr>
      </w:pPr>
      <w:bookmarkStart w:id="19" w:name="_Toc2333"/>
      <w:r>
        <w:rPr>
          <w:rFonts w:hint="eastAsia" w:ascii="黑体" w:hAnsi="黑体" w:eastAsia="黑体" w:cs="黑体"/>
          <w:sz w:val="24"/>
          <w:szCs w:val="24"/>
          <w:lang w:eastAsia="zh-CN"/>
        </w:rPr>
        <w:t>出版年份趋势：经典再版的时间密码</w:t>
      </w:r>
      <w:bookmarkEnd w:id="19"/>
    </w:p>
    <w:p w14:paraId="08F39189">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出版年份是理解经典书籍形成机制的重要维度。一本书的出版年份不仅反映了它的诞生年代，更折射出特定历史时期的出版环境、社会思潮与读者需求。通过对上榜书籍出版年份的统计分析，我们可以揭示经典书籍在时间维度上的分布规律，并探讨其与出版社竞争力之间的内在关联。</w:t>
      </w:r>
    </w:p>
    <w:p w14:paraId="4371FA78">
      <w:pPr>
        <w:pStyle w:val="11"/>
        <w:keepNext w:val="0"/>
        <w:keepLines w:val="0"/>
        <w:widowControl/>
        <w:suppressLineNumbers w:val="0"/>
        <w:spacing w:beforeAutospacing="1" w:afterAutospacing="1"/>
        <w:rPr>
          <w:rFonts w:hint="eastAsia" w:ascii="黑体" w:hAnsi="黑体" w:eastAsia="黑体" w:cs="黑体"/>
          <w:sz w:val="24"/>
          <w:szCs w:val="24"/>
          <w:lang w:eastAsia="zh-CN"/>
        </w:rPr>
      </w:pPr>
      <w:r>
        <w:rPr>
          <w:rFonts w:hint="eastAsia" w:ascii="黑体" w:hAnsi="黑体" w:eastAsia="黑体" w:cs="黑体"/>
          <w:sz w:val="24"/>
          <w:szCs w:val="24"/>
          <w:lang w:eastAsia="zh-CN"/>
        </w:rPr>
        <w:drawing>
          <wp:inline distT="0" distB="0" distL="114300" distR="114300">
            <wp:extent cx="5266690" cy="2194560"/>
            <wp:effectExtent l="0" t="0" r="6350" b="0"/>
            <wp:docPr id="7" name="图片 7" descr="图3_年份趋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3_年份趋势"/>
                    <pic:cNvPicPr>
                      <a:picLocks noChangeAspect="1"/>
                    </pic:cNvPicPr>
                  </pic:nvPicPr>
                  <pic:blipFill>
                    <a:blip r:embed="rId14"/>
                    <a:stretch>
                      <a:fillRect/>
                    </a:stretch>
                  </pic:blipFill>
                  <pic:spPr>
                    <a:xfrm>
                      <a:off x="0" y="0"/>
                      <a:ext cx="5266690" cy="2194560"/>
                    </a:xfrm>
                    <a:prstGeom prst="rect">
                      <a:avLst/>
                    </a:prstGeom>
                  </pic:spPr>
                </pic:pic>
              </a:graphicData>
            </a:graphic>
          </wp:inline>
        </w:drawing>
      </w:r>
    </w:p>
    <w:p w14:paraId="50B6DEA1">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如图3所示，上榜书籍的出版年份分布呈现出明显的阶段性特征，大致可以分为四个阶段：</w:t>
      </w:r>
    </w:p>
    <w:p w14:paraId="7CA718E1">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第一阶段（1980年以前）：零星分布，经典沉淀期。</w:t>
      </w:r>
      <w:r>
        <w:rPr>
          <w:rFonts w:hint="eastAsia" w:ascii="黑体" w:hAnsi="黑体" w:eastAsia="黑体" w:cs="黑体"/>
          <w:sz w:val="24"/>
          <w:szCs w:val="24"/>
        </w:rPr>
        <w:t>​ 在1980年以前出版的书籍数量极少，仅有个位数。这些书籍主要包括两类：一是中国古代经典，如《红楼梦》（1996年版，但原著成书于清代）、《西游记》（2004年版）、《史记》（1982年版）等；二是外国经典译著的早期版本，如《福尔摩斯探案全集》（1981年版）、《安徒生童话故事集》（1997年版）等。这一时期的出版活动受限于历史条件，书籍种类和印刷数量都较为有限，经典的形成更多依赖于时间的自然沉淀而非市场化的运作。</w:t>
      </w:r>
    </w:p>
    <w:p w14:paraId="5AC2BC41">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第二阶段（1980~1999年）：缓慢增长，出版复苏期。</w:t>
      </w:r>
      <w:r>
        <w:rPr>
          <w:rFonts w:hint="eastAsia" w:ascii="黑体" w:hAnsi="黑体" w:eastAsia="黑体" w:cs="黑体"/>
          <w:sz w:val="24"/>
          <w:szCs w:val="24"/>
        </w:rPr>
        <w:t>​ 改革开放以后，中国的出版业逐步复苏，一批具有里程碑意义的经典译著和本土文学作品在这一时期问世。例如，人民文学出版社在1990年代陆续出版了《围城》（1991年）、《平凡的世界》（2005年，但首次出版更早）等；上海译文出版社在1990年代推出了《基督山伯爵》（1991年）等外国文学经典。这一时期的上榜数量虽然较前一阶段有明显增长，但整体仍处于较低水平，年均上榜数量约为3~5本。</w:t>
      </w:r>
    </w:p>
    <w:p w14:paraId="1062EEA2">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第三阶段（2000~2015年）：爆发式增长，再版高峰期。</w:t>
      </w:r>
      <w:r>
        <w:rPr>
          <w:rFonts w:hint="eastAsia" w:ascii="黑体" w:hAnsi="黑体" w:eastAsia="黑体" w:cs="黑体"/>
          <w:sz w:val="24"/>
          <w:szCs w:val="24"/>
        </w:rPr>
        <w:t>​ 这一阶段是上榜书籍出版年份的密集区，也是整个时间序列中最引人注目的部分。从2000年开始，上榜数量显著攀升，并在2005年至2015年间达到了历史最高峰。其中，2005年、2008年、2012年、2013年等年份的单年上榜数量均超过15本，2010年前后更是达到了峰值。这一爆发式增长的背后，有着多重驱动因素：</w:t>
      </w:r>
    </w:p>
    <w:p w14:paraId="735F8071">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首先，各大出版社在2000年后启动了大规模的经典再版工程。人民文学出版社推出了“语文新课标必读丛书”，上海译文出版社推出了“译文名著文库”和“译文经典（窗帘布系列）”，生活·读书·新知三联书店推出了“中学图书馆文库”等。这些系列丛书以精良的装帧、准确的文本和亲民的定价，成功地将一大批经典老书重新推向了市场。</w:t>
      </w:r>
    </w:p>
    <w:p w14:paraId="35787E7F">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其次，网络书店的兴起极大地降低了购书门槛。当当网、卓越网等电商平台在2000年代初迅速发展，使得读者可以更方便地购买到各地出版社的书籍，打破了地域限制。这对于经典书籍的传播起到了重要的推动作用。</w:t>
      </w:r>
    </w:p>
    <w:p w14:paraId="6FBCD036">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再次，豆瓣平台本身的崛起也与这一趋势高度吻合。豆瓣成立于2005年，正好处于这一再版高峰期的起点。随着豆瓣用户规模的快速增长，其评分机制催生了“榜单效应”，进一步放大了经典书籍的口碑传播效应。</w:t>
      </w:r>
    </w:p>
    <w:p w14:paraId="54127D5B">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第四阶段（2015年至今）：趋于平稳，新书积累期。</w:t>
      </w:r>
      <w:r>
        <w:rPr>
          <w:rFonts w:hint="eastAsia" w:ascii="黑体" w:hAnsi="黑体" w:eastAsia="黑体" w:cs="黑体"/>
          <w:sz w:val="24"/>
          <w:szCs w:val="24"/>
        </w:rPr>
        <w:t>​ 2015年以后，上榜书籍的数量有所回落，年均上榜数量降至5~8本。这一现象可能有两个原因：一是经典书籍的“存量”已基本被挖掘完毕，大多数公认的经典作品已经在之前的再版潮中完成了上榜；二是新出版的书籍需要更长的时间来积累口碑和评分人数，才能进入Top250榜单。这意味着，近年来出版的新书可能需要再过5~10年，才能在这一榜单中占据应有的位置。</w:t>
      </w:r>
    </w:p>
    <w:p w14:paraId="77D1572F">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将出版社维度与年份维度交叉分析，可以发现一个有趣的现象：头部出版社的竞争力与其“再版能力”密切相关。人民文学出版社、上海译文出版社等之所以能在2000年后保持领先，很大程度上得益于它们对经典书目的系统性再版。相比之下，一些新兴出版社虽然在某一时段推出了畅销书，但由于缺乏持续的经典再版能力，难以在Top250中形成规模效应。这提示我们：在经典出版领域，“持续输出”比“一时爆款”更重要。</w:t>
      </w:r>
    </w:p>
    <w:p w14:paraId="14F8E51E">
      <w:pPr>
        <w:pStyle w:val="3"/>
        <w:bidi w:val="0"/>
        <w:rPr>
          <w:rFonts w:hint="eastAsia" w:ascii="黑体" w:hAnsi="黑体" w:eastAsia="黑体" w:cs="黑体"/>
          <w:sz w:val="24"/>
          <w:szCs w:val="24"/>
        </w:rPr>
      </w:pPr>
      <w:bookmarkStart w:id="20" w:name="_Toc16454"/>
      <w:r>
        <w:rPr>
          <w:rFonts w:hint="eastAsia" w:ascii="黑体" w:hAnsi="黑体" w:eastAsia="黑体" w:cs="黑体"/>
          <w:sz w:val="24"/>
          <w:szCs w:val="24"/>
        </w:rPr>
        <w:t>作者集中度：经典作家的跨时代生命力</w:t>
      </w:r>
      <w:bookmarkEnd w:id="20"/>
    </w:p>
    <w:p w14:paraId="172FD1BE">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如果说出版社是经典书籍的“生产者”，那么作者就是经典书籍的“灵魂”。通过对作者上榜次数的统计，我们可以识别出哪些作家在豆瓣Top250中具有最强的号召力，并探讨其作品为何能持续获得读者青睐。</w:t>
      </w:r>
    </w:p>
    <w:p w14:paraId="5938E12D">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（此处插入图6：作者上榜次数TOP10柱状图）</w:t>
      </w:r>
    </w:p>
    <w:p w14:paraId="78C1E1D1">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如图6所示，作者上榜次数的分布同样呈现出头部集中的特征。排名第一的是三毛，以6次上榜的绝对优势位居榜首。她的作品《撒哈拉的故事》《梦里花落知多少》《万水千山走遍》《雨季不再来》等，以其真挚的情感、自由的灵魂和独特的异域风情，深深打动了几代读者。三毛的作品之所以能多次上榜，一方面是因为她的写作风格极具个人特色，另一方面也因为她的作品触及了人类共通的情感需求——对自由、爱情和自我实现的向往。</w:t>
      </w:r>
    </w:p>
    <w:p w14:paraId="44CD83FC">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紧随三毛之后的是金庸、鲁迅和王小波，三人均以5次上榜并列第二。金庸的武侠小说（如《天龙八部》《射雕英雄传》《笑傲江湖》等）不仅是通俗文学的巅峰，更蕴含了中国传统文化的深厚底蕴；鲁迅的作品（如《呐喊》《彷徨》《朝花夕拾》等）则是中国现代文学的基石，其批判精神和思想深度至今仍具有强烈的现实意义；王小波的杂文和小说（如《沉默的大 majority》《黄金时代》《爱你就像爱生命》等）以其独特的幽默感和思想锐度，在当代读者中拥有广泛的拥趸。</w:t>
      </w:r>
    </w:p>
    <w:p w14:paraId="5933DAF7">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此外，余华、东野圭吾、阿加莎·克里斯蒂等作家也各有3~4部作品上榜。值得注意的是，上榜作者中既有专业作家，也有学者（如钱穆、费孝通）和媒体人（如柴静、刘瑜），说明豆瓣Top250的“经典”定义具有一定的包容性，并非局限于纯文学领域。</w:t>
      </w:r>
    </w:p>
    <w:p w14:paraId="7C1F804E">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从出版社的角度来看，头部作者与头部出版社之间往往形成了稳定的合作关系。例如，鲁迅的作品主要由人民文学出版社出版，金庸的作品主要由生活·读书·新知三联书店出版，三毛的作品主要由哈尔滨出版社和北京十月文艺出版社出版。这种“作者-出版社”的绑定关系，进一步强化了头部出版社的竞争优势——它们不仅拥有优质的版权资源，还通过与顶级作者的长期合作积累了深厚的品牌资产。</w:t>
      </w:r>
    </w:p>
    <w:p w14:paraId="1E5903CB">
      <w:pPr>
        <w:pStyle w:val="3"/>
        <w:bidi w:val="0"/>
        <w:rPr>
          <w:rFonts w:hint="eastAsia" w:ascii="黑体" w:hAnsi="黑体" w:eastAsia="黑体" w:cs="黑体"/>
          <w:sz w:val="24"/>
          <w:szCs w:val="24"/>
        </w:rPr>
      </w:pPr>
      <w:bookmarkStart w:id="21" w:name="_Toc26520"/>
      <w:r>
        <w:rPr>
          <w:rFonts w:hint="eastAsia" w:ascii="黑体" w:hAnsi="黑体" w:eastAsia="黑体" w:cs="黑体"/>
          <w:sz w:val="24"/>
          <w:szCs w:val="24"/>
        </w:rPr>
        <w:t>出版社竞争力综合分析：数量与质量的二维评估</w:t>
      </w:r>
      <w:bookmarkEnd w:id="21"/>
    </w:p>
    <w:p w14:paraId="1D7284F1">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在前文的讨论中，我们分别从出版社的上榜数量和平均评分两个维度进行了分析。为了更全面地评估出版社的竞争力，本节将这两个维度结合起来，构建一个“数量-质量”二维评估框架。</w:t>
      </w:r>
    </w:p>
    <w:p w14:paraId="28A7F0AD">
      <w:pPr>
        <w:pStyle w:val="11"/>
        <w:keepNext w:val="0"/>
        <w:keepLines w:val="0"/>
        <w:widowControl/>
        <w:suppressLineNumbers w:val="0"/>
        <w:spacing w:beforeAutospacing="1" w:afterAutospacing="1"/>
        <w:rPr>
          <w:rStyle w:val="15"/>
          <w:rFonts w:hint="eastAsia" w:ascii="黑体" w:hAnsi="黑体" w:eastAsia="黑体" w:cs="黑体"/>
          <w:sz w:val="24"/>
          <w:szCs w:val="24"/>
        </w:rPr>
      </w:pPr>
    </w:p>
    <w:p w14:paraId="0E1C724C">
      <w:pPr>
        <w:pStyle w:val="11"/>
        <w:keepNext w:val="0"/>
        <w:keepLines w:val="0"/>
        <w:widowControl/>
        <w:suppressLineNumbers w:val="0"/>
        <w:spacing w:beforeAutospacing="1" w:afterAutospacing="1"/>
        <w:rPr>
          <w:rStyle w:val="15"/>
          <w:rFonts w:hint="eastAsia" w:ascii="黑体" w:hAnsi="黑体" w:eastAsia="黑体" w:cs="黑体"/>
          <w:sz w:val="24"/>
          <w:szCs w:val="24"/>
          <w:lang w:eastAsia="zh-CN"/>
        </w:rPr>
      </w:pPr>
      <w:r>
        <w:rPr>
          <w:rStyle w:val="15"/>
          <w:rFonts w:hint="eastAsia" w:ascii="黑体" w:hAnsi="黑体" w:eastAsia="黑体" w:cs="黑体"/>
          <w:sz w:val="24"/>
          <w:szCs w:val="24"/>
          <w:lang w:eastAsia="zh-CN"/>
        </w:rPr>
        <w:drawing>
          <wp:inline distT="0" distB="0" distL="114300" distR="114300">
            <wp:extent cx="5266690" cy="2633345"/>
            <wp:effectExtent l="0" t="0" r="6350" b="3175"/>
            <wp:docPr id="8" name="图片 8" descr="图2_出版社TO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2_出版社TOP10"/>
                    <pic:cNvPicPr>
                      <a:picLocks noChangeAspect="1"/>
                    </pic:cNvPicPr>
                  </pic:nvPicPr>
                  <pic:blipFill>
                    <a:blip r:embed="rId15"/>
                    <a:stretch>
                      <a:fillRect/>
                    </a:stretch>
                  </pic:blipFill>
                  <pic:spPr>
                    <a:xfrm>
                      <a:off x="0" y="0"/>
                      <a:ext cx="5266690" cy="2633345"/>
                    </a:xfrm>
                    <a:prstGeom prst="rect">
                      <a:avLst/>
                    </a:prstGeom>
                  </pic:spPr>
                </pic:pic>
              </a:graphicData>
            </a:graphic>
          </wp:inline>
        </w:drawing>
      </w:r>
    </w:p>
    <w:p w14:paraId="5206CF6F">
      <w:pPr>
        <w:pStyle w:val="11"/>
        <w:keepNext w:val="0"/>
        <w:keepLines w:val="0"/>
        <w:widowControl/>
        <w:suppressLineNumbers w:val="0"/>
        <w:spacing w:beforeAutospacing="1" w:afterAutospacing="1"/>
        <w:rPr>
          <w:rStyle w:val="15"/>
          <w:rFonts w:hint="eastAsia" w:ascii="黑体" w:hAnsi="黑体" w:eastAsia="黑体" w:cs="黑体"/>
          <w:sz w:val="24"/>
          <w:szCs w:val="24"/>
          <w:lang w:eastAsia="zh-CN"/>
        </w:rPr>
      </w:pPr>
      <w:r>
        <w:rPr>
          <w:rStyle w:val="15"/>
          <w:rFonts w:hint="eastAsia" w:ascii="黑体" w:hAnsi="黑体" w:eastAsia="黑体" w:cs="黑体"/>
          <w:sz w:val="24"/>
          <w:szCs w:val="24"/>
          <w:lang w:eastAsia="zh-CN"/>
        </w:rPr>
        <w:drawing>
          <wp:inline distT="0" distB="0" distL="114300" distR="114300">
            <wp:extent cx="5266690" cy="2633345"/>
            <wp:effectExtent l="0" t="0" r="6350" b="3175"/>
            <wp:docPr id="10" name="图片 10" descr="图7_出版社平均评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7_出版社平均评分"/>
                    <pic:cNvPicPr>
                      <a:picLocks noChangeAspect="1"/>
                    </pic:cNvPicPr>
                  </pic:nvPicPr>
                  <pic:blipFill>
                    <a:blip r:embed="rId16"/>
                    <a:stretch>
                      <a:fillRect/>
                    </a:stretch>
                  </pic:blipFill>
                  <pic:spPr>
                    <a:xfrm>
                      <a:off x="0" y="0"/>
                      <a:ext cx="5266690" cy="2633345"/>
                    </a:xfrm>
                    <a:prstGeom prst="rect">
                      <a:avLst/>
                    </a:prstGeom>
                  </pic:spPr>
                </pic:pic>
              </a:graphicData>
            </a:graphic>
          </wp:inline>
        </w:drawing>
      </w:r>
    </w:p>
    <w:p w14:paraId="485C97AA">
      <w:pPr>
        <w:pStyle w:val="11"/>
        <w:keepNext w:val="0"/>
        <w:keepLines w:val="0"/>
        <w:widowControl/>
        <w:suppressLineNumbers w:val="0"/>
        <w:spacing w:beforeAutospacing="1" w:afterAutospacing="1"/>
        <w:rPr>
          <w:rStyle w:val="15"/>
          <w:rFonts w:hint="eastAsia" w:ascii="黑体" w:hAnsi="黑体" w:eastAsia="黑体" w:cs="黑体"/>
          <w:sz w:val="24"/>
          <w:szCs w:val="24"/>
        </w:rPr>
      </w:pPr>
      <w:r>
        <w:rPr>
          <w:rStyle w:val="15"/>
          <w:rFonts w:hint="eastAsia" w:ascii="黑体" w:hAnsi="黑体" w:eastAsia="黑体" w:cs="黑体"/>
          <w:sz w:val="24"/>
          <w:szCs w:val="24"/>
        </w:rPr>
        <w:t>（此处插入表格：出版社竞争力指标表）</w:t>
      </w:r>
    </w:p>
    <w:p w14:paraId="6725E9B8">
      <w:pPr>
        <w:pStyle w:val="11"/>
        <w:keepNext w:val="0"/>
        <w:keepLines w:val="0"/>
        <w:widowControl/>
        <w:suppressLineNumbers w:val="0"/>
        <w:spacing w:beforeAutospacing="1" w:afterAutospacing="1"/>
        <w:rPr>
          <w:rStyle w:val="15"/>
          <w:rFonts w:hint="eastAsia" w:ascii="黑体" w:hAnsi="黑体" w:eastAsia="黑体" w:cs="黑体"/>
          <w:sz w:val="24"/>
          <w:szCs w:val="24"/>
          <w:lang w:eastAsia="zh-CN"/>
        </w:rPr>
      </w:pPr>
      <w:r>
        <w:rPr>
          <w:rStyle w:val="15"/>
          <w:rFonts w:hint="eastAsia" w:ascii="黑体" w:hAnsi="黑体" w:eastAsia="黑体" w:cs="黑体"/>
          <w:sz w:val="24"/>
          <w:szCs w:val="24"/>
          <w:lang w:eastAsia="zh-CN"/>
        </w:rPr>
        <w:drawing>
          <wp:inline distT="0" distB="0" distL="114300" distR="114300">
            <wp:extent cx="5257800" cy="2702560"/>
            <wp:effectExtent l="0" t="0" r="0" b="10160"/>
            <wp:docPr id="11" name="图片 11" descr="Sheet_2026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heet_20260630"/>
                    <pic:cNvPicPr>
                      <a:picLocks noChangeAspect="1"/>
                    </pic:cNvPicPr>
                  </pic:nvPicPr>
                  <pic:blipFill>
                    <a:blip r:embed="rId17"/>
                    <a:stretch>
                      <a:fillRect/>
                    </a:stretch>
                  </pic:blipFill>
                  <pic:spPr>
                    <a:xfrm>
                      <a:off x="0" y="0"/>
                      <a:ext cx="5257800" cy="2702560"/>
                    </a:xfrm>
                    <a:prstGeom prst="rect">
                      <a:avLst/>
                    </a:prstGeom>
                  </pic:spPr>
                </pic:pic>
              </a:graphicData>
            </a:graphic>
          </wp:inline>
        </w:drawing>
      </w:r>
    </w:p>
    <w:p w14:paraId="01104EB4">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综合图2、图7和上表，我们可以将头部出版社划分为三个梯队：</w:t>
      </w:r>
    </w:p>
    <w:p w14:paraId="7B2FDB3F">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第一梯队：人民文学出版社（独一档）。</w:t>
      </w:r>
      <w:r>
        <w:rPr>
          <w:rFonts w:hint="eastAsia" w:ascii="黑体" w:hAnsi="黑体" w:eastAsia="黑体" w:cs="黑体"/>
          <w:sz w:val="24"/>
          <w:szCs w:val="24"/>
        </w:rPr>
        <w:t>​ 人民文学出版社以36本的上榜数量遥遥领先，几乎是第二名上海译文出版社（24本）的1.5倍。在质量维度上，其平均评分为9.03分，同样位居前列。可以说，人民文学出版社在豆瓣Top250中实现了“数量与质量的双重统治”。这一成就的取得，与其作为国家级文学出版机构的深厚底蕴密不可分——它拥有中国现代文学史上最重要的作家资源（如鲁迅、茅盾、巴金等），以及外国文学经典的权威译本版权。</w:t>
      </w:r>
    </w:p>
    <w:p w14:paraId="0C685CE1">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第二梯队：上海译文出版社、生活·读书·新知三联书店、译林出版社。</w:t>
      </w:r>
      <w:r>
        <w:rPr>
          <w:rFonts w:hint="eastAsia" w:ascii="黑体" w:hAnsi="黑体" w:eastAsia="黑体" w:cs="黑体"/>
          <w:sz w:val="24"/>
          <w:szCs w:val="24"/>
        </w:rPr>
        <w:t>​ 这三家出版社的上榜数量均在10~24本之间，平均评分均在9.0分以上。它们共同构成了Top250的中坚力量。其中，上海译文出版社以外国文学翻译见长，生活·读书·新知三联书店以人文社科类书籍著称，译林出版社则以外国文学经典译介闻名。这三家出版社虽然在上榜数量上不及人民文学出版社，但在各自的细分领域都具有极强的竞争力。</w:t>
      </w:r>
    </w:p>
    <w:p w14:paraId="75628DAC">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第三梯队：商务印书馆、中华书局、广西师范大学出版社等。</w:t>
      </w:r>
      <w:r>
        <w:rPr>
          <w:rFonts w:hint="eastAsia" w:ascii="黑体" w:hAnsi="黑体" w:eastAsia="黑体" w:cs="黑体"/>
          <w:sz w:val="24"/>
          <w:szCs w:val="24"/>
        </w:rPr>
        <w:t>​ 这些出版社的上榜数量在5~12本之间，但平均评分往往较高。例如，中华书局以9.30分的平均评分位居质量榜首，商务印书馆的平均评分也达到了9.15分。这些出版社的特点是“少而精”——它们虽然上榜数量不多，但每一本上榜书籍都具有极高的学术价值和口碑认可度。</w:t>
      </w:r>
    </w:p>
    <w:p w14:paraId="1E628DC9">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这一“数量-质量”二维评估框架的启示在于：出版社的竞争力是一个多维度的概念，不能简单地用单一指标来衡量。对于不同类型的出版社，其竞争策略也应有所不同。头部出版社应当追求“量质双优”，而中小出版社则可以走“小而精”的差异化路线。</w:t>
      </w:r>
    </w:p>
    <w:p w14:paraId="4A34C521">
      <w:pPr>
        <w:pStyle w:val="2"/>
        <w:bidi w:val="0"/>
        <w:rPr>
          <w:rFonts w:hint="eastAsia" w:ascii="黑体" w:hAnsi="黑体" w:eastAsia="黑体" w:cs="黑体"/>
          <w:sz w:val="24"/>
          <w:szCs w:val="24"/>
        </w:rPr>
      </w:pPr>
      <w:bookmarkStart w:id="22" w:name="_Toc1132"/>
      <w:r>
        <w:rPr>
          <w:rFonts w:hint="eastAsia" w:ascii="黑体" w:hAnsi="黑体" w:eastAsia="黑体" w:cs="黑体"/>
          <w:sz w:val="24"/>
          <w:szCs w:val="24"/>
          <w:lang w:val="en-US" w:eastAsia="zh-CN"/>
        </w:rPr>
        <w:t>讨论</w:t>
      </w:r>
      <w:bookmarkEnd w:id="22"/>
    </w:p>
    <w:p w14:paraId="34ABE71A">
      <w:pPr>
        <w:pStyle w:val="3"/>
        <w:bidi w:val="0"/>
        <w:rPr>
          <w:rFonts w:hint="eastAsia" w:ascii="黑体" w:hAnsi="黑体" w:eastAsia="黑体" w:cs="黑体"/>
          <w:sz w:val="24"/>
          <w:szCs w:val="24"/>
          <w:lang w:eastAsia="zh-CN"/>
        </w:rPr>
      </w:pPr>
      <w:bookmarkStart w:id="23" w:name="_Toc18945"/>
      <w:r>
        <w:rPr>
          <w:rFonts w:hint="eastAsia" w:ascii="黑体" w:hAnsi="黑体" w:eastAsia="黑体" w:cs="黑体"/>
          <w:sz w:val="24"/>
          <w:szCs w:val="24"/>
          <w:lang w:eastAsia="zh-CN"/>
        </w:rPr>
        <w:t>头部效应的成因分析</w:t>
      </w:r>
      <w:bookmarkEnd w:id="23"/>
    </w:p>
    <w:p w14:paraId="022B8B1D">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前文的数据分析揭示了豆瓣Top250出版社分布的显著头部效应。这一现象并非偶然，而是多种因素共同作用的结果。以下从品牌积累、版权资源和编辑能力三个角度加以解释。</w:t>
      </w:r>
    </w:p>
    <w:p w14:paraId="2880E7D7">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（1）品牌积累的“马太效应”。</w:t>
      </w:r>
      <w:r>
        <w:rPr>
          <w:rFonts w:hint="eastAsia" w:ascii="黑体" w:hAnsi="黑体" w:eastAsia="黑体" w:cs="黑体"/>
          <w:sz w:val="24"/>
          <w:szCs w:val="24"/>
        </w:rPr>
        <w:t>​ 人民文学出版社、上海译文出版社、生活·读书·新知三联书店等老牌出版社，经过数十年的经营，已经在读者心中建立了“品质保证”的品牌形象。读者在选择经典书籍时，往往会优先考虑这些出版社的版本——因为他们相信，这些出版社在文本校勘、翻译质量、装帧设计等方面都代表着行业最高水准。这种信任一旦建立，就会形成“强者愈强”的正反馈循环：越多人选择这些出版社的版本，它们的市场占有率就越高，品牌影响力就越大，进而吸引更多读者选择。这就是所谓的“马太效应”。</w:t>
      </w:r>
    </w:p>
    <w:p w14:paraId="1BCCCC1B">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（2）版权资源的独占性。</w:t>
      </w:r>
      <w:r>
        <w:rPr>
          <w:rFonts w:hint="eastAsia" w:ascii="黑体" w:hAnsi="黑体" w:eastAsia="黑体" w:cs="黑体"/>
          <w:sz w:val="24"/>
          <w:szCs w:val="24"/>
        </w:rPr>
        <w:t>​ 许多经典作品的简体中文版权长期掌握在少数几家出版社手中。例如，《红楼梦》《西游记》《水浒传》《三国演义》等中国古典名著的版权归属人民文学出版社；金庸武侠小说的版权归属生活·读书·新知三联书店；《哈利·波特》系列的版权归属人民文学出版社。这种版权独占性构成了天然的竞争壁垒——其他出版社即使有能力出版更好的版本，也无法合法地出版这些作品。因此，版权资源的积累是头部出版社最核心的竞争力之一。</w:t>
      </w:r>
    </w:p>
    <w:p w14:paraId="0F9D4D60">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（3）编辑能力的代际传承。</w:t>
      </w:r>
      <w:r>
        <w:rPr>
          <w:rFonts w:hint="eastAsia" w:ascii="黑体" w:hAnsi="黑体" w:eastAsia="黑体" w:cs="黑体"/>
          <w:sz w:val="24"/>
          <w:szCs w:val="24"/>
        </w:rPr>
        <w:t>​ 头部出版社拥有一支经验丰富的编辑团队，能够在版本校勘、翻译质量控制、学术注释、装帧设计等方面保持高水准。这种专业能力是长期积累的结果，难以被新兴出版社在短期内复制。例如，人民文学出版社的古典文学编辑室，拥有多位从事《红楼梦》《水浒传》等古籍校勘数十年的资深编辑；上海译文出版社的外国文学编辑室，则与一批顶尖的翻译家保持着长期合作关系。这种编辑能力的代际传承，是头部出版社维持竞争优势的深层保障。</w:t>
      </w:r>
    </w:p>
    <w:p w14:paraId="5B3CF3E2">
      <w:pPr>
        <w:pStyle w:val="3"/>
        <w:bidi w:val="0"/>
        <w:rPr>
          <w:rFonts w:hint="eastAsia" w:ascii="黑体" w:hAnsi="黑体" w:eastAsia="黑体" w:cs="黑体"/>
          <w:sz w:val="24"/>
          <w:szCs w:val="24"/>
          <w:lang w:eastAsia="zh-CN"/>
        </w:rPr>
      </w:pPr>
      <w:bookmarkStart w:id="24" w:name="_Toc26560"/>
      <w:r>
        <w:rPr>
          <w:rFonts w:hint="eastAsia" w:ascii="黑体" w:hAnsi="黑体" w:eastAsia="黑体" w:cs="黑体"/>
          <w:sz w:val="24"/>
          <w:szCs w:val="24"/>
          <w:lang w:eastAsia="zh-CN"/>
        </w:rPr>
        <w:t>榜单的学科偏向性及其启示</w:t>
      </w:r>
      <w:bookmarkEnd w:id="24"/>
    </w:p>
    <w:p w14:paraId="1ADD04A6">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本研究的分析表明，豆瓣Top250呈现出明显的人文文学偏向。在250本书籍中，文学类书籍占比超过70%，历史、哲学、社会学等人文社科类书籍约占20%，而自然科学、经济管理、工程技术等领域的书籍寥寥无几，占比不足10%。这一偏向性反映了豆瓣用户群体的阅读偏好——以文学爱好者为主，同时也说明了“经典”这一概念在大众认知中更多地与人文素养相关联。</w:t>
      </w:r>
    </w:p>
    <w:p w14:paraId="32F71A10">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这一发现对出版社的启示是明确的：如果一家出版社希望在豆瓣Top250中占据一席之地，其核心竞争力应建立在人文文学领域的深耕之上。对于科技、经管类出版社而言，或许不应将进入Top250作为主要目标，而应在各自的垂直领域建立权威性和口碑。例如，机械工业出版社在计算机技术领域的专业书籍，虽然难以进入Top250，但在其细分市场中同样具有极高的品牌价值。</w:t>
      </w:r>
    </w:p>
    <w:p w14:paraId="00221493">
      <w:pPr>
        <w:pStyle w:val="3"/>
        <w:bidi w:val="0"/>
        <w:rPr>
          <w:rFonts w:hint="eastAsia" w:ascii="黑体" w:hAnsi="黑体" w:eastAsia="黑体" w:cs="黑体"/>
          <w:sz w:val="24"/>
          <w:szCs w:val="24"/>
          <w:lang w:eastAsia="zh-CN"/>
        </w:rPr>
      </w:pPr>
      <w:bookmarkStart w:id="25" w:name="_Toc15099"/>
      <w:r>
        <w:rPr>
          <w:rFonts w:hint="eastAsia" w:ascii="黑体" w:hAnsi="黑体" w:eastAsia="黑体" w:cs="黑体"/>
          <w:sz w:val="24"/>
          <w:szCs w:val="24"/>
          <w:lang w:eastAsia="zh-CN"/>
        </w:rPr>
        <w:t>数字化时代的挑战与机遇</w:t>
      </w:r>
      <w:bookmarkEnd w:id="25"/>
    </w:p>
    <w:p w14:paraId="23F69B48">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随着数字阅读和自出版的兴起，传统出版社的经典出版模式正在面临挑战。一方面，电子书的普及降低了再版成本，使得小型出版社甚至个人作者也能参与经典书籍的传播；另一方面，豆瓣等平台的评分机制使得“口碑”的积累更加透明和高效，优质内容更容易脱颖而出。</w:t>
      </w:r>
    </w:p>
    <w:p w14:paraId="70E49866">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然而，本研究的分析显示，头部出版社的地位在短期内仍难以动摇。这是因为经典书籍的出版不仅仅是内容的复制，还涉及版本校勘、翻译质量控制、学术注释等一系列专业性工作，这些都需要深厚的编辑功底和品牌信誉作为支撑。数字化时代虽然改变了书籍的传播方式，但并没有改变读者对品质的追求——而品质恰恰是头部出版社最核心的竞争力</w:t>
      </w:r>
    </w:p>
    <w:p w14:paraId="227041F1">
      <w:pPr>
        <w:pStyle w:val="11"/>
        <w:keepNext w:val="0"/>
        <w:keepLines w:val="0"/>
        <w:widowControl/>
        <w:suppressLineNumbers w:val="0"/>
        <w:spacing w:beforeAutospacing="1" w:afterAutospacing="1"/>
        <w:rPr>
          <w:rFonts w:hint="eastAsia" w:ascii="黑体" w:hAnsi="黑体" w:eastAsia="黑体" w:cs="黑体"/>
          <w:sz w:val="24"/>
          <w:szCs w:val="24"/>
        </w:rPr>
      </w:pPr>
    </w:p>
    <w:p w14:paraId="7132C8C2">
      <w:pPr>
        <w:pStyle w:val="2"/>
        <w:bidi w:val="0"/>
        <w:rPr>
          <w:rFonts w:hint="eastAsia" w:ascii="黑体" w:hAnsi="黑体" w:eastAsia="黑体" w:cs="黑体"/>
        </w:rPr>
      </w:pPr>
      <w:bookmarkStart w:id="26" w:name="_Toc5139"/>
      <w:r>
        <w:rPr>
          <w:rFonts w:hint="eastAsia" w:ascii="黑体" w:hAnsi="黑体" w:eastAsia="黑体" w:cs="黑体"/>
        </w:rPr>
        <w:t>基于Streamlit的交互式可视化系统设计</w:t>
      </w:r>
      <w:bookmarkEnd w:id="26"/>
    </w:p>
    <w:p w14:paraId="147A4B0F">
      <w:pPr>
        <w:pStyle w:val="3"/>
        <w:bidi w:val="0"/>
        <w:rPr>
          <w:rFonts w:hint="eastAsia" w:ascii="黑体" w:hAnsi="黑体" w:eastAsia="黑体" w:cs="黑体"/>
        </w:rPr>
      </w:pPr>
      <w:bookmarkStart w:id="27" w:name="_Toc18406"/>
      <w:r>
        <w:rPr>
          <w:rFonts w:hint="eastAsia" w:ascii="黑体" w:hAnsi="黑体" w:eastAsia="黑体" w:cs="黑体"/>
        </w:rPr>
        <w:t>应用设计思路</w:t>
      </w:r>
      <w:bookmarkEnd w:id="27"/>
    </w:p>
    <w:p w14:paraId="2D147FDE">
      <w:pPr>
        <w:rPr>
          <w:rFonts w:hint="eastAsia" w:ascii="黑体" w:hAnsi="黑体" w:eastAsia="黑体" w:cs="黑体"/>
        </w:rPr>
      </w:pPr>
      <w:r>
        <w:rPr>
          <w:rFonts w:hint="eastAsia" w:ascii="黑体" w:hAnsi="黑体" w:eastAsia="黑体" w:cs="黑体"/>
        </w:rPr>
        <w:t>为了进一步提升数据分析的可交互性与用户体验，本研究基于Python的Streamlit框架开发了一个轻量级的数据可视化Web应用。该系统旨在将静态的统计图表转化为动态的探索工具，允许读者通过简单的筛选条件（如出版社、评分范围、价格区间等）实时查看数据的变化趋势。</w:t>
      </w:r>
    </w:p>
    <w:p w14:paraId="0D48FF9E">
      <w:pPr>
        <w:pStyle w:val="3"/>
        <w:bidi w:val="0"/>
        <w:rPr>
          <w:rFonts w:hint="eastAsia" w:ascii="黑体" w:hAnsi="黑体" w:eastAsia="黑体" w:cs="黑体"/>
        </w:rPr>
      </w:pPr>
      <w:bookmarkStart w:id="28" w:name="_Toc2252"/>
      <w:r>
        <w:rPr>
          <w:rFonts w:hint="eastAsia" w:ascii="黑体" w:hAnsi="黑体" w:eastAsia="黑体" w:cs="黑体"/>
        </w:rPr>
        <w:t>系统功能架构</w:t>
      </w:r>
      <w:bookmarkEnd w:id="28"/>
    </w:p>
    <w:p w14:paraId="6E24DE43">
      <w:pPr>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本应用主要由以下功能模块组成：</w:t>
      </w:r>
    </w:p>
    <w:p w14:paraId="5DB69A7B">
      <w:pPr>
        <w:ind w:leftChars="0"/>
        <w:rPr>
          <w:rFonts w:hint="eastAsia" w:ascii="黑体" w:hAnsi="黑体" w:eastAsia="黑体" w:cs="黑体"/>
          <w:kern w:val="2"/>
          <w:sz w:val="24"/>
          <w:szCs w:val="24"/>
          <w:lang w:val="en-US" w:eastAsia="zh-CN" w:bidi="ar-SA"/>
        </w:rPr>
      </w:pPr>
      <w:r>
        <w:rPr>
          <w:rFonts w:hint="eastAsia" w:ascii="黑体" w:hAnsi="黑体" w:eastAsia="黑体" w:cs="黑体"/>
          <w:b/>
          <w:bCs/>
          <w:kern w:val="2"/>
          <w:sz w:val="24"/>
          <w:szCs w:val="24"/>
          <w:lang w:val="en-US" w:eastAsia="zh-CN" w:bidi="ar-SA"/>
        </w:rPr>
        <w:t>全局筛选区</w:t>
      </w:r>
      <w:r>
        <w:rPr>
          <w:rFonts w:hint="eastAsia" w:ascii="黑体" w:hAnsi="黑体" w:eastAsia="黑体" w:cs="黑体"/>
          <w:kern w:val="2"/>
          <w:sz w:val="24"/>
          <w:szCs w:val="24"/>
          <w:lang w:val="en-US" w:eastAsia="zh-CN" w:bidi="ar-SA"/>
        </w:rPr>
        <w:t>：位于页面左侧边栏，用户可通过多选框选择特定出版社，或通过滑块调整评分、年份和价格的筛选范围。</w:t>
      </w:r>
    </w:p>
    <w:p w14:paraId="6023BF58">
      <w:pPr>
        <w:ind w:leftChars="0"/>
        <w:rPr>
          <w:rFonts w:hint="eastAsia" w:ascii="黑体" w:hAnsi="黑体" w:eastAsia="黑体" w:cs="黑体"/>
          <w:kern w:val="2"/>
          <w:sz w:val="24"/>
          <w:szCs w:val="24"/>
          <w:lang w:val="en-US" w:eastAsia="zh-CN" w:bidi="ar-SA"/>
        </w:rPr>
      </w:pPr>
      <w:r>
        <w:rPr>
          <w:rFonts w:hint="eastAsia" w:ascii="黑体" w:hAnsi="黑体" w:eastAsia="黑体" w:cs="黑体"/>
        </w:rPr>
        <w:drawing>
          <wp:inline distT="0" distB="0" distL="114300" distR="114300">
            <wp:extent cx="2752090" cy="5344160"/>
            <wp:effectExtent l="0" t="0" r="6350" b="508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8"/>
                    <a:stretch>
                      <a:fillRect/>
                    </a:stretch>
                  </pic:blipFill>
                  <pic:spPr>
                    <a:xfrm>
                      <a:off x="0" y="0"/>
                      <a:ext cx="2752090" cy="5344160"/>
                    </a:xfrm>
                    <a:prstGeom prst="rect">
                      <a:avLst/>
                    </a:prstGeom>
                    <a:noFill/>
                    <a:ln>
                      <a:noFill/>
                    </a:ln>
                  </pic:spPr>
                </pic:pic>
              </a:graphicData>
            </a:graphic>
          </wp:inline>
        </w:drawing>
      </w:r>
    </w:p>
    <w:p w14:paraId="4B020D9B">
      <w:pPr>
        <w:ind w:leftChars="0"/>
        <w:rPr>
          <w:rFonts w:hint="eastAsia" w:ascii="黑体" w:hAnsi="黑体" w:eastAsia="黑体" w:cs="黑体"/>
          <w:kern w:val="2"/>
          <w:sz w:val="24"/>
          <w:szCs w:val="24"/>
          <w:lang w:val="en-US" w:eastAsia="zh-CN" w:bidi="ar-SA"/>
        </w:rPr>
      </w:pPr>
      <w:r>
        <w:rPr>
          <w:rFonts w:hint="eastAsia" w:ascii="黑体" w:hAnsi="黑体" w:eastAsia="黑体" w:cs="黑体"/>
          <w:b/>
          <w:bCs/>
          <w:kern w:val="2"/>
          <w:sz w:val="24"/>
          <w:szCs w:val="24"/>
          <w:lang w:val="en-US" w:eastAsia="zh-CN" w:bidi="ar-SA"/>
        </w:rPr>
        <w:t>核心指标卡</w:t>
      </w:r>
      <w:r>
        <w:rPr>
          <w:rFonts w:hint="eastAsia" w:ascii="黑体" w:hAnsi="黑体" w:eastAsia="黑体" w:cs="黑体"/>
          <w:kern w:val="2"/>
          <w:sz w:val="24"/>
          <w:szCs w:val="24"/>
          <w:lang w:val="en-US" w:eastAsia="zh-CN" w:bidi="ar-SA"/>
        </w:rPr>
        <w:t>：位于页面顶部，实时展示当前筛选条件下的书籍总数、平均评分、涉及出版社数量及平均价格，提供宏观数据概览。</w:t>
      </w:r>
    </w:p>
    <w:p w14:paraId="78A739C9">
      <w:pPr>
        <w:ind w:leftChars="0"/>
        <w:rPr>
          <w:rFonts w:hint="eastAsia" w:ascii="黑体" w:hAnsi="黑体" w:eastAsia="黑体" w:cs="黑体"/>
          <w:kern w:val="2"/>
          <w:sz w:val="24"/>
          <w:szCs w:val="24"/>
          <w:lang w:val="en-US" w:eastAsia="zh-CN" w:bidi="ar-SA"/>
        </w:rPr>
      </w:pPr>
      <w:r>
        <w:rPr>
          <w:rFonts w:hint="eastAsia" w:ascii="黑体" w:hAnsi="黑体" w:eastAsia="黑体" w:cs="黑体"/>
        </w:rPr>
        <w:drawing>
          <wp:inline distT="0" distB="0" distL="114300" distR="114300">
            <wp:extent cx="5271135" cy="1715135"/>
            <wp:effectExtent l="0" t="0" r="1905" b="698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9"/>
                    <a:stretch>
                      <a:fillRect/>
                    </a:stretch>
                  </pic:blipFill>
                  <pic:spPr>
                    <a:xfrm>
                      <a:off x="0" y="0"/>
                      <a:ext cx="5271135" cy="1715135"/>
                    </a:xfrm>
                    <a:prstGeom prst="rect">
                      <a:avLst/>
                    </a:prstGeom>
                    <a:noFill/>
                    <a:ln>
                      <a:noFill/>
                    </a:ln>
                  </pic:spPr>
                </pic:pic>
              </a:graphicData>
            </a:graphic>
          </wp:inline>
        </w:drawing>
      </w:r>
    </w:p>
    <w:p w14:paraId="07F76C69">
      <w:pPr>
        <w:ind w:leftChars="0"/>
        <w:rPr>
          <w:rFonts w:hint="eastAsia" w:ascii="黑体" w:hAnsi="黑体" w:eastAsia="黑体" w:cs="黑体"/>
          <w:b/>
          <w:bCs/>
          <w:kern w:val="2"/>
          <w:sz w:val="24"/>
          <w:szCs w:val="24"/>
          <w:lang w:val="en-US" w:eastAsia="zh-CN" w:bidi="ar-SA"/>
        </w:rPr>
      </w:pPr>
      <w:r>
        <w:rPr>
          <w:rFonts w:hint="eastAsia" w:ascii="黑体" w:hAnsi="黑体" w:eastAsia="黑体" w:cs="黑体"/>
          <w:b/>
          <w:bCs/>
          <w:kern w:val="2"/>
          <w:sz w:val="24"/>
          <w:szCs w:val="24"/>
          <w:lang w:val="en-US" w:eastAsia="zh-CN" w:bidi="ar-SA"/>
        </w:rPr>
        <w:t>多维可视化区：</w:t>
      </w:r>
    </w:p>
    <w:p w14:paraId="4A30D6F3">
      <w:pPr>
        <w:ind w:leftChars="0"/>
        <w:rPr>
          <w:rFonts w:hint="eastAsia" w:ascii="黑体" w:hAnsi="黑体" w:eastAsia="黑体" w:cs="黑体"/>
          <w:kern w:val="2"/>
          <w:sz w:val="24"/>
          <w:szCs w:val="24"/>
          <w:lang w:val="en-US" w:eastAsia="zh-CN" w:bidi="ar-SA"/>
        </w:rPr>
      </w:pPr>
      <w:r>
        <w:rPr>
          <w:rFonts w:hint="eastAsia" w:ascii="黑体" w:hAnsi="黑体" w:eastAsia="黑体" w:cs="黑体"/>
          <w:b w:val="0"/>
          <w:bCs w:val="0"/>
          <w:kern w:val="2"/>
          <w:sz w:val="24"/>
          <w:szCs w:val="24"/>
          <w:lang w:val="en-US" w:eastAsia="zh-CN" w:bidi="ar-SA"/>
        </w:rPr>
        <w:t>评分分布直方图：</w:t>
      </w:r>
      <w:r>
        <w:rPr>
          <w:rFonts w:hint="eastAsia" w:ascii="黑体" w:hAnsi="黑体" w:eastAsia="黑体" w:cs="黑体"/>
          <w:kern w:val="2"/>
          <w:sz w:val="24"/>
          <w:szCs w:val="24"/>
          <w:lang w:val="en-US" w:eastAsia="zh-CN" w:bidi="ar-SA"/>
        </w:rPr>
        <w:t>展示当前数据集中书籍评分的频率分布，反映榜单的整体质量集中趋势。</w:t>
      </w:r>
    </w:p>
    <w:p w14:paraId="0E72BBFF">
      <w:pPr>
        <w:ind w:leftChars="0"/>
        <w:rPr>
          <w:rFonts w:hint="eastAsia" w:ascii="黑体" w:hAnsi="黑体" w:eastAsia="黑体" w:cs="黑体"/>
          <w:kern w:val="2"/>
          <w:sz w:val="24"/>
          <w:szCs w:val="24"/>
          <w:lang w:val="en-US" w:eastAsia="zh-CN" w:bidi="ar-SA"/>
        </w:rPr>
      </w:pPr>
    </w:p>
    <w:p w14:paraId="45C6B3DC">
      <w:pPr>
        <w:ind w:leftChars="0"/>
        <w:rPr>
          <w:rFonts w:hint="eastAsia" w:ascii="黑体" w:hAnsi="黑体" w:eastAsia="黑体" w:cs="黑体"/>
          <w:kern w:val="2"/>
          <w:sz w:val="24"/>
          <w:szCs w:val="24"/>
          <w:lang w:val="en-US" w:eastAsia="zh-CN" w:bidi="ar-SA"/>
        </w:rPr>
      </w:pPr>
      <w:r>
        <w:rPr>
          <w:rFonts w:hint="eastAsia" w:ascii="黑体" w:hAnsi="黑体" w:eastAsia="黑体" w:cs="黑体"/>
          <w:b/>
          <w:bCs/>
          <w:kern w:val="2"/>
          <w:sz w:val="24"/>
          <w:szCs w:val="24"/>
          <w:lang w:val="en-US" w:eastAsia="zh-CN" w:bidi="ar-SA"/>
        </w:rPr>
        <w:t>出版社TOP10榜单</w:t>
      </w:r>
      <w:r>
        <w:rPr>
          <w:rFonts w:hint="eastAsia" w:ascii="黑体" w:hAnsi="黑体" w:eastAsia="黑体" w:cs="黑体"/>
          <w:kern w:val="2"/>
          <w:sz w:val="24"/>
          <w:szCs w:val="24"/>
          <w:lang w:val="en-US" w:eastAsia="zh-CN" w:bidi="ar-SA"/>
        </w:rPr>
        <w:t>：采用水平柱状图直观对比各出版社的上榜数量，凸显头部效应。</w:t>
      </w:r>
    </w:p>
    <w:p w14:paraId="22E167CD">
      <w:pPr>
        <w:ind w:leftChars="0"/>
        <w:rPr>
          <w:rFonts w:hint="eastAsia" w:ascii="黑体" w:hAnsi="黑体" w:eastAsia="黑体" w:cs="黑体"/>
          <w:kern w:val="2"/>
          <w:sz w:val="24"/>
          <w:szCs w:val="24"/>
          <w:lang w:val="en-US" w:eastAsia="zh-CN" w:bidi="ar-SA"/>
        </w:rPr>
      </w:pPr>
      <w:r>
        <w:rPr>
          <w:rFonts w:hint="eastAsia" w:ascii="黑体" w:hAnsi="黑体" w:eastAsia="黑体" w:cs="黑体"/>
        </w:rPr>
        <w:drawing>
          <wp:inline distT="0" distB="0" distL="114300" distR="114300">
            <wp:extent cx="5269230" cy="2266950"/>
            <wp:effectExtent l="0" t="0" r="3810" b="381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0"/>
                    <a:stretch>
                      <a:fillRect/>
                    </a:stretch>
                  </pic:blipFill>
                  <pic:spPr>
                    <a:xfrm>
                      <a:off x="0" y="0"/>
                      <a:ext cx="5269230" cy="2266950"/>
                    </a:xfrm>
                    <a:prstGeom prst="rect">
                      <a:avLst/>
                    </a:prstGeom>
                    <a:noFill/>
                    <a:ln>
                      <a:noFill/>
                    </a:ln>
                  </pic:spPr>
                </pic:pic>
              </a:graphicData>
            </a:graphic>
          </wp:inline>
        </w:drawing>
      </w:r>
    </w:p>
    <w:p w14:paraId="4FC9CABA">
      <w:pPr>
        <w:ind w:leftChars="0"/>
        <w:rPr>
          <w:rFonts w:hint="eastAsia" w:ascii="黑体" w:hAnsi="黑体" w:eastAsia="黑体" w:cs="黑体"/>
          <w:kern w:val="2"/>
          <w:sz w:val="24"/>
          <w:szCs w:val="24"/>
          <w:lang w:val="en-US" w:eastAsia="zh-CN" w:bidi="ar-SA"/>
        </w:rPr>
      </w:pPr>
      <w:r>
        <w:rPr>
          <w:rFonts w:hint="eastAsia" w:ascii="黑体" w:hAnsi="黑体" w:eastAsia="黑体" w:cs="黑体"/>
          <w:b/>
          <w:bCs/>
          <w:kern w:val="2"/>
          <w:sz w:val="24"/>
          <w:szCs w:val="24"/>
          <w:lang w:val="en-US" w:eastAsia="zh-CN" w:bidi="ar-SA"/>
        </w:rPr>
        <w:t>出版年份趋势图</w:t>
      </w:r>
      <w:r>
        <w:rPr>
          <w:rFonts w:hint="eastAsia" w:ascii="黑体" w:hAnsi="黑体" w:eastAsia="黑体" w:cs="黑体"/>
          <w:kern w:val="2"/>
          <w:sz w:val="24"/>
          <w:szCs w:val="24"/>
          <w:lang w:val="en-US" w:eastAsia="zh-CN" w:bidi="ar-SA"/>
        </w:rPr>
        <w:t>：通过折线图展示上榜书籍的时间分布特征，分析经典书籍的再版热潮。</w:t>
      </w:r>
    </w:p>
    <w:p w14:paraId="6BA69517">
      <w:pPr>
        <w:ind w:leftChars="0"/>
        <w:rPr>
          <w:rFonts w:hint="eastAsia" w:ascii="黑体" w:hAnsi="黑体" w:eastAsia="黑体" w:cs="黑体"/>
          <w:kern w:val="2"/>
          <w:sz w:val="24"/>
          <w:szCs w:val="24"/>
          <w:lang w:val="en-US" w:eastAsia="zh-CN" w:bidi="ar-SA"/>
        </w:rPr>
      </w:pPr>
      <w:r>
        <w:rPr>
          <w:rFonts w:hint="eastAsia" w:ascii="黑体" w:hAnsi="黑体" w:eastAsia="黑体" w:cs="黑体"/>
          <w:b/>
          <w:bCs/>
          <w:kern w:val="2"/>
          <w:sz w:val="24"/>
          <w:szCs w:val="24"/>
          <w:lang w:val="en-US" w:eastAsia="zh-CN" w:bidi="ar-SA"/>
        </w:rPr>
        <w:t>价格分布箱线图</w:t>
      </w:r>
      <w:r>
        <w:rPr>
          <w:rFonts w:hint="eastAsia" w:ascii="黑体" w:hAnsi="黑体" w:eastAsia="黑体" w:cs="黑体"/>
          <w:kern w:val="2"/>
          <w:sz w:val="24"/>
          <w:szCs w:val="24"/>
          <w:lang w:val="en-US" w:eastAsia="zh-CN" w:bidi="ar-SA"/>
        </w:rPr>
        <w:t>：利用箱线图展示价格的集中趋势、离散程度及异常值情况。</w:t>
      </w:r>
    </w:p>
    <w:p w14:paraId="112E29E5">
      <w:pPr>
        <w:ind w:leftChars="0"/>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原始数据明细表：位于页面底部，展示经过筛选后的详细数据，支持点击表头进行排序，方便读者查阅具体书目信息。</w:t>
      </w:r>
    </w:p>
    <w:p w14:paraId="22DC4B2A">
      <w:pPr>
        <w:rPr>
          <w:rFonts w:hint="eastAsia" w:ascii="黑体" w:hAnsi="黑体" w:eastAsia="黑体" w:cs="黑体"/>
        </w:rPr>
      </w:pPr>
      <w:r>
        <w:rPr>
          <w:rFonts w:hint="eastAsia" w:ascii="黑体" w:hAnsi="黑体" w:eastAsia="黑体" w:cs="黑体"/>
        </w:rPr>
        <w:drawing>
          <wp:inline distT="0" distB="0" distL="114300" distR="114300">
            <wp:extent cx="5269230" cy="2247900"/>
            <wp:effectExtent l="0" t="0" r="3810" b="762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1"/>
                    <a:stretch>
                      <a:fillRect/>
                    </a:stretch>
                  </pic:blipFill>
                  <pic:spPr>
                    <a:xfrm>
                      <a:off x="0" y="0"/>
                      <a:ext cx="5269230" cy="2247900"/>
                    </a:xfrm>
                    <a:prstGeom prst="rect">
                      <a:avLst/>
                    </a:prstGeom>
                    <a:noFill/>
                    <a:ln>
                      <a:noFill/>
                    </a:ln>
                  </pic:spPr>
                </pic:pic>
              </a:graphicData>
            </a:graphic>
          </wp:inline>
        </w:drawing>
      </w:r>
    </w:p>
    <w:p w14:paraId="42534022">
      <w:pPr>
        <w:rPr>
          <w:rFonts w:hint="eastAsia" w:ascii="黑体" w:hAnsi="黑体" w:eastAsia="黑体" w:cs="黑体"/>
        </w:rPr>
      </w:pPr>
      <w:r>
        <w:rPr>
          <w:rFonts w:hint="eastAsia" w:ascii="黑体" w:hAnsi="黑体" w:eastAsia="黑体" w:cs="黑体"/>
        </w:rPr>
        <w:drawing>
          <wp:inline distT="0" distB="0" distL="114300" distR="114300">
            <wp:extent cx="5272405" cy="2595880"/>
            <wp:effectExtent l="0" t="0" r="635" b="1016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2"/>
                    <a:stretch>
                      <a:fillRect/>
                    </a:stretch>
                  </pic:blipFill>
                  <pic:spPr>
                    <a:xfrm>
                      <a:off x="0" y="0"/>
                      <a:ext cx="5272405" cy="2595880"/>
                    </a:xfrm>
                    <a:prstGeom prst="rect">
                      <a:avLst/>
                    </a:prstGeom>
                    <a:noFill/>
                    <a:ln>
                      <a:noFill/>
                    </a:ln>
                  </pic:spPr>
                </pic:pic>
              </a:graphicData>
            </a:graphic>
          </wp:inline>
        </w:drawing>
      </w:r>
    </w:p>
    <w:p w14:paraId="3C9C1AF3">
      <w:pPr>
        <w:rPr>
          <w:rFonts w:hint="eastAsia" w:ascii="黑体" w:hAnsi="黑体" w:eastAsia="黑体" w:cs="黑体"/>
        </w:rPr>
      </w:pPr>
    </w:p>
    <w:p w14:paraId="2F3769C2">
      <w:pPr>
        <w:pStyle w:val="2"/>
        <w:bidi w:val="0"/>
        <w:rPr>
          <w:rFonts w:hint="eastAsia" w:ascii="黑体" w:hAnsi="黑体" w:eastAsia="黑体" w:cs="黑体"/>
          <w:sz w:val="24"/>
          <w:szCs w:val="24"/>
          <w:lang w:eastAsia="zh-CN"/>
        </w:rPr>
      </w:pPr>
      <w:bookmarkStart w:id="29" w:name="_Toc9193"/>
      <w:r>
        <w:rPr>
          <w:rFonts w:hint="eastAsia" w:ascii="黑体" w:hAnsi="黑体" w:eastAsia="黑体" w:cs="黑体"/>
          <w:sz w:val="24"/>
          <w:szCs w:val="24"/>
          <w:lang w:val="en-US" w:eastAsia="zh-CN"/>
        </w:rPr>
        <w:t>结论与建议</w:t>
      </w:r>
      <w:bookmarkEnd w:id="29"/>
    </w:p>
    <w:p w14:paraId="6D92E904">
      <w:pPr>
        <w:pStyle w:val="3"/>
        <w:bidi w:val="0"/>
        <w:rPr>
          <w:rFonts w:hint="eastAsia" w:ascii="黑体" w:hAnsi="黑体" w:eastAsia="黑体" w:cs="黑体"/>
          <w:sz w:val="24"/>
          <w:szCs w:val="24"/>
          <w:lang w:eastAsia="zh-CN"/>
        </w:rPr>
      </w:pPr>
      <w:bookmarkStart w:id="30" w:name="_Toc8273"/>
      <w:r>
        <w:rPr>
          <w:rFonts w:hint="eastAsia" w:ascii="黑体" w:hAnsi="黑体" w:eastAsia="黑体" w:cs="黑体"/>
          <w:sz w:val="24"/>
          <w:szCs w:val="24"/>
          <w:lang w:eastAsia="zh-CN"/>
        </w:rPr>
        <w:t>主要结论</w:t>
      </w:r>
      <w:bookmarkEnd w:id="30"/>
    </w:p>
    <w:p w14:paraId="33B58B64">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本研究基于豆瓣Top250榜单的数据分析，从评分分布、价格特征、出版社格局、出版年份趋势、作者集中度和评分人数关联等六个维度，对经典书籍的出版力量进行了系统考察，得出以下主要结论：</w:t>
      </w:r>
    </w:p>
    <w:p w14:paraId="35E888A0">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结论一：豆瓣Top250是一个“高分俱乐部”，上榜门槛极高。</w:t>
      </w:r>
      <w:r>
        <w:rPr>
          <w:rFonts w:hint="eastAsia" w:ascii="黑体" w:hAnsi="黑体" w:eastAsia="黑体" w:cs="黑体"/>
          <w:sz w:val="24"/>
          <w:szCs w:val="24"/>
        </w:rPr>
        <w:t>​ 评分高度集中于9.0~9.4分区间，且评分与评分人数呈显著正相关，说明榜单具有极高的公信力。对于出版社而言，能够进入Top250本身就是一种强有力的品牌背书。</w:t>
      </w:r>
    </w:p>
    <w:p w14:paraId="1FDA6B93">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结论二：出版社分布呈现显著的头部效应。</w:t>
      </w:r>
      <w:r>
        <w:rPr>
          <w:rFonts w:hint="eastAsia" w:ascii="黑体" w:hAnsi="黑体" w:eastAsia="黑体" w:cs="黑体"/>
          <w:sz w:val="24"/>
          <w:szCs w:val="24"/>
        </w:rPr>
        <w:t>​ 人民文学出版社以36本的上榜数量领跑，上海译文出版社、生活·读书·新知三联书店紧随其后。头部出版社不仅在数量上占优，在平均评分上也保持了较高水准，实现了“量质双优”。</w:t>
      </w:r>
    </w:p>
    <w:p w14:paraId="11DD50B2">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结论三：2000年后的经典再版潮是头部出版社巩固地位的重要策略。</w:t>
      </w:r>
      <w:r>
        <w:rPr>
          <w:rFonts w:hint="eastAsia" w:ascii="黑体" w:hAnsi="黑体" w:eastAsia="黑体" w:cs="黑体"/>
          <w:sz w:val="24"/>
          <w:szCs w:val="24"/>
        </w:rPr>
        <w:t>​ 2005~2015年是上榜书籍出版年份的密集区，与各大出版社的系统性再版工程高度吻合。这说明在经典出版领域，“持续输出”比“一时爆款”更重要。</w:t>
      </w:r>
    </w:p>
    <w:p w14:paraId="2E769C79">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结论四：作者集中度同样呈现头部特征。</w:t>
      </w:r>
      <w:r>
        <w:rPr>
          <w:rFonts w:hint="eastAsia" w:ascii="黑体" w:hAnsi="黑体" w:eastAsia="黑体" w:cs="黑体"/>
          <w:sz w:val="24"/>
          <w:szCs w:val="24"/>
        </w:rPr>
        <w:t>​ 三毛、金庸、鲁迅、王小波等作家凭借作品的跨时代生命力多次上榜，构成了榜单的核心骨架。头部作者与头部出版社之间的稳定合作关系，进一步强化了后者的竞争优势。</w:t>
      </w:r>
    </w:p>
    <w:p w14:paraId="69C6577C">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结论五：豆瓣Top250呈现明显的人文文学偏向。</w:t>
      </w:r>
      <w:r>
        <w:rPr>
          <w:rFonts w:hint="eastAsia" w:ascii="黑体" w:hAnsi="黑体" w:eastAsia="黑体" w:cs="黑体"/>
          <w:sz w:val="24"/>
          <w:szCs w:val="24"/>
        </w:rPr>
        <w:t>​ 文学类书籍占比超过70%，科技、经管等专业类出版社几乎缺席。这一偏向性反映了榜单的“经典”定义更侧重于人文素养。</w:t>
      </w:r>
    </w:p>
    <w:p w14:paraId="6AC09E28">
      <w:pPr>
        <w:pStyle w:val="3"/>
        <w:bidi w:val="0"/>
        <w:rPr>
          <w:rFonts w:hint="eastAsia" w:ascii="黑体" w:hAnsi="黑体" w:eastAsia="黑体" w:cs="黑体"/>
          <w:sz w:val="24"/>
          <w:szCs w:val="24"/>
          <w:lang w:eastAsia="zh-CN"/>
        </w:rPr>
      </w:pPr>
      <w:bookmarkStart w:id="31" w:name="_Toc19530"/>
      <w:r>
        <w:rPr>
          <w:rFonts w:hint="eastAsia" w:ascii="黑体" w:hAnsi="黑体" w:eastAsia="黑体" w:cs="黑体"/>
          <w:sz w:val="24"/>
          <w:szCs w:val="24"/>
          <w:lang w:eastAsia="zh-CN"/>
        </w:rPr>
        <w:t>对出版社的建议</w:t>
      </w:r>
      <w:bookmarkEnd w:id="31"/>
    </w:p>
    <w:p w14:paraId="0953E97E">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基于上述结论，本研究对不同类型出版社提出以下建议：</w:t>
      </w:r>
    </w:p>
    <w:p w14:paraId="42EE4441">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对于头部出版社：</w:t>
      </w:r>
      <w:r>
        <w:rPr>
          <w:rFonts w:hint="eastAsia" w:ascii="黑体" w:hAnsi="黑体" w:eastAsia="黑体" w:cs="黑体"/>
          <w:sz w:val="24"/>
          <w:szCs w:val="24"/>
        </w:rPr>
        <w:t>​ 应继续发挥品牌优势和版权资源优势，同时关注数字阅读趋势，积极探索经典书籍的数字化传播方式。此外，可以通过建立读者社群、举办线下读书活动等方式，增强与读者的互动，进一步提升品牌忠诚度。</w:t>
      </w:r>
    </w:p>
    <w:p w14:paraId="4E9DA746">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对于中小出版社：</w:t>
      </w:r>
      <w:r>
        <w:rPr>
          <w:rFonts w:hint="eastAsia" w:ascii="黑体" w:hAnsi="黑体" w:eastAsia="黑体" w:cs="黑体"/>
          <w:sz w:val="24"/>
          <w:szCs w:val="24"/>
        </w:rPr>
        <w:t>​ 可以采取差异化竞争策略，专注于某一细分领域（如科幻、推理、非虚构、女性主义等）的深度耕耘，避免在人文文学领域与头部出版社正面竞争。在细分领域中建立专业口碑后，再逐步扩大出版范围。</w:t>
      </w:r>
    </w:p>
    <w:p w14:paraId="7991A44C">
      <w:pPr>
        <w:pStyle w:val="11"/>
        <w:keepNext w:val="0"/>
        <w:keepLines w:val="0"/>
        <w:widowControl/>
        <w:suppressLineNumbers w:val="0"/>
        <w:spacing w:beforeAutospacing="1" w:afterAutospacing="1"/>
        <w:rPr>
          <w:rFonts w:hint="eastAsia" w:ascii="黑体" w:hAnsi="黑体" w:eastAsia="黑体" w:cs="黑体"/>
          <w:sz w:val="24"/>
          <w:szCs w:val="24"/>
        </w:rPr>
      </w:pPr>
      <w:r>
        <w:rPr>
          <w:rStyle w:val="15"/>
          <w:rFonts w:hint="eastAsia" w:ascii="黑体" w:hAnsi="黑体" w:eastAsia="黑体" w:cs="黑体"/>
          <w:sz w:val="24"/>
          <w:szCs w:val="24"/>
        </w:rPr>
        <w:t>对于专业类出版社：</w:t>
      </w:r>
      <w:r>
        <w:rPr>
          <w:rFonts w:hint="eastAsia" w:ascii="黑体" w:hAnsi="黑体" w:eastAsia="黑体" w:cs="黑体"/>
          <w:sz w:val="24"/>
          <w:szCs w:val="24"/>
        </w:rPr>
        <w:t>​ 不应盲目追求进入Top250，而应在各自领域建立权威性和口碑。例如，科技类出版社可以与知名学者合作，打造高质量的学术专著系列；经管类出版社可以聚焦商业案例和管理实践，出版具有实践指导意义的作品。</w:t>
      </w:r>
    </w:p>
    <w:p w14:paraId="5C551A2B">
      <w:pPr>
        <w:pStyle w:val="3"/>
        <w:bidi w:val="0"/>
        <w:rPr>
          <w:rFonts w:hint="eastAsia" w:ascii="黑体" w:hAnsi="黑体" w:eastAsia="黑体" w:cs="黑体"/>
          <w:sz w:val="24"/>
          <w:szCs w:val="24"/>
          <w:lang w:eastAsia="zh-CN"/>
        </w:rPr>
      </w:pPr>
      <w:bookmarkStart w:id="32" w:name="_Toc1406"/>
      <w:r>
        <w:rPr>
          <w:rFonts w:hint="eastAsia" w:ascii="黑体" w:hAnsi="黑体" w:eastAsia="黑体" w:cs="黑体"/>
          <w:sz w:val="24"/>
          <w:szCs w:val="24"/>
          <w:lang w:eastAsia="zh-CN"/>
        </w:rPr>
        <w:t>研究局限与展望</w:t>
      </w:r>
      <w:bookmarkEnd w:id="32"/>
    </w:p>
    <w:p w14:paraId="7B3FA3D0">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本研究存在以下局限性：第一，样本仅限于Top250，未能涵盖豆瓣全库的书籍数据，因此结论可能存在一定的选择性偏差；第二，本研究主要采用描述性统计和可视化方法，缺乏更为深入的推断性统计分析（如回归分析、因子分析等）；第三，本研究未考虑出版社的规模、成立年限、员工人数等结构性变量，对“竞争力”的解释力有限；第四，本研究未对书籍的学科分类进行系统编码，对榜单学科偏向性的分析较为粗略。</w:t>
      </w:r>
    </w:p>
    <w:p w14:paraId="212E146B">
      <w:pPr>
        <w:pStyle w:val="11"/>
        <w:keepNext w:val="0"/>
        <w:keepLines w:val="0"/>
        <w:widowControl/>
        <w:suppressLineNumbers w:val="0"/>
        <w:spacing w:beforeAutospacing="1" w:afterAutospacing="1"/>
        <w:rPr>
          <w:rFonts w:hint="eastAsia" w:ascii="黑体" w:hAnsi="黑体" w:eastAsia="黑体" w:cs="黑体"/>
          <w:sz w:val="24"/>
          <w:szCs w:val="24"/>
        </w:rPr>
      </w:pPr>
      <w:r>
        <w:rPr>
          <w:rFonts w:hint="eastAsia" w:ascii="黑体" w:hAnsi="黑体" w:eastAsia="黑体" w:cs="黑体"/>
          <w:sz w:val="24"/>
          <w:szCs w:val="24"/>
        </w:rPr>
        <w:t>未来研究可从以下几个方面加以改进：一是扩大样本范围，将豆瓣全库数据纳入分析，以获得更全面的出版格局画像；二是引入多元回归等统计方法，控制出版社规模等因素的影响，更准确地估计出版社品牌效应的净效果；三是结合文本挖掘技术，对书籍简介和读者评论进行情感分析和主题建模，深入探讨书籍上榜的深层语义驱动因素；四是开展跨平台比较研究，将豆瓣Top250与当当、京东等电商平台的畅销榜单进行对比，揭示不同平台的读者偏好差异。</w:t>
      </w:r>
    </w:p>
    <w:p w14:paraId="5F91BB87">
      <w:pPr>
        <w:pStyle w:val="2"/>
        <w:bidi w:val="0"/>
        <w:rPr>
          <w:rFonts w:hint="eastAsia"/>
          <w:lang w:eastAsia="zh-CN"/>
        </w:rPr>
      </w:pPr>
      <w:bookmarkStart w:id="33" w:name="_Toc118"/>
      <w:r>
        <w:rPr>
          <w:rFonts w:hint="eastAsia"/>
          <w:lang w:val="en-US" w:eastAsia="zh-CN"/>
        </w:rPr>
        <w:t>附录A可视化数据代码</w:t>
      </w:r>
      <w:bookmarkEnd w:id="33"/>
    </w:p>
    <w:p w14:paraId="363C3D43">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pandas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p>
    <w:p w14:paraId="51C2768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pyplot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p>
    <w:p w14:paraId="398774D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seaborn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sns</w:t>
      </w:r>
    </w:p>
    <w:p w14:paraId="644A95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numpy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p>
    <w:p w14:paraId="2C09277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p>
    <w:p w14:paraId="2B66D4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防止中文乱码</w:t>
      </w:r>
    </w:p>
    <w:p w14:paraId="0A4A3F0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rcParams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'font.sans-serif'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'SimHei'</w:t>
      </w:r>
      <w:r>
        <w:rPr>
          <w:rFonts w:hint="default" w:ascii="Consolas" w:hAnsi="Consolas" w:eastAsia="Consolas" w:cs="Consolas"/>
          <w:b w:val="0"/>
          <w:bCs w:val="0"/>
          <w:color w:val="3B3B3B"/>
          <w:kern w:val="0"/>
          <w:sz w:val="16"/>
          <w:szCs w:val="16"/>
          <w:shd w:val="clear" w:fill="FFFFFF"/>
          <w:lang w:val="en-US" w:eastAsia="zh-CN" w:bidi="ar"/>
        </w:rPr>
        <w:t>]</w:t>
      </w:r>
    </w:p>
    <w:p w14:paraId="5FD10E9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rcParams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'axes.unicode_minus'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False</w:t>
      </w:r>
    </w:p>
    <w:p w14:paraId="2F2E374C">
      <w:pPr>
        <w:keepNext w:val="0"/>
        <w:keepLines w:val="0"/>
        <w:widowControl/>
        <w:suppressLineNumbers w:val="0"/>
        <w:jc w:val="left"/>
      </w:pPr>
    </w:p>
    <w:p w14:paraId="67A777C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1. 读取数据</w:t>
      </w:r>
    </w:p>
    <w:p w14:paraId="31C1377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file_path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w:t>
      </w:r>
      <w:r>
        <w:rPr>
          <w:rFonts w:hint="default" w:ascii="Consolas" w:hAnsi="Consolas" w:eastAsia="Consolas" w:cs="Consolas"/>
          <w:b w:val="0"/>
          <w:bCs w:val="0"/>
          <w:color w:val="811F3F"/>
          <w:kern w:val="0"/>
          <w:sz w:val="16"/>
          <w:szCs w:val="16"/>
          <w:shd w:val="clear" w:fill="FFFFFF"/>
          <w:lang w:val="en-US" w:eastAsia="zh-CN" w:bidi="ar"/>
        </w:rPr>
        <w:t>"C:</w:t>
      </w:r>
      <w:r>
        <w:rPr>
          <w:rFonts w:hint="default" w:ascii="Consolas" w:hAnsi="Consolas" w:eastAsia="Consolas" w:cs="Consolas"/>
          <w:b w:val="0"/>
          <w:bCs w:val="0"/>
          <w:color w:val="EE0000"/>
          <w:kern w:val="0"/>
          <w:sz w:val="16"/>
          <w:szCs w:val="16"/>
          <w:shd w:val="clear" w:fill="FFFFFF"/>
          <w:lang w:val="en-US" w:eastAsia="zh-CN" w:bidi="ar"/>
        </w:rPr>
        <w:t>\U</w:t>
      </w:r>
      <w:r>
        <w:rPr>
          <w:rFonts w:hint="default" w:ascii="Consolas" w:hAnsi="Consolas" w:eastAsia="Consolas" w:cs="Consolas"/>
          <w:b w:val="0"/>
          <w:bCs w:val="0"/>
          <w:color w:val="811F3F"/>
          <w:kern w:val="0"/>
          <w:sz w:val="16"/>
          <w:szCs w:val="16"/>
          <w:shd w:val="clear" w:fill="FFFFFF"/>
          <w:lang w:val="en-US" w:eastAsia="zh-CN" w:bidi="ar"/>
        </w:rPr>
        <w:t>sers</w:t>
      </w:r>
      <w:r>
        <w:rPr>
          <w:rFonts w:hint="default" w:ascii="Consolas" w:hAnsi="Consolas" w:eastAsia="Consolas" w:cs="Consolas"/>
          <w:b w:val="0"/>
          <w:bCs w:val="0"/>
          <w:color w:val="800000"/>
          <w:kern w:val="0"/>
          <w:sz w:val="16"/>
          <w:szCs w:val="16"/>
          <w:shd w:val="clear" w:fill="FFFFFF"/>
          <w:lang w:val="en-US" w:eastAsia="zh-CN" w:bidi="ar"/>
        </w:rPr>
        <w:t>\19</w:t>
      </w:r>
      <w:r>
        <w:rPr>
          <w:rFonts w:hint="default" w:ascii="Consolas" w:hAnsi="Consolas" w:eastAsia="Consolas" w:cs="Consolas"/>
          <w:b w:val="0"/>
          <w:bCs w:val="0"/>
          <w:color w:val="811F3F"/>
          <w:kern w:val="0"/>
          <w:sz w:val="16"/>
          <w:szCs w:val="16"/>
          <w:shd w:val="clear" w:fill="FFFFFF"/>
          <w:lang w:val="en-US" w:eastAsia="zh-CN" w:bidi="ar"/>
        </w:rPr>
        <w:t>673\Desktop\douban\douban_books.xlsx"</w:t>
      </w:r>
    </w:p>
    <w:p w14:paraId="0149C4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read_excel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file_path</w:t>
      </w:r>
      <w:r>
        <w:rPr>
          <w:rFonts w:hint="default" w:ascii="Consolas" w:hAnsi="Consolas" w:eastAsia="Consolas" w:cs="Consolas"/>
          <w:b w:val="0"/>
          <w:bCs w:val="0"/>
          <w:color w:val="3B3B3B"/>
          <w:kern w:val="0"/>
          <w:sz w:val="16"/>
          <w:szCs w:val="16"/>
          <w:shd w:val="clear" w:fill="FFFFFF"/>
          <w:lang w:val="en-US" w:eastAsia="zh-CN" w:bidi="ar"/>
        </w:rPr>
        <w:t>)</w:t>
      </w:r>
    </w:p>
    <w:p w14:paraId="1245A53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数据文件读取成功！"</w:t>
      </w:r>
      <w:r>
        <w:rPr>
          <w:rFonts w:hint="default" w:ascii="Consolas" w:hAnsi="Consolas" w:eastAsia="Consolas" w:cs="Consolas"/>
          <w:b w:val="0"/>
          <w:bCs w:val="0"/>
          <w:color w:val="3B3B3B"/>
          <w:kern w:val="0"/>
          <w:sz w:val="16"/>
          <w:szCs w:val="16"/>
          <w:shd w:val="clear" w:fill="FFFFFF"/>
          <w:lang w:val="en-US" w:eastAsia="zh-CN" w:bidi="ar"/>
        </w:rPr>
        <w:t>)</w:t>
      </w:r>
    </w:p>
    <w:p w14:paraId="3EEE7F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"列名："</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list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columns</w:t>
      </w:r>
      <w:r>
        <w:rPr>
          <w:rFonts w:hint="default" w:ascii="Consolas" w:hAnsi="Consolas" w:eastAsia="Consolas" w:cs="Consolas"/>
          <w:b w:val="0"/>
          <w:bCs w:val="0"/>
          <w:color w:val="3B3B3B"/>
          <w:kern w:val="0"/>
          <w:sz w:val="16"/>
          <w:szCs w:val="16"/>
          <w:shd w:val="clear" w:fill="FFFFFF"/>
          <w:lang w:val="en-US" w:eastAsia="zh-CN" w:bidi="ar"/>
        </w:rPr>
        <w:t>))</w:t>
      </w:r>
    </w:p>
    <w:p w14:paraId="660D357C">
      <w:pPr>
        <w:keepNext w:val="0"/>
        <w:keepLines w:val="0"/>
        <w:widowControl/>
        <w:suppressLineNumbers w:val="0"/>
        <w:jc w:val="left"/>
      </w:pPr>
    </w:p>
    <w:p w14:paraId="609B6B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2. 数据清洗</w:t>
      </w:r>
    </w:p>
    <w:p w14:paraId="4D74D9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split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74A3A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"元"</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"CNY"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FFE9C8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to_numeric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errors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"coerce"</w:t>
      </w:r>
      <w:r>
        <w:rPr>
          <w:rFonts w:hint="default" w:ascii="Consolas" w:hAnsi="Consolas" w:eastAsia="Consolas" w:cs="Consolas"/>
          <w:b w:val="0"/>
          <w:bCs w:val="0"/>
          <w:color w:val="3B3B3B"/>
          <w:kern w:val="0"/>
          <w:sz w:val="16"/>
          <w:szCs w:val="16"/>
          <w:shd w:val="clear" w:fill="FFFFFF"/>
          <w:lang w:val="en-US" w:eastAsia="zh-CN" w:bidi="ar"/>
        </w:rPr>
        <w:t>)</w:t>
      </w:r>
    </w:p>
    <w:p w14:paraId="55FF595E">
      <w:pPr>
        <w:keepNext w:val="0"/>
        <w:keepLines w:val="0"/>
        <w:widowControl/>
        <w:suppressLineNumbers w:val="0"/>
        <w:jc w:val="left"/>
      </w:pPr>
    </w:p>
    <w:p w14:paraId="04541F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"人评价"</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093F8A4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to_numeric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errors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"coerce"</w:t>
      </w:r>
      <w:r>
        <w:rPr>
          <w:rFonts w:hint="default" w:ascii="Consolas" w:hAnsi="Consolas" w:eastAsia="Consolas" w:cs="Consolas"/>
          <w:b w:val="0"/>
          <w:bCs w:val="0"/>
          <w:color w:val="3B3B3B"/>
          <w:kern w:val="0"/>
          <w:sz w:val="16"/>
          <w:szCs w:val="16"/>
          <w:shd w:val="clear" w:fill="FFFFFF"/>
          <w:lang w:val="en-US" w:eastAsia="zh-CN" w:bidi="ar"/>
        </w:rPr>
        <w:t>)</w:t>
      </w:r>
    </w:p>
    <w:p w14:paraId="3AA7D18B">
      <w:pPr>
        <w:keepNext w:val="0"/>
        <w:keepLines w:val="0"/>
        <w:widowControl/>
        <w:suppressLineNumbers w:val="0"/>
        <w:jc w:val="left"/>
      </w:pPr>
    </w:p>
    <w:p w14:paraId="13BBEE3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extract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r</w:t>
      </w:r>
      <w:r>
        <w:rPr>
          <w:rFonts w:hint="default" w:ascii="Consolas" w:hAnsi="Consolas" w:eastAsia="Consolas" w:cs="Consolas"/>
          <w:b w:val="0"/>
          <w:bCs w:val="0"/>
          <w:color w:val="811F3F"/>
          <w:kern w:val="0"/>
          <w:sz w:val="16"/>
          <w:szCs w:val="16"/>
          <w:shd w:val="clear" w:fill="FFFFFF"/>
          <w:lang w:val="en-US" w:eastAsia="zh-CN" w:bidi="ar"/>
        </w:rPr>
        <w:t>'</w:t>
      </w:r>
      <w:r>
        <w:rPr>
          <w:rFonts w:hint="default" w:ascii="Consolas" w:hAnsi="Consolas" w:eastAsia="Consolas" w:cs="Consolas"/>
          <w:b w:val="0"/>
          <w:bCs w:val="0"/>
          <w:color w:val="D16969"/>
          <w:kern w:val="0"/>
          <w:sz w:val="16"/>
          <w:szCs w:val="16"/>
          <w:shd w:val="clear" w:fill="FFFFFF"/>
          <w:lang w:val="en-US" w:eastAsia="zh-CN" w:bidi="ar"/>
        </w:rPr>
        <w:t>(</w:t>
      </w:r>
      <w:r>
        <w:rPr>
          <w:rFonts w:hint="default" w:ascii="Consolas" w:hAnsi="Consolas" w:eastAsia="Consolas" w:cs="Consolas"/>
          <w:b w:val="0"/>
          <w:bCs w:val="0"/>
          <w:color w:val="811F3F"/>
          <w:kern w:val="0"/>
          <w:sz w:val="16"/>
          <w:szCs w:val="16"/>
          <w:shd w:val="clear" w:fill="FFFFFF"/>
          <w:lang w:val="en-US" w:eastAsia="zh-CN" w:bidi="ar"/>
        </w:rPr>
        <w:t>\d</w:t>
      </w:r>
      <w:r>
        <w:rPr>
          <w:rFonts w:hint="default" w:ascii="Consolas" w:hAnsi="Consolas" w:eastAsia="Consolas" w:cs="Consolas"/>
          <w:b w:val="0"/>
          <w:bCs w:val="0"/>
          <w:color w:val="000000"/>
          <w:kern w:val="0"/>
          <w:sz w:val="16"/>
          <w:szCs w:val="16"/>
          <w:shd w:val="clear" w:fill="FFFFFF"/>
          <w:lang w:val="en-US" w:eastAsia="zh-CN" w:bidi="ar"/>
        </w:rPr>
        <w:t>{4}</w:t>
      </w:r>
      <w:r>
        <w:rPr>
          <w:rFonts w:hint="default" w:ascii="Consolas" w:hAnsi="Consolas" w:eastAsia="Consolas" w:cs="Consolas"/>
          <w:b w:val="0"/>
          <w:bCs w:val="0"/>
          <w:color w:val="D16969"/>
          <w:kern w:val="0"/>
          <w:sz w:val="16"/>
          <w:szCs w:val="16"/>
          <w:shd w:val="clear" w:fill="FFFFFF"/>
          <w:lang w:val="en-US" w:eastAsia="zh-CN" w:bidi="ar"/>
        </w:rPr>
        <w:t>)</w:t>
      </w:r>
      <w:r>
        <w:rPr>
          <w:rFonts w:hint="default" w:ascii="Consolas" w:hAnsi="Consolas" w:eastAsia="Consolas" w:cs="Consolas"/>
          <w:b w:val="0"/>
          <w:bCs w:val="0"/>
          <w:color w:val="811F3F"/>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p>
    <w:p w14:paraId="3E189188">
      <w:pPr>
        <w:keepNext w:val="0"/>
        <w:keepLines w:val="0"/>
        <w:widowControl/>
        <w:suppressLineNumbers w:val="0"/>
        <w:jc w:val="left"/>
      </w:pPr>
    </w:p>
    <w:p w14:paraId="79FD954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dropna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subset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p>
    <w:p w14:paraId="48F9F4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"清洗后剩余 </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条数据"</w:t>
      </w:r>
      <w:r>
        <w:rPr>
          <w:rFonts w:hint="default" w:ascii="Consolas" w:hAnsi="Consolas" w:eastAsia="Consolas" w:cs="Consolas"/>
          <w:b w:val="0"/>
          <w:bCs w:val="0"/>
          <w:color w:val="3B3B3B"/>
          <w:kern w:val="0"/>
          <w:sz w:val="16"/>
          <w:szCs w:val="16"/>
          <w:shd w:val="clear" w:fill="FFFFFF"/>
          <w:lang w:val="en-US" w:eastAsia="zh-CN" w:bidi="ar"/>
        </w:rPr>
        <w:t>)</w:t>
      </w:r>
    </w:p>
    <w:p w14:paraId="15C71FA3">
      <w:pPr>
        <w:keepNext w:val="0"/>
        <w:keepLines w:val="0"/>
        <w:widowControl/>
        <w:suppressLineNumbers w:val="0"/>
        <w:jc w:val="left"/>
      </w:pPr>
    </w:p>
    <w:p w14:paraId="59FE297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17C48D2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图1：评分分布直方图</w:t>
      </w:r>
    </w:p>
    <w:p w14:paraId="070966E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28E530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67A4E4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sns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histplot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bins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"skyblue"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edgecolor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"black"</w:t>
      </w:r>
      <w:r>
        <w:rPr>
          <w:rFonts w:hint="default" w:ascii="Consolas" w:hAnsi="Consolas" w:eastAsia="Consolas" w:cs="Consolas"/>
          <w:b w:val="0"/>
          <w:bCs w:val="0"/>
          <w:color w:val="3B3B3B"/>
          <w:kern w:val="0"/>
          <w:sz w:val="16"/>
          <w:szCs w:val="16"/>
          <w:shd w:val="clear" w:fill="FFFFFF"/>
          <w:lang w:val="en-US" w:eastAsia="zh-CN" w:bidi="ar"/>
        </w:rPr>
        <w:t>)</w:t>
      </w:r>
    </w:p>
    <w:p w14:paraId="00586E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"图1 豆瓣Top250评分分布"</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50B017F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w:t>
      </w:r>
      <w:r>
        <w:rPr>
          <w:rFonts w:hint="default" w:ascii="Consolas" w:hAnsi="Consolas" w:eastAsia="Consolas" w:cs="Consolas"/>
          <w:b w:val="0"/>
          <w:bCs w:val="0"/>
          <w:color w:val="3B3B3B"/>
          <w:kern w:val="0"/>
          <w:sz w:val="16"/>
          <w:szCs w:val="16"/>
          <w:shd w:val="clear" w:fill="FFFFFF"/>
          <w:lang w:val="en-US" w:eastAsia="zh-CN" w:bidi="ar"/>
        </w:rPr>
        <w:t>)</w:t>
      </w:r>
    </w:p>
    <w:p w14:paraId="4511439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"书籍数量"</w:t>
      </w:r>
      <w:r>
        <w:rPr>
          <w:rFonts w:hint="default" w:ascii="Consolas" w:hAnsi="Consolas" w:eastAsia="Consolas" w:cs="Consolas"/>
          <w:b w:val="0"/>
          <w:bCs w:val="0"/>
          <w:color w:val="3B3B3B"/>
          <w:kern w:val="0"/>
          <w:sz w:val="16"/>
          <w:szCs w:val="16"/>
          <w:shd w:val="clear" w:fill="FFFFFF"/>
          <w:lang w:val="en-US" w:eastAsia="zh-CN" w:bidi="ar"/>
        </w:rPr>
        <w:t>)</w:t>
      </w:r>
    </w:p>
    <w:p w14:paraId="6A405A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178FD7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"图1_评分分布.png"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7B8FBA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090D80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图1已保存"</w:t>
      </w:r>
      <w:r>
        <w:rPr>
          <w:rFonts w:hint="default" w:ascii="Consolas" w:hAnsi="Consolas" w:eastAsia="Consolas" w:cs="Consolas"/>
          <w:b w:val="0"/>
          <w:bCs w:val="0"/>
          <w:color w:val="3B3B3B"/>
          <w:kern w:val="0"/>
          <w:sz w:val="16"/>
          <w:szCs w:val="16"/>
          <w:shd w:val="clear" w:fill="FFFFFF"/>
          <w:lang w:val="en-US" w:eastAsia="zh-CN" w:bidi="ar"/>
        </w:rPr>
        <w:t>)</w:t>
      </w:r>
    </w:p>
    <w:p w14:paraId="36815D88">
      <w:pPr>
        <w:keepNext w:val="0"/>
        <w:keepLines w:val="0"/>
        <w:widowControl/>
        <w:suppressLineNumbers w:val="0"/>
        <w:jc w:val="left"/>
      </w:pPr>
    </w:p>
    <w:p w14:paraId="0B3B5C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5D5A53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图2：出版社TOP10柱状图</w:t>
      </w:r>
    </w:p>
    <w:p w14:paraId="521ACC3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2C15F68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value_counts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head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53DDBED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5919EB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colors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"#FF6B6B"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"#FFA07A"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"#FFD700"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"#98FB98"</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"#87CEEB"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"#DDA0DD"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"#F0E68C"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"#E6E6FA"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"#FFB6C1"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"#B0E0E6"</w:t>
      </w:r>
      <w:r>
        <w:rPr>
          <w:rFonts w:hint="default" w:ascii="Consolas" w:hAnsi="Consolas" w:eastAsia="Consolas" w:cs="Consolas"/>
          <w:b w:val="0"/>
          <w:bCs w:val="0"/>
          <w:color w:val="3B3B3B"/>
          <w:kern w:val="0"/>
          <w:sz w:val="16"/>
          <w:szCs w:val="16"/>
          <w:shd w:val="clear" w:fill="FFFFFF"/>
          <w:lang w:val="en-US" w:eastAsia="zh-CN" w:bidi="ar"/>
        </w:rPr>
        <w:t>]</w:t>
      </w:r>
    </w:p>
    <w:p w14:paraId="158B22D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bars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values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colors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w:t>
      </w:r>
    </w:p>
    <w:p w14:paraId="5C26F55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"图2 出版社上榜数量TOP10"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705F7D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"出版社"</w:t>
      </w:r>
      <w:r>
        <w:rPr>
          <w:rFonts w:hint="default" w:ascii="Consolas" w:hAnsi="Consolas" w:eastAsia="Consolas" w:cs="Consolas"/>
          <w:b w:val="0"/>
          <w:bCs w:val="0"/>
          <w:color w:val="3B3B3B"/>
          <w:kern w:val="0"/>
          <w:sz w:val="16"/>
          <w:szCs w:val="16"/>
          <w:shd w:val="clear" w:fill="FFFFFF"/>
          <w:lang w:val="en-US" w:eastAsia="zh-CN" w:bidi="ar"/>
        </w:rPr>
        <w:t>)</w:t>
      </w:r>
    </w:p>
    <w:p w14:paraId="59C4CAA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"上榜数量"</w:t>
      </w:r>
      <w:r>
        <w:rPr>
          <w:rFonts w:hint="default" w:ascii="Consolas" w:hAnsi="Consolas" w:eastAsia="Consolas" w:cs="Consolas"/>
          <w:b w:val="0"/>
          <w:bCs w:val="0"/>
          <w:color w:val="3B3B3B"/>
          <w:kern w:val="0"/>
          <w:sz w:val="16"/>
          <w:szCs w:val="16"/>
          <w:shd w:val="clear" w:fill="FFFFFF"/>
          <w:lang w:val="en-US" w:eastAsia="zh-CN" w:bidi="ar"/>
        </w:rPr>
        <w:t>)</w:t>
      </w:r>
    </w:p>
    <w:p w14:paraId="388780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xticks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index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rotation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"right"</w:t>
      </w:r>
      <w:r>
        <w:rPr>
          <w:rFonts w:hint="default" w:ascii="Consolas" w:hAnsi="Consolas" w:eastAsia="Consolas" w:cs="Consolas"/>
          <w:b w:val="0"/>
          <w:bCs w:val="0"/>
          <w:color w:val="3B3B3B"/>
          <w:kern w:val="0"/>
          <w:sz w:val="16"/>
          <w:szCs w:val="16"/>
          <w:shd w:val="clear" w:fill="FFFFFF"/>
          <w:lang w:val="en-US" w:eastAsia="zh-CN" w:bidi="ar"/>
        </w:rPr>
        <w:t>)</w:t>
      </w:r>
    </w:p>
    <w:p w14:paraId="53EA790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zip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top_publishers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values</w:t>
      </w:r>
      <w:r>
        <w:rPr>
          <w:rFonts w:hint="default" w:ascii="Consolas" w:hAnsi="Consolas" w:eastAsia="Consolas" w:cs="Consolas"/>
          <w:b w:val="0"/>
          <w:bCs w:val="0"/>
          <w:color w:val="3B3B3B"/>
          <w:kern w:val="0"/>
          <w:sz w:val="16"/>
          <w:szCs w:val="16"/>
          <w:shd w:val="clear" w:fill="FFFFFF"/>
          <w:lang w:val="en-US" w:eastAsia="zh-CN" w:bidi="ar"/>
        </w:rPr>
        <w:t>):</w:t>
      </w:r>
    </w:p>
    <w:p w14:paraId="6B1A39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text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.get_x()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.get_width()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.get_height()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'center'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'bottom'</w:t>
      </w:r>
      <w:r>
        <w:rPr>
          <w:rFonts w:hint="default" w:ascii="Consolas" w:hAnsi="Consolas" w:eastAsia="Consolas" w:cs="Consolas"/>
          <w:b w:val="0"/>
          <w:bCs w:val="0"/>
          <w:color w:val="3B3B3B"/>
          <w:kern w:val="0"/>
          <w:sz w:val="16"/>
          <w:szCs w:val="16"/>
          <w:shd w:val="clear" w:fill="FFFFFF"/>
          <w:lang w:val="en-US" w:eastAsia="zh-CN" w:bidi="ar"/>
        </w:rPr>
        <w:t>)</w:t>
      </w:r>
    </w:p>
    <w:p w14:paraId="55D1511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6B5B8EE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"图2_出版社TOP10.png"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53BE54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0D8C73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图2已保存"</w:t>
      </w:r>
      <w:r>
        <w:rPr>
          <w:rFonts w:hint="default" w:ascii="Consolas" w:hAnsi="Consolas" w:eastAsia="Consolas" w:cs="Consolas"/>
          <w:b w:val="0"/>
          <w:bCs w:val="0"/>
          <w:color w:val="3B3B3B"/>
          <w:kern w:val="0"/>
          <w:sz w:val="16"/>
          <w:szCs w:val="16"/>
          <w:shd w:val="clear" w:fill="FFFFFF"/>
          <w:lang w:val="en-US" w:eastAsia="zh-CN" w:bidi="ar"/>
        </w:rPr>
        <w:t>)</w:t>
      </w:r>
    </w:p>
    <w:p w14:paraId="1D0598AA">
      <w:pPr>
        <w:keepNext w:val="0"/>
        <w:keepLines w:val="0"/>
        <w:widowControl/>
        <w:suppressLineNumbers w:val="0"/>
        <w:jc w:val="left"/>
      </w:pPr>
    </w:p>
    <w:p w14:paraId="5AB68D6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39133C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图3：年份趋势折线图</w:t>
      </w:r>
    </w:p>
    <w:p w14:paraId="0D5134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406847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groupby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size</w:t>
      </w:r>
      <w:r>
        <w:rPr>
          <w:rFonts w:hint="default" w:ascii="Consolas" w:hAnsi="Consolas" w:eastAsia="Consolas" w:cs="Consolas"/>
          <w:b w:val="0"/>
          <w:bCs w:val="0"/>
          <w:color w:val="3B3B3B"/>
          <w:kern w:val="0"/>
          <w:sz w:val="16"/>
          <w:szCs w:val="16"/>
          <w:shd w:val="clear" w:fill="FFFFFF"/>
          <w:lang w:val="en-US" w:eastAsia="zh-CN" w:bidi="ar"/>
        </w:rPr>
        <w:t>()</w:t>
      </w:r>
    </w:p>
    <w:p w14:paraId="2235923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0C0008F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index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values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"#2E86AB"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linewidth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0B0FF5D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"图3 上榜书籍出版年份趋势"</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5FF01E7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p>
    <w:p w14:paraId="1B68A1A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"上榜数量"</w:t>
      </w:r>
      <w:r>
        <w:rPr>
          <w:rFonts w:hint="default" w:ascii="Consolas" w:hAnsi="Consolas" w:eastAsia="Consolas" w:cs="Consolas"/>
          <w:b w:val="0"/>
          <w:bCs w:val="0"/>
          <w:color w:val="3B3B3B"/>
          <w:kern w:val="0"/>
          <w:sz w:val="16"/>
          <w:szCs w:val="16"/>
          <w:shd w:val="clear" w:fill="FFFFFF"/>
          <w:lang w:val="en-US" w:eastAsia="zh-CN" w:bidi="ar"/>
        </w:rPr>
        <w:t>)</w:t>
      </w:r>
    </w:p>
    <w:p w14:paraId="27FE5B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178A55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0679EB5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"图3_年份趋势.png"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0EA93E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2576CA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图3已保存"</w:t>
      </w:r>
      <w:r>
        <w:rPr>
          <w:rFonts w:hint="default" w:ascii="Consolas" w:hAnsi="Consolas" w:eastAsia="Consolas" w:cs="Consolas"/>
          <w:b w:val="0"/>
          <w:bCs w:val="0"/>
          <w:color w:val="3B3B3B"/>
          <w:kern w:val="0"/>
          <w:sz w:val="16"/>
          <w:szCs w:val="16"/>
          <w:shd w:val="clear" w:fill="FFFFFF"/>
          <w:lang w:val="en-US" w:eastAsia="zh-CN" w:bidi="ar"/>
        </w:rPr>
        <w:t>)</w:t>
      </w:r>
    </w:p>
    <w:p w14:paraId="415CFF99">
      <w:pPr>
        <w:keepNext w:val="0"/>
        <w:keepLines w:val="0"/>
        <w:widowControl/>
        <w:suppressLineNumbers w:val="0"/>
        <w:jc w:val="left"/>
      </w:pPr>
    </w:p>
    <w:p w14:paraId="7B7F10F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79C508E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图4：评分 vs 评分人数散点图</w:t>
      </w:r>
    </w:p>
    <w:p w14:paraId="068338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032D6E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w:t>
      </w:r>
    </w:p>
    <w:p w14:paraId="4E2002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scatter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scatter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"viridis"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w:t>
      </w:r>
      <w:r>
        <w:rPr>
          <w:rFonts w:hint="default" w:ascii="Consolas" w:hAnsi="Consolas" w:eastAsia="Consolas" w:cs="Consolas"/>
          <w:b w:val="0"/>
          <w:bCs w:val="0"/>
          <w:color w:val="3B3B3B"/>
          <w:kern w:val="0"/>
          <w:sz w:val="16"/>
          <w:szCs w:val="16"/>
          <w:shd w:val="clear" w:fill="FFFFFF"/>
          <w:lang w:val="en-US" w:eastAsia="zh-CN" w:bidi="ar"/>
        </w:rPr>
        <w:t>)</w:t>
      </w:r>
    </w:p>
    <w:p w14:paraId="36FC8C7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colorbar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scatter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label</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p>
    <w:p w14:paraId="7E3B018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"图4 评分与评分人数关系散点图"</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11362F2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w:t>
      </w:r>
      <w:r>
        <w:rPr>
          <w:rFonts w:hint="default" w:ascii="Consolas" w:hAnsi="Consolas" w:eastAsia="Consolas" w:cs="Consolas"/>
          <w:b w:val="0"/>
          <w:bCs w:val="0"/>
          <w:color w:val="3B3B3B"/>
          <w:kern w:val="0"/>
          <w:sz w:val="16"/>
          <w:szCs w:val="16"/>
          <w:shd w:val="clear" w:fill="FFFFFF"/>
          <w:lang w:val="en-US" w:eastAsia="zh-CN" w:bidi="ar"/>
        </w:rPr>
        <w:t>)</w:t>
      </w:r>
    </w:p>
    <w:p w14:paraId="6922226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w:t>
      </w:r>
    </w:p>
    <w:p w14:paraId="5BD50FB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5C920AD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"图4_评分vs评分人数.png"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7C85709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7476E6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图4已保存"</w:t>
      </w:r>
      <w:r>
        <w:rPr>
          <w:rFonts w:hint="default" w:ascii="Consolas" w:hAnsi="Consolas" w:eastAsia="Consolas" w:cs="Consolas"/>
          <w:b w:val="0"/>
          <w:bCs w:val="0"/>
          <w:color w:val="3B3B3B"/>
          <w:kern w:val="0"/>
          <w:sz w:val="16"/>
          <w:szCs w:val="16"/>
          <w:shd w:val="clear" w:fill="FFFFFF"/>
          <w:lang w:val="en-US" w:eastAsia="zh-CN" w:bidi="ar"/>
        </w:rPr>
        <w:t>)</w:t>
      </w:r>
    </w:p>
    <w:p w14:paraId="6B8C32DF">
      <w:pPr>
        <w:keepNext w:val="0"/>
        <w:keepLines w:val="0"/>
        <w:widowControl/>
        <w:suppressLineNumbers w:val="0"/>
        <w:jc w:val="left"/>
      </w:pPr>
    </w:p>
    <w:p w14:paraId="24FFE96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17AA71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图5：价格分布箱线图</w:t>
      </w:r>
    </w:p>
    <w:p w14:paraId="1FB2063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7CE6AC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12EFAF2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bp</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boxplot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dropna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vert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patch_artist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1DBD5FE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boxprops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dict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facecolor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"#87CEEB"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0.7</w:t>
      </w:r>
      <w:r>
        <w:rPr>
          <w:rFonts w:hint="default" w:ascii="Consolas" w:hAnsi="Consolas" w:eastAsia="Consolas" w:cs="Consolas"/>
          <w:b w:val="0"/>
          <w:bCs w:val="0"/>
          <w:color w:val="3B3B3B"/>
          <w:kern w:val="0"/>
          <w:sz w:val="16"/>
          <w:szCs w:val="16"/>
          <w:shd w:val="clear" w:fill="FFFFFF"/>
          <w:lang w:val="en-US" w:eastAsia="zh-CN" w:bidi="ar"/>
        </w:rPr>
        <w:t>),</w:t>
      </w:r>
    </w:p>
    <w:p w14:paraId="2E94858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medianprops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dict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linewidth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4FD3220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"图5 上榜书籍价格分布箱线图"</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3A3646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"价格（元）"</w:t>
      </w:r>
      <w:r>
        <w:rPr>
          <w:rFonts w:hint="default" w:ascii="Consolas" w:hAnsi="Consolas" w:eastAsia="Consolas" w:cs="Consolas"/>
          <w:b w:val="0"/>
          <w:bCs w:val="0"/>
          <w:color w:val="3B3B3B"/>
          <w:kern w:val="0"/>
          <w:sz w:val="16"/>
          <w:szCs w:val="16"/>
          <w:shd w:val="clear" w:fill="FFFFFF"/>
          <w:lang w:val="en-US" w:eastAsia="zh-CN" w:bidi="ar"/>
        </w:rPr>
        <w:t>)</w:t>
      </w:r>
    </w:p>
    <w:p w14:paraId="7819C8E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xticks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A31515"/>
          <w:kern w:val="0"/>
          <w:sz w:val="16"/>
          <w:szCs w:val="16"/>
          <w:shd w:val="clear" w:fill="FFFFFF"/>
          <w:lang w:val="en-US" w:eastAsia="zh-CN" w:bidi="ar"/>
        </w:rPr>
        <w:t>"全部书籍"</w:t>
      </w:r>
      <w:r>
        <w:rPr>
          <w:rFonts w:hint="default" w:ascii="Consolas" w:hAnsi="Consolas" w:eastAsia="Consolas" w:cs="Consolas"/>
          <w:b w:val="0"/>
          <w:bCs w:val="0"/>
          <w:color w:val="3B3B3B"/>
          <w:kern w:val="0"/>
          <w:sz w:val="16"/>
          <w:szCs w:val="16"/>
          <w:shd w:val="clear" w:fill="FFFFFF"/>
          <w:lang w:val="en-US" w:eastAsia="zh-CN" w:bidi="ar"/>
        </w:rPr>
        <w:t>])</w:t>
      </w:r>
    </w:p>
    <w:p w14:paraId="34AE349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4178FF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"图5_价格分布.png"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59B4C1A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073B9A9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图5已保存"</w:t>
      </w:r>
      <w:r>
        <w:rPr>
          <w:rFonts w:hint="default" w:ascii="Consolas" w:hAnsi="Consolas" w:eastAsia="Consolas" w:cs="Consolas"/>
          <w:b w:val="0"/>
          <w:bCs w:val="0"/>
          <w:color w:val="3B3B3B"/>
          <w:kern w:val="0"/>
          <w:sz w:val="16"/>
          <w:szCs w:val="16"/>
          <w:shd w:val="clear" w:fill="FFFFFF"/>
          <w:lang w:val="en-US" w:eastAsia="zh-CN" w:bidi="ar"/>
        </w:rPr>
        <w:t>)</w:t>
      </w:r>
    </w:p>
    <w:p w14:paraId="7D506553">
      <w:pPr>
        <w:keepNext w:val="0"/>
        <w:keepLines w:val="0"/>
        <w:widowControl/>
        <w:suppressLineNumbers w:val="0"/>
        <w:jc w:val="left"/>
      </w:pPr>
    </w:p>
    <w:p w14:paraId="775BD1E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470114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图6：作者上榜次数TOP10柱状图</w:t>
      </w:r>
    </w:p>
    <w:p w14:paraId="62340A2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7F3C5EE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"书籍作者"</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value_counts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head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76446F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0FFBE9D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colors2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.cm.Set3(</w:t>
      </w:r>
      <w:r>
        <w:rPr>
          <w:rFonts w:hint="default" w:ascii="Consolas" w:hAnsi="Consolas" w:eastAsia="Consolas" w:cs="Consolas"/>
          <w:b w:val="0"/>
          <w:bCs w:val="0"/>
          <w:color w:val="267F99"/>
          <w:kern w:val="0"/>
          <w:sz w:val="16"/>
          <w:szCs w:val="16"/>
          <w:shd w:val="clear" w:fill="FFFFFF"/>
          <w:lang w:val="en-US" w:eastAsia="zh-CN" w:bidi="ar"/>
        </w:rPr>
        <w:t>np</w:t>
      </w:r>
      <w:r>
        <w:rPr>
          <w:rFonts w:hint="default" w:ascii="Consolas" w:hAnsi="Consolas" w:eastAsia="Consolas" w:cs="Consolas"/>
          <w:b w:val="0"/>
          <w:bCs w:val="0"/>
          <w:color w:val="3B3B3B"/>
          <w:kern w:val="0"/>
          <w:sz w:val="16"/>
          <w:szCs w:val="16"/>
          <w:shd w:val="clear" w:fill="FFFFFF"/>
          <w:lang w:val="en-US" w:eastAsia="zh-CN" w:bidi="ar"/>
        </w:rPr>
        <w:t>.linspace(</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w:t>
      </w:r>
    </w:p>
    <w:p w14:paraId="6CC94B0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bars2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values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colors2</w:t>
      </w:r>
      <w:r>
        <w:rPr>
          <w:rFonts w:hint="default" w:ascii="Consolas" w:hAnsi="Consolas" w:eastAsia="Consolas" w:cs="Consolas"/>
          <w:b w:val="0"/>
          <w:bCs w:val="0"/>
          <w:color w:val="3B3B3B"/>
          <w:kern w:val="0"/>
          <w:sz w:val="16"/>
          <w:szCs w:val="16"/>
          <w:shd w:val="clear" w:fill="FFFFFF"/>
          <w:lang w:val="en-US" w:eastAsia="zh-CN" w:bidi="ar"/>
        </w:rPr>
        <w:t>)</w:t>
      </w:r>
    </w:p>
    <w:p w14:paraId="3B492BA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"图6 作者上榜次数TOP10"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524BD71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"作者"</w:t>
      </w:r>
      <w:r>
        <w:rPr>
          <w:rFonts w:hint="default" w:ascii="Consolas" w:hAnsi="Consolas" w:eastAsia="Consolas" w:cs="Consolas"/>
          <w:b w:val="0"/>
          <w:bCs w:val="0"/>
          <w:color w:val="3B3B3B"/>
          <w:kern w:val="0"/>
          <w:sz w:val="16"/>
          <w:szCs w:val="16"/>
          <w:shd w:val="clear" w:fill="FFFFFF"/>
          <w:lang w:val="en-US" w:eastAsia="zh-CN" w:bidi="ar"/>
        </w:rPr>
        <w:t>)</w:t>
      </w:r>
    </w:p>
    <w:p w14:paraId="5F705A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"上榜次数"</w:t>
      </w:r>
      <w:r>
        <w:rPr>
          <w:rFonts w:hint="default" w:ascii="Consolas" w:hAnsi="Consolas" w:eastAsia="Consolas" w:cs="Consolas"/>
          <w:b w:val="0"/>
          <w:bCs w:val="0"/>
          <w:color w:val="3B3B3B"/>
          <w:kern w:val="0"/>
          <w:sz w:val="16"/>
          <w:szCs w:val="16"/>
          <w:shd w:val="clear" w:fill="FFFFFF"/>
          <w:lang w:val="en-US" w:eastAsia="zh-CN" w:bidi="ar"/>
        </w:rPr>
        <w:t>)</w:t>
      </w:r>
    </w:p>
    <w:p w14:paraId="299E2E4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xticks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index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rotation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"right"</w:t>
      </w:r>
      <w:r>
        <w:rPr>
          <w:rFonts w:hint="default" w:ascii="Consolas" w:hAnsi="Consolas" w:eastAsia="Consolas" w:cs="Consolas"/>
          <w:b w:val="0"/>
          <w:bCs w:val="0"/>
          <w:color w:val="3B3B3B"/>
          <w:kern w:val="0"/>
          <w:sz w:val="16"/>
          <w:szCs w:val="16"/>
          <w:shd w:val="clear" w:fill="FFFFFF"/>
          <w:lang w:val="en-US" w:eastAsia="zh-CN" w:bidi="ar"/>
        </w:rPr>
        <w:t>)</w:t>
      </w:r>
    </w:p>
    <w:p w14:paraId="703ADB7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zip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bars2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author_count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values</w:t>
      </w:r>
      <w:r>
        <w:rPr>
          <w:rFonts w:hint="default" w:ascii="Consolas" w:hAnsi="Consolas" w:eastAsia="Consolas" w:cs="Consolas"/>
          <w:b w:val="0"/>
          <w:bCs w:val="0"/>
          <w:color w:val="3B3B3B"/>
          <w:kern w:val="0"/>
          <w:sz w:val="16"/>
          <w:szCs w:val="16"/>
          <w:shd w:val="clear" w:fill="FFFFFF"/>
          <w:lang w:val="en-US" w:eastAsia="zh-CN" w:bidi="ar"/>
        </w:rPr>
        <w:t>):</w:t>
      </w:r>
    </w:p>
    <w:p w14:paraId="386B3C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text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.get_x()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.get_width()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.get_height()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'center'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'bottom'</w:t>
      </w:r>
      <w:r>
        <w:rPr>
          <w:rFonts w:hint="default" w:ascii="Consolas" w:hAnsi="Consolas" w:eastAsia="Consolas" w:cs="Consolas"/>
          <w:b w:val="0"/>
          <w:bCs w:val="0"/>
          <w:color w:val="3B3B3B"/>
          <w:kern w:val="0"/>
          <w:sz w:val="16"/>
          <w:szCs w:val="16"/>
          <w:shd w:val="clear" w:fill="FFFFFF"/>
          <w:lang w:val="en-US" w:eastAsia="zh-CN" w:bidi="ar"/>
        </w:rPr>
        <w:t>)</w:t>
      </w:r>
    </w:p>
    <w:p w14:paraId="06A7CA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476ACD7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"图6_作者TOP10.png"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674A71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2DE9FD3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图6已保存"</w:t>
      </w:r>
      <w:r>
        <w:rPr>
          <w:rFonts w:hint="default" w:ascii="Consolas" w:hAnsi="Consolas" w:eastAsia="Consolas" w:cs="Consolas"/>
          <w:b w:val="0"/>
          <w:bCs w:val="0"/>
          <w:color w:val="3B3B3B"/>
          <w:kern w:val="0"/>
          <w:sz w:val="16"/>
          <w:szCs w:val="16"/>
          <w:shd w:val="clear" w:fill="FFFFFF"/>
          <w:lang w:val="en-US" w:eastAsia="zh-CN" w:bidi="ar"/>
        </w:rPr>
        <w:t>)</w:t>
      </w:r>
    </w:p>
    <w:p w14:paraId="188FFC94">
      <w:pPr>
        <w:keepNext w:val="0"/>
        <w:keepLines w:val="0"/>
        <w:widowControl/>
        <w:suppressLineNumbers w:val="0"/>
        <w:jc w:val="left"/>
      </w:pPr>
    </w:p>
    <w:p w14:paraId="7FF43B5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7922C7B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图7：出版社平均评分对比图</w:t>
      </w:r>
    </w:p>
    <w:p w14:paraId="0CCCD89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46F850D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groupby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agg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"count"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sort_values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"count"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ascending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head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75D870B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round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6B21762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figure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5C98A80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bars3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"#98D8C8"</w:t>
      </w:r>
      <w:r>
        <w:rPr>
          <w:rFonts w:hint="default" w:ascii="Consolas" w:hAnsi="Consolas" w:eastAsia="Consolas" w:cs="Consolas"/>
          <w:b w:val="0"/>
          <w:bCs w:val="0"/>
          <w:color w:val="3B3B3B"/>
          <w:kern w:val="0"/>
          <w:sz w:val="16"/>
          <w:szCs w:val="16"/>
          <w:shd w:val="clear" w:fill="FFFFFF"/>
          <w:lang w:val="en-US" w:eastAsia="zh-CN" w:bidi="ar"/>
        </w:rPr>
        <w:t>)</w:t>
      </w:r>
    </w:p>
    <w:p w14:paraId="72243A2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"图7 头部出版社平均评分对比"</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fontsize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14</w:t>
      </w:r>
      <w:r>
        <w:rPr>
          <w:rFonts w:hint="default" w:ascii="Consolas" w:hAnsi="Consolas" w:eastAsia="Consolas" w:cs="Consolas"/>
          <w:b w:val="0"/>
          <w:bCs w:val="0"/>
          <w:color w:val="3B3B3B"/>
          <w:kern w:val="0"/>
          <w:sz w:val="16"/>
          <w:szCs w:val="16"/>
          <w:shd w:val="clear" w:fill="FFFFFF"/>
          <w:lang w:val="en-US" w:eastAsia="zh-CN" w:bidi="ar"/>
        </w:rPr>
        <w:t>)</w:t>
      </w:r>
    </w:p>
    <w:p w14:paraId="15171E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"出版社"</w:t>
      </w:r>
      <w:r>
        <w:rPr>
          <w:rFonts w:hint="default" w:ascii="Consolas" w:hAnsi="Consolas" w:eastAsia="Consolas" w:cs="Consolas"/>
          <w:b w:val="0"/>
          <w:bCs w:val="0"/>
          <w:color w:val="3B3B3B"/>
          <w:kern w:val="0"/>
          <w:sz w:val="16"/>
          <w:szCs w:val="16"/>
          <w:shd w:val="clear" w:fill="FFFFFF"/>
          <w:lang w:val="en-US" w:eastAsia="zh-CN" w:bidi="ar"/>
        </w:rPr>
        <w:t>)</w:t>
      </w:r>
    </w:p>
    <w:p w14:paraId="728E57C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"平均评分"</w:t>
      </w:r>
      <w:r>
        <w:rPr>
          <w:rFonts w:hint="default" w:ascii="Consolas" w:hAnsi="Consolas" w:eastAsia="Consolas" w:cs="Consolas"/>
          <w:b w:val="0"/>
          <w:bCs w:val="0"/>
          <w:color w:val="3B3B3B"/>
          <w:kern w:val="0"/>
          <w:sz w:val="16"/>
          <w:szCs w:val="16"/>
          <w:shd w:val="clear" w:fill="FFFFFF"/>
          <w:lang w:val="en-US" w:eastAsia="zh-CN" w:bidi="ar"/>
        </w:rPr>
        <w:t>)</w:t>
      </w:r>
    </w:p>
    <w:p w14:paraId="74B9172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xticks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index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rotation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"right"</w:t>
      </w:r>
      <w:r>
        <w:rPr>
          <w:rFonts w:hint="default" w:ascii="Consolas" w:hAnsi="Consolas" w:eastAsia="Consolas" w:cs="Consolas"/>
          <w:b w:val="0"/>
          <w:bCs w:val="0"/>
          <w:color w:val="3B3B3B"/>
          <w:kern w:val="0"/>
          <w:sz w:val="16"/>
          <w:szCs w:val="16"/>
          <w:shd w:val="clear" w:fill="FFFFFF"/>
          <w:lang w:val="en-US" w:eastAsia="zh-CN" w:bidi="ar"/>
        </w:rPr>
        <w:t>)</w:t>
      </w:r>
    </w:p>
    <w:p w14:paraId="53449BE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ylim</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9.5</w:t>
      </w:r>
      <w:r>
        <w:rPr>
          <w:rFonts w:hint="default" w:ascii="Consolas" w:hAnsi="Consolas" w:eastAsia="Consolas" w:cs="Consolas"/>
          <w:b w:val="0"/>
          <w:bCs w:val="0"/>
          <w:color w:val="3B3B3B"/>
          <w:kern w:val="0"/>
          <w:sz w:val="16"/>
          <w:szCs w:val="16"/>
          <w:shd w:val="clear" w:fill="FFFFFF"/>
          <w:lang w:val="en-US" w:eastAsia="zh-CN" w:bidi="ar"/>
        </w:rPr>
        <w:t>)</w:t>
      </w:r>
    </w:p>
    <w:p w14:paraId="73813A9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zip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bars3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pub_stats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w:t>
      </w:r>
    </w:p>
    <w:p w14:paraId="168FD3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text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.get_x()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.get_width()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.get_height()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0.02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'center'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'bottom'</w:t>
      </w:r>
      <w:r>
        <w:rPr>
          <w:rFonts w:hint="default" w:ascii="Consolas" w:hAnsi="Consolas" w:eastAsia="Consolas" w:cs="Consolas"/>
          <w:b w:val="0"/>
          <w:bCs w:val="0"/>
          <w:color w:val="3B3B3B"/>
          <w:kern w:val="0"/>
          <w:sz w:val="16"/>
          <w:szCs w:val="16"/>
          <w:shd w:val="clear" w:fill="FFFFFF"/>
          <w:lang w:val="en-US" w:eastAsia="zh-CN" w:bidi="ar"/>
        </w:rPr>
        <w:t>)</w:t>
      </w:r>
    </w:p>
    <w:p w14:paraId="36DB8E2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tight_layout</w:t>
      </w:r>
      <w:r>
        <w:rPr>
          <w:rFonts w:hint="default" w:ascii="Consolas" w:hAnsi="Consolas" w:eastAsia="Consolas" w:cs="Consolas"/>
          <w:b w:val="0"/>
          <w:bCs w:val="0"/>
          <w:color w:val="3B3B3B"/>
          <w:kern w:val="0"/>
          <w:sz w:val="16"/>
          <w:szCs w:val="16"/>
          <w:shd w:val="clear" w:fill="FFFFFF"/>
          <w:lang w:val="en-US" w:eastAsia="zh-CN" w:bidi="ar"/>
        </w:rPr>
        <w:t>()</w:t>
      </w:r>
    </w:p>
    <w:p w14:paraId="691DF72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savefig</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"图7_出版社平均评分.png"</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dpi</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300</w:t>
      </w:r>
      <w:r>
        <w:rPr>
          <w:rFonts w:hint="default" w:ascii="Consolas" w:hAnsi="Consolas" w:eastAsia="Consolas" w:cs="Consolas"/>
          <w:b w:val="0"/>
          <w:bCs w:val="0"/>
          <w:color w:val="3B3B3B"/>
          <w:kern w:val="0"/>
          <w:sz w:val="16"/>
          <w:szCs w:val="16"/>
          <w:shd w:val="clear" w:fill="FFFFFF"/>
          <w:lang w:val="en-US" w:eastAsia="zh-CN" w:bidi="ar"/>
        </w:rPr>
        <w:t>)</w:t>
      </w:r>
    </w:p>
    <w:p w14:paraId="725FED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show</w:t>
      </w:r>
      <w:r>
        <w:rPr>
          <w:rFonts w:hint="default" w:ascii="Consolas" w:hAnsi="Consolas" w:eastAsia="Consolas" w:cs="Consolas"/>
          <w:b w:val="0"/>
          <w:bCs w:val="0"/>
          <w:color w:val="3B3B3B"/>
          <w:kern w:val="0"/>
          <w:sz w:val="16"/>
          <w:szCs w:val="16"/>
          <w:shd w:val="clear" w:fill="FFFFFF"/>
          <w:lang w:val="en-US" w:eastAsia="zh-CN" w:bidi="ar"/>
        </w:rPr>
        <w:t>()</w:t>
      </w:r>
    </w:p>
    <w:p w14:paraId="2A31AA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图7已保存"</w:t>
      </w:r>
      <w:r>
        <w:rPr>
          <w:rFonts w:hint="default" w:ascii="Consolas" w:hAnsi="Consolas" w:eastAsia="Consolas" w:cs="Consolas"/>
          <w:b w:val="0"/>
          <w:bCs w:val="0"/>
          <w:color w:val="3B3B3B"/>
          <w:kern w:val="0"/>
          <w:sz w:val="16"/>
          <w:szCs w:val="16"/>
          <w:shd w:val="clear" w:fill="FFFFFF"/>
          <w:lang w:val="en-US" w:eastAsia="zh-CN" w:bidi="ar"/>
        </w:rPr>
        <w:t>)</w:t>
      </w:r>
    </w:p>
    <w:p w14:paraId="6A443DF7">
      <w:pPr>
        <w:keepNext w:val="0"/>
        <w:keepLines w:val="0"/>
        <w:widowControl/>
        <w:suppressLineNumbers w:val="0"/>
        <w:jc w:val="left"/>
      </w:pPr>
    </w:p>
    <w:p w14:paraId="44D3A26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2A2221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表格数据：出版社竞争力指标</w:t>
      </w:r>
    </w:p>
    <w:p w14:paraId="5A69C0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w:t>
      </w:r>
    </w:p>
    <w:p w14:paraId="578576A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3B3B3B"/>
          <w:kern w:val="0"/>
          <w:sz w:val="16"/>
          <w:szCs w:val="16"/>
          <w:shd w:val="clear" w:fill="FFFFFF"/>
          <w:lang w:val="en-US" w:eastAsia="zh-CN" w:bidi="ar"/>
        </w:rPr>
        <w:t>)</w:t>
      </w:r>
    </w:p>
    <w:p w14:paraId="42C216B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出版社竞争力指标表"</w:t>
      </w:r>
      <w:r>
        <w:rPr>
          <w:rFonts w:hint="default" w:ascii="Consolas" w:hAnsi="Consolas" w:eastAsia="Consolas" w:cs="Consolas"/>
          <w:b w:val="0"/>
          <w:bCs w:val="0"/>
          <w:color w:val="3B3B3B"/>
          <w:kern w:val="0"/>
          <w:sz w:val="16"/>
          <w:szCs w:val="16"/>
          <w:shd w:val="clear" w:fill="FFFFFF"/>
          <w:lang w:val="en-US" w:eastAsia="zh-CN" w:bidi="ar"/>
        </w:rPr>
        <w:t>)</w:t>
      </w:r>
    </w:p>
    <w:p w14:paraId="3A9E88E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3B3B3B"/>
          <w:kern w:val="0"/>
          <w:sz w:val="16"/>
          <w:szCs w:val="16"/>
          <w:shd w:val="clear" w:fill="FFFFFF"/>
          <w:lang w:val="en-US" w:eastAsia="zh-CN" w:bidi="ar"/>
        </w:rPr>
        <w:t>)</w:t>
      </w:r>
    </w:p>
    <w:p w14:paraId="7DD11F3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pub_table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groupby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agg</w:t>
      </w:r>
      <w:r>
        <w:rPr>
          <w:rFonts w:hint="default" w:ascii="Consolas" w:hAnsi="Consolas" w:eastAsia="Consolas" w:cs="Consolas"/>
          <w:b w:val="0"/>
          <w:bCs w:val="0"/>
          <w:color w:val="3B3B3B"/>
          <w:kern w:val="0"/>
          <w:sz w:val="16"/>
          <w:szCs w:val="16"/>
          <w:shd w:val="clear" w:fill="FFFFFF"/>
          <w:lang w:val="en-US" w:eastAsia="zh-CN" w:bidi="ar"/>
        </w:rPr>
        <w:t>(</w:t>
      </w:r>
    </w:p>
    <w:p w14:paraId="327F86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上榜数量</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"count"</w:t>
      </w:r>
      <w:r>
        <w:rPr>
          <w:rFonts w:hint="default" w:ascii="Consolas" w:hAnsi="Consolas" w:eastAsia="Consolas" w:cs="Consolas"/>
          <w:b w:val="0"/>
          <w:bCs w:val="0"/>
          <w:color w:val="3B3B3B"/>
          <w:kern w:val="0"/>
          <w:sz w:val="16"/>
          <w:szCs w:val="16"/>
          <w:shd w:val="clear" w:fill="FFFFFF"/>
          <w:lang w:val="en-US" w:eastAsia="zh-CN" w:bidi="ar"/>
        </w:rPr>
        <w:t>),</w:t>
      </w:r>
    </w:p>
    <w:p w14:paraId="16FB94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平均评分</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w:t>
      </w:r>
    </w:p>
    <w:p w14:paraId="1A30C5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平均评分人数</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"mean"</w:t>
      </w:r>
      <w:r>
        <w:rPr>
          <w:rFonts w:hint="default" w:ascii="Consolas" w:hAnsi="Consolas" w:eastAsia="Consolas" w:cs="Consolas"/>
          <w:b w:val="0"/>
          <w:bCs w:val="0"/>
          <w:color w:val="3B3B3B"/>
          <w:kern w:val="0"/>
          <w:sz w:val="16"/>
          <w:szCs w:val="16"/>
          <w:shd w:val="clear" w:fill="FFFFFF"/>
          <w:lang w:val="en-US" w:eastAsia="zh-CN" w:bidi="ar"/>
        </w:rPr>
        <w:t>)</w:t>
      </w:r>
    </w:p>
    <w:p w14:paraId="50F9322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sort_values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"上榜数量"</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ascending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head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1D0F53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pub_table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"平均评分"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pub_table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"平均评分"</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round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3C57C9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pub_table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"平均评分人数"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pub_table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"平均评分人数"</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round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int</w:t>
      </w:r>
      <w:r>
        <w:rPr>
          <w:rFonts w:hint="default" w:ascii="Consolas" w:hAnsi="Consolas" w:eastAsia="Consolas" w:cs="Consolas"/>
          <w:b w:val="0"/>
          <w:bCs w:val="0"/>
          <w:color w:val="3B3B3B"/>
          <w:kern w:val="0"/>
          <w:sz w:val="16"/>
          <w:szCs w:val="16"/>
          <w:shd w:val="clear" w:fill="FFFFFF"/>
          <w:lang w:val="en-US" w:eastAsia="zh-CN" w:bidi="ar"/>
        </w:rPr>
        <w:t>)</w:t>
      </w:r>
    </w:p>
    <w:p w14:paraId="093D66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pub_table</w:t>
      </w:r>
      <w:r>
        <w:rPr>
          <w:rFonts w:hint="default" w:ascii="Consolas" w:hAnsi="Consolas" w:eastAsia="Consolas" w:cs="Consolas"/>
          <w:b w:val="0"/>
          <w:bCs w:val="0"/>
          <w:color w:val="3B3B3B"/>
          <w:kern w:val="0"/>
          <w:sz w:val="16"/>
          <w:szCs w:val="16"/>
          <w:shd w:val="clear" w:fill="FFFFFF"/>
          <w:lang w:val="en-US" w:eastAsia="zh-CN" w:bidi="ar"/>
        </w:rPr>
        <w:t>)</w:t>
      </w:r>
    </w:p>
    <w:p w14:paraId="637E9B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60</w:t>
      </w:r>
      <w:r>
        <w:rPr>
          <w:rFonts w:hint="default" w:ascii="Consolas" w:hAnsi="Consolas" w:eastAsia="Consolas" w:cs="Consolas"/>
          <w:b w:val="0"/>
          <w:bCs w:val="0"/>
          <w:color w:val="3B3B3B"/>
          <w:kern w:val="0"/>
          <w:sz w:val="16"/>
          <w:szCs w:val="16"/>
          <w:shd w:val="clear" w:fill="FFFFFF"/>
          <w:lang w:val="en-US" w:eastAsia="zh-CN" w:bidi="ar"/>
        </w:rPr>
        <w:t>)</w:t>
      </w:r>
    </w:p>
    <w:p w14:paraId="453D0F87">
      <w:pPr>
        <w:keepNext w:val="0"/>
        <w:keepLines w:val="0"/>
        <w:widowControl/>
        <w:suppressLineNumbers w:val="0"/>
        <w:jc w:val="left"/>
      </w:pPr>
    </w:p>
    <w:p w14:paraId="0225AED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print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EE0000"/>
          <w:kern w:val="0"/>
          <w:sz w:val="16"/>
          <w:szCs w:val="16"/>
          <w:shd w:val="clear" w:fill="FFFFFF"/>
          <w:lang w:val="en-US" w:eastAsia="zh-CN" w:bidi="ar"/>
        </w:rPr>
        <w:t>\n</w:t>
      </w:r>
      <w:r>
        <w:rPr>
          <w:rFonts w:hint="default" w:ascii="Consolas" w:hAnsi="Consolas" w:eastAsia="Consolas" w:cs="Consolas"/>
          <w:b w:val="0"/>
          <w:bCs w:val="0"/>
          <w:color w:val="A31515"/>
          <w:kern w:val="0"/>
          <w:sz w:val="16"/>
          <w:szCs w:val="16"/>
          <w:shd w:val="clear" w:fill="FFFFFF"/>
          <w:lang w:val="en-US" w:eastAsia="zh-CN" w:bidi="ar"/>
        </w:rPr>
        <w:t>🎉 全部图表已生成完毕！请查看桌面 douban 文件夹下的图片文件。"</w:t>
      </w:r>
      <w:r>
        <w:rPr>
          <w:rFonts w:hint="default" w:ascii="Consolas" w:hAnsi="Consolas" w:eastAsia="Consolas" w:cs="Consolas"/>
          <w:b w:val="0"/>
          <w:bCs w:val="0"/>
          <w:color w:val="3B3B3B"/>
          <w:kern w:val="0"/>
          <w:sz w:val="16"/>
          <w:szCs w:val="16"/>
          <w:shd w:val="clear" w:fill="FFFFFF"/>
          <w:lang w:val="en-US" w:eastAsia="zh-CN" w:bidi="ar"/>
        </w:rPr>
        <w:t>)</w:t>
      </w:r>
    </w:p>
    <w:p w14:paraId="398DD367">
      <w:pPr>
        <w:pStyle w:val="2"/>
        <w:bidi w:val="0"/>
        <w:rPr>
          <w:rFonts w:hint="eastAsia"/>
          <w:lang w:eastAsia="zh-CN"/>
        </w:rPr>
      </w:pPr>
      <w:bookmarkStart w:id="34" w:name="_Toc16900"/>
      <w:r>
        <w:rPr>
          <w:rFonts w:hint="eastAsia"/>
          <w:lang w:val="en-US" w:eastAsia="zh-CN"/>
        </w:rPr>
        <w:t>附录B streamlit代码</w:t>
      </w:r>
      <w:bookmarkEnd w:id="34"/>
    </w:p>
    <w:p w14:paraId="01E413EC">
      <w:pPr>
        <w:keepNext w:val="0"/>
        <w:keepLines w:val="0"/>
        <w:widowControl/>
        <w:suppressLineNumbers w:val="0"/>
        <w:shd w:val="clear" w:fill="FFFFFF"/>
        <w:spacing w:line="228" w:lineRule="atLeast"/>
        <w:jc w:val="left"/>
        <w:rPr>
          <w:rFonts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streamlit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p>
    <w:p w14:paraId="7BBAB0B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pandas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p>
    <w:p w14:paraId="21F2E77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matplotlib</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pyplot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p>
    <w:p w14:paraId="15BBF1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seaborn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sns</w:t>
      </w:r>
    </w:p>
    <w:p w14:paraId="5173D90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import</w:t>
      </w:r>
      <w:r>
        <w:rPr>
          <w:rFonts w:hint="default" w:ascii="Consolas" w:hAnsi="Consolas" w:eastAsia="Consolas" w:cs="Consolas"/>
          <w:b w:val="0"/>
          <w:bCs w:val="0"/>
          <w:color w:val="3B3B3B"/>
          <w:kern w:val="0"/>
          <w:sz w:val="16"/>
          <w:szCs w:val="16"/>
          <w:shd w:val="clear" w:fill="FFFFFF"/>
          <w:lang w:val="en-US" w:eastAsia="zh-CN" w:bidi="ar"/>
        </w:rPr>
        <w:t xml:space="preserve"> numpy </w:t>
      </w:r>
      <w:r>
        <w:rPr>
          <w:rFonts w:hint="default" w:ascii="Consolas" w:hAnsi="Consolas" w:eastAsia="Consolas" w:cs="Consolas"/>
          <w:b w:val="0"/>
          <w:bCs w:val="0"/>
          <w:color w:val="AF00DB"/>
          <w:kern w:val="0"/>
          <w:sz w:val="16"/>
          <w:szCs w:val="16"/>
          <w:shd w:val="clear" w:fill="FFFFFF"/>
          <w:lang w:val="en-US" w:eastAsia="zh-CN" w:bidi="ar"/>
        </w:rPr>
        <w:t>as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np</w:t>
      </w:r>
    </w:p>
    <w:p w14:paraId="355BBE4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p>
    <w:p w14:paraId="23A450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设置中文</w:t>
      </w:r>
    </w:p>
    <w:p w14:paraId="0FB4310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rcParams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'font.sans-serif'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'SimHei'</w:t>
      </w:r>
      <w:r>
        <w:rPr>
          <w:rFonts w:hint="default" w:ascii="Consolas" w:hAnsi="Consolas" w:eastAsia="Consolas" w:cs="Consolas"/>
          <w:b w:val="0"/>
          <w:bCs w:val="0"/>
          <w:color w:val="3B3B3B"/>
          <w:kern w:val="0"/>
          <w:sz w:val="16"/>
          <w:szCs w:val="16"/>
          <w:shd w:val="clear" w:fill="FFFFFF"/>
          <w:lang w:val="en-US" w:eastAsia="zh-CN" w:bidi="ar"/>
        </w:rPr>
        <w:t>]</w:t>
      </w:r>
    </w:p>
    <w:p w14:paraId="5E5E2A1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rcParams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'axes.unicode_minus'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False</w:t>
      </w:r>
    </w:p>
    <w:p w14:paraId="093F48A3">
      <w:pPr>
        <w:keepNext w:val="0"/>
        <w:keepLines w:val="0"/>
        <w:widowControl/>
        <w:suppressLineNumbers w:val="0"/>
        <w:jc w:val="left"/>
      </w:pPr>
    </w:p>
    <w:p w14:paraId="6A3CD0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页面配置</w:t>
      </w:r>
    </w:p>
    <w:p w14:paraId="348D81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.set_page_config(</w:t>
      </w:r>
      <w:r>
        <w:rPr>
          <w:rFonts w:hint="default" w:ascii="Consolas" w:hAnsi="Consolas" w:eastAsia="Consolas" w:cs="Consolas"/>
          <w:b w:val="0"/>
          <w:bCs w:val="0"/>
          <w:color w:val="001080"/>
          <w:kern w:val="0"/>
          <w:sz w:val="16"/>
          <w:szCs w:val="16"/>
          <w:shd w:val="clear" w:fill="FFFFFF"/>
          <w:lang w:val="en-US" w:eastAsia="zh-CN" w:bidi="ar"/>
        </w:rPr>
        <w:t>page_title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"豆瓣Top250数据看板"</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layout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"wide"</w:t>
      </w:r>
      <w:r>
        <w:rPr>
          <w:rFonts w:hint="default" w:ascii="Consolas" w:hAnsi="Consolas" w:eastAsia="Consolas" w:cs="Consolas"/>
          <w:b w:val="0"/>
          <w:bCs w:val="0"/>
          <w:color w:val="3B3B3B"/>
          <w:kern w:val="0"/>
          <w:sz w:val="16"/>
          <w:szCs w:val="16"/>
          <w:shd w:val="clear" w:fill="FFFFFF"/>
          <w:lang w:val="en-US" w:eastAsia="zh-CN" w:bidi="ar"/>
        </w:rPr>
        <w:t>)</w:t>
      </w:r>
    </w:p>
    <w:p w14:paraId="41B9A1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.title(</w:t>
      </w:r>
      <w:r>
        <w:rPr>
          <w:rFonts w:hint="default" w:ascii="Consolas" w:hAnsi="Consolas" w:eastAsia="Consolas" w:cs="Consolas"/>
          <w:b w:val="0"/>
          <w:bCs w:val="0"/>
          <w:color w:val="A31515"/>
          <w:kern w:val="0"/>
          <w:sz w:val="16"/>
          <w:szCs w:val="16"/>
          <w:shd w:val="clear" w:fill="FFFFFF"/>
          <w:lang w:val="en-US" w:eastAsia="zh-CN" w:bidi="ar"/>
        </w:rPr>
        <w:t>"📚 豆瓣Top250背后的出版力量：头部出版社竞争力分析"</w:t>
      </w:r>
      <w:r>
        <w:rPr>
          <w:rFonts w:hint="default" w:ascii="Consolas" w:hAnsi="Consolas" w:eastAsia="Consolas" w:cs="Consolas"/>
          <w:b w:val="0"/>
          <w:bCs w:val="0"/>
          <w:color w:val="3B3B3B"/>
          <w:kern w:val="0"/>
          <w:sz w:val="16"/>
          <w:szCs w:val="16"/>
          <w:shd w:val="clear" w:fill="FFFFFF"/>
          <w:lang w:val="en-US" w:eastAsia="zh-CN" w:bidi="ar"/>
        </w:rPr>
        <w:t>)</w:t>
      </w:r>
    </w:p>
    <w:p w14:paraId="2099955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.markdown(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5BE99A7F">
      <w:pPr>
        <w:keepNext w:val="0"/>
        <w:keepLines w:val="0"/>
        <w:widowControl/>
        <w:suppressLineNumbers w:val="0"/>
        <w:jc w:val="left"/>
      </w:pPr>
    </w:p>
    <w:p w14:paraId="01B5B8C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加载数据</w:t>
      </w:r>
    </w:p>
    <w:p w14:paraId="549FF85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795E26"/>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795E26"/>
          <w:kern w:val="0"/>
          <w:sz w:val="16"/>
          <w:szCs w:val="16"/>
          <w:shd w:val="clear" w:fill="FFFFFF"/>
          <w:lang w:val="en-US" w:eastAsia="zh-CN" w:bidi="ar"/>
        </w:rPr>
        <w:t>.cache_data</w:t>
      </w:r>
    </w:p>
    <w:p w14:paraId="7BF2135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load_data</w:t>
      </w:r>
      <w:r>
        <w:rPr>
          <w:rFonts w:hint="default" w:ascii="Consolas" w:hAnsi="Consolas" w:eastAsia="Consolas" w:cs="Consolas"/>
          <w:b w:val="0"/>
          <w:bCs w:val="0"/>
          <w:color w:val="3B3B3B"/>
          <w:kern w:val="0"/>
          <w:sz w:val="16"/>
          <w:szCs w:val="16"/>
          <w:shd w:val="clear" w:fill="FFFFFF"/>
          <w:lang w:val="en-US" w:eastAsia="zh-CN" w:bidi="ar"/>
        </w:rPr>
        <w:t>():</w:t>
      </w:r>
    </w:p>
    <w:p w14:paraId="28C39D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file_path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r</w:t>
      </w:r>
      <w:r>
        <w:rPr>
          <w:rFonts w:hint="default" w:ascii="Consolas" w:hAnsi="Consolas" w:eastAsia="Consolas" w:cs="Consolas"/>
          <w:b w:val="0"/>
          <w:bCs w:val="0"/>
          <w:color w:val="811F3F"/>
          <w:kern w:val="0"/>
          <w:sz w:val="16"/>
          <w:szCs w:val="16"/>
          <w:shd w:val="clear" w:fill="FFFFFF"/>
          <w:lang w:val="en-US" w:eastAsia="zh-CN" w:bidi="ar"/>
        </w:rPr>
        <w:t>"C:</w:t>
      </w:r>
      <w:r>
        <w:rPr>
          <w:rFonts w:hint="default" w:ascii="Consolas" w:hAnsi="Consolas" w:eastAsia="Consolas" w:cs="Consolas"/>
          <w:b w:val="0"/>
          <w:bCs w:val="0"/>
          <w:color w:val="EE0000"/>
          <w:kern w:val="0"/>
          <w:sz w:val="16"/>
          <w:szCs w:val="16"/>
          <w:shd w:val="clear" w:fill="FFFFFF"/>
          <w:lang w:val="en-US" w:eastAsia="zh-CN" w:bidi="ar"/>
        </w:rPr>
        <w:t>\U</w:t>
      </w:r>
      <w:r>
        <w:rPr>
          <w:rFonts w:hint="default" w:ascii="Consolas" w:hAnsi="Consolas" w:eastAsia="Consolas" w:cs="Consolas"/>
          <w:b w:val="0"/>
          <w:bCs w:val="0"/>
          <w:color w:val="811F3F"/>
          <w:kern w:val="0"/>
          <w:sz w:val="16"/>
          <w:szCs w:val="16"/>
          <w:shd w:val="clear" w:fill="FFFFFF"/>
          <w:lang w:val="en-US" w:eastAsia="zh-CN" w:bidi="ar"/>
        </w:rPr>
        <w:t>sers</w:t>
      </w:r>
      <w:r>
        <w:rPr>
          <w:rFonts w:hint="default" w:ascii="Consolas" w:hAnsi="Consolas" w:eastAsia="Consolas" w:cs="Consolas"/>
          <w:b w:val="0"/>
          <w:bCs w:val="0"/>
          <w:color w:val="800000"/>
          <w:kern w:val="0"/>
          <w:sz w:val="16"/>
          <w:szCs w:val="16"/>
          <w:shd w:val="clear" w:fill="FFFFFF"/>
          <w:lang w:val="en-US" w:eastAsia="zh-CN" w:bidi="ar"/>
        </w:rPr>
        <w:t>\19</w:t>
      </w:r>
      <w:r>
        <w:rPr>
          <w:rFonts w:hint="default" w:ascii="Consolas" w:hAnsi="Consolas" w:eastAsia="Consolas" w:cs="Consolas"/>
          <w:b w:val="0"/>
          <w:bCs w:val="0"/>
          <w:color w:val="811F3F"/>
          <w:kern w:val="0"/>
          <w:sz w:val="16"/>
          <w:szCs w:val="16"/>
          <w:shd w:val="clear" w:fill="FFFFFF"/>
          <w:lang w:val="en-US" w:eastAsia="zh-CN" w:bidi="ar"/>
        </w:rPr>
        <w:t>673\Desktop\douban\douban_books.xlsx"</w:t>
      </w:r>
    </w:p>
    <w:p w14:paraId="067CE0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read_excel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file_path</w:t>
      </w:r>
      <w:r>
        <w:rPr>
          <w:rFonts w:hint="default" w:ascii="Consolas" w:hAnsi="Consolas" w:eastAsia="Consolas" w:cs="Consolas"/>
          <w:b w:val="0"/>
          <w:bCs w:val="0"/>
          <w:color w:val="3B3B3B"/>
          <w:kern w:val="0"/>
          <w:sz w:val="16"/>
          <w:szCs w:val="16"/>
          <w:shd w:val="clear" w:fill="FFFFFF"/>
          <w:lang w:val="en-US" w:eastAsia="zh-CN" w:bidi="ar"/>
        </w:rPr>
        <w:t>)</w:t>
      </w:r>
    </w:p>
    <w:p w14:paraId="7393E9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p>
    <w:p w14:paraId="1364A3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清洗</w:t>
      </w:r>
    </w:p>
    <w:p w14:paraId="238624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split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343324A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"元"</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"CNY"</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28A9D09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to_numeric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errors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"coerce"</w:t>
      </w:r>
      <w:r>
        <w:rPr>
          <w:rFonts w:hint="default" w:ascii="Consolas" w:hAnsi="Consolas" w:eastAsia="Consolas" w:cs="Consolas"/>
          <w:b w:val="0"/>
          <w:bCs w:val="0"/>
          <w:color w:val="3B3B3B"/>
          <w:kern w:val="0"/>
          <w:sz w:val="16"/>
          <w:szCs w:val="16"/>
          <w:shd w:val="clear" w:fill="FFFFFF"/>
          <w:lang w:val="en-US" w:eastAsia="zh-CN" w:bidi="ar"/>
        </w:rPr>
        <w:t>)</w:t>
      </w:r>
    </w:p>
    <w:p w14:paraId="70BF85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p>
    <w:p w14:paraId="5AF3514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"人评价"</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replace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7BEC63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to_numeric</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errors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"coerce"</w:t>
      </w:r>
      <w:r>
        <w:rPr>
          <w:rFonts w:hint="default" w:ascii="Consolas" w:hAnsi="Consolas" w:eastAsia="Consolas" w:cs="Consolas"/>
          <w:b w:val="0"/>
          <w:bCs w:val="0"/>
          <w:color w:val="3B3B3B"/>
          <w:kern w:val="0"/>
          <w:sz w:val="16"/>
          <w:szCs w:val="16"/>
          <w:shd w:val="clear" w:fill="FFFFFF"/>
          <w:lang w:val="en-US" w:eastAsia="zh-CN" w:bidi="ar"/>
        </w:rPr>
        <w:t>)</w:t>
      </w:r>
    </w:p>
    <w:p w14:paraId="28265F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p>
    <w:p w14:paraId="35A5C8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extract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r</w:t>
      </w:r>
      <w:r>
        <w:rPr>
          <w:rFonts w:hint="default" w:ascii="Consolas" w:hAnsi="Consolas" w:eastAsia="Consolas" w:cs="Consolas"/>
          <w:b w:val="0"/>
          <w:bCs w:val="0"/>
          <w:color w:val="811F3F"/>
          <w:kern w:val="0"/>
          <w:sz w:val="16"/>
          <w:szCs w:val="16"/>
          <w:shd w:val="clear" w:fill="FFFFFF"/>
          <w:lang w:val="en-US" w:eastAsia="zh-CN" w:bidi="ar"/>
        </w:rPr>
        <w:t>'</w:t>
      </w:r>
      <w:r>
        <w:rPr>
          <w:rFonts w:hint="default" w:ascii="Consolas" w:hAnsi="Consolas" w:eastAsia="Consolas" w:cs="Consolas"/>
          <w:b w:val="0"/>
          <w:bCs w:val="0"/>
          <w:color w:val="D16969"/>
          <w:kern w:val="0"/>
          <w:sz w:val="16"/>
          <w:szCs w:val="16"/>
          <w:shd w:val="clear" w:fill="FFFFFF"/>
          <w:lang w:val="en-US" w:eastAsia="zh-CN" w:bidi="ar"/>
        </w:rPr>
        <w:t>(</w:t>
      </w:r>
      <w:r>
        <w:rPr>
          <w:rFonts w:hint="default" w:ascii="Consolas" w:hAnsi="Consolas" w:eastAsia="Consolas" w:cs="Consolas"/>
          <w:b w:val="0"/>
          <w:bCs w:val="0"/>
          <w:color w:val="811F3F"/>
          <w:kern w:val="0"/>
          <w:sz w:val="16"/>
          <w:szCs w:val="16"/>
          <w:shd w:val="clear" w:fill="FFFFFF"/>
          <w:lang w:val="en-US" w:eastAsia="zh-CN" w:bidi="ar"/>
        </w:rPr>
        <w:t>\d</w:t>
      </w:r>
      <w:r>
        <w:rPr>
          <w:rFonts w:hint="default" w:ascii="Consolas" w:hAnsi="Consolas" w:eastAsia="Consolas" w:cs="Consolas"/>
          <w:b w:val="0"/>
          <w:bCs w:val="0"/>
          <w:color w:val="000000"/>
          <w:kern w:val="0"/>
          <w:sz w:val="16"/>
          <w:szCs w:val="16"/>
          <w:shd w:val="clear" w:fill="FFFFFF"/>
          <w:lang w:val="en-US" w:eastAsia="zh-CN" w:bidi="ar"/>
        </w:rPr>
        <w:t>{4}</w:t>
      </w:r>
      <w:r>
        <w:rPr>
          <w:rFonts w:hint="default" w:ascii="Consolas" w:hAnsi="Consolas" w:eastAsia="Consolas" w:cs="Consolas"/>
          <w:b w:val="0"/>
          <w:bCs w:val="0"/>
          <w:color w:val="D16969"/>
          <w:kern w:val="0"/>
          <w:sz w:val="16"/>
          <w:szCs w:val="16"/>
          <w:shd w:val="clear" w:fill="FFFFFF"/>
          <w:lang w:val="en-US" w:eastAsia="zh-CN" w:bidi="ar"/>
        </w:rPr>
        <w:t>)</w:t>
      </w:r>
      <w:r>
        <w:rPr>
          <w:rFonts w:hint="default" w:ascii="Consolas" w:hAnsi="Consolas" w:eastAsia="Consolas" w:cs="Consolas"/>
          <w:b w:val="0"/>
          <w:bCs w:val="0"/>
          <w:color w:val="811F3F"/>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astype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p>
    <w:p w14:paraId="04CCDBE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p>
    <w:p w14:paraId="56A2CF6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dropna</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subset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p>
    <w:p w14:paraId="677D908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return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p>
    <w:p w14:paraId="0DBB034B">
      <w:pPr>
        <w:keepNext w:val="0"/>
        <w:keepLines w:val="0"/>
        <w:widowControl/>
        <w:suppressLineNumbers w:val="0"/>
        <w:jc w:val="left"/>
      </w:pPr>
    </w:p>
    <w:p w14:paraId="0498491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load_data</w:t>
      </w:r>
      <w:r>
        <w:rPr>
          <w:rFonts w:hint="default" w:ascii="Consolas" w:hAnsi="Consolas" w:eastAsia="Consolas" w:cs="Consolas"/>
          <w:b w:val="0"/>
          <w:bCs w:val="0"/>
          <w:color w:val="3B3B3B"/>
          <w:kern w:val="0"/>
          <w:sz w:val="16"/>
          <w:szCs w:val="16"/>
          <w:shd w:val="clear" w:fill="FFFFFF"/>
          <w:lang w:val="en-US" w:eastAsia="zh-CN" w:bidi="ar"/>
        </w:rPr>
        <w:t>()</w:t>
      </w:r>
    </w:p>
    <w:p w14:paraId="60A0220E">
      <w:pPr>
        <w:keepNext w:val="0"/>
        <w:keepLines w:val="0"/>
        <w:widowControl/>
        <w:suppressLineNumbers w:val="0"/>
        <w:jc w:val="left"/>
      </w:pPr>
    </w:p>
    <w:p w14:paraId="69175DA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 侧边栏筛选器 ==========</w:t>
      </w:r>
    </w:p>
    <w:p w14:paraId="20FB30A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.sidebar.header(</w:t>
      </w:r>
      <w:r>
        <w:rPr>
          <w:rFonts w:hint="default" w:ascii="Consolas" w:hAnsi="Consolas" w:eastAsia="Consolas" w:cs="Consolas"/>
          <w:b w:val="0"/>
          <w:bCs w:val="0"/>
          <w:color w:val="A31515"/>
          <w:kern w:val="0"/>
          <w:sz w:val="16"/>
          <w:szCs w:val="16"/>
          <w:shd w:val="clear" w:fill="FFFFFF"/>
          <w:lang w:val="en-US" w:eastAsia="zh-CN" w:bidi="ar"/>
        </w:rPr>
        <w:t>"🔍 数据筛选"</w:t>
      </w:r>
      <w:r>
        <w:rPr>
          <w:rFonts w:hint="default" w:ascii="Consolas" w:hAnsi="Consolas" w:eastAsia="Consolas" w:cs="Consolas"/>
          <w:b w:val="0"/>
          <w:bCs w:val="0"/>
          <w:color w:val="3B3B3B"/>
          <w:kern w:val="0"/>
          <w:sz w:val="16"/>
          <w:szCs w:val="16"/>
          <w:shd w:val="clear" w:fill="FFFFFF"/>
          <w:lang w:val="en-US" w:eastAsia="zh-CN" w:bidi="ar"/>
        </w:rPr>
        <w:t>)</w:t>
      </w:r>
    </w:p>
    <w:p w14:paraId="43CA1ACE">
      <w:pPr>
        <w:keepNext w:val="0"/>
        <w:keepLines w:val="0"/>
        <w:widowControl/>
        <w:suppressLineNumbers w:val="0"/>
        <w:jc w:val="left"/>
      </w:pPr>
    </w:p>
    <w:p w14:paraId="3DB6296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出版社筛选</w:t>
      </w:r>
    </w:p>
    <w:p w14:paraId="22B0FD0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all_publishers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sorted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unique</w:t>
      </w:r>
      <w:r>
        <w:rPr>
          <w:rFonts w:hint="default" w:ascii="Consolas" w:hAnsi="Consolas" w:eastAsia="Consolas" w:cs="Consolas"/>
          <w:b w:val="0"/>
          <w:bCs w:val="0"/>
          <w:color w:val="3B3B3B"/>
          <w:kern w:val="0"/>
          <w:sz w:val="16"/>
          <w:szCs w:val="16"/>
          <w:shd w:val="clear" w:fill="FFFFFF"/>
          <w:lang w:val="en-US" w:eastAsia="zh-CN" w:bidi="ar"/>
        </w:rPr>
        <w:t>().tolist())</w:t>
      </w:r>
    </w:p>
    <w:p w14:paraId="03FC7F1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selected_publishers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.sidebar.multiselect(</w:t>
      </w:r>
    </w:p>
    <w:p w14:paraId="6B6FBA7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"选择出版社"</w:t>
      </w:r>
      <w:r>
        <w:rPr>
          <w:rFonts w:hint="default" w:ascii="Consolas" w:hAnsi="Consolas" w:eastAsia="Consolas" w:cs="Consolas"/>
          <w:b w:val="0"/>
          <w:bCs w:val="0"/>
          <w:color w:val="3B3B3B"/>
          <w:kern w:val="0"/>
          <w:sz w:val="16"/>
          <w:szCs w:val="16"/>
          <w:shd w:val="clear" w:fill="FFFFFF"/>
          <w:lang w:val="en-US" w:eastAsia="zh-CN" w:bidi="ar"/>
        </w:rPr>
        <w:t>,</w:t>
      </w:r>
    </w:p>
    <w:p w14:paraId="3DC9C43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options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all_publishers</w:t>
      </w:r>
      <w:r>
        <w:rPr>
          <w:rFonts w:hint="default" w:ascii="Consolas" w:hAnsi="Consolas" w:eastAsia="Consolas" w:cs="Consolas"/>
          <w:b w:val="0"/>
          <w:bCs w:val="0"/>
          <w:color w:val="3B3B3B"/>
          <w:kern w:val="0"/>
          <w:sz w:val="16"/>
          <w:szCs w:val="16"/>
          <w:shd w:val="clear" w:fill="FFFFFF"/>
          <w:lang w:val="en-US" w:eastAsia="zh-CN" w:bidi="ar"/>
        </w:rPr>
        <w:t>,</w:t>
      </w:r>
    </w:p>
    <w:p w14:paraId="0C7F476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default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all_publishers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1DB03C9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60A81A3D">
      <w:pPr>
        <w:keepNext w:val="0"/>
        <w:keepLines w:val="0"/>
        <w:widowControl/>
        <w:suppressLineNumbers w:val="0"/>
        <w:jc w:val="left"/>
      </w:pPr>
    </w:p>
    <w:p w14:paraId="43F2C62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评分范围筛选</w:t>
      </w:r>
    </w:p>
    <w:p w14:paraId="77E066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min_score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max_score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p>
    <w:p w14:paraId="1D76B3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score_range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.sidebar.slider(</w:t>
      </w:r>
    </w:p>
    <w:p w14:paraId="04F47A4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"评分范围"</w:t>
      </w:r>
      <w:r>
        <w:rPr>
          <w:rFonts w:hint="default" w:ascii="Consolas" w:hAnsi="Consolas" w:eastAsia="Consolas" w:cs="Consolas"/>
          <w:b w:val="0"/>
          <w:bCs w:val="0"/>
          <w:color w:val="3B3B3B"/>
          <w:kern w:val="0"/>
          <w:sz w:val="16"/>
          <w:szCs w:val="16"/>
          <w:shd w:val="clear" w:fill="FFFFFF"/>
          <w:lang w:val="en-US" w:eastAsia="zh-CN" w:bidi="ar"/>
        </w:rPr>
        <w:t>,</w:t>
      </w:r>
    </w:p>
    <w:p w14:paraId="5452D59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min_value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min_score</w:t>
      </w:r>
      <w:r>
        <w:rPr>
          <w:rFonts w:hint="default" w:ascii="Consolas" w:hAnsi="Consolas" w:eastAsia="Consolas" w:cs="Consolas"/>
          <w:b w:val="0"/>
          <w:bCs w:val="0"/>
          <w:color w:val="3B3B3B"/>
          <w:kern w:val="0"/>
          <w:sz w:val="16"/>
          <w:szCs w:val="16"/>
          <w:shd w:val="clear" w:fill="FFFFFF"/>
          <w:lang w:val="en-US" w:eastAsia="zh-CN" w:bidi="ar"/>
        </w:rPr>
        <w:t>,</w:t>
      </w:r>
    </w:p>
    <w:p w14:paraId="1CA92E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max_score</w:t>
      </w:r>
      <w:r>
        <w:rPr>
          <w:rFonts w:hint="default" w:ascii="Consolas" w:hAnsi="Consolas" w:eastAsia="Consolas" w:cs="Consolas"/>
          <w:b w:val="0"/>
          <w:bCs w:val="0"/>
          <w:color w:val="3B3B3B"/>
          <w:kern w:val="0"/>
          <w:sz w:val="16"/>
          <w:szCs w:val="16"/>
          <w:shd w:val="clear" w:fill="FFFFFF"/>
          <w:lang w:val="en-US" w:eastAsia="zh-CN" w:bidi="ar"/>
        </w:rPr>
        <w:t>,</w:t>
      </w:r>
    </w:p>
    <w:p w14:paraId="370D2B9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8.5</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9.5</w:t>
      </w:r>
      <w:r>
        <w:rPr>
          <w:rFonts w:hint="default" w:ascii="Consolas" w:hAnsi="Consolas" w:eastAsia="Consolas" w:cs="Consolas"/>
          <w:b w:val="0"/>
          <w:bCs w:val="0"/>
          <w:color w:val="3B3B3B"/>
          <w:kern w:val="0"/>
          <w:sz w:val="16"/>
          <w:szCs w:val="16"/>
          <w:shd w:val="clear" w:fill="FFFFFF"/>
          <w:lang w:val="en-US" w:eastAsia="zh-CN" w:bidi="ar"/>
        </w:rPr>
        <w:t>),</w:t>
      </w:r>
    </w:p>
    <w:p w14:paraId="4D10EB5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step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0.1</w:t>
      </w:r>
    </w:p>
    <w:p w14:paraId="15A13D5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0CE89274">
      <w:pPr>
        <w:keepNext w:val="0"/>
        <w:keepLines w:val="0"/>
        <w:widowControl/>
        <w:suppressLineNumbers w:val="0"/>
        <w:jc w:val="left"/>
      </w:pPr>
    </w:p>
    <w:p w14:paraId="5BEB4E4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年份范围筛选</w:t>
      </w:r>
    </w:p>
    <w:p w14:paraId="5AD451C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min_year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max_year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int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p>
    <w:p w14:paraId="487D79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year_range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.sidebar.slider(</w:t>
      </w:r>
    </w:p>
    <w:p w14:paraId="69A4959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"出版年份范围"</w:t>
      </w:r>
      <w:r>
        <w:rPr>
          <w:rFonts w:hint="default" w:ascii="Consolas" w:hAnsi="Consolas" w:eastAsia="Consolas" w:cs="Consolas"/>
          <w:b w:val="0"/>
          <w:bCs w:val="0"/>
          <w:color w:val="3B3B3B"/>
          <w:kern w:val="0"/>
          <w:sz w:val="16"/>
          <w:szCs w:val="16"/>
          <w:shd w:val="clear" w:fill="FFFFFF"/>
          <w:lang w:val="en-US" w:eastAsia="zh-CN" w:bidi="ar"/>
        </w:rPr>
        <w:t>,</w:t>
      </w:r>
    </w:p>
    <w:p w14:paraId="5D95250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min_value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min_year</w:t>
      </w:r>
      <w:r>
        <w:rPr>
          <w:rFonts w:hint="default" w:ascii="Consolas" w:hAnsi="Consolas" w:eastAsia="Consolas" w:cs="Consolas"/>
          <w:b w:val="0"/>
          <w:bCs w:val="0"/>
          <w:color w:val="3B3B3B"/>
          <w:kern w:val="0"/>
          <w:sz w:val="16"/>
          <w:szCs w:val="16"/>
          <w:shd w:val="clear" w:fill="FFFFFF"/>
          <w:lang w:val="en-US" w:eastAsia="zh-CN" w:bidi="ar"/>
        </w:rPr>
        <w:t>,</w:t>
      </w:r>
    </w:p>
    <w:p w14:paraId="1D04C6C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max_year</w:t>
      </w:r>
      <w:r>
        <w:rPr>
          <w:rFonts w:hint="default" w:ascii="Consolas" w:hAnsi="Consolas" w:eastAsia="Consolas" w:cs="Consolas"/>
          <w:b w:val="0"/>
          <w:bCs w:val="0"/>
          <w:color w:val="3B3B3B"/>
          <w:kern w:val="0"/>
          <w:sz w:val="16"/>
          <w:szCs w:val="16"/>
          <w:shd w:val="clear" w:fill="FFFFFF"/>
          <w:lang w:val="en-US" w:eastAsia="zh-CN" w:bidi="ar"/>
        </w:rPr>
        <w:t>,</w:t>
      </w:r>
    </w:p>
    <w:p w14:paraId="0CCD247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1980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2020</w:t>
      </w:r>
      <w:r>
        <w:rPr>
          <w:rFonts w:hint="default" w:ascii="Consolas" w:hAnsi="Consolas" w:eastAsia="Consolas" w:cs="Consolas"/>
          <w:b w:val="0"/>
          <w:bCs w:val="0"/>
          <w:color w:val="3B3B3B"/>
          <w:kern w:val="0"/>
          <w:sz w:val="16"/>
          <w:szCs w:val="16"/>
          <w:shd w:val="clear" w:fill="FFFFFF"/>
          <w:lang w:val="en-US" w:eastAsia="zh-CN" w:bidi="ar"/>
        </w:rPr>
        <w:t>)</w:t>
      </w:r>
    </w:p>
    <w:p w14:paraId="30B1D93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50D8D080">
      <w:pPr>
        <w:keepNext w:val="0"/>
        <w:keepLines w:val="0"/>
        <w:widowControl/>
        <w:suppressLineNumbers w:val="0"/>
        <w:jc w:val="left"/>
      </w:pPr>
    </w:p>
    <w:p w14:paraId="20B24B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价格范围筛选</w:t>
      </w:r>
    </w:p>
    <w:p w14:paraId="19871A4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min_price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max_price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max</w:t>
      </w:r>
      <w:r>
        <w:rPr>
          <w:rFonts w:hint="default" w:ascii="Consolas" w:hAnsi="Consolas" w:eastAsia="Consolas" w:cs="Consolas"/>
          <w:b w:val="0"/>
          <w:bCs w:val="0"/>
          <w:color w:val="3B3B3B"/>
          <w:kern w:val="0"/>
          <w:sz w:val="16"/>
          <w:szCs w:val="16"/>
          <w:shd w:val="clear" w:fill="FFFFFF"/>
          <w:lang w:val="en-US" w:eastAsia="zh-CN" w:bidi="ar"/>
        </w:rPr>
        <w:t>())</w:t>
      </w:r>
    </w:p>
    <w:p w14:paraId="73EB11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price_range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.sidebar.slider(</w:t>
      </w:r>
    </w:p>
    <w:p w14:paraId="6D9AB94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"价格范围（元）"</w:t>
      </w:r>
      <w:r>
        <w:rPr>
          <w:rFonts w:hint="default" w:ascii="Consolas" w:hAnsi="Consolas" w:eastAsia="Consolas" w:cs="Consolas"/>
          <w:b w:val="0"/>
          <w:bCs w:val="0"/>
          <w:color w:val="3B3B3B"/>
          <w:kern w:val="0"/>
          <w:sz w:val="16"/>
          <w:szCs w:val="16"/>
          <w:shd w:val="clear" w:fill="FFFFFF"/>
          <w:lang w:val="en-US" w:eastAsia="zh-CN" w:bidi="ar"/>
        </w:rPr>
        <w:t>,</w:t>
      </w:r>
    </w:p>
    <w:p w14:paraId="12CEFA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min_value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w:t>
      </w:r>
    </w:p>
    <w:p w14:paraId="4F4A1E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float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max_price</w:t>
      </w:r>
      <w:r>
        <w:rPr>
          <w:rFonts w:hint="default" w:ascii="Consolas" w:hAnsi="Consolas" w:eastAsia="Consolas" w:cs="Consolas"/>
          <w:b w:val="0"/>
          <w:bCs w:val="0"/>
          <w:color w:val="3B3B3B"/>
          <w:kern w:val="0"/>
          <w:sz w:val="16"/>
          <w:szCs w:val="16"/>
          <w:shd w:val="clear" w:fill="FFFFFF"/>
          <w:lang w:val="en-US" w:eastAsia="zh-CN" w:bidi="ar"/>
        </w:rPr>
        <w:t>),</w:t>
      </w:r>
    </w:p>
    <w:p w14:paraId="4FA651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value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100.0</w:t>
      </w:r>
      <w:r>
        <w:rPr>
          <w:rFonts w:hint="default" w:ascii="Consolas" w:hAnsi="Consolas" w:eastAsia="Consolas" w:cs="Consolas"/>
          <w:b w:val="0"/>
          <w:bCs w:val="0"/>
          <w:color w:val="3B3B3B"/>
          <w:kern w:val="0"/>
          <w:sz w:val="16"/>
          <w:szCs w:val="16"/>
          <w:shd w:val="clear" w:fill="FFFFFF"/>
          <w:lang w:val="en-US" w:eastAsia="zh-CN" w:bidi="ar"/>
        </w:rPr>
        <w:t>)</w:t>
      </w:r>
    </w:p>
    <w:p w14:paraId="72B1F2F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37B94D34">
      <w:pPr>
        <w:keepNext w:val="0"/>
        <w:keepLines w:val="0"/>
        <w:widowControl/>
        <w:suppressLineNumbers w:val="0"/>
        <w:jc w:val="left"/>
      </w:pPr>
    </w:p>
    <w:p w14:paraId="0921C2D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应用筛选</w:t>
      </w:r>
    </w:p>
    <w:p w14:paraId="4D3FFC5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p>
    <w:p w14:paraId="260D520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isin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selected_publishers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&amp;</w:t>
      </w:r>
    </w:p>
    <w:p w14:paraId="2683BFB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between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score_range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score_range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&amp;</w:t>
      </w:r>
    </w:p>
    <w:p w14:paraId="6C81477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between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year_range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year_range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&amp;</w:t>
      </w:r>
    </w:p>
    <w:p w14:paraId="517C739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between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price_range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price_range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67476DA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725252D5">
      <w:pPr>
        <w:keepNext w:val="0"/>
        <w:keepLines w:val="0"/>
        <w:widowControl/>
        <w:suppressLineNumbers w:val="0"/>
        <w:jc w:val="left"/>
      </w:pPr>
    </w:p>
    <w:p w14:paraId="0DC58BE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.sidebar.markdown(</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"**当前筛选结果：</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本书**"</w:t>
      </w:r>
      <w:r>
        <w:rPr>
          <w:rFonts w:hint="default" w:ascii="Consolas" w:hAnsi="Consolas" w:eastAsia="Consolas" w:cs="Consolas"/>
          <w:b w:val="0"/>
          <w:bCs w:val="0"/>
          <w:color w:val="3B3B3B"/>
          <w:kern w:val="0"/>
          <w:sz w:val="16"/>
          <w:szCs w:val="16"/>
          <w:shd w:val="clear" w:fill="FFFFFF"/>
          <w:lang w:val="en-US" w:eastAsia="zh-CN" w:bidi="ar"/>
        </w:rPr>
        <w:t>)</w:t>
      </w:r>
    </w:p>
    <w:p w14:paraId="46780F1D">
      <w:pPr>
        <w:keepNext w:val="0"/>
        <w:keepLines w:val="0"/>
        <w:widowControl/>
        <w:suppressLineNumbers w:val="0"/>
        <w:jc w:val="left"/>
      </w:pPr>
    </w:p>
    <w:p w14:paraId="37CC500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 主面板 ==========</w:t>
      </w:r>
    </w:p>
    <w:p w14:paraId="41D6A0D5">
      <w:pPr>
        <w:keepNext w:val="0"/>
        <w:keepLines w:val="0"/>
        <w:widowControl/>
        <w:suppressLineNumbers w:val="0"/>
        <w:jc w:val="left"/>
      </w:pPr>
    </w:p>
    <w:p w14:paraId="6A71C8B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第一行：概览指标</w:t>
      </w:r>
    </w:p>
    <w:p w14:paraId="5E68021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col1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.columns(</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581032E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col1</w:t>
      </w:r>
      <w:r>
        <w:rPr>
          <w:rFonts w:hint="default" w:ascii="Consolas" w:hAnsi="Consolas" w:eastAsia="Consolas" w:cs="Consolas"/>
          <w:b w:val="0"/>
          <w:bCs w:val="0"/>
          <w:color w:val="3B3B3B"/>
          <w:kern w:val="0"/>
          <w:sz w:val="16"/>
          <w:szCs w:val="16"/>
          <w:shd w:val="clear" w:fill="FFFFFF"/>
          <w:lang w:val="en-US" w:eastAsia="zh-CN" w:bidi="ar"/>
        </w:rPr>
        <w:t>:</w:t>
      </w:r>
    </w:p>
    <w:p w14:paraId="207BC03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.metric(</w:t>
      </w:r>
      <w:r>
        <w:rPr>
          <w:rFonts w:hint="default" w:ascii="Consolas" w:hAnsi="Consolas" w:eastAsia="Consolas" w:cs="Consolas"/>
          <w:b w:val="0"/>
          <w:bCs w:val="0"/>
          <w:color w:val="A31515"/>
          <w:kern w:val="0"/>
          <w:sz w:val="16"/>
          <w:szCs w:val="16"/>
          <w:shd w:val="clear" w:fill="FFFFFF"/>
          <w:lang w:val="en-US" w:eastAsia="zh-CN" w:bidi="ar"/>
        </w:rPr>
        <w:t>"📊 总书籍数"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p>
    <w:p w14:paraId="14E37D6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col2</w:t>
      </w:r>
      <w:r>
        <w:rPr>
          <w:rFonts w:hint="default" w:ascii="Consolas" w:hAnsi="Consolas" w:eastAsia="Consolas" w:cs="Consolas"/>
          <w:b w:val="0"/>
          <w:bCs w:val="0"/>
          <w:color w:val="3B3B3B"/>
          <w:kern w:val="0"/>
          <w:sz w:val="16"/>
          <w:szCs w:val="16"/>
          <w:shd w:val="clear" w:fill="FFFFFF"/>
          <w:lang w:val="en-US" w:eastAsia="zh-CN" w:bidi="ar"/>
        </w:rPr>
        <w:t>:</w:t>
      </w:r>
    </w:p>
    <w:p w14:paraId="6614ACA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.metric(</w:t>
      </w:r>
      <w:r>
        <w:rPr>
          <w:rFonts w:hint="default" w:ascii="Consolas" w:hAnsi="Consolas" w:eastAsia="Consolas" w:cs="Consolas"/>
          <w:b w:val="0"/>
          <w:bCs w:val="0"/>
          <w:color w:val="A31515"/>
          <w:kern w:val="0"/>
          <w:sz w:val="16"/>
          <w:szCs w:val="16"/>
          <w:shd w:val="clear" w:fill="FFFFFF"/>
          <w:lang w:val="en-US" w:eastAsia="zh-CN" w:bidi="ar"/>
        </w:rPr>
        <w:t>"⭐ 平均评分"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round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].mean(), </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0DEE20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col3</w:t>
      </w:r>
      <w:r>
        <w:rPr>
          <w:rFonts w:hint="default" w:ascii="Consolas" w:hAnsi="Consolas" w:eastAsia="Consolas" w:cs="Consolas"/>
          <w:b w:val="0"/>
          <w:bCs w:val="0"/>
          <w:color w:val="3B3B3B"/>
          <w:kern w:val="0"/>
          <w:sz w:val="16"/>
          <w:szCs w:val="16"/>
          <w:shd w:val="clear" w:fill="FFFFFF"/>
          <w:lang w:val="en-US" w:eastAsia="zh-CN" w:bidi="ar"/>
        </w:rPr>
        <w:t>:</w:t>
      </w:r>
    </w:p>
    <w:p w14:paraId="655EFE8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.metric(</w:t>
      </w:r>
      <w:r>
        <w:rPr>
          <w:rFonts w:hint="default" w:ascii="Consolas" w:hAnsi="Consolas" w:eastAsia="Consolas" w:cs="Consolas"/>
          <w:b w:val="0"/>
          <w:bCs w:val="0"/>
          <w:color w:val="A31515"/>
          <w:kern w:val="0"/>
          <w:sz w:val="16"/>
          <w:szCs w:val="16"/>
          <w:shd w:val="clear" w:fill="FFFFFF"/>
          <w:lang w:val="en-US" w:eastAsia="zh-CN" w:bidi="ar"/>
        </w:rPr>
        <w:t>"🏢 涉及出版社"</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].nunique())</w:t>
      </w:r>
    </w:p>
    <w:p w14:paraId="6878921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col4</w:t>
      </w:r>
      <w:r>
        <w:rPr>
          <w:rFonts w:hint="default" w:ascii="Consolas" w:hAnsi="Consolas" w:eastAsia="Consolas" w:cs="Consolas"/>
          <w:b w:val="0"/>
          <w:bCs w:val="0"/>
          <w:color w:val="3B3B3B"/>
          <w:kern w:val="0"/>
          <w:sz w:val="16"/>
          <w:szCs w:val="16"/>
          <w:shd w:val="clear" w:fill="FFFFFF"/>
          <w:lang w:val="en-US" w:eastAsia="zh-CN" w:bidi="ar"/>
        </w:rPr>
        <w:t>:</w:t>
      </w:r>
    </w:p>
    <w:p w14:paraId="10FF14A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.metric(</w:t>
      </w:r>
      <w:r>
        <w:rPr>
          <w:rFonts w:hint="default" w:ascii="Consolas" w:hAnsi="Consolas" w:eastAsia="Consolas" w:cs="Consolas"/>
          <w:b w:val="0"/>
          <w:bCs w:val="0"/>
          <w:color w:val="A31515"/>
          <w:kern w:val="0"/>
          <w:sz w:val="16"/>
          <w:szCs w:val="16"/>
          <w:shd w:val="clear" w:fill="FFFFFF"/>
          <w:lang w:val="en-US" w:eastAsia="zh-CN" w:bidi="ar"/>
        </w:rPr>
        <w:t>"💰 平均价格"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round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].mean(), </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元"</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else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1F43D5FA">
      <w:pPr>
        <w:keepNext w:val="0"/>
        <w:keepLines w:val="0"/>
        <w:widowControl/>
        <w:suppressLineNumbers w:val="0"/>
        <w:jc w:val="left"/>
      </w:pPr>
    </w:p>
    <w:p w14:paraId="78DBFA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.markdown(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645D0024">
      <w:pPr>
        <w:keepNext w:val="0"/>
        <w:keepLines w:val="0"/>
        <w:widowControl/>
        <w:suppressLineNumbers w:val="0"/>
        <w:jc w:val="left"/>
      </w:pPr>
    </w:p>
    <w:p w14:paraId="1D5463B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第二行：两个图表并排</w:t>
      </w:r>
    </w:p>
    <w:p w14:paraId="0CD3DBF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left_col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right_col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.columns(</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09475576">
      <w:pPr>
        <w:keepNext w:val="0"/>
        <w:keepLines w:val="0"/>
        <w:widowControl/>
        <w:suppressLineNumbers w:val="0"/>
        <w:jc w:val="left"/>
      </w:pPr>
    </w:p>
    <w:p w14:paraId="047AFBE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left_col</w:t>
      </w:r>
      <w:r>
        <w:rPr>
          <w:rFonts w:hint="default" w:ascii="Consolas" w:hAnsi="Consolas" w:eastAsia="Consolas" w:cs="Consolas"/>
          <w:b w:val="0"/>
          <w:bCs w:val="0"/>
          <w:color w:val="3B3B3B"/>
          <w:kern w:val="0"/>
          <w:sz w:val="16"/>
          <w:szCs w:val="16"/>
          <w:shd w:val="clear" w:fill="FFFFFF"/>
          <w:lang w:val="en-US" w:eastAsia="zh-CN" w:bidi="ar"/>
        </w:rPr>
        <w:t>:</w:t>
      </w:r>
    </w:p>
    <w:p w14:paraId="30ADE1D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.subheader(</w:t>
      </w:r>
      <w:r>
        <w:rPr>
          <w:rFonts w:hint="default" w:ascii="Consolas" w:hAnsi="Consolas" w:eastAsia="Consolas" w:cs="Consolas"/>
          <w:b w:val="0"/>
          <w:bCs w:val="0"/>
          <w:color w:val="A31515"/>
          <w:kern w:val="0"/>
          <w:sz w:val="16"/>
          <w:szCs w:val="16"/>
          <w:shd w:val="clear" w:fill="FFFFFF"/>
          <w:lang w:val="en-US" w:eastAsia="zh-CN" w:bidi="ar"/>
        </w:rPr>
        <w:t>"📈 评分分布"</w:t>
      </w:r>
      <w:r>
        <w:rPr>
          <w:rFonts w:hint="default" w:ascii="Consolas" w:hAnsi="Consolas" w:eastAsia="Consolas" w:cs="Consolas"/>
          <w:b w:val="0"/>
          <w:bCs w:val="0"/>
          <w:color w:val="3B3B3B"/>
          <w:kern w:val="0"/>
          <w:sz w:val="16"/>
          <w:szCs w:val="16"/>
          <w:shd w:val="clear" w:fill="FFFFFF"/>
          <w:lang w:val="en-US" w:eastAsia="zh-CN" w:bidi="ar"/>
        </w:rPr>
        <w:t>)</w:t>
      </w:r>
    </w:p>
    <w:p w14:paraId="125E68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fig1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15F20D7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sns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histplot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bins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"skyblue"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edgecolor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"black"</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ax1</w:t>
      </w:r>
      <w:r>
        <w:rPr>
          <w:rFonts w:hint="default" w:ascii="Consolas" w:hAnsi="Consolas" w:eastAsia="Consolas" w:cs="Consolas"/>
          <w:b w:val="0"/>
          <w:bCs w:val="0"/>
          <w:color w:val="3B3B3B"/>
          <w:kern w:val="0"/>
          <w:sz w:val="16"/>
          <w:szCs w:val="16"/>
          <w:shd w:val="clear" w:fill="FFFFFF"/>
          <w:lang w:val="en-US" w:eastAsia="zh-CN" w:bidi="ar"/>
        </w:rPr>
        <w:t>)</w:t>
      </w:r>
    </w:p>
    <w:p w14:paraId="6CC69306">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"评分"</w:t>
      </w:r>
      <w:r>
        <w:rPr>
          <w:rFonts w:hint="default" w:ascii="Consolas" w:hAnsi="Consolas" w:eastAsia="Consolas" w:cs="Consolas"/>
          <w:b w:val="0"/>
          <w:bCs w:val="0"/>
          <w:color w:val="3B3B3B"/>
          <w:kern w:val="0"/>
          <w:sz w:val="16"/>
          <w:szCs w:val="16"/>
          <w:shd w:val="clear" w:fill="FFFFFF"/>
          <w:lang w:val="en-US" w:eastAsia="zh-CN" w:bidi="ar"/>
        </w:rPr>
        <w:t>)</w:t>
      </w:r>
    </w:p>
    <w:p w14:paraId="6DDCFA2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"书籍数量"</w:t>
      </w:r>
      <w:r>
        <w:rPr>
          <w:rFonts w:hint="default" w:ascii="Consolas" w:hAnsi="Consolas" w:eastAsia="Consolas" w:cs="Consolas"/>
          <w:b w:val="0"/>
          <w:bCs w:val="0"/>
          <w:color w:val="3B3B3B"/>
          <w:kern w:val="0"/>
          <w:sz w:val="16"/>
          <w:szCs w:val="16"/>
          <w:shd w:val="clear" w:fill="FFFFFF"/>
          <w:lang w:val="en-US" w:eastAsia="zh-CN" w:bidi="ar"/>
        </w:rPr>
        <w:t>)</w:t>
      </w:r>
    </w:p>
    <w:p w14:paraId="7325F51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ax1</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"豆瓣Top250评分分布"</w:t>
      </w:r>
      <w:r>
        <w:rPr>
          <w:rFonts w:hint="default" w:ascii="Consolas" w:hAnsi="Consolas" w:eastAsia="Consolas" w:cs="Consolas"/>
          <w:b w:val="0"/>
          <w:bCs w:val="0"/>
          <w:color w:val="3B3B3B"/>
          <w:kern w:val="0"/>
          <w:sz w:val="16"/>
          <w:szCs w:val="16"/>
          <w:shd w:val="clear" w:fill="FFFFFF"/>
          <w:lang w:val="en-US" w:eastAsia="zh-CN" w:bidi="ar"/>
        </w:rPr>
        <w:t>)</w:t>
      </w:r>
    </w:p>
    <w:p w14:paraId="61D556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.pyplot(</w:t>
      </w:r>
      <w:r>
        <w:rPr>
          <w:rFonts w:hint="default" w:ascii="Consolas" w:hAnsi="Consolas" w:eastAsia="Consolas" w:cs="Consolas"/>
          <w:b w:val="0"/>
          <w:bCs w:val="0"/>
          <w:color w:val="001080"/>
          <w:kern w:val="0"/>
          <w:sz w:val="16"/>
          <w:szCs w:val="16"/>
          <w:shd w:val="clear" w:fill="FFFFFF"/>
          <w:lang w:val="en-US" w:eastAsia="zh-CN" w:bidi="ar"/>
        </w:rPr>
        <w:t>fig1</w:t>
      </w:r>
      <w:r>
        <w:rPr>
          <w:rFonts w:hint="default" w:ascii="Consolas" w:hAnsi="Consolas" w:eastAsia="Consolas" w:cs="Consolas"/>
          <w:b w:val="0"/>
          <w:bCs w:val="0"/>
          <w:color w:val="3B3B3B"/>
          <w:kern w:val="0"/>
          <w:sz w:val="16"/>
          <w:szCs w:val="16"/>
          <w:shd w:val="clear" w:fill="FFFFFF"/>
          <w:lang w:val="en-US" w:eastAsia="zh-CN" w:bidi="ar"/>
        </w:rPr>
        <w:t>)</w:t>
      </w:r>
    </w:p>
    <w:p w14:paraId="52B9FCB2">
      <w:pPr>
        <w:keepNext w:val="0"/>
        <w:keepLines w:val="0"/>
        <w:widowControl/>
        <w:suppressLineNumbers w:val="0"/>
        <w:jc w:val="left"/>
      </w:pPr>
    </w:p>
    <w:p w14:paraId="4FDB1D2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right_col</w:t>
      </w:r>
      <w:r>
        <w:rPr>
          <w:rFonts w:hint="default" w:ascii="Consolas" w:hAnsi="Consolas" w:eastAsia="Consolas" w:cs="Consolas"/>
          <w:b w:val="0"/>
          <w:bCs w:val="0"/>
          <w:color w:val="3B3B3B"/>
          <w:kern w:val="0"/>
          <w:sz w:val="16"/>
          <w:szCs w:val="16"/>
          <w:shd w:val="clear" w:fill="FFFFFF"/>
          <w:lang w:val="en-US" w:eastAsia="zh-CN" w:bidi="ar"/>
        </w:rPr>
        <w:t>:</w:t>
      </w:r>
    </w:p>
    <w:p w14:paraId="230529F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.subheader(</w:t>
      </w:r>
      <w:r>
        <w:rPr>
          <w:rFonts w:hint="default" w:ascii="Consolas" w:hAnsi="Consolas" w:eastAsia="Consolas" w:cs="Consolas"/>
          <w:b w:val="0"/>
          <w:bCs w:val="0"/>
          <w:color w:val="A31515"/>
          <w:kern w:val="0"/>
          <w:sz w:val="16"/>
          <w:szCs w:val="16"/>
          <w:shd w:val="clear" w:fill="FFFFFF"/>
          <w:lang w:val="en-US" w:eastAsia="zh-CN" w:bidi="ar"/>
        </w:rPr>
        <w:t>"🏆 出版社TOP10"</w:t>
      </w:r>
      <w:r>
        <w:rPr>
          <w:rFonts w:hint="default" w:ascii="Consolas" w:hAnsi="Consolas" w:eastAsia="Consolas" w:cs="Consolas"/>
          <w:b w:val="0"/>
          <w:bCs w:val="0"/>
          <w:color w:val="3B3B3B"/>
          <w:kern w:val="0"/>
          <w:sz w:val="16"/>
          <w:szCs w:val="16"/>
          <w:shd w:val="clear" w:fill="FFFFFF"/>
          <w:lang w:val="en-US" w:eastAsia="zh-CN" w:bidi="ar"/>
        </w:rPr>
        <w:t>)</w:t>
      </w:r>
    </w:p>
    <w:p w14:paraId="3BA357B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].value_counts().head(</w:t>
      </w:r>
      <w:r>
        <w:rPr>
          <w:rFonts w:hint="default" w:ascii="Consolas" w:hAnsi="Consolas" w:eastAsia="Consolas" w:cs="Consolas"/>
          <w:b w:val="0"/>
          <w:bCs w:val="0"/>
          <w:color w:val="098658"/>
          <w:kern w:val="0"/>
          <w:sz w:val="16"/>
          <w:szCs w:val="16"/>
          <w:shd w:val="clear" w:fill="FFFFFF"/>
          <w:lang w:val="en-US" w:eastAsia="zh-CN" w:bidi="ar"/>
        </w:rPr>
        <w:t>10</w:t>
      </w:r>
      <w:r>
        <w:rPr>
          <w:rFonts w:hint="default" w:ascii="Consolas" w:hAnsi="Consolas" w:eastAsia="Consolas" w:cs="Consolas"/>
          <w:b w:val="0"/>
          <w:bCs w:val="0"/>
          <w:color w:val="3B3B3B"/>
          <w:kern w:val="0"/>
          <w:sz w:val="16"/>
          <w:szCs w:val="16"/>
          <w:shd w:val="clear" w:fill="FFFFFF"/>
          <w:lang w:val="en-US" w:eastAsia="zh-CN" w:bidi="ar"/>
        </w:rPr>
        <w:t>)</w:t>
      </w:r>
    </w:p>
    <w:p w14:paraId="122C142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4345FED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fig2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0D7B4C8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"#FF6B6B"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"#FFA07A"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"#FFD700"</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"#98FB98"</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"#87CEEB"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"#DDA0DD"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"#F0E68C"</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"#E6E6FA"</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"#FFB6C1"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"#B0E0E6"</w:t>
      </w:r>
      <w:r>
        <w:rPr>
          <w:rFonts w:hint="default" w:ascii="Consolas" w:hAnsi="Consolas" w:eastAsia="Consolas" w:cs="Consolas"/>
          <w:b w:val="0"/>
          <w:bCs w:val="0"/>
          <w:color w:val="3B3B3B"/>
          <w:kern w:val="0"/>
          <w:sz w:val="16"/>
          <w:szCs w:val="16"/>
          <w:shd w:val="clear" w:fill="FFFFFF"/>
          <w:lang w:val="en-US" w:eastAsia="zh-CN" w:bidi="ar"/>
        </w:rPr>
        <w:t>]</w:t>
      </w:r>
    </w:p>
    <w:p w14:paraId="6A4354E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barh</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.values[::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colors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29F3B03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set_yticks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range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w:t>
      </w:r>
    </w:p>
    <w:p w14:paraId="349D8CC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set_yticklabels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.index[::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3B9EA1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"上榜数量"</w:t>
      </w:r>
      <w:r>
        <w:rPr>
          <w:rFonts w:hint="default" w:ascii="Consolas" w:hAnsi="Consolas" w:eastAsia="Consolas" w:cs="Consolas"/>
          <w:b w:val="0"/>
          <w:bCs w:val="0"/>
          <w:color w:val="3B3B3B"/>
          <w:kern w:val="0"/>
          <w:sz w:val="16"/>
          <w:szCs w:val="16"/>
          <w:shd w:val="clear" w:fill="FFFFFF"/>
          <w:lang w:val="en-US" w:eastAsia="zh-CN" w:bidi="ar"/>
        </w:rPr>
        <w:t>)</w:t>
      </w:r>
    </w:p>
    <w:p w14:paraId="56F753EF">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"出版社上榜数量TOP10"</w:t>
      </w:r>
      <w:r>
        <w:rPr>
          <w:rFonts w:hint="default" w:ascii="Consolas" w:hAnsi="Consolas" w:eastAsia="Consolas" w:cs="Consolas"/>
          <w:b w:val="0"/>
          <w:bCs w:val="0"/>
          <w:color w:val="3B3B3B"/>
          <w:kern w:val="0"/>
          <w:sz w:val="16"/>
          <w:szCs w:val="16"/>
          <w:shd w:val="clear" w:fill="FFFFFF"/>
          <w:lang w:val="en-US" w:eastAsia="zh-CN" w:bidi="ar"/>
        </w:rPr>
        <w:t>)</w:t>
      </w:r>
    </w:p>
    <w:p w14:paraId="15CF43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for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in</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zip</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top_pubs</w:t>
      </w:r>
      <w:r>
        <w:rPr>
          <w:rFonts w:hint="default" w:ascii="Consolas" w:hAnsi="Consolas" w:eastAsia="Consolas" w:cs="Consolas"/>
          <w:b w:val="0"/>
          <w:bCs w:val="0"/>
          <w:color w:val="3B3B3B"/>
          <w:kern w:val="0"/>
          <w:sz w:val="16"/>
          <w:szCs w:val="16"/>
          <w:shd w:val="clear" w:fill="FFFFFF"/>
          <w:lang w:val="en-US" w:eastAsia="zh-CN" w:bidi="ar"/>
        </w:rPr>
        <w:t>.values[::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1</w:t>
      </w:r>
      <w:r>
        <w:rPr>
          <w:rFonts w:hint="default" w:ascii="Consolas" w:hAnsi="Consolas" w:eastAsia="Consolas" w:cs="Consolas"/>
          <w:b w:val="0"/>
          <w:bCs w:val="0"/>
          <w:color w:val="3B3B3B"/>
          <w:kern w:val="0"/>
          <w:sz w:val="16"/>
          <w:szCs w:val="16"/>
          <w:shd w:val="clear" w:fill="FFFFFF"/>
          <w:lang w:val="en-US" w:eastAsia="zh-CN" w:bidi="ar"/>
        </w:rPr>
        <w:t>]):</w:t>
      </w:r>
    </w:p>
    <w:p w14:paraId="53A5AF2D">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ax2</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text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.get_width()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 xml:space="preserve">.get_y()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bar</w:t>
      </w:r>
      <w:r>
        <w:rPr>
          <w:rFonts w:hint="default" w:ascii="Consolas" w:hAnsi="Consolas" w:eastAsia="Consolas" w:cs="Consolas"/>
          <w:b w:val="0"/>
          <w:bCs w:val="0"/>
          <w:color w:val="3B3B3B"/>
          <w:kern w:val="0"/>
          <w:sz w:val="16"/>
          <w:szCs w:val="16"/>
          <w:shd w:val="clear" w:fill="FFFFFF"/>
          <w:lang w:val="en-US" w:eastAsia="zh-CN" w:bidi="ar"/>
        </w:rPr>
        <w:t>.get_height()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str</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va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'center'</w:t>
      </w:r>
      <w:r>
        <w:rPr>
          <w:rFonts w:hint="default" w:ascii="Consolas" w:hAnsi="Consolas" w:eastAsia="Consolas" w:cs="Consolas"/>
          <w:b w:val="0"/>
          <w:bCs w:val="0"/>
          <w:color w:val="3B3B3B"/>
          <w:kern w:val="0"/>
          <w:sz w:val="16"/>
          <w:szCs w:val="16"/>
          <w:shd w:val="clear" w:fill="FFFFFF"/>
          <w:lang w:val="en-US" w:eastAsia="zh-CN" w:bidi="ar"/>
        </w:rPr>
        <w:t>)</w:t>
      </w:r>
    </w:p>
    <w:p w14:paraId="5032A07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.pyplot(</w:t>
      </w:r>
      <w:r>
        <w:rPr>
          <w:rFonts w:hint="default" w:ascii="Consolas" w:hAnsi="Consolas" w:eastAsia="Consolas" w:cs="Consolas"/>
          <w:b w:val="0"/>
          <w:bCs w:val="0"/>
          <w:color w:val="001080"/>
          <w:kern w:val="0"/>
          <w:sz w:val="16"/>
          <w:szCs w:val="16"/>
          <w:shd w:val="clear" w:fill="FFFFFF"/>
          <w:lang w:val="en-US" w:eastAsia="zh-CN" w:bidi="ar"/>
        </w:rPr>
        <w:t>fig2</w:t>
      </w:r>
      <w:r>
        <w:rPr>
          <w:rFonts w:hint="default" w:ascii="Consolas" w:hAnsi="Consolas" w:eastAsia="Consolas" w:cs="Consolas"/>
          <w:b w:val="0"/>
          <w:bCs w:val="0"/>
          <w:color w:val="3B3B3B"/>
          <w:kern w:val="0"/>
          <w:sz w:val="16"/>
          <w:szCs w:val="16"/>
          <w:shd w:val="clear" w:fill="FFFFFF"/>
          <w:lang w:val="en-US" w:eastAsia="zh-CN" w:bidi="ar"/>
        </w:rPr>
        <w:t>)</w:t>
      </w:r>
    </w:p>
    <w:p w14:paraId="45784BEC">
      <w:pPr>
        <w:keepNext w:val="0"/>
        <w:keepLines w:val="0"/>
        <w:widowControl/>
        <w:suppressLineNumbers w:val="0"/>
        <w:jc w:val="left"/>
      </w:pPr>
    </w:p>
    <w:p w14:paraId="074D8D0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.markdown(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74D7E1CA">
      <w:pPr>
        <w:keepNext w:val="0"/>
        <w:keepLines w:val="0"/>
        <w:widowControl/>
        <w:suppressLineNumbers w:val="0"/>
        <w:jc w:val="left"/>
      </w:pPr>
    </w:p>
    <w:p w14:paraId="3640F18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第三行：年份趋势 + 价格分布</w:t>
      </w:r>
    </w:p>
    <w:p w14:paraId="20E9AA3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1080"/>
          <w:kern w:val="0"/>
          <w:sz w:val="16"/>
          <w:szCs w:val="16"/>
          <w:shd w:val="clear" w:fill="FFFFFF"/>
          <w:lang w:val="en-US" w:eastAsia="zh-CN" w:bidi="ar"/>
        </w:rPr>
        <w:t>left_col2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right_col2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.columns(</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27FB24C4">
      <w:pPr>
        <w:keepNext w:val="0"/>
        <w:keepLines w:val="0"/>
        <w:widowControl/>
        <w:suppressLineNumbers w:val="0"/>
        <w:jc w:val="left"/>
      </w:pPr>
    </w:p>
    <w:p w14:paraId="6512A6E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left_col2</w:t>
      </w:r>
      <w:r>
        <w:rPr>
          <w:rFonts w:hint="default" w:ascii="Consolas" w:hAnsi="Consolas" w:eastAsia="Consolas" w:cs="Consolas"/>
          <w:b w:val="0"/>
          <w:bCs w:val="0"/>
          <w:color w:val="3B3B3B"/>
          <w:kern w:val="0"/>
          <w:sz w:val="16"/>
          <w:szCs w:val="16"/>
          <w:shd w:val="clear" w:fill="FFFFFF"/>
          <w:lang w:val="en-US" w:eastAsia="zh-CN" w:bidi="ar"/>
        </w:rPr>
        <w:t>:</w:t>
      </w:r>
    </w:p>
    <w:p w14:paraId="3339832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.subheader(</w:t>
      </w:r>
      <w:r>
        <w:rPr>
          <w:rFonts w:hint="default" w:ascii="Consolas" w:hAnsi="Consolas" w:eastAsia="Consolas" w:cs="Consolas"/>
          <w:b w:val="0"/>
          <w:bCs w:val="0"/>
          <w:color w:val="A31515"/>
          <w:kern w:val="0"/>
          <w:sz w:val="16"/>
          <w:szCs w:val="16"/>
          <w:shd w:val="clear" w:fill="FFFFFF"/>
          <w:lang w:val="en-US" w:eastAsia="zh-CN" w:bidi="ar"/>
        </w:rPr>
        <w:t>"📅 出版年份趋势"</w:t>
      </w:r>
      <w:r>
        <w:rPr>
          <w:rFonts w:hint="default" w:ascii="Consolas" w:hAnsi="Consolas" w:eastAsia="Consolas" w:cs="Consolas"/>
          <w:b w:val="0"/>
          <w:bCs w:val="0"/>
          <w:color w:val="3B3B3B"/>
          <w:kern w:val="0"/>
          <w:sz w:val="16"/>
          <w:szCs w:val="16"/>
          <w:shd w:val="clear" w:fill="FFFFFF"/>
          <w:lang w:val="en-US" w:eastAsia="zh-CN" w:bidi="ar"/>
        </w:rPr>
        <w:t>)</w:t>
      </w:r>
    </w:p>
    <w:p w14:paraId="183C1D1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groupby</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size</w:t>
      </w:r>
      <w:r>
        <w:rPr>
          <w:rFonts w:hint="default" w:ascii="Consolas" w:hAnsi="Consolas" w:eastAsia="Consolas" w:cs="Consolas"/>
          <w:b w:val="0"/>
          <w:bCs w:val="0"/>
          <w:color w:val="3B3B3B"/>
          <w:kern w:val="0"/>
          <w:sz w:val="16"/>
          <w:szCs w:val="16"/>
          <w:shd w:val="clear" w:fill="FFFFFF"/>
          <w:lang w:val="en-US" w:eastAsia="zh-CN" w:bidi="ar"/>
        </w:rPr>
        <w:t>()</w:t>
      </w:r>
    </w:p>
    <w:p w14:paraId="2EFC3B9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0CE8B34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fig3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ax3</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6A5A8E4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ax3</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index</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year_cnt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values</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"o"</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"#2E86AB"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linewidth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markersize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5</w:t>
      </w:r>
      <w:r>
        <w:rPr>
          <w:rFonts w:hint="default" w:ascii="Consolas" w:hAnsi="Consolas" w:eastAsia="Consolas" w:cs="Consolas"/>
          <w:b w:val="0"/>
          <w:bCs w:val="0"/>
          <w:color w:val="3B3B3B"/>
          <w:kern w:val="0"/>
          <w:sz w:val="16"/>
          <w:szCs w:val="16"/>
          <w:shd w:val="clear" w:fill="FFFFFF"/>
          <w:lang w:val="en-US" w:eastAsia="zh-CN" w:bidi="ar"/>
        </w:rPr>
        <w:t>)</w:t>
      </w:r>
    </w:p>
    <w:p w14:paraId="351D5F0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ax3</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set_xlabel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w:t>
      </w:r>
    </w:p>
    <w:p w14:paraId="23B02CB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ax3</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"上榜数量"</w:t>
      </w:r>
      <w:r>
        <w:rPr>
          <w:rFonts w:hint="default" w:ascii="Consolas" w:hAnsi="Consolas" w:eastAsia="Consolas" w:cs="Consolas"/>
          <w:b w:val="0"/>
          <w:bCs w:val="0"/>
          <w:color w:val="3B3B3B"/>
          <w:kern w:val="0"/>
          <w:sz w:val="16"/>
          <w:szCs w:val="16"/>
          <w:shd w:val="clear" w:fill="FFFFFF"/>
          <w:lang w:val="en-US" w:eastAsia="zh-CN" w:bidi="ar"/>
        </w:rPr>
        <w:t>)</w:t>
      </w:r>
    </w:p>
    <w:p w14:paraId="61C5C61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ax3</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"上榜书籍出版年份趋势"</w:t>
      </w:r>
      <w:r>
        <w:rPr>
          <w:rFonts w:hint="default" w:ascii="Consolas" w:hAnsi="Consolas" w:eastAsia="Consolas" w:cs="Consolas"/>
          <w:b w:val="0"/>
          <w:bCs w:val="0"/>
          <w:color w:val="3B3B3B"/>
          <w:kern w:val="0"/>
          <w:sz w:val="16"/>
          <w:szCs w:val="16"/>
          <w:shd w:val="clear" w:fill="FFFFFF"/>
          <w:lang w:val="en-US" w:eastAsia="zh-CN" w:bidi="ar"/>
        </w:rPr>
        <w:t>)</w:t>
      </w:r>
    </w:p>
    <w:p w14:paraId="50B83B2B">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ax3</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grid</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0.3</w:t>
      </w:r>
      <w:r>
        <w:rPr>
          <w:rFonts w:hint="default" w:ascii="Consolas" w:hAnsi="Consolas" w:eastAsia="Consolas" w:cs="Consolas"/>
          <w:b w:val="0"/>
          <w:bCs w:val="0"/>
          <w:color w:val="3B3B3B"/>
          <w:kern w:val="0"/>
          <w:sz w:val="16"/>
          <w:szCs w:val="16"/>
          <w:shd w:val="clear" w:fill="FFFFFF"/>
          <w:lang w:val="en-US" w:eastAsia="zh-CN" w:bidi="ar"/>
        </w:rPr>
        <w:t>)</w:t>
      </w:r>
    </w:p>
    <w:p w14:paraId="3F3F767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.pyplot(</w:t>
      </w:r>
      <w:r>
        <w:rPr>
          <w:rFonts w:hint="default" w:ascii="Consolas" w:hAnsi="Consolas" w:eastAsia="Consolas" w:cs="Consolas"/>
          <w:b w:val="0"/>
          <w:bCs w:val="0"/>
          <w:color w:val="001080"/>
          <w:kern w:val="0"/>
          <w:sz w:val="16"/>
          <w:szCs w:val="16"/>
          <w:shd w:val="clear" w:fill="FFFFFF"/>
          <w:lang w:val="en-US" w:eastAsia="zh-CN" w:bidi="ar"/>
        </w:rPr>
        <w:t>fig3</w:t>
      </w:r>
      <w:r>
        <w:rPr>
          <w:rFonts w:hint="default" w:ascii="Consolas" w:hAnsi="Consolas" w:eastAsia="Consolas" w:cs="Consolas"/>
          <w:b w:val="0"/>
          <w:bCs w:val="0"/>
          <w:color w:val="3B3B3B"/>
          <w:kern w:val="0"/>
          <w:sz w:val="16"/>
          <w:szCs w:val="16"/>
          <w:shd w:val="clear" w:fill="FFFFFF"/>
          <w:lang w:val="en-US" w:eastAsia="zh-CN" w:bidi="ar"/>
        </w:rPr>
        <w:t>)</w:t>
      </w:r>
    </w:p>
    <w:p w14:paraId="099CAB42">
      <w:pPr>
        <w:keepNext w:val="0"/>
        <w:keepLines w:val="0"/>
        <w:widowControl/>
        <w:suppressLineNumbers w:val="0"/>
        <w:jc w:val="left"/>
      </w:pPr>
    </w:p>
    <w:p w14:paraId="46612E68">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AF00DB"/>
          <w:kern w:val="0"/>
          <w:sz w:val="16"/>
          <w:szCs w:val="16"/>
          <w:shd w:val="clear" w:fill="FFFFFF"/>
          <w:lang w:val="en-US" w:eastAsia="zh-CN" w:bidi="ar"/>
        </w:rPr>
        <w:t>with</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right_col2</w:t>
      </w:r>
      <w:r>
        <w:rPr>
          <w:rFonts w:hint="default" w:ascii="Consolas" w:hAnsi="Consolas" w:eastAsia="Consolas" w:cs="Consolas"/>
          <w:b w:val="0"/>
          <w:bCs w:val="0"/>
          <w:color w:val="3B3B3B"/>
          <w:kern w:val="0"/>
          <w:sz w:val="16"/>
          <w:szCs w:val="16"/>
          <w:shd w:val="clear" w:fill="FFFFFF"/>
          <w:lang w:val="en-US" w:eastAsia="zh-CN" w:bidi="ar"/>
        </w:rPr>
        <w:t>:</w:t>
      </w:r>
    </w:p>
    <w:p w14:paraId="3D36475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.subheader(</w:t>
      </w:r>
      <w:r>
        <w:rPr>
          <w:rFonts w:hint="default" w:ascii="Consolas" w:hAnsi="Consolas" w:eastAsia="Consolas" w:cs="Consolas"/>
          <w:b w:val="0"/>
          <w:bCs w:val="0"/>
          <w:color w:val="A31515"/>
          <w:kern w:val="0"/>
          <w:sz w:val="16"/>
          <w:szCs w:val="16"/>
          <w:shd w:val="clear" w:fill="FFFFFF"/>
          <w:lang w:val="en-US" w:eastAsia="zh-CN" w:bidi="ar"/>
        </w:rPr>
        <w:t>"💰 价格分布"</w:t>
      </w:r>
      <w:r>
        <w:rPr>
          <w:rFonts w:hint="default" w:ascii="Consolas" w:hAnsi="Consolas" w:eastAsia="Consolas" w:cs="Consolas"/>
          <w:b w:val="0"/>
          <w:bCs w:val="0"/>
          <w:color w:val="3B3B3B"/>
          <w:kern w:val="0"/>
          <w:sz w:val="16"/>
          <w:szCs w:val="16"/>
          <w:shd w:val="clear" w:fill="FFFFFF"/>
          <w:lang w:val="en-US" w:eastAsia="zh-CN" w:bidi="ar"/>
        </w:rPr>
        <w:t>)</w:t>
      </w:r>
    </w:p>
    <w:p w14:paraId="6BC04FD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F00DB"/>
          <w:kern w:val="0"/>
          <w:sz w:val="16"/>
          <w:szCs w:val="16"/>
          <w:shd w:val="clear" w:fill="FFFFFF"/>
          <w:lang w:val="en-US" w:eastAsia="zh-CN" w:bidi="ar"/>
        </w:rPr>
        <w:t>if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795E26"/>
          <w:kern w:val="0"/>
          <w:sz w:val="16"/>
          <w:szCs w:val="16"/>
          <w:shd w:val="clear" w:fill="FFFFFF"/>
          <w:lang w:val="en-US" w:eastAsia="zh-CN" w:bidi="ar"/>
        </w:rPr>
        <w:t>len</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&gt;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0</w:t>
      </w:r>
      <w:r>
        <w:rPr>
          <w:rFonts w:hint="default" w:ascii="Consolas" w:hAnsi="Consolas" w:eastAsia="Consolas" w:cs="Consolas"/>
          <w:b w:val="0"/>
          <w:bCs w:val="0"/>
          <w:color w:val="3B3B3B"/>
          <w:kern w:val="0"/>
          <w:sz w:val="16"/>
          <w:szCs w:val="16"/>
          <w:shd w:val="clear" w:fill="FFFFFF"/>
          <w:lang w:val="en-US" w:eastAsia="zh-CN" w:bidi="ar"/>
        </w:rPr>
        <w:t>:</w:t>
      </w:r>
    </w:p>
    <w:p w14:paraId="74E5911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fig4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ax4</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plt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subplots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figsize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6</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98658"/>
          <w:kern w:val="0"/>
          <w:sz w:val="16"/>
          <w:szCs w:val="16"/>
          <w:shd w:val="clear" w:fill="FFFFFF"/>
          <w:lang w:val="en-US" w:eastAsia="zh-CN" w:bidi="ar"/>
        </w:rPr>
        <w:t>4</w:t>
      </w:r>
      <w:r>
        <w:rPr>
          <w:rFonts w:hint="default" w:ascii="Consolas" w:hAnsi="Consolas" w:eastAsia="Consolas" w:cs="Consolas"/>
          <w:b w:val="0"/>
          <w:bCs w:val="0"/>
          <w:color w:val="3B3B3B"/>
          <w:kern w:val="0"/>
          <w:sz w:val="16"/>
          <w:szCs w:val="16"/>
          <w:shd w:val="clear" w:fill="FFFFFF"/>
          <w:lang w:val="en-US" w:eastAsia="zh-CN" w:bidi="ar"/>
        </w:rPr>
        <w:t>))</w:t>
      </w:r>
    </w:p>
    <w:p w14:paraId="323E738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bp</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ax4</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boxplot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].dropna(), </w:t>
      </w:r>
      <w:r>
        <w:rPr>
          <w:rFonts w:hint="default" w:ascii="Consolas" w:hAnsi="Consolas" w:eastAsia="Consolas" w:cs="Consolas"/>
          <w:b w:val="0"/>
          <w:bCs w:val="0"/>
          <w:color w:val="001080"/>
          <w:kern w:val="0"/>
          <w:sz w:val="16"/>
          <w:szCs w:val="16"/>
          <w:shd w:val="clear" w:fill="FFFFFF"/>
          <w:lang w:val="en-US" w:eastAsia="zh-CN" w:bidi="ar"/>
        </w:rPr>
        <w:t>vert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patch_artist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6B6D89E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boxprops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dict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facecolor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"#87CEEB"</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alpha</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0.7</w:t>
      </w:r>
      <w:r>
        <w:rPr>
          <w:rFonts w:hint="default" w:ascii="Consolas" w:hAnsi="Consolas" w:eastAsia="Consolas" w:cs="Consolas"/>
          <w:b w:val="0"/>
          <w:bCs w:val="0"/>
          <w:color w:val="3B3B3B"/>
          <w:kern w:val="0"/>
          <w:sz w:val="16"/>
          <w:szCs w:val="16"/>
          <w:shd w:val="clear" w:fill="FFFFFF"/>
          <w:lang w:val="en-US" w:eastAsia="zh-CN" w:bidi="ar"/>
        </w:rPr>
        <w:t>),</w:t>
      </w:r>
    </w:p>
    <w:p w14:paraId="597EA83A">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w:t>
      </w:r>
      <w:r>
        <w:rPr>
          <w:rFonts w:hint="default" w:ascii="Consolas" w:hAnsi="Consolas" w:eastAsia="Consolas" w:cs="Consolas"/>
          <w:b w:val="0"/>
          <w:bCs w:val="0"/>
          <w:color w:val="001080"/>
          <w:kern w:val="0"/>
          <w:sz w:val="16"/>
          <w:szCs w:val="16"/>
          <w:shd w:val="clear" w:fill="FFFFFF"/>
          <w:lang w:val="en-US" w:eastAsia="zh-CN" w:bidi="ar"/>
        </w:rPr>
        <w:t>medianprops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267F99"/>
          <w:kern w:val="0"/>
          <w:sz w:val="16"/>
          <w:szCs w:val="16"/>
          <w:shd w:val="clear" w:fill="FFFFFF"/>
          <w:lang w:val="en-US" w:eastAsia="zh-CN" w:bidi="ar"/>
        </w:rPr>
        <w:t>dict</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color</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"red"</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linewidth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2</w:t>
      </w:r>
      <w:r>
        <w:rPr>
          <w:rFonts w:hint="default" w:ascii="Consolas" w:hAnsi="Consolas" w:eastAsia="Consolas" w:cs="Consolas"/>
          <w:b w:val="0"/>
          <w:bCs w:val="0"/>
          <w:color w:val="3B3B3B"/>
          <w:kern w:val="0"/>
          <w:sz w:val="16"/>
          <w:szCs w:val="16"/>
          <w:shd w:val="clear" w:fill="FFFFFF"/>
          <w:lang w:val="en-US" w:eastAsia="zh-CN" w:bidi="ar"/>
        </w:rPr>
        <w:t>))</w:t>
      </w:r>
    </w:p>
    <w:p w14:paraId="29DE197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ax4</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set_ylabel</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"价格（元）"</w:t>
      </w:r>
      <w:r>
        <w:rPr>
          <w:rFonts w:hint="default" w:ascii="Consolas" w:hAnsi="Consolas" w:eastAsia="Consolas" w:cs="Consolas"/>
          <w:b w:val="0"/>
          <w:bCs w:val="0"/>
          <w:color w:val="3B3B3B"/>
          <w:kern w:val="0"/>
          <w:sz w:val="16"/>
          <w:szCs w:val="16"/>
          <w:shd w:val="clear" w:fill="FFFFFF"/>
          <w:lang w:val="en-US" w:eastAsia="zh-CN" w:bidi="ar"/>
        </w:rPr>
        <w:t>)</w:t>
      </w:r>
    </w:p>
    <w:p w14:paraId="2897B16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ax4</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795E26"/>
          <w:kern w:val="0"/>
          <w:sz w:val="16"/>
          <w:szCs w:val="16"/>
          <w:shd w:val="clear" w:fill="FFFFFF"/>
          <w:lang w:val="en-US" w:eastAsia="zh-CN" w:bidi="ar"/>
        </w:rPr>
        <w:t>set_title</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"上榜书籍价格分布箱线图"</w:t>
      </w:r>
      <w:r>
        <w:rPr>
          <w:rFonts w:hint="default" w:ascii="Consolas" w:hAnsi="Consolas" w:eastAsia="Consolas" w:cs="Consolas"/>
          <w:b w:val="0"/>
          <w:bCs w:val="0"/>
          <w:color w:val="3B3B3B"/>
          <w:kern w:val="0"/>
          <w:sz w:val="16"/>
          <w:szCs w:val="16"/>
          <w:shd w:val="clear" w:fill="FFFFFF"/>
          <w:lang w:val="en-US" w:eastAsia="zh-CN" w:bidi="ar"/>
        </w:rPr>
        <w:t>)</w:t>
      </w:r>
    </w:p>
    <w:p w14:paraId="5478976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ax4</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set_xticklabels</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"全部书籍"</w:t>
      </w:r>
      <w:r>
        <w:rPr>
          <w:rFonts w:hint="default" w:ascii="Consolas" w:hAnsi="Consolas" w:eastAsia="Consolas" w:cs="Consolas"/>
          <w:b w:val="0"/>
          <w:bCs w:val="0"/>
          <w:color w:val="3B3B3B"/>
          <w:kern w:val="0"/>
          <w:sz w:val="16"/>
          <w:szCs w:val="16"/>
          <w:shd w:val="clear" w:fill="FFFFFF"/>
          <w:lang w:val="en-US" w:eastAsia="zh-CN" w:bidi="ar"/>
        </w:rPr>
        <w:t>])</w:t>
      </w:r>
    </w:p>
    <w:p w14:paraId="361E2849">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.pyplot(</w:t>
      </w:r>
      <w:r>
        <w:rPr>
          <w:rFonts w:hint="default" w:ascii="Consolas" w:hAnsi="Consolas" w:eastAsia="Consolas" w:cs="Consolas"/>
          <w:b w:val="0"/>
          <w:bCs w:val="0"/>
          <w:color w:val="001080"/>
          <w:kern w:val="0"/>
          <w:sz w:val="16"/>
          <w:szCs w:val="16"/>
          <w:shd w:val="clear" w:fill="FFFFFF"/>
          <w:lang w:val="en-US" w:eastAsia="zh-CN" w:bidi="ar"/>
        </w:rPr>
        <w:t>fig4</w:t>
      </w:r>
      <w:r>
        <w:rPr>
          <w:rFonts w:hint="default" w:ascii="Consolas" w:hAnsi="Consolas" w:eastAsia="Consolas" w:cs="Consolas"/>
          <w:b w:val="0"/>
          <w:bCs w:val="0"/>
          <w:color w:val="3B3B3B"/>
          <w:kern w:val="0"/>
          <w:sz w:val="16"/>
          <w:szCs w:val="16"/>
          <w:shd w:val="clear" w:fill="FFFFFF"/>
          <w:lang w:val="en-US" w:eastAsia="zh-CN" w:bidi="ar"/>
        </w:rPr>
        <w:t>)</w:t>
      </w:r>
    </w:p>
    <w:p w14:paraId="710188EC">
      <w:pPr>
        <w:keepNext w:val="0"/>
        <w:keepLines w:val="0"/>
        <w:widowControl/>
        <w:suppressLineNumbers w:val="0"/>
        <w:jc w:val="left"/>
      </w:pPr>
    </w:p>
    <w:p w14:paraId="640B2F83">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.markdown(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0A01B607">
      <w:pPr>
        <w:keepNext w:val="0"/>
        <w:keepLines w:val="0"/>
        <w:widowControl/>
        <w:suppressLineNumbers w:val="0"/>
        <w:jc w:val="left"/>
      </w:pPr>
    </w:p>
    <w:p w14:paraId="20DF7D34">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008000"/>
          <w:kern w:val="0"/>
          <w:sz w:val="16"/>
          <w:szCs w:val="16"/>
          <w:shd w:val="clear" w:fill="FFFFFF"/>
          <w:lang w:val="en-US" w:eastAsia="zh-CN" w:bidi="ar"/>
        </w:rPr>
        <w:t># 第四行：数据表格</w:t>
      </w:r>
    </w:p>
    <w:p w14:paraId="0BA5161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.subheader(</w:t>
      </w:r>
      <w:r>
        <w:rPr>
          <w:rFonts w:hint="default" w:ascii="Consolas" w:hAnsi="Consolas" w:eastAsia="Consolas" w:cs="Consolas"/>
          <w:b w:val="0"/>
          <w:bCs w:val="0"/>
          <w:color w:val="A31515"/>
          <w:kern w:val="0"/>
          <w:sz w:val="16"/>
          <w:szCs w:val="16"/>
          <w:shd w:val="clear" w:fill="FFFFFF"/>
          <w:lang w:val="en-US" w:eastAsia="zh-CN" w:bidi="ar"/>
        </w:rPr>
        <w:t>"📋 详细数据表"</w:t>
      </w:r>
      <w:r>
        <w:rPr>
          <w:rFonts w:hint="default" w:ascii="Consolas" w:hAnsi="Consolas" w:eastAsia="Consolas" w:cs="Consolas"/>
          <w:b w:val="0"/>
          <w:bCs w:val="0"/>
          <w:color w:val="3B3B3B"/>
          <w:kern w:val="0"/>
          <w:sz w:val="16"/>
          <w:szCs w:val="16"/>
          <w:shd w:val="clear" w:fill="FFFFFF"/>
          <w:lang w:val="en-US" w:eastAsia="zh-CN" w:bidi="ar"/>
        </w:rPr>
        <w:t>)</w:t>
      </w:r>
    </w:p>
    <w:p w14:paraId="131F171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.dataframe(</w:t>
      </w:r>
    </w:p>
    <w:p w14:paraId="7C397122">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filtered_df</w:t>
      </w:r>
      <w:r>
        <w:rPr>
          <w:rFonts w:hint="default" w:ascii="Consolas" w:hAnsi="Consolas" w:eastAsia="Consolas" w:cs="Consolas"/>
          <w:b w:val="0"/>
          <w:bCs w:val="0"/>
          <w:color w:val="3B3B3B"/>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"书籍名称"</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"书籍作者"</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"书籍出版社"</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"出版年份"</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"书籍价格"</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"评分人数"</w:t>
      </w:r>
      <w:r>
        <w:rPr>
          <w:rFonts w:hint="default" w:ascii="Consolas" w:hAnsi="Consolas" w:eastAsia="Consolas" w:cs="Consolas"/>
          <w:b w:val="0"/>
          <w:bCs w:val="0"/>
          <w:color w:val="3B3B3B"/>
          <w:kern w:val="0"/>
          <w:sz w:val="16"/>
          <w:szCs w:val="16"/>
          <w:shd w:val="clear" w:fill="FFFFFF"/>
          <w:lang w:val="en-US" w:eastAsia="zh-CN" w:bidi="ar"/>
        </w:rPr>
        <w:t>]]</w:t>
      </w:r>
    </w:p>
    <w:p w14:paraId="5F7BDEAC">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.sort_values(</w:t>
      </w:r>
      <w:r>
        <w:rPr>
          <w:rFonts w:hint="default" w:ascii="Consolas" w:hAnsi="Consolas" w:eastAsia="Consolas" w:cs="Consolas"/>
          <w:b w:val="0"/>
          <w:bCs w:val="0"/>
          <w:color w:val="A31515"/>
          <w:kern w:val="0"/>
          <w:sz w:val="16"/>
          <w:szCs w:val="16"/>
          <w:shd w:val="clear" w:fill="FFFFFF"/>
          <w:lang w:val="en-US" w:eastAsia="zh-CN" w:bidi="ar"/>
        </w:rPr>
        <w:t>"书籍评分"</w:t>
      </w: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ascending</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False</w:t>
      </w:r>
      <w:r>
        <w:rPr>
          <w:rFonts w:hint="default" w:ascii="Consolas" w:hAnsi="Consolas" w:eastAsia="Consolas" w:cs="Consolas"/>
          <w:b w:val="0"/>
          <w:bCs w:val="0"/>
          <w:color w:val="3B3B3B"/>
          <w:kern w:val="0"/>
          <w:sz w:val="16"/>
          <w:szCs w:val="16"/>
          <w:shd w:val="clear" w:fill="FFFFFF"/>
          <w:lang w:val="en-US" w:eastAsia="zh-CN" w:bidi="ar"/>
        </w:rPr>
        <w:t>)</w:t>
      </w:r>
    </w:p>
    <w:p w14:paraId="328C6190">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.reset_index(</w:t>
      </w:r>
      <w:r>
        <w:rPr>
          <w:rFonts w:hint="default" w:ascii="Consolas" w:hAnsi="Consolas" w:eastAsia="Consolas" w:cs="Consolas"/>
          <w:b w:val="0"/>
          <w:bCs w:val="0"/>
          <w:color w:val="001080"/>
          <w:kern w:val="0"/>
          <w:sz w:val="16"/>
          <w:szCs w:val="16"/>
          <w:shd w:val="clear" w:fill="FFFFFF"/>
          <w:lang w:val="en-US" w:eastAsia="zh-CN" w:bidi="ar"/>
        </w:rPr>
        <w:t>drop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55A8D8BE">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use_container_width</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True</w:t>
      </w:r>
      <w:r>
        <w:rPr>
          <w:rFonts w:hint="default" w:ascii="Consolas" w:hAnsi="Consolas" w:eastAsia="Consolas" w:cs="Consolas"/>
          <w:b w:val="0"/>
          <w:bCs w:val="0"/>
          <w:color w:val="3B3B3B"/>
          <w:kern w:val="0"/>
          <w:sz w:val="16"/>
          <w:szCs w:val="16"/>
          <w:shd w:val="clear" w:fill="FFFFFF"/>
          <w:lang w:val="en-US" w:eastAsia="zh-CN" w:bidi="ar"/>
        </w:rPr>
        <w:t>,</w:t>
      </w:r>
    </w:p>
    <w:p w14:paraId="3B690FC7">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height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98658"/>
          <w:kern w:val="0"/>
          <w:sz w:val="16"/>
          <w:szCs w:val="16"/>
          <w:shd w:val="clear" w:fill="FFFFFF"/>
          <w:lang w:val="en-US" w:eastAsia="zh-CN" w:bidi="ar"/>
        </w:rPr>
        <w:t>400</w:t>
      </w:r>
    </w:p>
    <w:p w14:paraId="5A02EBD1">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3B3B3B"/>
          <w:kern w:val="0"/>
          <w:sz w:val="16"/>
          <w:szCs w:val="16"/>
          <w:shd w:val="clear" w:fill="FFFFFF"/>
          <w:lang w:val="en-US" w:eastAsia="zh-CN" w:bidi="ar"/>
        </w:rPr>
        <w:t>)</w:t>
      </w:r>
    </w:p>
    <w:p w14:paraId="45B1A616">
      <w:pPr>
        <w:keepNext w:val="0"/>
        <w:keepLines w:val="0"/>
        <w:widowControl/>
        <w:suppressLineNumbers w:val="0"/>
        <w:jc w:val="left"/>
      </w:pPr>
    </w:p>
    <w:p w14:paraId="5EFE653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.markdown(</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3B3B3B"/>
          <w:kern w:val="0"/>
          <w:sz w:val="16"/>
          <w:szCs w:val="16"/>
          <w:shd w:val="clear" w:fill="FFFFFF"/>
          <w:lang w:val="en-US" w:eastAsia="zh-CN" w:bidi="ar"/>
        </w:rPr>
        <w:t>)</w:t>
      </w:r>
    </w:p>
    <w:p w14:paraId="3E670A25">
      <w:pPr>
        <w:keepNext w:val="0"/>
        <w:keepLines w:val="0"/>
        <w:widowControl/>
        <w:suppressLineNumbers w:val="0"/>
        <w:shd w:val="clear" w:fill="FFFFFF"/>
        <w:spacing w:line="228" w:lineRule="atLeast"/>
        <w:jc w:val="left"/>
        <w:rPr>
          <w:rFonts w:hint="default" w:ascii="Consolas" w:hAnsi="Consolas" w:eastAsia="Consolas" w:cs="Consolas"/>
          <w:b w:val="0"/>
          <w:bCs w:val="0"/>
          <w:color w:val="3B3B3B"/>
          <w:sz w:val="16"/>
          <w:szCs w:val="16"/>
        </w:rPr>
      </w:pPr>
      <w:r>
        <w:rPr>
          <w:rFonts w:hint="default" w:ascii="Consolas" w:hAnsi="Consolas" w:eastAsia="Consolas" w:cs="Consolas"/>
          <w:b w:val="0"/>
          <w:bCs w:val="0"/>
          <w:color w:val="267F99"/>
          <w:kern w:val="0"/>
          <w:sz w:val="16"/>
          <w:szCs w:val="16"/>
          <w:shd w:val="clear" w:fill="FFFFFF"/>
          <w:lang w:val="en-US" w:eastAsia="zh-CN" w:bidi="ar"/>
        </w:rPr>
        <w:t>st</w:t>
      </w:r>
      <w:r>
        <w:rPr>
          <w:rFonts w:hint="default" w:ascii="Consolas" w:hAnsi="Consolas" w:eastAsia="Consolas" w:cs="Consolas"/>
          <w:b w:val="0"/>
          <w:bCs w:val="0"/>
          <w:color w:val="3B3B3B"/>
          <w:kern w:val="0"/>
          <w:sz w:val="16"/>
          <w:szCs w:val="16"/>
          <w:shd w:val="clear" w:fill="FFFFFF"/>
          <w:lang w:val="en-US" w:eastAsia="zh-CN" w:bidi="ar"/>
        </w:rPr>
        <w:t>.caption(</w:t>
      </w:r>
      <w:r>
        <w:rPr>
          <w:rFonts w:hint="default" w:ascii="Consolas" w:hAnsi="Consolas" w:eastAsia="Consolas" w:cs="Consolas"/>
          <w:b w:val="0"/>
          <w:bCs w:val="0"/>
          <w:color w:val="A31515"/>
          <w:kern w:val="0"/>
          <w:sz w:val="16"/>
          <w:szCs w:val="16"/>
          <w:shd w:val="clear" w:fill="FFFFFF"/>
          <w:lang w:val="en-US" w:eastAsia="zh-CN" w:bidi="ar"/>
        </w:rPr>
        <w:t>"数据来源：豆瓣读书Top250榜单 | 分析工具：Python + Streamlit"</w:t>
      </w:r>
      <w:r>
        <w:rPr>
          <w:rFonts w:hint="default" w:ascii="Consolas" w:hAnsi="Consolas" w:eastAsia="Consolas" w:cs="Consolas"/>
          <w:b w:val="0"/>
          <w:bCs w:val="0"/>
          <w:color w:val="3B3B3B"/>
          <w:kern w:val="0"/>
          <w:sz w:val="16"/>
          <w:szCs w:val="16"/>
          <w:shd w:val="clear" w:fill="FFFFFF"/>
          <w:lang w:val="en-US" w:eastAsia="zh-CN" w:bidi="ar"/>
        </w:rPr>
        <w:t>)</w:t>
      </w:r>
    </w:p>
    <w:p w14:paraId="4B3E8EF6">
      <w:pPr>
        <w:rPr>
          <w:rFonts w:hint="eastAsia"/>
          <w:lang w:eastAsia="zh-CN"/>
        </w:rPr>
      </w:pPr>
    </w:p>
    <w:p w14:paraId="68BE481C">
      <w:pPr>
        <w:rPr>
          <w:rFonts w:hint="eastAsia"/>
          <w:lang w:eastAsia="zh-CN"/>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B7B77">
    <w:pPr>
      <w:pStyle w:val="7"/>
      <w:framePr w:wrap="around"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II</w:t>
    </w:r>
    <w:r>
      <w:rPr>
        <w:rStyle w:val="16"/>
      </w:rPr>
      <w:fldChar w:fldCharType="end"/>
    </w:r>
  </w:p>
  <w:p w14:paraId="2A0C702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11953">
    <w:pPr>
      <w:pStyle w:val="7"/>
      <w:framePr w:wrap="around"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15</w:t>
    </w:r>
    <w:r>
      <w:rPr>
        <w:rStyle w:val="16"/>
      </w:rPr>
      <w:fldChar w:fldCharType="end"/>
    </w:r>
  </w:p>
  <w:p w14:paraId="0A65402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ECC45">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562A8">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48166D"/>
    <w:multiLevelType w:val="multilevel"/>
    <w:tmpl w:val="3E48166D"/>
    <w:lvl w:ilvl="0" w:tentative="0">
      <w:start w:val="1"/>
      <w:numFmt w:val="decimal"/>
      <w:pStyle w:val="2"/>
      <w:suff w:val="space"/>
      <w:lvlText w:val="%1"/>
      <w:lvlJc w:val="left"/>
      <w:pPr>
        <w:ind w:left="0" w:firstLine="0"/>
      </w:pPr>
      <w:rPr>
        <w:rFonts w:hint="eastAsia"/>
      </w:rPr>
    </w:lvl>
    <w:lvl w:ilvl="1" w:tentative="0">
      <w:start w:val="1"/>
      <w:numFmt w:val="decimal"/>
      <w:pStyle w:val="3"/>
      <w:isLgl/>
      <w:suff w:val="space"/>
      <w:lvlText w:val="%1.%2"/>
      <w:lvlJc w:val="left"/>
      <w:rPr>
        <w:rFonts w:hint="eastAsia" w:ascii="Times New Roman" w:hAnsi="Times New Roman" w:cs="Times New Roman"/>
        <w:b w:val="0"/>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2" w:tentative="0">
      <w:start w:val="1"/>
      <w:numFmt w:val="decimal"/>
      <w:isLgl/>
      <w:suff w:val="space"/>
      <w:lvlText w:val="%1.%2.%3"/>
      <w:lvlJc w:val="left"/>
      <w:pPr>
        <w:ind w:left="0" w:firstLine="0"/>
      </w:pPr>
      <w:rPr>
        <w:rFonts w:hint="eastAsia"/>
      </w:rPr>
    </w:lvl>
    <w:lvl w:ilvl="3" w:tentative="0">
      <w:start w:val="1"/>
      <w:numFmt w:val="decimal"/>
      <w:isLgl/>
      <w:suff w:val="space"/>
      <w:lvlText w:val="%1.%2.%3.%4"/>
      <w:lvlJc w:val="left"/>
      <w:pPr>
        <w:ind w:left="0" w:firstLine="482"/>
      </w:pPr>
      <w:rPr>
        <w:rFonts w:hint="default"/>
      </w:rPr>
    </w:lvl>
    <w:lvl w:ilvl="4" w:tentative="0">
      <w:start w:val="1"/>
      <w:numFmt w:val="lowerLetter"/>
      <w:suff w:val="space"/>
      <w:lvlText w:val="(%5)"/>
      <w:lvlJc w:val="left"/>
      <w:pPr>
        <w:ind w:left="0" w:firstLine="482"/>
      </w:pPr>
      <w:rPr>
        <w:rFonts w:hint="default"/>
      </w:rPr>
    </w:lvl>
    <w:lvl w:ilvl="5" w:tentative="0">
      <w:start w:val="1"/>
      <w:numFmt w:val="decimal"/>
      <w:lvlRestart w:val="1"/>
      <w:isLgl/>
      <w:suff w:val="space"/>
      <w:lvlText w:val="表%1-%6"/>
      <w:lvlJc w:val="left"/>
      <w:pPr>
        <w:ind w:left="0" w:firstLine="0"/>
      </w:pPr>
      <w:rPr>
        <w:rFonts w:hint="eastAsia"/>
      </w:rPr>
    </w:lvl>
    <w:lvl w:ilvl="6" w:tentative="0">
      <w:start w:val="1"/>
      <w:numFmt w:val="decimal"/>
      <w:lvlRestart w:val="1"/>
      <w:isLgl/>
      <w:suff w:val="space"/>
      <w:lvlText w:val="图%1-%7"/>
      <w:lvlJc w:val="left"/>
      <w:pPr>
        <w:ind w:left="0" w:firstLine="0"/>
      </w:pPr>
      <w:rPr>
        <w:rFonts w:hint="eastAsia"/>
      </w:rPr>
    </w:lvl>
    <w:lvl w:ilvl="7" w:tentative="0">
      <w:start w:val="1"/>
      <w:numFmt w:val="decimal"/>
      <w:lvlRestart w:val="0"/>
      <w:isLgl/>
      <w:suff w:val="space"/>
      <w:lvlText w:val="%1"/>
      <w:lvlJc w:val="right"/>
      <w:pPr>
        <w:ind w:left="1440" w:hanging="1152"/>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03603"/>
    <w:rsid w:val="0DBA727D"/>
    <w:rsid w:val="27133A29"/>
    <w:rsid w:val="2E3F6047"/>
    <w:rsid w:val="3C8E7E91"/>
    <w:rsid w:val="43D23F8D"/>
    <w:rsid w:val="4B594A1E"/>
    <w:rsid w:val="65603603"/>
    <w:rsid w:val="6E5A6ED5"/>
    <w:rsid w:val="6FAB2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numPr>
        <w:ilvl w:val="0"/>
        <w:numId w:val="1"/>
      </w:numPr>
      <w:spacing w:before="100" w:beforeLines="100" w:after="100" w:afterLines="100"/>
      <w:jc w:val="center"/>
      <w:outlineLvl w:val="0"/>
    </w:pPr>
    <w:rPr>
      <w:rFonts w:eastAsia="黑体"/>
      <w:b/>
      <w:sz w:val="36"/>
    </w:rPr>
  </w:style>
  <w:style w:type="paragraph" w:styleId="3">
    <w:name w:val="heading 2"/>
    <w:basedOn w:val="1"/>
    <w:next w:val="1"/>
    <w:qFormat/>
    <w:uiPriority w:val="0"/>
    <w:pPr>
      <w:keepNext/>
      <w:keepLines/>
      <w:numPr>
        <w:ilvl w:val="1"/>
        <w:numId w:val="1"/>
      </w:numPr>
      <w:spacing w:before="100" w:beforeLines="100" w:after="100" w:afterLines="100"/>
      <w:jc w:val="left"/>
      <w:outlineLvl w:val="1"/>
    </w:pPr>
    <w:rPr>
      <w:rFonts w:eastAsia="黑体"/>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Normal (Web)"/>
    <w:basedOn w:val="1"/>
    <w:qFormat/>
    <w:uiPriority w:val="0"/>
  </w:style>
  <w:style w:type="paragraph" w:styleId="12">
    <w:name w:val="Title"/>
    <w:basedOn w:val="1"/>
    <w:next w:val="1"/>
    <w:qFormat/>
    <w:uiPriority w:val="0"/>
    <w:pPr>
      <w:spacing w:before="240" w:after="60"/>
      <w:jc w:val="center"/>
      <w:outlineLvl w:val="0"/>
    </w:pPr>
    <w:rPr>
      <w:rFonts w:ascii="Arial" w:hAnsi="Arial" w:cs="Arial"/>
      <w:b/>
      <w:bCs/>
      <w:spacing w:val="120"/>
      <w:sz w:val="32"/>
      <w:szCs w:val="32"/>
    </w:rPr>
  </w:style>
  <w:style w:type="character" w:styleId="15">
    <w:name w:val="Strong"/>
    <w:basedOn w:val="14"/>
    <w:qFormat/>
    <w:uiPriority w:val="0"/>
    <w:rPr>
      <w:b/>
    </w:rPr>
  </w:style>
  <w:style w:type="character" w:styleId="16">
    <w:name w:val="page number"/>
    <w:qFormat/>
    <w:uiPriority w:val="0"/>
  </w:style>
  <w:style w:type="paragraph" w:customStyle="1" w:styleId="17">
    <w:name w:val="标题无序号"/>
    <w:basedOn w:val="12"/>
    <w:next w:val="1"/>
    <w:qFormat/>
    <w:uiPriority w:val="0"/>
    <w:pPr>
      <w:spacing w:after="240"/>
    </w:pPr>
    <w:rPr>
      <w:rFonts w:ascii="Times New Roman" w:hAnsi="Times New Roman" w:eastAsia="黑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7"/>
    <customShpInfo spid="_x0000_s1028"/>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2026-06-30T08:11:00Z</dcterms:created>
  <dc:creator>WPS_1644664129</dc:creator>
  <cp:lastModifiedBy>WPS_1644664129</cp:lastModifiedBy>
  <dcterms:modified xsi:type="dcterms:W3CDTF">2026-06-30T08:59:01Z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0225F04570B84F078B6AB22E3AD95096_11</vt:lpwstr>
  </property>
  <property fmtid="{D5CDD505-2E9C-101B-9397-08002B2CF9AE}" pid="4" name="KSOTemplateDocerSaveRecord">
    <vt:lpwstr>eyJoZGlkIjoiYjJkMzYxMzJjNDNiOWIzNTU4ZjRiMmIyYmQxMjBjNjMiLCJ1c2VySWQiOiIxMzIzNDk2NjIwIn0=</vt:lpwstr>
  </property>
</Properties>
</file>