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bookmarkStart w:id="0" w:name="_Toc17289904"/>
      <w:r>
        <w:rPr>
          <w:rFonts w:hint="eastAsia"/>
          <w:sz w:val="72"/>
          <w:szCs w:val="72"/>
        </w:rPr>
        <w:t>项目总结报告</w:t>
      </w:r>
      <w:bookmarkEnd w:id="0"/>
      <w:bookmarkStart w:id="9" w:name="_GoBack"/>
      <w:bookmarkEnd w:id="9"/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第五组</w:t>
      </w:r>
      <w:r>
        <w:rPr>
          <w:sz w:val="36"/>
          <w:szCs w:val="40"/>
          <w:u w:val="single"/>
        </w:rPr>
        <w:t xml:space="preserve">       </w:t>
      </w: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郑钰淇</w:t>
      </w:r>
      <w:r>
        <w:rPr>
          <w:sz w:val="36"/>
          <w:szCs w:val="40"/>
          <w:u w:val="single"/>
        </w:rPr>
        <w:t xml:space="preserve">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rFonts w:hint="eastAsia"/>
          <w:sz w:val="36"/>
          <w:szCs w:val="40"/>
          <w:u w:val="single"/>
        </w:rPr>
      </w:pPr>
    </w:p>
    <w:sdt>
      <w:sdtPr>
        <w:rPr>
          <w:lang w:val="zh-CN"/>
        </w:rPr>
        <w:id w:val="-10937028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9"/>
            <w:jc w:val="center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"_Toc17289904" </w:instrText>
          </w:r>
          <w:r>
            <w:fldChar w:fldCharType="separate"/>
          </w:r>
          <w:r>
            <w:rPr>
              <w:rStyle w:val="7"/>
            </w:rPr>
            <w:t>项目总结报告</w:t>
          </w:r>
          <w:r>
            <w:tab/>
          </w:r>
          <w:r>
            <w:fldChar w:fldCharType="begin"/>
          </w:r>
          <w:r>
            <w:instrText xml:space="preserve"> PAGEREF _Toc17289904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"_Toc17289905"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tab/>
          </w:r>
          <w:r>
            <w:rPr>
              <w:rStyle w:val="7"/>
            </w:rPr>
            <w:t>项目基本信息</w:t>
          </w:r>
          <w:r>
            <w:tab/>
          </w:r>
          <w:r>
            <w:fldChar w:fldCharType="begin"/>
          </w:r>
          <w:r>
            <w:instrText xml:space="preserve"> PAGEREF _Toc17289905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"_Toc17289906"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tab/>
          </w:r>
          <w:r>
            <w:rPr>
              <w:rStyle w:val="7"/>
            </w:rPr>
            <w:t>项目成果</w:t>
          </w:r>
          <w:r>
            <w:tab/>
          </w:r>
          <w:r>
            <w:fldChar w:fldCharType="begin"/>
          </w:r>
          <w:r>
            <w:instrText xml:space="preserve"> PAGEREF _Toc17289906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"_Toc17289907"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tab/>
          </w:r>
          <w:r>
            <w:rPr>
              <w:rStyle w:val="7"/>
            </w:rPr>
            <w:t>开发工具与环境</w:t>
          </w:r>
          <w:r>
            <w:tab/>
          </w:r>
          <w:r>
            <w:fldChar w:fldCharType="begin"/>
          </w:r>
          <w:r>
            <w:instrText xml:space="preserve"> PAGEREF _Toc17289907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"_Toc17289908"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tab/>
          </w:r>
          <w:r>
            <w:rPr>
              <w:rStyle w:val="7"/>
            </w:rPr>
            <w:t>项目需求变更</w:t>
          </w:r>
          <w:r>
            <w:tab/>
          </w:r>
          <w:r>
            <w:fldChar w:fldCharType="begin"/>
          </w:r>
          <w:r>
            <w:instrText xml:space="preserve"> PAGEREF _Toc17289908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"_Toc17289909"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tab/>
          </w:r>
          <w:r>
            <w:rPr>
              <w:rStyle w:val="7"/>
            </w:rPr>
            <w:t>项目计划和进度实施</w:t>
          </w:r>
          <w:r>
            <w:tab/>
          </w:r>
          <w:r>
            <w:fldChar w:fldCharType="begin"/>
          </w:r>
          <w:r>
            <w:instrText xml:space="preserve"> PAGEREF _Toc17289909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"_Toc17289910"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tab/>
          </w:r>
          <w:r>
            <w:rPr>
              <w:rStyle w:val="7"/>
            </w:rPr>
            <w:t>经验总结</w:t>
          </w:r>
          <w:r>
            <w:tab/>
          </w:r>
          <w:r>
            <w:fldChar w:fldCharType="begin"/>
          </w:r>
          <w:r>
            <w:instrText xml:space="preserve"> PAGEREF _Toc17289910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"_Toc17289911" </w:instrText>
          </w:r>
          <w:r>
            <w:fldChar w:fldCharType="separate"/>
          </w:r>
          <w:r>
            <w:rPr>
              <w:rStyle w:val="7"/>
            </w:rPr>
            <w:t>7.</w:t>
          </w:r>
          <w:r>
            <w:tab/>
          </w:r>
          <w:r>
            <w:rPr>
              <w:rStyle w:val="7"/>
            </w:rPr>
            <w:t>教训总结</w:t>
          </w:r>
          <w:r>
            <w:tab/>
          </w:r>
          <w:r>
            <w:fldChar w:fldCharType="begin"/>
          </w:r>
          <w:r>
            <w:instrText xml:space="preserve"> PAGEREF _Toc17289911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"_Toc17289912" </w:instrText>
          </w:r>
          <w:r>
            <w:fldChar w:fldCharType="separate"/>
          </w:r>
          <w:r>
            <w:rPr>
              <w:rStyle w:val="7"/>
            </w:rPr>
            <w:t>8.</w:t>
          </w:r>
          <w:r>
            <w:tab/>
          </w:r>
          <w:r>
            <w:rPr>
              <w:rStyle w:val="7"/>
            </w:rPr>
            <w:t>其他改进意见</w:t>
          </w:r>
          <w:r>
            <w:tab/>
          </w:r>
          <w:r>
            <w:fldChar w:fldCharType="begin"/>
          </w:r>
          <w:r>
            <w:instrText xml:space="preserve"> PAGEREF _Toc17289912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2160" w:firstLineChars="600"/>
        <w:jc w:val="left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rFonts w:hint="eastAsia"/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bookmarkStart w:id="1" w:name="_Toc17289905"/>
      <w:r>
        <w:rPr>
          <w:rFonts w:hint="eastAsia"/>
        </w:rPr>
        <w:t>项目基本信息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Node.js从豆瓣网上爬取2009-2019的电影数据，筛选清洗后将电影名，评分，上映国家和上映日期存入mongo数据库，通过echarts渲染展示出影评分和电影数量分析、近十年来每年发行的电影分析、2019各个国家发行的电影数量、评分在5分一下的电影名称等数据可视化的展示，最终实现豆瓣电影数据可视化分析平台的搭建。</w:t>
      </w:r>
    </w:p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2" w:name="_Toc17289906"/>
      <w:r>
        <w:rPr>
          <w:rFonts w:hint="eastAsia"/>
        </w:rPr>
        <w:t>项目成果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爬取2013-2014两年的电影所需数据</w:t>
      </w:r>
    </w:p>
    <w:p>
      <w:r>
        <w:drawing>
          <wp:inline distT="0" distB="0" distL="114300" distR="114300">
            <wp:extent cx="5269230" cy="242125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3" w:name="_Toc17289907"/>
      <w:r>
        <w:rPr>
          <w:rFonts w:hint="eastAsia"/>
        </w:rPr>
        <w:t>开发工具与环境</w:t>
      </w:r>
      <w:bookmarkEnd w:id="3"/>
    </w:p>
    <w:p>
      <w:pPr>
        <w:rPr/>
      </w:pPr>
      <w:r>
        <w:t>Node.js：前端应用开发方法</w:t>
      </w:r>
    </w:p>
    <w:p>
      <w:pPr>
        <w:rPr/>
      </w:pPr>
      <w:r>
        <w:t>Cheerio：实现HTML数据解析</w:t>
      </w:r>
    </w:p>
    <w:p>
      <w:pPr>
        <w:rPr/>
      </w:pPr>
      <w:r>
        <w:t>MongoDB：对需要的数据进行存储</w:t>
      </w:r>
    </w:p>
    <w:p>
      <w:pPr>
        <w:rPr/>
      </w:pPr>
      <w:r>
        <w:t>eCharts：数据可视化展示</w:t>
      </w:r>
    </w:p>
    <w:p>
      <w:pPr>
        <w:rPr/>
      </w:pPr>
      <w:r>
        <w:t>superagent：客户端请求代理模块（支持HTTPS）</w:t>
      </w:r>
    </w:p>
    <w:p>
      <w:pPr>
        <w:rPr/>
      </w:pPr>
    </w:p>
    <w:p/>
    <w:p/>
    <w:p/>
    <w:p/>
    <w:p/>
    <w:p/>
    <w:p/>
    <w:p>
      <w:pPr>
        <w:pStyle w:val="2"/>
        <w:numPr>
          <w:ilvl w:val="0"/>
          <w:numId w:val="1"/>
        </w:numPr>
      </w:pPr>
      <w:bookmarkStart w:id="4" w:name="_Toc17289908"/>
      <w:r>
        <w:rPr>
          <w:rFonts w:hint="eastAsia"/>
        </w:rPr>
        <w:t>项目需求变更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数据变更：</w:t>
      </w:r>
    </w:p>
    <w:p>
      <w:pPr>
        <w:rPr>
          <w:rFonts w:hint="eastAsia"/>
        </w:rPr>
      </w:pPr>
      <w:r>
        <w:rPr>
          <w:rFonts w:hint="eastAsia"/>
        </w:rPr>
        <w:t xml:space="preserve">爬取名字、评分、国家、年份、评论人数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第一次变更为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爬取名字、评分、国家、年份、导演</w:t>
      </w:r>
    </w:p>
    <w:p>
      <w:pPr>
        <w:rPr/>
      </w:pPr>
      <w:r>
        <w:rPr>
          <w:rFonts w:hint="eastAsia"/>
          <w:lang w:val="en-US" w:eastAsia="zh-CN"/>
        </w:rPr>
        <w:t>第二次变更为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爬取名字、评分、国家、年份</w:t>
      </w:r>
    </w:p>
    <w:p>
      <w:pPr>
        <w:rPr>
          <w:rFonts w:hint="eastAsia"/>
        </w:rPr>
      </w:pPr>
      <w:r>
        <w:rPr>
          <w:rFonts w:hint="eastAsia"/>
        </w:rPr>
        <w:t>变更原因：电影子页面没有评论人数、图表中没有需要导演数据的内容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导致的结果和影响：修改爬虫代码c</w:t>
      </w:r>
      <w:r>
        <w:t>heerio</w:t>
      </w:r>
      <w:r>
        <w:rPr>
          <w:rFonts w:hint="eastAsia"/>
        </w:rPr>
        <w:t>部分</w:t>
      </w:r>
      <w:r>
        <w:rPr>
          <w:rFonts w:hint="eastAsia"/>
          <w:lang w:val="en-US" w:eastAsia="zh-CN"/>
        </w:rPr>
        <w:t>以及数据库存储部分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数据库变更：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存储所有电影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第一次变更为</w:t>
      </w:r>
      <w:r>
        <w:rPr>
          <w:rFonts w:hint="eastAsia"/>
          <w:lang w:val="en-US" w:eastAsia="zh-CN"/>
        </w:rPr>
        <w:tab/>
        <w:t>存储有电影名称，评分，国家和上映日期的电影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5" w:name="_Toc17289909"/>
      <w:r>
        <w:rPr>
          <w:rFonts w:hint="eastAsia"/>
        </w:rPr>
        <w:t>项目计划和进度实施</w:t>
      </w:r>
      <w:bookmarkEnd w:id="5"/>
    </w:p>
    <w:p>
      <w:pPr>
        <w:rPr/>
      </w:pPr>
      <w:r>
        <w:rPr>
          <w:rFonts w:hint="eastAsia"/>
        </w:rPr>
        <w:t>一共十年数据，每个人爬两年数据，剩余一人完成数据可视化部分内容</w:t>
      </w:r>
    </w:p>
    <w:p/>
    <w:p/>
    <w:p/>
    <w:p/>
    <w:p/>
    <w:p/>
    <w:p>
      <w:pPr>
        <w:pStyle w:val="2"/>
        <w:numPr>
          <w:ilvl w:val="0"/>
          <w:numId w:val="1"/>
        </w:numPr>
      </w:pPr>
      <w:bookmarkStart w:id="6" w:name="_Toc17289910"/>
      <w:r>
        <w:rPr>
          <w:rFonts w:hint="eastAsia"/>
        </w:rPr>
        <w:t>经验总结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项目初期的分工进行有利于项目的总体实现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豆瓣网设有反爬虫机制，为了降低ip被封的问题，首先使用代理，在请求头携带Cookie等信息来模拟浏览器访问，另外设置较大请求间隔，不触发封ip的机制。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7" w:name="_Toc17289911"/>
      <w:r>
        <w:rPr>
          <w:rFonts w:hint="eastAsia"/>
        </w:rPr>
        <w:t>教训总结</w:t>
      </w:r>
      <w:bookmarkEnd w:id="7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计划赶不上变化，想法过于理想化，从而项目开展不是很顺利。程序不是一蹴而就的，要经过反复调试和完善。</w:t>
      </w:r>
    </w:p>
    <w:p/>
    <w:p/>
    <w:p/>
    <w:p/>
    <w:p>
      <w:pPr>
        <w:pStyle w:val="2"/>
        <w:numPr>
          <w:ilvl w:val="0"/>
          <w:numId w:val="1"/>
        </w:numPr>
      </w:pPr>
      <w:bookmarkStart w:id="8" w:name="_Toc17289912"/>
      <w:r>
        <w:rPr>
          <w:rFonts w:hint="eastAsia"/>
        </w:rPr>
        <w:t>其他改进意见</w:t>
      </w:r>
      <w:bookmarkEnd w:id="8"/>
    </w:p>
    <w:p>
      <w:r>
        <w:rPr>
          <w:rFonts w:hint="eastAsia"/>
        </w:rPr>
        <w:t>(对项目的开发过程有其他可以优化和改进的地方</w:t>
      </w:r>
      <w: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410EA"/>
    <w:rsid w:val="00047D7F"/>
    <w:rsid w:val="0005785B"/>
    <w:rsid w:val="000670DF"/>
    <w:rsid w:val="00067A06"/>
    <w:rsid w:val="000E3F32"/>
    <w:rsid w:val="00147F7B"/>
    <w:rsid w:val="001A6F21"/>
    <w:rsid w:val="002B1FB2"/>
    <w:rsid w:val="002C1949"/>
    <w:rsid w:val="002D36D8"/>
    <w:rsid w:val="003348B1"/>
    <w:rsid w:val="00363DF4"/>
    <w:rsid w:val="0038535A"/>
    <w:rsid w:val="003911E9"/>
    <w:rsid w:val="003934D9"/>
    <w:rsid w:val="003C4F95"/>
    <w:rsid w:val="003E2C91"/>
    <w:rsid w:val="003F6A7C"/>
    <w:rsid w:val="00417F88"/>
    <w:rsid w:val="00507F57"/>
    <w:rsid w:val="005A67DF"/>
    <w:rsid w:val="0060409F"/>
    <w:rsid w:val="006162ED"/>
    <w:rsid w:val="006D57C6"/>
    <w:rsid w:val="00761C43"/>
    <w:rsid w:val="00766992"/>
    <w:rsid w:val="007669F7"/>
    <w:rsid w:val="007A7929"/>
    <w:rsid w:val="008501A5"/>
    <w:rsid w:val="00890BD9"/>
    <w:rsid w:val="008B0188"/>
    <w:rsid w:val="008D4813"/>
    <w:rsid w:val="008E2BA1"/>
    <w:rsid w:val="009D23CF"/>
    <w:rsid w:val="00A17A51"/>
    <w:rsid w:val="00A21593"/>
    <w:rsid w:val="00AB6800"/>
    <w:rsid w:val="00AC3A85"/>
    <w:rsid w:val="00AE2C77"/>
    <w:rsid w:val="00B75FCA"/>
    <w:rsid w:val="00BA23A4"/>
    <w:rsid w:val="00C01499"/>
    <w:rsid w:val="00D157BA"/>
    <w:rsid w:val="00DC05D1"/>
    <w:rsid w:val="00DD59F0"/>
    <w:rsid w:val="00DF51E7"/>
    <w:rsid w:val="00E21746"/>
    <w:rsid w:val="00E33BA0"/>
    <w:rsid w:val="00E72320"/>
    <w:rsid w:val="00EB0AA6"/>
    <w:rsid w:val="00EC3C86"/>
    <w:rsid w:val="00EE63B7"/>
    <w:rsid w:val="00F87888"/>
    <w:rsid w:val="00FB44AF"/>
    <w:rsid w:val="00FC3987"/>
    <w:rsid w:val="00FC5067"/>
    <w:rsid w:val="48DC0AB5"/>
    <w:rsid w:val="59E52949"/>
    <w:rsid w:val="5AB12A0C"/>
    <w:rsid w:val="5C9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A5023-A544-4942-9904-A134BA04B0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</Words>
  <Characters>989</Characters>
  <Lines>8</Lines>
  <Paragraphs>2</Paragraphs>
  <TotalTime>4</TotalTime>
  <ScaleCrop>false</ScaleCrop>
  <LinksUpToDate>false</LinksUpToDate>
  <CharactersWithSpaces>1160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Administrator</cp:lastModifiedBy>
  <dcterms:modified xsi:type="dcterms:W3CDTF">2019-09-01T12:10:59Z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