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90892"/>
      <w:r>
        <w:rPr>
          <w:rFonts w:hint="eastAsia"/>
          <w:sz w:val="72"/>
          <w:szCs w:val="72"/>
        </w:rPr>
        <w:t>项目计</w:t>
      </w:r>
      <w:bookmarkStart w:id="10" w:name="_GoBack"/>
      <w:bookmarkEnd w:id="10"/>
      <w:r>
        <w:rPr>
          <w:rFonts w:hint="eastAsia"/>
          <w:sz w:val="72"/>
          <w:szCs w:val="72"/>
        </w:rPr>
        <w:t>划</w:t>
      </w:r>
      <w:bookmarkEnd w:id="0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第五组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袁浩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9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"_Toc17290892" </w:instrText>
          </w:r>
          <w:r>
            <w:fldChar w:fldCharType="separate"/>
          </w:r>
          <w:r>
            <w:rPr>
              <w:rStyle w:val="7"/>
            </w:rPr>
            <w:t>项目计划</w:t>
          </w:r>
          <w:r>
            <w:tab/>
          </w:r>
          <w:r>
            <w:fldChar w:fldCharType="begin"/>
          </w:r>
          <w:r>
            <w:instrText xml:space="preserve"> PAGEREF _Toc17290892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"_Toc17290893"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_Toc17290893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"_Toc17290894"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交付产品</w:t>
          </w:r>
          <w:r>
            <w:tab/>
          </w:r>
          <w:r>
            <w:fldChar w:fldCharType="begin"/>
          </w:r>
          <w:r>
            <w:instrText xml:space="preserve"> PAGEREF _Toc17290894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"_Toc17290895"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开发规范和标准</w:t>
          </w:r>
          <w:r>
            <w:tab/>
          </w:r>
          <w:r>
            <w:fldChar w:fldCharType="begin"/>
          </w:r>
          <w:r>
            <w:instrText xml:space="preserve"> PAGEREF _Toc17290895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"_Toc17290896"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开发模型</w:t>
          </w:r>
          <w:r>
            <w:tab/>
          </w:r>
          <w:r>
            <w:fldChar w:fldCharType="begin"/>
          </w:r>
          <w:r>
            <w:instrText xml:space="preserve"> PAGEREF _Toc17290896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"_Toc17290897"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开发语言和工具</w:t>
          </w:r>
          <w:r>
            <w:tab/>
          </w:r>
          <w:r>
            <w:fldChar w:fldCharType="begin"/>
          </w:r>
          <w:r>
            <w:instrText xml:space="preserve"> PAGEREF _Toc17290897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"_Toc17290898"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项目工作量和成本</w:t>
          </w:r>
          <w:r>
            <w:tab/>
          </w:r>
          <w:r>
            <w:fldChar w:fldCharType="begin"/>
          </w:r>
          <w:r>
            <w:instrText xml:space="preserve"> PAGEREF _Toc17290898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"_Toc17290899"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人员组织和安排</w:t>
          </w:r>
          <w:r>
            <w:tab/>
          </w:r>
          <w:r>
            <w:fldChar w:fldCharType="begin"/>
          </w:r>
          <w:r>
            <w:instrText xml:space="preserve"> PAGEREF _Toc17290899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"_Toc17290900"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项目进度计划</w:t>
          </w:r>
          <w:r>
            <w:tab/>
          </w:r>
          <w:r>
            <w:fldChar w:fldCharType="begin"/>
          </w:r>
          <w:r>
            <w:instrText xml:space="preserve"> PAGEREF _Toc17290900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"_Toc17290901" </w:instrText>
          </w:r>
          <w:r>
            <w:fldChar w:fldCharType="separate"/>
          </w:r>
          <w:r>
            <w:rPr>
              <w:rStyle w:val="7"/>
            </w:rPr>
            <w:t>9.</w:t>
          </w:r>
          <w:r>
            <w:tab/>
          </w:r>
          <w:r>
            <w:rPr>
              <w:rStyle w:val="7"/>
            </w:rPr>
            <w:t>项目风险评估</w:t>
          </w:r>
          <w:r>
            <w:tab/>
          </w:r>
          <w:r>
            <w:fldChar w:fldCharType="begin"/>
          </w:r>
          <w:r>
            <w:instrText xml:space="preserve"> PAGEREF _Toc17290901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jc w:val="left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90893"/>
      <w:r>
        <w:rPr>
          <w:rFonts w:hint="eastAsia"/>
        </w:rPr>
        <w:t>项目概况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该项目主要用于将豆瓣网上爬取的数据进行数据可视化展示</w:t>
      </w:r>
    </w:p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2" w:name="_Toc17290894"/>
      <w:r>
        <w:rPr>
          <w:rFonts w:hint="eastAsia"/>
        </w:rPr>
        <w:t>交付产品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Index.html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index.css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3" w:name="_Toc17290895"/>
      <w:r>
        <w:rPr>
          <w:rFonts w:hint="eastAsia"/>
        </w:rPr>
        <w:t>开发规范和标准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变量名：电影名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出品国家 country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出品年份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 rate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路由：获取数据 /data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路由：展示界面 /report</w:t>
      </w:r>
    </w:p>
    <w:p/>
    <w:p/>
    <w:p/>
    <w:p/>
    <w:p/>
    <w:p/>
    <w:p/>
    <w:p>
      <w:pPr>
        <w:pStyle w:val="2"/>
        <w:numPr>
          <w:ilvl w:val="0"/>
          <w:numId w:val="1"/>
        </w:numPr>
      </w:pPr>
      <w:bookmarkStart w:id="4" w:name="_Toc17290896"/>
      <w:r>
        <w:rPr>
          <w:rFonts w:hint="eastAsia"/>
        </w:rPr>
        <w:t>开发模型</w:t>
      </w:r>
      <w:bookmarkEnd w:id="4"/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边做边改模型</w:t>
      </w:r>
    </w:p>
    <w:p/>
    <w:p/>
    <w:p/>
    <w:p/>
    <w:p/>
    <w:p/>
    <w:p/>
    <w:p>
      <w:pPr>
        <w:pStyle w:val="2"/>
        <w:numPr>
          <w:ilvl w:val="0"/>
          <w:numId w:val="1"/>
        </w:numPr>
      </w:pPr>
      <w:bookmarkStart w:id="5" w:name="_Toc17290897"/>
      <w:r>
        <w:rPr>
          <w:rFonts w:hint="eastAsia"/>
        </w:rPr>
        <w:t>开发语言和工具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 CSS JS nodeJs</w:t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6" w:name="_Toc17290898"/>
      <w:r>
        <w:rPr>
          <w:rFonts w:hint="eastAsia"/>
        </w:rPr>
        <w:t>项目工作量和成本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7天</w:t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7" w:name="_Toc17290899"/>
      <w:r>
        <w:rPr>
          <w:rFonts w:hint="eastAsia"/>
        </w:rPr>
        <w:t>人员组织和安排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袁浩：负责界面可视化的设计和后台数据的读取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周召敬、肖子立、唐浩彬、黄学伟、郑钰淇负责数据的爬取和数据的清洗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8" w:name="_Toc17290900"/>
      <w:r>
        <w:rPr>
          <w:rFonts w:hint="eastAsia"/>
        </w:rPr>
        <w:t>项目进度计划</w:t>
      </w:r>
      <w:bookmarkEnd w:id="8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8/26 项目分工，接口、变量统一，技术选型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8/27-8/30 数据爬取和数据清洗，生成数据json文件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8/30-9/1 展示界面设计，编写后台操作数据文件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9/2 做总结报告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9" w:name="_Toc17290901"/>
      <w:r>
        <w:rPr>
          <w:rFonts w:hint="eastAsia"/>
        </w:rPr>
        <w:t>项目风险评估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如何解决嵌套爬取的异步处理问题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设置定时器，加长外部循环的等待时间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使用async解决异步问题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325B"/>
    <w:rsid w:val="000410EA"/>
    <w:rsid w:val="00047D7F"/>
    <w:rsid w:val="0005785B"/>
    <w:rsid w:val="000670DF"/>
    <w:rsid w:val="00067A06"/>
    <w:rsid w:val="000A46D5"/>
    <w:rsid w:val="000E3F32"/>
    <w:rsid w:val="00147F7B"/>
    <w:rsid w:val="001A6F21"/>
    <w:rsid w:val="002B1FB2"/>
    <w:rsid w:val="002C1949"/>
    <w:rsid w:val="002D36D8"/>
    <w:rsid w:val="003348B1"/>
    <w:rsid w:val="00363DF4"/>
    <w:rsid w:val="0038535A"/>
    <w:rsid w:val="003911E9"/>
    <w:rsid w:val="003934D9"/>
    <w:rsid w:val="003C4F95"/>
    <w:rsid w:val="003D7CE9"/>
    <w:rsid w:val="003E2C91"/>
    <w:rsid w:val="003F6A7C"/>
    <w:rsid w:val="00417F88"/>
    <w:rsid w:val="00467C39"/>
    <w:rsid w:val="005057C8"/>
    <w:rsid w:val="00507F57"/>
    <w:rsid w:val="005363A1"/>
    <w:rsid w:val="005A67DF"/>
    <w:rsid w:val="0060409F"/>
    <w:rsid w:val="006162ED"/>
    <w:rsid w:val="006B6E2B"/>
    <w:rsid w:val="006D57C6"/>
    <w:rsid w:val="007032FB"/>
    <w:rsid w:val="00761C43"/>
    <w:rsid w:val="00766992"/>
    <w:rsid w:val="007669F7"/>
    <w:rsid w:val="00771F94"/>
    <w:rsid w:val="007A7929"/>
    <w:rsid w:val="008501A5"/>
    <w:rsid w:val="00890BD9"/>
    <w:rsid w:val="008B0188"/>
    <w:rsid w:val="008D4813"/>
    <w:rsid w:val="008E2BA1"/>
    <w:rsid w:val="008E65E4"/>
    <w:rsid w:val="00933C45"/>
    <w:rsid w:val="00946089"/>
    <w:rsid w:val="00965B00"/>
    <w:rsid w:val="009D23CF"/>
    <w:rsid w:val="00A17A51"/>
    <w:rsid w:val="00A21593"/>
    <w:rsid w:val="00A60ABF"/>
    <w:rsid w:val="00AB6800"/>
    <w:rsid w:val="00AC3A85"/>
    <w:rsid w:val="00AE2C77"/>
    <w:rsid w:val="00B033AD"/>
    <w:rsid w:val="00B3599C"/>
    <w:rsid w:val="00B75FCA"/>
    <w:rsid w:val="00BA23A4"/>
    <w:rsid w:val="00BB0768"/>
    <w:rsid w:val="00BE37EA"/>
    <w:rsid w:val="00C01499"/>
    <w:rsid w:val="00D157BA"/>
    <w:rsid w:val="00DA333A"/>
    <w:rsid w:val="00DC05D1"/>
    <w:rsid w:val="00DD59F0"/>
    <w:rsid w:val="00DF51E7"/>
    <w:rsid w:val="00E21746"/>
    <w:rsid w:val="00E33BA0"/>
    <w:rsid w:val="00E72320"/>
    <w:rsid w:val="00EB0AA6"/>
    <w:rsid w:val="00EC3C86"/>
    <w:rsid w:val="00EE63B7"/>
    <w:rsid w:val="00F05A0A"/>
    <w:rsid w:val="00F34C9C"/>
    <w:rsid w:val="00F36694"/>
    <w:rsid w:val="00F87888"/>
    <w:rsid w:val="00FB44AF"/>
    <w:rsid w:val="00FC3987"/>
    <w:rsid w:val="00FC5067"/>
    <w:rsid w:val="465D626C"/>
    <w:rsid w:val="50394725"/>
    <w:rsid w:val="5C920DCD"/>
    <w:rsid w:val="605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0DE7FB-1E99-4C6B-914A-742F927E4B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</Words>
  <Characters>1062</Characters>
  <Lines>8</Lines>
  <Paragraphs>2</Paragraphs>
  <TotalTime>63</TotalTime>
  <ScaleCrop>false</ScaleCrop>
  <LinksUpToDate>false</LinksUpToDate>
  <CharactersWithSpaces>1246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yH</cp:lastModifiedBy>
  <dcterms:modified xsi:type="dcterms:W3CDTF">2019-09-04T01:16:17Z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