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37A4" w14:textId="77777777" w:rsidR="00A04524" w:rsidRDefault="00A04524" w:rsidP="00A04524">
      <w:r>
        <w:t>009</w:t>
      </w:r>
    </w:p>
    <w:p w14:paraId="1B9C6054" w14:textId="77777777" w:rsidR="00A04524" w:rsidRDefault="00A04524" w:rsidP="00A04524">
      <w:r>
        <w:rPr>
          <w:rFonts w:hint="eastAsia"/>
        </w:rPr>
        <w:t>怎样分析农村阶级</w:t>
      </w:r>
    </w:p>
    <w:p w14:paraId="59283082" w14:textId="77777777" w:rsidR="00A04524" w:rsidRDefault="00A04524" w:rsidP="00A04524">
      <w:r>
        <w:rPr>
          <w:rFonts w:hint="eastAsia"/>
        </w:rPr>
        <w:t>（一九三三年十月）</w:t>
      </w:r>
    </w:p>
    <w:p w14:paraId="75D9DBB1" w14:textId="77777777" w:rsidR="00A04524" w:rsidRDefault="00A04524" w:rsidP="00A04524">
      <w:r>
        <w:rPr>
          <w:rFonts w:hint="eastAsia"/>
        </w:rPr>
        <w:t xml:space="preserve">　　这个文件，是毛泽东一九三三年十月为纠正在土地改革工作中发生的偏向、正确地解决土地问题而写的，曾由当时中央工农民主政府通过，作为划分农村阶级成分的标准。</w:t>
      </w:r>
    </w:p>
    <w:p w14:paraId="41CE07CB" w14:textId="77777777" w:rsidR="00A04524" w:rsidRDefault="00A04524" w:rsidP="00A0452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 xml:space="preserve">地　　</w:t>
      </w:r>
      <w:proofErr w:type="gramEnd"/>
      <w:r>
        <w:rPr>
          <w:rFonts w:hint="eastAsia"/>
        </w:rPr>
        <w:t>主</w:t>
      </w:r>
    </w:p>
    <w:p w14:paraId="180DBF34" w14:textId="77777777" w:rsidR="00A04524" w:rsidRPr="0074688E" w:rsidRDefault="00A04524" w:rsidP="00A04524">
      <w:pPr>
        <w:rPr>
          <w:b/>
          <w:bCs/>
          <w:u w:val="single"/>
        </w:rPr>
      </w:pPr>
      <w:r>
        <w:rPr>
          <w:rFonts w:hint="eastAsia"/>
        </w:rPr>
        <w:t xml:space="preserve">　　</w:t>
      </w:r>
      <w:r w:rsidRPr="0074688E">
        <w:rPr>
          <w:rFonts w:hint="eastAsia"/>
          <w:b/>
          <w:bCs/>
          <w:u w:val="single"/>
        </w:rPr>
        <w:t>占有土地，自己不劳动，或只有附带的劳动，而靠剥削农民为生的，叫做地主。地主剥削的方式，主要地是收取地租，此外或兼放债，或兼雇工，或兼营工商业。但对农民剥削地租是地主剥削的主要的方式。管公堂和</w:t>
      </w:r>
      <w:proofErr w:type="gramStart"/>
      <w:r w:rsidRPr="0074688E">
        <w:rPr>
          <w:rFonts w:hint="eastAsia"/>
          <w:b/>
          <w:bCs/>
          <w:u w:val="single"/>
        </w:rPr>
        <w:t>收学租</w:t>
      </w:r>
      <w:proofErr w:type="gramEnd"/>
      <w:r w:rsidRPr="0074688E">
        <w:rPr>
          <w:rFonts w:hint="eastAsia"/>
          <w:b/>
          <w:bCs/>
          <w:u w:val="single"/>
        </w:rPr>
        <w:t>⑴也是地租剥削的一类。</w:t>
      </w:r>
    </w:p>
    <w:p w14:paraId="626CFA2A" w14:textId="77777777" w:rsidR="00A04524" w:rsidRDefault="00A04524" w:rsidP="00A04524">
      <w:r>
        <w:rPr>
          <w:rFonts w:hint="eastAsia"/>
        </w:rPr>
        <w:t xml:space="preserve">　　有些地主虽然已破产了，但破产之后仍不劳动，依靠欺骗、掠夺或亲友接济等方法为生，而其生活状况超过普通中农者，仍然算是地主。</w:t>
      </w:r>
    </w:p>
    <w:p w14:paraId="09C61A04" w14:textId="77777777" w:rsidR="00A04524" w:rsidRDefault="00A04524" w:rsidP="00A04524">
      <w:r>
        <w:rPr>
          <w:rFonts w:hint="eastAsia"/>
        </w:rPr>
        <w:t xml:space="preserve">　　军阀、官僚、土豪、劣绅是地主阶级的政治代表，是地主中特别凶恶者。富农中亦常有较小的土豪、劣绅。</w:t>
      </w:r>
    </w:p>
    <w:p w14:paraId="0FE0CF7E" w14:textId="77777777" w:rsidR="00A04524" w:rsidRDefault="00A04524" w:rsidP="00A04524">
      <w:r>
        <w:rPr>
          <w:rFonts w:hint="eastAsia"/>
        </w:rPr>
        <w:t xml:space="preserve">　　帮助地主收租管家，依靠地主剥削农民为主要的生活来源，其生活状况超过普通中农的一些人，应和地主一例看待。</w:t>
      </w:r>
    </w:p>
    <w:p w14:paraId="3E84C58D" w14:textId="77777777" w:rsidR="00A04524" w:rsidRDefault="00A04524" w:rsidP="00A04524">
      <w:r>
        <w:rPr>
          <w:rFonts w:hint="eastAsia"/>
        </w:rPr>
        <w:t xml:space="preserve">　　依靠高利贷剥削为主要生活来源，其生活状况超过普通中农的人，称为高利贷者，应和地主一例看待。</w:t>
      </w:r>
    </w:p>
    <w:p w14:paraId="069B9595" w14:textId="77777777" w:rsidR="00A04524" w:rsidRDefault="00A04524" w:rsidP="00A04524">
      <w:r>
        <w:rPr>
          <w:rFonts w:hint="eastAsia"/>
        </w:rPr>
        <w:t xml:space="preserve">二　</w:t>
      </w:r>
      <w:proofErr w:type="gramStart"/>
      <w:r>
        <w:rPr>
          <w:rFonts w:hint="eastAsia"/>
        </w:rPr>
        <w:t xml:space="preserve">富　　</w:t>
      </w:r>
      <w:proofErr w:type="gramEnd"/>
      <w:r>
        <w:rPr>
          <w:rFonts w:hint="eastAsia"/>
        </w:rPr>
        <w:t>农</w:t>
      </w:r>
    </w:p>
    <w:p w14:paraId="19C62310" w14:textId="77777777" w:rsidR="00A04524" w:rsidRDefault="00A04524" w:rsidP="00A04524">
      <w:r>
        <w:rPr>
          <w:rFonts w:hint="eastAsia"/>
        </w:rPr>
        <w:t xml:space="preserve">　　富农一般占有土地。但也有自己占有一部分土地，另租入一部分土地的。也有自己全无土地，全部土地都是租入的。富农一般都占有比较优裕的生产工具和活动资本，自己参加劳动，但经常地依靠剥削为其生活来源的一部或大部。富农的剥削方式，主要是剥削雇佣劳动（请长工）。此外，或兼以一部土地出租剥削地租，或兼放债，或兼营工商业。富农多半还管公堂。有的占有相当多的优良土地，除自己劳动之外并不雇工，而另以地租债利等方式剥削农民，此种情况也应以富农看待。富农的剥削是经常的，许多富农的剥削收入在其全部收入中并且是主要的。</w:t>
      </w:r>
    </w:p>
    <w:p w14:paraId="613BDD8D" w14:textId="77777777" w:rsidR="00A04524" w:rsidRDefault="00A04524" w:rsidP="00A04524">
      <w:r>
        <w:rPr>
          <w:rFonts w:hint="eastAsia"/>
        </w:rPr>
        <w:t>三　中　　农</w:t>
      </w:r>
    </w:p>
    <w:p w14:paraId="50AF41AA" w14:textId="77777777" w:rsidR="00A04524" w:rsidRDefault="00A04524" w:rsidP="00A04524">
      <w:r>
        <w:rPr>
          <w:rFonts w:hint="eastAsia"/>
        </w:rPr>
        <w:t xml:space="preserve">　　中农许多都占有土地。有些中农只占有一部分土地，另租入一部分土地。有些中农并无土地，全部土地都是租入的。中农自己都有相当的工具。中农的生活来源全靠自己劳动，或主要靠自己劳动。中农一般不剥削别人，许多中农还要受别人小部分地租债利等剥削。但中农一般不出卖劳动力。另一部分中农（富裕中农）则对别人有轻微的剥削，但非经常的和主要的。</w:t>
      </w:r>
    </w:p>
    <w:p w14:paraId="6E76EF9F" w14:textId="77777777" w:rsidR="00A04524" w:rsidRDefault="00A04524" w:rsidP="00A04524">
      <w:r>
        <w:rPr>
          <w:rFonts w:hint="eastAsia"/>
        </w:rPr>
        <w:t xml:space="preserve">四　</w:t>
      </w:r>
      <w:proofErr w:type="gramStart"/>
      <w:r>
        <w:rPr>
          <w:rFonts w:hint="eastAsia"/>
        </w:rPr>
        <w:t xml:space="preserve">贫　　</w:t>
      </w:r>
      <w:proofErr w:type="gramEnd"/>
      <w:r>
        <w:rPr>
          <w:rFonts w:hint="eastAsia"/>
        </w:rPr>
        <w:t>农</w:t>
      </w:r>
    </w:p>
    <w:p w14:paraId="63D390EF" w14:textId="77777777" w:rsidR="00A04524" w:rsidRDefault="00A04524" w:rsidP="00A04524">
      <w:r>
        <w:rPr>
          <w:rFonts w:hint="eastAsia"/>
        </w:rPr>
        <w:t xml:space="preserve">　　贫农有些占有一部分土地和不完全的工具；有些全无土地，只有一些不完全的工具。一般</w:t>
      </w:r>
      <w:proofErr w:type="gramStart"/>
      <w:r>
        <w:rPr>
          <w:rFonts w:hint="eastAsia"/>
        </w:rPr>
        <w:t>都须租入土</w:t>
      </w:r>
      <w:proofErr w:type="gramEnd"/>
      <w:r>
        <w:rPr>
          <w:rFonts w:hint="eastAsia"/>
        </w:rPr>
        <w:t>地来耕，受人地租、债利和小部分雇佣劳动的剥削。中农一般不要出卖劳动力，贫农一般要出卖小部分的劳动力，这是区别中农和贫农的主要标准。</w:t>
      </w:r>
    </w:p>
    <w:p w14:paraId="466C0980" w14:textId="77777777" w:rsidR="00A04524" w:rsidRDefault="00A04524" w:rsidP="00A04524">
      <w:r>
        <w:rPr>
          <w:rFonts w:hint="eastAsia"/>
        </w:rPr>
        <w:t>五　工　　人</w:t>
      </w:r>
    </w:p>
    <w:p w14:paraId="39B543D3" w14:textId="77777777" w:rsidR="00A04524" w:rsidRDefault="00A04524" w:rsidP="00A04524">
      <w:r>
        <w:rPr>
          <w:rFonts w:hint="eastAsia"/>
        </w:rPr>
        <w:t xml:space="preserve">　　工人（雇农在内）一般全无土地和工具，有些工人有极小部分的土地和工具。工人完全地或主要地以出卖劳动力为生。</w:t>
      </w:r>
    </w:p>
    <w:p w14:paraId="79F7C4B3" w14:textId="77777777" w:rsidR="00A04524" w:rsidRDefault="00A04524" w:rsidP="00A045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057FD024" w14:textId="4C1C9A18" w:rsidR="00607D11" w:rsidRPr="00A04524" w:rsidRDefault="00A04524">
      <w:pPr>
        <w:rPr>
          <w:rFonts w:hint="eastAsia"/>
        </w:rPr>
      </w:pPr>
      <w:r>
        <w:rPr>
          <w:rFonts w:hint="eastAsia"/>
        </w:rPr>
        <w:t xml:space="preserve">　　〔</w:t>
      </w:r>
      <w:r>
        <w:t>1〕 旧中国农村中有许多的公共土地。有些是政治性的，例如一些区乡政府所有的土地。有些是宗族性的，例如各姓祠堂所有的土地。有些是宗教性的，例如佛教、道教、天主教、伊斯兰教的寺、观、教堂、清真寺所有的土地。有些是社会救济或者社会公益性的，例如义仓的土地和为修桥补路而设置的土地。有些是教育性的，例如学田。所有这些土地，大部分都掌握在地主富农手里，只有</w:t>
      </w:r>
      <w:proofErr w:type="gramStart"/>
      <w:r>
        <w:t>一</w:t>
      </w:r>
      <w:proofErr w:type="gramEnd"/>
      <w:r>
        <w:t>小部分，农民有权干预。</w:t>
      </w:r>
    </w:p>
    <w:sectPr w:rsidR="00607D11" w:rsidRPr="00A0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A093C" w14:textId="77777777" w:rsidR="00AD43E6" w:rsidRDefault="00AD43E6" w:rsidP="00A04524">
      <w:r>
        <w:separator/>
      </w:r>
    </w:p>
  </w:endnote>
  <w:endnote w:type="continuationSeparator" w:id="0">
    <w:p w14:paraId="3966BEED" w14:textId="77777777" w:rsidR="00AD43E6" w:rsidRDefault="00AD43E6" w:rsidP="00A0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EAC02" w14:textId="77777777" w:rsidR="00AD43E6" w:rsidRDefault="00AD43E6" w:rsidP="00A04524">
      <w:r>
        <w:separator/>
      </w:r>
    </w:p>
  </w:footnote>
  <w:footnote w:type="continuationSeparator" w:id="0">
    <w:p w14:paraId="6280C596" w14:textId="77777777" w:rsidR="00AD43E6" w:rsidRDefault="00AD43E6" w:rsidP="00A04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1"/>
    <w:rsid w:val="00607D11"/>
    <w:rsid w:val="006D4709"/>
    <w:rsid w:val="0074688E"/>
    <w:rsid w:val="00A04524"/>
    <w:rsid w:val="00AD43E6"/>
    <w:rsid w:val="00F2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96816"/>
  <w15:chartTrackingRefBased/>
  <w15:docId w15:val="{6A8188A0-244C-474F-B2D3-23507E67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5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5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2020-09-07T04:42:00Z</dcterms:created>
  <dcterms:modified xsi:type="dcterms:W3CDTF">2020-10-13T00:16:00Z</dcterms:modified>
</cp:coreProperties>
</file>