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{#contents}{.}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{/co</w:t>
      </w:r>
      <w:bookmarkStart w:id="0" w:name="_GoBack"/>
      <w:bookmarkEnd w:id="0"/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ntents}</w:t>
      </w:r>
    </w:p>
    <w:sectPr>
      <w:headerReference r:id="rId4" w:type="first"/>
      <w:headerReference r:id="rId3" w:type="default"/>
      <w:footerReference r:id="rId5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altName w:val="Yu Gothic UI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SimSun"/>
        <w:b/>
        <w:lang w:val="en-GB" w:eastAsia="zh-CN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>
    <w:pPr>
      <w:pStyle w:val="24"/>
      <w:jc w:val="right"/>
      <w:rPr>
        <w:rFonts w:hint="eastAsia" w:eastAsia="SimSun"/>
        <w:b/>
        <w:lang w:val="en-GB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sz w:val="20"/>
      </w:rPr>
      <mc:AlternateContent>
        <mc:Choice Requires="wps">
          <w:drawing>
            <wp:anchor distT="0" distB="0" distL="114935" distR="114935" simplePos="0" relativeHeight="251658240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8240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ewUL1gAAAAcBAAAP&#10;AAAAAAAAAAEAIAAAACIAAABkcnMvZG93bnJldi54bWxQSwECFAAUAAAACACHTuJA9DopqxoCAAAT&#10;BAAADgAAAAAAAAABACAAAAAl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xxxxxxx系统</w:t>
    </w:r>
    <w:r>
      <w:rPr>
        <w:rFonts w:hint="eastAsia"/>
        <w:lang w:val="en-US" w:eastAsia="zh-CN"/>
      </w:rPr>
      <w:t xml:space="preserve"> 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{title}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3rmyHWAAAACAEAAA8AAAAAAAAA&#10;AQAgAAAAIgAAAGRycy9kb3ducmV2LnhtbFBLAQIUABQAAAAIAIdO4kAR1yZaEwIAABMEAAAOAAAA&#10;AAAAAAEAIAAAACUBAABkcnMvZTJvRG9jLnhtbFBLBQYAAAAABgAGAFkBAACq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6BC37BF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D43B75"/>
    <w:rsid w:val="2D1C3A6E"/>
    <w:rsid w:val="2D1D23C5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87415B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2225C3D"/>
    <w:rsid w:val="724E401C"/>
    <w:rsid w:val="73047CDF"/>
    <w:rsid w:val="73702752"/>
    <w:rsid w:val="739E2223"/>
    <w:rsid w:val="739F0BD7"/>
    <w:rsid w:val="739F2CC9"/>
    <w:rsid w:val="741D0E1A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SimSun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SimSun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SimSun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SimSun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SimSun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SimSun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SimSun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SimSun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SimSun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SimSun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SimSun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SimSun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SimSun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SimSun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SimSun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SimSun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SimSun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SimSun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SimSun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SimSun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SimSun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SimSun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SimSun" w:hAnsi="SimSun" w:eastAsia="SimSun" w:cs="SimSu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/>
</ds:datastoreItem>
</file>

<file path=customXml/itemProps3.xml><?xml version="1.0" encoding="utf-8"?>
<ds:datastoreItem xmlns:ds="http://schemas.openxmlformats.org/officeDocument/2006/customXml" ds:itemID="{67F71A7E-A11D-4679-8C91-6C3BCEF09AF4}">
  <ds:schemaRefs/>
</ds:datastoreItem>
</file>

<file path=customXml/itemProps4.xml><?xml version="1.0" encoding="utf-8"?>
<ds:datastoreItem xmlns:ds="http://schemas.openxmlformats.org/officeDocument/2006/customXml" ds:itemID="{DDA76064-5502-4149-8C3D-52861B62F6D2}">
  <ds:schemaRefs/>
</ds:datastoreItem>
</file>

<file path=customXml/itemProps5.xml><?xml version="1.0" encoding="utf-8"?>
<ds:datastoreItem xmlns:ds="http://schemas.openxmlformats.org/officeDocument/2006/customXml" ds:itemID="{B7CC6C79-FB17-4FB6-A5A9-4A557072FA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58</Pages>
  <Words>6416</Words>
  <Characters>36577</Characters>
  <Lines>304</Lines>
  <Paragraphs>85</Paragraphs>
  <TotalTime>53</TotalTime>
  <ScaleCrop>false</ScaleCrop>
  <LinksUpToDate>false</LinksUpToDate>
  <CharactersWithSpaces>42908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Yohann</cp:lastModifiedBy>
  <cp:lastPrinted>2019-08-12T04:30:00Z</cp:lastPrinted>
  <dcterms:modified xsi:type="dcterms:W3CDTF">2021-06-04T03:14:49Z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2052-11.1.0.9564</vt:lpwstr>
  </property>
</Properties>
</file>