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C4416" w14:textId="77777777" w:rsidR="00D27B36" w:rsidRDefault="00000000">
      <w:pPr>
        <w:pStyle w:val="1"/>
        <w:spacing w:before="0" w:after="0"/>
        <w:jc w:val="center"/>
      </w:pPr>
      <w:bookmarkStart w:id="0" w:name="OLE_LINK1"/>
      <w:r>
        <w:rPr>
          <w:rFonts w:hint="eastAsia"/>
        </w:rPr>
        <w:t>Unit 1 Derivatives</w:t>
      </w:r>
    </w:p>
    <w:p w14:paraId="17DCDB8F" w14:textId="77777777" w:rsidR="00D27B36" w:rsidRDefault="00000000">
      <w:pPr>
        <w:pStyle w:val="2"/>
        <w:spacing w:before="0" w:after="0"/>
      </w:pPr>
      <w:r>
        <w:rPr>
          <w:rFonts w:hint="eastAsia"/>
        </w:rPr>
        <w:t>Lecture 1 What is a derivative?</w:t>
      </w:r>
    </w:p>
    <w:p w14:paraId="0EDFAF14" w14:textId="77777777" w:rsidR="00D27B36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The derivative is the limit of the secant line approaching the tangent line:</w:t>
      </w:r>
    </w:p>
    <w:p w14:paraId="364C5999" w14:textId="77777777" w:rsidR="00D27B36" w:rsidRDefault="00000000">
      <w:pPr>
        <w:numPr>
          <w:ilvl w:val="0"/>
          <w:numId w:val="2"/>
        </w:numPr>
      </w:pPr>
      <w:r>
        <w:t>Geometric interpretation:</w:t>
      </w:r>
    </w:p>
    <w:p w14:paraId="2A16196D" w14:textId="77777777" w:rsidR="00D27B36" w:rsidRDefault="00000000">
      <w:pPr>
        <w:jc w:val="center"/>
      </w:pPr>
      <w:r>
        <w:rPr>
          <w:noProof/>
        </w:rPr>
        <w:drawing>
          <wp:inline distT="0" distB="0" distL="114300" distR="114300" wp14:anchorId="1752ABE1" wp14:editId="59989EBE">
            <wp:extent cx="2763520" cy="2072640"/>
            <wp:effectExtent l="0" t="0" r="0" b="3810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3215" w14:textId="77777777" w:rsidR="00D27B36" w:rsidRDefault="00000000">
      <w:pPr>
        <w:numPr>
          <w:ilvl w:val="0"/>
          <w:numId w:val="2"/>
        </w:numPr>
      </w:pPr>
      <w:r>
        <w:t>Algebraic Explanation:</w:t>
      </w:r>
    </w:p>
    <w:p w14:paraId="49C00E0B" w14:textId="77777777" w:rsidR="00D27B36" w:rsidRDefault="00000000">
      <w:pPr>
        <w:jc w:val="center"/>
      </w:pPr>
      <w:r>
        <w:rPr>
          <w:noProof/>
        </w:rPr>
        <w:drawing>
          <wp:inline distT="0" distB="0" distL="114300" distR="114300" wp14:anchorId="4F0ECE37" wp14:editId="060A031A">
            <wp:extent cx="2705100" cy="2028825"/>
            <wp:effectExtent l="0" t="0" r="0" b="9525"/>
            <wp:docPr id="2" name="图片 2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A199" w14:textId="77777777" w:rsidR="00D27B36" w:rsidRDefault="00000000"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x→0</m:t>
              </m:r>
            </m:lim>
          </m:limLow>
          <m: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x→0</m:t>
              </m:r>
            </m:lim>
          </m:limLow>
          <m: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C2F501C" w14:textId="77777777" w:rsidR="00D27B36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Example:</w:t>
      </w:r>
    </w:p>
    <w:p w14:paraId="7E2120BA" w14:textId="77777777" w:rsidR="00D27B36" w:rsidRDefault="00000000">
      <w:pPr>
        <w:jc w:val="center"/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f(x)=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  <m:e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>proof: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&amp;=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(x+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x)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hAnsi="Cambria Math"/>
              </w:rPr>
              <m:t>&amp;=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x⋅x⋅(x+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x)</m:t>
                </m:r>
              </m:den>
            </m:f>
          </m:e>
          <m:e>
            <m:r>
              <w:rPr>
                <w:rFonts w:ascii="Cambria Math" w:hAnsi="Cambria Math"/>
              </w:rPr>
              <m:t>&amp;=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x⋅(x+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x)</m:t>
                </m:r>
              </m:den>
            </m:f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(x)&amp;=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x→0</m:t>
                </m:r>
              </m:lim>
            </m:limLow>
            <m:r>
              <w:rPr>
                <w:rFonts w:ascii="Cambria Math" w:hAnsi="Cambria Math"/>
              </w:rPr>
              <m:t> 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</m:e>
          <m:e>
            <m:r>
              <w:rPr>
                <w:rFonts w:ascii="Cambria Math" w:hAnsi="Cambria Math"/>
              </w:rPr>
              <m:t>&amp;=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x→0</m:t>
                </m:r>
              </m:lim>
            </m:limLow>
            <m:r>
              <w:rPr>
                <w:rFonts w:ascii="Cambria Math" w:hAnsi="Cambria Math"/>
              </w:rPr>
              <m:t> 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x⋅(x+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x)</m:t>
                </m:r>
              </m:den>
            </m:f>
          </m:e>
          <m:e>
            <m:r>
              <w:rPr>
                <w:rFonts w:ascii="Cambria Math" w:hAnsi="Cambria Math"/>
              </w:rPr>
              <m:t>&amp;=-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eqArr>
      </m:oMath>
      <w:r>
        <w:rPr>
          <w:rFonts w:hint="eastAsia"/>
        </w:rPr>
        <w:t xml:space="preserve">   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f(x)=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eqArr>
              </m:sup>
            </m:sSup>
          </m:e>
          <m:e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>proof: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&amp;=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(x+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hAnsi="Cambria Math"/>
              </w:rPr>
              <m:t>&amp;=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+n⋅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</m:e>
          <m:e>
            <m:r>
              <w:rPr>
                <w:rFonts w:ascii="Cambria Math" w:hAnsi="Cambria Math"/>
              </w:rPr>
              <m:t>&amp;=n⋅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+o(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(x)&amp;=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x→0</m:t>
                </m:r>
              </m:lim>
            </m:limLow>
            <m:r>
              <w:rPr>
                <w:rFonts w:ascii="Cambria Math" w:hAnsi="Cambria Math"/>
              </w:rPr>
              <m:t> 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</m:e>
          <m:e>
            <m:r>
              <w:rPr>
                <w:rFonts w:ascii="Cambria Math" w:hAnsi="Cambria Math"/>
              </w:rPr>
              <m:t>&amp;=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x→0</m:t>
                </m:r>
              </m:lim>
            </m:limLow>
            <m:r>
              <w:rPr>
                <w:rFonts w:ascii="Cambria Math" w:hAnsi="Cambria Math"/>
              </w:rPr>
              <m:t> 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+o(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x)</m:t>
                    </m:r>
                  </m:e>
                </m:eqArr>
              </m:e>
            </m:d>
          </m:e>
          <m:e>
            <m:r>
              <w:rPr>
                <w:rFonts w:ascii="Cambria Math" w:hAnsi="Cambria Math"/>
              </w:rPr>
              <m:t>&amp;=n⋅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eqArr>
      </m:oMath>
      <w:r>
        <w:rPr>
          <w:rFonts w:hint="eastAsia"/>
        </w:rPr>
        <w:t xml:space="preserve"> </w:t>
      </w:r>
    </w:p>
    <w:p w14:paraId="57F1889D" w14:textId="77777777" w:rsidR="00D27B36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Note:</w:t>
      </w:r>
    </w:p>
    <w:p w14:paraId="6812D16A" w14:textId="77777777" w:rsidR="00D27B36" w:rsidRDefault="00000000">
      <w:r>
        <w:t>Tangent Line Equation:</w:t>
      </w:r>
    </w:p>
    <w:p w14:paraId="34F8BC4E" w14:textId="77777777" w:rsidR="00D27B36" w:rsidRDefault="00000000">
      <m:oMathPara>
        <m:oMathParaPr>
          <m:jc m:val="center"/>
        </m:oMathParaPr>
        <m:oMath>
          <m:r>
            <w:rPr>
              <w:rFonts w:ascii="Cambria Math" w:hAnsi="Cambria Math"/>
            </w:rPr>
            <m:t>y-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455CCC49" w14:textId="77777777" w:rsidR="00D27B36" w:rsidRDefault="00000000">
      <w:pPr>
        <w:pStyle w:val="2"/>
      </w:pPr>
      <w:r>
        <w:t>Lecture 2 Limits and Continuity</w:t>
      </w:r>
    </w:p>
    <w:p w14:paraId="1415DF18" w14:textId="77777777" w:rsidR="00D27B36" w:rsidRDefault="0000000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Limits:</w:t>
      </w:r>
    </w:p>
    <w:p w14:paraId="261C55A4" w14:textId="77777777" w:rsidR="00D27B36" w:rsidRDefault="00000000"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280E37B7" w14:textId="77777777" w:rsidR="00D27B36" w:rsidRDefault="0000000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Continuity:</w:t>
      </w:r>
    </w:p>
    <w:p w14:paraId="447C37BB" w14:textId="77777777" w:rsidR="00D27B36" w:rsidRDefault="00000000"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 f(x)=f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6C72C903" w14:textId="77777777" w:rsidR="00D27B36" w:rsidRDefault="00000000">
      <w:pPr>
        <w:pStyle w:val="aa"/>
        <w:numPr>
          <w:ilvl w:val="0"/>
          <w:numId w:val="4"/>
        </w:numPr>
        <w:ind w:firstLineChars="0"/>
      </w:pPr>
      <w:r>
        <w:t>Removable discontinuities of the first type:</w:t>
      </w:r>
    </w:p>
    <w:p w14:paraId="0A966E41" w14:textId="77777777" w:rsidR="00D27B36" w:rsidRDefault="00000000">
      <w:pPr>
        <w:jc w:val="center"/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lim>
        </m:limLow>
        <m:r>
          <w:rPr>
            <w:rFonts w:ascii="Cambria Math" w:hAnsi="Cambria Math"/>
          </w:rPr>
          <m:t> f(x)=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lim>
        </m:limLow>
        <m:r>
          <w:rPr>
            <w:rFonts w:ascii="Cambria Math" w:hAnsi="Cambria Math"/>
          </w:rPr>
          <m:t> f(x)≠f(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or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is not defined.</w:t>
      </w:r>
    </w:p>
    <w:p w14:paraId="48107853" w14:textId="77777777" w:rsidR="00D27B36" w:rsidRDefault="00000000">
      <w:pPr>
        <w:pStyle w:val="aa"/>
        <w:numPr>
          <w:ilvl w:val="0"/>
          <w:numId w:val="4"/>
        </w:numPr>
        <w:ind w:firstLineChars="0"/>
      </w:pPr>
      <w:r>
        <w:t>Jump discontinuities of the first type:</w:t>
      </w:r>
    </w:p>
    <w:p w14:paraId="3AE4D148" w14:textId="77777777" w:rsidR="00D27B36" w:rsidRDefault="00000000"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lim>
          </m:limLow>
          <m:r>
            <w:rPr>
              <w:rFonts w:ascii="Cambria Math" w:hAnsi="Cambria Math"/>
            </w:rPr>
            <m:t> f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=a≠b=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lim>
          </m:limLow>
          <m:r>
            <w:rPr>
              <w:rFonts w:ascii="Cambria Math" w:hAnsi="Cambria Math"/>
            </w:rPr>
            <m:t> f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73D9BC8" w14:textId="77777777" w:rsidR="00D27B36" w:rsidRDefault="00000000">
      <w:pPr>
        <w:pStyle w:val="aa"/>
        <w:numPr>
          <w:ilvl w:val="0"/>
          <w:numId w:val="4"/>
        </w:numPr>
        <w:ind w:firstLineChars="0"/>
      </w:pPr>
      <w:r>
        <w:t>Infinite discontinuities of the second type:</w:t>
      </w:r>
    </w:p>
    <w:p w14:paraId="118E45B0" w14:textId="77777777" w:rsidR="00D27B36" w:rsidRDefault="00000000"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lim>
          </m:limLow>
          <m:r>
            <w:rPr>
              <w:rFonts w:ascii="Cambria Math" w:hAnsi="Cambria Math"/>
            </w:rPr>
            <m:t> f(x)/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lim>
          </m:limLow>
          <m:r>
            <w:rPr>
              <w:rFonts w:ascii="Cambria Math" w:hAnsi="Cambria Math"/>
            </w:rPr>
            <m:t> f(x)→</m:t>
          </m:r>
          <m:r>
            <m:rPr>
              <m:sty m:val="p"/>
            </m:rPr>
            <w:rPr>
              <w:rFonts w:ascii="Cambria Math" w:hAnsi="Cambria Math"/>
            </w:rPr>
            <m:t>∞</m:t>
          </m:r>
        </m:oMath>
      </m:oMathPara>
    </w:p>
    <w:p w14:paraId="1A14387F" w14:textId="77777777" w:rsidR="00D27B36" w:rsidRDefault="00000000">
      <w:pPr>
        <w:pStyle w:val="aa"/>
        <w:numPr>
          <w:ilvl w:val="0"/>
          <w:numId w:val="4"/>
        </w:numPr>
        <w:ind w:firstLineChars="0"/>
      </w:pPr>
      <w:r>
        <w:t>Other discontinuities of the second type.</w:t>
      </w:r>
    </w:p>
    <w:p w14:paraId="14C82586" w14:textId="77777777" w:rsidR="00D27B36" w:rsidRDefault="00000000">
      <w:pPr>
        <w:pStyle w:val="aa"/>
        <w:numPr>
          <w:ilvl w:val="0"/>
          <w:numId w:val="3"/>
        </w:numPr>
        <w:ind w:firstLineChars="0"/>
      </w:pPr>
      <w:r>
        <w:t>Two trigonometric limits:</w:t>
      </w:r>
    </w:p>
    <w:p w14:paraId="5D5440CC" w14:textId="77777777" w:rsidR="00D27B36" w:rsidRDefault="00000000"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θ→0</m:t>
              </m:r>
            </m:lim>
          </m:limLow>
          <m: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4925BE3B" wp14:editId="47FFC9B4">
                <wp:extent cx="2674620" cy="2005965"/>
                <wp:effectExtent l="0" t="0" r="0" b="0"/>
                <wp:docPr id="1052210917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2210917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4620" cy="200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0446B804" w14:textId="77777777" w:rsidR="00D27B36" w:rsidRDefault="00000000">
      <w:pPr>
        <w:jc w:val="center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θ→0</m:t>
                  </m:r>
                </m:lim>
              </m:limLow>
              <m:r>
                <w:rPr>
                  <w:rFonts w:ascii="Cambria Math" w:hAnsi="Cambria Math"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⁡θ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 w:hint="eastAsia"/>
                  <w:noProof/>
                </w:rPr>
                <w:drawing>
                  <wp:inline distT="0" distB="0" distL="0" distR="0" wp14:anchorId="3AE9EA4A" wp14:editId="3ACDE1F0">
                    <wp:extent cx="2661920" cy="1996440"/>
                    <wp:effectExtent l="0" t="0" r="5080" b="3810"/>
                    <wp:docPr id="245885053" name="图片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5885053" name="图片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61920" cy="1996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:r>
            </m:e>
          </m:eqArr>
        </m:oMath>
      </m:oMathPara>
    </w:p>
    <w:p w14:paraId="280E2621" w14:textId="77777777" w:rsidR="00D27B36" w:rsidRDefault="0000000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Theorem:</w:t>
      </w:r>
    </w:p>
    <w:p w14:paraId="41D98E10" w14:textId="77777777" w:rsidR="00D27B36" w:rsidRDefault="00000000">
      <w:r>
        <w:t>A differentiable function must be continuous:</w:t>
      </w:r>
    </w:p>
    <w:p w14:paraId="522BDFFE" w14:textId="77777777" w:rsidR="00D27B36" w:rsidRDefault="00000000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proof&amp;: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  <m:r>
                <w:rPr>
                  <w:rFonts w:ascii="Cambria Math" w:hAnsi="Cambria Math"/>
                </w:rPr>
                <m:t> (f(x)-f(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  <m:e>
              <m:r>
                <w:rPr>
                  <w:rFonts w:ascii="Cambria Math" w:hAnsi="Cambria Math"/>
                </w:rPr>
                <m:t>&amp;=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  <m:r>
                <w:rPr>
                  <w:rFonts w:ascii="Cambria Math" w:hAnsi="Cambria Math"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f(x)-f(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⋅(x-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e>
              <m:r>
                <w:rPr>
                  <w:rFonts w:ascii="Cambria Math" w:hAnsi="Cambria Math"/>
                </w:rPr>
                <m:t>&amp;=f(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)⋅0=0</m:t>
              </m:r>
            </m:e>
          </m:eqArr>
        </m:oMath>
      </m:oMathPara>
      <w:bookmarkEnd w:id="0"/>
    </w:p>
    <w:p w14:paraId="783CE77D" w14:textId="77777777" w:rsidR="00D27B36" w:rsidRDefault="00000000">
      <w:pPr>
        <w:pStyle w:val="2"/>
      </w:pPr>
      <w:r>
        <w:rPr>
          <w:rFonts w:hint="eastAsia"/>
        </w:rPr>
        <w:t xml:space="preserve">Lecture 3 </w:t>
      </w:r>
      <w:r>
        <w:t>Derivative formula</w:t>
      </w:r>
    </w:p>
    <w:p w14:paraId="5389ACE8" w14:textId="77777777" w:rsidR="00D27B36" w:rsidRDefault="00000000">
      <w:pPr>
        <w:pStyle w:val="aa"/>
        <w:numPr>
          <w:ilvl w:val="0"/>
          <w:numId w:val="5"/>
        </w:numPr>
        <w:ind w:firstLineChars="0"/>
      </w:pPr>
      <w:r>
        <w:t>General formula</w:t>
      </w:r>
      <w:r>
        <w:rPr>
          <w:rFonts w:hint="eastAsia"/>
        </w:rPr>
        <w:t>:</w:t>
      </w:r>
    </w:p>
    <w:p w14:paraId="63BB1BEB" w14:textId="77777777" w:rsidR="00D27B36" w:rsidRDefault="00000000">
      <w:pPr>
        <w:pStyle w:val="aa"/>
        <w:numPr>
          <w:ilvl w:val="0"/>
          <w:numId w:val="6"/>
        </w:numPr>
        <w:ind w:firstLine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φ</m:t>
            </m:r>
          </m:e>
        </m:d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'</m:t>
        </m:r>
      </m:oMath>
    </w:p>
    <w:p w14:paraId="1C2AE5D5" w14:textId="77777777" w:rsidR="00D27B36" w:rsidRDefault="00000000">
      <w:pPr>
        <w:pStyle w:val="FirstParagraph"/>
        <w:jc w:val="center"/>
      </w:pPr>
      <w:r>
        <w:t>P</w:t>
      </w:r>
      <w:r>
        <w:rPr>
          <w:rFonts w:hint="eastAsia"/>
        </w:rPr>
        <w:t xml:space="preserve">roof: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φ</m:t>
            </m:r>
          </m:e>
        </m:d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0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φ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Δx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φ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34BFDF97" w14:textId="77777777" w:rsidR="00D27B36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0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Δx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Δx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3FF17B13" w14:textId="77777777" w:rsidR="00D27B36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0</m:t>
              </m:r>
            </m:lim>
          </m:limLow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</m:e>
          </m:d>
        </m:oMath>
      </m:oMathPara>
    </w:p>
    <w:p w14:paraId="2E0B4BDD" w14:textId="77777777" w:rsidR="00D27B36" w:rsidRDefault="00000000">
      <w:pPr>
        <w:pStyle w:val="Fir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=(u)'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</m:oMath>
      </m:oMathPara>
    </w:p>
    <w:p w14:paraId="026A2D76" w14:textId="77777777" w:rsidR="00D27B36" w:rsidRDefault="00000000">
      <w:pPr>
        <w:pStyle w:val="FirstParagraph"/>
        <w:numPr>
          <w:ilvl w:val="0"/>
          <w:numId w:val="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Cu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</w:p>
    <w:p w14:paraId="3E5EC8FB" w14:textId="77777777" w:rsidR="00D27B36" w:rsidRDefault="00000000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Δx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Δx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Δx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Δx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5551191B" w14:textId="77777777" w:rsidR="00D27B36" w:rsidRDefault="00000000">
      <w:pPr>
        <w:pStyle w:val="FirstParagraph"/>
        <w:numPr>
          <w:ilvl w:val="0"/>
          <w:numId w:val="7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'⋅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'</m:t>
        </m:r>
      </m:oMath>
    </w:p>
    <w:p w14:paraId="233CFC13" w14:textId="77777777" w:rsidR="00D27B36" w:rsidRDefault="00000000">
      <w:pPr>
        <w:pStyle w:val="FirstParagraph"/>
        <w:jc w:val="center"/>
      </w:pPr>
      <w:r>
        <w:rPr>
          <w:rFonts w:hint="eastAsia"/>
        </w:rPr>
        <w:t xml:space="preserve">Proof: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'=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0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v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Δx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v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759F2184" w14:textId="77777777" w:rsidR="00D27B36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0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Δx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Δx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Δx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74D5C321" w14:textId="77777777" w:rsidR="00D27B36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0</m:t>
              </m:r>
            </m:lim>
          </m:limLow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Δx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</m:e>
          </m:d>
        </m:oMath>
      </m:oMathPara>
    </w:p>
    <w:p w14:paraId="47ABC4B2" w14:textId="77777777" w:rsidR="00D27B36" w:rsidRPr="004666CC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DA8CAFE" w14:textId="77777777" w:rsidR="004666CC" w:rsidRPr="004666CC" w:rsidRDefault="004666CC" w:rsidP="004666CC">
      <w:pPr>
        <w:pStyle w:val="a3"/>
        <w:rPr>
          <w:rFonts w:hint="eastAsia"/>
        </w:rPr>
      </w:pPr>
    </w:p>
    <w:p w14:paraId="0F857FDB" w14:textId="377EDD39" w:rsidR="004666CC" w:rsidRDefault="004666CC" w:rsidP="004666CC">
      <w:pPr>
        <w:pStyle w:val="a3"/>
      </w:pPr>
      <w:r>
        <w:lastRenderedPageBreak/>
        <w:tab/>
      </w:r>
      <w:r w:rsidRPr="004666CC">
        <w:t>Geometric interpretation</w:t>
      </w:r>
      <w:r>
        <w:rPr>
          <w:rFonts w:hint="eastAsia"/>
        </w:rPr>
        <w:t>:</w:t>
      </w:r>
    </w:p>
    <w:p w14:paraId="39D1F015" w14:textId="484D69F3" w:rsidR="004666CC" w:rsidRPr="004666CC" w:rsidRDefault="004666CC" w:rsidP="004666CC">
      <w:pPr>
        <w:pStyle w:val="a3"/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v⋅u+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u⋅v</m:t>
          </m:r>
        </m:oMath>
      </m:oMathPara>
    </w:p>
    <w:p w14:paraId="0D923EA0" w14:textId="2A7596F4" w:rsidR="004666CC" w:rsidRPr="004666CC" w:rsidRDefault="00BB21A5" w:rsidP="004666CC">
      <w:pPr>
        <w:pStyle w:val="a3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61D667" wp14:editId="3C37DDD8">
            <wp:extent cx="4409440" cy="3307080"/>
            <wp:effectExtent l="0" t="0" r="0" b="7620"/>
            <wp:docPr id="8948388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5B64F" w14:textId="77777777" w:rsidR="00D27B36" w:rsidRDefault="00000000">
      <w:pPr>
        <w:pStyle w:val="20"/>
        <w:numPr>
          <w:ilvl w:val="0"/>
          <w:numId w:val="8"/>
        </w:numPr>
        <w:rPr>
          <w:rFonts w:ascii="Arial" w:eastAsia="微软雅黑" w:hAnsi="Arial" w:cs="Times New Roman"/>
        </w:rPr>
      </w:pP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v-u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den>
        </m:f>
      </m:oMath>
    </w:p>
    <w:p w14:paraId="274FBFC7" w14:textId="77777777" w:rsidR="00D27B36" w:rsidRDefault="00000000">
      <w:pPr>
        <w:pStyle w:val="20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Proof: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⋅v-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⋅u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⋅v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⋅v-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⋅u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⋅v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&amp;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⋅v-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⋅u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⋅v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phant>
                    <m:phantPr>
                      <m:ctrlPr>
                        <w:rPr>
                          <w:rFonts w:ascii="Cambria Math" w:hAnsi="Cambria Math"/>
                        </w:rPr>
                      </m:ctrlPr>
                    </m:phant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x→0</m:t>
                          </m:r>
                        </m:lim>
                      </m:limLow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phant>
                  <m:ctrlPr>
                    <w:rPr>
                      <w:rFonts w:ascii="Cambria Math" w:hAnsi="Cambria Math"/>
                    </w:rPr>
                  </m:ctrlPr>
                </m:e>
              </m:groupCh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⋅v-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⋅u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eqArr>
        </m:oMath>
      </m:oMathPara>
    </w:p>
    <w:p w14:paraId="397D0F48" w14:textId="77777777" w:rsidR="00D27B36" w:rsidRDefault="00000000">
      <w:pPr>
        <w:pStyle w:val="20"/>
        <w:numPr>
          <w:ilvl w:val="0"/>
          <w:numId w:val="8"/>
        </w:numPr>
      </w:pPr>
      <w:r>
        <w:rPr>
          <w:rFonts w:hint="eastAsia"/>
        </w:rPr>
        <w:t>Note:</w:t>
      </w:r>
    </w:p>
    <w:p w14:paraId="0DC01CC5" w14:textId="77777777" w:rsidR="00D27B36" w:rsidRDefault="00000000">
      <w:pPr>
        <w:pStyle w:val="2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u+v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、</m:t>
          </m:r>
          <m:r>
            <w:rPr>
              <w:rFonts w:ascii="Cambria Math" w:hAnsi="Cambria Math"/>
            </w:rPr>
            <m:t>uv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/>
            </w:rPr>
            <m:t>v(x)</m:t>
          </m:r>
        </m:oMath>
      </m:oMathPara>
    </w:p>
    <w:p w14:paraId="1E1C5C5A" w14:textId="77777777" w:rsidR="00D27B36" w:rsidRDefault="00000000">
      <w:pPr>
        <w:pStyle w:val="20"/>
        <w:numPr>
          <w:ilvl w:val="0"/>
          <w:numId w:val="5"/>
        </w:numPr>
      </w:pPr>
      <w:r>
        <w:t>Special formula</w:t>
      </w:r>
      <w:r>
        <w:rPr>
          <w:rFonts w:hint="eastAsia"/>
        </w:rPr>
        <w:t>：</w:t>
      </w:r>
    </w:p>
    <w:p w14:paraId="410FB7AC" w14:textId="77777777" w:rsidR="00D27B36" w:rsidRDefault="00000000">
      <w:pPr>
        <w:pStyle w:val="20"/>
        <w:numPr>
          <w:ilvl w:val="0"/>
          <w:numId w:val="8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=n⋅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13060632" w14:textId="77777777" w:rsidR="00D27B36" w:rsidRDefault="00000000">
      <w:pPr>
        <w:pStyle w:val="20"/>
        <w:numPr>
          <w:ilvl w:val="0"/>
          <w:numId w:val="8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=cos</m:t>
        </m:r>
        <m:r>
          <w:rPr>
            <w:rFonts w:ascii="Cambria Math" w:hAnsi="Cambria Math"/>
          </w:rPr>
          <m:t>x</m:t>
        </m:r>
      </m:oMath>
    </w:p>
    <w:p w14:paraId="6928754B" w14:textId="77777777" w:rsidR="00D27B36" w:rsidRDefault="00000000">
      <w:pPr>
        <w:pStyle w:val="FirstParagraph"/>
        <w:jc w:val="center"/>
      </w:pPr>
      <w:r>
        <w:rPr>
          <w:rFonts w:hint="eastAsia"/>
        </w:rPr>
        <w:lastRenderedPageBreak/>
        <w:t xml:space="preserve">Proof: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0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Δx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5028A2E0" w14:textId="77777777" w:rsidR="00D27B36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0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Δx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+sin</m:t>
              </m:r>
              <m:r>
                <w:rPr>
                  <w:rFonts w:ascii="Cambria Math" w:hAnsi="Cambria Math"/>
                </w:rPr>
                <m:t>Δx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-sin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41FD430B" w14:textId="77777777" w:rsidR="00D27B36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0</m:t>
              </m:r>
            </m:lim>
          </m:limLow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Δx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+cos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Δx</m:t>
                  </m:r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</m:e>
          </m:d>
        </m:oMath>
      </m:oMathPara>
    </w:p>
    <w:p w14:paraId="2C01C468" w14:textId="77777777" w:rsidR="00D27B36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=cos</m:t>
          </m:r>
          <m:r>
            <w:rPr>
              <w:rFonts w:ascii="Cambria Math" w:hAnsi="Cambria Math"/>
            </w:rPr>
            <m:t>x</m:t>
          </m:r>
        </m:oMath>
      </m:oMathPara>
    </w:p>
    <w:p w14:paraId="5AD8813A" w14:textId="77777777" w:rsidR="00D27B36" w:rsidRDefault="00000000">
      <w:pPr>
        <w:pStyle w:val="20"/>
        <w:numPr>
          <w:ilvl w:val="0"/>
          <w:numId w:val="9"/>
        </w:numPr>
        <w:rPr>
          <w:rFonts w:ascii="Arial" w:eastAsia="微软雅黑" w:hAnsi="Arial" w:cs="Times New Roman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⁡x&amp;=-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⁡x</m:t>
        </m:r>
      </m:oMath>
    </w:p>
    <w:p w14:paraId="111A8BE7" w14:textId="1D421C34" w:rsidR="00D27B36" w:rsidRDefault="00000000">
      <w:pPr>
        <w:pStyle w:val="20"/>
        <w:rPr>
          <w:rFonts w:hint="eastAsia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 w:hint="eastAsia"/>
                </w:rPr>
                <m:t>r</m:t>
              </m:r>
              <m:r>
                <w:rPr>
                  <w:rFonts w:ascii="Cambria Math" w:hAnsi="Cambria Math"/>
                </w:rPr>
                <m:t xml:space="preserve">oof: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  <m:r>
                <w:rPr>
                  <w:rFonts w:ascii="Cambria Math" w:hAnsi="Cambria Math"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x+ax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  <m:r>
                <w:rPr>
                  <w:rFonts w:ascii="Cambria Math" w:hAnsi="Cambria Math"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  <m:r>
                <w:rPr>
                  <w:rFonts w:ascii="Cambria Math" w:hAnsi="Cambria Math"/>
                </w:rPr>
                <m:t> 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eqArr>
        </m:oMath>
      </m:oMathPara>
    </w:p>
    <w:p w14:paraId="4275D8A3" w14:textId="77777777" w:rsidR="00D27B36" w:rsidRDefault="00000000">
      <w:pPr>
        <w:pStyle w:val="2"/>
      </w:pPr>
      <w:r>
        <w:rPr>
          <w:rFonts w:hint="eastAsia"/>
        </w:rPr>
        <w:t xml:space="preserve">Lecture 4 </w:t>
      </w:r>
      <w:r>
        <w:t xml:space="preserve">Chain Rule and </w:t>
      </w:r>
      <w:bookmarkStart w:id="1" w:name="_Hlk195496413"/>
      <w:r>
        <w:t>Higher-Order Derivatives</w:t>
      </w:r>
      <w:bookmarkEnd w:id="1"/>
    </w:p>
    <w:p w14:paraId="3E04B623" w14:textId="77777777" w:rsidR="00D27B36" w:rsidRDefault="00000000">
      <w:pPr>
        <w:pStyle w:val="20"/>
        <w:numPr>
          <w:ilvl w:val="0"/>
          <w:numId w:val="10"/>
        </w:numPr>
        <w:jc w:val="left"/>
      </w:pPr>
      <w:r>
        <w:rPr>
          <w:rFonts w:hint="eastAsia"/>
        </w:rPr>
        <w:t>Chain Rule:</w:t>
      </w:r>
    </w:p>
    <w:p w14:paraId="2D6EF31F" w14:textId="77777777" w:rsidR="000E094C" w:rsidRPr="000E094C" w:rsidRDefault="000E094C">
      <w:pPr>
        <w:pStyle w:val="20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3E7C8B00" w14:textId="77777777" w:rsidR="000E094C" w:rsidRPr="000E094C" w:rsidRDefault="000E094C">
      <w:pPr>
        <w:pStyle w:val="20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5CC3D26" w14:textId="05C700F6" w:rsidR="00D27B36" w:rsidRPr="000E094C" w:rsidRDefault="000E094C">
      <w:pPr>
        <w:pStyle w:val="20"/>
        <w:jc w:val="left"/>
      </w:pPr>
      <m:oMathPara>
        <m:oMath>
          <m:r>
            <w:rPr>
              <w:rFonts w:ascii="Cambria Math" w:hAnsi="Cambria Math"/>
            </w:rPr>
            <m:t>(fog)(x)=f(g(x))</m:t>
          </m:r>
          <m:r>
            <w:rPr>
              <w:rFonts w:ascii="Cambria Math" w:hAnsi="Cambria Math"/>
            </w:rPr>
            <m:t>、</m:t>
          </m:r>
          <m:r>
            <w:rPr>
              <w:rFonts w:ascii="Cambria Math" w:hAnsi="Cambria Math"/>
            </w:rPr>
            <m:t>(gof)(x)=g(f(x))</m:t>
          </m:r>
        </m:oMath>
      </m:oMathPara>
    </w:p>
    <w:p w14:paraId="1EAC811B" w14:textId="0F03497F" w:rsidR="000E094C" w:rsidRDefault="000E094C" w:rsidP="000E094C">
      <w:pPr>
        <w:pStyle w:val="20"/>
        <w:numPr>
          <w:ilvl w:val="0"/>
          <w:numId w:val="10"/>
        </w:numPr>
        <w:jc w:val="left"/>
      </w:pPr>
      <w:r w:rsidRPr="000E094C">
        <w:t>Higher-Order Derivatives</w:t>
      </w:r>
      <w:r>
        <w:rPr>
          <w:rFonts w:hint="eastAsia"/>
        </w:rPr>
        <w:t>：</w:t>
      </w:r>
    </w:p>
    <w:p w14:paraId="59B2AF86" w14:textId="0772DF7A" w:rsidR="000E094C" w:rsidRPr="00DC2E7B" w:rsidRDefault="000E094C" w:rsidP="000E094C">
      <w:pPr>
        <w:pStyle w:val="20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(x)=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0FF94187" w14:textId="35D97AB8" w:rsidR="00DC2E7B" w:rsidRDefault="00DC2E7B" w:rsidP="00DC2E7B">
      <w:pPr>
        <w:pStyle w:val="2"/>
      </w:pPr>
      <w:r>
        <w:rPr>
          <w:rFonts w:hint="eastAsia"/>
        </w:rPr>
        <w:t xml:space="preserve">Lecture 5 </w:t>
      </w:r>
      <w:r w:rsidRPr="00DC2E7B">
        <w:t xml:space="preserve">Implicit functions and </w:t>
      </w:r>
      <w:r>
        <w:rPr>
          <w:rFonts w:hint="eastAsia"/>
        </w:rPr>
        <w:t>I</w:t>
      </w:r>
      <w:r w:rsidRPr="00DC2E7B">
        <w:t>nverse</w:t>
      </w:r>
    </w:p>
    <w:p w14:paraId="52FC506A" w14:textId="77777777" w:rsidR="00DC2E7B" w:rsidRDefault="00DC2E7B" w:rsidP="000E094C">
      <w:pPr>
        <w:pStyle w:val="20"/>
        <w:jc w:val="left"/>
        <w:rPr>
          <w:rFonts w:hint="eastAsia"/>
        </w:rPr>
      </w:pPr>
    </w:p>
    <w:sectPr w:rsidR="00DC2E7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567" w:footer="567" w:gutter="0"/>
      <w:cols w:space="0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30DFD" w14:textId="77777777" w:rsidR="005D62DA" w:rsidRDefault="005D62DA">
      <w:r>
        <w:separator/>
      </w:r>
    </w:p>
  </w:endnote>
  <w:endnote w:type="continuationSeparator" w:id="0">
    <w:p w14:paraId="7A977D15" w14:textId="77777777" w:rsidR="005D62DA" w:rsidRDefault="005D6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54DA0" w14:textId="77777777" w:rsidR="00D27B36" w:rsidRDefault="00D27B3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E0C6C" w14:textId="7AEFFEBA" w:rsidR="00C56673" w:rsidRDefault="00C56673" w:rsidP="00746E23">
    <w:pPr>
      <w:pStyle w:val="a4"/>
      <w:jc w:val="center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17857E" wp14:editId="3E69145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250180" cy="0"/>
              <wp:effectExtent l="0" t="0" r="0" b="0"/>
              <wp:wrapNone/>
              <wp:docPr id="977737503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2501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5F6827" id="直接连接符 1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13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WPxQEAAOgDAAAOAAAAZHJzL2Uyb0RvYy54bWysU8Fu2zAMvRfYPwi6L3YCtCuMOD20aHco&#10;tmJrP0CVqViAJAqSFjt/P0pOnDY9behFsEi+R74nen0zWsN2EKJG1/LlouYMnMROu23LX57vv15z&#10;FpNwnTDooOV7iPxm8+ViPfgGVtij6SAwInGxGXzL+5R8U1VR9mBFXKAHR0mFwYpE17CtuiAGYrem&#10;WtX1VTVg6HxACTFS9G5K8k3hVwpk+qlUhMRMy2m2VM5Qztd8Vpu1aLZB+F7LwxjiP6awQjtqOlPd&#10;iSTYn6A/UFktA0ZUaSHRVqiUllA0kJplfabmdy88FC1kTvSzTfHzaOWP3a17CmTD4GMT/VPIKkYV&#10;LFNG++/0pkUXTcrGYtt+tg3GxCQFL1eX9fKa3JXHXDVRZCofYnoAtCx/tNxolxWJRuweY6K2VHos&#10;yWHj2EA9V9/qupRFNLq718bkZNkKuDWB7QS9ZxqX+f2I4U0V3Yyj4ElO+Up7AxP/L1BMdzT2JOyM&#10;U0gJLh15jaPqDFM0wQw8TJZX9DTMe+ChPkOhbOG/gGdE6YwuzWCrHYbJl/fdT1aoqf7owKQ7W/CK&#10;3b48dLGG1qk4d1j9vK9v7wV++kE3fwEAAP//AwBQSwMEFAAGAAgAAAAhAA0PoAnYAAAAAgEAAA8A&#10;AABkcnMvZG93bnJldi54bWxMj8FqwzAQRO+B/IPYQm+JnIBNcC2HNMW3QmiaQ3tTrI1taq2MJCfu&#10;33fTS3tZGGaYfVNsJ9uLK/rQOVKwWiYgkGpnOmoUnN6rxQZEiJqM7h2hgm8MsC3ns0Lnxt3oDa/H&#10;2AguoZBrBW2MQy5lqFu0OizdgMTexXmrI0vfSOP1jcttL9dJkkmrO+IPrR5w32L9dRytgsPrYbX7&#10;dEN2+UjTMX32lXwJlVKPD9PuCUTEKf6F4Y7P6FAy09mNZILoFfCQ+HvZ26wznnG+S1kW8j96+QMA&#10;AP//AwBQSwECLQAUAAYACAAAACEAtoM4kv4AAADhAQAAEwAAAAAAAAAAAAAAAAAAAAAAW0NvbnRl&#10;bnRfVHlwZXNdLnhtbFBLAQItABQABgAIAAAAIQA4/SH/1gAAAJQBAAALAAAAAAAAAAAAAAAAAC8B&#10;AABfcmVscy8ucmVsc1BLAQItABQABgAIAAAAIQDeUnWPxQEAAOgDAAAOAAAAAAAAAAAAAAAAAC4C&#10;AABkcnMvZTJvRG9jLnhtbFBLAQItABQABgAIAAAAIQAND6AJ2AAAAAIBAAAPAAAAAAAAAAAAAAAA&#10;AB8EAABkcnMvZG93bnJldi54bWxQSwUGAAAAAAQABADzAAAAJAUAAAAA&#10;" strokecolor="black [3213]" strokeweight="1pt">
              <v:stroke joinstyle="miter"/>
            </v:line>
          </w:pict>
        </mc:Fallback>
      </mc:AlternateContent>
    </w:r>
  </w:p>
  <w:sdt>
    <w:sdtPr>
      <w:id w:val="-102339088"/>
      <w:docPartObj>
        <w:docPartGallery w:val="Page Numbers (Bottom of Page)"/>
        <w:docPartUnique/>
      </w:docPartObj>
    </w:sdtPr>
    <w:sdtContent>
      <w:p w14:paraId="1CF2A05E" w14:textId="5243350D" w:rsidR="00C56673" w:rsidRDefault="00C56673" w:rsidP="00C56673">
        <w:pPr>
          <w:pStyle w:val="a4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12088" w14:textId="77777777" w:rsidR="00D27B36" w:rsidRDefault="00D27B3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F6A64" w14:textId="77777777" w:rsidR="005D62DA" w:rsidRDefault="005D62DA">
      <w:r>
        <w:separator/>
      </w:r>
    </w:p>
  </w:footnote>
  <w:footnote w:type="continuationSeparator" w:id="0">
    <w:p w14:paraId="799E8BFD" w14:textId="77777777" w:rsidR="005D62DA" w:rsidRDefault="005D6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9EC19" w14:textId="77777777" w:rsidR="00D27B36" w:rsidRDefault="00D27B3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7B359" w14:textId="77777777" w:rsidR="00D27B36" w:rsidRDefault="00000000">
    <w:pPr>
      <w:pStyle w:val="a6"/>
      <w:jc w:val="right"/>
    </w:pPr>
    <w:r>
      <w:t xml:space="preserve">Mr. Hao Y </w:t>
    </w:r>
    <w:r>
      <w:rPr>
        <w:rFonts w:hint="eastAsia"/>
      </w:rPr>
      <w:t xml:space="preserve">- </w:t>
    </w:r>
    <w:r>
      <w:t>MIT OCW - 2025/04</w:t>
    </w:r>
  </w:p>
  <w:p w14:paraId="12884B2E" w14:textId="77777777" w:rsidR="00D27B36" w:rsidRDefault="00D27B36">
    <w:pPr>
      <w:pStyle w:val="a6"/>
      <w:jc w:val="right"/>
    </w:pPr>
  </w:p>
  <w:p w14:paraId="7CCD8AF7" w14:textId="77777777" w:rsidR="00D27B36" w:rsidRDefault="00000000">
    <w:pPr>
      <w:pStyle w:val="a6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A90676B" wp14:editId="70DC5DF8">
              <wp:simplePos x="0" y="0"/>
              <wp:positionH relativeFrom="column">
                <wp:posOffset>-7620</wp:posOffset>
              </wp:positionH>
              <wp:positionV relativeFrom="paragraph">
                <wp:posOffset>72390</wp:posOffset>
              </wp:positionV>
              <wp:extent cx="5250180" cy="0"/>
              <wp:effectExtent l="0" t="0" r="0" b="0"/>
              <wp:wrapNone/>
              <wp:docPr id="32045378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2501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A8379E" id="直接连接符 1" o:spid="_x0000_s1026" style="position:absolute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5.7pt" to="412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WPxQEAAOgDAAAOAAAAZHJzL2Uyb0RvYy54bWysU8Fu2zAMvRfYPwi6L3YCtCuMOD20aHco&#10;tmJrP0CVqViAJAqSFjt/P0pOnDY9behFsEi+R74nen0zWsN2EKJG1/LlouYMnMROu23LX57vv15z&#10;FpNwnTDooOV7iPxm8+ViPfgGVtij6SAwInGxGXzL+5R8U1VR9mBFXKAHR0mFwYpE17CtuiAGYrem&#10;WtX1VTVg6HxACTFS9G5K8k3hVwpk+qlUhMRMy2m2VM5Qztd8Vpu1aLZB+F7LwxjiP6awQjtqOlPd&#10;iSTYn6A/UFktA0ZUaSHRVqiUllA0kJplfabmdy88FC1kTvSzTfHzaOWP3a17CmTD4GMT/VPIKkYV&#10;LFNG++/0pkUXTcrGYtt+tg3GxCQFL1eX9fKa3JXHXDVRZCofYnoAtCx/tNxolxWJRuweY6K2VHos&#10;yWHj2EA9V9/qupRFNLq718bkZNkKuDWB7QS9ZxqX+f2I4U0V3Yyj4ElO+Up7AxP/L1BMdzT2JOyM&#10;U0gJLh15jaPqDFM0wQw8TJZX9DTMe+ChPkOhbOG/gGdE6YwuzWCrHYbJl/fdT1aoqf7owKQ7W/CK&#10;3b48dLGG1qk4d1j9vK9v7wV++kE3fwEAAP//AwBQSwMEFAAGAAgAAAAhAJj+5ZPcAAAACAEAAA8A&#10;AABkcnMvZG93bnJldi54bWxMj8FOwzAQRO9I/IO1SNxaJxGJqhCnKqDckCoKB7i58TaJiNeR7bTh&#10;71nEAY47M5p9U20XO4oz+jA4UpCuExBIrTMDdQreXpvVBkSImoweHaGCLwywra+vKl0ad6EXPB9i&#10;J7iEQqkV9DFOpZSh7dHqsHYTEnsn562OfPpOGq8vXG5HmSVJIa0eiD/0esLHHtvPw2wV7J/36e7D&#10;TcXpPc/n/ME38ik0St3eLLt7EBGX+BeGH3xGh5qZjm4mE8SoYJVmnGQ9vQPB/ibLCxDHX0HWlfw/&#10;oP4GAAD//wMAUEsBAi0AFAAGAAgAAAAhALaDOJL+AAAA4QEAABMAAAAAAAAAAAAAAAAAAAAAAFtD&#10;b250ZW50X1R5cGVzXS54bWxQSwECLQAUAAYACAAAACEAOP0h/9YAAACUAQAACwAAAAAAAAAAAAAA&#10;AAAvAQAAX3JlbHMvLnJlbHNQSwECLQAUAAYACAAAACEA3lJ1j8UBAADoAwAADgAAAAAAAAAAAAAA&#10;AAAuAgAAZHJzL2Uyb0RvYy54bWxQSwECLQAUAAYACAAAACEAmP7lk9wAAAAIAQAADwAAAAAAAAAA&#10;AAAAAAAfBAAAZHJzL2Rvd25yZXYueG1sUEsFBgAAAAAEAAQA8wAAACgFAAAAAA==&#10;" strokecolor="black [3213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EC48A" w14:textId="77777777" w:rsidR="00D27B36" w:rsidRDefault="00D27B3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49FCC0"/>
    <w:multiLevelType w:val="singleLevel"/>
    <w:tmpl w:val="8149FCC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678EDB8"/>
    <w:multiLevelType w:val="singleLevel"/>
    <w:tmpl w:val="F678ED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E694B91"/>
    <w:multiLevelType w:val="multilevel"/>
    <w:tmpl w:val="1E694B9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" w15:restartNumberingAfterBreak="0">
    <w:nsid w:val="39E25932"/>
    <w:multiLevelType w:val="multilevel"/>
    <w:tmpl w:val="39E25932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7A66042"/>
    <w:multiLevelType w:val="multilevel"/>
    <w:tmpl w:val="47A66042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AF6016B"/>
    <w:multiLevelType w:val="multilevel"/>
    <w:tmpl w:val="4AF601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6B119D8"/>
    <w:multiLevelType w:val="multilevel"/>
    <w:tmpl w:val="56B11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02168DE"/>
    <w:multiLevelType w:val="multilevel"/>
    <w:tmpl w:val="702168DE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1BE511F"/>
    <w:multiLevelType w:val="multilevel"/>
    <w:tmpl w:val="71BE511F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5D5F10E"/>
    <w:multiLevelType w:val="singleLevel"/>
    <w:tmpl w:val="75D5F1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908343709">
    <w:abstractNumId w:val="5"/>
  </w:num>
  <w:num w:numId="2" w16cid:durableId="283924662">
    <w:abstractNumId w:val="9"/>
  </w:num>
  <w:num w:numId="3" w16cid:durableId="2084717078">
    <w:abstractNumId w:val="6"/>
  </w:num>
  <w:num w:numId="4" w16cid:durableId="545721578">
    <w:abstractNumId w:val="8"/>
  </w:num>
  <w:num w:numId="5" w16cid:durableId="118305713">
    <w:abstractNumId w:val="2"/>
  </w:num>
  <w:num w:numId="6" w16cid:durableId="1924678219">
    <w:abstractNumId w:val="4"/>
  </w:num>
  <w:num w:numId="7" w16cid:durableId="1369798094">
    <w:abstractNumId w:val="1"/>
  </w:num>
  <w:num w:numId="8" w16cid:durableId="2078359847">
    <w:abstractNumId w:val="3"/>
  </w:num>
  <w:num w:numId="9" w16cid:durableId="1397817991">
    <w:abstractNumId w:val="7"/>
  </w:num>
  <w:num w:numId="10" w16cid:durableId="175488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387"/>
  <w:displayHorizont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A24D9F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  <w:rsid w:val="00076475"/>
    <w:rsid w:val="0008693C"/>
    <w:rsid w:val="000A74FA"/>
    <w:rsid w:val="000E094C"/>
    <w:rsid w:val="000F0462"/>
    <w:rsid w:val="00107C0A"/>
    <w:rsid w:val="0011098B"/>
    <w:rsid w:val="00163219"/>
    <w:rsid w:val="001644E2"/>
    <w:rsid w:val="0018138D"/>
    <w:rsid w:val="001833FB"/>
    <w:rsid w:val="001B5673"/>
    <w:rsid w:val="00241AED"/>
    <w:rsid w:val="00265DC6"/>
    <w:rsid w:val="002A1B19"/>
    <w:rsid w:val="002A7A19"/>
    <w:rsid w:val="003A7878"/>
    <w:rsid w:val="003B35BD"/>
    <w:rsid w:val="003E75F6"/>
    <w:rsid w:val="003E7714"/>
    <w:rsid w:val="00435D9F"/>
    <w:rsid w:val="00452345"/>
    <w:rsid w:val="004666CC"/>
    <w:rsid w:val="004A7508"/>
    <w:rsid w:val="004B141C"/>
    <w:rsid w:val="00574094"/>
    <w:rsid w:val="005A6E3B"/>
    <w:rsid w:val="005B1542"/>
    <w:rsid w:val="005D62DA"/>
    <w:rsid w:val="005E7D3C"/>
    <w:rsid w:val="0060631F"/>
    <w:rsid w:val="00607F5B"/>
    <w:rsid w:val="00681DFC"/>
    <w:rsid w:val="006B5C6E"/>
    <w:rsid w:val="006B6A83"/>
    <w:rsid w:val="00746E23"/>
    <w:rsid w:val="00766F0F"/>
    <w:rsid w:val="007B348E"/>
    <w:rsid w:val="007C06F6"/>
    <w:rsid w:val="007E7174"/>
    <w:rsid w:val="0081638B"/>
    <w:rsid w:val="008C45B8"/>
    <w:rsid w:val="008F119D"/>
    <w:rsid w:val="008F249D"/>
    <w:rsid w:val="00954531"/>
    <w:rsid w:val="00964FE5"/>
    <w:rsid w:val="009E2DB4"/>
    <w:rsid w:val="00A257A1"/>
    <w:rsid w:val="00A43934"/>
    <w:rsid w:val="00A8543B"/>
    <w:rsid w:val="00AA68F8"/>
    <w:rsid w:val="00AF0083"/>
    <w:rsid w:val="00B10B92"/>
    <w:rsid w:val="00B2345F"/>
    <w:rsid w:val="00B24EFC"/>
    <w:rsid w:val="00B46D48"/>
    <w:rsid w:val="00B56657"/>
    <w:rsid w:val="00B966B0"/>
    <w:rsid w:val="00BB21A5"/>
    <w:rsid w:val="00BB4667"/>
    <w:rsid w:val="00C162CE"/>
    <w:rsid w:val="00C56673"/>
    <w:rsid w:val="00C943D7"/>
    <w:rsid w:val="00CF0F32"/>
    <w:rsid w:val="00D27B36"/>
    <w:rsid w:val="00D47302"/>
    <w:rsid w:val="00D805F1"/>
    <w:rsid w:val="00D808F3"/>
    <w:rsid w:val="00D8538B"/>
    <w:rsid w:val="00DC2E7B"/>
    <w:rsid w:val="00E81A03"/>
    <w:rsid w:val="00E87092"/>
    <w:rsid w:val="00E9692D"/>
    <w:rsid w:val="00EB7FF9"/>
    <w:rsid w:val="00F36329"/>
    <w:rsid w:val="00F41A44"/>
    <w:rsid w:val="00FA33B3"/>
    <w:rsid w:val="00FB222C"/>
    <w:rsid w:val="00FC0783"/>
    <w:rsid w:val="01EB6738"/>
    <w:rsid w:val="055A7363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3E4E736D"/>
    <w:rsid w:val="43446334"/>
    <w:rsid w:val="44A84E71"/>
    <w:rsid w:val="477DCE1E"/>
    <w:rsid w:val="573E1E21"/>
    <w:rsid w:val="594F2EB2"/>
    <w:rsid w:val="5B487E91"/>
    <w:rsid w:val="5CF9550F"/>
    <w:rsid w:val="5EFEBDE8"/>
    <w:rsid w:val="5F92517F"/>
    <w:rsid w:val="65F75B3E"/>
    <w:rsid w:val="68CA2609"/>
    <w:rsid w:val="68CC1AED"/>
    <w:rsid w:val="69666F0E"/>
    <w:rsid w:val="69BB0F42"/>
    <w:rsid w:val="6A637494"/>
    <w:rsid w:val="6BCF62E6"/>
    <w:rsid w:val="6C3A079D"/>
    <w:rsid w:val="6C4F7022"/>
    <w:rsid w:val="6CD3A16D"/>
    <w:rsid w:val="6D535020"/>
    <w:rsid w:val="6E5F49A6"/>
    <w:rsid w:val="6FFF37D2"/>
    <w:rsid w:val="70102C63"/>
    <w:rsid w:val="70DE2EF1"/>
    <w:rsid w:val="75A44793"/>
    <w:rsid w:val="79A4164C"/>
    <w:rsid w:val="7A434261"/>
    <w:rsid w:val="7C5F4108"/>
    <w:rsid w:val="7F79C282"/>
    <w:rsid w:val="7F7B6CAE"/>
    <w:rsid w:val="7FBF6DD0"/>
    <w:rsid w:val="7FCD17FE"/>
    <w:rsid w:val="7FD7E9A0"/>
    <w:rsid w:val="7FE9F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E5CC08"/>
  <w15:docId w15:val="{A9099420-2190-49A0-94FA-BC74FE5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微软雅黑" w:hAnsi="Arial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60" w:after="22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00"/>
      <w:outlineLvl w:val="1"/>
    </w:pPr>
    <w:rPr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180"/>
      <w:outlineLvl w:val="2"/>
    </w:pPr>
    <w:rPr>
      <w:b/>
      <w:sz w:val="30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40" w:after="160"/>
      <w:outlineLvl w:val="3"/>
    </w:pPr>
    <w:rPr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40" w:after="160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120"/>
      <w:outlineLvl w:val="5"/>
    </w:pPr>
    <w:rPr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120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180" w:after="64"/>
      <w:outlineLvl w:val="7"/>
    </w:pPr>
    <w:rPr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spacing w:before="180" w:after="64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unhideWhenUsed/>
    <w:qFormat/>
    <w:rPr>
      <w:color w:val="666666"/>
    </w:rPr>
  </w:style>
  <w:style w:type="paragraph" w:styleId="aa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="Arial" w:eastAsia="微软雅黑" w:hAnsi="Arial"/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="Arial" w:eastAsia="微软雅黑" w:hAnsi="Arial"/>
      <w:kern w:val="2"/>
      <w:sz w:val="18"/>
      <w:szCs w:val="18"/>
    </w:rPr>
  </w:style>
  <w:style w:type="paragraph" w:customStyle="1" w:styleId="10">
    <w:name w:val="正文1"/>
    <w:qFormat/>
    <w:pPr>
      <w:jc w:val="both"/>
    </w:pPr>
    <w:rPr>
      <w:rFonts w:ascii="Cambria" w:hAnsi="Cambria" w:cs="宋体"/>
      <w:kern w:val="2"/>
      <w:sz w:val="21"/>
      <w:szCs w:val="21"/>
    </w:rPr>
  </w:style>
  <w:style w:type="paragraph" w:customStyle="1" w:styleId="FirstParagraph">
    <w:name w:val="First Paragraph"/>
    <w:basedOn w:val="a3"/>
    <w:next w:val="a3"/>
    <w:qFormat/>
  </w:style>
  <w:style w:type="paragraph" w:customStyle="1" w:styleId="20">
    <w:name w:val="正文2"/>
    <w:pPr>
      <w:jc w:val="both"/>
    </w:pPr>
    <w:rPr>
      <w:rFonts w:ascii="Cambria" w:hAnsi="Cambria" w:cs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298</Words>
  <Characters>3287</Characters>
  <Application>Microsoft Office Word</Application>
  <DocSecurity>0</DocSecurity>
  <Lines>113</Lines>
  <Paragraphs>115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yhao</dc:creator>
  <cp:lastModifiedBy>浩 杨</cp:lastModifiedBy>
  <cp:revision>42</cp:revision>
  <cp:lastPrinted>2025-04-13T20:44:00Z</cp:lastPrinted>
  <dcterms:created xsi:type="dcterms:W3CDTF">2018-05-27T17:24:00Z</dcterms:created>
  <dcterms:modified xsi:type="dcterms:W3CDTF">2025-04-13T20:45:00Z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KSOTemplateDocerSaveRecord">
    <vt:lpwstr>eyJoZGlkIjoiN2YzNjBkOTgyNWQ1YTMxYzM3MzMwNWFiODNmOWIzYWMiLCJ1c2VySWQiOiIyODYwNzQxMDMifQ==</vt:lpwstr>
  </property>
  <property fmtid="{D5CDD505-2E9C-101B-9397-08002B2CF9AE}" pid="6" name="ICV">
    <vt:lpwstr>155D43E467E74E51B73B2F3620B68B2D_13</vt:lpwstr>
  </property>
</Properties>
</file>