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AD9D" w14:textId="7D034105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-&gt;Business world is changing fast, migrating to cloud, mobile, IOT </w:t>
      </w:r>
      <w:r>
        <w:rPr>
          <w:rFonts w:ascii="Calibri" w:hAnsi="Calibri" w:cs="Calibri"/>
          <w:sz w:val="22"/>
          <w:szCs w:val="22"/>
        </w:rPr>
        <w:t>support. Companies</w:t>
      </w:r>
      <w:r>
        <w:rPr>
          <w:rFonts w:ascii="Calibri" w:hAnsi="Calibri" w:cs="Calibri"/>
          <w:sz w:val="22"/>
          <w:szCs w:val="22"/>
        </w:rPr>
        <w:t xml:space="preserve"> want to adopt new technologies </w:t>
      </w:r>
      <w:r>
        <w:rPr>
          <w:rFonts w:ascii="Calibri" w:hAnsi="Calibri" w:cs="Calibri"/>
          <w:sz w:val="22"/>
          <w:szCs w:val="22"/>
        </w:rPr>
        <w:t>quickly.</w:t>
      </w:r>
    </w:p>
    <w:p w14:paraId="12932426" w14:textId="3BA1496B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-&gt;In Traditional COE (Center of Excellence) </w:t>
      </w:r>
      <w:r>
        <w:rPr>
          <w:rFonts w:ascii="Calibri" w:hAnsi="Calibri" w:cs="Calibri"/>
          <w:sz w:val="22"/>
          <w:szCs w:val="22"/>
        </w:rPr>
        <w:t>model, business</w:t>
      </w:r>
      <w:r>
        <w:rPr>
          <w:rFonts w:ascii="Calibri" w:hAnsi="Calibri" w:cs="Calibri"/>
          <w:sz w:val="22"/>
          <w:szCs w:val="22"/>
        </w:rPr>
        <w:t xml:space="preserve"> users having requirement asks the COE to implement that </w:t>
      </w:r>
      <w:r w:rsidR="00D91EDF">
        <w:rPr>
          <w:rFonts w:ascii="Calibri" w:hAnsi="Calibri" w:cs="Calibri"/>
          <w:sz w:val="22"/>
          <w:szCs w:val="22"/>
        </w:rPr>
        <w:t>requirement. A</w:t>
      </w:r>
      <w:r>
        <w:rPr>
          <w:rFonts w:ascii="Calibri" w:hAnsi="Calibri" w:cs="Calibri"/>
          <w:sz w:val="22"/>
          <w:szCs w:val="22"/>
        </w:rPr>
        <w:t xml:space="preserve"> CoE's responsibilities include running an API platform, developing APIs on that platform, and managing the operation of those APIs.</w:t>
      </w:r>
    </w:p>
    <w:p w14:paraId="31DE7D8D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-&gt;This model may have historically worked well; but, in today’s digitally disruptive environment, the CoE model presents a number of challenges like</w:t>
      </w:r>
    </w:p>
    <w:p w14:paraId="3F836975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creates a delivery bottleneck for business users and is subject to scalability challenges.</w:t>
      </w:r>
    </w:p>
    <w:p w14:paraId="2F71822D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-&gt;Leads to inefficiency due to the time it takes to gather requirements. There is also no focus on reusing code and development across projects—making each project as time-consuming and difficult as the next.</w:t>
      </w:r>
    </w:p>
    <w:p w14:paraId="309BB591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-&gt;Prevents consumers from experimenting, because they do not have access to underlying business data and processes through APIs. As a result, they cannot embrace a fail fast model.</w:t>
      </w:r>
    </w:p>
    <w:p w14:paraId="60913E83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80254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Now businesses are transitioning from COE </w:t>
      </w:r>
      <w:r>
        <w:rPr>
          <w:rFonts w:ascii="Calibri" w:hAnsi="Calibri" w:cs="Calibri"/>
          <w:sz w:val="22"/>
          <w:szCs w:val="22"/>
        </w:rPr>
        <w:t>(Center of Excellence)</w:t>
      </w:r>
      <w:r>
        <w:rPr>
          <w:rFonts w:ascii="Calibri" w:hAnsi="Calibri" w:cs="Calibri"/>
          <w:b/>
          <w:bCs/>
          <w:sz w:val="22"/>
          <w:szCs w:val="22"/>
        </w:rPr>
        <w:t xml:space="preserve"> to C4E (Center for Enablement) to address issues with COE model .In C4E model , it enables delivery teams to design and build productized APIs in a decentralized way and promote reuse through an API ecosystem -improving efficiency and accelerating innovation</w:t>
      </w:r>
    </w:p>
    <w:p w14:paraId="171E2915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AD8ED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C4E model</w:t>
      </w:r>
    </w:p>
    <w:p w14:paraId="5000F52E" w14:textId="08AF8834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Focus on getting API design right before investing in building it. After creating API specification document publish it to the exchange and let users review </w:t>
      </w:r>
      <w:r>
        <w:rPr>
          <w:rFonts w:ascii="Calibri" w:hAnsi="Calibri" w:cs="Calibri"/>
          <w:b/>
          <w:bCs/>
          <w:sz w:val="22"/>
          <w:szCs w:val="22"/>
        </w:rPr>
        <w:t>it, test</w:t>
      </w:r>
      <w:r>
        <w:rPr>
          <w:rFonts w:ascii="Calibri" w:hAnsi="Calibri" w:cs="Calibri"/>
          <w:b/>
          <w:bCs/>
          <w:sz w:val="22"/>
          <w:szCs w:val="22"/>
        </w:rPr>
        <w:t xml:space="preserve"> it and give feedback and then Incorporate the changes based on their feedback.</w:t>
      </w:r>
    </w:p>
    <w:p w14:paraId="4FCAD3EE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3132B8" w14:textId="51474288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Instead of building bulk </w:t>
      </w:r>
      <w:r>
        <w:rPr>
          <w:rFonts w:ascii="Calibri" w:hAnsi="Calibri" w:cs="Calibri"/>
          <w:b/>
          <w:bCs/>
          <w:sz w:val="22"/>
          <w:szCs w:val="22"/>
        </w:rPr>
        <w:t>API’s, modularize</w:t>
      </w:r>
      <w:r>
        <w:rPr>
          <w:rFonts w:ascii="Calibri" w:hAnsi="Calibri" w:cs="Calibri"/>
          <w:b/>
          <w:bCs/>
          <w:sz w:val="22"/>
          <w:szCs w:val="22"/>
        </w:rPr>
        <w:t xml:space="preserve"> them for </w:t>
      </w:r>
      <w:r>
        <w:rPr>
          <w:rFonts w:ascii="Calibri" w:hAnsi="Calibri" w:cs="Calibri"/>
          <w:b/>
          <w:bCs/>
          <w:sz w:val="22"/>
          <w:szCs w:val="22"/>
        </w:rPr>
        <w:t>reusability</w:t>
      </w:r>
      <w:r>
        <w:rPr>
          <w:rFonts w:ascii="Calibri" w:hAnsi="Calibri" w:cs="Calibri"/>
          <w:sz w:val="22"/>
          <w:szCs w:val="22"/>
        </w:rPr>
        <w:t>. MuleSoft</w:t>
      </w:r>
      <w:r>
        <w:rPr>
          <w:rFonts w:ascii="Calibri" w:hAnsi="Calibri" w:cs="Calibri"/>
          <w:sz w:val="22"/>
          <w:szCs w:val="22"/>
        </w:rPr>
        <w:t xml:space="preserve"> divides API's into 3 categories (system APIs, Process APIs, presentation API's) and use API fragments when building an API to further reuse the components.</w:t>
      </w:r>
    </w:p>
    <w:p w14:paraId="01738DD8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155882" w14:textId="3835A0DF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>
        <w:rPr>
          <w:rFonts w:ascii="Calibri" w:hAnsi="Calibri" w:cs="Calibri"/>
          <w:b/>
          <w:bCs/>
          <w:sz w:val="22"/>
          <w:szCs w:val="22"/>
        </w:rPr>
        <w:t xml:space="preserve">API fragments are reusable components that we can create and publish to exchange in order to be consumed across different API's in our </w:t>
      </w:r>
      <w:r>
        <w:rPr>
          <w:rFonts w:ascii="Calibri" w:hAnsi="Calibri" w:cs="Calibri"/>
          <w:b/>
          <w:bCs/>
          <w:sz w:val="22"/>
          <w:szCs w:val="22"/>
        </w:rPr>
        <w:t>organization, we</w:t>
      </w:r>
      <w:r>
        <w:rPr>
          <w:rFonts w:ascii="Calibri" w:hAnsi="Calibri" w:cs="Calibri"/>
          <w:b/>
          <w:bCs/>
          <w:sz w:val="22"/>
          <w:szCs w:val="22"/>
        </w:rPr>
        <w:t xml:space="preserve"> could also have fragments within our API specification to improve modularity of your API spec.</w:t>
      </w:r>
    </w:p>
    <w:p w14:paraId="52F1402E" w14:textId="6C465E8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-&gt;Fragments can be data types, examples, traits (Traits--It's a block of code in your API definition </w:t>
      </w:r>
      <w:r>
        <w:rPr>
          <w:rFonts w:ascii="Calibri" w:hAnsi="Calibri" w:cs="Calibri"/>
          <w:sz w:val="22"/>
          <w:szCs w:val="22"/>
        </w:rPr>
        <w:t>document, Example</w:t>
      </w:r>
      <w:r>
        <w:rPr>
          <w:rFonts w:ascii="Calibri" w:hAnsi="Calibri" w:cs="Calibri"/>
          <w:sz w:val="22"/>
          <w:szCs w:val="22"/>
        </w:rPr>
        <w:t xml:space="preserve"> -description, headers, query string parameters, and responses…),…</w:t>
      </w:r>
    </w:p>
    <w:p w14:paraId="40D558D3" w14:textId="53BD6C38" w:rsidR="00306EA6" w:rsidRDefault="00306EA6" w:rsidP="00306EA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9ED7E6" w14:textId="77777777" w:rsidR="00306EA6" w:rsidRDefault="00306EA6" w:rsidP="00306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ECAC6F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API Development Life cycle</w:t>
      </w:r>
      <w:r>
        <w:rPr>
          <w:rFonts w:ascii="Calibri" w:hAnsi="Calibri" w:cs="Calibri"/>
          <w:sz w:val="22"/>
          <w:szCs w:val="22"/>
        </w:rPr>
        <w:t>:</w:t>
      </w:r>
    </w:p>
    <w:p w14:paraId="759FEBCC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25EA46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</w:t>
      </w:r>
      <w:r>
        <w:rPr>
          <w:rFonts w:ascii="Calibri" w:hAnsi="Calibri" w:cs="Calibri"/>
          <w:b/>
          <w:bCs/>
          <w:sz w:val="22"/>
          <w:szCs w:val="22"/>
        </w:rPr>
        <w:t>Designing API's</w:t>
      </w:r>
    </w:p>
    <w:p w14:paraId="309927F8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-&gt;Focus on getting API design right before investing in building it</w:t>
      </w:r>
    </w:p>
    <w:p w14:paraId="7E9F12D5" w14:textId="1F14D715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-&gt;In </w:t>
      </w:r>
      <w:r>
        <w:rPr>
          <w:rFonts w:ascii="Calibri" w:hAnsi="Calibri" w:cs="Calibri"/>
          <w:b/>
          <w:bCs/>
          <w:sz w:val="22"/>
          <w:szCs w:val="22"/>
        </w:rPr>
        <w:t>Any point platform-&gt;Design Center-&gt;'Create API Specification'</w:t>
      </w:r>
      <w:r>
        <w:rPr>
          <w:rFonts w:ascii="Calibri" w:hAnsi="Calibri" w:cs="Calibri"/>
          <w:sz w:val="22"/>
          <w:szCs w:val="22"/>
        </w:rPr>
        <w:t xml:space="preserve"> using RAML language (RAML is 'Restful API modeling </w:t>
      </w:r>
      <w:r>
        <w:rPr>
          <w:rFonts w:ascii="Calibri" w:hAnsi="Calibri" w:cs="Calibri"/>
          <w:sz w:val="22"/>
          <w:szCs w:val="22"/>
        </w:rPr>
        <w:t>language, it</w:t>
      </w:r>
      <w:r>
        <w:rPr>
          <w:rFonts w:ascii="Calibri" w:hAnsi="Calibri" w:cs="Calibri"/>
          <w:sz w:val="22"/>
          <w:szCs w:val="22"/>
        </w:rPr>
        <w:t xml:space="preserve"> can auto generate API documentation and can generate mocked endpoints for </w:t>
      </w:r>
      <w:r>
        <w:rPr>
          <w:rFonts w:ascii="Calibri" w:hAnsi="Calibri" w:cs="Calibri"/>
          <w:sz w:val="22"/>
          <w:szCs w:val="22"/>
        </w:rPr>
        <w:t>API, so</w:t>
      </w:r>
      <w:r>
        <w:rPr>
          <w:rFonts w:ascii="Calibri" w:hAnsi="Calibri" w:cs="Calibri"/>
          <w:sz w:val="22"/>
          <w:szCs w:val="22"/>
        </w:rPr>
        <w:t xml:space="preserve"> an API can be interactively tested before it is built)</w:t>
      </w:r>
    </w:p>
    <w:p w14:paraId="37A268FE" w14:textId="43D8F066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>
        <w:rPr>
          <w:rFonts w:ascii="Calibri" w:hAnsi="Calibri" w:cs="Calibri"/>
          <w:sz w:val="22"/>
          <w:szCs w:val="22"/>
        </w:rPr>
        <w:t>Basically,</w:t>
      </w:r>
      <w:r>
        <w:rPr>
          <w:rFonts w:ascii="Calibri" w:hAnsi="Calibri" w:cs="Calibri"/>
          <w:sz w:val="22"/>
          <w:szCs w:val="22"/>
        </w:rPr>
        <w:t xml:space="preserve"> will define resources and nested resources, methods under resources</w:t>
      </w:r>
    </w:p>
    <w:p w14:paraId="6CA2BC9A" w14:textId="29AE35E9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-&gt;It's very important that we </w:t>
      </w:r>
      <w:r>
        <w:rPr>
          <w:rFonts w:ascii="Calibri" w:hAnsi="Calibri" w:cs="Calibri"/>
          <w:b/>
          <w:bCs/>
          <w:sz w:val="22"/>
          <w:szCs w:val="22"/>
        </w:rPr>
        <w:t>modularize</w:t>
      </w:r>
      <w:r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API's (</w:t>
      </w:r>
      <w:r>
        <w:rPr>
          <w:rFonts w:ascii="Calibri" w:hAnsi="Calibri" w:cs="Calibri"/>
          <w:b/>
          <w:bCs/>
          <w:sz w:val="22"/>
          <w:szCs w:val="22"/>
        </w:rPr>
        <w:t xml:space="preserve">Instead of including all code in one RAML file, modularize it and compose it of reusable </w:t>
      </w:r>
      <w:r>
        <w:rPr>
          <w:rFonts w:ascii="Calibri" w:hAnsi="Calibri" w:cs="Calibri"/>
          <w:b/>
          <w:bCs/>
          <w:sz w:val="22"/>
          <w:szCs w:val="22"/>
        </w:rPr>
        <w:t>fragments</w:t>
      </w:r>
      <w:r>
        <w:rPr>
          <w:rFonts w:ascii="Calibri" w:hAnsi="Calibri" w:cs="Calibri"/>
          <w:sz w:val="22"/>
          <w:szCs w:val="22"/>
        </w:rPr>
        <w:t>)</w:t>
      </w:r>
    </w:p>
    <w:p w14:paraId="3A2A421A" w14:textId="51E3C7CB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-&gt;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API fragments</w:t>
      </w:r>
      <w:r>
        <w:rPr>
          <w:rFonts w:ascii="Calibri" w:hAnsi="Calibri" w:cs="Calibri"/>
          <w:color w:val="FF0000"/>
          <w:sz w:val="22"/>
          <w:szCs w:val="22"/>
        </w:rPr>
        <w:t xml:space="preserve"> are reusable components that we can create and publish to exchange in order to be consumed across different API's in our </w:t>
      </w:r>
      <w:r>
        <w:rPr>
          <w:rFonts w:ascii="Calibri" w:hAnsi="Calibri" w:cs="Calibri"/>
          <w:color w:val="FF0000"/>
          <w:sz w:val="22"/>
          <w:szCs w:val="22"/>
        </w:rPr>
        <w:t>organization, we</w:t>
      </w:r>
      <w:r>
        <w:rPr>
          <w:rFonts w:ascii="Calibri" w:hAnsi="Calibri" w:cs="Calibri"/>
          <w:color w:val="FF0000"/>
          <w:sz w:val="22"/>
          <w:szCs w:val="22"/>
        </w:rPr>
        <w:t xml:space="preserve"> could also have fragments within our API specification to improve modularity of your API spec.</w:t>
      </w:r>
    </w:p>
    <w:p w14:paraId="0236B77D" w14:textId="00430C83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>
        <w:rPr>
          <w:rFonts w:ascii="Calibri" w:hAnsi="Calibri" w:cs="Calibri"/>
          <w:b/>
          <w:bCs/>
          <w:sz w:val="22"/>
          <w:szCs w:val="22"/>
        </w:rPr>
        <w:t>Fragments</w:t>
      </w:r>
      <w:r>
        <w:rPr>
          <w:rFonts w:ascii="Calibri" w:hAnsi="Calibri" w:cs="Calibri"/>
          <w:sz w:val="22"/>
          <w:szCs w:val="22"/>
        </w:rPr>
        <w:t xml:space="preserve"> can be </w:t>
      </w:r>
      <w:r>
        <w:rPr>
          <w:rFonts w:ascii="Calibri" w:hAnsi="Calibri" w:cs="Calibri"/>
          <w:b/>
          <w:bCs/>
          <w:sz w:val="22"/>
          <w:szCs w:val="22"/>
        </w:rPr>
        <w:t>data types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examples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traits</w:t>
      </w:r>
      <w:r>
        <w:rPr>
          <w:rFonts w:ascii="Calibri" w:hAnsi="Calibri" w:cs="Calibri"/>
          <w:sz w:val="22"/>
          <w:szCs w:val="22"/>
        </w:rPr>
        <w:t xml:space="preserve"> (Traits--It's a block of code in your API definition </w:t>
      </w:r>
      <w:r>
        <w:rPr>
          <w:rFonts w:ascii="Calibri" w:hAnsi="Calibri" w:cs="Calibri"/>
          <w:sz w:val="22"/>
          <w:szCs w:val="22"/>
        </w:rPr>
        <w:t>document, Example</w:t>
      </w:r>
      <w:r>
        <w:rPr>
          <w:rFonts w:ascii="Calibri" w:hAnsi="Calibri" w:cs="Calibri"/>
          <w:sz w:val="22"/>
          <w:szCs w:val="22"/>
        </w:rPr>
        <w:t xml:space="preserve"> -description, headers, query string parameters, and </w:t>
      </w:r>
      <w:r>
        <w:rPr>
          <w:rFonts w:ascii="Calibri" w:hAnsi="Calibri" w:cs="Calibri"/>
          <w:b/>
          <w:bCs/>
          <w:sz w:val="22"/>
          <w:szCs w:val="22"/>
        </w:rPr>
        <w:t>responses</w:t>
      </w:r>
      <w:r>
        <w:rPr>
          <w:rFonts w:ascii="Calibri" w:hAnsi="Calibri" w:cs="Calibri"/>
          <w:sz w:val="22"/>
          <w:szCs w:val="22"/>
        </w:rPr>
        <w:t>…),…</w:t>
      </w:r>
    </w:p>
    <w:p w14:paraId="0829FA4D" w14:textId="4651C615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Trait</w:t>
      </w:r>
      <w:r>
        <w:rPr>
          <w:rFonts w:ascii="Calibri" w:hAnsi="Calibri" w:cs="Calibri"/>
          <w:sz w:val="22"/>
          <w:szCs w:val="22"/>
        </w:rPr>
        <w:t xml:space="preserve">: When creation of record is </w:t>
      </w:r>
      <w:r>
        <w:rPr>
          <w:rFonts w:ascii="Calibri" w:hAnsi="Calibri" w:cs="Calibri"/>
          <w:sz w:val="22"/>
          <w:szCs w:val="22"/>
        </w:rPr>
        <w:t>successful,</w:t>
      </w:r>
      <w:r>
        <w:rPr>
          <w:rFonts w:ascii="Calibri" w:hAnsi="Calibri" w:cs="Calibri"/>
          <w:sz w:val="22"/>
          <w:szCs w:val="22"/>
        </w:rPr>
        <w:t xml:space="preserve"> API will return response with HTTP status code-&gt;underneath -&gt;body-&gt;underneath response type (application/json)-&gt;underneath-&gt;an example payload</w:t>
      </w:r>
    </w:p>
    <w:p w14:paraId="4D73FED1" w14:textId="7FDDE1EC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-&gt;Use Mocking service to test your </w:t>
      </w:r>
      <w:r>
        <w:rPr>
          <w:rFonts w:ascii="Calibri" w:hAnsi="Calibri" w:cs="Calibri"/>
          <w:sz w:val="22"/>
          <w:szCs w:val="22"/>
        </w:rPr>
        <w:t>API,</w:t>
      </w:r>
      <w:r>
        <w:rPr>
          <w:rFonts w:ascii="Calibri" w:hAnsi="Calibri" w:cs="Calibri"/>
          <w:sz w:val="22"/>
          <w:szCs w:val="22"/>
        </w:rPr>
        <w:t xml:space="preserve"> it generates a mock endpoint url</w:t>
      </w:r>
    </w:p>
    <w:p w14:paraId="76037426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-&gt;Publish '</w:t>
      </w:r>
      <w:r>
        <w:rPr>
          <w:rFonts w:ascii="Calibri" w:hAnsi="Calibri" w:cs="Calibri"/>
          <w:b/>
          <w:bCs/>
          <w:sz w:val="22"/>
          <w:szCs w:val="22"/>
        </w:rPr>
        <w:t>API specification</w:t>
      </w:r>
      <w:r>
        <w:rPr>
          <w:rFonts w:ascii="Calibri" w:hAnsi="Calibri" w:cs="Calibri"/>
          <w:sz w:val="22"/>
          <w:szCs w:val="22"/>
        </w:rPr>
        <w:t xml:space="preserve">' to </w:t>
      </w:r>
      <w:r>
        <w:rPr>
          <w:rFonts w:ascii="Calibri" w:hAnsi="Calibri" w:cs="Calibri"/>
          <w:b/>
          <w:bCs/>
          <w:sz w:val="22"/>
          <w:szCs w:val="22"/>
        </w:rPr>
        <w:t>exchange (</w:t>
      </w:r>
      <w:r>
        <w:rPr>
          <w:rFonts w:ascii="Calibri" w:hAnsi="Calibri" w:cs="Calibri"/>
          <w:sz w:val="22"/>
          <w:szCs w:val="22"/>
        </w:rPr>
        <w:t>Click on '</w:t>
      </w:r>
      <w:r>
        <w:rPr>
          <w:rFonts w:ascii="Calibri" w:hAnsi="Calibri" w:cs="Calibri"/>
          <w:b/>
          <w:bCs/>
          <w:sz w:val="22"/>
          <w:szCs w:val="22"/>
        </w:rPr>
        <w:t>Publish</w:t>
      </w:r>
      <w:r>
        <w:rPr>
          <w:rFonts w:ascii="Calibri" w:hAnsi="Calibri" w:cs="Calibri"/>
          <w:sz w:val="22"/>
          <w:szCs w:val="22"/>
        </w:rPr>
        <w:t>' button -&gt;'</w:t>
      </w:r>
      <w:r>
        <w:rPr>
          <w:rFonts w:ascii="Calibri" w:hAnsi="Calibri" w:cs="Calibri"/>
          <w:b/>
          <w:bCs/>
          <w:sz w:val="22"/>
          <w:szCs w:val="22"/>
        </w:rPr>
        <w:t>Publish to Exchange</w:t>
      </w:r>
      <w:r>
        <w:rPr>
          <w:rFonts w:ascii="Calibri" w:hAnsi="Calibri" w:cs="Calibri"/>
          <w:sz w:val="22"/>
          <w:szCs w:val="22"/>
        </w:rPr>
        <w:t>' in API Designer)</w:t>
      </w:r>
    </w:p>
    <w:p w14:paraId="7D8BDDB9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-&gt;Locate your API in 'Any point exchange'--&gt;Click on it and review the default generated "</w:t>
      </w:r>
      <w:r>
        <w:rPr>
          <w:rFonts w:ascii="Calibri" w:hAnsi="Calibri" w:cs="Calibri"/>
          <w:b/>
          <w:bCs/>
          <w:sz w:val="22"/>
          <w:szCs w:val="22"/>
        </w:rPr>
        <w:t>API portal</w:t>
      </w:r>
      <w:r>
        <w:rPr>
          <w:rFonts w:ascii="Calibri" w:hAnsi="Calibri" w:cs="Calibri"/>
          <w:sz w:val="22"/>
          <w:szCs w:val="22"/>
        </w:rPr>
        <w:t>" and do needful changes</w:t>
      </w:r>
    </w:p>
    <w:p w14:paraId="79C5EF39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-&gt;</w:t>
      </w:r>
      <w:r>
        <w:rPr>
          <w:rFonts w:ascii="Calibri" w:hAnsi="Calibri" w:cs="Calibri"/>
          <w:b/>
          <w:bCs/>
          <w:sz w:val="22"/>
          <w:szCs w:val="22"/>
        </w:rPr>
        <w:t>Click on 'Share' button to share</w:t>
      </w:r>
      <w:r>
        <w:rPr>
          <w:rFonts w:ascii="Calibri" w:hAnsi="Calibri" w:cs="Calibri"/>
          <w:sz w:val="22"/>
          <w:szCs w:val="22"/>
        </w:rPr>
        <w:t xml:space="preserve"> to share your API spec to targeted users for review (specific users based on role or to public)</w:t>
      </w:r>
    </w:p>
    <w:p w14:paraId="39776900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03F241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716580" w14:textId="2F9B5F01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B3F512" wp14:editId="6F872B77">
            <wp:extent cx="6377940" cy="2849880"/>
            <wp:effectExtent l="0" t="0" r="3810" b="7620"/>
            <wp:docPr id="6" name="Picture 6" descr="The API Designer &#10;O) API Manager &#10;File &#10;Browser &#10;ISFO, LAX, &#10;DOCS &#10;Editor &#10;Shelf &#10;Resources &#10;DESCRIPTION &#10;URI PARAMETERS &#10;API &#10;Conso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PI Designer &#10;O) API Manager &#10;File &#10;Browser &#10;ISFO, LAX, &#10;DOCS &#10;Editor &#10;Shelf &#10;Resources &#10;DESCRIPTION &#10;URI PARAMETERS &#10;API &#10;Consol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E10D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798BCF" w14:textId="07EA98FB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-&gt;Any point exchange is the library of connectors, templates (ex: </w:t>
      </w:r>
      <w:r>
        <w:rPr>
          <w:rFonts w:ascii="Calibri" w:hAnsi="Calibri" w:cs="Calibri"/>
          <w:sz w:val="22"/>
          <w:szCs w:val="22"/>
        </w:rPr>
        <w:t>RAML, WSDL</w:t>
      </w:r>
      <w:r>
        <w:rPr>
          <w:rFonts w:ascii="Calibri" w:hAnsi="Calibri" w:cs="Calibri"/>
          <w:sz w:val="22"/>
          <w:szCs w:val="22"/>
        </w:rPr>
        <w:t>,API fragments, examples…)</w:t>
      </w:r>
    </w:p>
    <w:p w14:paraId="18F5671B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</w:p>
    <w:p w14:paraId="198147A9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2)Building API's</w:t>
      </w:r>
    </w:p>
    <w:p w14:paraId="0FA6D180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BFCA55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-&gt;In Any point studio create Restful interface automatically from a RAML API definition with APIKit plugin</w:t>
      </w:r>
    </w:p>
    <w:p w14:paraId="11C1E683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-&gt;Create a new flow having actual implementation to connect to backend systems and do needful transformations</w:t>
      </w:r>
    </w:p>
    <w:p w14:paraId="56B4FBF1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-&gt;In first flow use 'flow reference' component to connect to implementation which has backend logic</w:t>
      </w:r>
    </w:p>
    <w:p w14:paraId="783229E9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-&gt;Create one more flow to place all </w:t>
      </w:r>
      <w:r>
        <w:rPr>
          <w:rFonts w:ascii="Calibri" w:hAnsi="Calibri" w:cs="Calibri"/>
          <w:b/>
          <w:bCs/>
          <w:sz w:val="22"/>
          <w:szCs w:val="22"/>
        </w:rPr>
        <w:t>global elements</w:t>
      </w:r>
      <w:r>
        <w:rPr>
          <w:rFonts w:ascii="Calibri" w:hAnsi="Calibri" w:cs="Calibri"/>
          <w:sz w:val="22"/>
          <w:szCs w:val="22"/>
        </w:rPr>
        <w:t xml:space="preserve"> that are shared or referenced across different xml files (like connector configurations (d/b, HTTP listener…)</w:t>
      </w:r>
    </w:p>
    <w:p w14:paraId="377EB5EC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-&gt;We can test the webservice in </w:t>
      </w:r>
      <w:r>
        <w:rPr>
          <w:rFonts w:ascii="Calibri" w:hAnsi="Calibri" w:cs="Calibri"/>
          <w:b/>
          <w:bCs/>
          <w:sz w:val="22"/>
          <w:szCs w:val="22"/>
        </w:rPr>
        <w:t>APIKit console view</w:t>
      </w:r>
      <w:r>
        <w:rPr>
          <w:rFonts w:ascii="Calibri" w:hAnsi="Calibri" w:cs="Calibri"/>
          <w:sz w:val="22"/>
          <w:szCs w:val="22"/>
        </w:rPr>
        <w:t xml:space="preserve"> or from any </w:t>
      </w:r>
      <w:r>
        <w:rPr>
          <w:rFonts w:ascii="Calibri" w:hAnsi="Calibri" w:cs="Calibri"/>
          <w:b/>
          <w:bCs/>
          <w:sz w:val="22"/>
          <w:szCs w:val="22"/>
        </w:rPr>
        <w:t>REST client like POSTMAN</w:t>
      </w:r>
    </w:p>
    <w:p w14:paraId="1315F654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7B4F4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-&gt;Environmental variables </w:t>
      </w:r>
      <w:r>
        <w:rPr>
          <w:rFonts w:ascii="Calibri" w:hAnsi="Calibri" w:cs="Calibri"/>
          <w:sz w:val="22"/>
          <w:szCs w:val="22"/>
        </w:rPr>
        <w:t>are maintained in</w:t>
      </w:r>
      <w:r>
        <w:rPr>
          <w:rFonts w:ascii="Calibri" w:hAnsi="Calibri" w:cs="Calibri"/>
          <w:b/>
          <w:bCs/>
          <w:sz w:val="22"/>
          <w:szCs w:val="22"/>
        </w:rPr>
        <w:t xml:space="preserve"> 'mule-project.xml' file</w:t>
      </w:r>
    </w:p>
    <w:p w14:paraId="7305D692" w14:textId="109C5BE6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-&gt;</w:t>
      </w:r>
      <w:r>
        <w:rPr>
          <w:rFonts w:ascii="Calibri" w:hAnsi="Calibri" w:cs="Calibri"/>
          <w:sz w:val="22"/>
          <w:szCs w:val="22"/>
        </w:rPr>
        <w:t xml:space="preserve">Where do you configure/maintain external parameter </w:t>
      </w:r>
      <w:r>
        <w:rPr>
          <w:rFonts w:ascii="Calibri" w:hAnsi="Calibri" w:cs="Calibri"/>
          <w:sz w:val="22"/>
          <w:szCs w:val="22"/>
        </w:rPr>
        <w:t xml:space="preserve">values </w:t>
      </w:r>
      <w:r>
        <w:rPr>
          <w:rFonts w:ascii="Calibri" w:hAnsi="Calibri" w:cs="Calibri"/>
          <w:b/>
          <w:bCs/>
          <w:sz w:val="22"/>
          <w:szCs w:val="22"/>
        </w:rPr>
        <w:t>---</w:t>
      </w:r>
      <w:r>
        <w:rPr>
          <w:rFonts w:ascii="Calibri" w:hAnsi="Calibri" w:cs="Calibri"/>
          <w:b/>
          <w:bCs/>
          <w:sz w:val="22"/>
          <w:szCs w:val="22"/>
        </w:rPr>
        <w:t xml:space="preserve">&gt;mule-deploy.properties </w:t>
      </w:r>
      <w:r>
        <w:rPr>
          <w:rFonts w:ascii="Calibri" w:hAnsi="Calibri" w:cs="Calibri"/>
          <w:sz w:val="22"/>
          <w:szCs w:val="22"/>
        </w:rPr>
        <w:t>file</w:t>
      </w:r>
    </w:p>
    <w:p w14:paraId="42058863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</w:p>
    <w:p w14:paraId="694E26CA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32F1A4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</w:t>
      </w:r>
      <w:r>
        <w:rPr>
          <w:rFonts w:ascii="Calibri" w:hAnsi="Calibri" w:cs="Calibri"/>
          <w:b/>
          <w:bCs/>
          <w:sz w:val="22"/>
          <w:szCs w:val="22"/>
        </w:rPr>
        <w:t>Deploying and Managing API's</w:t>
      </w:r>
    </w:p>
    <w:p w14:paraId="1B6D0DC0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B54B41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we need to create a proxy and select API from exchange and configure implementation URL (we get this from Runtime manager) and deploy to cloud hub</w:t>
      </w:r>
    </w:p>
    <w:p w14:paraId="6314C18C" w14:textId="2FE6CEC5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create </w:t>
      </w:r>
      <w:r>
        <w:rPr>
          <w:rFonts w:ascii="Calibri" w:hAnsi="Calibri" w:cs="Calibri"/>
          <w:sz w:val="22"/>
          <w:szCs w:val="22"/>
        </w:rPr>
        <w:t>proxy, because</w:t>
      </w:r>
      <w:r>
        <w:rPr>
          <w:rFonts w:ascii="Calibri" w:hAnsi="Calibri" w:cs="Calibri"/>
          <w:sz w:val="22"/>
          <w:szCs w:val="22"/>
        </w:rPr>
        <w:t xml:space="preserve"> we don't want to expose API endpoint URL directly to end </w:t>
      </w:r>
      <w:r w:rsidR="00755CE9">
        <w:rPr>
          <w:rFonts w:ascii="Calibri" w:hAnsi="Calibri" w:cs="Calibri"/>
          <w:sz w:val="22"/>
          <w:szCs w:val="22"/>
        </w:rPr>
        <w:t>user, instead</w:t>
      </w:r>
      <w:r>
        <w:rPr>
          <w:rFonts w:ascii="Calibri" w:hAnsi="Calibri" w:cs="Calibri"/>
          <w:sz w:val="22"/>
          <w:szCs w:val="22"/>
        </w:rPr>
        <w:t xml:space="preserve"> will share proxy end point URL, proxy internally makes a call to API.</w:t>
      </w:r>
    </w:p>
    <w:p w14:paraId="2E51F5E5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restrict access to API by writing policies and SLA tiers to Proxy </w:t>
      </w:r>
    </w:p>
    <w:p w14:paraId="19532A76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0A34C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--&gt;Now deploy your mule application from any point studio to cloud hub</w:t>
      </w:r>
    </w:p>
    <w:p w14:paraId="15D55774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-&gt;Right click on the project-&gt;Any point platform-&gt;Click on '</w:t>
      </w:r>
      <w:r>
        <w:rPr>
          <w:rFonts w:ascii="Calibri" w:hAnsi="Calibri" w:cs="Calibri"/>
          <w:b/>
          <w:bCs/>
          <w:sz w:val="22"/>
          <w:szCs w:val="22"/>
        </w:rPr>
        <w:t>Deploy to cloud hub</w:t>
      </w:r>
      <w:r>
        <w:rPr>
          <w:rFonts w:ascii="Calibri" w:hAnsi="Calibri" w:cs="Calibri"/>
          <w:sz w:val="22"/>
          <w:szCs w:val="22"/>
        </w:rPr>
        <w:t xml:space="preserve">'-&gt;Select the </w:t>
      </w:r>
      <w:r>
        <w:rPr>
          <w:rFonts w:ascii="Calibri" w:hAnsi="Calibri" w:cs="Calibri"/>
          <w:b/>
          <w:bCs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 xml:space="preserve"> in which you want to deploy-&gt;Give the </w:t>
      </w:r>
      <w:r>
        <w:rPr>
          <w:rFonts w:ascii="Calibri" w:hAnsi="Calibri" w:cs="Calibri"/>
          <w:b/>
          <w:bCs/>
          <w:sz w:val="22"/>
          <w:szCs w:val="22"/>
        </w:rPr>
        <w:t>unique 'Deploying application name'</w:t>
      </w:r>
      <w:r>
        <w:rPr>
          <w:rFonts w:ascii="Calibri" w:hAnsi="Calibri" w:cs="Calibri"/>
          <w:sz w:val="22"/>
          <w:szCs w:val="22"/>
        </w:rPr>
        <w:t xml:space="preserve">-&gt;Select the </w:t>
      </w:r>
      <w:r>
        <w:rPr>
          <w:rFonts w:ascii="Calibri" w:hAnsi="Calibri" w:cs="Calibri"/>
          <w:b/>
          <w:bCs/>
          <w:sz w:val="22"/>
          <w:szCs w:val="22"/>
        </w:rPr>
        <w:t>'runtime version</w:t>
      </w:r>
      <w:r>
        <w:rPr>
          <w:rFonts w:ascii="Calibri" w:hAnsi="Calibri" w:cs="Calibri"/>
          <w:sz w:val="22"/>
          <w:szCs w:val="22"/>
        </w:rPr>
        <w:t xml:space="preserve">' and </w:t>
      </w:r>
      <w:r>
        <w:rPr>
          <w:rFonts w:ascii="Calibri" w:hAnsi="Calibri" w:cs="Calibri"/>
          <w:b/>
          <w:bCs/>
          <w:sz w:val="22"/>
          <w:szCs w:val="22"/>
        </w:rPr>
        <w:t>'worker size</w:t>
      </w:r>
      <w:r>
        <w:rPr>
          <w:rFonts w:ascii="Calibri" w:hAnsi="Calibri" w:cs="Calibri"/>
          <w:sz w:val="22"/>
          <w:szCs w:val="22"/>
        </w:rPr>
        <w:t>' and click on '</w:t>
      </w:r>
      <w:r>
        <w:rPr>
          <w:rFonts w:ascii="Calibri" w:hAnsi="Calibri" w:cs="Calibri"/>
          <w:b/>
          <w:bCs/>
          <w:sz w:val="22"/>
          <w:szCs w:val="22"/>
        </w:rPr>
        <w:t>Deploy application</w:t>
      </w:r>
      <w:r>
        <w:rPr>
          <w:rFonts w:ascii="Calibri" w:hAnsi="Calibri" w:cs="Calibri"/>
          <w:sz w:val="22"/>
          <w:szCs w:val="22"/>
        </w:rPr>
        <w:t>' button</w:t>
      </w:r>
    </w:p>
    <w:p w14:paraId="3488C380" w14:textId="4D326F31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CD87FC" wp14:editId="3513A1C9">
            <wp:extent cx="6858000" cy="757555"/>
            <wp:effectExtent l="0" t="0" r="0" b="4445"/>
            <wp:docPr id="5" name="Picture 5" descr="Runtime &#10;Runtime version &#10;properties &#10;Worker size &#10;0.1 vCores &#10;Insight &#10;Logging &#10;Workers &#10;Static IP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time &#10;Runtime version &#10;properties &#10;Worker size &#10;0.1 vCores &#10;Insight &#10;Logging &#10;Workers &#10;Static IP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CE7A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8BE1B60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-&gt;We can see the </w:t>
      </w:r>
      <w:r>
        <w:rPr>
          <w:rFonts w:ascii="Calibri" w:hAnsi="Calibri" w:cs="Calibri"/>
          <w:b/>
          <w:bCs/>
          <w:sz w:val="22"/>
          <w:szCs w:val="22"/>
        </w:rPr>
        <w:t>deployment status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logs</w:t>
      </w:r>
      <w:r>
        <w:rPr>
          <w:rFonts w:ascii="Calibri" w:hAnsi="Calibri" w:cs="Calibri"/>
          <w:sz w:val="22"/>
          <w:szCs w:val="22"/>
        </w:rPr>
        <w:t xml:space="preserve"> in Any point platform-&gt;Manage center-&gt;Runtime manager</w:t>
      </w:r>
    </w:p>
    <w:p w14:paraId="602D11DB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-&gt;Now </w:t>
      </w:r>
      <w:r>
        <w:rPr>
          <w:rFonts w:ascii="Calibri" w:hAnsi="Calibri" w:cs="Calibri"/>
          <w:b/>
          <w:bCs/>
          <w:sz w:val="22"/>
          <w:szCs w:val="22"/>
        </w:rPr>
        <w:t>create and deploy Proxy Application</w:t>
      </w:r>
    </w:p>
    <w:p w14:paraId="3C12F28C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-&gt;Any point platform-&gt;Management center-&gt;API manager-&gt;Click on 'Manage API' button and select 'Manage API from Exchange'</w:t>
      </w:r>
    </w:p>
    <w:p w14:paraId="3DEFC598" w14:textId="457F3AAA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E69D38" wp14:editId="11F029C6">
            <wp:extent cx="4015740" cy="2019300"/>
            <wp:effectExtent l="0" t="0" r="3810" b="0"/>
            <wp:docPr id="4" name="Picture 4" descr="API Manager &#10;API Administration (Sandbox) &#10;SANDBOX &#10;API Administration &#10;Manage API v &#10;Manage API from Exchange &#10;Manage an Exchange as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Manager &#10;API Administration (Sandbox) &#10;SANDBOX &#10;API Administration &#10;Manage API v &#10;Manage API from Exchange &#10;Manage an Exchange asse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1ECD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67C5B" w14:textId="77777777" w:rsidR="00D91EDF" w:rsidRDefault="00D91EDF" w:rsidP="00D91ED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-&gt;Select your API and configure implementation URL(We can get this from 'Runtime Manager') ,proxy application name and version and deploy to 'cloud hub'.</w:t>
      </w:r>
    </w:p>
    <w:p w14:paraId="19CD9FC1" w14:textId="6993EE34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2A62E8" wp14:editId="66D3E20D">
            <wp:extent cx="6858000" cy="2719705"/>
            <wp:effectExtent l="0" t="0" r="0" b="4445"/>
            <wp:docPr id="3" name="Picture 3" descr="Machine generated alternative text:&#10;API Manager &#10;API Administration (Sandbox) Get from Exchange &#10;SANDBOX &#10;€- API Ad&quot;'.mstra'eon &#10;Manage API from Exchange &#10;API Configurations &#10;API name: &#10;Asset type: &#10;API version: &#10;Asset version: &#10;Managing type: &#10;American Flights API &#10;RAMUOAS &#10;VI &#10;1.0.1 &#10;C) Basic Endpoint &#10;View API in Exchange &#10;O Endpoint with Prox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PI Manager &#10;API Administration (Sandbox) Get from Exchange &#10;SANDBOX &#10;€- API Ad&quot;'.mstra'eon &#10;Manage API from Exchange &#10;API Configurations &#10;API name: &#10;Asset type: &#10;API version: &#10;Asset version: &#10;Managing type: &#10;American Flights API &#10;RAMUOAS &#10;VI &#10;1.0.1 &#10;C) Basic Endpoint &#10;View API in Exchange &#10;O Endpoint with Proxy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69C9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C5001C" w14:textId="142A0A3E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2137F8" wp14:editId="61945FBF">
            <wp:extent cx="6858000" cy="247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A225EF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963F7A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0E1CAF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-&gt;We restrict API access with </w:t>
      </w:r>
      <w:r>
        <w:rPr>
          <w:rFonts w:ascii="Calibri" w:hAnsi="Calibri" w:cs="Calibri"/>
          <w:b/>
          <w:bCs/>
          <w:sz w:val="22"/>
          <w:szCs w:val="22"/>
        </w:rPr>
        <w:t>policies</w:t>
      </w:r>
      <w:r>
        <w:rPr>
          <w:rFonts w:ascii="Calibri" w:hAnsi="Calibri" w:cs="Calibri"/>
          <w:sz w:val="22"/>
          <w:szCs w:val="22"/>
        </w:rPr>
        <w:t xml:space="preserve"> and </w:t>
      </w:r>
    </w:p>
    <w:p w14:paraId="236F5EF6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Ex: SLA based rate limiting policy</w:t>
      </w:r>
    </w:p>
    <w:p w14:paraId="029AC0BD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Client ID enforcement</w:t>
      </w:r>
    </w:p>
    <w:p w14:paraId="05E0BD13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</w:p>
    <w:p w14:paraId="19C22E0A" w14:textId="30AC3685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6D0F32" wp14:editId="20BDE94F">
            <wp:extent cx="6858000" cy="2261870"/>
            <wp:effectExtent l="0" t="0" r="0" b="5080"/>
            <wp:docPr id="1" name="Picture 1" descr="API &#10;American Flights API &#10;There are no apVied for se•cted &#10;API &#10;Rate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I &#10;American Flights API &#10;There are no apVied for se•cted &#10;API &#10;Rate 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FF94" w14:textId="77777777" w:rsidR="00D91EDF" w:rsidRDefault="00D91EDF" w:rsidP="00D91E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9241E0" w14:textId="77777777" w:rsidR="001575CB" w:rsidRDefault="001575CB"/>
    <w:sectPr w:rsidR="001575CB" w:rsidSect="00306E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48"/>
    <w:rsid w:val="001575CB"/>
    <w:rsid w:val="00306EA6"/>
    <w:rsid w:val="00755CE9"/>
    <w:rsid w:val="00D91EDF"/>
    <w:rsid w:val="00F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AF3F"/>
  <w15:chartTrackingRefBased/>
  <w15:docId w15:val="{FF2E6FA6-D40E-48E7-A330-6E3975A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Nimmagadda</dc:creator>
  <cp:keywords/>
  <dc:description/>
  <cp:lastModifiedBy>Venkat Nimmagadda</cp:lastModifiedBy>
  <cp:revision>5</cp:revision>
  <dcterms:created xsi:type="dcterms:W3CDTF">2020-04-21T05:24:00Z</dcterms:created>
  <dcterms:modified xsi:type="dcterms:W3CDTF">2020-04-21T05:28:00Z</dcterms:modified>
</cp:coreProperties>
</file>