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A9DEF9">
      <w:pPr>
        <w:spacing w:before="480" w:after="480" w:line="288" w:lineRule="auto"/>
        <w:ind w:left="0"/>
      </w:pPr>
      <w:r>
        <w:rPr>
          <w:rFonts w:ascii="Arial" w:hAnsi="Arial" w:eastAsia="等线" w:cs="Arial"/>
          <w:b/>
          <w:sz w:val="52"/>
        </w:rPr>
        <w:t>CORBA核心考点单元小测</w:t>
      </w:r>
    </w:p>
    <w:p w14:paraId="5E8BC9BC">
      <w:pPr>
        <w:spacing w:before="320" w:after="120" w:line="288" w:lineRule="auto"/>
        <w:ind w:left="0"/>
        <w:jc w:val="left"/>
        <w:outlineLvl w:val="1"/>
      </w:pPr>
      <w:bookmarkStart w:id="0" w:name="heading_0"/>
      <w:r>
        <w:rPr>
          <w:rFonts w:ascii="Arial" w:hAnsi="Arial" w:eastAsia="等线" w:cs="Arial"/>
          <w:b/>
          <w:sz w:val="32"/>
        </w:rPr>
        <w:t>一、单项选择题（每题2分，共20题，共40分）</w:t>
      </w:r>
      <w:bookmarkEnd w:id="0"/>
    </w:p>
    <w:p w14:paraId="57DE4664">
      <w:pPr>
        <w:spacing w:before="120" w:after="120" w:line="288" w:lineRule="auto"/>
        <w:ind w:left="0"/>
        <w:jc w:val="left"/>
      </w:pPr>
      <w:r>
        <w:rPr>
          <w:rFonts w:ascii="Arial" w:hAnsi="Arial" w:eastAsia="等线" w:cs="Arial"/>
          <w:sz w:val="22"/>
        </w:rPr>
        <w:t>1. 制定CORBA标准的国际组织是（  ）</w:t>
      </w:r>
    </w:p>
    <w:p w14:paraId="03E82995">
      <w:pPr>
        <w:spacing w:before="120" w:after="120" w:line="288" w:lineRule="auto"/>
        <w:ind w:left="0"/>
        <w:jc w:val="left"/>
      </w:pPr>
      <w:r>
        <w:rPr>
          <w:rFonts w:ascii="Arial" w:hAnsi="Arial" w:eastAsia="等线" w:cs="Arial"/>
          <w:sz w:val="22"/>
        </w:rPr>
        <w:t>A. ISO  B. OMG  C. W3C  D. IETF</w:t>
      </w:r>
    </w:p>
    <w:p w14:paraId="4922998B">
      <w:pPr>
        <w:spacing w:before="120" w:after="120" w:line="288" w:lineRule="auto"/>
        <w:ind w:left="0"/>
        <w:jc w:val="left"/>
      </w:pPr>
      <w:r>
        <w:rPr>
          <w:rFonts w:ascii="Arial" w:hAnsi="Arial" w:eastAsia="等线" w:cs="Arial"/>
          <w:sz w:val="22"/>
        </w:rPr>
        <w:t>2. 以下关于OMG的描述，错误的是（  ）</w:t>
      </w:r>
    </w:p>
    <w:p w14:paraId="5F858941">
      <w:pPr>
        <w:spacing w:before="120" w:after="120" w:line="288" w:lineRule="auto"/>
        <w:ind w:left="0"/>
        <w:jc w:val="left"/>
      </w:pPr>
      <w:r>
        <w:rPr>
          <w:rFonts w:ascii="Arial" w:hAnsi="Arial" w:eastAsia="等线" w:cs="Arial"/>
          <w:sz w:val="22"/>
        </w:rPr>
        <w:t>A. OMG全称是Object Management Group（对象管理组）</w:t>
      </w:r>
    </w:p>
    <w:p w14:paraId="7CAD0094">
      <w:pPr>
        <w:spacing w:before="120" w:after="120" w:line="288" w:lineRule="auto"/>
        <w:ind w:left="0"/>
        <w:jc w:val="left"/>
      </w:pPr>
      <w:r>
        <w:rPr>
          <w:rFonts w:ascii="Arial" w:hAnsi="Arial" w:eastAsia="等线" w:cs="Arial"/>
          <w:sz w:val="22"/>
        </w:rPr>
        <w:t>B. OMG的核心目标是制定分布式对象交互的标准</w:t>
      </w:r>
    </w:p>
    <w:p w14:paraId="128C2D67">
      <w:pPr>
        <w:spacing w:before="120" w:after="120" w:line="288" w:lineRule="auto"/>
        <w:ind w:left="0"/>
        <w:jc w:val="left"/>
      </w:pPr>
      <w:r>
        <w:rPr>
          <w:rFonts w:ascii="Arial" w:hAnsi="Arial" w:eastAsia="等线" w:cs="Arial"/>
          <w:sz w:val="22"/>
        </w:rPr>
        <w:t>C. CORBA是OMG制定的唯一标准</w:t>
      </w:r>
    </w:p>
    <w:p w14:paraId="0EF56063">
      <w:pPr>
        <w:spacing w:before="120" w:after="120" w:line="288" w:lineRule="auto"/>
        <w:ind w:left="0"/>
        <w:jc w:val="left"/>
      </w:pPr>
      <w:r>
        <w:rPr>
          <w:rFonts w:ascii="Arial" w:hAnsi="Arial" w:eastAsia="等线" w:cs="Arial"/>
          <w:sz w:val="22"/>
        </w:rPr>
        <w:t>D. OMG通过成员协作推动标准的制定与更新</w:t>
      </w:r>
    </w:p>
    <w:p w14:paraId="22694FE8">
      <w:pPr>
        <w:spacing w:before="120" w:after="120" w:line="288" w:lineRule="auto"/>
        <w:ind w:left="0"/>
        <w:jc w:val="left"/>
      </w:pPr>
      <w:r>
        <w:rPr>
          <w:rFonts w:ascii="Arial" w:hAnsi="Arial" w:eastAsia="等线" w:cs="Arial"/>
          <w:sz w:val="22"/>
        </w:rPr>
        <w:t>3. CORBA客户端连接Server端对象的第一步是（  ）</w:t>
      </w:r>
    </w:p>
    <w:p w14:paraId="71738F68">
      <w:pPr>
        <w:spacing w:before="120" w:after="120" w:line="288" w:lineRule="auto"/>
        <w:ind w:left="0"/>
        <w:jc w:val="left"/>
      </w:pPr>
      <w:r>
        <w:rPr>
          <w:rFonts w:ascii="Arial" w:hAnsi="Arial" w:eastAsia="等线" w:cs="Arial"/>
          <w:sz w:val="22"/>
        </w:rPr>
        <w:t>A. 获取NameService引用  B. 初始化ORB  C. 查找目标组件  D. 调用组件方法</w:t>
      </w:r>
    </w:p>
    <w:p w14:paraId="74F1BEFF">
      <w:pPr>
        <w:spacing w:before="120" w:after="120" w:line="288" w:lineRule="auto"/>
        <w:ind w:left="0"/>
        <w:jc w:val="left"/>
      </w:pPr>
      <w:r>
        <w:rPr>
          <w:rFonts w:ascii="Arial" w:hAnsi="Arial" w:eastAsia="等线" w:cs="Arial"/>
          <w:sz w:val="22"/>
        </w:rPr>
        <w:t>4. 客户端通过CORBA连接Server端对象时，用于定位服务注册中心的组件是（  ）</w:t>
      </w:r>
    </w:p>
    <w:p w14:paraId="1F104A1E">
      <w:pPr>
        <w:spacing w:before="120" w:after="120" w:line="288" w:lineRule="auto"/>
        <w:ind w:left="0"/>
        <w:jc w:val="left"/>
      </w:pPr>
      <w:r>
        <w:rPr>
          <w:rFonts w:ascii="Arial" w:hAnsi="Arial" w:eastAsia="等线" w:cs="Arial"/>
          <w:sz w:val="22"/>
        </w:rPr>
        <w:t>A. Stub  B. ORB  C. NameService  D. Skeleton</w:t>
      </w:r>
    </w:p>
    <w:p w14:paraId="576C7C20">
      <w:pPr>
        <w:spacing w:before="120" w:after="120" w:line="288" w:lineRule="auto"/>
        <w:ind w:left="0"/>
        <w:jc w:val="left"/>
      </w:pPr>
      <w:r>
        <w:rPr>
          <w:rFonts w:ascii="Arial" w:hAnsi="Arial" w:eastAsia="等线" w:cs="Arial"/>
          <w:sz w:val="22"/>
        </w:rPr>
        <w:t>5. 客户端获取Server端组件引用后，调用组件方法的直接依赖是（  ）</w:t>
      </w:r>
    </w:p>
    <w:p w14:paraId="69EA3E40">
      <w:pPr>
        <w:spacing w:before="120" w:after="120" w:line="288" w:lineRule="auto"/>
        <w:ind w:left="0"/>
        <w:jc w:val="left"/>
      </w:pPr>
      <w:r>
        <w:rPr>
          <w:rFonts w:ascii="Arial" w:hAnsi="Arial" w:eastAsia="等线" w:cs="Arial"/>
          <w:sz w:val="22"/>
        </w:rPr>
        <w:t>A. IDL接口  B. Stub代理类  C. Helper类  D. ORB</w:t>
      </w:r>
    </w:p>
    <w:p w14:paraId="306E0319">
      <w:pPr>
        <w:spacing w:before="120" w:after="120" w:line="288" w:lineRule="auto"/>
        <w:ind w:left="0"/>
        <w:jc w:val="left"/>
      </w:pPr>
      <w:r>
        <w:rPr>
          <w:rFonts w:ascii="Arial" w:hAnsi="Arial" w:eastAsia="等线" w:cs="Arial"/>
          <w:sz w:val="22"/>
        </w:rPr>
        <w:t>6. 以下哪项不属于CORBA客户端连接Server端对象的核心步骤（  ）</w:t>
      </w:r>
    </w:p>
    <w:p w14:paraId="07D9D218">
      <w:pPr>
        <w:spacing w:before="120" w:after="120" w:line="288" w:lineRule="auto"/>
        <w:ind w:left="0"/>
        <w:jc w:val="left"/>
      </w:pPr>
      <w:r>
        <w:rPr>
          <w:rFonts w:ascii="Arial" w:hAnsi="Arial" w:eastAsia="等线" w:cs="Arial"/>
          <w:sz w:val="22"/>
        </w:rPr>
        <w:t>A. 用IDL编译器生成Skeleton  B. 初始化ORB环境  C. 查找目标组件引用  D. 调用组件方法并处理结果</w:t>
      </w:r>
    </w:p>
    <w:p w14:paraId="1002E8EC">
      <w:pPr>
        <w:spacing w:before="120" w:after="120" w:line="288" w:lineRule="auto"/>
        <w:ind w:left="0"/>
        <w:jc w:val="left"/>
      </w:pPr>
      <w:r>
        <w:rPr>
          <w:rFonts w:ascii="Arial" w:hAnsi="Arial" w:eastAsia="等线" w:cs="Arial"/>
          <w:sz w:val="22"/>
        </w:rPr>
        <w:t>7. 客户端通过ORB获取NameService引用时，调用的关键API是（  ）</w:t>
      </w:r>
    </w:p>
    <w:p w14:paraId="1E7D49B7">
      <w:pPr>
        <w:spacing w:before="120" w:after="120" w:line="288" w:lineRule="auto"/>
        <w:ind w:left="0"/>
        <w:jc w:val="left"/>
      </w:pPr>
      <w:r>
        <w:rPr>
          <w:rFonts w:ascii="Arial" w:hAnsi="Arial" w:eastAsia="等线" w:cs="Arial"/>
          <w:sz w:val="22"/>
        </w:rPr>
        <w:t>A. ORB.init()  B. resolve_initial_references("NameService")  C. Helper.narrow()  D. NamingContext.resolve()</w:t>
      </w:r>
    </w:p>
    <w:p w14:paraId="26F5DF34">
      <w:pPr>
        <w:spacing w:before="120" w:after="120" w:line="288" w:lineRule="auto"/>
        <w:ind w:left="0"/>
        <w:jc w:val="left"/>
      </w:pPr>
      <w:r>
        <w:rPr>
          <w:rFonts w:ascii="Arial" w:hAnsi="Arial" w:eastAsia="等线" w:cs="Arial"/>
          <w:sz w:val="22"/>
        </w:rPr>
        <w:t>8. CORBA客户端与Server端跨语言交互的核心“契约”是（  ）</w:t>
      </w:r>
    </w:p>
    <w:p w14:paraId="68EBC418">
      <w:pPr>
        <w:spacing w:before="120" w:after="120" w:line="288" w:lineRule="auto"/>
        <w:ind w:left="0"/>
        <w:jc w:val="left"/>
      </w:pPr>
      <w:r>
        <w:rPr>
          <w:rFonts w:ascii="Arial" w:hAnsi="Arial" w:eastAsia="等线" w:cs="Arial"/>
          <w:sz w:val="22"/>
        </w:rPr>
        <w:t>A. ORB  B. IDL接口  C. IIOP协议  D. Stub/Skeleton</w:t>
      </w:r>
    </w:p>
    <w:p w14:paraId="72AC069A">
      <w:pPr>
        <w:spacing w:before="120" w:after="120" w:line="288" w:lineRule="auto"/>
        <w:ind w:left="0"/>
        <w:jc w:val="left"/>
      </w:pPr>
      <w:r>
        <w:rPr>
          <w:rFonts w:ascii="Arial" w:hAnsi="Arial" w:eastAsia="等线" w:cs="Arial"/>
          <w:sz w:val="22"/>
        </w:rPr>
        <w:t>9. 以下关于CORBA优势的描述，正确的是（  ）</w:t>
      </w:r>
    </w:p>
    <w:p w14:paraId="28370E84">
      <w:pPr>
        <w:spacing w:before="120" w:after="120" w:line="288" w:lineRule="auto"/>
        <w:ind w:left="0"/>
        <w:jc w:val="left"/>
      </w:pPr>
      <w:r>
        <w:rPr>
          <w:rFonts w:ascii="Arial" w:hAnsi="Arial" w:eastAsia="等线" w:cs="Arial"/>
          <w:sz w:val="22"/>
        </w:rPr>
        <w:t>A. 仅支持同编程语言的组件交互  B. 无需关注底层网络通信细节  C. 实现简单，学习成本低  D. 仅适用于单机应用场景</w:t>
      </w:r>
    </w:p>
    <w:p w14:paraId="5303EFE2">
      <w:pPr>
        <w:spacing w:before="120" w:after="120" w:line="288" w:lineRule="auto"/>
        <w:ind w:left="0"/>
        <w:jc w:val="left"/>
      </w:pPr>
      <w:r>
        <w:rPr>
          <w:rFonts w:ascii="Arial" w:hAnsi="Arial" w:eastAsia="等线" w:cs="Arial"/>
          <w:sz w:val="22"/>
        </w:rPr>
        <w:t>10. CORBA的核心中间件组件，负责封装客户端与Server端通信细节的是（  ）</w:t>
      </w:r>
    </w:p>
    <w:p w14:paraId="7906F217">
      <w:pPr>
        <w:spacing w:before="120" w:after="120" w:line="288" w:lineRule="auto"/>
        <w:ind w:left="0"/>
        <w:jc w:val="left"/>
      </w:pPr>
      <w:r>
        <w:rPr>
          <w:rFonts w:ascii="Arial" w:hAnsi="Arial" w:eastAsia="等线" w:cs="Arial"/>
          <w:sz w:val="22"/>
        </w:rPr>
        <w:t>A. IDL  B. ORB  C. NameService  D. Helper类</w:t>
      </w:r>
    </w:p>
    <w:p w14:paraId="1AF07DE2">
      <w:pPr>
        <w:spacing w:before="120" w:after="120" w:line="288" w:lineRule="auto"/>
        <w:ind w:left="0"/>
        <w:jc w:val="left"/>
      </w:pPr>
      <w:r>
        <w:rPr>
          <w:rFonts w:ascii="Arial" w:hAnsi="Arial" w:eastAsia="等线" w:cs="Arial"/>
          <w:sz w:val="22"/>
        </w:rPr>
        <w:t>11. 客户端将通用对象引用转换为具体组件接口引用时，必须使用的工具类方法是（  ）</w:t>
      </w:r>
    </w:p>
    <w:p w14:paraId="0016D4FA">
      <w:pPr>
        <w:spacing w:before="120" w:after="120" w:line="288" w:lineRule="auto"/>
        <w:ind w:left="0"/>
        <w:jc w:val="left"/>
      </w:pPr>
      <w:r>
        <w:rPr>
          <w:rFonts w:ascii="Arial" w:hAnsi="Arial" w:eastAsia="等线" w:cs="Arial"/>
          <w:sz w:val="22"/>
        </w:rPr>
        <w:t>A. ORB.init()  B. resolve()  C. narrow()  D. read()</w:t>
      </w:r>
    </w:p>
    <w:p w14:paraId="7B09ECEA">
      <w:pPr>
        <w:spacing w:before="120" w:after="120" w:line="288" w:lineRule="auto"/>
        <w:ind w:left="0"/>
        <w:jc w:val="left"/>
      </w:pPr>
      <w:r>
        <w:rPr>
          <w:rFonts w:ascii="Arial" w:hAnsi="Arial" w:eastAsia="等线" w:cs="Arial"/>
          <w:sz w:val="22"/>
        </w:rPr>
        <w:t>12. 以下哪项是CORBA的主要局限性（  ）</w:t>
      </w:r>
    </w:p>
    <w:p w14:paraId="38A68E1C">
      <w:pPr>
        <w:spacing w:before="120" w:after="120" w:line="288" w:lineRule="auto"/>
        <w:ind w:left="0"/>
        <w:jc w:val="left"/>
      </w:pPr>
      <w:r>
        <w:rPr>
          <w:rFonts w:ascii="Arial" w:hAnsi="Arial" w:eastAsia="等线" w:cs="Arial"/>
          <w:sz w:val="22"/>
        </w:rPr>
        <w:t>A. 不支持跨平台交互  B. 配置复杂，易用性差  C. 无法实现分布式通信  D. 仅支持Java语言</w:t>
      </w:r>
    </w:p>
    <w:p w14:paraId="517E85B9">
      <w:pPr>
        <w:spacing w:before="120" w:after="120" w:line="288" w:lineRule="auto"/>
        <w:ind w:left="0"/>
        <w:jc w:val="left"/>
      </w:pPr>
      <w:r>
        <w:rPr>
          <w:rFonts w:ascii="Arial" w:hAnsi="Arial" w:eastAsia="等线" w:cs="Arial"/>
          <w:sz w:val="22"/>
        </w:rPr>
        <w:t>13. 客户端构造Server端组件名称时，使用的CORBA类是（  ）</w:t>
      </w:r>
    </w:p>
    <w:p w14:paraId="7BCFEE32">
      <w:pPr>
        <w:spacing w:before="120" w:after="120" w:line="288" w:lineRule="auto"/>
        <w:ind w:left="0"/>
        <w:jc w:val="left"/>
      </w:pPr>
      <w:r>
        <w:rPr>
          <w:rFonts w:ascii="Arial" w:hAnsi="Arial" w:eastAsia="等线" w:cs="Arial"/>
          <w:sz w:val="22"/>
        </w:rPr>
        <w:t>A. NameComponent  B. NamingContext  C. ORB  D. Stub</w:t>
      </w:r>
    </w:p>
    <w:p w14:paraId="7E796A9F">
      <w:pPr>
        <w:spacing w:before="120" w:after="120" w:line="288" w:lineRule="auto"/>
        <w:ind w:left="0"/>
        <w:jc w:val="left"/>
      </w:pPr>
      <w:r>
        <w:rPr>
          <w:rFonts w:ascii="Arial" w:hAnsi="Arial" w:eastAsia="等线" w:cs="Arial"/>
          <w:sz w:val="22"/>
        </w:rPr>
        <w:t>14. OMG制定CORBA标准的核心目的是（  ）</w:t>
      </w:r>
    </w:p>
    <w:p w14:paraId="01A67B36">
      <w:pPr>
        <w:spacing w:before="120" w:after="120" w:line="288" w:lineRule="auto"/>
        <w:ind w:left="0"/>
        <w:jc w:val="left"/>
      </w:pPr>
      <w:r>
        <w:rPr>
          <w:rFonts w:ascii="Arial" w:hAnsi="Arial" w:eastAsia="等线" w:cs="Arial"/>
          <w:sz w:val="22"/>
        </w:rPr>
        <w:t>A. 统一编程语言规范  B. 实现分布式组件的互操作性  C. 简化单机应用开发  D. 替代现有网络协议</w:t>
      </w:r>
    </w:p>
    <w:p w14:paraId="4F7D0F17">
      <w:pPr>
        <w:spacing w:before="120" w:after="120" w:line="288" w:lineRule="auto"/>
        <w:ind w:left="0"/>
        <w:jc w:val="left"/>
      </w:pPr>
      <w:r>
        <w:rPr>
          <w:rFonts w:ascii="Arial" w:hAnsi="Arial" w:eastAsia="等线" w:cs="Arial"/>
          <w:sz w:val="22"/>
        </w:rPr>
        <w:t>15. 客户端调用Server端组件的out参数时，必须使用的组件是（  ）</w:t>
      </w:r>
      <w:bookmarkStart w:id="10" w:name="_GoBack"/>
      <w:bookmarkEnd w:id="10"/>
    </w:p>
    <w:p w14:paraId="667EFF16">
      <w:pPr>
        <w:spacing w:before="120" w:after="120" w:line="288" w:lineRule="auto"/>
        <w:ind w:left="0"/>
        <w:jc w:val="left"/>
      </w:pPr>
      <w:r>
        <w:rPr>
          <w:rFonts w:ascii="Arial" w:hAnsi="Arial" w:eastAsia="等线" w:cs="Arial"/>
          <w:sz w:val="22"/>
        </w:rPr>
        <w:t>A. Helper类  B. Holder类  C. Skeleton  D. NameService</w:t>
      </w:r>
    </w:p>
    <w:p w14:paraId="724B2E3A">
      <w:pPr>
        <w:spacing w:before="120" w:after="120" w:line="288" w:lineRule="auto"/>
        <w:ind w:left="0"/>
        <w:jc w:val="left"/>
      </w:pPr>
      <w:r>
        <w:rPr>
          <w:rFonts w:ascii="Arial" w:hAnsi="Arial" w:eastAsia="等线" w:cs="Arial"/>
          <w:sz w:val="22"/>
        </w:rPr>
        <w:t>16. 以下关于CORBA客户端与Server端通信逻辑的描述，正确的是（  ）</w:t>
      </w:r>
    </w:p>
    <w:p w14:paraId="646763B0">
      <w:pPr>
        <w:spacing w:before="120" w:after="120" w:line="288" w:lineRule="auto"/>
        <w:ind w:left="0"/>
        <w:jc w:val="left"/>
      </w:pPr>
      <w:r>
        <w:rPr>
          <w:rFonts w:ascii="Arial" w:hAnsi="Arial" w:eastAsia="等线" w:cs="Arial"/>
          <w:sz w:val="22"/>
        </w:rPr>
        <w:t>A. 客户端直接调用Server端组件的实现类  B. 通信需通过ORB转发，Stub和Skeleton协同完成  C. 无需IDL接口即可实现交互  D. 必须在同一操作系统环境下运行</w:t>
      </w:r>
    </w:p>
    <w:p w14:paraId="29A1E9CC">
      <w:pPr>
        <w:spacing w:before="120" w:after="120" w:line="288" w:lineRule="auto"/>
        <w:ind w:left="0"/>
        <w:jc w:val="left"/>
      </w:pPr>
      <w:r>
        <w:rPr>
          <w:rFonts w:ascii="Arial" w:hAnsi="Arial" w:eastAsia="等线" w:cs="Arial"/>
          <w:sz w:val="22"/>
        </w:rPr>
        <w:t>17. CORBA标准中，用于定义组件接口的语言是（  ）</w:t>
      </w:r>
    </w:p>
    <w:p w14:paraId="59C279CA">
      <w:pPr>
        <w:spacing w:before="120" w:after="120" w:line="288" w:lineRule="auto"/>
        <w:ind w:left="0"/>
        <w:jc w:val="left"/>
      </w:pPr>
      <w:r>
        <w:rPr>
          <w:rFonts w:ascii="Arial" w:hAnsi="Arial" w:eastAsia="等线" w:cs="Arial"/>
          <w:sz w:val="22"/>
        </w:rPr>
        <w:t>A. Java  B. C++  C. IDL  D. Python</w:t>
      </w:r>
    </w:p>
    <w:p w14:paraId="7EB1803A">
      <w:pPr>
        <w:spacing w:before="120" w:after="120" w:line="288" w:lineRule="auto"/>
        <w:ind w:left="0"/>
        <w:jc w:val="left"/>
      </w:pPr>
      <w:r>
        <w:rPr>
          <w:rFonts w:ascii="Arial" w:hAnsi="Arial" w:eastAsia="等线" w:cs="Arial"/>
          <w:sz w:val="22"/>
        </w:rPr>
        <w:t>18. 客户端初始化ORB时，若NameService不在本地，需通过参数指定（  ）</w:t>
      </w:r>
    </w:p>
    <w:p w14:paraId="2BD9D6AE">
      <w:pPr>
        <w:spacing w:before="120" w:after="120" w:line="288" w:lineRule="auto"/>
        <w:ind w:left="0"/>
        <w:jc w:val="left"/>
      </w:pPr>
      <w:r>
        <w:rPr>
          <w:rFonts w:ascii="Arial" w:hAnsi="Arial" w:eastAsia="等线" w:cs="Arial"/>
          <w:sz w:val="22"/>
        </w:rPr>
        <w:t>A. 组件实现类路径  B. IDL文件路径  C. NameService的地址和端口  D. Stub类路径</w:t>
      </w:r>
    </w:p>
    <w:p w14:paraId="43ED33E7">
      <w:pPr>
        <w:spacing w:before="120" w:after="120" w:line="288" w:lineRule="auto"/>
        <w:ind w:left="0"/>
        <w:jc w:val="left"/>
      </w:pPr>
      <w:r>
        <w:rPr>
          <w:rFonts w:ascii="Arial" w:hAnsi="Arial" w:eastAsia="等线" w:cs="Arial"/>
          <w:sz w:val="22"/>
        </w:rPr>
        <w:t>19. 以下哪项不属于CORBA的核心优势（  ）</w:t>
      </w:r>
    </w:p>
    <w:p w14:paraId="7BDE9714">
      <w:pPr>
        <w:spacing w:before="120" w:after="120" w:line="288" w:lineRule="auto"/>
        <w:ind w:left="0"/>
        <w:jc w:val="left"/>
      </w:pPr>
      <w:r>
        <w:rPr>
          <w:rFonts w:ascii="Arial" w:hAnsi="Arial" w:eastAsia="等线" w:cs="Arial"/>
          <w:sz w:val="22"/>
        </w:rPr>
        <w:t>A. 跨平台兼容性  B. 跨语言互操作性  C. 底层通信细节透明  D. 开发效率高于RESTful接口</w:t>
      </w:r>
    </w:p>
    <w:p w14:paraId="27742200">
      <w:pPr>
        <w:spacing w:before="120" w:after="120" w:line="288" w:lineRule="auto"/>
        <w:ind w:left="0"/>
        <w:jc w:val="left"/>
      </w:pPr>
      <w:r>
        <w:rPr>
          <w:rFonts w:ascii="Arial" w:hAnsi="Arial" w:eastAsia="等线" w:cs="Arial"/>
          <w:sz w:val="22"/>
        </w:rPr>
        <w:t>20. 客户端处理CORBA调用异常时，不需要捕获的是（  ）</w:t>
      </w:r>
    </w:p>
    <w:p w14:paraId="0404CE3A">
      <w:pPr>
        <w:spacing w:before="120" w:after="120" w:line="288" w:lineRule="auto"/>
        <w:ind w:left="0"/>
        <w:jc w:val="left"/>
      </w:pPr>
      <w:r>
        <w:rPr>
          <w:rFonts w:ascii="Arial" w:hAnsi="Arial" w:eastAsia="等线" w:cs="Arial"/>
          <w:sz w:val="22"/>
        </w:rPr>
        <w:t>A. IDL定义的自定义异常  B. NameService未找到组件异常  C. 编程语言的语法错误  D. ORB初始化失败异常</w:t>
      </w:r>
    </w:p>
    <w:p w14:paraId="7E867965">
      <w:pPr>
        <w:spacing w:before="320" w:after="120" w:line="288" w:lineRule="auto"/>
        <w:ind w:left="0"/>
        <w:jc w:val="left"/>
        <w:outlineLvl w:val="1"/>
      </w:pPr>
      <w:bookmarkStart w:id="1" w:name="heading_1"/>
      <w:r>
        <w:rPr>
          <w:rFonts w:ascii="Arial" w:hAnsi="Arial" w:eastAsia="等线" w:cs="Arial"/>
          <w:b/>
          <w:sz w:val="32"/>
        </w:rPr>
        <w:t>二、多项选择题（每题3分，共10题，共30分，多选、少选、错选均不得分）</w:t>
      </w:r>
      <w:bookmarkEnd w:id="1"/>
    </w:p>
    <w:p w14:paraId="447F405E">
      <w:pPr>
        <w:spacing w:before="120" w:after="120" w:line="288" w:lineRule="auto"/>
        <w:ind w:left="0"/>
        <w:jc w:val="left"/>
      </w:pPr>
      <w:r>
        <w:rPr>
          <w:rFonts w:ascii="Arial" w:hAnsi="Arial" w:eastAsia="等线" w:cs="Arial"/>
          <w:sz w:val="22"/>
        </w:rPr>
        <w:t>1. 关于OMG（对象管理组）的正确描述有（  ）</w:t>
      </w:r>
    </w:p>
    <w:p w14:paraId="5744879B">
      <w:pPr>
        <w:spacing w:before="120" w:after="120" w:line="288" w:lineRule="auto"/>
        <w:ind w:left="0"/>
        <w:jc w:val="left"/>
      </w:pPr>
      <w:r>
        <w:rPr>
          <w:rFonts w:ascii="Arial" w:hAnsi="Arial" w:eastAsia="等线" w:cs="Arial"/>
          <w:sz w:val="22"/>
        </w:rPr>
        <w:t>A. 是一个非盈利的国际标准组织  B. 核心成果包括CORBA标准  C. 仅由软件企业组成  D. 目标是推动分布式对象技术的标准化</w:t>
      </w:r>
    </w:p>
    <w:p w14:paraId="280E7916">
      <w:pPr>
        <w:spacing w:before="120" w:after="120" w:line="288" w:lineRule="auto"/>
        <w:ind w:left="0"/>
        <w:jc w:val="left"/>
      </w:pPr>
      <w:r>
        <w:rPr>
          <w:rFonts w:ascii="Arial" w:hAnsi="Arial" w:eastAsia="等线" w:cs="Arial"/>
          <w:sz w:val="22"/>
        </w:rPr>
        <w:t>2. CORBA客户端连接Server端对象的核心步骤包括（  ）</w:t>
      </w:r>
    </w:p>
    <w:p w14:paraId="5CA0177A">
      <w:pPr>
        <w:spacing w:before="120" w:after="120" w:line="288" w:lineRule="auto"/>
        <w:ind w:left="0"/>
        <w:jc w:val="left"/>
      </w:pPr>
      <w:r>
        <w:rPr>
          <w:rFonts w:ascii="Arial" w:hAnsi="Arial" w:eastAsia="等线" w:cs="Arial"/>
          <w:sz w:val="22"/>
        </w:rPr>
        <w:t>A. 初始化ORB环境  B. 获取NameService引用并转换类型  C. 构造组件名称并查找目标组件引用  D. 调用组件方法并处理结果与异常  E. 生成Server端的Skeleton组件</w:t>
      </w:r>
    </w:p>
    <w:p w14:paraId="4C3E8E3C">
      <w:pPr>
        <w:spacing w:before="120" w:after="120" w:line="288" w:lineRule="auto"/>
        <w:ind w:left="0"/>
        <w:jc w:val="left"/>
      </w:pPr>
      <w:r>
        <w:rPr>
          <w:rFonts w:ascii="Arial" w:hAnsi="Arial" w:eastAsia="等线" w:cs="Arial"/>
          <w:sz w:val="22"/>
        </w:rPr>
        <w:t>3. 以下属于CORBA核心优势的有（  ）</w:t>
      </w:r>
    </w:p>
    <w:p w14:paraId="0A734731">
      <w:pPr>
        <w:spacing w:before="120" w:after="120" w:line="288" w:lineRule="auto"/>
        <w:ind w:left="0"/>
        <w:jc w:val="left"/>
      </w:pPr>
      <w:r>
        <w:rPr>
          <w:rFonts w:ascii="Arial" w:hAnsi="Arial" w:eastAsia="等线" w:cs="Arial"/>
          <w:sz w:val="22"/>
        </w:rPr>
        <w:t>A. 屏蔽底层网络通信细节，简化分布式开发  B. 支持多语言、多平台组件交互  C. 接口标准化，便于组件复用与集成  D. 提供完善的服务（命名、事务等）支持</w:t>
      </w:r>
    </w:p>
    <w:p w14:paraId="595ED49C">
      <w:pPr>
        <w:spacing w:before="120" w:after="120" w:line="288" w:lineRule="auto"/>
        <w:ind w:left="0"/>
        <w:jc w:val="left"/>
      </w:pPr>
      <w:r>
        <w:rPr>
          <w:rFonts w:ascii="Arial" w:hAnsi="Arial" w:eastAsia="等线" w:cs="Arial"/>
          <w:sz w:val="22"/>
        </w:rPr>
        <w:t>4. 客户端获取Server端组件引用过程中，需要用到的CORBA组件/API有（  ）</w:t>
      </w:r>
    </w:p>
    <w:p w14:paraId="07250E28">
      <w:pPr>
        <w:spacing w:before="120" w:after="120" w:line="288" w:lineRule="auto"/>
        <w:ind w:left="0"/>
        <w:jc w:val="left"/>
      </w:pPr>
      <w:r>
        <w:rPr>
          <w:rFonts w:ascii="Arial" w:hAnsi="Arial" w:eastAsia="等线" w:cs="Arial"/>
          <w:sz w:val="22"/>
        </w:rPr>
        <w:t>A. ORB  B. NameComponent  C. NamingContext  D. Helper.narrow()  E. Stub类</w:t>
      </w:r>
    </w:p>
    <w:p w14:paraId="2CB57646">
      <w:pPr>
        <w:spacing w:before="120" w:after="120" w:line="288" w:lineRule="auto"/>
        <w:ind w:left="0"/>
        <w:jc w:val="left"/>
      </w:pPr>
      <w:r>
        <w:rPr>
          <w:rFonts w:ascii="Arial" w:hAnsi="Arial" w:eastAsia="等线" w:cs="Arial"/>
          <w:sz w:val="22"/>
        </w:rPr>
        <w:t>5. 关于CORBA局限性的描述，正确的有（  ）</w:t>
      </w:r>
    </w:p>
    <w:p w14:paraId="4CB731CD">
      <w:pPr>
        <w:spacing w:before="120" w:after="120" w:line="288" w:lineRule="auto"/>
        <w:ind w:left="0"/>
        <w:jc w:val="left"/>
      </w:pPr>
      <w:r>
        <w:rPr>
          <w:rFonts w:ascii="Arial" w:hAnsi="Arial" w:eastAsia="等线" w:cs="Arial"/>
          <w:sz w:val="22"/>
        </w:rPr>
        <w:t>A. 配置复杂，部署成本高  B. 学习曲线陡峭，开发门槛高  C. 对轻量级应用场景适配性差  D. 随着微服务架构兴起，应用场景逐渐收缩</w:t>
      </w:r>
    </w:p>
    <w:p w14:paraId="5031A9B8">
      <w:pPr>
        <w:spacing w:before="120" w:after="120" w:line="288" w:lineRule="auto"/>
        <w:ind w:left="0"/>
        <w:jc w:val="left"/>
      </w:pPr>
      <w:r>
        <w:rPr>
          <w:rFonts w:ascii="Arial" w:hAnsi="Arial" w:eastAsia="等线" w:cs="Arial"/>
          <w:sz w:val="22"/>
        </w:rPr>
        <w:t>6. OMG推动的CORBA标准包含的核心组成部分有（  ）</w:t>
      </w:r>
    </w:p>
    <w:p w14:paraId="3A1892D4">
      <w:pPr>
        <w:spacing w:before="120" w:after="120" w:line="288" w:lineRule="auto"/>
        <w:ind w:left="0"/>
        <w:jc w:val="left"/>
      </w:pPr>
      <w:r>
        <w:rPr>
          <w:rFonts w:ascii="Arial" w:hAnsi="Arial" w:eastAsia="等线" w:cs="Arial"/>
          <w:sz w:val="22"/>
        </w:rPr>
        <w:t>A. ORB核心  B. IDL接口定义语言  C. 标准服务（命名、事务等）  D. 互操作协议（如IIOP）</w:t>
      </w:r>
    </w:p>
    <w:p w14:paraId="5BDF13CE">
      <w:pPr>
        <w:spacing w:before="120" w:after="120" w:line="288" w:lineRule="auto"/>
        <w:ind w:left="0"/>
        <w:jc w:val="left"/>
      </w:pPr>
      <w:r>
        <w:rPr>
          <w:rFonts w:ascii="Arial" w:hAnsi="Arial" w:eastAsia="等线" w:cs="Arial"/>
          <w:sz w:val="22"/>
        </w:rPr>
        <w:t>7. 客户端调用Server端组件方法时，需要注意的事项有（  ）</w:t>
      </w:r>
    </w:p>
    <w:p w14:paraId="0C312407">
      <w:pPr>
        <w:spacing w:before="120" w:after="120" w:line="288" w:lineRule="auto"/>
        <w:ind w:left="0"/>
        <w:jc w:val="left"/>
      </w:pPr>
      <w:r>
        <w:rPr>
          <w:rFonts w:ascii="Arial" w:hAnsi="Arial" w:eastAsia="等线" w:cs="Arial"/>
          <w:sz w:val="22"/>
        </w:rPr>
        <w:t>A. in参数直接传入，out/inout参数需用Holder类包装  B. 必须捕获IDL定义的自定义异常  C. 组件名称需与Server端注册名称一致  D. 调用前需确保ORB已初始化完成</w:t>
      </w:r>
    </w:p>
    <w:p w14:paraId="3C53D9E5">
      <w:pPr>
        <w:spacing w:before="120" w:after="120" w:line="288" w:lineRule="auto"/>
        <w:ind w:left="0"/>
        <w:jc w:val="left"/>
      </w:pPr>
      <w:r>
        <w:rPr>
          <w:rFonts w:ascii="Arial" w:hAnsi="Arial" w:eastAsia="等线" w:cs="Arial"/>
          <w:sz w:val="22"/>
        </w:rPr>
        <w:t>8. 以下关于NameService在CORBA客户端连接Server端过程中作用的描述，正确的有（  ）</w:t>
      </w:r>
    </w:p>
    <w:p w14:paraId="6F09E14C">
      <w:pPr>
        <w:spacing w:before="120" w:after="120" w:line="288" w:lineRule="auto"/>
        <w:ind w:left="0"/>
        <w:jc w:val="left"/>
      </w:pPr>
      <w:r>
        <w:rPr>
          <w:rFonts w:ascii="Arial" w:hAnsi="Arial" w:eastAsia="等线" w:cs="Arial"/>
          <w:sz w:val="22"/>
        </w:rPr>
        <w:t>A. 是CORBA的标准服务之一  B. 用于Server端组件的注册与客户端组件的查找  C. 客户端通过它获取目标组件的引用  D. 可替代ORB完成客户端与Server端的通信</w:t>
      </w:r>
    </w:p>
    <w:p w14:paraId="192CC142">
      <w:pPr>
        <w:spacing w:before="120" w:after="120" w:line="288" w:lineRule="auto"/>
        <w:ind w:left="0"/>
        <w:jc w:val="left"/>
      </w:pPr>
      <w:r>
        <w:rPr>
          <w:rFonts w:ascii="Arial" w:hAnsi="Arial" w:eastAsia="等线" w:cs="Arial"/>
          <w:sz w:val="22"/>
        </w:rPr>
        <w:t>9. 影响CORBA应用推广的主要因素有（  ）</w:t>
      </w:r>
    </w:p>
    <w:p w14:paraId="12E420FA">
      <w:pPr>
        <w:spacing w:before="120" w:after="120" w:line="288" w:lineRule="auto"/>
        <w:ind w:left="0"/>
        <w:jc w:val="left"/>
      </w:pPr>
      <w:r>
        <w:rPr>
          <w:rFonts w:ascii="Arial" w:hAnsi="Arial" w:eastAsia="等线" w:cs="Arial"/>
          <w:sz w:val="22"/>
        </w:rPr>
        <w:t>A. 配置与部署复杂  B. 与新兴微服务架构兼容性差  C. 开源替代方案较少  D. 学习成本高，开发效率低</w:t>
      </w:r>
    </w:p>
    <w:p w14:paraId="2077D613">
      <w:pPr>
        <w:spacing w:before="120" w:after="120" w:line="288" w:lineRule="auto"/>
        <w:ind w:left="0"/>
        <w:jc w:val="left"/>
      </w:pPr>
      <w:r>
        <w:rPr>
          <w:rFonts w:ascii="Arial" w:hAnsi="Arial" w:eastAsia="等线" w:cs="Arial"/>
          <w:sz w:val="22"/>
        </w:rPr>
        <w:t>10. 以下关于CORBA客户端与Server端交互逻辑的描述，正确的有（  ）</w:t>
      </w:r>
    </w:p>
    <w:p w14:paraId="2124841E">
      <w:pPr>
        <w:spacing w:before="120" w:after="120" w:line="288" w:lineRule="auto"/>
        <w:ind w:left="0"/>
        <w:jc w:val="left"/>
      </w:pPr>
      <w:r>
        <w:rPr>
          <w:rFonts w:ascii="Arial" w:hAnsi="Arial" w:eastAsia="等线" w:cs="Arial"/>
          <w:sz w:val="22"/>
        </w:rPr>
        <w:t>A. 客户端通过Stub代理类发起请求  B. Server端通过Skeleton接收请求并调用实现类  C. ORB负责请求的转发与结果的回传  D. 交互过程依赖IDL接口定义的契约</w:t>
      </w:r>
    </w:p>
    <w:p w14:paraId="7686DB17">
      <w:pPr>
        <w:spacing w:before="320" w:after="120" w:line="288" w:lineRule="auto"/>
        <w:ind w:left="0"/>
        <w:jc w:val="left"/>
        <w:outlineLvl w:val="1"/>
      </w:pPr>
      <w:bookmarkStart w:id="2" w:name="heading_2"/>
      <w:r>
        <w:rPr>
          <w:rFonts w:ascii="Arial" w:hAnsi="Arial" w:eastAsia="等线" w:cs="Arial"/>
          <w:b/>
          <w:sz w:val="32"/>
        </w:rPr>
        <w:t>三、判断题（每题1分，共10题，共10分）</w:t>
      </w:r>
      <w:bookmarkEnd w:id="2"/>
    </w:p>
    <w:p w14:paraId="36A278DF">
      <w:pPr>
        <w:spacing w:before="120" w:after="120" w:line="288" w:lineRule="auto"/>
        <w:ind w:left="0"/>
        <w:jc w:val="left"/>
      </w:pPr>
      <w:r>
        <w:rPr>
          <w:rFonts w:ascii="Arial" w:hAnsi="Arial" w:eastAsia="等线" w:cs="Arial"/>
          <w:sz w:val="22"/>
        </w:rPr>
        <w:t>1. OMG是制定CORBA标准的唯一国际组织，其核心目标是实现分布式组件的互操作性。（  ）</w:t>
      </w:r>
    </w:p>
    <w:p w14:paraId="7D7AD13D">
      <w:pPr>
        <w:spacing w:before="120" w:after="120" w:line="288" w:lineRule="auto"/>
        <w:ind w:left="0"/>
        <w:jc w:val="left"/>
      </w:pPr>
      <w:r>
        <w:rPr>
          <w:rFonts w:ascii="Arial" w:hAnsi="Arial" w:eastAsia="等线" w:cs="Arial"/>
          <w:sz w:val="22"/>
        </w:rPr>
        <w:t>2. CORBA客户端连接Server端对象的核心步骤顺序为：初始化ORB→查找目标组件→获取NameService引用→调用方法。（  ）</w:t>
      </w:r>
    </w:p>
    <w:p w14:paraId="557F93D9">
      <w:pPr>
        <w:spacing w:before="120" w:after="120" w:line="288" w:lineRule="auto"/>
        <w:ind w:left="0"/>
        <w:jc w:val="left"/>
      </w:pPr>
      <w:r>
        <w:rPr>
          <w:rFonts w:ascii="Arial" w:hAnsi="Arial" w:eastAsia="等线" w:cs="Arial"/>
          <w:sz w:val="22"/>
        </w:rPr>
        <w:t>3. CORBA的优势之一是底层网络通信细节对开发者透明，无需手动处理socket连接。（  ）</w:t>
      </w:r>
    </w:p>
    <w:p w14:paraId="39E04A31">
      <w:pPr>
        <w:spacing w:before="120" w:after="120" w:line="288" w:lineRule="auto"/>
        <w:ind w:left="0"/>
        <w:jc w:val="left"/>
      </w:pPr>
      <w:r>
        <w:rPr>
          <w:rFonts w:ascii="Arial" w:hAnsi="Arial" w:eastAsia="等线" w:cs="Arial"/>
          <w:sz w:val="22"/>
        </w:rPr>
        <w:t>4. OMG仅由微软、Oracle等大型软件企业组成，个人无法参与标准制定。（  ）</w:t>
      </w:r>
    </w:p>
    <w:p w14:paraId="782A955A">
      <w:pPr>
        <w:spacing w:before="120" w:after="120" w:line="288" w:lineRule="auto"/>
        <w:ind w:left="0"/>
        <w:jc w:val="left"/>
      </w:pPr>
      <w:r>
        <w:rPr>
          <w:rFonts w:ascii="Arial" w:hAnsi="Arial" w:eastAsia="等线" w:cs="Arial"/>
          <w:sz w:val="22"/>
        </w:rPr>
        <w:t>5. 客户端获取NameService引用后，可直接用于调用Server端组件方法。（  ）</w:t>
      </w:r>
    </w:p>
    <w:p w14:paraId="43F527EC">
      <w:pPr>
        <w:spacing w:before="120" w:after="120" w:line="288" w:lineRule="auto"/>
        <w:ind w:left="0"/>
        <w:jc w:val="left"/>
      </w:pPr>
      <w:r>
        <w:rPr>
          <w:rFonts w:ascii="Arial" w:hAnsi="Arial" w:eastAsia="等线" w:cs="Arial"/>
          <w:sz w:val="22"/>
        </w:rPr>
        <w:t>6. CORBA支持跨语言交互，其核心是通过IDL接口定义语言实现不同语言的接口映射。（  ）</w:t>
      </w:r>
    </w:p>
    <w:p w14:paraId="10D190B5">
      <w:pPr>
        <w:spacing w:before="120" w:after="120" w:line="288" w:lineRule="auto"/>
        <w:ind w:left="0"/>
        <w:jc w:val="left"/>
      </w:pPr>
      <w:r>
        <w:rPr>
          <w:rFonts w:ascii="Arial" w:hAnsi="Arial" w:eastAsia="等线" w:cs="Arial"/>
          <w:sz w:val="22"/>
        </w:rPr>
        <w:t>7. 客户端连接Server端对象时，若未找到目标组件，会抛出NotFound异常，该异常属于CORBA系统异常。（  ）</w:t>
      </w:r>
    </w:p>
    <w:p w14:paraId="1BA8F021">
      <w:pPr>
        <w:spacing w:before="120" w:after="120" w:line="288" w:lineRule="auto"/>
        <w:ind w:left="0"/>
        <w:jc w:val="left"/>
      </w:pPr>
      <w:r>
        <w:rPr>
          <w:rFonts w:ascii="Arial" w:hAnsi="Arial" w:eastAsia="等线" w:cs="Arial"/>
          <w:sz w:val="22"/>
        </w:rPr>
        <w:t>8. CORBA配置简单、学习成本低，是当前分布式应用开发的主流技术选型。（  ）</w:t>
      </w:r>
    </w:p>
    <w:p w14:paraId="6A69BD2B">
      <w:pPr>
        <w:spacing w:before="120" w:after="120" w:line="288" w:lineRule="auto"/>
        <w:ind w:left="0"/>
        <w:jc w:val="left"/>
      </w:pPr>
      <w:r>
        <w:rPr>
          <w:rFonts w:ascii="Arial" w:hAnsi="Arial" w:eastAsia="等线" w:cs="Arial"/>
          <w:sz w:val="22"/>
        </w:rPr>
        <w:t>9. OMG除了制定CORBA标准外，还推动了UML等其他软件工程相关标准。（  ）</w:t>
      </w:r>
    </w:p>
    <w:p w14:paraId="5D82C80A">
      <w:pPr>
        <w:spacing w:before="120" w:after="120" w:line="288" w:lineRule="auto"/>
        <w:ind w:left="0"/>
        <w:jc w:val="left"/>
      </w:pPr>
      <w:r>
        <w:rPr>
          <w:rFonts w:ascii="Arial" w:hAnsi="Arial" w:eastAsia="等线" w:cs="Arial"/>
          <w:sz w:val="22"/>
        </w:rPr>
        <w:t>10. 客户端调用Server端组件的out参数时，无需使用Holder类，直接传入普通参数即可获取返回值。（  ）</w:t>
      </w:r>
    </w:p>
    <w:p w14:paraId="52E80E7F">
      <w:pPr>
        <w:spacing w:before="320" w:after="120" w:line="288" w:lineRule="auto"/>
        <w:ind w:left="0"/>
        <w:jc w:val="left"/>
        <w:outlineLvl w:val="1"/>
      </w:pPr>
      <w:bookmarkStart w:id="3" w:name="heading_3"/>
      <w:r>
        <w:rPr>
          <w:rFonts w:ascii="Arial" w:hAnsi="Arial" w:eastAsia="等线" w:cs="Arial"/>
          <w:b/>
          <w:sz w:val="32"/>
        </w:rPr>
        <w:t>四、简答题（每题10分，共2题，共20分）</w:t>
      </w:r>
      <w:bookmarkEnd w:id="3"/>
    </w:p>
    <w:p w14:paraId="3B28644B">
      <w:pPr>
        <w:spacing w:before="120" w:after="120" w:line="288" w:lineRule="auto"/>
        <w:ind w:left="0"/>
        <w:jc w:val="left"/>
      </w:pPr>
      <w:r>
        <w:rPr>
          <w:rFonts w:ascii="Arial" w:hAnsi="Arial" w:eastAsia="等线" w:cs="Arial"/>
          <w:sz w:val="22"/>
        </w:rPr>
        <w:t>1. 请详细描述CORBA客户端连接并调用Server端对象的完整步骤，并说明每个步骤的核心作用及依赖的关键组件/API。</w:t>
      </w:r>
    </w:p>
    <w:p w14:paraId="0CFA6FF0">
      <w:pPr>
        <w:spacing w:before="120" w:after="120" w:line="288" w:lineRule="auto"/>
        <w:ind w:left="0"/>
        <w:jc w:val="left"/>
      </w:pPr>
      <w:r>
        <w:rPr>
          <w:rFonts w:ascii="Arial" w:hAnsi="Arial" w:eastAsia="等线" w:cs="Arial"/>
          <w:sz w:val="22"/>
        </w:rPr>
        <w:t>2. 请从优势和局限性两个维度，对CORBA技术进行全面评价，并结合当前软件架构发展趋势，说明其应用场景的变化。</w:t>
      </w:r>
    </w:p>
    <w:p w14:paraId="0B259943">
      <w:pPr>
        <w:spacing w:before="320" w:after="120" w:line="288" w:lineRule="auto"/>
        <w:ind w:left="0"/>
        <w:jc w:val="left"/>
        <w:outlineLvl w:val="1"/>
      </w:pPr>
      <w:bookmarkStart w:id="4" w:name="heading_4"/>
      <w:r>
        <w:rPr>
          <w:rFonts w:ascii="Arial" w:hAnsi="Arial" w:eastAsia="等线" w:cs="Arial"/>
          <w:b/>
          <w:sz w:val="32"/>
        </w:rPr>
        <w:t>参考答案与解析</w:t>
      </w:r>
      <w:bookmarkEnd w:id="4"/>
    </w:p>
    <w:p w14:paraId="2A61C393">
      <w:pPr>
        <w:spacing w:before="300" w:after="120" w:line="288" w:lineRule="auto"/>
        <w:ind w:left="0"/>
        <w:jc w:val="left"/>
        <w:outlineLvl w:val="2"/>
      </w:pPr>
      <w:bookmarkStart w:id="5" w:name="heading_5"/>
      <w:r>
        <w:rPr>
          <w:rFonts w:ascii="Arial" w:hAnsi="Arial" w:eastAsia="等线" w:cs="Arial"/>
          <w:b/>
          <w:sz w:val="30"/>
        </w:rPr>
        <w:t>一、单项选择题</w:t>
      </w:r>
      <w:bookmarkEnd w:id="5"/>
    </w:p>
    <w:p w14:paraId="54A629CF">
      <w:pPr>
        <w:spacing w:before="120" w:after="120" w:line="288" w:lineRule="auto"/>
        <w:ind w:left="0"/>
        <w:jc w:val="left"/>
      </w:pPr>
      <w:r>
        <w:rPr>
          <w:rFonts w:ascii="Arial" w:hAnsi="Arial" w:eastAsia="等线" w:cs="Arial"/>
          <w:sz w:val="22"/>
        </w:rPr>
        <w:t>1. B（解析：CORBA由对象管理组OMG</w:t>
      </w:r>
      <w:r>
        <w:rPr>
          <w:rFonts w:hint="eastAsia" w:ascii="Arial" w:hAnsi="Arial" w:eastAsia="等线" w:cs="Arial"/>
          <w:sz w:val="22"/>
          <w:lang w:eastAsia="zh-CN"/>
        </w:rPr>
        <w:t>（</w:t>
      </w:r>
      <w:r>
        <w:rPr>
          <w:rFonts w:hint="eastAsia" w:ascii="Arial" w:hAnsi="Arial" w:eastAsia="等线" w:cs="Arial"/>
          <w:sz w:val="22"/>
          <w:lang w:val="en-US" w:eastAsia="zh-CN"/>
        </w:rPr>
        <w:t>成立于1989年</w:t>
      </w:r>
      <w:r>
        <w:rPr>
          <w:rFonts w:hint="eastAsia" w:ascii="Arial" w:hAnsi="Arial" w:eastAsia="等线" w:cs="Arial"/>
          <w:sz w:val="22"/>
          <w:lang w:eastAsia="zh-CN"/>
        </w:rPr>
        <w:t>）</w:t>
      </w:r>
      <w:r>
        <w:rPr>
          <w:rFonts w:ascii="Arial" w:hAnsi="Arial" w:eastAsia="等线" w:cs="Arial"/>
          <w:sz w:val="22"/>
        </w:rPr>
        <w:t>制定，ISO是国际标准化组织，W3C负责Web相关标准，IETF负责互联网协议标准）</w:t>
      </w:r>
    </w:p>
    <w:p w14:paraId="3085CB82">
      <w:pPr>
        <w:spacing w:before="120" w:after="120" w:line="288" w:lineRule="auto"/>
        <w:ind w:left="0"/>
        <w:jc w:val="left"/>
      </w:pPr>
      <w:r>
        <w:rPr>
          <w:rFonts w:ascii="Arial" w:hAnsi="Arial" w:eastAsia="等线" w:cs="Arial"/>
          <w:sz w:val="22"/>
        </w:rPr>
        <w:t>2. C（解析：OMG制定了多个标准，CORBA是其核心成果之一，并非唯一标准，还包括UML等）</w:t>
      </w:r>
    </w:p>
    <w:p w14:paraId="270DAA5D">
      <w:pPr>
        <w:spacing w:before="120" w:after="120" w:line="288" w:lineRule="auto"/>
        <w:ind w:left="0"/>
        <w:jc w:val="left"/>
      </w:pPr>
      <w:r>
        <w:rPr>
          <w:rFonts w:ascii="Arial" w:hAnsi="Arial" w:eastAsia="等线" w:cs="Arial"/>
          <w:sz w:val="22"/>
        </w:rPr>
        <w:t>3. B（解析：客户端连接Server端对象的核心步骤第一步是初始化ORB，建立CORBA通信环境）</w:t>
      </w:r>
    </w:p>
    <w:p w14:paraId="3AE5C5AA">
      <w:pPr>
        <w:spacing w:before="120" w:after="120" w:line="288" w:lineRule="auto"/>
        <w:ind w:left="0"/>
        <w:jc w:val="left"/>
      </w:pPr>
      <w:r>
        <w:rPr>
          <w:rFonts w:ascii="Arial" w:hAnsi="Arial" w:eastAsia="等线" w:cs="Arial"/>
          <w:sz w:val="22"/>
        </w:rPr>
        <w:t>4. C（解析：NameService是CORBA的服务注册中心，客户端通过它定位Server端组件）</w:t>
      </w:r>
    </w:p>
    <w:p w14:paraId="50BA3C2E">
      <w:pPr>
        <w:spacing w:before="120" w:after="120" w:line="288" w:lineRule="auto"/>
        <w:ind w:left="0"/>
        <w:jc w:val="left"/>
      </w:pPr>
      <w:r>
        <w:rPr>
          <w:rFonts w:ascii="Arial" w:hAnsi="Arial" w:eastAsia="等线" w:cs="Arial"/>
          <w:sz w:val="22"/>
        </w:rPr>
        <w:t>5. B（解析：Stub是IDL编译器生成的客户端代理类，客户端通过调用Stub的方法间接调用Server端组件）</w:t>
      </w:r>
    </w:p>
    <w:p w14:paraId="6D1041E8">
      <w:pPr>
        <w:spacing w:before="120" w:after="120" w:line="288" w:lineRule="auto"/>
        <w:ind w:left="0"/>
        <w:jc w:val="left"/>
      </w:pPr>
      <w:r>
        <w:rPr>
          <w:rFonts w:ascii="Arial" w:hAnsi="Arial" w:eastAsia="等线" w:cs="Arial"/>
          <w:sz w:val="22"/>
        </w:rPr>
        <w:t>6. A（解析：生成Skeleton是Server端的步骤，客户端需生成Stub）</w:t>
      </w:r>
    </w:p>
    <w:p w14:paraId="27843932">
      <w:pPr>
        <w:spacing w:before="120" w:after="120" w:line="288" w:lineRule="auto"/>
        <w:ind w:left="0"/>
        <w:jc w:val="left"/>
      </w:pPr>
      <w:r>
        <w:rPr>
          <w:rFonts w:ascii="Arial" w:hAnsi="Arial" w:eastAsia="等线" w:cs="Arial"/>
          <w:sz w:val="22"/>
        </w:rPr>
        <w:t>7. B（解析：resolve_initial_references("NameService")用于获取NameService的通用对象引用）</w:t>
      </w:r>
    </w:p>
    <w:p w14:paraId="2A8F7587">
      <w:pPr>
        <w:spacing w:before="120" w:after="120" w:line="288" w:lineRule="auto"/>
        <w:ind w:left="0"/>
        <w:jc w:val="left"/>
      </w:pPr>
      <w:r>
        <w:rPr>
          <w:rFonts w:ascii="Arial" w:hAnsi="Arial" w:eastAsia="等线" w:cs="Arial"/>
          <w:sz w:val="22"/>
        </w:rPr>
        <w:t>8. B（解析：IDL是与编程语言无关的接口定义语言，是客户端与Server端跨语言交互的核心契约）</w:t>
      </w:r>
    </w:p>
    <w:p w14:paraId="32DDBE75">
      <w:pPr>
        <w:spacing w:before="120" w:after="120" w:line="288" w:lineRule="auto"/>
        <w:ind w:left="0"/>
        <w:jc w:val="left"/>
      </w:pPr>
      <w:r>
        <w:rPr>
          <w:rFonts w:ascii="Arial" w:hAnsi="Arial" w:eastAsia="等线" w:cs="Arial"/>
          <w:sz w:val="22"/>
        </w:rPr>
        <w:t>9. B（解析：CORBA通过ORB封装底层通信细节，A错误（支持跨语言），C错误（学习成本高），D错误（适用于分布式））</w:t>
      </w:r>
    </w:p>
    <w:p w14:paraId="7096ECCC">
      <w:pPr>
        <w:spacing w:before="120" w:after="120" w:line="288" w:lineRule="auto"/>
        <w:ind w:left="0"/>
        <w:jc w:val="left"/>
      </w:pPr>
      <w:r>
        <w:rPr>
          <w:rFonts w:ascii="Arial" w:hAnsi="Arial" w:eastAsia="等线" w:cs="Arial"/>
          <w:sz w:val="22"/>
        </w:rPr>
        <w:t>10. B（解析：ORB是CORBA的核心中间件，负责客户端与Server端的通信转发、对象定位等）</w:t>
      </w:r>
    </w:p>
    <w:p w14:paraId="79DA5ED3">
      <w:pPr>
        <w:spacing w:before="120" w:after="120" w:line="288" w:lineRule="auto"/>
        <w:ind w:left="0"/>
        <w:jc w:val="left"/>
      </w:pPr>
      <w:r>
        <w:rPr>
          <w:rFonts w:ascii="Arial" w:hAnsi="Arial" w:eastAsia="等线" w:cs="Arial"/>
          <w:sz w:val="22"/>
        </w:rPr>
        <w:t>11. C（解析：Helper类的narrow()方法用于将通用对象引用转换为具体组件接口引用，不可用强制转换）</w:t>
      </w:r>
    </w:p>
    <w:p w14:paraId="12BB9004">
      <w:pPr>
        <w:spacing w:before="120" w:after="120" w:line="288" w:lineRule="auto"/>
        <w:ind w:left="0"/>
        <w:jc w:val="left"/>
      </w:pPr>
      <w:r>
        <w:rPr>
          <w:rFonts w:ascii="Arial" w:hAnsi="Arial" w:eastAsia="等线" w:cs="Arial"/>
          <w:sz w:val="22"/>
        </w:rPr>
        <w:t>12. B（解析：CORBA配置复杂、易用性差是主要局限性，A错误（支持跨平台），C错误（支持分布式），D错误（支持多语言））</w:t>
      </w:r>
    </w:p>
    <w:p w14:paraId="67CC5827">
      <w:pPr>
        <w:spacing w:before="120" w:after="120" w:line="288" w:lineRule="auto"/>
        <w:ind w:left="0"/>
        <w:jc w:val="left"/>
      </w:pPr>
      <w:r>
        <w:rPr>
          <w:rFonts w:ascii="Arial" w:hAnsi="Arial" w:eastAsia="等线" w:cs="Arial"/>
          <w:sz w:val="22"/>
        </w:rPr>
        <w:t>13. A（解析：NameComponent用于构造组件的名称和分类，组成查找路径）</w:t>
      </w:r>
    </w:p>
    <w:p w14:paraId="097B5320">
      <w:pPr>
        <w:spacing w:before="120" w:after="120" w:line="288" w:lineRule="auto"/>
        <w:ind w:left="0"/>
        <w:jc w:val="left"/>
      </w:pPr>
      <w:r>
        <w:rPr>
          <w:rFonts w:ascii="Arial" w:hAnsi="Arial" w:eastAsia="等线" w:cs="Arial"/>
          <w:sz w:val="22"/>
        </w:rPr>
        <w:t>14. B（解析：OMG制定CORBA的核心目的是实现分布式组件的互操作性，解决跨平台、跨语言交互问题）</w:t>
      </w:r>
    </w:p>
    <w:p w14:paraId="3BC20E3F">
      <w:pPr>
        <w:spacing w:before="120" w:after="120" w:line="288" w:lineRule="auto"/>
        <w:ind w:left="0"/>
        <w:jc w:val="left"/>
      </w:pPr>
      <w:r>
        <w:rPr>
          <w:rFonts w:ascii="Arial" w:hAnsi="Arial" w:eastAsia="等线" w:cs="Arial"/>
          <w:sz w:val="22"/>
        </w:rPr>
        <w:t>15. B（解析：Java等无指针语言中，需通过Holder类包装out/inout参数实现值的回传）</w:t>
      </w:r>
    </w:p>
    <w:p w14:paraId="02E9C50C">
      <w:pPr>
        <w:spacing w:before="120" w:after="120" w:line="288" w:lineRule="auto"/>
        <w:ind w:left="0"/>
        <w:jc w:val="left"/>
      </w:pPr>
      <w:r>
        <w:rPr>
          <w:rFonts w:ascii="Arial" w:hAnsi="Arial" w:eastAsia="等线" w:cs="Arial"/>
          <w:sz w:val="22"/>
        </w:rPr>
        <w:t>16. B（解析：客户端通过Stub发起请求，ORB转发，Skeleton接收并调用Server端实现类，A错误（不直接调用），C错误（依赖IDL），D错误（支持跨平台））</w:t>
      </w:r>
    </w:p>
    <w:p w14:paraId="7F47A031">
      <w:pPr>
        <w:spacing w:before="120" w:after="120" w:line="288" w:lineRule="auto"/>
        <w:ind w:left="0"/>
        <w:jc w:val="left"/>
      </w:pPr>
      <w:r>
        <w:rPr>
          <w:rFonts w:ascii="Arial" w:hAnsi="Arial" w:eastAsia="等线" w:cs="Arial"/>
          <w:sz w:val="22"/>
        </w:rPr>
        <w:t>17. C（解析：IDL是CORBA标准的接口定义语言，与具体编程语言无关）</w:t>
      </w:r>
    </w:p>
    <w:p w14:paraId="3827BEF3">
      <w:pPr>
        <w:spacing w:before="120" w:after="120" w:line="288" w:lineRule="auto"/>
        <w:ind w:left="0"/>
        <w:jc w:val="left"/>
      </w:pPr>
      <w:r>
        <w:rPr>
          <w:rFonts w:ascii="Arial" w:hAnsi="Arial" w:eastAsia="等线" w:cs="Arial"/>
          <w:sz w:val="22"/>
        </w:rPr>
        <w:t>18. C（解析：非本地NameService需指定ORBInitialHost（地址）和ORBInitialPort（端口））</w:t>
      </w:r>
    </w:p>
    <w:p w14:paraId="3D6E67EF">
      <w:pPr>
        <w:spacing w:before="120" w:after="120" w:line="288" w:lineRule="auto"/>
        <w:ind w:left="0"/>
        <w:jc w:val="left"/>
      </w:pPr>
      <w:r>
        <w:rPr>
          <w:rFonts w:ascii="Arial" w:hAnsi="Arial" w:eastAsia="等线" w:cs="Arial"/>
          <w:sz w:val="22"/>
        </w:rPr>
        <w:t>19. D（解析：CORBA开发效率低于RESTful等轻量级接口，配置复杂导致开发周期长）</w:t>
      </w:r>
    </w:p>
    <w:p w14:paraId="44DB7108">
      <w:pPr>
        <w:spacing w:before="120" w:after="120" w:line="288" w:lineRule="auto"/>
        <w:ind w:left="0"/>
        <w:jc w:val="left"/>
      </w:pPr>
      <w:r>
        <w:rPr>
          <w:rFonts w:ascii="Arial" w:hAnsi="Arial" w:eastAsia="等线" w:cs="Arial"/>
          <w:sz w:val="22"/>
        </w:rPr>
        <w:t>20. C（解析：语法错误是编码阶段的错误，不属于CORBA调用过程中的异常，其余均需捕获）</w:t>
      </w:r>
    </w:p>
    <w:p w14:paraId="137430DA">
      <w:pPr>
        <w:spacing w:before="300" w:after="120" w:line="288" w:lineRule="auto"/>
        <w:ind w:left="0"/>
        <w:jc w:val="left"/>
        <w:outlineLvl w:val="2"/>
      </w:pPr>
      <w:bookmarkStart w:id="6" w:name="heading_6"/>
      <w:r>
        <w:rPr>
          <w:rFonts w:ascii="Arial" w:hAnsi="Arial" w:eastAsia="等线" w:cs="Arial"/>
          <w:b/>
          <w:sz w:val="30"/>
        </w:rPr>
        <w:t>二、多项选择题</w:t>
      </w:r>
      <w:bookmarkEnd w:id="6"/>
    </w:p>
    <w:p w14:paraId="173793D1">
      <w:pPr>
        <w:spacing w:before="120" w:after="120" w:line="288" w:lineRule="auto"/>
        <w:ind w:left="0"/>
        <w:jc w:val="left"/>
      </w:pPr>
      <w:r>
        <w:rPr>
          <w:rFonts w:ascii="Arial" w:hAnsi="Arial" w:eastAsia="等线" w:cs="Arial"/>
          <w:sz w:val="22"/>
        </w:rPr>
        <w:t>1. ABD（解析：C错误，OMG成员包括企业、高校、研究机构等，并非仅软件企业）</w:t>
      </w:r>
    </w:p>
    <w:p w14:paraId="6FE4EBA3">
      <w:pPr>
        <w:spacing w:before="120" w:after="120" w:line="288" w:lineRule="auto"/>
        <w:ind w:left="0"/>
        <w:jc w:val="left"/>
      </w:pPr>
      <w:r>
        <w:rPr>
          <w:rFonts w:ascii="Arial" w:hAnsi="Arial" w:eastAsia="等线" w:cs="Arial"/>
          <w:sz w:val="22"/>
        </w:rPr>
        <w:t>2. ABCD（解析：E错误，生成Skeleton是Server端步骤，客户端生成Stub）</w:t>
      </w:r>
    </w:p>
    <w:p w14:paraId="0101AEA9">
      <w:pPr>
        <w:spacing w:before="120" w:after="120" w:line="288" w:lineRule="auto"/>
        <w:ind w:left="0"/>
        <w:jc w:val="left"/>
      </w:pPr>
      <w:r>
        <w:rPr>
          <w:rFonts w:ascii="Arial" w:hAnsi="Arial" w:eastAsia="等线" w:cs="Arial"/>
          <w:sz w:val="22"/>
        </w:rPr>
        <w:t>3. ABCD（解析：四项均为CORBA的核心优势，涵盖开发简化、跨平台/语言、标准化、服务完善等维度）</w:t>
      </w:r>
    </w:p>
    <w:p w14:paraId="30F82B4F">
      <w:pPr>
        <w:spacing w:before="120" w:after="120" w:line="288" w:lineRule="auto"/>
        <w:ind w:left="0"/>
        <w:jc w:val="left"/>
      </w:pPr>
      <w:r>
        <w:rPr>
          <w:rFonts w:ascii="Arial" w:hAnsi="Arial" w:eastAsia="等线" w:cs="Arial"/>
          <w:sz w:val="22"/>
        </w:rPr>
        <w:t>4. ABCD（解析：获取组件引用过程中，Stub尚未用于调用方法，调用方法时才依赖Stub）</w:t>
      </w:r>
    </w:p>
    <w:p w14:paraId="3CC3A569">
      <w:pPr>
        <w:spacing w:before="120" w:after="120" w:line="288" w:lineRule="auto"/>
        <w:ind w:left="0"/>
        <w:jc w:val="left"/>
      </w:pPr>
      <w:r>
        <w:rPr>
          <w:rFonts w:ascii="Arial" w:hAnsi="Arial" w:eastAsia="等线" w:cs="Arial"/>
          <w:sz w:val="22"/>
        </w:rPr>
        <w:t>5. ABCD（解析：四项均为CORBA的主要局限性，也是其逐渐被轻量级架构替代的原因）</w:t>
      </w:r>
    </w:p>
    <w:p w14:paraId="12198595">
      <w:pPr>
        <w:spacing w:before="120" w:after="120" w:line="288" w:lineRule="auto"/>
        <w:ind w:left="0"/>
        <w:jc w:val="left"/>
      </w:pPr>
      <w:r>
        <w:rPr>
          <w:rFonts w:ascii="Arial" w:hAnsi="Arial" w:eastAsia="等线" w:cs="Arial"/>
          <w:sz w:val="22"/>
        </w:rPr>
        <w:t>6. ABCD（解析：CORBA标准的核心组成包括ORB、IDL、标准服务、互操作协议，缺一不可）</w:t>
      </w:r>
    </w:p>
    <w:p w14:paraId="1681B327">
      <w:pPr>
        <w:spacing w:before="120" w:after="120" w:line="288" w:lineRule="auto"/>
        <w:ind w:left="0"/>
        <w:jc w:val="left"/>
      </w:pPr>
      <w:r>
        <w:rPr>
          <w:rFonts w:ascii="Arial" w:hAnsi="Arial" w:eastAsia="等线" w:cs="Arial"/>
          <w:sz w:val="22"/>
        </w:rPr>
        <w:t>7. ABCD（解析：四项均为客户端调用Server端方法的关键注意事项，直接影响调用成功率）</w:t>
      </w:r>
    </w:p>
    <w:p w14:paraId="20A3811D">
      <w:pPr>
        <w:spacing w:before="120" w:after="120" w:line="288" w:lineRule="auto"/>
        <w:ind w:left="0"/>
        <w:jc w:val="left"/>
      </w:pPr>
      <w:r>
        <w:rPr>
          <w:rFonts w:ascii="Arial" w:hAnsi="Arial" w:eastAsia="等线" w:cs="Arial"/>
          <w:sz w:val="22"/>
        </w:rPr>
        <w:t>8. ABC（解析：D错误，NameService仅负责组件查找，通信需ORB完成）</w:t>
      </w:r>
    </w:p>
    <w:p w14:paraId="723BB24D">
      <w:pPr>
        <w:spacing w:before="120" w:after="120" w:line="288" w:lineRule="auto"/>
        <w:ind w:left="0"/>
        <w:jc w:val="left"/>
      </w:pPr>
      <w:r>
        <w:rPr>
          <w:rFonts w:ascii="Arial" w:hAnsi="Arial" w:eastAsia="等线" w:cs="Arial"/>
          <w:sz w:val="22"/>
        </w:rPr>
        <w:t>9. ABD（解析：C错误，CORBA有开源实现如JacORB等，开源替代方案并不少）</w:t>
      </w:r>
    </w:p>
    <w:p w14:paraId="5A93E581">
      <w:pPr>
        <w:spacing w:before="120" w:after="120" w:line="288" w:lineRule="auto"/>
        <w:ind w:left="0"/>
        <w:jc w:val="left"/>
      </w:pPr>
      <w:r>
        <w:rPr>
          <w:rFonts w:ascii="Arial" w:hAnsi="Arial" w:eastAsia="等线" w:cs="Arial"/>
          <w:sz w:val="22"/>
        </w:rPr>
        <w:t>113. ABCD（解析：四项均符合CORBA客户端与Server端的交互逻辑，Stub与Skeleton协同，ORB转发，依赖IDL契约）</w:t>
      </w:r>
    </w:p>
    <w:p w14:paraId="6E8A3B65">
      <w:pPr>
        <w:spacing w:before="300" w:after="120" w:line="288" w:lineRule="auto"/>
        <w:ind w:left="0"/>
        <w:jc w:val="left"/>
        <w:outlineLvl w:val="2"/>
      </w:pPr>
      <w:bookmarkStart w:id="7" w:name="heading_7"/>
      <w:r>
        <w:rPr>
          <w:rFonts w:ascii="Arial" w:hAnsi="Arial" w:eastAsia="等线" w:cs="Arial"/>
          <w:b/>
          <w:sz w:val="30"/>
        </w:rPr>
        <w:t>三、判断题</w:t>
      </w:r>
      <w:bookmarkEnd w:id="7"/>
    </w:p>
    <w:p w14:paraId="4D8445D8">
      <w:pPr>
        <w:spacing w:before="120" w:after="120" w:line="288" w:lineRule="auto"/>
        <w:ind w:left="0"/>
        <w:jc w:val="left"/>
      </w:pPr>
      <w:r>
        <w:rPr>
          <w:rFonts w:ascii="Arial" w:hAnsi="Arial" w:eastAsia="等线" w:cs="Arial"/>
          <w:sz w:val="22"/>
        </w:rPr>
        <w:t>1. √（解析：OMG是制定CORBA的核心组织，核心目标是分布式组件互操作性）</w:t>
      </w:r>
    </w:p>
    <w:p w14:paraId="57FEFE4D">
      <w:pPr>
        <w:spacing w:before="120" w:after="120" w:line="288" w:lineRule="auto"/>
        <w:ind w:left="0"/>
        <w:jc w:val="left"/>
      </w:pPr>
      <w:r>
        <w:rPr>
          <w:rFonts w:ascii="Arial" w:hAnsi="Arial" w:eastAsia="等线" w:cs="Arial"/>
          <w:sz w:val="22"/>
        </w:rPr>
        <w:t>2. ×（解析：正确顺序为初始化ORB→获取NameService引用→查找目标组件→调用方法）</w:t>
      </w:r>
    </w:p>
    <w:p w14:paraId="313553B9">
      <w:pPr>
        <w:spacing w:before="120" w:after="120" w:line="288" w:lineRule="auto"/>
        <w:ind w:left="0"/>
        <w:jc w:val="left"/>
      </w:pPr>
      <w:r>
        <w:rPr>
          <w:rFonts w:ascii="Arial" w:hAnsi="Arial" w:eastAsia="等线" w:cs="Arial"/>
          <w:sz w:val="22"/>
        </w:rPr>
        <w:t>3. √（解析：ORB封装了底层网络通信细节，开发者无需关注socket等底层实现）</w:t>
      </w:r>
    </w:p>
    <w:p w14:paraId="683A7EDA">
      <w:pPr>
        <w:spacing w:before="120" w:after="120" w:line="288" w:lineRule="auto"/>
        <w:ind w:left="0"/>
        <w:jc w:val="left"/>
      </w:pPr>
      <w:r>
        <w:rPr>
          <w:rFonts w:ascii="Arial" w:hAnsi="Arial" w:eastAsia="等线" w:cs="Arial"/>
          <w:sz w:val="22"/>
        </w:rPr>
        <w:t>4. ×（解析：OMG成员包括企业、高校、研究机构等，个人也可参与标准讨论）</w:t>
      </w:r>
    </w:p>
    <w:p w14:paraId="3B6D31D1">
      <w:pPr>
        <w:spacing w:before="120" w:after="120" w:line="288" w:lineRule="auto"/>
        <w:ind w:left="0"/>
        <w:jc w:val="left"/>
      </w:pPr>
      <w:r>
        <w:rPr>
          <w:rFonts w:ascii="Arial" w:hAnsi="Arial" w:eastAsia="等线" w:cs="Arial"/>
          <w:sz w:val="22"/>
        </w:rPr>
        <w:t>5. ×（解析：NameService仅用于查找组件，需先通过它获取目标组件引用，再调用方法）</w:t>
      </w:r>
    </w:p>
    <w:p w14:paraId="24204BF4">
      <w:pPr>
        <w:spacing w:before="120" w:after="120" w:line="288" w:lineRule="auto"/>
        <w:ind w:left="0"/>
        <w:jc w:val="left"/>
      </w:pPr>
      <w:r>
        <w:rPr>
          <w:rFonts w:ascii="Arial" w:hAnsi="Arial" w:eastAsia="等线" w:cs="Arial"/>
          <w:sz w:val="22"/>
        </w:rPr>
        <w:t>6. √（解析：IDL是跨语言交互的核心，通过映射到不同语言实现接口统一）</w:t>
      </w:r>
    </w:p>
    <w:p w14:paraId="171F3C16">
      <w:pPr>
        <w:spacing w:before="120" w:after="120" w:line="288" w:lineRule="auto"/>
        <w:ind w:left="0"/>
        <w:jc w:val="left"/>
      </w:pPr>
      <w:r>
        <w:rPr>
          <w:rFonts w:ascii="Arial" w:hAnsi="Arial" w:eastAsia="等线" w:cs="Arial"/>
          <w:sz w:val="22"/>
        </w:rPr>
        <w:t>7. √（解析：NotFound属于CORBA系统异常，由NameService查找失败触发）</w:t>
      </w:r>
    </w:p>
    <w:p w14:paraId="691795C3">
      <w:pPr>
        <w:spacing w:before="120" w:after="120" w:line="288" w:lineRule="auto"/>
        <w:ind w:left="0"/>
        <w:jc w:val="left"/>
      </w:pPr>
      <w:r>
        <w:rPr>
          <w:rFonts w:ascii="Arial" w:hAnsi="Arial" w:eastAsia="等线" w:cs="Arial"/>
          <w:sz w:val="22"/>
        </w:rPr>
        <w:t>8. ×（解析：CORBA配置复杂、学习成本高，当前主流是微服务等轻量级架构）</w:t>
      </w:r>
    </w:p>
    <w:p w14:paraId="3F01F1D4">
      <w:pPr>
        <w:spacing w:before="120" w:after="120" w:line="288" w:lineRule="auto"/>
        <w:ind w:left="0"/>
        <w:jc w:val="left"/>
      </w:pPr>
      <w:r>
        <w:rPr>
          <w:rFonts w:ascii="Arial" w:hAnsi="Arial" w:eastAsia="等线" w:cs="Arial"/>
          <w:sz w:val="22"/>
        </w:rPr>
        <w:t>9. √（解析：OMG除CORBA外，还制定了UML、MOF等多个软件工程标准）</w:t>
      </w:r>
    </w:p>
    <w:p w14:paraId="17A159D5">
      <w:pPr>
        <w:spacing w:before="120" w:after="120" w:line="288" w:lineRule="auto"/>
        <w:ind w:left="0"/>
        <w:jc w:val="left"/>
      </w:pPr>
      <w:r>
        <w:rPr>
          <w:rFonts w:ascii="Arial" w:hAnsi="Arial" w:eastAsia="等线" w:cs="Arial"/>
          <w:sz w:val="22"/>
        </w:rPr>
        <w:t>10. ×（解析：out参数需用Holder类包装，否则无法实现值的回传）</w:t>
      </w:r>
    </w:p>
    <w:p w14:paraId="7B968734">
      <w:pPr>
        <w:spacing w:before="300" w:after="120" w:line="288" w:lineRule="auto"/>
        <w:ind w:left="0"/>
        <w:jc w:val="left"/>
        <w:outlineLvl w:val="2"/>
      </w:pPr>
      <w:bookmarkStart w:id="8" w:name="heading_8"/>
      <w:r>
        <w:rPr>
          <w:rFonts w:ascii="Arial" w:hAnsi="Arial" w:eastAsia="等线" w:cs="Arial"/>
          <w:b/>
          <w:sz w:val="30"/>
        </w:rPr>
        <w:t>四、简答题</w:t>
      </w:r>
      <w:bookmarkEnd w:id="8"/>
    </w:p>
    <w:p w14:paraId="4C3C50DE">
      <w:pPr>
        <w:spacing w:before="120" w:after="120" w:line="288" w:lineRule="auto"/>
        <w:ind w:left="0"/>
        <w:jc w:val="left"/>
      </w:pPr>
      <w:r>
        <w:rPr>
          <w:rFonts w:ascii="Arial" w:hAnsi="Arial" w:eastAsia="等线" w:cs="Arial"/>
          <w:sz w:val="22"/>
        </w:rPr>
        <w:t>1. 完整步骤及核心作用、依赖组件/API：</w:t>
      </w:r>
    </w:p>
    <w:p w14:paraId="410FF362">
      <w:pPr>
        <w:spacing w:before="120" w:after="120" w:line="288" w:lineRule="auto"/>
        <w:ind w:left="0"/>
        <w:jc w:val="left"/>
      </w:pPr>
      <w:r>
        <w:rPr>
          <w:rFonts w:ascii="Arial" w:hAnsi="Arial" w:eastAsia="等线" w:cs="Arial"/>
          <w:sz w:val="22"/>
        </w:rPr>
        <w:t>（1）步骤1：定义IDL接口</w:t>
      </w:r>
    </w:p>
    <w:p w14:paraId="1665BA2C">
      <w:pPr>
        <w:spacing w:before="120" w:after="120" w:line="288" w:lineRule="auto"/>
        <w:ind w:left="0"/>
        <w:jc w:val="left"/>
      </w:pPr>
      <w:r>
        <w:rPr>
          <w:rFonts w:ascii="Arial" w:hAnsi="Arial" w:eastAsia="等线" w:cs="Arial"/>
          <w:sz w:val="22"/>
        </w:rPr>
        <w:t>核心作用：制定客户端与Server端的交互契约，明确组件的方法、参数、异常等；</w:t>
      </w:r>
    </w:p>
    <w:p w14:paraId="08F93569">
      <w:pPr>
        <w:spacing w:before="120" w:after="120" w:line="288" w:lineRule="auto"/>
        <w:ind w:left="0"/>
        <w:jc w:val="left"/>
      </w:pPr>
      <w:r>
        <w:rPr>
          <w:rFonts w:ascii="Arial" w:hAnsi="Arial" w:eastAsia="等线" w:cs="Arial"/>
          <w:sz w:val="22"/>
        </w:rPr>
        <w:t>依赖组件：IDL接口定义语言（与编程语言无关）。</w:t>
      </w:r>
    </w:p>
    <w:p w14:paraId="255677AC">
      <w:pPr>
        <w:spacing w:before="120" w:after="120" w:line="288" w:lineRule="auto"/>
        <w:ind w:left="0"/>
        <w:jc w:val="left"/>
      </w:pPr>
      <w:r>
        <w:rPr>
          <w:rFonts w:ascii="Arial" w:hAnsi="Arial" w:eastAsia="等线" w:cs="Arial"/>
          <w:sz w:val="22"/>
        </w:rPr>
        <w:t>（2）步骤2：生成客户端Stub代理类</w:t>
      </w:r>
    </w:p>
    <w:p w14:paraId="22D42D42">
      <w:pPr>
        <w:spacing w:before="120" w:after="120" w:line="288" w:lineRule="auto"/>
        <w:ind w:left="0"/>
        <w:jc w:val="left"/>
      </w:pPr>
      <w:r>
        <w:rPr>
          <w:rFonts w:ascii="Arial" w:hAnsi="Arial" w:eastAsia="等线" w:cs="Arial"/>
          <w:sz w:val="22"/>
        </w:rPr>
        <w:t>核心作用：将IDL接口映射为客户端编程语言的类，隐藏ORB通信细节；</w:t>
      </w:r>
    </w:p>
    <w:p w14:paraId="12EF7EAE">
      <w:pPr>
        <w:spacing w:before="120" w:after="120" w:line="288" w:lineRule="auto"/>
        <w:ind w:left="0"/>
        <w:jc w:val="left"/>
      </w:pPr>
      <w:r>
        <w:rPr>
          <w:rFonts w:ascii="Arial" w:hAnsi="Arial" w:eastAsia="等线" w:cs="Arial"/>
          <w:sz w:val="22"/>
        </w:rPr>
        <w:t>依赖组件：IDL编译器（如Java的idlj）、生成的Stub类（如_HelloStub）。</w:t>
      </w:r>
    </w:p>
    <w:p w14:paraId="029DD8C6">
      <w:pPr>
        <w:spacing w:before="120" w:after="120" w:line="288" w:lineRule="auto"/>
        <w:ind w:left="0"/>
        <w:jc w:val="left"/>
      </w:pPr>
      <w:r>
        <w:rPr>
          <w:rFonts w:ascii="Arial" w:hAnsi="Arial" w:eastAsia="等线" w:cs="Arial"/>
          <w:sz w:val="22"/>
        </w:rPr>
        <w:t>（3）步骤3：初始化ORB</w:t>
      </w:r>
    </w:p>
    <w:p w14:paraId="21C3AA2D">
      <w:pPr>
        <w:spacing w:before="120" w:after="120" w:line="288" w:lineRule="auto"/>
        <w:ind w:left="0"/>
        <w:jc w:val="left"/>
      </w:pPr>
      <w:r>
        <w:rPr>
          <w:rFonts w:ascii="Arial" w:hAnsi="Arial" w:eastAsia="等线" w:cs="Arial"/>
          <w:sz w:val="22"/>
        </w:rPr>
        <w:t>核心作用：创建ORB实例，初始化客户端的CORBA通信环境；</w:t>
      </w:r>
    </w:p>
    <w:p w14:paraId="056BA993">
      <w:pPr>
        <w:spacing w:before="120" w:after="120" w:line="288" w:lineRule="auto"/>
        <w:ind w:left="0"/>
        <w:jc w:val="left"/>
      </w:pPr>
      <w:r>
        <w:rPr>
          <w:rFonts w:ascii="Arial" w:hAnsi="Arial" w:eastAsia="等线" w:cs="Arial"/>
          <w:sz w:val="22"/>
        </w:rPr>
        <w:t>依赖API：ORB.init(args, props)（args可传递配置参数，props可设置NameService地址等）。</w:t>
      </w:r>
    </w:p>
    <w:p w14:paraId="4F815C0E">
      <w:pPr>
        <w:spacing w:before="120" w:after="120" w:line="288" w:lineRule="auto"/>
        <w:ind w:left="0"/>
        <w:jc w:val="left"/>
      </w:pPr>
      <w:r>
        <w:rPr>
          <w:rFonts w:ascii="Arial" w:hAnsi="Arial" w:eastAsia="等线" w:cs="Arial"/>
          <w:sz w:val="22"/>
        </w:rPr>
        <w:t>（4）步骤4：获取NameService引用并转换类型</w:t>
      </w:r>
    </w:p>
    <w:p w14:paraId="45C0F14A">
      <w:pPr>
        <w:spacing w:before="120" w:after="120" w:line="288" w:lineRule="auto"/>
        <w:ind w:left="0"/>
        <w:jc w:val="left"/>
      </w:pPr>
      <w:r>
        <w:rPr>
          <w:rFonts w:ascii="Arial" w:hAnsi="Arial" w:eastAsia="等线" w:cs="Arial"/>
          <w:sz w:val="22"/>
        </w:rPr>
        <w:t>核心作用：连接CORBA的服务注册中心，为后续查找目标组件做准备；</w:t>
      </w:r>
    </w:p>
    <w:p w14:paraId="1A0BE9B9">
      <w:pPr>
        <w:spacing w:before="120" w:after="120" w:line="288" w:lineRule="auto"/>
        <w:ind w:left="0"/>
        <w:jc w:val="left"/>
      </w:pPr>
      <w:r>
        <w:rPr>
          <w:rFonts w:ascii="Arial" w:hAnsi="Arial" w:eastAsia="等线" w:cs="Arial"/>
          <w:sz w:val="22"/>
        </w:rPr>
        <w:t>依赖API/组件：orb.resolve_initial_references("NameService")（获取通用引用）、NamingContextHelper.narrow()（转换为NamingContext接口）。</w:t>
      </w:r>
    </w:p>
    <w:p w14:paraId="3A154306">
      <w:pPr>
        <w:spacing w:before="120" w:after="120" w:line="288" w:lineRule="auto"/>
        <w:ind w:left="0"/>
        <w:jc w:val="left"/>
      </w:pPr>
      <w:r>
        <w:rPr>
          <w:rFonts w:ascii="Arial" w:hAnsi="Arial" w:eastAsia="等线" w:cs="Arial"/>
          <w:sz w:val="22"/>
        </w:rPr>
        <w:t>（5）步骤5：构造组件名称并查找目标组件引用</w:t>
      </w:r>
    </w:p>
    <w:p w14:paraId="7AD1E059">
      <w:pPr>
        <w:spacing w:before="120" w:after="120" w:line="288" w:lineRule="auto"/>
        <w:ind w:left="0"/>
        <w:jc w:val="left"/>
      </w:pPr>
      <w:r>
        <w:rPr>
          <w:rFonts w:ascii="Arial" w:hAnsi="Arial" w:eastAsia="等线" w:cs="Arial"/>
          <w:sz w:val="22"/>
        </w:rPr>
        <w:t>核心作用：通过组件在NameService中注册的名称，定位并获取Server端组件的引用；</w:t>
      </w:r>
    </w:p>
    <w:p w14:paraId="6AC172F7">
      <w:pPr>
        <w:spacing w:before="120" w:after="120" w:line="288" w:lineRule="auto"/>
        <w:ind w:left="0"/>
        <w:jc w:val="left"/>
      </w:pPr>
      <w:r>
        <w:rPr>
          <w:rFonts w:ascii="Arial" w:hAnsi="Arial" w:eastAsia="等线" w:cs="Arial"/>
          <w:sz w:val="22"/>
        </w:rPr>
        <w:t>依赖API/组件：NameComponent（构造组件名称和分类）、NamingContext.resolve(path)（查找组件）、目标组件的Helper.narrow()（转换为具体接口引用）。</w:t>
      </w:r>
    </w:p>
    <w:p w14:paraId="67A5DE46">
      <w:pPr>
        <w:spacing w:before="120" w:after="120" w:line="288" w:lineRule="auto"/>
        <w:ind w:left="0"/>
        <w:jc w:val="left"/>
      </w:pPr>
      <w:r>
        <w:rPr>
          <w:rFonts w:ascii="Arial" w:hAnsi="Arial" w:eastAsia="等线" w:cs="Arial"/>
          <w:sz w:val="22"/>
        </w:rPr>
        <w:t>（6）步骤6：调用组件方法并处理结果与异常</w:t>
      </w:r>
    </w:p>
    <w:p w14:paraId="51C7B190">
      <w:pPr>
        <w:spacing w:before="120" w:after="120" w:line="288" w:lineRule="auto"/>
        <w:ind w:left="0"/>
        <w:jc w:val="left"/>
      </w:pPr>
      <w:r>
        <w:rPr>
          <w:rFonts w:ascii="Arial" w:hAnsi="Arial" w:eastAsia="等线" w:cs="Arial"/>
          <w:sz w:val="22"/>
        </w:rPr>
        <w:t>核心作用：通过Stub代理类调用Server端组件的业务方法，获取返回结果，处理可能的异常；</w:t>
      </w:r>
    </w:p>
    <w:p w14:paraId="41956773">
      <w:pPr>
        <w:spacing w:before="120" w:after="120" w:line="288" w:lineRule="auto"/>
        <w:ind w:left="0"/>
        <w:jc w:val="left"/>
      </w:pPr>
      <w:r>
        <w:rPr>
          <w:rFonts w:ascii="Arial" w:hAnsi="Arial" w:eastAsia="等线" w:cs="Arial"/>
          <w:sz w:val="22"/>
        </w:rPr>
        <w:t>依赖API/组件：Stub类的方法、Holder类（处理out/inout参数）、异常处理机制（捕获自定义异常和系统异常）。</w:t>
      </w:r>
    </w:p>
    <w:p w14:paraId="3B54FD3E">
      <w:pPr>
        <w:spacing w:before="120" w:after="120" w:line="288" w:lineRule="auto"/>
        <w:ind w:left="0"/>
        <w:jc w:val="left"/>
      </w:pPr>
      <w:r>
        <w:rPr>
          <w:rFonts w:ascii="Arial" w:hAnsi="Arial" w:eastAsia="等线" w:cs="Arial"/>
          <w:sz w:val="22"/>
        </w:rPr>
        <w:t>（7）步骤7：资源清理（可选）</w:t>
      </w:r>
    </w:p>
    <w:p w14:paraId="7D63A370">
      <w:pPr>
        <w:spacing w:before="120" w:after="120" w:line="288" w:lineRule="auto"/>
        <w:ind w:left="0"/>
        <w:jc w:val="left"/>
      </w:pPr>
      <w:r>
        <w:rPr>
          <w:rFonts w:ascii="Arial" w:hAnsi="Arial" w:eastAsia="等线" w:cs="Arial"/>
          <w:sz w:val="22"/>
        </w:rPr>
        <w:t>核心作用：关闭ORB连接，释放资源；</w:t>
      </w:r>
    </w:p>
    <w:p w14:paraId="035888A1">
      <w:pPr>
        <w:spacing w:before="120" w:after="120" w:line="288" w:lineRule="auto"/>
        <w:ind w:left="0"/>
        <w:jc w:val="left"/>
      </w:pPr>
      <w:r>
        <w:rPr>
          <w:rFonts w:ascii="Arial" w:hAnsi="Arial" w:eastAsia="等线" w:cs="Arial"/>
          <w:sz w:val="22"/>
        </w:rPr>
        <w:t>依赖API：orb.shutdown()。</w:t>
      </w:r>
    </w:p>
    <w:p w14:paraId="49D267F8">
      <w:pPr>
        <w:spacing w:before="120" w:after="120" w:line="288" w:lineRule="auto"/>
        <w:ind w:left="0"/>
        <w:jc w:val="left"/>
      </w:pPr>
      <w:r>
        <w:rPr>
          <w:rFonts w:ascii="Arial" w:hAnsi="Arial" w:eastAsia="等线" w:cs="Arial"/>
          <w:sz w:val="22"/>
        </w:rPr>
        <w:t>2. CORBA技术评价及应用场景变化：</w:t>
      </w:r>
    </w:p>
    <w:p w14:paraId="40DBF136">
      <w:pPr>
        <w:spacing w:before="120" w:after="120" w:line="288" w:lineRule="auto"/>
        <w:ind w:left="0"/>
        <w:jc w:val="left"/>
      </w:pPr>
      <w:r>
        <w:rPr>
          <w:rFonts w:ascii="Arial" w:hAnsi="Arial" w:eastAsia="等线" w:cs="Arial"/>
          <w:sz w:val="22"/>
        </w:rPr>
        <w:t>（1）优势：</w:t>
      </w:r>
    </w:p>
    <w:p w14:paraId="58DD48C9">
      <w:pPr>
        <w:spacing w:before="120" w:after="120" w:line="288" w:lineRule="auto"/>
        <w:ind w:left="0"/>
        <w:jc w:val="left"/>
      </w:pPr>
      <w:r>
        <w:rPr>
          <w:rFonts w:ascii="Arial" w:hAnsi="Arial" w:eastAsia="等线" w:cs="Arial"/>
          <w:sz w:val="22"/>
        </w:rPr>
        <w:t>① 跨平台、跨语言互操作性：通过IDL接口和ORB中间件，实现不同操作系统、不同编程语言组件的无缝交互，解决分布式系统的异构性问题；</w:t>
      </w:r>
    </w:p>
    <w:p w14:paraId="670567B8">
      <w:pPr>
        <w:spacing w:before="120" w:after="120" w:line="288" w:lineRule="auto"/>
        <w:ind w:left="0"/>
        <w:jc w:val="left"/>
      </w:pPr>
      <w:r>
        <w:rPr>
          <w:rFonts w:ascii="Arial" w:hAnsi="Arial" w:eastAsia="等线" w:cs="Arial"/>
          <w:sz w:val="22"/>
        </w:rPr>
        <w:t>② 底层通信透明：ORB封装了网络通信、对象定位等复杂细节，开发者无需关注socket编程、协议解析等，专注业务逻辑实现；</w:t>
      </w:r>
    </w:p>
    <w:p w14:paraId="52EB7C96">
      <w:pPr>
        <w:spacing w:before="120" w:after="120" w:line="288" w:lineRule="auto"/>
        <w:ind w:left="0"/>
        <w:jc w:val="left"/>
      </w:pPr>
      <w:r>
        <w:rPr>
          <w:rFonts w:ascii="Arial" w:hAnsi="Arial" w:eastAsia="等线" w:cs="Arial"/>
          <w:sz w:val="22"/>
        </w:rPr>
        <w:t>③ 接口标准化：IDL接口统一了组件的交互规范，便于组件的复用、替换和集成，提升系统的可维护性；</w:t>
      </w:r>
    </w:p>
    <w:p w14:paraId="7CE57BA0">
      <w:pPr>
        <w:spacing w:before="120" w:after="120" w:line="288" w:lineRule="auto"/>
        <w:ind w:left="0"/>
        <w:jc w:val="left"/>
      </w:pPr>
      <w:r>
        <w:rPr>
          <w:rFonts w:ascii="Arial" w:hAnsi="Arial" w:eastAsia="等线" w:cs="Arial"/>
          <w:sz w:val="22"/>
        </w:rPr>
        <w:t>④ 完善的服务支持：提供命名服务、事务服务、通知服务等标准服务，满足分布式系统的复杂需求。</w:t>
      </w:r>
    </w:p>
    <w:p w14:paraId="098AB957">
      <w:pPr>
        <w:spacing w:before="120" w:after="120" w:line="288" w:lineRule="auto"/>
        <w:ind w:left="0"/>
        <w:jc w:val="left"/>
      </w:pPr>
      <w:r>
        <w:rPr>
          <w:rFonts w:ascii="Arial" w:hAnsi="Arial" w:eastAsia="等线" w:cs="Arial"/>
          <w:sz w:val="22"/>
        </w:rPr>
        <w:t>（2）局限性：</w:t>
      </w:r>
    </w:p>
    <w:p w14:paraId="4CA2AAD1">
      <w:pPr>
        <w:spacing w:before="120" w:after="120" w:line="288" w:lineRule="auto"/>
        <w:ind w:left="0"/>
        <w:jc w:val="left"/>
      </w:pPr>
      <w:r>
        <w:rPr>
          <w:rFonts w:ascii="Arial" w:hAnsi="Arial" w:eastAsia="等线" w:cs="Arial"/>
          <w:sz w:val="22"/>
        </w:rPr>
        <w:t>① 配置与部署复杂：ORB的配置、NameService的部署与维护难度高，增加了系统的运维成本；</w:t>
      </w:r>
    </w:p>
    <w:p w14:paraId="3F19BFC3">
      <w:pPr>
        <w:spacing w:before="120" w:after="120" w:line="288" w:lineRule="auto"/>
        <w:ind w:left="0"/>
        <w:jc w:val="left"/>
      </w:pPr>
      <w:r>
        <w:rPr>
          <w:rFonts w:ascii="Arial" w:hAnsi="Arial" w:eastAsia="等线" w:cs="Arial"/>
          <w:sz w:val="22"/>
        </w:rPr>
        <w:t>② 学习曲线陡峭：需掌握IDL语法、CORBA核心组件、异常处理等多个知识点，开发门槛高；</w:t>
      </w:r>
    </w:p>
    <w:p w14:paraId="1678DE52">
      <w:pPr>
        <w:spacing w:before="120" w:after="120" w:line="288" w:lineRule="auto"/>
        <w:ind w:left="0"/>
        <w:jc w:val="left"/>
      </w:pPr>
      <w:r>
        <w:rPr>
          <w:rFonts w:ascii="Arial" w:hAnsi="Arial" w:eastAsia="等线" w:cs="Arial"/>
          <w:sz w:val="22"/>
        </w:rPr>
        <w:t>③ 性能开销较大：ORB的通信转发、类型转换等过程会产生额外开销，不适用于高性能、低延迟的场景；</w:t>
      </w:r>
    </w:p>
    <w:p w14:paraId="2954287C">
      <w:pPr>
        <w:spacing w:before="120" w:after="120" w:line="288" w:lineRule="auto"/>
        <w:ind w:left="0"/>
        <w:jc w:val="left"/>
      </w:pPr>
      <w:r>
        <w:rPr>
          <w:rFonts w:ascii="Arial" w:hAnsi="Arial" w:eastAsia="等线" w:cs="Arial"/>
          <w:sz w:val="22"/>
        </w:rPr>
        <w:t>④ 轻量级适配性差：架构厚重，对小型应用、轻量级分布式场景（如移动应用后端）适配性不足。</w:t>
      </w:r>
    </w:p>
    <w:p w14:paraId="0710CD31">
      <w:pPr>
        <w:spacing w:before="120" w:after="120" w:line="288" w:lineRule="auto"/>
        <w:ind w:left="0"/>
        <w:jc w:val="left"/>
      </w:pPr>
      <w:r>
        <w:rPr>
          <w:rFonts w:ascii="Arial" w:hAnsi="Arial" w:eastAsia="等线" w:cs="Arial"/>
          <w:sz w:val="22"/>
        </w:rPr>
        <w:t>（3）应用场景变化：</w:t>
      </w:r>
    </w:p>
    <w:p w14:paraId="69C576F1">
      <w:pPr>
        <w:spacing w:before="120" w:after="120" w:line="288" w:lineRule="auto"/>
        <w:ind w:left="0"/>
        <w:jc w:val="left"/>
      </w:pPr>
      <w:r>
        <w:rPr>
          <w:rFonts w:ascii="Arial" w:hAnsi="Arial" w:eastAsia="等线" w:cs="Arial"/>
          <w:sz w:val="22"/>
        </w:rPr>
        <w:t>CORBA在20世纪90年代至21世纪初的分布式系统中应用广泛，尤其适用于大型企业级异构系统的集成。但随着微服务、RESTful API、gRPC等轻量级架构和技术的兴起，其应用场景逐渐收缩。当前主要用于 legacy 系统的维护（如传统金融、电信行业的老旧系统），新系统开发中已较少选用，仅在需要严格遵循分布式对象标准、需集成大量异构遗留组件的特殊场景下仍有应用。</w:t>
      </w:r>
    </w:p>
    <w:p w14:paraId="2EB29C73">
      <w:pPr>
        <w:spacing w:before="120" w:after="120" w:line="288" w:lineRule="auto"/>
        <w:ind w:left="0"/>
        <w:jc w:val="left"/>
      </w:pPr>
    </w:p>
    <w:p w14:paraId="4DF0BDA6">
      <w:pPr>
        <w:spacing w:before="320" w:after="120" w:line="288" w:lineRule="auto"/>
        <w:ind w:left="0"/>
        <w:jc w:val="left"/>
        <w:outlineLvl w:val="1"/>
      </w:pPr>
      <w:bookmarkStart w:id="9" w:name="heading_23"/>
      <w:r>
        <w:rPr>
          <w:rFonts w:ascii="Arial" w:hAnsi="Arial" w:eastAsia="等线" w:cs="Arial"/>
          <w:b/>
          <w:sz w:val="32"/>
        </w:rPr>
        <w:t>六、核心考点总结（必背）</w:t>
      </w:r>
      <w:bookmarkEnd w:id="9"/>
    </w:p>
    <w:p w14:paraId="27BC0E06">
      <w:pPr>
        <w:numPr>
          <w:ilvl w:val="0"/>
          <w:numId w:val="1"/>
        </w:numPr>
        <w:spacing w:before="120" w:after="120" w:line="288" w:lineRule="auto"/>
        <w:ind w:left="0"/>
        <w:jc w:val="left"/>
        <w:rPr>
          <w:highlight w:val="red"/>
        </w:rPr>
      </w:pPr>
      <w:r>
        <w:rPr>
          <w:rFonts w:ascii="Arial" w:hAnsi="Arial" w:eastAsia="等线" w:cs="Arial"/>
          <w:sz w:val="22"/>
        </w:rPr>
        <w:t>CORBA客户端核心流程：</w:t>
      </w:r>
      <w:r>
        <w:rPr>
          <w:rFonts w:ascii="Arial" w:hAnsi="Arial" w:eastAsia="等线" w:cs="Arial"/>
          <w:b/>
          <w:sz w:val="22"/>
          <w:highlight w:val="red"/>
        </w:rPr>
        <w:t>ORB初始化→NameService连接→组件查找→方法调用→异常处理</w:t>
      </w:r>
      <w:r>
        <w:rPr>
          <w:rFonts w:ascii="Arial" w:hAnsi="Arial" w:eastAsia="等线" w:cs="Arial"/>
          <w:sz w:val="22"/>
          <w:highlight w:val="red"/>
        </w:rPr>
        <w:t>；</w:t>
      </w:r>
    </w:p>
    <w:p w14:paraId="58343894">
      <w:pPr>
        <w:numPr>
          <w:ilvl w:val="0"/>
          <w:numId w:val="2"/>
        </w:numPr>
        <w:spacing w:before="120" w:after="120" w:line="288" w:lineRule="auto"/>
        <w:ind w:left="0"/>
        <w:jc w:val="left"/>
      </w:pPr>
      <w:r>
        <w:rPr>
          <w:rFonts w:ascii="Arial" w:hAnsi="Arial" w:eastAsia="等线" w:cs="Arial"/>
          <w:sz w:val="22"/>
        </w:rPr>
        <w:t>关键API：</w:t>
      </w:r>
      <w:r>
        <w:rPr>
          <w:rFonts w:ascii="Consolas" w:hAnsi="Consolas" w:eastAsia="Consolas" w:cs="Consolas"/>
          <w:sz w:val="22"/>
          <w:shd w:val="clear" w:fill="EFF0F1"/>
        </w:rPr>
        <w:t>ORB.init()</w:t>
      </w:r>
      <w:r>
        <w:rPr>
          <w:rFonts w:ascii="Arial" w:hAnsi="Arial" w:eastAsia="等线" w:cs="Arial"/>
          <w:sz w:val="22"/>
        </w:rPr>
        <w:t>、</w:t>
      </w:r>
      <w:r>
        <w:rPr>
          <w:rFonts w:ascii="Consolas" w:hAnsi="Consolas" w:eastAsia="Consolas" w:cs="Consolas"/>
          <w:sz w:val="22"/>
          <w:shd w:val="clear" w:fill="EFF0F1"/>
        </w:rPr>
        <w:t>resolve_initial_references("NameService")</w:t>
      </w:r>
      <w:r>
        <w:rPr>
          <w:rFonts w:ascii="Arial" w:hAnsi="Arial" w:eastAsia="等线" w:cs="Arial"/>
          <w:sz w:val="22"/>
        </w:rPr>
        <w:t>、</w:t>
      </w:r>
      <w:r>
        <w:rPr>
          <w:rFonts w:ascii="Consolas" w:hAnsi="Consolas" w:eastAsia="Consolas" w:cs="Consolas"/>
          <w:sz w:val="22"/>
          <w:shd w:val="clear" w:fill="EFF0F1"/>
        </w:rPr>
        <w:t>Helper.narrow()</w:t>
      </w:r>
      <w:r>
        <w:rPr>
          <w:rFonts w:ascii="Arial" w:hAnsi="Arial" w:eastAsia="等线" w:cs="Arial"/>
          <w:sz w:val="22"/>
        </w:rPr>
        <w:t>、</w:t>
      </w:r>
      <w:r>
        <w:rPr>
          <w:rFonts w:ascii="Consolas" w:hAnsi="Consolas" w:eastAsia="Consolas" w:cs="Consolas"/>
          <w:sz w:val="22"/>
          <w:shd w:val="clear" w:fill="EFF0F1"/>
        </w:rPr>
        <w:t>NamingContext.resolve()</w:t>
      </w:r>
      <w:r>
        <w:rPr>
          <w:rFonts w:ascii="Arial" w:hAnsi="Arial" w:eastAsia="等线" w:cs="Arial"/>
          <w:sz w:val="22"/>
        </w:rPr>
        <w:t>；</w:t>
      </w:r>
    </w:p>
    <w:p w14:paraId="20305119">
      <w:pPr>
        <w:numPr>
          <w:ilvl w:val="0"/>
          <w:numId w:val="3"/>
        </w:numPr>
        <w:spacing w:before="120" w:after="120" w:line="288" w:lineRule="auto"/>
        <w:ind w:left="0"/>
        <w:jc w:val="left"/>
      </w:pPr>
      <w:r>
        <w:rPr>
          <w:rFonts w:ascii="Arial" w:hAnsi="Arial" w:eastAsia="等线" w:cs="Arial"/>
          <w:sz w:val="22"/>
        </w:rPr>
        <w:t>代码题必写结构：IDL接口→导入相关类→ORB初始化→NameService查找→业务方法调用→异常捕获；</w:t>
      </w:r>
    </w:p>
    <w:p w14:paraId="113A686F">
      <w:pPr>
        <w:numPr>
          <w:ilvl w:val="0"/>
          <w:numId w:val="4"/>
        </w:numPr>
        <w:spacing w:before="120" w:after="120" w:line="288" w:lineRule="auto"/>
        <w:ind w:left="0"/>
        <w:jc w:val="left"/>
      </w:pPr>
      <w:r>
        <w:rPr>
          <w:rFonts w:ascii="Arial" w:hAnsi="Arial" w:eastAsia="等线" w:cs="Arial"/>
          <w:sz w:val="22"/>
        </w:rPr>
        <w:t>扣分点规避：不用强制转换、</w:t>
      </w:r>
      <w:r>
        <w:rPr>
          <w:rFonts w:ascii="Consolas" w:hAnsi="Consolas" w:eastAsia="Consolas" w:cs="Consolas"/>
          <w:sz w:val="22"/>
          <w:shd w:val="clear" w:fill="EFF0F1"/>
        </w:rPr>
        <w:t>out</w:t>
      </w:r>
      <w:r>
        <w:rPr>
          <w:rFonts w:ascii="Arial" w:hAnsi="Arial" w:eastAsia="等线" w:cs="Arial"/>
          <w:sz w:val="22"/>
        </w:rPr>
        <w:t>参数用Holder类、捕获所有相关异常、组件名称与服务器端一致。</w:t>
      </w:r>
    </w:p>
    <w:p w14:paraId="005D20FD">
      <w:pPr>
        <w:spacing w:before="120" w:after="120" w:line="288" w:lineRule="auto"/>
        <w:ind w:left="0"/>
        <w:jc w:val="left"/>
      </w:pPr>
    </w:p>
    <w:p w14:paraId="2A9E4E95">
      <w:pPr>
        <w:spacing w:before="120" w:after="120" w:line="288" w:lineRule="auto"/>
        <w:ind w:left="0"/>
        <w:jc w:val="left"/>
        <w:rPr>
          <w:rFonts w:hint="eastAsia"/>
          <w:b/>
          <w:bCs/>
          <w:lang w:val="en-US" w:eastAsia="zh-CN"/>
        </w:rPr>
      </w:pPr>
      <w:r>
        <w:rPr>
          <w:rFonts w:hint="eastAsia"/>
          <w:b/>
          <w:bCs/>
          <w:lang w:val="en-US" w:eastAsia="zh-CN"/>
        </w:rPr>
        <w:t>一些来自PPT中可能考到的知识点：</w:t>
      </w:r>
    </w:p>
    <w:p w14:paraId="629F4690">
      <w:pPr>
        <w:spacing w:before="120" w:after="120" w:line="288" w:lineRule="auto"/>
        <w:ind w:left="0"/>
        <w:jc w:val="left"/>
        <w:rPr>
          <w:rFonts w:hint="eastAsia"/>
          <w:lang w:val="en-US" w:eastAsia="zh-CN"/>
        </w:rPr>
      </w:pPr>
      <w:r>
        <w:rPr>
          <w:rFonts w:hint="eastAsia"/>
          <w:b/>
          <w:bCs/>
          <w:lang w:val="en-US" w:eastAsia="zh-CN"/>
        </w:rPr>
        <w:t>CORBA:</w:t>
      </w:r>
      <w:r>
        <w:rPr>
          <w:rFonts w:hint="eastAsia"/>
          <w:lang w:val="en-US" w:eastAsia="zh-CN"/>
        </w:rPr>
        <w:t>由对象管理小组（ Object Management Group）开发和修订的标准规范</w:t>
      </w:r>
    </w:p>
    <w:p w14:paraId="1CAE17DC">
      <w:pPr>
        <w:spacing w:before="120" w:after="120" w:line="288" w:lineRule="auto"/>
        <w:ind w:left="0"/>
        <w:jc w:val="left"/>
        <w:rPr>
          <w:rFonts w:hint="default"/>
          <w:lang w:val="en-US" w:eastAsia="zh-CN"/>
        </w:rPr>
      </w:pPr>
      <w:r>
        <w:rPr>
          <w:rFonts w:hint="eastAsia"/>
          <w:lang w:val="en-US" w:eastAsia="zh-CN"/>
        </w:rPr>
        <w:t>OMG 成立于 1989 年,“开放的，非营利的组织，致力于制订和维护支持互操作的企业及应用程序的计算机工业标准规范”</w:t>
      </w:r>
    </w:p>
    <w:p w14:paraId="75C03AB8">
      <w:pPr>
        <w:spacing w:before="120" w:after="120" w:line="288" w:lineRule="auto"/>
        <w:ind w:left="0"/>
        <w:jc w:val="left"/>
        <w:rPr>
          <w:rFonts w:hint="eastAsia"/>
          <w:b/>
          <w:bCs/>
          <w:lang w:val="en-US" w:eastAsia="zh-CN"/>
        </w:rPr>
      </w:pPr>
      <w:r>
        <w:rPr>
          <w:rFonts w:hint="default"/>
          <w:b/>
          <w:bCs/>
          <w:lang w:val="en-US" w:eastAsia="zh-CN"/>
        </w:rPr>
        <w:t>CORBA client端</w:t>
      </w:r>
      <w:r>
        <w:rPr>
          <w:rFonts w:hint="eastAsia"/>
          <w:b/>
          <w:bCs/>
          <w:lang w:val="en-US" w:eastAsia="zh-CN"/>
        </w:rPr>
        <w:t>:</w:t>
      </w:r>
    </w:p>
    <w:p w14:paraId="737D99C4">
      <w:pPr>
        <w:spacing w:before="120" w:after="120" w:line="288" w:lineRule="auto"/>
        <w:ind w:left="0"/>
        <w:jc w:val="left"/>
        <w:rPr>
          <w:rFonts w:hint="default"/>
          <w:lang w:val="en-US" w:eastAsia="zh-CN"/>
        </w:rPr>
      </w:pPr>
      <w:r>
        <w:rPr>
          <w:rFonts w:hint="default"/>
          <w:lang w:val="en-US" w:eastAsia="zh-CN"/>
        </w:rPr>
        <w:t>连接 Server-端对象的步骤</w:t>
      </w:r>
    </w:p>
    <w:p w14:paraId="4F8C3829">
      <w:pPr>
        <w:numPr>
          <w:ilvl w:val="0"/>
          <w:numId w:val="5"/>
        </w:numPr>
        <w:spacing w:before="120" w:after="120" w:line="288" w:lineRule="auto"/>
        <w:ind w:left="420" w:leftChars="0" w:hanging="420" w:firstLineChars="0"/>
        <w:jc w:val="left"/>
        <w:rPr>
          <w:rFonts w:hint="default"/>
          <w:lang w:val="en-US" w:eastAsia="zh-CN"/>
        </w:rPr>
      </w:pPr>
      <w:r>
        <w:rPr>
          <w:rFonts w:hint="default"/>
          <w:lang w:val="en-US" w:eastAsia="zh-CN"/>
        </w:rPr>
        <w:t>连接到 ORB</w:t>
      </w:r>
    </w:p>
    <w:p w14:paraId="5063F5D5">
      <w:pPr>
        <w:numPr>
          <w:ilvl w:val="0"/>
          <w:numId w:val="5"/>
        </w:numPr>
        <w:spacing w:before="120" w:after="120" w:line="288" w:lineRule="auto"/>
        <w:ind w:left="420" w:leftChars="0" w:hanging="420" w:firstLineChars="0"/>
        <w:jc w:val="left"/>
        <w:rPr>
          <w:rFonts w:hint="default"/>
          <w:lang w:val="en-US" w:eastAsia="zh-CN"/>
        </w:rPr>
      </w:pPr>
      <w:r>
        <w:rPr>
          <w:rFonts w:hint="default"/>
          <w:lang w:val="en-US" w:eastAsia="zh-CN"/>
        </w:rPr>
        <w:t>联系 NameService  (CORBA提供的标准服务)</w:t>
      </w:r>
    </w:p>
    <w:p w14:paraId="52A74677">
      <w:pPr>
        <w:numPr>
          <w:ilvl w:val="0"/>
          <w:numId w:val="5"/>
        </w:numPr>
        <w:spacing w:before="120" w:after="120" w:line="288" w:lineRule="auto"/>
        <w:ind w:left="420" w:leftChars="0" w:hanging="420" w:firstLineChars="0"/>
        <w:jc w:val="left"/>
        <w:rPr>
          <w:rFonts w:hint="default"/>
          <w:lang w:val="en-US" w:eastAsia="zh-CN"/>
        </w:rPr>
      </w:pPr>
      <w:r>
        <w:rPr>
          <w:rFonts w:hint="default"/>
          <w:lang w:val="en-US" w:eastAsia="zh-CN"/>
        </w:rPr>
        <w:t>用名字来定位 (‘resolve’) 对象</w:t>
      </w:r>
    </w:p>
    <w:p w14:paraId="76B8B886">
      <w:pPr>
        <w:numPr>
          <w:ilvl w:val="0"/>
          <w:numId w:val="5"/>
        </w:numPr>
        <w:spacing w:before="120" w:after="120" w:line="288" w:lineRule="auto"/>
        <w:ind w:left="420" w:leftChars="0" w:hanging="420" w:firstLineChars="0"/>
        <w:jc w:val="left"/>
        <w:rPr>
          <w:rFonts w:hint="default"/>
          <w:lang w:val="en-US" w:eastAsia="zh-CN"/>
        </w:rPr>
      </w:pPr>
      <w:r>
        <w:rPr>
          <w:rFonts w:hint="default"/>
          <w:lang w:val="en-US" w:eastAsia="zh-CN"/>
        </w:rPr>
        <w:t>类型转换 (‘narrow’) 到特定接口</w:t>
      </w:r>
    </w:p>
    <w:p w14:paraId="485DAA6B">
      <w:pPr>
        <w:numPr>
          <w:ilvl w:val="0"/>
          <w:numId w:val="5"/>
        </w:numPr>
        <w:spacing w:before="120" w:after="120" w:line="288" w:lineRule="auto"/>
        <w:ind w:left="420" w:leftChars="0" w:hanging="420" w:firstLineChars="0"/>
        <w:jc w:val="left"/>
        <w:rPr>
          <w:rFonts w:hint="default"/>
          <w:lang w:val="en-US" w:eastAsia="zh-CN"/>
        </w:rPr>
      </w:pPr>
      <w:r>
        <w:rPr>
          <w:rFonts w:hint="default"/>
          <w:lang w:val="en-US" w:eastAsia="zh-CN"/>
        </w:rPr>
        <w:t>调用所要的方法</w:t>
      </w:r>
    </w:p>
    <w:p w14:paraId="219FBD74">
      <w:pPr>
        <w:spacing w:before="120" w:after="120" w:line="288" w:lineRule="auto"/>
        <w:ind w:left="0"/>
        <w:jc w:val="left"/>
      </w:pPr>
      <w:r>
        <w:drawing>
          <wp:inline distT="0" distB="0" distL="114300" distR="114300">
            <wp:extent cx="2437130" cy="1920240"/>
            <wp:effectExtent l="0" t="0" r="127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2437130" cy="1920240"/>
                    </a:xfrm>
                    <a:prstGeom prst="rect">
                      <a:avLst/>
                    </a:prstGeom>
                    <a:noFill/>
                    <a:ln>
                      <a:noFill/>
                    </a:ln>
                  </pic:spPr>
                </pic:pic>
              </a:graphicData>
            </a:graphic>
          </wp:inline>
        </w:drawing>
      </w:r>
    </w:p>
    <w:p w14:paraId="283EFA65">
      <w:pPr>
        <w:spacing w:before="120" w:after="120" w:line="288" w:lineRule="auto"/>
        <w:ind w:left="0"/>
        <w:jc w:val="left"/>
        <w:rPr>
          <w:rFonts w:hint="default"/>
          <w:b/>
          <w:bCs/>
          <w:lang w:val="en-US" w:eastAsia="zh-CN"/>
        </w:rPr>
      </w:pPr>
      <w:r>
        <w:rPr>
          <w:rFonts w:hint="eastAsia"/>
          <w:b/>
          <w:bCs/>
          <w:lang w:val="en-US" w:eastAsia="zh-CN"/>
        </w:rPr>
        <w:t>CORBA小结：</w:t>
      </w:r>
    </w:p>
    <w:p w14:paraId="19A46344">
      <w:pPr>
        <w:spacing w:before="120" w:after="120" w:line="288" w:lineRule="auto"/>
        <w:ind w:left="0"/>
        <w:jc w:val="left"/>
        <w:rPr>
          <w:rFonts w:hint="default"/>
          <w:lang w:val="en-US" w:eastAsia="zh-CN"/>
        </w:rPr>
      </w:pPr>
      <w:r>
        <w:rPr>
          <w:rFonts w:hint="default"/>
          <w:lang w:val="en-US" w:eastAsia="zh-CN"/>
        </w:rPr>
        <w:t>明确划分接口和实现</w:t>
      </w:r>
    </w:p>
    <w:p w14:paraId="197D00BB">
      <w:pPr>
        <w:spacing w:before="120" w:after="120" w:line="288" w:lineRule="auto"/>
        <w:ind w:left="0"/>
        <w:jc w:val="left"/>
        <w:rPr>
          <w:rFonts w:hint="default"/>
          <w:lang w:val="en-US" w:eastAsia="zh-CN"/>
        </w:rPr>
      </w:pPr>
      <w:r>
        <w:rPr>
          <w:rFonts w:hint="default"/>
          <w:lang w:val="en-US" w:eastAsia="zh-CN"/>
        </w:rPr>
        <w:t>Server 接口用IDL描述</w:t>
      </w:r>
    </w:p>
    <w:p w14:paraId="57828CB0">
      <w:pPr>
        <w:spacing w:before="120" w:after="120" w:line="288" w:lineRule="auto"/>
        <w:ind w:left="0"/>
        <w:jc w:val="left"/>
        <w:rPr>
          <w:rFonts w:hint="default"/>
          <w:lang w:val="en-US" w:eastAsia="zh-CN"/>
        </w:rPr>
      </w:pPr>
      <w:r>
        <w:rPr>
          <w:rFonts w:hint="default"/>
          <w:lang w:val="en-US" w:eastAsia="zh-CN"/>
        </w:rPr>
        <w:t>Clients 从server 对象通过方法调用请求服务</w:t>
      </w:r>
    </w:p>
    <w:p w14:paraId="746FC902">
      <w:pPr>
        <w:spacing w:before="120" w:after="120" w:line="288" w:lineRule="auto"/>
        <w:ind w:left="0"/>
        <w:jc w:val="left"/>
        <w:rPr>
          <w:rFonts w:hint="default"/>
          <w:lang w:val="en-US" w:eastAsia="zh-CN"/>
        </w:rPr>
      </w:pPr>
      <w:r>
        <w:rPr>
          <w:rFonts w:hint="default"/>
          <w:lang w:val="en-US" w:eastAsia="zh-CN"/>
        </w:rPr>
        <w:t>Server 和 client 的实现可以采用任何程序设计语言，只要存在该语言的CORBA映射</w:t>
      </w:r>
    </w:p>
    <w:p w14:paraId="6C2F9454">
      <w:pPr>
        <w:spacing w:before="120" w:after="120" w:line="288" w:lineRule="auto"/>
        <w:ind w:left="0"/>
        <w:jc w:val="left"/>
        <w:rPr>
          <w:rFonts w:hint="default"/>
          <w:lang w:val="en-US" w:eastAsia="zh-CN"/>
        </w:rPr>
      </w:pPr>
      <w:r>
        <w:rPr>
          <w:rFonts w:hint="default"/>
          <w:lang w:val="en-US" w:eastAsia="zh-CN"/>
        </w:rPr>
        <w:t>容许跨编程语言和操作平台的编码</w:t>
      </w:r>
    </w:p>
    <w:p w14:paraId="14764964">
      <w:pPr>
        <w:spacing w:before="120" w:after="120" w:line="288" w:lineRule="auto"/>
        <w:ind w:left="0"/>
        <w:jc w:val="left"/>
      </w:pP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6EAA04"/>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9C8BEF"/>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3A4B87"/>
    <w:multiLevelType w:val="singleLevel"/>
    <w:tmpl w:val="813A4B87"/>
    <w:lvl w:ilvl="0" w:tentative="0">
      <w:start w:val="1"/>
      <w:numFmt w:val="decimal"/>
      <w:lvlText w:val="%1."/>
      <w:lvlJc w:val="left"/>
      <w:rPr>
        <w:color w:val="3370FF"/>
      </w:rPr>
    </w:lvl>
  </w:abstractNum>
  <w:abstractNum w:abstractNumId="1">
    <w:nsid w:val="F7735DC9"/>
    <w:multiLevelType w:val="singleLevel"/>
    <w:tmpl w:val="F7735DC9"/>
    <w:lvl w:ilvl="0" w:tentative="0">
      <w:start w:val="4"/>
      <w:numFmt w:val="decimal"/>
      <w:lvlText w:val="%1."/>
      <w:lvlJc w:val="left"/>
      <w:rPr>
        <w:color w:val="3370FF"/>
      </w:rPr>
    </w:lvl>
  </w:abstractNum>
  <w:abstractNum w:abstractNumId="2">
    <w:nsid w:val="243FCF68"/>
    <w:multiLevelType w:val="singleLevel"/>
    <w:tmpl w:val="243FCF68"/>
    <w:lvl w:ilvl="0" w:tentative="0">
      <w:start w:val="2"/>
      <w:numFmt w:val="decimal"/>
      <w:lvlText w:val="%1."/>
      <w:lvlJc w:val="left"/>
      <w:rPr>
        <w:color w:val="3370FF"/>
      </w:rPr>
    </w:lvl>
  </w:abstractNum>
  <w:abstractNum w:abstractNumId="3">
    <w:nsid w:val="4D94DA66"/>
    <w:multiLevelType w:val="singleLevel"/>
    <w:tmpl w:val="4D94DA66"/>
    <w:lvl w:ilvl="0" w:tentative="0">
      <w:start w:val="3"/>
      <w:numFmt w:val="decimal"/>
      <w:lvlText w:val="%1."/>
      <w:lvlJc w:val="left"/>
      <w:rPr>
        <w:color w:val="3370FF"/>
      </w:rPr>
    </w:lvl>
  </w:abstractNum>
  <w:abstractNum w:abstractNumId="4">
    <w:nsid w:val="60EDD3A9"/>
    <w:multiLevelType w:val="singleLevel"/>
    <w:tmpl w:val="60EDD3A9"/>
    <w:lvl w:ilvl="0" w:tentative="0">
      <w:start w:val="1"/>
      <w:numFmt w:val="bullet"/>
      <w:lvlText w:val=""/>
      <w:lvlJc w:val="left"/>
      <w:pPr>
        <w:ind w:left="420" w:hanging="420"/>
      </w:pPr>
      <w:rPr>
        <w:rFonts w:hint="default" w:ascii="Wingdings" w:hAnsi="Wingdings"/>
      </w:rPr>
    </w:lvl>
  </w:abstractNum>
  <w:num w:numId="1">
    <w:abstractNumId w:val="0"/>
  </w:num>
  <w:num w:numId="2">
    <w:abstractNumId w:val="2"/>
  </w:num>
  <w:num w:numId="3">
    <w:abstractNumId w:val="3"/>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compat>
    <w:useFELayout/>
    <w:splitPgBreakAndParaMark/>
    <w:compatSetting w:name="compatibilityMode" w:uri="http://schemas.microsoft.com/office/word" w:val="12"/>
  </w:compat>
  <w:rsids>
    <w:rsidRoot w:val="00000000"/>
    <w:rsid w:val="2F1B6CA2"/>
    <w:rsid w:val="68C22ED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Words>4777</Words>
  <Characters>6698</Characters>
  <TotalTime>2</TotalTime>
  <ScaleCrop>false</ScaleCrop>
  <LinksUpToDate>false</LinksUpToDate>
  <CharactersWithSpaces>7178</CharactersWithSpaces>
  <Application>WPS Office_12.1.0.18912_F1E327BC-269C-435d-A152-05C5408002CA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2026-01-14T03:15:00Z</dcterms:created>
  <dc:creator>Apache POI</dc:creator>
  <cp:lastModifiedBy>静待花开</cp:lastModifiedBy>
  <dcterms:modified xsi:type="dcterms:W3CDTF">2026-01-14T03:41:37Z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D645074964974F68AA6BB321D5F3917D_12</vt:lpwstr>
  </property>
</Properties>
</file>