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1D715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PPT08 </w:t>
      </w:r>
      <w:r>
        <w:rPr>
          <w:rFonts w:ascii="Arial" w:hAnsi="Arial" w:eastAsia="等线" w:cs="Arial"/>
          <w:b/>
          <w:sz w:val="52"/>
        </w:rPr>
        <w:t>单元小测</w:t>
      </w:r>
    </w:p>
    <w:p w14:paraId="2F7844F3">
      <w:pPr>
        <w:spacing w:before="380" w:after="140" w:line="288" w:lineRule="auto"/>
        <w:ind w:left="0"/>
        <w:jc w:val="center"/>
        <w:outlineLvl w:val="0"/>
        <w:rPr>
          <w:rFonts w:ascii="Arial" w:hAnsi="Arial" w:eastAsia="等线" w:cs="Arial"/>
          <w:b/>
          <w:sz w:val="36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Web Services 核心考点单元小测</w:t>
      </w:r>
      <w:bookmarkEnd w:id="0"/>
    </w:p>
    <w:p w14:paraId="6FC417B5">
      <w:pPr>
        <w:spacing w:before="380" w:after="140" w:line="288" w:lineRule="auto"/>
        <w:ind w:left="0"/>
        <w:jc w:val="center"/>
        <w:outlineLvl w:val="0"/>
        <w:rPr>
          <w:rFonts w:hint="default" w:ascii="Arial" w:hAnsi="Arial" w:eastAsia="等线" w:cs="Arial"/>
          <w:b/>
          <w:sz w:val="36"/>
          <w:highlight w:val="yellow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highlight w:val="yellow"/>
          <w:lang w:val="en-US" w:eastAsia="zh-CN"/>
        </w:rPr>
        <w:t>先看后面的重要知识点，有些题其实不太用的着，但是我没法完善核对，wsdl会出代码题，后续发布</w:t>
      </w:r>
      <w:bookmarkStart w:id="10" w:name="_GoBack"/>
      <w:bookmarkEnd w:id="10"/>
    </w:p>
    <w:p w14:paraId="40298CA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一、单项选择题（每题2分，共20题，共40分）</w:t>
      </w:r>
      <w:bookmarkEnd w:id="1"/>
    </w:p>
    <w:p w14:paraId="7F24961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Service的核心本质是？（  ）</w:t>
      </w:r>
    </w:p>
    <w:p w14:paraId="3AC5E4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一种本地应用程序  B. 基于XML的分布式计算中间件  </w:t>
      </w:r>
    </w:p>
    <w:p w14:paraId="0F51B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仅支持同语言交互的服务  D. 依赖特定厂商的封闭技术</w:t>
      </w:r>
    </w:p>
    <w:p w14:paraId="5C7C63E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W3C对Web Service的定义中，用于描述服务接口的机器可处理格式是？（  ）</w:t>
      </w:r>
    </w:p>
    <w:p w14:paraId="3C5BA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SOAP  B. UDDI  C. WSDL  D. XML-RPC</w:t>
      </w:r>
    </w:p>
    <w:p w14:paraId="6E3F7B2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Web服务协议栈中，负责消息编码的层级是？（  ）</w:t>
      </w:r>
    </w:p>
    <w:p w14:paraId="60D1D6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服务传输层  B. XML消息收发层  C. 服务描述层  D. 服务发现层</w:t>
      </w:r>
    </w:p>
    <w:p w14:paraId="2640A10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以下哪种协议不属于Web服务传输层？（  ）</w:t>
      </w:r>
    </w:p>
    <w:p w14:paraId="188AA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HTTP  B. SMTP  C. SOAP  D. BEEP</w:t>
      </w:r>
    </w:p>
    <w:p w14:paraId="5099E43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XML-RPC中，32位整数的数据类型标记是？（  ）</w:t>
      </w:r>
    </w:p>
    <w:p w14:paraId="67D665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&lt;&lt;int&gt;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&lt;integer&gt;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&lt;long&gt;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&lt;number&gt;</w:t>
      </w:r>
    </w:p>
    <w:p w14:paraId="2C778D9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SOAP消息的根元素是？（  ）</w:t>
      </w:r>
    </w:p>
    <w:p w14:paraId="19B90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&lt;Body&gt;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&lt;Envelope&gt;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</w:p>
    <w:p w14:paraId="7936A75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区分SOAP 1.1和SOAP 1.2的核心依据是？（  ）</w:t>
      </w:r>
    </w:p>
    <w:p w14:paraId="3D506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版本号  B. XML命名空间  C. 消息长度  D. 传输协议</w:t>
      </w:r>
    </w:p>
    <w:p w14:paraId="2323832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XML-RPC的所有基本数据类型必须包裹在哪个元素中？（  ）</w:t>
      </w:r>
    </w:p>
    <w:p w14:paraId="045A93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&lt;data&gt;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&lt;value&gt;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&lt;param&gt;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&lt;member&gt;</w:t>
      </w:r>
    </w:p>
    <w:p w14:paraId="0B4FE4F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Web服务体系结构中的核心中介组件是？（  ）</w:t>
      </w:r>
    </w:p>
    <w:p w14:paraId="5BBBD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服务提供者  B. 服务请求者  C. UDDI注册中心  D. 消息队列</w:t>
      </w:r>
    </w:p>
    <w:p w14:paraId="16B8986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SOAP消息中，用于传递身份验证、事务等元数据的元素是？（  ）</w:t>
      </w:r>
    </w:p>
    <w:p w14:paraId="0666D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&lt;Body&gt;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&lt;Attachment&gt;</w:t>
      </w:r>
    </w:p>
    <w:p w14:paraId="16472C5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WSDL中，定义服务可执行操作及相关消息的元素是？（  ）</w:t>
      </w:r>
    </w:p>
    <w:p w14:paraId="65EA41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&lt;types&gt;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&lt;message&gt;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&lt;service&gt;</w:t>
      </w:r>
    </w:p>
    <w:p w14:paraId="6DB17B0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XML-RPC中，ISO8601格式日期对应的类型是？（  ）</w:t>
      </w:r>
    </w:p>
    <w:p w14:paraId="314A1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date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datetime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dateTime.iso8601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isoDate</w:t>
      </w:r>
    </w:p>
    <w:p w14:paraId="1679C8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Service的核心特点不包括？（  ）</w:t>
      </w:r>
    </w:p>
    <w:p w14:paraId="752215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跨平台  B. 紧耦合  C. 厂商无关  D. 轻量级</w:t>
      </w:r>
    </w:p>
    <w:p w14:paraId="3C6A529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SOAP协议中，可选的编码规则主要用于？（  ）</w:t>
      </w:r>
    </w:p>
    <w:p w14:paraId="3788F0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定义消息传输协议  B. 描述数据类型编码方式  </w:t>
      </w:r>
    </w:p>
    <w:p w14:paraId="0B9453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规定消息结构  D. 实现远程调用</w:t>
      </w:r>
    </w:p>
    <w:p w14:paraId="7251B74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WSDL的四种基本操作类型中，“服务接收消息但不返回应答”对应的是？（  ）</w:t>
      </w:r>
    </w:p>
    <w:p w14:paraId="7C69F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单向的（one-way）  B. 通知（notification）  </w:t>
      </w:r>
    </w:p>
    <w:p w14:paraId="56A74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请求-应答（request-response）  D. 征求-响应（solicit-response）</w:t>
      </w:r>
    </w:p>
    <w:p w14:paraId="4E6E47B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以下哪种不属于XML-RPC的复合类型？（  ）</w:t>
      </w:r>
    </w:p>
    <w:p w14:paraId="3D511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数组  B. 结构  C. 枚举  D. 嵌套结构</w:t>
      </w:r>
    </w:p>
    <w:p w14:paraId="40FDD7F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SOAP消息中，用于描述错误信息的元素是？（  ）</w:t>
      </w:r>
    </w:p>
    <w:p w14:paraId="5038D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&lt;Error&gt;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&lt;Exception&gt;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&lt;Problem&gt;</w:t>
      </w:r>
    </w:p>
    <w:p w14:paraId="1A1EE0E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Web服务协议栈中，负责服务注册与查找的核心协议是？（  ）</w:t>
      </w:r>
    </w:p>
    <w:p w14:paraId="763CD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WSDL  B. SOAP  C. UDDI  D. XML-RPC</w:t>
      </w:r>
    </w:p>
    <w:p w14:paraId="6D8BE12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WSDL中，定义服务通信协议细节的元素是？（  ）</w:t>
      </w:r>
    </w:p>
    <w:p w14:paraId="2FABF5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&lt;binding&gt;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&lt;service&gt;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&lt;message&gt;</w:t>
      </w:r>
    </w:p>
    <w:p w14:paraId="78AE542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XML-RPC的请求消息根元素是？（  ）</w:t>
      </w:r>
    </w:p>
    <w:p w14:paraId="40788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&lt;methodCall&gt;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&lt;methodResponse&gt;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&lt;request&gt;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&lt;call&gt;</w:t>
      </w:r>
    </w:p>
    <w:p w14:paraId="3147028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二、多项选择题（每题3分，共10题，共30分，多选、少选、错选均不得分）</w:t>
      </w:r>
      <w:bookmarkEnd w:id="2"/>
    </w:p>
    <w:p w14:paraId="5468F3C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Service的核心特点包括？（  ）</w:t>
      </w:r>
    </w:p>
    <w:p w14:paraId="5F91E5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跨平台/跨语言  B. 轻量级  C. 厂商无关  D. 紧耦合  E. 接口标准化</w:t>
      </w:r>
    </w:p>
    <w:p w14:paraId="7B31EEE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W3C对Web Service定义的关键要素包括？（  ）</w:t>
      </w:r>
    </w:p>
    <w:p w14:paraId="0EAE9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支持机器间互操作  B. 接口用WSDL描述  C. 通过SOAP消息交互  </w:t>
      </w:r>
    </w:p>
    <w:p w14:paraId="56E826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仅基于HTTP传输  E. 采用XML序列化</w:t>
      </w:r>
    </w:p>
    <w:p w14:paraId="3835F27D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Web服务协议栈的核心层级包括？（  ）</w:t>
      </w:r>
    </w:p>
    <w:p w14:paraId="798A4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服务传输层  B. XML消息收发层  C. 服务描述层  D. 服务发现层  E. 数据存储层</w:t>
      </w:r>
    </w:p>
    <w:p w14:paraId="776C330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XML-RPC的基本数据类型包括？（  ）</w:t>
      </w:r>
    </w:p>
    <w:p w14:paraId="7031D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int  B. double  C. boolean  D. string  E. array</w:t>
      </w:r>
    </w:p>
    <w:p w14:paraId="1A3C3D5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SOAP体系结构的核心组成模块包括？（  ）</w:t>
      </w:r>
    </w:p>
    <w:p w14:paraId="4359AC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SOAP Envelope  B. SOAP Encoding Rules  C. SOAP RPC  </w:t>
      </w:r>
    </w:p>
    <w:p w14:paraId="2CAA68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SOAP Binding  E. SOAP Database</w:t>
      </w:r>
    </w:p>
    <w:p w14:paraId="07DB87B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WSDL的核心元素包括？（  ）</w:t>
      </w:r>
    </w:p>
    <w:p w14:paraId="050E4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ascii="Consolas" w:hAnsi="Consolas" w:eastAsia="Consolas" w:cs="Consolas"/>
          <w:sz w:val="22"/>
          <w:shd w:val="clear" w:fill="EFF0F1"/>
        </w:rPr>
        <w:t>&lt;definitions&gt;</w:t>
      </w:r>
      <w:r>
        <w:rPr>
          <w:rFonts w:ascii="Arial" w:hAnsi="Arial" w:eastAsia="等线" w:cs="Arial"/>
          <w:sz w:val="22"/>
        </w:rPr>
        <w:t xml:space="preserve">  B. </w:t>
      </w:r>
      <w:r>
        <w:rPr>
          <w:rFonts w:ascii="Consolas" w:hAnsi="Consolas" w:eastAsia="Consolas" w:cs="Consolas"/>
          <w:sz w:val="22"/>
          <w:shd w:val="clear" w:fill="EFF0F1"/>
        </w:rPr>
        <w:t>&lt;types&gt;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ascii="Consolas" w:hAnsi="Consolas" w:eastAsia="Consolas" w:cs="Consolas"/>
          <w:sz w:val="22"/>
          <w:shd w:val="clear" w:fill="EFF0F1"/>
        </w:rPr>
        <w:t>&lt;message&gt;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 xml:space="preserve">  E. </w:t>
      </w:r>
      <w:r>
        <w:rPr>
          <w:rFonts w:ascii="Consolas" w:hAnsi="Consolas" w:eastAsia="Consolas" w:cs="Consolas"/>
          <w:sz w:val="22"/>
          <w:shd w:val="clear" w:fill="EFF0F1"/>
        </w:rPr>
        <w:t>&lt;service&gt;</w:t>
      </w:r>
    </w:p>
    <w:p w14:paraId="27D6857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以下属于Web服务传输层核心协议的有？（  ）</w:t>
      </w:r>
    </w:p>
    <w:p w14:paraId="3E4D3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HTTP  B. SMTP  C. SOAP  D. FTP  E. BEEP</w:t>
      </w:r>
    </w:p>
    <w:p w14:paraId="637586E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SOAP消息的交换模型包括？（  ）</w:t>
      </w:r>
    </w:p>
    <w:p w14:paraId="5285F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单向模型  B. 请求-响应模型  C. 中介模型  D. 广播模型  E. 组播模型</w:t>
      </w:r>
    </w:p>
    <w:p w14:paraId="6277A09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XML-RPC的复合类型包括？（  ）</w:t>
      </w:r>
    </w:p>
    <w:p w14:paraId="4D290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数组  B. 结构  C. 嵌套数组  D. 嵌套结构  E. 枚举</w:t>
      </w:r>
    </w:p>
    <w:p w14:paraId="7BE555D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WSDL的四种基本操作类型包括？（  ）</w:t>
      </w:r>
    </w:p>
    <w:p w14:paraId="6C7CA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单向的（one-way）  B. 通知（notification）  C. 请求-应答（request-response）  </w:t>
      </w:r>
    </w:p>
    <w:p w14:paraId="39998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征求-响应（solicit-response）  E. 异步响应（async-response）</w:t>
      </w:r>
    </w:p>
    <w:p w14:paraId="395D9A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3"/>
    </w:p>
    <w:p w14:paraId="379C207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Service是基于XML的分布式计算技术，支持跨平台、跨语言互操作。（  ）</w:t>
      </w:r>
    </w:p>
    <w:p w14:paraId="429AC1A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W3C定义中，Web Service必须通过HTTP传输SOAP消息。（  ）</w:t>
      </w:r>
    </w:p>
    <w:p w14:paraId="04B6624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XML-RPC的基本数据类型无需包裹在</w:t>
      </w:r>
      <w:r>
        <w:rPr>
          <w:rFonts w:ascii="Consolas" w:hAnsi="Consolas" w:eastAsia="Consolas" w:cs="Consolas"/>
          <w:sz w:val="22"/>
          <w:shd w:val="clear" w:fill="EFF0F1"/>
        </w:rPr>
        <w:t>&lt;value&gt;</w:t>
      </w:r>
      <w:r>
        <w:rPr>
          <w:rFonts w:ascii="Arial" w:hAnsi="Arial" w:eastAsia="等线" w:cs="Arial"/>
          <w:sz w:val="22"/>
        </w:rPr>
        <w:t>元素中即可传输。（  ）</w:t>
      </w:r>
    </w:p>
    <w:p w14:paraId="1D85365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 1.1和SOAP 1.2的核心区别在于XML命名空间的不同。（  ）</w:t>
      </w:r>
    </w:p>
    <w:p w14:paraId="4411759F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Web服务协议栈中，服务描述层的核心协议是UDDI。（  ）</w:t>
      </w:r>
    </w:p>
    <w:p w14:paraId="3FEE819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SOAP消息中的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>元素是必需的，用于传递业务数据。（  ）</w:t>
      </w:r>
    </w:p>
    <w:p w14:paraId="1BAD415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XML-RPC支持数组和结构的嵌套使用。（  ）</w:t>
      </w:r>
    </w:p>
    <w:p w14:paraId="79ECC05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WSDL的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>元素用于定义服务的通信协议细节。（  ）</w:t>
      </w:r>
    </w:p>
    <w:p w14:paraId="499C1039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Web服务体系结构包括服务提供者、服务请求者和服务注册中心三大组件。（  ）</w:t>
      </w:r>
    </w:p>
    <w:p w14:paraId="6AECB925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SOAP的编码规则是强制性的，所有SOAP消息必须遵循该规则编码。（  ）</w:t>
      </w:r>
    </w:p>
    <w:p w14:paraId="18618FF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四、简答题（每题5分，共4题，共20分）</w:t>
      </w:r>
      <w:bookmarkEnd w:id="4"/>
    </w:p>
    <w:p w14:paraId="2601AF4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请简述Web Service的核心特点（至少列出4点）。</w:t>
      </w:r>
    </w:p>
    <w:p w14:paraId="79DFFEB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请提炼W3C对Web Service定义的关键信息（至少3点）。</w:t>
      </w:r>
    </w:p>
    <w:p w14:paraId="699956C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请描述SOAP消息的核心结构及各部分的作用。</w:t>
      </w:r>
    </w:p>
    <w:p w14:paraId="5ABE8945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请简述Web服务协议栈的分层及各层的核心作用与代表协议。</w:t>
      </w:r>
    </w:p>
    <w:p w14:paraId="5C76A8F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5"/>
    </w:p>
    <w:p w14:paraId="68CA7B7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6"/>
    </w:p>
    <w:p w14:paraId="21E832F9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B（解析：Web Service是基于XML的分布式计算中间件技术，A错误（非本地应用），C错误（支持跨语言），D错误（厂商无关））</w:t>
      </w:r>
    </w:p>
    <w:p w14:paraId="1A627B6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C（解析：W3C定义中，服务接口用WSDL（机器可处理格式）描述）</w:t>
      </w:r>
    </w:p>
    <w:p w14:paraId="3A788D59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B（解析：XML消息收发层负责消息编码，核心协议为SOAP、XML-RPC）</w:t>
      </w:r>
    </w:p>
    <w:p w14:paraId="34CB318D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C（解析：SOAP属于XML消息收发层，其余均为传输层协议）</w:t>
      </w:r>
    </w:p>
    <w:p w14:paraId="68CB06F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A（解析：XML-RPC中32位整数的标记是</w:t>
      </w:r>
      <w:r>
        <w:rPr>
          <w:rFonts w:ascii="Consolas" w:hAnsi="Consolas" w:eastAsia="Consolas" w:cs="Consolas"/>
          <w:sz w:val="22"/>
          <w:shd w:val="clear" w:fill="EFF0F1"/>
        </w:rPr>
        <w:t>&lt;&lt;int&gt;</w:t>
      </w:r>
      <w:r>
        <w:rPr>
          <w:rFonts w:ascii="Arial" w:hAnsi="Arial" w:eastAsia="等线" w:cs="Arial"/>
          <w:sz w:val="22"/>
        </w:rPr>
        <w:t>）</w:t>
      </w:r>
    </w:p>
    <w:p w14:paraId="513F1D98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C（解析：SOAP消息的根元素是</w:t>
      </w:r>
      <w:r>
        <w:rPr>
          <w:rFonts w:ascii="Consolas" w:hAnsi="Consolas" w:eastAsia="Consolas" w:cs="Consolas"/>
          <w:sz w:val="22"/>
          <w:shd w:val="clear" w:fill="EFF0F1"/>
        </w:rPr>
        <w:t>&lt;Envelope&gt;</w:t>
      </w:r>
      <w:r>
        <w:rPr>
          <w:rFonts w:ascii="Arial" w:hAnsi="Arial" w:eastAsia="等线" w:cs="Arial"/>
          <w:sz w:val="22"/>
        </w:rPr>
        <w:t>，包含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&lt;Body&gt;</w:t>
      </w:r>
      <w:r>
        <w:rPr>
          <w:rFonts w:ascii="Arial" w:hAnsi="Arial" w:eastAsia="等线" w:cs="Arial"/>
          <w:sz w:val="22"/>
        </w:rPr>
        <w:t>）</w:t>
      </w:r>
    </w:p>
    <w:p w14:paraId="4AB31A4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B（解析：SOAP通过XML命名空间区分版本，1.1为</w:t>
      </w:r>
      <w:r>
        <w:rPr>
          <w:rFonts w:ascii="Consolas" w:hAnsi="Consolas" w:eastAsia="Consolas" w:cs="Consolas"/>
          <w:sz w:val="22"/>
          <w:shd w:val="clear" w:fill="EFF0F1"/>
        </w:rPr>
        <w:t>http://schemas.xmlsoap.org/soap/envelope</w:t>
      </w:r>
      <w:r>
        <w:rPr>
          <w:rFonts w:ascii="Arial" w:hAnsi="Arial" w:eastAsia="等线" w:cs="Arial"/>
          <w:sz w:val="22"/>
        </w:rPr>
        <w:t>，1.2为</w:t>
      </w:r>
      <w:r>
        <w:rPr>
          <w:rFonts w:ascii="Consolas" w:hAnsi="Consolas" w:eastAsia="Consolas" w:cs="Consolas"/>
          <w:sz w:val="22"/>
          <w:shd w:val="clear" w:fill="EFF0F1"/>
        </w:rPr>
        <w:t>http://www.w3.org/2003/05/soap-envelope</w:t>
      </w:r>
      <w:r>
        <w:rPr>
          <w:rFonts w:ascii="Arial" w:hAnsi="Arial" w:eastAsia="等线" w:cs="Arial"/>
          <w:sz w:val="22"/>
        </w:rPr>
        <w:t>）</w:t>
      </w:r>
    </w:p>
    <w:p w14:paraId="487093D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B（解析：XML-RPC的所有基本数据类型必须包裹在</w:t>
      </w:r>
      <w:r>
        <w:rPr>
          <w:rFonts w:ascii="Consolas" w:hAnsi="Consolas" w:eastAsia="Consolas" w:cs="Consolas"/>
          <w:sz w:val="22"/>
          <w:shd w:val="clear" w:fill="EFF0F1"/>
        </w:rPr>
        <w:t>&lt;value&gt;</w:t>
      </w:r>
      <w:r>
        <w:rPr>
          <w:rFonts w:ascii="Arial" w:hAnsi="Arial" w:eastAsia="等线" w:cs="Arial"/>
          <w:sz w:val="22"/>
        </w:rPr>
        <w:t>元素中）</w:t>
      </w:r>
    </w:p>
    <w:p w14:paraId="03C1D92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C（解析：UDDI注册中心是服务提供者与请求者的中介，负责服务注册与查找）</w:t>
      </w:r>
    </w:p>
    <w:p w14:paraId="7C1C77B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>元素可选，用于传递身份验证、事务等元数据）</w:t>
      </w:r>
    </w:p>
    <w:p w14:paraId="32EFC4B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>定义服务的可执行操作及相关消息）</w:t>
      </w:r>
    </w:p>
    <w:p w14:paraId="3345D3E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C（解析：XML-RPC中ISO8601格式日期对应的类型是</w:t>
      </w:r>
      <w:r>
        <w:rPr>
          <w:rFonts w:ascii="Consolas" w:hAnsi="Consolas" w:eastAsia="Consolas" w:cs="Consolas"/>
          <w:sz w:val="22"/>
          <w:shd w:val="clear" w:fill="EFF0F1"/>
        </w:rPr>
        <w:t>dateTime.iso8601</w:t>
      </w:r>
      <w:r>
        <w:rPr>
          <w:rFonts w:ascii="Arial" w:hAnsi="Arial" w:eastAsia="等线" w:cs="Arial"/>
          <w:sz w:val="22"/>
        </w:rPr>
        <w:t>）</w:t>
      </w:r>
    </w:p>
    <w:p w14:paraId="52EA8B23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B（解析：Web Service的核心特点是松耦合，而非紧耦合）</w:t>
      </w:r>
    </w:p>
    <w:p w14:paraId="72FA3C6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B（解析：SOAP编码规则用于描述数据类型的编码方式，1.2中为可选）</w:t>
      </w:r>
    </w:p>
    <w:p w14:paraId="0ABD97A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A（解析：单向操作指服务接收消息但不返回应答）</w:t>
      </w:r>
    </w:p>
    <w:p w14:paraId="752FBFB8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C（解析：XML-RPC的复合类型包括数组、结构及嵌套类型，无枚举类型）</w:t>
      </w:r>
    </w:p>
    <w:p w14:paraId="7B2FB2D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B（解析：SOAP消息中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  <w:r>
        <w:rPr>
          <w:rFonts w:ascii="Arial" w:hAnsi="Arial" w:eastAsia="等线" w:cs="Arial"/>
          <w:sz w:val="22"/>
        </w:rPr>
        <w:t>元素用于描述错误信息）</w:t>
      </w:r>
    </w:p>
    <w:p w14:paraId="4D618B5E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C（解析：服务发现层的核心协议是UDDI，负责服务注册与查找）</w:t>
      </w:r>
    </w:p>
    <w:p w14:paraId="3FBBF525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</w:t>
      </w:r>
      <w:r>
        <w:rPr>
          <w:rFonts w:ascii="Consolas" w:hAnsi="Consolas" w:eastAsia="Consolas" w:cs="Consolas"/>
          <w:sz w:val="22"/>
          <w:shd w:val="clear" w:fill="EFF0F1"/>
        </w:rPr>
        <w:t>&lt;binding&gt;</w:t>
      </w:r>
      <w:r>
        <w:rPr>
          <w:rFonts w:ascii="Arial" w:hAnsi="Arial" w:eastAsia="等线" w:cs="Arial"/>
          <w:sz w:val="22"/>
        </w:rPr>
        <w:t>元素为端口定义通信协议和消息格式细节）</w:t>
      </w:r>
    </w:p>
    <w:p w14:paraId="2A2EA2F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A（解析：XML-RPC的请求消息根元素是</w:t>
      </w:r>
      <w:r>
        <w:rPr>
          <w:rFonts w:ascii="Consolas" w:hAnsi="Consolas" w:eastAsia="Consolas" w:cs="Consolas"/>
          <w:sz w:val="22"/>
          <w:shd w:val="clear" w:fill="EFF0F1"/>
        </w:rPr>
        <w:t>&lt;methodCall&gt;</w:t>
      </w:r>
      <w:r>
        <w:rPr>
          <w:rFonts w:ascii="Arial" w:hAnsi="Arial" w:eastAsia="等线" w:cs="Arial"/>
          <w:sz w:val="22"/>
        </w:rPr>
        <w:t>）</w:t>
      </w:r>
    </w:p>
    <w:p w14:paraId="557BDE5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7"/>
    </w:p>
    <w:p w14:paraId="21A7F2E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ABCE（解析：Web Service的核心特点是跨平台/跨语言、轻量级、厂商无关、接口标准化，D错误（松耦合））</w:t>
      </w:r>
    </w:p>
    <w:p w14:paraId="3EFCDC9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ABCE（解析：W3C定义中，Web Service支持机器间互操作、接口用WSDL描述、通过SOAP消息交互、采用XML序列化，D错误（并非仅基于HTTP传输））</w:t>
      </w:r>
    </w:p>
    <w:p w14:paraId="75EF1507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ABCD（解析：Web服务协议栈包括服务传输层、XML消息收发层、服务描述层、服务发现层，E错误（无数据存储层））</w:t>
      </w:r>
    </w:p>
    <w:p w14:paraId="22E33511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ABCD（解析：XML-RPC的基本数据类型包括int、double、boolean、string、dateTime.iso8601、base64，E错误（array是复合类型））</w:t>
      </w:r>
    </w:p>
    <w:p w14:paraId="42F37F79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ABCD（解析：SOAP体系结构包括Envelope、Encoding Rules、RPC、Binding，E错误（无Database模块））</w:t>
      </w:r>
    </w:p>
    <w:p w14:paraId="58C84F75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ABCDE（解析：WSDL的核心元素包括</w:t>
      </w:r>
      <w:r>
        <w:rPr>
          <w:rFonts w:ascii="Consolas" w:hAnsi="Consolas" w:eastAsia="Consolas" w:cs="Consolas"/>
          <w:sz w:val="22"/>
          <w:shd w:val="clear" w:fill="EFF0F1"/>
        </w:rPr>
        <w:t>&lt;definitions&gt;</w:t>
      </w:r>
      <w:r>
        <w:rPr>
          <w:rFonts w:ascii="Arial" w:hAnsi="Arial" w:eastAsia="等线" w:cs="Arial"/>
          <w:sz w:val="22"/>
        </w:rPr>
        <w:t>（根元素）、</w:t>
      </w:r>
      <w:r>
        <w:rPr>
          <w:rFonts w:ascii="Consolas" w:hAnsi="Consolas" w:eastAsia="Consolas" w:cs="Consolas"/>
          <w:sz w:val="22"/>
          <w:shd w:val="clear" w:fill="EFF0F1"/>
        </w:rPr>
        <w:t>&lt;types&gt;</w:t>
      </w:r>
      <w:r>
        <w:rPr>
          <w:rFonts w:ascii="Arial" w:hAnsi="Arial" w:eastAsia="等线" w:cs="Arial"/>
          <w:sz w:val="22"/>
        </w:rPr>
        <w:t>（数据类型）、</w:t>
      </w:r>
      <w:r>
        <w:rPr>
          <w:rFonts w:ascii="Consolas" w:hAnsi="Consolas" w:eastAsia="Consolas" w:cs="Consolas"/>
          <w:sz w:val="22"/>
          <w:shd w:val="clear" w:fill="EFF0F1"/>
        </w:rPr>
        <w:t>&lt;message&gt;</w:t>
      </w:r>
      <w:r>
        <w:rPr>
          <w:rFonts w:ascii="Arial" w:hAnsi="Arial" w:eastAsia="等线" w:cs="Arial"/>
          <w:sz w:val="22"/>
        </w:rPr>
        <w:t>（消息）、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>（操作）、</w:t>
      </w:r>
      <w:r>
        <w:rPr>
          <w:rFonts w:ascii="Consolas" w:hAnsi="Consolas" w:eastAsia="Consolas" w:cs="Consolas"/>
          <w:sz w:val="22"/>
          <w:shd w:val="clear" w:fill="EFF0F1"/>
        </w:rPr>
        <w:t>&lt;binding&gt;</w:t>
      </w:r>
      <w:r>
        <w:rPr>
          <w:rFonts w:ascii="Arial" w:hAnsi="Arial" w:eastAsia="等线" w:cs="Arial"/>
          <w:sz w:val="22"/>
        </w:rPr>
        <w:t>（绑定）、</w:t>
      </w:r>
      <w:r>
        <w:rPr>
          <w:rFonts w:ascii="Consolas" w:hAnsi="Consolas" w:eastAsia="Consolas" w:cs="Consolas"/>
          <w:sz w:val="22"/>
          <w:shd w:val="clear" w:fill="EFF0F1"/>
        </w:rPr>
        <w:t>&lt;service&gt;</w:t>
      </w:r>
      <w:r>
        <w:rPr>
          <w:rFonts w:ascii="Arial" w:hAnsi="Arial" w:eastAsia="等线" w:cs="Arial"/>
          <w:sz w:val="22"/>
        </w:rPr>
        <w:t>（服务地址））</w:t>
      </w:r>
    </w:p>
    <w:p w14:paraId="5923666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ABDE（解析：服务传输层核心协议包括HTTP、SMTP、FTP、BEEP，C错误（SOAP属于消息收发层））</w:t>
      </w:r>
    </w:p>
    <w:p w14:paraId="02D0DF9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ABC（解析：SOAP消息交换模型包括单向、请求-响应、中介模型，无广播和组播模型）</w:t>
      </w:r>
    </w:p>
    <w:p w14:paraId="656A222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ABCD（解析：XML-RPC的复合类型包括数组、结构及嵌套数组/结构，E错误（无枚举））</w:t>
      </w:r>
    </w:p>
    <w:p w14:paraId="67DFFDB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ABCD（解析：WSDL的四种基本操作类型为单向、通知、请求-应答、征求-响应）</w:t>
      </w:r>
    </w:p>
    <w:p w14:paraId="0326F09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三、判断题</w:t>
      </w:r>
      <w:bookmarkEnd w:id="8"/>
    </w:p>
    <w:p w14:paraId="577F5FB6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√（解析：Web Service的核心定位是基于XML的分布式计算技术，支持跨平台、跨语言互操作）</w:t>
      </w:r>
    </w:p>
    <w:p w14:paraId="6A2E07E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×（解析：W3C定义中，Web Service通常基于HTTP传输，但并非必须，也可通过SMTP等其他协议）</w:t>
      </w:r>
    </w:p>
    <w:p w14:paraId="64E242DF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×（解析：XML-RPC的基本数据类型必须包裹在</w:t>
      </w:r>
      <w:r>
        <w:rPr>
          <w:rFonts w:ascii="Consolas" w:hAnsi="Consolas" w:eastAsia="Consolas" w:cs="Consolas"/>
          <w:sz w:val="22"/>
          <w:shd w:val="clear" w:fill="EFF0F1"/>
        </w:rPr>
        <w:t>&lt;value&gt;</w:t>
      </w:r>
      <w:r>
        <w:rPr>
          <w:rFonts w:ascii="Arial" w:hAnsi="Arial" w:eastAsia="等线" w:cs="Arial"/>
          <w:sz w:val="22"/>
        </w:rPr>
        <w:t>元素中）</w:t>
      </w:r>
    </w:p>
    <w:p w14:paraId="01E99C0D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√（解析：SOAP 1.1和1.2的核心区别是XML命名空间不同）</w:t>
      </w:r>
    </w:p>
    <w:p w14:paraId="063F3AE4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×（解析：服务描述层的核心协议是WSDL，UDDI属于服务发现层）</w:t>
      </w:r>
    </w:p>
    <w:p w14:paraId="08A974D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>元素是可选的，用于传递元数据，业务数据在</w:t>
      </w:r>
      <w:r>
        <w:rPr>
          <w:rFonts w:ascii="Consolas" w:hAnsi="Consolas" w:eastAsia="Consolas" w:cs="Consolas"/>
          <w:sz w:val="22"/>
          <w:shd w:val="clear" w:fill="EFF0F1"/>
        </w:rPr>
        <w:t>&lt;Body&gt;</w:t>
      </w:r>
      <w:r>
        <w:rPr>
          <w:rFonts w:ascii="Arial" w:hAnsi="Arial" w:eastAsia="等线" w:cs="Arial"/>
          <w:sz w:val="22"/>
        </w:rPr>
        <w:t>中）</w:t>
      </w:r>
    </w:p>
    <w:p w14:paraId="78FDBFD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√（解析：XML-RPC支持数组和结构的嵌套使用）</w:t>
      </w:r>
    </w:p>
    <w:p w14:paraId="580A993F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</w:t>
      </w:r>
      <w:r>
        <w:rPr>
          <w:rFonts w:ascii="Consolas" w:hAnsi="Consolas" w:eastAsia="Consolas" w:cs="Consolas"/>
          <w:sz w:val="22"/>
          <w:shd w:val="clear" w:fill="EFF0F1"/>
        </w:rPr>
        <w:t>&lt;portType&gt;</w:t>
      </w:r>
      <w:r>
        <w:rPr>
          <w:rFonts w:ascii="Arial" w:hAnsi="Arial" w:eastAsia="等线" w:cs="Arial"/>
          <w:sz w:val="22"/>
        </w:rPr>
        <w:t>定义服务的操作和消息，</w:t>
      </w:r>
      <w:r>
        <w:rPr>
          <w:rFonts w:ascii="Consolas" w:hAnsi="Consolas" w:eastAsia="Consolas" w:cs="Consolas"/>
          <w:sz w:val="22"/>
          <w:shd w:val="clear" w:fill="EFF0F1"/>
        </w:rPr>
        <w:t>&lt;binding&gt;</w:t>
      </w:r>
      <w:r>
        <w:rPr>
          <w:rFonts w:ascii="Arial" w:hAnsi="Arial" w:eastAsia="等线" w:cs="Arial"/>
          <w:sz w:val="22"/>
        </w:rPr>
        <w:t>定义通信协议细节）</w:t>
      </w:r>
    </w:p>
    <w:p w14:paraId="3403E98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√（解析：Web服务体系结构的三大核心组件是服务提供者、服务请求者、服务注册中心）</w:t>
      </w:r>
    </w:p>
    <w:p w14:paraId="6A98D8E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×（解析：SOAP的编码规则是可选的，开发人员可选择其他编码方式）</w:t>
      </w:r>
    </w:p>
    <w:p w14:paraId="7C9B1059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四、简答题</w:t>
      </w:r>
      <w:bookmarkEnd w:id="9"/>
    </w:p>
    <w:p w14:paraId="18EC3AE0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 Service的核心特点：</w:t>
      </w:r>
    </w:p>
    <w:p w14:paraId="71EC3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跨平台/跨语言：任何操作系统、编程语言编写的服务可交互；</w:t>
      </w:r>
    </w:p>
    <w:p w14:paraId="1BCB4E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轻量级：依赖的协议设计简洁，复杂功能通过扩展实现；</w:t>
      </w:r>
    </w:p>
    <w:p w14:paraId="12759E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厂商无关：基于开放标准协议，异构系统可互操作；</w:t>
      </w:r>
    </w:p>
    <w:p w14:paraId="48BA0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接口标准化：通过WSDL定义接口契约，解耦服务提供与使用；</w:t>
      </w:r>
    </w:p>
    <w:p w14:paraId="1F77A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松耦合：服务变更不影响客户端使用，交互稳定性高。</w:t>
      </w:r>
    </w:p>
    <w:p w14:paraId="3EE598B0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W3C对Web Service定义的关键信息：</w:t>
      </w:r>
    </w:p>
    <w:p w14:paraId="4460DF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核心目标：支持机器间跨网络互操作；</w:t>
      </w:r>
    </w:p>
    <w:p w14:paraId="1F12A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接口描述：采用机器可处理的格式（WSDL）；</w:t>
      </w:r>
    </w:p>
    <w:p w14:paraId="21FA2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交互方式：通过SOAP消息进行通信；</w:t>
      </w:r>
    </w:p>
    <w:p w14:paraId="4087BC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传输特性：通常基于HTTP传输，采用XML序列化；</w:t>
      </w:r>
    </w:p>
    <w:p w14:paraId="697B4B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兼容性：遵循Web相关标准，确保异构系统互操作性。</w:t>
      </w:r>
    </w:p>
    <w:p w14:paraId="0FE6022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SOAP消息的核心结构及作用：</w:t>
      </w:r>
    </w:p>
    <w:p w14:paraId="60EB55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根元素</w:t>
      </w:r>
      <w:r>
        <w:rPr>
          <w:rFonts w:ascii="Consolas" w:hAnsi="Consolas" w:eastAsia="Consolas" w:cs="Consolas"/>
          <w:sz w:val="22"/>
          <w:shd w:val="clear" w:fill="EFF0F1"/>
        </w:rPr>
        <w:t>&lt;Envelope&gt;</w:t>
      </w:r>
      <w:r>
        <w:rPr>
          <w:rFonts w:ascii="Arial" w:hAnsi="Arial" w:eastAsia="等线" w:cs="Arial"/>
          <w:sz w:val="22"/>
        </w:rPr>
        <w:t>：定义消息边界和版本，是SOAP消息的必需元素；</w:t>
      </w:r>
    </w:p>
    <w:p w14:paraId="6D24D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可选元素</w:t>
      </w:r>
      <w:r>
        <w:rPr>
          <w:rFonts w:ascii="Consolas" w:hAnsi="Consolas" w:eastAsia="Consolas" w:cs="Consolas"/>
          <w:sz w:val="22"/>
          <w:shd w:val="clear" w:fill="EFF0F1"/>
        </w:rPr>
        <w:t>&lt;Header&gt;</w:t>
      </w:r>
      <w:r>
        <w:rPr>
          <w:rFonts w:ascii="Arial" w:hAnsi="Arial" w:eastAsia="等线" w:cs="Arial"/>
          <w:sz w:val="22"/>
        </w:rPr>
        <w:t>：传递元数据（如身份验证、事务ID），支持扩展；</w:t>
      </w:r>
    </w:p>
    <w:p w14:paraId="627C7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必需元素</w:t>
      </w:r>
      <w:r>
        <w:rPr>
          <w:rFonts w:ascii="Consolas" w:hAnsi="Consolas" w:eastAsia="Consolas" w:cs="Consolas"/>
          <w:sz w:val="22"/>
          <w:shd w:val="clear" w:fill="EFF0F1"/>
        </w:rPr>
        <w:t>&lt;Body&gt;</w:t>
      </w:r>
      <w:r>
        <w:rPr>
          <w:rFonts w:ascii="Arial" w:hAnsi="Arial" w:eastAsia="等线" w:cs="Arial"/>
          <w:sz w:val="22"/>
        </w:rPr>
        <w:t>：包含核心业务数据（请求/响应内容），出错时包含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  <w:r>
        <w:rPr>
          <w:rFonts w:ascii="Arial" w:hAnsi="Arial" w:eastAsia="等线" w:cs="Arial"/>
          <w:sz w:val="22"/>
        </w:rPr>
        <w:t>元素；</w:t>
      </w:r>
    </w:p>
    <w:p w14:paraId="2E8C17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可选元素</w:t>
      </w:r>
      <w:r>
        <w:rPr>
          <w:rFonts w:ascii="Consolas" w:hAnsi="Consolas" w:eastAsia="Consolas" w:cs="Consolas"/>
          <w:sz w:val="22"/>
          <w:shd w:val="clear" w:fill="EFF0F1"/>
        </w:rPr>
        <w:t>&lt;Fault&gt;</w:t>
      </w:r>
      <w:r>
        <w:rPr>
          <w:rFonts w:ascii="Arial" w:hAnsi="Arial" w:eastAsia="等线" w:cs="Arial"/>
          <w:sz w:val="22"/>
        </w:rPr>
        <w:t>：仅在消息处理出错时出现，包含错误代码、原因等信息；</w:t>
      </w:r>
    </w:p>
    <w:p w14:paraId="48331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附件（可选）：可嵌入任意格式的附件，扩展消息传输能力。</w:t>
      </w:r>
    </w:p>
    <w:p w14:paraId="6E566BB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Web服务协议栈的分层、核心作用及代表协议：</w:t>
      </w:r>
    </w:p>
    <w:p w14:paraId="64871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服务传输层：负责消息的网络传输，代表协议有HTTP（最常用）、SMTP、FTP、BEEP；</w:t>
      </w:r>
    </w:p>
    <w:p w14:paraId="70562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XML消息收发层：负责消息的编码与格式定义，代表协议有SOAP、XML-RPC；</w:t>
      </w:r>
    </w:p>
    <w:p w14:paraId="2B9CD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服务描述层：定义服务接口（方法、参数等），代表协议为WSDL；</w:t>
      </w:r>
    </w:p>
    <w:p w14:paraId="38203C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服务发现层：负责服务的注册与查找，代表协议为UDDI；</w:t>
      </w:r>
    </w:p>
    <w:p w14:paraId="7F2C3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各层自上而下逐层依赖，共同支撑Web服务的完整交互流程。</w:t>
      </w:r>
    </w:p>
    <w:p w14:paraId="10740B9D">
      <w:pPr>
        <w:spacing w:before="120" w:after="120" w:line="288" w:lineRule="auto"/>
        <w:ind w:left="0"/>
        <w:jc w:val="left"/>
      </w:pPr>
    </w:p>
    <w:p w14:paraId="258CA129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重点必记：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Web Service 定义</w:t>
      </w:r>
    </w:p>
    <w:p w14:paraId="6D855F7F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 Service是一种基于XML的分布式计算中间件技术，本质是可跨网络（Internet/Intranet）接受XML格式请求的应用程序，采用松散耦合的面向服务架构。</w:t>
      </w:r>
    </w:p>
    <w:p w14:paraId="63B6E7E2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核心特点- 跨平台/跨语言：任何操作系统、编程语言编写的服务可交互；</w:t>
      </w:r>
    </w:p>
    <w:p w14:paraId="5A51F29F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轻量级：依赖的协议设计简洁，复杂功能（如安全）通过扩展实现；</w:t>
      </w:r>
    </w:p>
    <w:p w14:paraId="50192BA3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厂商无关：基于开放标准协议，异构系统可互操作；</w:t>
      </w:r>
    </w:p>
    <w:p w14:paraId="149CEFD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接口标准化：通过WSDL定义接口契约，解耦服务提供与使用。</w:t>
      </w:r>
    </w:p>
    <w:p w14:paraId="129998B8">
      <w:pPr>
        <w:spacing w:before="120" w:after="120" w:line="288" w:lineRule="auto"/>
        <w:ind w:left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W3C的官方定义</w:t>
      </w:r>
    </w:p>
    <w:p w14:paraId="3C188D91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核心目标：支持机器间跨网络互操作；</w:t>
      </w:r>
    </w:p>
    <w:p w14:paraId="486B3587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接口描述：用机器可处理的格式（WSDL）；</w:t>
      </w:r>
    </w:p>
    <w:p w14:paraId="62843E55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交互方式：通过SOAP消息，通常基于HTTP传输，采用XML序列化。</w:t>
      </w:r>
    </w:p>
    <w:p w14:paraId="792DC42B">
      <w:pPr>
        <w:pStyle w:val="2"/>
        <w:keepNext w:val="0"/>
        <w:keepLines w:val="0"/>
        <w:widowControl/>
        <w:suppressLineNumbers w:val="0"/>
        <w:rPr>
          <w:sz w:val="28"/>
          <w:szCs w:val="28"/>
          <w:highlight w:val="red"/>
        </w:rPr>
      </w:pPr>
      <w:r>
        <w:rPr>
          <w:sz w:val="28"/>
          <w:szCs w:val="28"/>
          <w:highlight w:val="red"/>
        </w:rPr>
        <w:t>Web服务协议栈</w:t>
      </w:r>
    </w:p>
    <w:p w14:paraId="44EF0A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Web服务的协议栈分为4层，自上而下逐层依赖，核心协议需精准对应：</w:t>
      </w:r>
    </w:p>
    <w:tbl>
      <w:tblPr>
        <w:tblW w:w="80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2904"/>
        <w:gridCol w:w="3384"/>
      </w:tblGrid>
      <w:tr w14:paraId="200D7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F1B2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协议层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C5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作用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C38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核心协议/技术</w:t>
            </w:r>
          </w:p>
        </w:tc>
      </w:tr>
      <w:tr w14:paraId="47035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9FB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服务传输层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951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负责消息的网络传输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E0C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HTTP（最常用）、SMTP、FTP、BEEP</w:t>
            </w:r>
          </w:p>
        </w:tc>
      </w:tr>
      <w:tr w14:paraId="7EA23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85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XML消息收发层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935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负责消息的编码与格式定义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BAE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SOAP、XML-RPC</w:t>
            </w:r>
          </w:p>
        </w:tc>
      </w:tr>
      <w:tr w14:paraId="107D1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71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服务描述层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FE2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定义服务接口（方法、参数等）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58E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WSDL</w:t>
            </w:r>
          </w:p>
        </w:tc>
      </w:tr>
      <w:tr w14:paraId="52590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6F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服务发现层</w:t>
            </w:r>
          </w:p>
        </w:tc>
        <w:tc>
          <w:tcPr>
            <w:tcW w:w="2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F4AF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服务的注册与查找</w:t>
            </w:r>
          </w:p>
        </w:tc>
        <w:tc>
          <w:tcPr>
            <w:tcW w:w="3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E5C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UDDI</w:t>
            </w:r>
          </w:p>
        </w:tc>
      </w:tr>
    </w:tbl>
    <w:p w14:paraId="74086EF1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各层核心说明</w:t>
      </w:r>
    </w:p>
    <w:p w14:paraId="744406F8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传输层：HTTP因简单稳定成为主流，BEEP性能更优，有望替代HTTP；</w:t>
      </w:r>
    </w:p>
    <w:p w14:paraId="5DCE2B7A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消息层：XML-RPC简单轻量，SOAP功能更强，支持复杂消息交互；</w:t>
      </w:r>
    </w:p>
    <w:p w14:paraId="40AFBFF8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描述层：WSDL是服务的“用户手册”，为客户端提供调用依据；</w:t>
      </w:r>
    </w:p>
    <w:p w14:paraId="6E48E0B8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发现层：UDDI是服务注册中心，支持服务发布与查找。</w:t>
      </w:r>
    </w:p>
    <w:p w14:paraId="592493D6">
      <w:pPr>
        <w:pStyle w:val="3"/>
        <w:keepNext w:val="0"/>
        <w:keepLines w:val="0"/>
        <w:widowControl/>
        <w:suppressLineNumbers w:val="0"/>
      </w:pPr>
      <w:r>
        <w:rPr>
          <w:rFonts w:hint="eastAsia"/>
        </w:rPr>
        <w:t>XML-RPC</w:t>
      </w:r>
      <w:r>
        <w:rPr>
          <w:rFonts w:hint="eastAsia"/>
          <w:lang w:val="en-US" w:eastAsia="zh-CN"/>
        </w:rPr>
        <w:t>的</w:t>
      </w:r>
      <w:r>
        <w:t xml:space="preserve"> 6种基本数据类型（</w:t>
      </w:r>
      <w:r>
        <w:rPr>
          <w:rFonts w:hint="eastAsia"/>
          <w:highlight w:val="red"/>
          <w:lang w:val="en-US" w:eastAsia="zh-CN"/>
        </w:rPr>
        <w:t>老师重点提了一嘴</w:t>
      </w:r>
      <w:r>
        <w:rPr>
          <w:highlight w:val="red"/>
        </w:rPr>
        <w:t>）</w:t>
      </w:r>
    </w:p>
    <w:tbl>
      <w:tblPr>
        <w:tblW w:w="8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2976"/>
        <w:gridCol w:w="3592"/>
      </w:tblGrid>
      <w:tr w14:paraId="76346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2BF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数据类型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938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C7D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XML示例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（这个看一下就行）</w:t>
            </w:r>
          </w:p>
        </w:tc>
      </w:tr>
      <w:tr w14:paraId="4AB7A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E58E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BB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32位整数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67C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&lt;&lt;int&gt;27&lt;/&lt;/int&gt;</w:t>
            </w:r>
          </w:p>
        </w:tc>
      </w:tr>
      <w:tr w14:paraId="5E43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FE5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double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368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64位浮点数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AA9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&lt;double&gt;1.3&lt;/double&gt;</w:t>
            </w:r>
          </w:p>
        </w:tc>
      </w:tr>
      <w:tr w14:paraId="5622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E5A4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boolean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17C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布尔值（true/false）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327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&lt;boolean&gt;true&lt;/boolean&gt;</w:t>
            </w:r>
          </w:p>
        </w:tc>
      </w:tr>
      <w:tr w14:paraId="7B3F4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7D9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string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CB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文本串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39E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&lt;string&gt;Hello&lt;/string&gt;</w:t>
            </w:r>
          </w:p>
        </w:tc>
      </w:tr>
      <w:tr w14:paraId="1C106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29B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dateTime.iso8601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275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ISO8601格式日期时间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B79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&lt;dateTime.iso8601&gt;20240520T143000&lt;/dateTime.iso8601&gt;</w:t>
            </w:r>
          </w:p>
        </w:tc>
      </w:tr>
      <w:tr w14:paraId="6E460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0" w:hRule="atLeast"/>
        </w:trPr>
        <w:tc>
          <w:tcPr>
            <w:tcW w:w="1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197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base64</w:t>
            </w:r>
          </w:p>
        </w:tc>
        <w:tc>
          <w:tcPr>
            <w:tcW w:w="2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8E5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base64编码的二进制数据</w:t>
            </w:r>
          </w:p>
        </w:tc>
        <w:tc>
          <w:tcPr>
            <w:tcW w:w="3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76B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&lt;base64&gt;dGVzdA==&lt;/base64&gt;</w:t>
            </w:r>
          </w:p>
        </w:tc>
      </w:tr>
    </w:tbl>
    <w:p w14:paraId="69D03067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p w14:paraId="148A28DB">
      <w:pPr>
        <w:spacing w:before="120" w:after="120" w:line="288" w:lineRule="auto"/>
        <w:ind w:left="0"/>
        <w:jc w:val="left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SOAP 体系结构</w:t>
      </w:r>
      <w:r>
        <w:rPr>
          <w:rFonts w:hint="default"/>
          <w:b/>
          <w:bCs/>
          <w:highlight w:val="red"/>
          <w:lang w:val="en-US" w:eastAsia="zh-CN"/>
        </w:rPr>
        <w:t>（重点</w:t>
      </w:r>
      <w:r>
        <w:rPr>
          <w:rFonts w:hint="eastAsia"/>
          <w:b/>
          <w:bCs/>
          <w:highlight w:val="red"/>
          <w:lang w:val="en-US" w:eastAsia="zh-CN"/>
        </w:rPr>
        <w:t>标记</w:t>
      </w:r>
      <w:r>
        <w:rPr>
          <w:rFonts w:hint="default"/>
          <w:b/>
          <w:bCs/>
          <w:highlight w:val="red"/>
          <w:lang w:val="en-US" w:eastAsia="zh-CN"/>
        </w:rPr>
        <w:t>）</w:t>
      </w:r>
    </w:p>
    <w:p w14:paraId="18ABFDE0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SOAP（Simple Object Access Protocol）是Web服务的核心消息协议，独立于平台、语言和传输协议。</w:t>
      </w:r>
    </w:p>
    <w:p w14:paraId="494E3F31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核心组成（4大模块）</w:t>
      </w:r>
    </w:p>
    <w:p w14:paraId="6B6FF040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SOAP Envelope（信封）：SOAP消息的根元素，定义消息边界和版本；</w:t>
      </w:r>
    </w:p>
    <w:p w14:paraId="5CE980D9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SOAP Encoding Rules（编码规则）：可选，定义数据类型编码方式，SOAP 1.2已非必需；</w:t>
      </w:r>
    </w:p>
    <w:p w14:paraId="17BB33F9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SOAP RPC：定义远程调用的消息格式（请求/响应）；</w:t>
      </w:r>
    </w:p>
    <w:p w14:paraId="758E09B9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SOAP Binding（绑定）：定义如何通过底层传输协议（如HTTP）交换SOAP消息。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4A78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C931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06E7C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3387</Words>
  <Characters>5065</Characters>
  <TotalTime>11</TotalTime>
  <ScaleCrop>false</ScaleCrop>
  <LinksUpToDate>false</LinksUpToDate>
  <CharactersWithSpaces>5529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2026-01-14T08:09:00Z</dcterms:created>
  <dc:creator>Apache POI</dc:creator>
  <cp:lastModifiedBy>静待花开</cp:lastModifiedBy>
  <dcterms:modified xsi:type="dcterms:W3CDTF">2026-01-14T04:25:59Z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8A6D1FEFA445411F8504C01B7F7FB013_12</vt:lpwstr>
  </property>
</Properties>
</file>