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7A8C5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软件知识产权单元小测</w:t>
      </w:r>
    </w:p>
    <w:p w14:paraId="54EE75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考试说明：本试卷满分100分，考试时间60分钟；题型涵盖单选、多选、判断、简答，全面考查软件知识产权核心考点，重点匹配PPT划定重点内容。</w:t>
      </w:r>
    </w:p>
    <w:p w14:paraId="2775F8C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一、单项选择题（每题2分，共20题，共40分）</w:t>
      </w:r>
      <w:bookmarkEnd w:id="0"/>
    </w:p>
    <w:p w14:paraId="70D141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以下不属于知识产权核心类型的是（  ）</w:t>
      </w:r>
    </w:p>
    <w:p w14:paraId="2CD7CF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专利  B. 著作权  C. 商标  D. 商业秘密</w:t>
      </w:r>
    </w:p>
    <w:p w14:paraId="51CB98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全球多数国家保护软件知识产权的核心方式是（  ）</w:t>
      </w:r>
    </w:p>
    <w:p w14:paraId="6CD3F3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专利  B. 著作权  C. 商标  D. 商业秘密保护</w:t>
      </w:r>
    </w:p>
    <w:p w14:paraId="3E1DC3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软件著作权的获得方式是（  ）</w:t>
      </w:r>
    </w:p>
    <w:p w14:paraId="71EA92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作品完成后自动获得，无需申请  B. 向版权局申请后获得  C. 发表后自动获得  D. 登记后生效</w:t>
      </w:r>
    </w:p>
    <w:p w14:paraId="5FEC4F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我国软件著作权登记制度的核心性质是（  ）</w:t>
      </w:r>
    </w:p>
    <w:p w14:paraId="590A5E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强制登记，不登记无权利  B. 自愿登记，登记是权利生效前提  C. 自愿登记，不登记仍享有权利  D. 强制登记，登记后才生效</w:t>
      </w:r>
    </w:p>
    <w:p w14:paraId="5A3CA5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自由软件（Free Software）的核心是（  ）</w:t>
      </w:r>
    </w:p>
    <w:p w14:paraId="4DD5AA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免费使用  B. 使用、学习、修改、传播的自由  C. 无著作权限制  D. 可随意商用</w:t>
      </w:r>
    </w:p>
    <w:p w14:paraId="568A52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以下关于专利与著作权保护期限的说法，正确的是（  ）</w:t>
      </w:r>
    </w:p>
    <w:p w14:paraId="0CE411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著作权保护期限通常15-20年  B. 专利保护期限一般为50年  C. 我国自然人著作权保护期限为终生及死后50年  D. 专利保护期限与著作权一致</w:t>
      </w:r>
    </w:p>
    <w:p w14:paraId="57439C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提出“软件自由”理念，发起GNU项目的是（  ）</w:t>
      </w:r>
    </w:p>
    <w:p w14:paraId="1A2E28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Bill Gates  B. Richard Stallman  C. Linus Torvalds  D. Steve Jobs</w:t>
      </w:r>
    </w:p>
    <w:p w14:paraId="6D5801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以下哪种软件无著作权限制，属于全人类公共知识（  ）</w:t>
      </w:r>
    </w:p>
    <w:p w14:paraId="16AE66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自由软件  B. 免费软件  C. 共享软件  D. 公共软件</w:t>
      </w:r>
    </w:p>
    <w:p w14:paraId="5B12C8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最严格的自由软件授权协议是（  ）</w:t>
      </w:r>
    </w:p>
    <w:p w14:paraId="31D260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GPL  B. LGPL  C. BSD  D. MPL</w:t>
      </w:r>
    </w:p>
    <w:p w14:paraId="31C30D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软件不适合采用哪种知识产权保护方式（  ）</w:t>
      </w:r>
    </w:p>
    <w:p w14:paraId="34FADB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著作权  B. 专利  C. 商标  D. 以上都不适合</w:t>
      </w:r>
    </w:p>
    <w:p w14:paraId="2C8FDC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我国法人/组织的软件著作权保护期限为（  ）</w:t>
      </w:r>
    </w:p>
    <w:p w14:paraId="325082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20年  B. 30年  C. 50年  D. 终生及死后50年</w:t>
      </w:r>
    </w:p>
    <w:p w14:paraId="7E9C83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自由软件与著作权的关系是（  ）</w:t>
      </w:r>
    </w:p>
    <w:p w14:paraId="69CAE8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自由软件否定著作权  B. 自由软件基于著作权实现有条件自由  C. 自由软件无著作权  D. 著作权限制自由软件的传播</w:t>
      </w:r>
    </w:p>
    <w:p w14:paraId="0290F8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13. 以下不属于软件著作权登记好处的是（  ）</w:t>
      </w:r>
    </w:p>
    <w:p w14:paraId="771F1A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简化维权举证流程  B. 获得税收减免  C. 无需支付任何费用  D. 作为科技成果证明</w:t>
      </w:r>
    </w:p>
    <w:p w14:paraId="3B3AE8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专利的获得方式是（  ）</w:t>
      </w:r>
    </w:p>
    <w:p w14:paraId="2B96C1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自动获得  B. 作品完成后获得  C. 申请并通过审核后授权  D. 发表后获得</w:t>
      </w:r>
    </w:p>
    <w:p w14:paraId="365075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15. 允许修改后闭源分发，仅需保留版权声明的自由软件协议是（  ）</w:t>
      </w:r>
    </w:p>
    <w:p w14:paraId="2430D7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GPL  B. LGPL  C. BSD  D. MPL</w:t>
      </w:r>
    </w:p>
    <w:p w14:paraId="5E7103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16. Richard Stallman成立的组织是（  ）</w:t>
      </w:r>
    </w:p>
    <w:p w14:paraId="028FDD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微软  B. 自由软件基金会（FSF）  C. 谷歌  D. 开源软件促进会</w:t>
      </w:r>
    </w:p>
    <w:p w14:paraId="59236B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17. 以下关于免费软件（Freeware）的说法，正确的是（  ）</w:t>
      </w:r>
    </w:p>
    <w:p w14:paraId="276E14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可自由修改  B. 无著作权保护  C. 无需付费使用，但无修改传播自由  D. 属于公共软件</w:t>
      </w:r>
    </w:p>
    <w:p w14:paraId="37EF99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18. 软件专利保护的适用场景是（  ）</w:t>
      </w:r>
    </w:p>
    <w:p w14:paraId="79435A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软件的代码  B. 软件的文档  C. 软件相关的创新技术方案  D. 软件的界面设计</w:t>
      </w:r>
    </w:p>
    <w:p w14:paraId="634A88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19. 自由软件的“Copyleft”机制核心目的是（  ）</w:t>
      </w:r>
    </w:p>
    <w:p w14:paraId="102A57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禁止自由软件传播  B. 防止他人将自由软件变为私有软件  C. 限制自由软件的使用  D. 要求自由软件必须免费</w:t>
      </w:r>
    </w:p>
    <w:p w14:paraId="1AD34E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20. 我国明确采用哪种方式保护软件知识产权（  ）</w:t>
      </w:r>
    </w:p>
    <w:p w14:paraId="3FAE7D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专利  B. 著作权  C. 商标  D. 商业秘密</w:t>
      </w:r>
    </w:p>
    <w:p w14:paraId="4B3BF86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二、多项选择题（每题3分，共10题，共30分；多选、少选、错选均不得分）</w:t>
      </w:r>
      <w:bookmarkEnd w:id="1"/>
    </w:p>
    <w:p w14:paraId="259CE3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知识产权的核心类型包括（  ）</w:t>
      </w:r>
    </w:p>
    <w:p w14:paraId="3610C3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专利  B. 著作权  C. 商标  D. 商业秘密  E. 域名</w:t>
      </w:r>
    </w:p>
    <w:p w14:paraId="26E6E3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以下关于著作权与专利的对比，正确的有（  ）</w:t>
      </w:r>
    </w:p>
    <w:p w14:paraId="7220A3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著作权自动获得，专利需申请授权  B. 著作权保护期限长于专利  C. 软件适配性上，著作权优于专利  D. 专利保护力度强于著作权  E. 两者均需登记后生效</w:t>
      </w:r>
    </w:p>
    <w:p w14:paraId="3322F8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我国软件著作权登记的好处包括（  ）</w:t>
      </w:r>
    </w:p>
    <w:p w14:paraId="470C19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侵权时的有力权利证明  B. 享受税收减免  C. 简化维权举证流程  D. 作为科技成果证明  E. 无需提交任何材料</w:t>
      </w:r>
    </w:p>
    <w:p w14:paraId="026198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以下属于自由软件授权协议的有（  ）</w:t>
      </w:r>
    </w:p>
    <w:p w14:paraId="7D2BA9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GPL  B. LGPL  C. BSD  D. MPL  E. Windows License</w:t>
      </w:r>
    </w:p>
    <w:p w14:paraId="0AD726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自由软件与免费软件的区别在于（  ）</w:t>
      </w:r>
    </w:p>
    <w:p w14:paraId="78B283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自由软件核心是“自由”，免费软件核心是“免费”  B. 自由软件可修改传播，免费软件通常不可  C. 自由软件受著作权保护，免费软件不受  D. 自由软件需遵守授权协议，免费软件无需  E. 自由软件一定免费，免费软件一定不自由</w:t>
      </w:r>
    </w:p>
    <w:p w14:paraId="3E67D2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Richard Stallman的核心贡献包括（  ）</w:t>
      </w:r>
    </w:p>
    <w:p w14:paraId="5FE325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发起GNU项目  B. 成立自由软件基金会（FSF）  C. 提出“软件自由”理念  D. 制定GPL协议  E. 开发Linux内核</w:t>
      </w:r>
    </w:p>
    <w:p w14:paraId="7CEBAC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以下关于软件著作权的说法，正确的有（  ）</w:t>
      </w:r>
    </w:p>
    <w:p w14:paraId="6420BA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作品完成时自动产生  B. 登记是权利生效的前提  C. 保护软件的代码和文档  D. 自然人保护期限为终生及死后50年  E. 法人保护期限为50年</w:t>
      </w:r>
    </w:p>
    <w:p w14:paraId="1115D0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公共软件（Public Domain）的特点包括（  ）</w:t>
      </w:r>
    </w:p>
    <w:p w14:paraId="44E811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无著作权限制  B. 属于全人类公共知识  C. 可随意修改传播  D. 受GPL协议约束  E. 保护期限届满后成为公共软件</w:t>
      </w:r>
    </w:p>
    <w:p w14:paraId="7C3946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软件著作权登记的坏处包括（  ）</w:t>
      </w:r>
    </w:p>
    <w:p w14:paraId="3E07A1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需支付登记费用  B. 办理流程繁琐  C. 需提交源代码等材料  D. 不登记则无权利  E. 登记后权利受限制</w:t>
      </w:r>
    </w:p>
    <w:p w14:paraId="65E511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以下关于专利的说法，正确的有（  ）</w:t>
      </w:r>
    </w:p>
    <w:p w14:paraId="652D80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需申请并通过审核后授权  B. 保护期限通常15-20年  C. 可保护软件的创新技术方案  D. 保护力度强，排他性高  E. 自动获得，无需申请</w:t>
      </w:r>
    </w:p>
    <w:p w14:paraId="4418306F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三、判断题（每题1分，共10题，共10分）</w:t>
      </w:r>
      <w:bookmarkEnd w:id="2"/>
    </w:p>
    <w:p w14:paraId="236222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知识产权的核心类型包括专利、著作权和商标。（  ）</w:t>
      </w:r>
    </w:p>
    <w:p w14:paraId="6795B1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软件著作权需登记后才生效，不登记则无权利。（  ）</w:t>
      </w:r>
    </w:p>
    <w:p w14:paraId="51654F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自由软件的核心是“免费使用”，因此所有自由软件都无需付费。（  ）</w:t>
      </w:r>
    </w:p>
    <w:p w14:paraId="5089B4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Richard Stallman是自由软件基金会（FSF）的创始人，发起了GNU项目。（  ）</w:t>
      </w:r>
    </w:p>
    <w:p w14:paraId="2D9577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专利需向相关部门申请并通过审核后才能获得授权。（  ）</w:t>
      </w:r>
    </w:p>
    <w:p w14:paraId="57288A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我国自然人的软件著作权保护期限为终生及死后50年。（  ）</w:t>
      </w:r>
    </w:p>
    <w:p w14:paraId="76753F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自由软件否定著作权，因此不受法律保护。（  ）</w:t>
      </w:r>
    </w:p>
    <w:p w14:paraId="23FB2B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软件适合采用商标保护，因为商标能保护软件的智力成果。（  ）</w:t>
      </w:r>
    </w:p>
    <w:p w14:paraId="239D7F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GPL是最严格的自由软件授权协议，修改后的软件需沿用GPL协议。（  ）</w:t>
      </w:r>
    </w:p>
    <w:p w14:paraId="4A6F5A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我国明确采用著作权保护软件知识产权。（  ）</w:t>
      </w:r>
    </w:p>
    <w:p w14:paraId="3463E60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四、简答题（每题5分，共4题，共20分）</w:t>
      </w:r>
      <w:bookmarkEnd w:id="3"/>
    </w:p>
    <w:p w14:paraId="624E44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请简述知识产权的三大核心类型及各自的保护对象。</w:t>
      </w:r>
    </w:p>
    <w:p w14:paraId="052997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请对比软件著作权与专利的核心区别（至少4个对比维度）。</w:t>
      </w:r>
    </w:p>
    <w:p w14:paraId="509FA3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请说明我国软件著作权登记制度的核心性质及登记的好处（至少3点）。</w:t>
      </w:r>
    </w:p>
    <w:p w14:paraId="034049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请简述自由软件与著作权的核心关系，以及Richard Stallman在自由软件领域的关键贡献。</w:t>
      </w:r>
    </w:p>
    <w:p w14:paraId="3F60BA31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参考答案与解析</w:t>
      </w:r>
      <w:bookmarkEnd w:id="4"/>
    </w:p>
    <w:p w14:paraId="2A893EE5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一、单项选择题</w:t>
      </w:r>
      <w:bookmarkEnd w:id="5"/>
    </w:p>
    <w:p w14:paraId="7C56D2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D（解析：知识产权核心类型为专利、著作权、商标，商业秘密不属于核心类型）</w:t>
      </w:r>
    </w:p>
    <w:p w14:paraId="4DDA49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B（解析：全球多数国家选择著作权作为软件知识产权的核心保护方式）</w:t>
      </w:r>
    </w:p>
    <w:p w14:paraId="1D1CC3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A（解析：软件著作权随作品完成自动获得，无需申请或登记）</w:t>
      </w:r>
    </w:p>
    <w:p w14:paraId="0D6E54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C（解析：我国软件著作权登记为自愿行为，不登记不影响权利生效）</w:t>
      </w:r>
    </w:p>
    <w:p w14:paraId="6F1C29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B（解析：自由软件核心是使用、学习、修改、传播的自由，而非免费）</w:t>
      </w:r>
    </w:p>
    <w:p w14:paraId="27D53F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C（解析：A、B错误，著作权保护期限一般50年，专利15-20年；D错误，两者期限不同）</w:t>
      </w:r>
    </w:p>
    <w:p w14:paraId="7296E5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B（解析：Richard Stallman提出“软件自由”理念，发起GNU项目）</w:t>
      </w:r>
    </w:p>
    <w:p w14:paraId="506C31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D（解析：公共软件无著作权限制，属于全人类公共知识）</w:t>
      </w:r>
    </w:p>
    <w:p w14:paraId="4E3D46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A（解析：GPL是最严格的自由软件授权协议，采用Copyleft机制）</w:t>
      </w:r>
    </w:p>
    <w:p w14:paraId="7F8221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C（解析：商标侧重保护商品/服务标识，不适合保护软件本身的智力成果）</w:t>
      </w:r>
    </w:p>
    <w:p w14:paraId="2E28AD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C（解析：我国法人/组织的软件著作权保护期限为50年）</w:t>
      </w:r>
    </w:p>
    <w:p w14:paraId="6ADA18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B（解析：自由软件不否定著作权，而是基于著作权通过授权协议实现有条件自由）</w:t>
      </w:r>
    </w:p>
    <w:p w14:paraId="3E4034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13. C（解析：软件著作权登记需支付费用，C不属于登记好处）</w:t>
      </w:r>
    </w:p>
    <w:p w14:paraId="21EA54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C（解析：专利需申请并通过审核后才能获得授权，无法自动获得）</w:t>
      </w:r>
    </w:p>
    <w:p w14:paraId="1F6EC0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15. C（解析：BSD授权高度宽松，允许修改后闭源分发，仅需保留版权声明）</w:t>
      </w:r>
    </w:p>
    <w:p w14:paraId="5A50E2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16. B（解析：Richard Stallman于1985年成立自由软件基金会（FSF））</w:t>
      </w:r>
    </w:p>
    <w:p w14:paraId="249F9C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17. C（解析：免费软件无需付费使用，但无修改、传播的自由，受著作权保护）</w:t>
      </w:r>
    </w:p>
    <w:p w14:paraId="196FAC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18. C（解析：专利仅保护软件相关的创新技术方案，代码和文档由著作权保护）</w:t>
      </w:r>
    </w:p>
    <w:p w14:paraId="7B047C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19. B（解析：Copyleft机制核心目的是防止他人将自由软件变为私有软件）</w:t>
      </w:r>
    </w:p>
    <w:p w14:paraId="37C74C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20. B（解析：我国明确采用著作权保护软件知识产权）</w:t>
      </w:r>
    </w:p>
    <w:p w14:paraId="2F4587D6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二、多项选择题</w:t>
      </w:r>
      <w:bookmarkEnd w:id="6"/>
    </w:p>
    <w:p w14:paraId="273B71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ABC（解析：知识产权核心类型为专利、著作权、商标，D、E不属于核心类型）</w:t>
      </w:r>
    </w:p>
    <w:p w14:paraId="333C9A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ABCD（解析：E错误，著作权自动获得，无需登记；专利需登记授权）</w:t>
      </w:r>
    </w:p>
    <w:p w14:paraId="594FAB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ABCD（解析：E错误，软件著作权登记需提交源代码、说明书等材料）</w:t>
      </w:r>
    </w:p>
    <w:p w14:paraId="2A8AED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ABCD（解析：E是商业软件授权协议，不属于自由软件协议）</w:t>
      </w:r>
    </w:p>
    <w:p w14:paraId="5C191E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ABD（解析：C错误，两者均受著作权保护；E错误，自由软件核心是自由，不一定免费；免费软件也可能有部分自由）</w:t>
      </w:r>
    </w:p>
    <w:p w14:paraId="5E2E83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ABCD（解析：E错误，Linux内核由Linus Torvalds开发）</w:t>
      </w:r>
    </w:p>
    <w:p w14:paraId="66315B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ACDE（解析：B错误，软件著作权无需登记即可生效）</w:t>
      </w:r>
    </w:p>
    <w:p w14:paraId="2BD864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ABCE（解析：D错误，公共软件无著作权限制，不受GPL协议约束）</w:t>
      </w:r>
    </w:p>
    <w:p w14:paraId="4828BC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ABC（解析：D、E错误，不登记仍享有著作权，登记后权利不受限制）</w:t>
      </w:r>
    </w:p>
    <w:p w14:paraId="4370F1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ABCD（解析：E错误，专利需申请，无法自动获得）</w:t>
      </w:r>
    </w:p>
    <w:p w14:paraId="69A96FB0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三、判断题</w:t>
      </w:r>
      <w:bookmarkEnd w:id="7"/>
    </w:p>
    <w:p w14:paraId="76EFD2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√（解析：知识产权核心类型为专利、著作权、商标）</w:t>
      </w:r>
    </w:p>
    <w:p w14:paraId="4DA06E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×（解析：软件著作权自动获得，登记不是权利生效的前提）</w:t>
      </w:r>
    </w:p>
    <w:p w14:paraId="22CD1F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×（解析：自由软件核心是“自由”，而非免费，部分自由软件可收费）</w:t>
      </w:r>
    </w:p>
    <w:p w14:paraId="03D5AE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√（解析：Richard Stallman是FSF创始人，发起GNU项目）</w:t>
      </w:r>
    </w:p>
    <w:p w14:paraId="633C50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√（解析：专利需申请并通过审核后才能获得授权）</w:t>
      </w:r>
    </w:p>
    <w:p w14:paraId="56AA5A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√（解析：我国自然人软件著作权保护期限为终生及死后50年）</w:t>
      </w:r>
    </w:p>
    <w:p w14:paraId="22301B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×（解析：自由软件基于著作权实现，受法律保护）</w:t>
      </w:r>
    </w:p>
    <w:p w14:paraId="4120F5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×（解析：软件不适合商标保护，商标侧重标识，不保护智力成果）</w:t>
      </w:r>
    </w:p>
    <w:p w14:paraId="4F600D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√（解析：GPL是最严格的自由软件协议，修改后需沿用GPL）</w:t>
      </w:r>
    </w:p>
    <w:p w14:paraId="3E241C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√（解析：我国明确采用著作权保护软件知识产权）</w:t>
      </w:r>
    </w:p>
    <w:p w14:paraId="53E25DC2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四、简答题</w:t>
      </w:r>
      <w:bookmarkEnd w:id="8"/>
    </w:p>
    <w:p w14:paraId="5535AA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知识产权三大核心类型及保护对象：</w:t>
      </w:r>
    </w:p>
    <w:p w14:paraId="060176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专利：保护发明创造，如软件相关的创新技术方案、产品设计等；</w:t>
      </w:r>
    </w:p>
    <w:p w14:paraId="0B9757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著作权：保护智力劳动成果，如软件的代码、文档、文学艺术作品等；</w:t>
      </w:r>
    </w:p>
    <w:p w14:paraId="49B1FA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商标：保护商品/服务的标识，如品牌Logo、商品名称等，用于区分来源。</w:t>
      </w:r>
    </w:p>
    <w:p w14:paraId="6BDCFC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软件著作权与专利的核心区别：</w:t>
      </w:r>
    </w:p>
    <w:p w14:paraId="3C0B29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获得方式：著作权自动获得，无需申请；专利需申请并通过审核后授权；</w:t>
      </w:r>
    </w:p>
    <w:p w14:paraId="15322D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保护期限：著作权一般50年（自然人终生及死后50年，法人50年）；专利通常15-20年；</w:t>
      </w:r>
    </w:p>
    <w:p w14:paraId="5F2ECD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软件适用场景：著作权保护代码、文档，适配性高；专利仅保护创新技术方案，申请门槛高；</w:t>
      </w:r>
    </w:p>
    <w:p w14:paraId="44D88C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核心优势：著作权门槛低、覆盖范围广；专利保护力度强、排他性高；</w:t>
      </w:r>
    </w:p>
    <w:p w14:paraId="0C2D94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生效前提：著作权无需登记；专利需授权登记后生效。</w:t>
      </w:r>
    </w:p>
    <w:p w14:paraId="12FAA7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我国软件著作权登记制度核心性质及好处：</w:t>
      </w:r>
    </w:p>
    <w:p w14:paraId="372EDA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核心性质：自愿登记，登记不是权利生效的前提，作品完成后自动享有著作权；</w:t>
      </w:r>
    </w:p>
    <w:p w14:paraId="12AAA9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好处：① 侵权时，登记证书是强有力的权利证明；② 可享受税收减免、技术入股资格；③ 作为科技成果证明，助力资质申请；④ 简化维权举证流程。</w:t>
      </w:r>
    </w:p>
    <w:p w14:paraId="372CC4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自由软件与著作权的关系及Richard Stallman的贡献：</w:t>
      </w:r>
    </w:p>
    <w:p w14:paraId="71F3D3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核心关系：自由软件不否定著作权，反而基于著作权实现“有条件的自由”——作者通过授权协议开放使用、修改、传播的权利，用户遵守协议即可获得自由，核心目的是防止自由软件变为私有软件；</w:t>
      </w:r>
    </w:p>
    <w:p w14:paraId="7F8991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关键贡献：① 发起GNU项目，目标开发完整自由类Unix操作系统；② 成立自由软件基金会（FSF）；③ 提出“软件自由”理念，倡导四项核心自由；④ 制定GPL协议，奠定自由软件法律基础。</w:t>
      </w:r>
    </w:p>
    <w:p w14:paraId="7BB8AD7B">
      <w:pPr>
        <w:spacing w:before="120" w:after="120" w:line="288" w:lineRule="auto"/>
        <w:ind w:left="0"/>
        <w:jc w:val="left"/>
      </w:pPr>
    </w:p>
    <w:p w14:paraId="0231651B">
      <w:pPr>
        <w:spacing w:before="120" w:after="120" w:line="288" w:lineRule="auto"/>
        <w:ind w:left="0"/>
        <w:jc w:val="left"/>
      </w:pPr>
    </w:p>
    <w:p w14:paraId="0499EA39">
      <w:pPr>
        <w:spacing w:before="120" w:after="120" w:line="288" w:lineRule="auto"/>
        <w:ind w:left="0"/>
        <w:jc w:val="left"/>
      </w:pPr>
    </w:p>
    <w:p w14:paraId="2BFF06E5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核心分类（3类）</w:t>
      </w:r>
    </w:p>
    <w:p w14:paraId="31EC1172">
      <w:pPr>
        <w:pStyle w:val="2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- 专利：保护发明创造（如技术方案、产品设计），需申请授权。</w:t>
      </w:r>
    </w:p>
    <w:p w14:paraId="708C7101">
      <w:pPr>
        <w:pStyle w:val="2"/>
        <w:keepNext w:val="0"/>
        <w:keepLines w:val="0"/>
        <w:widowControl/>
        <w:suppressLineNumbers w:val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- 著作权（版权）：保护智力劳动成果（如软件、文档、作品），自动获得。</w:t>
      </w:r>
    </w:p>
    <w:p w14:paraId="73011596">
      <w:pPr>
        <w:pStyle w:val="2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- 商标：保护商品/服务的标识（如品牌Logo），用于区分来源。</w:t>
      </w:r>
    </w:p>
    <w:p w14:paraId="1705D705">
      <w:pPr>
        <w:pStyle w:val="2"/>
        <w:keepNext w:val="0"/>
        <w:keepLines w:val="0"/>
        <w:widowControl/>
        <w:suppressLineNumbers w:val="0"/>
      </w:pPr>
      <w:r>
        <w:t>专</w:t>
      </w:r>
      <w:r>
        <w:rPr>
          <w:highlight w:val="red"/>
        </w:rPr>
        <w:t>利和著作权（重点对比，必考）</w:t>
      </w:r>
    </w:p>
    <w:tbl>
      <w:tblPr>
        <w:tblW w:w="83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8"/>
        <w:gridCol w:w="3683"/>
        <w:gridCol w:w="3960"/>
      </w:tblGrid>
      <w:tr w14:paraId="4DE83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A844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对比维度</w:t>
            </w:r>
          </w:p>
        </w:tc>
        <w:tc>
          <w:tcPr>
            <w:tcW w:w="368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951F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著作权（软件核心保护方式）</w:t>
            </w:r>
          </w:p>
        </w:tc>
        <w:tc>
          <w:tcPr>
            <w:tcW w:w="39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B777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专利（软件可选保护方式）</w:t>
            </w:r>
          </w:p>
        </w:tc>
      </w:tr>
      <w:tr w14:paraId="5B2EC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DA55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获得方式</w:t>
            </w:r>
          </w:p>
        </w:tc>
        <w:tc>
          <w:tcPr>
            <w:tcW w:w="368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E65A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作品完成后</w:t>
            </w:r>
            <w:r>
              <w:rPr>
                <w:rStyle w:val="6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自动获得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，无需申请</w:t>
            </w:r>
          </w:p>
        </w:tc>
        <w:tc>
          <w:tcPr>
            <w:tcW w:w="39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FE50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需向相关部门</w:t>
            </w:r>
            <w:r>
              <w:rPr>
                <w:rStyle w:val="6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申请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，通过审核后授权</w:t>
            </w:r>
          </w:p>
        </w:tc>
      </w:tr>
      <w:tr w14:paraId="3A538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A2C1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保护期限</w:t>
            </w:r>
          </w:p>
        </w:tc>
        <w:tc>
          <w:tcPr>
            <w:tcW w:w="368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7E4F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一般为</w:t>
            </w:r>
            <w:r>
              <w:rPr>
                <w:rStyle w:val="6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50年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（我国规定：自然人终生及死后50年；法人/组织50年）</w:t>
            </w:r>
          </w:p>
        </w:tc>
        <w:tc>
          <w:tcPr>
            <w:tcW w:w="39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4693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通常为</w:t>
            </w:r>
            <w:r>
              <w:rPr>
                <w:rStyle w:val="6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15-20年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（不同类型专利期限略有差异）</w:t>
            </w:r>
          </w:p>
        </w:tc>
      </w:tr>
      <w:tr w14:paraId="27A2E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B471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软件适用场景</w:t>
            </w:r>
          </w:p>
        </w:tc>
        <w:tc>
          <w:tcPr>
            <w:tcW w:w="368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B082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保护软件的代码、文档等智力成果，适配性高</w:t>
            </w:r>
          </w:p>
        </w:tc>
        <w:tc>
          <w:tcPr>
            <w:tcW w:w="39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90CC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仅保护软件相关的“技术方案”（如创新算法、架构），申请门槛高</w:t>
            </w:r>
          </w:p>
        </w:tc>
      </w:tr>
      <w:tr w14:paraId="07CFD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AFDF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核心优势</w:t>
            </w:r>
          </w:p>
        </w:tc>
        <w:tc>
          <w:tcPr>
            <w:tcW w:w="368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2014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自动保护、门槛低、覆盖范围广</w:t>
            </w:r>
          </w:p>
        </w:tc>
        <w:tc>
          <w:tcPr>
            <w:tcW w:w="396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AC2A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保护力度强，排他性高</w:t>
            </w:r>
          </w:p>
        </w:tc>
      </w:tr>
    </w:tbl>
    <w:p w14:paraId="2D5D535B">
      <w:pPr>
        <w:spacing w:before="120" w:after="120" w:line="288" w:lineRule="auto"/>
        <w:ind w:left="0"/>
        <w:jc w:val="left"/>
      </w:pPr>
    </w:p>
    <w:p w14:paraId="17F0A1EE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  <w:b/>
          <w:bCs/>
        </w:rPr>
        <w:t>我国的软件著作权登记制度</w:t>
      </w:r>
      <w:r>
        <w:rPr>
          <w:rFonts w:hint="eastAsia"/>
        </w:rPr>
        <w:t>（重点，细节必考）</w:t>
      </w:r>
    </w:p>
    <w:p w14:paraId="43AA49A5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1. 核心性质</w:t>
      </w:r>
    </w:p>
    <w:p w14:paraId="6EFAB138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软件著作权无需登记：作品完成时自动产生，登记不是权利生效的前提。</w:t>
      </w:r>
    </w:p>
    <w:p w14:paraId="0D8B7D13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登记是自愿行为：国家版权局鼓励登记，登记后可获得“优先保护”待遇。</w:t>
      </w:r>
    </w:p>
    <w:p w14:paraId="4AA67B79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2. 登记的好处（高频考点）</w:t>
      </w:r>
    </w:p>
    <w:p w14:paraId="7AFA8974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重点保护：发生侵权时，登记证书是强有力的权利证明。</w:t>
      </w:r>
    </w:p>
    <w:p w14:paraId="65A06D0C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政策优惠：可享受税收减免、技术入股资格。</w:t>
      </w:r>
    </w:p>
    <w:p w14:paraId="71A67651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资质认定：作为科技成果证明，助力企业/个人资质申请。</w:t>
      </w:r>
    </w:p>
    <w:p w14:paraId="70568D52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维权便捷：简化侵权诉讼中的举证流程。</w:t>
      </w:r>
    </w:p>
    <w:p w14:paraId="14032E71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3. 登记的坏处</w:t>
      </w:r>
    </w:p>
    <w:p w14:paraId="074D99FB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需支付登记费用。</w:t>
      </w:r>
    </w:p>
    <w:p w14:paraId="5425968E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办理流程繁琐，需提交相关材料（如软件源代码、说明书）</w:t>
      </w:r>
    </w:p>
    <w:p w14:paraId="21CBD8C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8D16D7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5928EF8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highlight w:val="red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highlight w:val="red"/>
          <w:lang w:val="en-US" w:eastAsia="zh-CN" w:bidi="ar"/>
        </w:rPr>
        <w:t>自由软件和软件著作权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red"/>
          <w:lang w:val="en-US" w:eastAsia="zh-CN" w:bidi="ar"/>
        </w:rPr>
        <w:t>关系</w:t>
      </w:r>
    </w:p>
    <w:tbl>
      <w:tblPr>
        <w:tblW w:w="83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3806"/>
        <w:gridCol w:w="2700"/>
      </w:tblGrid>
      <w:tr w14:paraId="0C7B7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A7F8F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概念</w:t>
            </w:r>
          </w:p>
        </w:tc>
        <w:tc>
          <w:tcPr>
            <w:tcW w:w="380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9EE3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核心定义</w:t>
            </w:r>
          </w:p>
        </w:tc>
        <w:tc>
          <w:tcPr>
            <w:tcW w:w="27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45F7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与著作权的关系</w:t>
            </w:r>
          </w:p>
        </w:tc>
      </w:tr>
      <w:tr w14:paraId="17F9B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DE84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自由软件（Free Software）</w:t>
            </w:r>
          </w:p>
        </w:tc>
        <w:tc>
          <w:tcPr>
            <w:tcW w:w="380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BDD6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核心是“自由”（使用、学习、修改、传播的自由），而非“免费”</w:t>
            </w:r>
          </w:p>
        </w:tc>
        <w:tc>
          <w:tcPr>
            <w:tcW w:w="27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A8B18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基于著作权，通过授权协议实现自由权利</w:t>
            </w:r>
          </w:p>
        </w:tc>
      </w:tr>
      <w:tr w14:paraId="5D27F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ACB74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免费软件（Freeware）</w:t>
            </w:r>
          </w:p>
        </w:tc>
        <w:tc>
          <w:tcPr>
            <w:tcW w:w="380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91BE6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无需付费即可使用，但无修改、传播的自由</w:t>
            </w:r>
          </w:p>
        </w:tc>
        <w:tc>
          <w:tcPr>
            <w:tcW w:w="27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D643C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受著作权保护，权利由作者保留</w:t>
            </w:r>
          </w:p>
        </w:tc>
      </w:tr>
      <w:tr w14:paraId="42A6A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56007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共享软件（Shareware）</w:t>
            </w:r>
          </w:p>
        </w:tc>
        <w:tc>
          <w:tcPr>
            <w:tcW w:w="380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C0FA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先试用，付费后获得完整功能</w:t>
            </w:r>
          </w:p>
        </w:tc>
        <w:tc>
          <w:tcPr>
            <w:tcW w:w="27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41102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受著作权保护，试用权≠完整著作权</w:t>
            </w:r>
          </w:p>
        </w:tc>
      </w:tr>
      <w:tr w14:paraId="6CC2D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621A4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公共软件（Public Domain）</w:t>
            </w:r>
          </w:p>
        </w:tc>
        <w:tc>
          <w:tcPr>
            <w:tcW w:w="380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2237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无著作权限制，属于全人类公共知识</w:t>
            </w:r>
          </w:p>
        </w:tc>
        <w:tc>
          <w:tcPr>
            <w:tcW w:w="27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C41BD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放弃著作权或保护期限届满</w:t>
            </w:r>
          </w:p>
        </w:tc>
      </w:tr>
    </w:tbl>
    <w:p w14:paraId="265638FC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自由软件与著作权的</w:t>
      </w:r>
      <w:r>
        <w:rPr>
          <w:rFonts w:hint="eastAsia"/>
          <w:b/>
          <w:bCs/>
        </w:rPr>
        <w:t>核心关系</w:t>
      </w:r>
    </w:p>
    <w:p w14:paraId="7791E43C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自由软件不否定著作权，反而基于著作权实现“有条件的自由”：</w:t>
      </w:r>
    </w:p>
    <w:p w14:paraId="0C72CC7B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1. 软件作者拥有著作权，通过授权协议（如GPL）开放权利。</w:t>
      </w:r>
    </w:p>
    <w:p w14:paraId="7C88CBB4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2. 用户需遵守协议约定，才能获得使用、修改、传播的自由。</w:t>
      </w:r>
    </w:p>
    <w:p w14:paraId="100B36A6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  3. 核心目的：防止他人将自由软件变为私有软件（通过“Copyleft”机制）</w:t>
      </w:r>
    </w:p>
    <w:p w14:paraId="10FDB597">
      <w:pPr>
        <w:spacing w:before="120" w:after="120" w:line="288" w:lineRule="auto"/>
        <w:ind w:left="0"/>
        <w:jc w:val="left"/>
        <w:rPr>
          <w:rFonts w:hint="eastAsia"/>
        </w:rPr>
      </w:pPr>
    </w:p>
    <w:p w14:paraId="3A5BEA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30"/>
          <w:szCs w:val="30"/>
          <w:highlight w:val="red"/>
          <w:lang w:val="en-US" w:eastAsia="zh-CN" w:bidi="ar"/>
        </w:rPr>
        <w:t>Richard Stallman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（重点人物，必考贡献）</w:t>
      </w:r>
    </w:p>
    <w:p w14:paraId="7350E7F8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1. 核心身份</w:t>
      </w:r>
    </w:p>
    <w:p w14:paraId="22759EB5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自由软件基金会（FSF）创始人（1985年成立）。</w:t>
      </w:r>
    </w:p>
    <w:p w14:paraId="4FC9F115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  <w:u w:val="single"/>
        </w:rPr>
        <w:t xml:space="preserve"> </w:t>
      </w:r>
      <w:r>
        <w:rPr>
          <w:rFonts w:hint="eastAsia"/>
          <w:b/>
          <w:bCs/>
          <w:sz w:val="24"/>
          <w:szCs w:val="28"/>
          <w:u w:val="single"/>
        </w:rPr>
        <w:t>GNU项目发起人（1984年发起）</w:t>
      </w:r>
      <w:r>
        <w:rPr>
          <w:rFonts w:hint="eastAsia"/>
        </w:rPr>
        <w:t>：目标是开发一套完整的自由类Unix操作系统（GNU/Linux的核心基础）。</w:t>
      </w:r>
    </w:p>
    <w:p w14:paraId="25963381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2. 关键贡献</w:t>
      </w:r>
      <w:bookmarkStart w:id="9" w:name="_GoBack"/>
      <w:bookmarkEnd w:id="9"/>
    </w:p>
    <w:p w14:paraId="5CDA7D2F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提出“软件自由”理念：倡导用户拥有使用、学习、修改、传播软件的四项核心自由。</w:t>
      </w:r>
    </w:p>
    <w:p w14:paraId="7779EF7D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推动自由软件运动：制定GPL协议，奠定自由软件的法律基础。</w:t>
      </w:r>
    </w:p>
    <w:p w14:paraId="60B0C310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 个人背景：1953年生，哈佛大学物理学学士，曾就职于MIT人工智能实验室，1984年辞职专注自由软件事业。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3508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9A96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46701A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3982</Words>
  <Characters>4602</Characters>
  <TotalTime>5</TotalTime>
  <ScaleCrop>false</ScaleCrop>
  <LinksUpToDate>false</LinksUpToDate>
  <CharactersWithSpaces>5134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2026-01-14T12:53:00Z</dcterms:created>
  <dc:creator>Apache POI</dc:creator>
  <cp:lastModifiedBy>静待花开</cp:lastModifiedBy>
  <dcterms:modified xsi:type="dcterms:W3CDTF">2026-01-14T12:59:29Z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AFD6F71A83DB45B0875A5CD5EDEC5F9C_12</vt:lpwstr>
  </property>
</Properties>
</file>