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r>
        <w:rPr>
          <w:rFonts w:hint="eastAsia"/>
          <w:lang w:val="en-US" w:eastAsia="zh-CN"/>
        </w:rPr>
        <w:t xml:space="preserve">                 </w:t>
      </w:r>
      <w:r>
        <w:rPr>
          <w:rFonts w:hint="eastAsia"/>
          <w:sz w:val="32"/>
          <w:szCs w:val="32"/>
          <w:lang w:val="en-US" w:eastAsia="zh-CN"/>
        </w:rPr>
        <w:t xml:space="preserve">   </w:t>
      </w:r>
      <w:r>
        <w:rPr>
          <w:rFonts w:hint="eastAsia"/>
          <w:sz w:val="32"/>
          <w:szCs w:val="32"/>
        </w:rPr>
        <w:t xml:space="preserve">氢气可燃性实验演示器使用说明 </w:t>
      </w:r>
    </w:p>
    <w:p>
      <w:pPr>
        <w:rPr>
          <w:rFonts w:hint="eastAsia"/>
        </w:rPr>
      </w:pPr>
    </w:p>
    <w:p>
      <w:pPr>
        <w:rPr>
          <w:rFonts w:hint="eastAsia"/>
          <w:sz w:val="28"/>
          <w:szCs w:val="28"/>
        </w:rPr>
      </w:pPr>
    </w:p>
    <w:p>
      <w:pPr>
        <w:rPr>
          <w:rFonts w:hint="eastAsia"/>
        </w:rPr>
      </w:pPr>
      <w:r>
        <w:rPr>
          <w:rFonts w:hint="eastAsia"/>
          <w:sz w:val="28"/>
          <w:szCs w:val="28"/>
        </w:rPr>
        <w:t xml:space="preserve"> 一、 制作方法：</w:t>
      </w:r>
      <w:r>
        <w:rPr>
          <w:rFonts w:hint="eastAsia"/>
        </w:rPr>
        <w:t xml:space="preserve">  </w:t>
      </w:r>
    </w:p>
    <w:p>
      <w:pPr>
        <w:rPr>
          <w:rFonts w:hint="eastAsia"/>
        </w:rPr>
      </w:pPr>
    </w:p>
    <w:p>
      <w:pPr>
        <w:numPr>
          <w:ilvl w:val="0"/>
          <w:numId w:val="1"/>
        </w:numPr>
        <w:rPr>
          <w:rFonts w:hint="eastAsia"/>
        </w:rPr>
      </w:pPr>
      <w:r>
        <w:rPr>
          <w:rFonts w:hint="eastAsia"/>
        </w:rPr>
        <w:t>取废旧试管（无底）一支，在其一端塞入一只带有尖嘴玻璃导气管的橡皮塞一只，另一端塞入带有玻璃导气管和橡皮导气管的橡皮塞一只。</w:t>
      </w:r>
    </w:p>
    <w:p>
      <w:pPr>
        <w:numPr>
          <w:numId w:val="0"/>
        </w:numPr>
        <w:rPr>
          <w:rFonts w:hint="eastAsia"/>
        </w:rPr>
      </w:pPr>
    </w:p>
    <w:p>
      <w:pPr>
        <w:numPr>
          <w:numId w:val="0"/>
        </w:numPr>
        <w:rPr>
          <w:rFonts w:hint="eastAsia"/>
        </w:rPr>
      </w:pPr>
      <w:r>
        <w:rPr>
          <w:rFonts w:hint="eastAsia"/>
        </w:rPr>
        <w:t xml:space="preserve">  </w:t>
      </w:r>
    </w:p>
    <w:p>
      <w:pPr>
        <w:numPr>
          <w:ilvl w:val="0"/>
          <w:numId w:val="2"/>
        </w:numPr>
        <w:rPr>
          <w:rFonts w:hint="eastAsia"/>
        </w:rPr>
      </w:pPr>
      <w:r>
        <w:rPr>
          <w:rFonts w:hint="eastAsia"/>
        </w:rPr>
        <w:t xml:space="preserve">取废旧试管一支（无底）。塞入带有玻璃导气管的橡皮塞一只。 </w:t>
      </w:r>
    </w:p>
    <w:p>
      <w:pPr>
        <w:numPr>
          <w:numId w:val="0"/>
        </w:numPr>
        <w:rPr>
          <w:rFonts w:hint="eastAsia"/>
        </w:rPr>
      </w:pPr>
    </w:p>
    <w:p>
      <w:pPr>
        <w:numPr>
          <w:numId w:val="0"/>
        </w:numPr>
        <w:rPr>
          <w:rFonts w:hint="eastAsia"/>
        </w:rPr>
      </w:pPr>
    </w:p>
    <w:p>
      <w:pPr>
        <w:numPr>
          <w:ilvl w:val="0"/>
          <w:numId w:val="2"/>
        </w:numPr>
        <w:rPr>
          <w:rFonts w:hint="eastAsia"/>
        </w:rPr>
      </w:pPr>
      <w:r>
        <w:rPr>
          <w:rFonts w:hint="eastAsia"/>
        </w:rPr>
        <w:t xml:space="preserve">将第一支试管连接的橡皮导气管和第二支试管连接的玻璃导气管连接。 </w:t>
      </w:r>
    </w:p>
    <w:p>
      <w:pPr>
        <w:widowControl w:val="0"/>
        <w:numPr>
          <w:numId w:val="0"/>
        </w:numPr>
        <w:jc w:val="both"/>
        <w:rPr>
          <w:rFonts w:hint="eastAsia"/>
        </w:rPr>
      </w:pPr>
    </w:p>
    <w:p>
      <w:pPr>
        <w:rPr>
          <w:rFonts w:hint="eastAsia"/>
          <w:sz w:val="28"/>
          <w:szCs w:val="28"/>
        </w:rPr>
      </w:pPr>
      <w:r>
        <w:rPr>
          <w:rFonts w:hint="eastAsia"/>
          <w:sz w:val="28"/>
          <w:szCs w:val="28"/>
        </w:rPr>
        <w:t xml:space="preserve"> 二、 使用方法：  </w:t>
      </w:r>
      <w:bookmarkStart w:id="0" w:name="_GoBack"/>
      <w:bookmarkEnd w:id="0"/>
    </w:p>
    <w:p>
      <w:pPr>
        <w:rPr>
          <w:rFonts w:hint="eastAsia"/>
        </w:rPr>
      </w:pPr>
    </w:p>
    <w:p>
      <w:pPr>
        <w:numPr>
          <w:ilvl w:val="0"/>
          <w:numId w:val="3"/>
        </w:numPr>
        <w:rPr>
          <w:rFonts w:hint="eastAsia"/>
        </w:rPr>
      </w:pPr>
      <w:r>
        <w:rPr>
          <w:rFonts w:hint="eastAsia"/>
        </w:rPr>
        <w:t xml:space="preserve">取下第一支试管上带尖嘴玻璃的橡皮塞，放入一定量的锌粒（粗锌粒），并塞上带玻璃导气管的橡皮塞。 </w:t>
      </w:r>
    </w:p>
    <w:p>
      <w:pPr>
        <w:numPr>
          <w:numId w:val="0"/>
        </w:numPr>
        <w:rPr>
          <w:rFonts w:hint="eastAsia"/>
        </w:rPr>
      </w:pPr>
      <w:r>
        <w:rPr>
          <w:rFonts w:hint="eastAsia"/>
        </w:rPr>
        <w:t xml:space="preserve"> </w:t>
      </w:r>
    </w:p>
    <w:p>
      <w:pPr>
        <w:numPr>
          <w:ilvl w:val="0"/>
          <w:numId w:val="3"/>
        </w:numPr>
        <w:rPr>
          <w:rFonts w:hint="eastAsia"/>
        </w:rPr>
      </w:pPr>
      <w:r>
        <w:rPr>
          <w:rFonts w:hint="eastAsia"/>
        </w:rPr>
        <w:t xml:space="preserve">从另一支试管的开口处注入一定量的稀硫酸（酸液液面与第一支试管的管口接近相平，不能浸没玻璃导管下端管口）。  </w:t>
      </w:r>
    </w:p>
    <w:p>
      <w:pPr>
        <w:numPr>
          <w:numId w:val="0"/>
        </w:numPr>
        <w:rPr>
          <w:rFonts w:hint="eastAsia"/>
        </w:rPr>
      </w:pPr>
    </w:p>
    <w:p>
      <w:pPr>
        <w:numPr>
          <w:numId w:val="0"/>
        </w:numPr>
      </w:pPr>
      <w:r>
        <w:rPr>
          <w:rFonts w:hint="eastAsia"/>
        </w:rPr>
        <w:t>3、 等反应一段时间后，在尖嘴玻璃导管口处点燃氢气，以验证氢气的可燃性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745631">
    <w:nsid w:val="56F2B11F"/>
    <w:multiLevelType w:val="singleLevel"/>
    <w:tmpl w:val="56F2B11F"/>
    <w:lvl w:ilvl="0" w:tentative="1">
      <w:start w:val="1"/>
      <w:numFmt w:val="decimal"/>
      <w:suff w:val="space"/>
      <w:lvlText w:val="%1、"/>
      <w:lvlJc w:val="left"/>
    </w:lvl>
  </w:abstractNum>
  <w:abstractNum w:abstractNumId="1458745569">
    <w:nsid w:val="56F2B0E1"/>
    <w:multiLevelType w:val="singleLevel"/>
    <w:tmpl w:val="56F2B0E1"/>
    <w:lvl w:ilvl="0" w:tentative="1">
      <w:start w:val="2"/>
      <w:numFmt w:val="decimal"/>
      <w:suff w:val="space"/>
      <w:lvlText w:val="%1、"/>
      <w:lvlJc w:val="left"/>
    </w:lvl>
  </w:abstractNum>
  <w:abstractNum w:abstractNumId="1458745541">
    <w:nsid w:val="56F2B0C5"/>
    <w:multiLevelType w:val="singleLevel"/>
    <w:tmpl w:val="56F2B0C5"/>
    <w:lvl w:ilvl="0" w:tentative="1">
      <w:start w:val="1"/>
      <w:numFmt w:val="decimal"/>
      <w:suff w:val="space"/>
      <w:lvlText w:val="%1、"/>
      <w:lvlJc w:val="left"/>
    </w:lvl>
  </w:abstractNum>
  <w:num w:numId="1">
    <w:abstractNumId w:val="1458745631"/>
  </w:num>
  <w:num w:numId="2">
    <w:abstractNumId w:val="1458745569"/>
  </w:num>
  <w:num w:numId="3">
    <w:abstractNumId w:val="14587455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247D2"/>
    <w:rsid w:val="73F247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2016-03-23T15:02:00Z</dcterms:created>
  <dc:creator>Administrator</dc:creator>
  <cp:lastModifiedBy>Administrator</cp:lastModifiedBy>
  <dcterms:modified xsi:type="dcterms:W3CDTF">2016-03-23T15:06:59Z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