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FB44D" w14:textId="77777777" w:rsidR="00302A95" w:rsidRPr="00323597" w:rsidRDefault="00302A95" w:rsidP="00323597">
      <w:pPr>
        <w:jc w:val="center"/>
        <w:rPr>
          <w:rFonts w:ascii="宋体" w:hAnsi="宋体" w:cs="Arial"/>
          <w:bCs/>
          <w:sz w:val="21"/>
          <w:szCs w:val="21"/>
          <w:lang w:eastAsia="zh-CN"/>
        </w:rPr>
      </w:pPr>
    </w:p>
    <w:p w14:paraId="1C54B8E7" w14:textId="77777777" w:rsidR="00302A95" w:rsidRPr="00323597" w:rsidRDefault="00302A95" w:rsidP="00323597">
      <w:pPr>
        <w:jc w:val="center"/>
        <w:rPr>
          <w:rFonts w:ascii="宋体" w:hAnsi="宋体" w:cs="Arial"/>
          <w:bCs/>
          <w:sz w:val="21"/>
          <w:szCs w:val="21"/>
          <w:lang w:eastAsia="zh-CN"/>
        </w:rPr>
      </w:pPr>
    </w:p>
    <w:p w14:paraId="794641F8" w14:textId="539654D2" w:rsidR="00717B01" w:rsidRPr="00323597" w:rsidRDefault="00717B01" w:rsidP="00323597">
      <w:pPr>
        <w:jc w:val="center"/>
        <w:rPr>
          <w:rFonts w:ascii="宋体" w:hAnsi="宋体" w:cs="Arial"/>
          <w:bCs/>
          <w:sz w:val="21"/>
          <w:szCs w:val="21"/>
          <w:lang w:eastAsia="zh-CN"/>
        </w:rPr>
      </w:pPr>
    </w:p>
    <w:p w14:paraId="0766DFB4" w14:textId="77777777" w:rsidR="004A5595" w:rsidRDefault="004A5595" w:rsidP="006378AB">
      <w:pPr>
        <w:rPr>
          <w:rFonts w:ascii="宋体" w:hAnsi="宋体" w:cs="Arial"/>
          <w:sz w:val="44"/>
          <w:szCs w:val="44"/>
          <w:lang w:eastAsia="zh-CN"/>
        </w:rPr>
      </w:pPr>
    </w:p>
    <w:p w14:paraId="175DAEF2" w14:textId="77777777" w:rsidR="00FD54ED" w:rsidRPr="003D2E35" w:rsidRDefault="00FD54ED" w:rsidP="00323597">
      <w:pPr>
        <w:jc w:val="center"/>
        <w:rPr>
          <w:rFonts w:ascii="宋体" w:hAnsi="宋体" w:cs="Arial"/>
          <w:sz w:val="44"/>
          <w:szCs w:val="44"/>
          <w:lang w:eastAsia="zh-CN"/>
        </w:rPr>
      </w:pPr>
      <w:r w:rsidRPr="003D2E35">
        <w:rPr>
          <w:rFonts w:ascii="宋体" w:hAnsi="宋体" w:cs="Arial" w:hint="eastAsia"/>
          <w:sz w:val="44"/>
          <w:szCs w:val="44"/>
          <w:lang w:eastAsia="zh-CN"/>
        </w:rPr>
        <w:t>美光半导体（西安）有限责任公司</w:t>
      </w:r>
    </w:p>
    <w:p w14:paraId="18EE74D3" w14:textId="2A67D153" w:rsidR="00D96EEC" w:rsidRPr="00890ADE" w:rsidRDefault="00E96D35" w:rsidP="00890ADE">
      <w:pPr>
        <w:jc w:val="center"/>
        <w:rPr>
          <w:rFonts w:ascii="宋体" w:hAnsi="宋体"/>
          <w:color w:val="000000"/>
          <w:sz w:val="28"/>
          <w:lang w:eastAsia="zh-CN"/>
        </w:rPr>
      </w:pPr>
      <w:r>
        <w:rPr>
          <w:rFonts w:ascii="宋体" w:hAnsi="宋体" w:cs="Arial" w:hint="eastAsia"/>
          <w:sz w:val="44"/>
          <w:szCs w:val="44"/>
          <w:lang w:eastAsia="zh-CN"/>
        </w:rPr>
        <w:t>2025</w:t>
      </w:r>
      <w:r w:rsidR="00890ADE">
        <w:rPr>
          <w:rFonts w:ascii="宋体" w:hAnsi="宋体" w:cs="Arial" w:hint="eastAsia"/>
          <w:sz w:val="44"/>
          <w:szCs w:val="44"/>
          <w:lang w:eastAsia="zh-CN"/>
        </w:rPr>
        <w:t>年度员工保险福利手册</w:t>
      </w:r>
    </w:p>
    <w:p w14:paraId="0F0481F9" w14:textId="77777777" w:rsidR="00DB711C" w:rsidRPr="003D2E35" w:rsidRDefault="00DB711C" w:rsidP="007C5834">
      <w:pPr>
        <w:spacing w:beforeLines="50" w:before="163"/>
        <w:jc w:val="center"/>
        <w:rPr>
          <w:rFonts w:ascii="宋体" w:hAnsi="宋体" w:cs="Arial"/>
          <w:bCs/>
          <w:sz w:val="21"/>
          <w:szCs w:val="21"/>
          <w:lang w:eastAsia="zh-CN"/>
        </w:rPr>
      </w:pPr>
    </w:p>
    <w:p w14:paraId="3AFADAE2" w14:textId="77777777" w:rsidR="00DB711C" w:rsidRPr="003D2E35" w:rsidRDefault="00DB711C" w:rsidP="007C5834">
      <w:pPr>
        <w:spacing w:beforeLines="50" w:before="163"/>
        <w:jc w:val="center"/>
        <w:rPr>
          <w:rFonts w:ascii="宋体" w:hAnsi="宋体" w:cs="Arial"/>
          <w:bCs/>
          <w:sz w:val="21"/>
          <w:szCs w:val="21"/>
          <w:lang w:eastAsia="zh-CN"/>
        </w:rPr>
      </w:pPr>
    </w:p>
    <w:p w14:paraId="44ABE4F0" w14:textId="77777777" w:rsidR="00F22E9B" w:rsidRPr="00E96D35" w:rsidRDefault="00F22E9B" w:rsidP="007C5834">
      <w:pPr>
        <w:spacing w:beforeLines="50" w:before="163"/>
        <w:jc w:val="center"/>
        <w:rPr>
          <w:rFonts w:ascii="宋体" w:hAnsi="宋体" w:cs="Arial"/>
          <w:bCs/>
          <w:sz w:val="21"/>
          <w:szCs w:val="21"/>
          <w:lang w:eastAsia="zh-CN"/>
        </w:rPr>
      </w:pPr>
    </w:p>
    <w:p w14:paraId="117AB4D7" w14:textId="77777777" w:rsidR="00094266" w:rsidRPr="003D2E35" w:rsidRDefault="00094266" w:rsidP="007C5834">
      <w:pPr>
        <w:spacing w:beforeLines="50" w:before="163"/>
        <w:jc w:val="center"/>
        <w:rPr>
          <w:rFonts w:ascii="宋体" w:hAnsi="宋体" w:cs="Arial"/>
          <w:bCs/>
          <w:sz w:val="21"/>
          <w:szCs w:val="21"/>
          <w:lang w:eastAsia="zh-CN"/>
        </w:rPr>
      </w:pPr>
    </w:p>
    <w:p w14:paraId="2B7853EE" w14:textId="77777777" w:rsidR="00094266" w:rsidRPr="003D2E35" w:rsidRDefault="00094266" w:rsidP="007C5834">
      <w:pPr>
        <w:spacing w:beforeLines="50" w:before="163"/>
        <w:jc w:val="center"/>
        <w:rPr>
          <w:rFonts w:ascii="宋体" w:hAnsi="宋体" w:cs="Arial"/>
          <w:bCs/>
          <w:sz w:val="21"/>
          <w:szCs w:val="21"/>
          <w:lang w:eastAsia="zh-CN"/>
        </w:rPr>
      </w:pPr>
    </w:p>
    <w:p w14:paraId="4238914D" w14:textId="77777777" w:rsidR="00094266" w:rsidRPr="003D2E35" w:rsidRDefault="00094266" w:rsidP="007C5834">
      <w:pPr>
        <w:spacing w:beforeLines="50" w:before="163"/>
        <w:jc w:val="center"/>
        <w:rPr>
          <w:rFonts w:ascii="宋体" w:hAnsi="宋体" w:cs="Arial"/>
          <w:bCs/>
          <w:sz w:val="21"/>
          <w:szCs w:val="21"/>
          <w:lang w:eastAsia="zh-CN"/>
        </w:rPr>
      </w:pPr>
    </w:p>
    <w:p w14:paraId="0F2B0786" w14:textId="77777777" w:rsidR="001404F0" w:rsidRPr="003D2E35" w:rsidRDefault="001404F0" w:rsidP="007C5834">
      <w:pPr>
        <w:spacing w:beforeLines="50" w:before="163"/>
        <w:jc w:val="center"/>
        <w:rPr>
          <w:rFonts w:ascii="宋体" w:hAnsi="宋体" w:cs="Arial"/>
          <w:bCs/>
          <w:sz w:val="21"/>
          <w:szCs w:val="21"/>
          <w:lang w:eastAsia="zh-CN"/>
        </w:rPr>
      </w:pPr>
    </w:p>
    <w:p w14:paraId="00CC5D46" w14:textId="77777777" w:rsidR="001404F0" w:rsidRPr="003D2E35" w:rsidRDefault="001404F0" w:rsidP="007C5834">
      <w:pPr>
        <w:spacing w:beforeLines="50" w:before="163"/>
        <w:jc w:val="center"/>
        <w:rPr>
          <w:rFonts w:ascii="宋体" w:hAnsi="宋体" w:cs="Arial"/>
          <w:bCs/>
          <w:sz w:val="21"/>
          <w:szCs w:val="21"/>
          <w:lang w:eastAsia="zh-CN"/>
        </w:rPr>
      </w:pPr>
    </w:p>
    <w:p w14:paraId="3B2305BF" w14:textId="77777777" w:rsidR="001404F0" w:rsidRPr="003D2E35" w:rsidRDefault="001404F0" w:rsidP="007C5834">
      <w:pPr>
        <w:spacing w:beforeLines="50" w:before="163"/>
        <w:jc w:val="center"/>
        <w:rPr>
          <w:rFonts w:ascii="宋体" w:hAnsi="宋体" w:cs="Arial"/>
          <w:bCs/>
          <w:sz w:val="21"/>
          <w:szCs w:val="21"/>
          <w:lang w:eastAsia="zh-CN"/>
        </w:rPr>
      </w:pPr>
    </w:p>
    <w:p w14:paraId="49A03685" w14:textId="77777777" w:rsidR="001404F0" w:rsidRPr="003D2E35" w:rsidRDefault="001404F0" w:rsidP="007C5834">
      <w:pPr>
        <w:spacing w:beforeLines="50" w:before="163"/>
        <w:jc w:val="center"/>
        <w:rPr>
          <w:rFonts w:ascii="宋体" w:hAnsi="宋体" w:cs="Arial"/>
          <w:bCs/>
          <w:sz w:val="21"/>
          <w:szCs w:val="21"/>
          <w:lang w:eastAsia="zh-CN"/>
        </w:rPr>
      </w:pPr>
    </w:p>
    <w:p w14:paraId="22587239" w14:textId="77777777" w:rsidR="001404F0" w:rsidRPr="003D2E35" w:rsidRDefault="001404F0" w:rsidP="007C5834">
      <w:pPr>
        <w:spacing w:beforeLines="50" w:before="163"/>
        <w:jc w:val="center"/>
        <w:rPr>
          <w:rFonts w:ascii="宋体" w:hAnsi="宋体" w:cs="Arial"/>
          <w:bCs/>
          <w:sz w:val="21"/>
          <w:szCs w:val="21"/>
          <w:lang w:eastAsia="zh-CN"/>
        </w:rPr>
      </w:pPr>
    </w:p>
    <w:p w14:paraId="3622A962" w14:textId="77777777" w:rsidR="001404F0" w:rsidRPr="003D2E35" w:rsidRDefault="001404F0" w:rsidP="007C5834">
      <w:pPr>
        <w:spacing w:beforeLines="50" w:before="163"/>
        <w:jc w:val="center"/>
        <w:rPr>
          <w:rFonts w:ascii="宋体" w:hAnsi="宋体" w:cs="Arial"/>
          <w:bCs/>
          <w:sz w:val="21"/>
          <w:szCs w:val="21"/>
          <w:lang w:eastAsia="zh-CN"/>
        </w:rPr>
      </w:pPr>
    </w:p>
    <w:p w14:paraId="6AC8E2AD" w14:textId="77777777" w:rsidR="001404F0" w:rsidRPr="003D2E35" w:rsidRDefault="001404F0" w:rsidP="007C5834">
      <w:pPr>
        <w:spacing w:beforeLines="50" w:before="163"/>
        <w:rPr>
          <w:rFonts w:ascii="宋体" w:hAnsi="宋体" w:cs="Arial"/>
          <w:bCs/>
          <w:sz w:val="21"/>
          <w:szCs w:val="21"/>
          <w:lang w:eastAsia="zh-CN"/>
        </w:rPr>
      </w:pPr>
    </w:p>
    <w:p w14:paraId="37ACEB07" w14:textId="77777777" w:rsidR="001404F0" w:rsidRPr="003D2E35" w:rsidRDefault="001404F0" w:rsidP="007C5834">
      <w:pPr>
        <w:spacing w:beforeLines="50" w:before="163"/>
        <w:jc w:val="center"/>
        <w:rPr>
          <w:rFonts w:ascii="宋体" w:hAnsi="宋体" w:cs="Arial"/>
          <w:bCs/>
          <w:sz w:val="21"/>
          <w:szCs w:val="21"/>
          <w:lang w:eastAsia="zh-CN"/>
        </w:rPr>
      </w:pPr>
    </w:p>
    <w:p w14:paraId="7FC13FD5" w14:textId="77777777" w:rsidR="001404F0" w:rsidRPr="003D2E35" w:rsidRDefault="001404F0" w:rsidP="007C5834">
      <w:pPr>
        <w:spacing w:beforeLines="50" w:before="163"/>
        <w:jc w:val="center"/>
        <w:rPr>
          <w:rFonts w:ascii="宋体" w:hAnsi="宋体" w:cs="Arial"/>
          <w:bCs/>
          <w:sz w:val="21"/>
          <w:szCs w:val="21"/>
          <w:lang w:eastAsia="zh-CN"/>
        </w:rPr>
      </w:pPr>
    </w:p>
    <w:p w14:paraId="33BADBD8" w14:textId="77777777" w:rsidR="00B102CB" w:rsidRPr="003D2E35" w:rsidRDefault="00B102CB" w:rsidP="007C5834">
      <w:pPr>
        <w:spacing w:beforeLines="50" w:before="163"/>
        <w:jc w:val="center"/>
        <w:rPr>
          <w:rFonts w:ascii="宋体" w:hAnsi="宋体" w:cs="Arial"/>
          <w:bCs/>
          <w:sz w:val="21"/>
          <w:szCs w:val="21"/>
          <w:lang w:eastAsia="zh-CN"/>
        </w:rPr>
      </w:pPr>
    </w:p>
    <w:p w14:paraId="2290C4EA" w14:textId="77777777" w:rsidR="004B454C" w:rsidRPr="003D2E35" w:rsidRDefault="004B454C" w:rsidP="007C5834">
      <w:pPr>
        <w:spacing w:beforeLines="50" w:before="163"/>
        <w:jc w:val="center"/>
        <w:rPr>
          <w:rFonts w:ascii="宋体" w:hAnsi="宋体" w:cs="Arial"/>
          <w:bCs/>
          <w:sz w:val="21"/>
          <w:szCs w:val="21"/>
          <w:lang w:eastAsia="zh-CN"/>
        </w:rPr>
      </w:pPr>
    </w:p>
    <w:p w14:paraId="26DEF783" w14:textId="77777777" w:rsidR="00B102CB" w:rsidRPr="003D2E35" w:rsidRDefault="00B102CB" w:rsidP="00323597">
      <w:pPr>
        <w:jc w:val="center"/>
        <w:rPr>
          <w:rFonts w:ascii="宋体" w:hAnsi="宋体" w:cs="Arial"/>
          <w:bCs/>
          <w:sz w:val="28"/>
          <w:szCs w:val="28"/>
          <w:lang w:eastAsia="zh-CN"/>
        </w:rPr>
      </w:pPr>
      <w:r w:rsidRPr="003D2E35">
        <w:rPr>
          <w:rFonts w:ascii="宋体" w:hAnsi="宋体" w:cs="Arial" w:hint="eastAsia"/>
          <w:bCs/>
          <w:sz w:val="28"/>
          <w:szCs w:val="28"/>
          <w:lang w:eastAsia="zh-CN"/>
        </w:rPr>
        <w:t>中意人寿保险有限公司</w:t>
      </w:r>
      <w:r w:rsidR="00302A95" w:rsidRPr="003D2E35">
        <w:rPr>
          <w:rFonts w:ascii="宋体" w:hAnsi="宋体" w:cs="Arial" w:hint="eastAsia"/>
          <w:bCs/>
          <w:sz w:val="28"/>
          <w:szCs w:val="28"/>
          <w:lang w:eastAsia="zh-CN"/>
        </w:rPr>
        <w:t>陕西省</w:t>
      </w:r>
      <w:r w:rsidRPr="003D2E35">
        <w:rPr>
          <w:rFonts w:ascii="宋体" w:hAnsi="宋体" w:cs="Arial" w:hint="eastAsia"/>
          <w:bCs/>
          <w:sz w:val="28"/>
          <w:szCs w:val="28"/>
          <w:lang w:eastAsia="zh-CN"/>
        </w:rPr>
        <w:t>分公司</w:t>
      </w:r>
    </w:p>
    <w:p w14:paraId="52CA2066" w14:textId="73A8512C" w:rsidR="00DB711C" w:rsidRPr="003D2E35" w:rsidRDefault="00E96D35" w:rsidP="007C5834">
      <w:pPr>
        <w:spacing w:beforeLines="50" w:before="163"/>
        <w:jc w:val="center"/>
        <w:rPr>
          <w:rFonts w:ascii="宋体" w:hAnsi="宋体" w:cs="Arial"/>
          <w:bCs/>
          <w:sz w:val="28"/>
          <w:szCs w:val="28"/>
          <w:lang w:eastAsia="zh-CN"/>
        </w:rPr>
      </w:pPr>
      <w:r>
        <w:rPr>
          <w:rFonts w:ascii="宋体" w:hAnsi="宋体" w:cs="Arial"/>
          <w:bCs/>
          <w:sz w:val="28"/>
          <w:szCs w:val="28"/>
          <w:lang w:eastAsia="zh-CN"/>
        </w:rPr>
        <w:t>2025</w:t>
      </w:r>
      <w:r w:rsidR="00DB711C" w:rsidRPr="00596CFC">
        <w:rPr>
          <w:rFonts w:ascii="宋体" w:hAnsi="宋体" w:hint="eastAsia"/>
          <w:sz w:val="28"/>
        </w:rPr>
        <w:t>年</w:t>
      </w:r>
      <w:r w:rsidR="00877FA7">
        <w:rPr>
          <w:rFonts w:ascii="宋体" w:hAnsi="宋体"/>
          <w:sz w:val="28"/>
        </w:rPr>
        <w:t>1</w:t>
      </w:r>
      <w:r w:rsidR="00DB711C" w:rsidRPr="00596CFC">
        <w:rPr>
          <w:rFonts w:ascii="宋体" w:hAnsi="宋体" w:hint="eastAsia"/>
          <w:sz w:val="28"/>
        </w:rPr>
        <w:t>月</w:t>
      </w:r>
      <w:r w:rsidR="00361B34">
        <w:rPr>
          <w:rFonts w:ascii="宋体" w:hAnsi="宋体" w:cs="Arial"/>
          <w:bCs/>
          <w:sz w:val="28"/>
          <w:szCs w:val="28"/>
          <w:lang w:eastAsia="zh-CN"/>
        </w:rPr>
        <w:t>1</w:t>
      </w:r>
      <w:r w:rsidR="00DB711C" w:rsidRPr="00596CFC">
        <w:rPr>
          <w:rFonts w:ascii="宋体" w:hAnsi="宋体" w:hint="eastAsia"/>
          <w:sz w:val="28"/>
        </w:rPr>
        <w:t>日</w:t>
      </w:r>
    </w:p>
    <w:p w14:paraId="2F49D1A8" w14:textId="0CC83E08" w:rsidR="00207E21" w:rsidRPr="003D2E35" w:rsidRDefault="00EF1179" w:rsidP="00323597">
      <w:pPr>
        <w:spacing w:after="100" w:afterAutospacing="1"/>
        <w:jc w:val="center"/>
        <w:rPr>
          <w:rFonts w:ascii="宋体" w:hAnsi="宋体"/>
          <w:bCs/>
          <w:sz w:val="36"/>
          <w:szCs w:val="36"/>
          <w:lang w:val="zh-CN"/>
        </w:rPr>
      </w:pPr>
      <w:r w:rsidRPr="003D2E35">
        <w:rPr>
          <w:rFonts w:ascii="宋体" w:hAnsi="宋体" w:cs="Arial"/>
          <w:bCs/>
          <w:sz w:val="21"/>
          <w:szCs w:val="21"/>
          <w:lang w:eastAsia="zh-CN"/>
        </w:rPr>
        <w:br w:type="page"/>
      </w:r>
      <w:r w:rsidR="0025459A" w:rsidRPr="003D2E35">
        <w:rPr>
          <w:rFonts w:ascii="宋体" w:hAnsi="宋体" w:cs="Arial" w:hint="eastAsia"/>
          <w:bCs/>
          <w:sz w:val="36"/>
          <w:szCs w:val="36"/>
          <w:lang w:eastAsia="zh-CN"/>
        </w:rPr>
        <w:lastRenderedPageBreak/>
        <w:t>目录</w:t>
      </w:r>
    </w:p>
    <w:p w14:paraId="06517681" w14:textId="745225A7" w:rsidR="000333A0" w:rsidRDefault="00733892">
      <w:pPr>
        <w:pStyle w:val="TOC1"/>
        <w:tabs>
          <w:tab w:val="left" w:pos="1680"/>
        </w:tabs>
        <w:rPr>
          <w:rFonts w:asciiTheme="minorHAnsi" w:hAnsiTheme="minorHAnsi" w:cstheme="minorBidi"/>
          <w:noProof/>
          <w:kern w:val="2"/>
          <w:sz w:val="21"/>
          <w:szCs w:val="22"/>
          <w:lang w:eastAsia="zh-CN" w:bidi="ar-SA"/>
        </w:rPr>
      </w:pPr>
      <w:r w:rsidRPr="003D2E35">
        <w:rPr>
          <w:rFonts w:ascii="宋体" w:hAnsi="宋体"/>
          <w:bCs/>
          <w:sz w:val="21"/>
          <w:szCs w:val="21"/>
          <w:lang w:eastAsia="zh-CN"/>
        </w:rPr>
        <w:fldChar w:fldCharType="begin"/>
      </w:r>
      <w:r w:rsidR="001A3E3F" w:rsidRPr="003D2E35">
        <w:rPr>
          <w:rFonts w:ascii="宋体" w:hAnsi="宋体"/>
          <w:bCs/>
          <w:sz w:val="21"/>
          <w:szCs w:val="21"/>
          <w:lang w:eastAsia="zh-CN"/>
        </w:rPr>
        <w:instrText xml:space="preserve"> TOC \o "1-3" \h \z \u </w:instrText>
      </w:r>
      <w:r w:rsidRPr="003D2E35">
        <w:rPr>
          <w:rFonts w:ascii="宋体" w:hAnsi="宋体"/>
          <w:bCs/>
          <w:sz w:val="21"/>
          <w:szCs w:val="21"/>
          <w:lang w:eastAsia="zh-CN"/>
        </w:rPr>
        <w:fldChar w:fldCharType="separate"/>
      </w:r>
      <w:hyperlink w:anchor="_Toc185931161" w:history="1">
        <w:r w:rsidR="000333A0" w:rsidRPr="0041074D">
          <w:rPr>
            <w:rStyle w:val="Hyperlink"/>
            <w:rFonts w:ascii="宋体" w:hAnsi="宋体"/>
            <w:noProof/>
          </w:rPr>
          <w:t>第一部分.</w:t>
        </w:r>
        <w:r w:rsidR="000333A0">
          <w:rPr>
            <w:rFonts w:asciiTheme="minorHAnsi" w:hAnsiTheme="minorHAnsi" w:cstheme="minorBidi"/>
            <w:noProof/>
            <w:kern w:val="2"/>
            <w:sz w:val="21"/>
            <w:szCs w:val="22"/>
            <w:lang w:eastAsia="zh-CN" w:bidi="ar-SA"/>
          </w:rPr>
          <w:tab/>
        </w:r>
        <w:r w:rsidR="000333A0" w:rsidRPr="0041074D">
          <w:rPr>
            <w:rStyle w:val="Hyperlink"/>
            <w:rFonts w:ascii="宋体" w:hAnsi="宋体"/>
            <w:noProof/>
          </w:rPr>
          <w:t>基本内容</w:t>
        </w:r>
        <w:r w:rsidR="000333A0">
          <w:rPr>
            <w:noProof/>
            <w:webHidden/>
          </w:rPr>
          <w:tab/>
        </w:r>
        <w:r w:rsidR="000333A0">
          <w:rPr>
            <w:noProof/>
            <w:webHidden/>
          </w:rPr>
          <w:fldChar w:fldCharType="begin"/>
        </w:r>
        <w:r w:rsidR="000333A0">
          <w:rPr>
            <w:noProof/>
            <w:webHidden/>
          </w:rPr>
          <w:instrText xml:space="preserve"> PAGEREF _Toc185931161 \h </w:instrText>
        </w:r>
        <w:r w:rsidR="000333A0">
          <w:rPr>
            <w:noProof/>
            <w:webHidden/>
          </w:rPr>
        </w:r>
        <w:r w:rsidR="000333A0">
          <w:rPr>
            <w:noProof/>
            <w:webHidden/>
          </w:rPr>
          <w:fldChar w:fldCharType="separate"/>
        </w:r>
        <w:r w:rsidR="000333A0">
          <w:rPr>
            <w:noProof/>
            <w:webHidden/>
          </w:rPr>
          <w:t>2</w:t>
        </w:r>
        <w:r w:rsidR="000333A0">
          <w:rPr>
            <w:noProof/>
            <w:webHidden/>
          </w:rPr>
          <w:fldChar w:fldCharType="end"/>
        </w:r>
      </w:hyperlink>
    </w:p>
    <w:p w14:paraId="7E3BED27" w14:textId="4A418A0A" w:rsidR="000333A0" w:rsidRDefault="000333A0">
      <w:pPr>
        <w:pStyle w:val="TOC1"/>
        <w:tabs>
          <w:tab w:val="left" w:pos="840"/>
        </w:tabs>
        <w:rPr>
          <w:rFonts w:asciiTheme="minorHAnsi" w:hAnsiTheme="minorHAnsi" w:cstheme="minorBidi"/>
          <w:noProof/>
          <w:kern w:val="2"/>
          <w:sz w:val="21"/>
          <w:szCs w:val="22"/>
          <w:lang w:eastAsia="zh-CN" w:bidi="ar-SA"/>
        </w:rPr>
      </w:pPr>
      <w:hyperlink w:anchor="_Toc185931162" w:history="1">
        <w:r w:rsidRPr="0041074D">
          <w:rPr>
            <w:rStyle w:val="Hyperlink"/>
            <w:rFonts w:ascii="宋体" w:eastAsia="宋体" w:hAnsi="宋体"/>
            <w:noProof/>
          </w:rPr>
          <w:t>1.</w:t>
        </w:r>
        <w:r>
          <w:rPr>
            <w:rFonts w:asciiTheme="minorHAnsi" w:hAnsiTheme="minorHAnsi" w:cstheme="minorBidi"/>
            <w:noProof/>
            <w:kern w:val="2"/>
            <w:sz w:val="21"/>
            <w:szCs w:val="22"/>
            <w:lang w:eastAsia="zh-CN" w:bidi="ar-SA"/>
          </w:rPr>
          <w:tab/>
        </w:r>
        <w:r w:rsidRPr="0041074D">
          <w:rPr>
            <w:rStyle w:val="Hyperlink"/>
            <w:rFonts w:ascii="宋体" w:hAnsi="宋体"/>
            <w:noProof/>
          </w:rPr>
          <w:t>保险项目</w:t>
        </w:r>
        <w:r>
          <w:rPr>
            <w:noProof/>
            <w:webHidden/>
          </w:rPr>
          <w:tab/>
        </w:r>
        <w:r>
          <w:rPr>
            <w:noProof/>
            <w:webHidden/>
          </w:rPr>
          <w:fldChar w:fldCharType="begin"/>
        </w:r>
        <w:r>
          <w:rPr>
            <w:noProof/>
            <w:webHidden/>
          </w:rPr>
          <w:instrText xml:space="preserve"> PAGEREF _Toc185931162 \h </w:instrText>
        </w:r>
        <w:r>
          <w:rPr>
            <w:noProof/>
            <w:webHidden/>
          </w:rPr>
        </w:r>
        <w:r>
          <w:rPr>
            <w:noProof/>
            <w:webHidden/>
          </w:rPr>
          <w:fldChar w:fldCharType="separate"/>
        </w:r>
        <w:r>
          <w:rPr>
            <w:noProof/>
            <w:webHidden/>
          </w:rPr>
          <w:t>2</w:t>
        </w:r>
        <w:r>
          <w:rPr>
            <w:noProof/>
            <w:webHidden/>
          </w:rPr>
          <w:fldChar w:fldCharType="end"/>
        </w:r>
      </w:hyperlink>
    </w:p>
    <w:p w14:paraId="5C05FD82" w14:textId="610D5555" w:rsidR="000333A0" w:rsidRDefault="000333A0">
      <w:pPr>
        <w:pStyle w:val="TOC1"/>
        <w:tabs>
          <w:tab w:val="left" w:pos="1680"/>
        </w:tabs>
        <w:rPr>
          <w:rFonts w:asciiTheme="minorHAnsi" w:hAnsiTheme="minorHAnsi" w:cstheme="minorBidi"/>
          <w:noProof/>
          <w:kern w:val="2"/>
          <w:sz w:val="21"/>
          <w:szCs w:val="22"/>
          <w:lang w:eastAsia="zh-CN" w:bidi="ar-SA"/>
        </w:rPr>
      </w:pPr>
      <w:hyperlink w:anchor="_Toc185931163" w:history="1">
        <w:r w:rsidRPr="0041074D">
          <w:rPr>
            <w:rStyle w:val="Hyperlink"/>
            <w:rFonts w:ascii="宋体" w:hAnsi="宋体"/>
            <w:noProof/>
          </w:rPr>
          <w:t>第二部分.</w:t>
        </w:r>
        <w:r>
          <w:rPr>
            <w:rFonts w:asciiTheme="minorHAnsi" w:hAnsiTheme="minorHAnsi" w:cstheme="minorBidi"/>
            <w:noProof/>
            <w:kern w:val="2"/>
            <w:sz w:val="21"/>
            <w:szCs w:val="22"/>
            <w:lang w:eastAsia="zh-CN" w:bidi="ar-SA"/>
          </w:rPr>
          <w:tab/>
        </w:r>
        <w:r w:rsidRPr="0041074D">
          <w:rPr>
            <w:rStyle w:val="Hyperlink"/>
            <w:rFonts w:ascii="宋体" w:hAnsi="宋体"/>
            <w:noProof/>
          </w:rPr>
          <w:t>保险利益说明</w:t>
        </w:r>
        <w:r>
          <w:rPr>
            <w:noProof/>
            <w:webHidden/>
          </w:rPr>
          <w:tab/>
        </w:r>
        <w:r>
          <w:rPr>
            <w:noProof/>
            <w:webHidden/>
          </w:rPr>
          <w:fldChar w:fldCharType="begin"/>
        </w:r>
        <w:r>
          <w:rPr>
            <w:noProof/>
            <w:webHidden/>
          </w:rPr>
          <w:instrText xml:space="preserve"> PAGEREF _Toc185931163 \h </w:instrText>
        </w:r>
        <w:r>
          <w:rPr>
            <w:noProof/>
            <w:webHidden/>
          </w:rPr>
        </w:r>
        <w:r>
          <w:rPr>
            <w:noProof/>
            <w:webHidden/>
          </w:rPr>
          <w:fldChar w:fldCharType="separate"/>
        </w:r>
        <w:r>
          <w:rPr>
            <w:noProof/>
            <w:webHidden/>
          </w:rPr>
          <w:t>2</w:t>
        </w:r>
        <w:r>
          <w:rPr>
            <w:noProof/>
            <w:webHidden/>
          </w:rPr>
          <w:fldChar w:fldCharType="end"/>
        </w:r>
      </w:hyperlink>
    </w:p>
    <w:p w14:paraId="6CDB464E" w14:textId="573E5D33" w:rsidR="000333A0" w:rsidRDefault="000333A0">
      <w:pPr>
        <w:pStyle w:val="TOC1"/>
        <w:tabs>
          <w:tab w:val="left" w:pos="840"/>
        </w:tabs>
        <w:rPr>
          <w:rFonts w:asciiTheme="minorHAnsi" w:hAnsiTheme="minorHAnsi" w:cstheme="minorBidi"/>
          <w:noProof/>
          <w:kern w:val="2"/>
          <w:sz w:val="21"/>
          <w:szCs w:val="22"/>
          <w:lang w:eastAsia="zh-CN" w:bidi="ar-SA"/>
        </w:rPr>
      </w:pPr>
      <w:hyperlink w:anchor="_Toc185931164" w:history="1">
        <w:r w:rsidRPr="0041074D">
          <w:rPr>
            <w:rStyle w:val="Hyperlink"/>
            <w:rFonts w:ascii="宋体" w:eastAsia="宋体" w:hAnsi="宋体"/>
            <w:noProof/>
            <w:specVanish/>
          </w:rPr>
          <w:t>2.</w:t>
        </w:r>
        <w:r>
          <w:rPr>
            <w:rFonts w:asciiTheme="minorHAnsi" w:hAnsiTheme="minorHAnsi" w:cstheme="minorBidi"/>
            <w:noProof/>
            <w:kern w:val="2"/>
            <w:sz w:val="21"/>
            <w:szCs w:val="22"/>
            <w:lang w:eastAsia="zh-CN" w:bidi="ar-SA"/>
          </w:rPr>
          <w:tab/>
        </w:r>
        <w:r w:rsidRPr="0041074D">
          <w:rPr>
            <w:rStyle w:val="Hyperlink"/>
            <w:rFonts w:ascii="宋体" w:hAnsi="宋体"/>
            <w:noProof/>
          </w:rPr>
          <w:t>参保资格</w:t>
        </w:r>
        <w:r>
          <w:rPr>
            <w:noProof/>
            <w:webHidden/>
          </w:rPr>
          <w:tab/>
        </w:r>
        <w:r>
          <w:rPr>
            <w:noProof/>
            <w:webHidden/>
          </w:rPr>
          <w:fldChar w:fldCharType="begin"/>
        </w:r>
        <w:r>
          <w:rPr>
            <w:noProof/>
            <w:webHidden/>
          </w:rPr>
          <w:instrText xml:space="preserve"> PAGEREF _Toc185931164 \h </w:instrText>
        </w:r>
        <w:r>
          <w:rPr>
            <w:noProof/>
            <w:webHidden/>
          </w:rPr>
        </w:r>
        <w:r>
          <w:rPr>
            <w:noProof/>
            <w:webHidden/>
          </w:rPr>
          <w:fldChar w:fldCharType="separate"/>
        </w:r>
        <w:r>
          <w:rPr>
            <w:noProof/>
            <w:webHidden/>
          </w:rPr>
          <w:t>2</w:t>
        </w:r>
        <w:r>
          <w:rPr>
            <w:noProof/>
            <w:webHidden/>
          </w:rPr>
          <w:fldChar w:fldCharType="end"/>
        </w:r>
      </w:hyperlink>
    </w:p>
    <w:p w14:paraId="3325159F" w14:textId="1011CAA3" w:rsidR="000333A0" w:rsidRDefault="000333A0">
      <w:pPr>
        <w:pStyle w:val="TOC1"/>
        <w:tabs>
          <w:tab w:val="left" w:pos="840"/>
        </w:tabs>
        <w:rPr>
          <w:rFonts w:asciiTheme="minorHAnsi" w:hAnsiTheme="minorHAnsi" w:cstheme="minorBidi"/>
          <w:noProof/>
          <w:kern w:val="2"/>
          <w:sz w:val="21"/>
          <w:szCs w:val="22"/>
          <w:lang w:eastAsia="zh-CN" w:bidi="ar-SA"/>
        </w:rPr>
      </w:pPr>
      <w:hyperlink w:anchor="_Toc185931165" w:history="1">
        <w:r w:rsidRPr="0041074D">
          <w:rPr>
            <w:rStyle w:val="Hyperlink"/>
            <w:rFonts w:ascii="宋体" w:eastAsia="宋体" w:hAnsi="宋体"/>
            <w:noProof/>
          </w:rPr>
          <w:t>3.</w:t>
        </w:r>
        <w:r>
          <w:rPr>
            <w:rFonts w:asciiTheme="minorHAnsi" w:hAnsiTheme="minorHAnsi" w:cstheme="minorBidi"/>
            <w:noProof/>
            <w:kern w:val="2"/>
            <w:sz w:val="21"/>
            <w:szCs w:val="22"/>
            <w:lang w:eastAsia="zh-CN" w:bidi="ar-SA"/>
          </w:rPr>
          <w:tab/>
        </w:r>
        <w:r w:rsidRPr="0041074D">
          <w:rPr>
            <w:rStyle w:val="Hyperlink"/>
            <w:rFonts w:ascii="宋体" w:hAnsi="宋体"/>
            <w:noProof/>
          </w:rPr>
          <w:t>保险期间</w:t>
        </w:r>
        <w:r>
          <w:rPr>
            <w:noProof/>
            <w:webHidden/>
          </w:rPr>
          <w:tab/>
        </w:r>
        <w:r>
          <w:rPr>
            <w:noProof/>
            <w:webHidden/>
          </w:rPr>
          <w:fldChar w:fldCharType="begin"/>
        </w:r>
        <w:r>
          <w:rPr>
            <w:noProof/>
            <w:webHidden/>
          </w:rPr>
          <w:instrText xml:space="preserve"> PAGEREF _Toc185931165 \h </w:instrText>
        </w:r>
        <w:r>
          <w:rPr>
            <w:noProof/>
            <w:webHidden/>
          </w:rPr>
        </w:r>
        <w:r>
          <w:rPr>
            <w:noProof/>
            <w:webHidden/>
          </w:rPr>
          <w:fldChar w:fldCharType="separate"/>
        </w:r>
        <w:r>
          <w:rPr>
            <w:noProof/>
            <w:webHidden/>
          </w:rPr>
          <w:t>2</w:t>
        </w:r>
        <w:r>
          <w:rPr>
            <w:noProof/>
            <w:webHidden/>
          </w:rPr>
          <w:fldChar w:fldCharType="end"/>
        </w:r>
      </w:hyperlink>
    </w:p>
    <w:p w14:paraId="30BB5532" w14:textId="1DA4AB23" w:rsidR="000333A0" w:rsidRDefault="000333A0">
      <w:pPr>
        <w:pStyle w:val="TOC1"/>
        <w:tabs>
          <w:tab w:val="left" w:pos="840"/>
        </w:tabs>
        <w:rPr>
          <w:rFonts w:asciiTheme="minorHAnsi" w:hAnsiTheme="minorHAnsi" w:cstheme="minorBidi"/>
          <w:noProof/>
          <w:kern w:val="2"/>
          <w:sz w:val="21"/>
          <w:szCs w:val="22"/>
          <w:lang w:eastAsia="zh-CN" w:bidi="ar-SA"/>
        </w:rPr>
      </w:pPr>
      <w:hyperlink w:anchor="_Toc185931166" w:history="1">
        <w:r w:rsidRPr="0041074D">
          <w:rPr>
            <w:rStyle w:val="Hyperlink"/>
            <w:rFonts w:ascii="宋体" w:eastAsia="宋体" w:hAnsi="宋体"/>
            <w:noProof/>
          </w:rPr>
          <w:t>4.</w:t>
        </w:r>
        <w:r>
          <w:rPr>
            <w:rFonts w:asciiTheme="minorHAnsi" w:hAnsiTheme="minorHAnsi" w:cstheme="minorBidi"/>
            <w:noProof/>
            <w:kern w:val="2"/>
            <w:sz w:val="21"/>
            <w:szCs w:val="22"/>
            <w:lang w:eastAsia="zh-CN" w:bidi="ar-SA"/>
          </w:rPr>
          <w:tab/>
        </w:r>
        <w:r w:rsidRPr="0041074D">
          <w:rPr>
            <w:rStyle w:val="Hyperlink"/>
            <w:rFonts w:ascii="宋体" w:hAnsi="宋体"/>
            <w:noProof/>
          </w:rPr>
          <w:t>被保险人计划</w:t>
        </w:r>
        <w:r>
          <w:rPr>
            <w:noProof/>
            <w:webHidden/>
          </w:rPr>
          <w:tab/>
        </w:r>
        <w:r>
          <w:rPr>
            <w:noProof/>
            <w:webHidden/>
          </w:rPr>
          <w:fldChar w:fldCharType="begin"/>
        </w:r>
        <w:r>
          <w:rPr>
            <w:noProof/>
            <w:webHidden/>
          </w:rPr>
          <w:instrText xml:space="preserve"> PAGEREF _Toc185931166 \h </w:instrText>
        </w:r>
        <w:r>
          <w:rPr>
            <w:noProof/>
            <w:webHidden/>
          </w:rPr>
        </w:r>
        <w:r>
          <w:rPr>
            <w:noProof/>
            <w:webHidden/>
          </w:rPr>
          <w:fldChar w:fldCharType="separate"/>
        </w:r>
        <w:r>
          <w:rPr>
            <w:noProof/>
            <w:webHidden/>
          </w:rPr>
          <w:t>2</w:t>
        </w:r>
        <w:r>
          <w:rPr>
            <w:noProof/>
            <w:webHidden/>
          </w:rPr>
          <w:fldChar w:fldCharType="end"/>
        </w:r>
      </w:hyperlink>
    </w:p>
    <w:p w14:paraId="1DC0303D" w14:textId="71222362" w:rsidR="000333A0" w:rsidRDefault="000333A0">
      <w:pPr>
        <w:pStyle w:val="TOC1"/>
        <w:tabs>
          <w:tab w:val="left" w:pos="840"/>
        </w:tabs>
        <w:rPr>
          <w:rFonts w:asciiTheme="minorHAnsi" w:hAnsiTheme="minorHAnsi" w:cstheme="minorBidi"/>
          <w:noProof/>
          <w:kern w:val="2"/>
          <w:sz w:val="21"/>
          <w:szCs w:val="22"/>
          <w:lang w:eastAsia="zh-CN" w:bidi="ar-SA"/>
        </w:rPr>
      </w:pPr>
      <w:hyperlink w:anchor="_Toc185931167" w:history="1">
        <w:r w:rsidRPr="0041074D">
          <w:rPr>
            <w:rStyle w:val="Hyperlink"/>
            <w:rFonts w:ascii="宋体" w:eastAsia="宋体" w:hAnsi="宋体"/>
            <w:noProof/>
          </w:rPr>
          <w:t>5.</w:t>
        </w:r>
        <w:r>
          <w:rPr>
            <w:rFonts w:asciiTheme="minorHAnsi" w:hAnsiTheme="minorHAnsi" w:cstheme="minorBidi"/>
            <w:noProof/>
            <w:kern w:val="2"/>
            <w:sz w:val="21"/>
            <w:szCs w:val="22"/>
            <w:lang w:eastAsia="zh-CN" w:bidi="ar-SA"/>
          </w:rPr>
          <w:tab/>
        </w:r>
        <w:r w:rsidRPr="0041074D">
          <w:rPr>
            <w:rStyle w:val="Hyperlink"/>
            <w:rFonts w:ascii="宋体" w:hAnsi="宋体"/>
            <w:noProof/>
          </w:rPr>
          <w:t>保险项目详细说明</w:t>
        </w:r>
        <w:r>
          <w:rPr>
            <w:noProof/>
            <w:webHidden/>
          </w:rPr>
          <w:tab/>
        </w:r>
        <w:r>
          <w:rPr>
            <w:noProof/>
            <w:webHidden/>
          </w:rPr>
          <w:fldChar w:fldCharType="begin"/>
        </w:r>
        <w:r>
          <w:rPr>
            <w:noProof/>
            <w:webHidden/>
          </w:rPr>
          <w:instrText xml:space="preserve"> PAGEREF _Toc185931167 \h </w:instrText>
        </w:r>
        <w:r>
          <w:rPr>
            <w:noProof/>
            <w:webHidden/>
          </w:rPr>
        </w:r>
        <w:r>
          <w:rPr>
            <w:noProof/>
            <w:webHidden/>
          </w:rPr>
          <w:fldChar w:fldCharType="separate"/>
        </w:r>
        <w:r>
          <w:rPr>
            <w:noProof/>
            <w:webHidden/>
          </w:rPr>
          <w:t>3</w:t>
        </w:r>
        <w:r>
          <w:rPr>
            <w:noProof/>
            <w:webHidden/>
          </w:rPr>
          <w:fldChar w:fldCharType="end"/>
        </w:r>
      </w:hyperlink>
    </w:p>
    <w:p w14:paraId="71075C2A" w14:textId="2D19E64B" w:rsidR="000333A0" w:rsidRDefault="000333A0">
      <w:pPr>
        <w:pStyle w:val="TOC1"/>
        <w:tabs>
          <w:tab w:val="left" w:pos="840"/>
        </w:tabs>
        <w:rPr>
          <w:rFonts w:asciiTheme="minorHAnsi" w:hAnsiTheme="minorHAnsi" w:cstheme="minorBidi"/>
          <w:noProof/>
          <w:kern w:val="2"/>
          <w:sz w:val="21"/>
          <w:szCs w:val="22"/>
          <w:lang w:eastAsia="zh-CN" w:bidi="ar-SA"/>
        </w:rPr>
      </w:pPr>
      <w:hyperlink w:anchor="_Toc185931168" w:history="1">
        <w:r w:rsidRPr="0041074D">
          <w:rPr>
            <w:rStyle w:val="Hyperlink"/>
            <w:rFonts w:ascii="宋体" w:eastAsia="宋体" w:hAnsi="宋体"/>
            <w:noProof/>
          </w:rPr>
          <w:t>6.</w:t>
        </w:r>
        <w:r>
          <w:rPr>
            <w:rFonts w:asciiTheme="minorHAnsi" w:hAnsiTheme="minorHAnsi" w:cstheme="minorBidi"/>
            <w:noProof/>
            <w:kern w:val="2"/>
            <w:sz w:val="21"/>
            <w:szCs w:val="22"/>
            <w:lang w:eastAsia="zh-CN" w:bidi="ar-SA"/>
          </w:rPr>
          <w:tab/>
        </w:r>
        <w:r w:rsidRPr="0041074D">
          <w:rPr>
            <w:rStyle w:val="Hyperlink"/>
            <w:rFonts w:ascii="宋体" w:hAnsi="宋体"/>
            <w:noProof/>
          </w:rPr>
          <w:t>特别约定</w:t>
        </w:r>
        <w:r>
          <w:rPr>
            <w:noProof/>
            <w:webHidden/>
          </w:rPr>
          <w:tab/>
        </w:r>
        <w:r>
          <w:rPr>
            <w:noProof/>
            <w:webHidden/>
          </w:rPr>
          <w:fldChar w:fldCharType="begin"/>
        </w:r>
        <w:r>
          <w:rPr>
            <w:noProof/>
            <w:webHidden/>
          </w:rPr>
          <w:instrText xml:space="preserve"> PAGEREF _Toc185931168 \h </w:instrText>
        </w:r>
        <w:r>
          <w:rPr>
            <w:noProof/>
            <w:webHidden/>
          </w:rPr>
        </w:r>
        <w:r>
          <w:rPr>
            <w:noProof/>
            <w:webHidden/>
          </w:rPr>
          <w:fldChar w:fldCharType="separate"/>
        </w:r>
        <w:r>
          <w:rPr>
            <w:noProof/>
            <w:webHidden/>
          </w:rPr>
          <w:t>9</w:t>
        </w:r>
        <w:r>
          <w:rPr>
            <w:noProof/>
            <w:webHidden/>
          </w:rPr>
          <w:fldChar w:fldCharType="end"/>
        </w:r>
      </w:hyperlink>
    </w:p>
    <w:p w14:paraId="4267A674" w14:textId="00B557DF" w:rsidR="000333A0" w:rsidRDefault="000333A0">
      <w:pPr>
        <w:pStyle w:val="TOC1"/>
        <w:tabs>
          <w:tab w:val="left" w:pos="840"/>
        </w:tabs>
        <w:rPr>
          <w:rFonts w:asciiTheme="minorHAnsi" w:hAnsiTheme="minorHAnsi" w:cstheme="minorBidi"/>
          <w:noProof/>
          <w:kern w:val="2"/>
          <w:sz w:val="21"/>
          <w:szCs w:val="22"/>
          <w:lang w:eastAsia="zh-CN" w:bidi="ar-SA"/>
        </w:rPr>
      </w:pPr>
      <w:hyperlink w:anchor="_Toc185931169" w:history="1">
        <w:r w:rsidRPr="0041074D">
          <w:rPr>
            <w:rStyle w:val="Hyperlink"/>
            <w:rFonts w:ascii="宋体" w:eastAsia="宋体" w:hAnsi="宋体"/>
            <w:noProof/>
          </w:rPr>
          <w:t>7.</w:t>
        </w:r>
        <w:r>
          <w:rPr>
            <w:rFonts w:asciiTheme="minorHAnsi" w:hAnsiTheme="minorHAnsi" w:cstheme="minorBidi"/>
            <w:noProof/>
            <w:kern w:val="2"/>
            <w:sz w:val="21"/>
            <w:szCs w:val="22"/>
            <w:lang w:eastAsia="zh-CN" w:bidi="ar-SA"/>
          </w:rPr>
          <w:tab/>
        </w:r>
        <w:r w:rsidRPr="0041074D">
          <w:rPr>
            <w:rStyle w:val="Hyperlink"/>
            <w:rFonts w:ascii="宋体" w:hAnsi="宋体"/>
            <w:noProof/>
          </w:rPr>
          <w:t>理赔</w:t>
        </w:r>
        <w:r>
          <w:rPr>
            <w:noProof/>
            <w:webHidden/>
          </w:rPr>
          <w:tab/>
        </w:r>
        <w:r>
          <w:rPr>
            <w:noProof/>
            <w:webHidden/>
          </w:rPr>
          <w:fldChar w:fldCharType="begin"/>
        </w:r>
        <w:r>
          <w:rPr>
            <w:noProof/>
            <w:webHidden/>
          </w:rPr>
          <w:instrText xml:space="preserve"> PAGEREF _Toc185931169 \h </w:instrText>
        </w:r>
        <w:r>
          <w:rPr>
            <w:noProof/>
            <w:webHidden/>
          </w:rPr>
        </w:r>
        <w:r>
          <w:rPr>
            <w:noProof/>
            <w:webHidden/>
          </w:rPr>
          <w:fldChar w:fldCharType="separate"/>
        </w:r>
        <w:r>
          <w:rPr>
            <w:noProof/>
            <w:webHidden/>
          </w:rPr>
          <w:t>11</w:t>
        </w:r>
        <w:r>
          <w:rPr>
            <w:noProof/>
            <w:webHidden/>
          </w:rPr>
          <w:fldChar w:fldCharType="end"/>
        </w:r>
      </w:hyperlink>
    </w:p>
    <w:p w14:paraId="1D6978E6" w14:textId="72BA321B" w:rsidR="000333A0" w:rsidRDefault="000333A0">
      <w:pPr>
        <w:pStyle w:val="TOC1"/>
        <w:tabs>
          <w:tab w:val="left" w:pos="840"/>
        </w:tabs>
        <w:rPr>
          <w:rFonts w:asciiTheme="minorHAnsi" w:hAnsiTheme="minorHAnsi" w:cstheme="minorBidi"/>
          <w:noProof/>
          <w:kern w:val="2"/>
          <w:sz w:val="21"/>
          <w:szCs w:val="22"/>
          <w:lang w:eastAsia="zh-CN" w:bidi="ar-SA"/>
        </w:rPr>
      </w:pPr>
      <w:hyperlink w:anchor="_Toc185931170" w:history="1">
        <w:r w:rsidRPr="0041074D">
          <w:rPr>
            <w:rStyle w:val="Hyperlink"/>
            <w:rFonts w:ascii="宋体" w:eastAsia="宋体" w:hAnsi="宋体"/>
            <w:noProof/>
          </w:rPr>
          <w:t>8.</w:t>
        </w:r>
        <w:r>
          <w:rPr>
            <w:rFonts w:asciiTheme="minorHAnsi" w:hAnsiTheme="minorHAnsi" w:cstheme="minorBidi"/>
            <w:noProof/>
            <w:kern w:val="2"/>
            <w:sz w:val="21"/>
            <w:szCs w:val="22"/>
            <w:lang w:eastAsia="zh-CN" w:bidi="ar-SA"/>
          </w:rPr>
          <w:tab/>
        </w:r>
        <w:r w:rsidRPr="0041074D">
          <w:rPr>
            <w:rStyle w:val="Hyperlink"/>
            <w:rFonts w:ascii="宋体" w:hAnsi="宋体"/>
            <w:noProof/>
          </w:rPr>
          <w:t>客户服务</w:t>
        </w:r>
        <w:r>
          <w:rPr>
            <w:noProof/>
            <w:webHidden/>
          </w:rPr>
          <w:tab/>
        </w:r>
        <w:r>
          <w:rPr>
            <w:noProof/>
            <w:webHidden/>
          </w:rPr>
          <w:fldChar w:fldCharType="begin"/>
        </w:r>
        <w:r>
          <w:rPr>
            <w:noProof/>
            <w:webHidden/>
          </w:rPr>
          <w:instrText xml:space="preserve"> PAGEREF _Toc185931170 \h </w:instrText>
        </w:r>
        <w:r>
          <w:rPr>
            <w:noProof/>
            <w:webHidden/>
          </w:rPr>
        </w:r>
        <w:r>
          <w:rPr>
            <w:noProof/>
            <w:webHidden/>
          </w:rPr>
          <w:fldChar w:fldCharType="separate"/>
        </w:r>
        <w:r>
          <w:rPr>
            <w:noProof/>
            <w:webHidden/>
          </w:rPr>
          <w:t>14</w:t>
        </w:r>
        <w:r>
          <w:rPr>
            <w:noProof/>
            <w:webHidden/>
          </w:rPr>
          <w:fldChar w:fldCharType="end"/>
        </w:r>
      </w:hyperlink>
    </w:p>
    <w:p w14:paraId="724FD157" w14:textId="04449A4E" w:rsidR="000333A0" w:rsidRDefault="000333A0">
      <w:pPr>
        <w:pStyle w:val="TOC1"/>
        <w:tabs>
          <w:tab w:val="left" w:pos="840"/>
        </w:tabs>
        <w:rPr>
          <w:rFonts w:asciiTheme="minorHAnsi" w:hAnsiTheme="minorHAnsi" w:cstheme="minorBidi"/>
          <w:noProof/>
          <w:kern w:val="2"/>
          <w:sz w:val="21"/>
          <w:szCs w:val="22"/>
          <w:lang w:eastAsia="zh-CN" w:bidi="ar-SA"/>
        </w:rPr>
      </w:pPr>
      <w:hyperlink w:anchor="_Toc185931171" w:history="1">
        <w:r w:rsidRPr="0041074D">
          <w:rPr>
            <w:rStyle w:val="Hyperlink"/>
            <w:rFonts w:ascii="宋体" w:eastAsia="宋体" w:hAnsi="宋体"/>
            <w:noProof/>
          </w:rPr>
          <w:t>9.</w:t>
        </w:r>
        <w:r>
          <w:rPr>
            <w:rFonts w:asciiTheme="minorHAnsi" w:hAnsiTheme="minorHAnsi" w:cstheme="minorBidi"/>
            <w:noProof/>
            <w:kern w:val="2"/>
            <w:sz w:val="21"/>
            <w:szCs w:val="22"/>
            <w:lang w:eastAsia="zh-CN" w:bidi="ar-SA"/>
          </w:rPr>
          <w:tab/>
        </w:r>
        <w:r w:rsidRPr="0041074D">
          <w:rPr>
            <w:rStyle w:val="Hyperlink"/>
            <w:rFonts w:ascii="宋体" w:hAnsi="宋体"/>
            <w:noProof/>
          </w:rPr>
          <w:t>释义</w:t>
        </w:r>
        <w:r>
          <w:rPr>
            <w:noProof/>
            <w:webHidden/>
          </w:rPr>
          <w:tab/>
        </w:r>
        <w:r>
          <w:rPr>
            <w:noProof/>
            <w:webHidden/>
          </w:rPr>
          <w:fldChar w:fldCharType="begin"/>
        </w:r>
        <w:r>
          <w:rPr>
            <w:noProof/>
            <w:webHidden/>
          </w:rPr>
          <w:instrText xml:space="preserve"> PAGEREF _Toc185931171 \h </w:instrText>
        </w:r>
        <w:r>
          <w:rPr>
            <w:noProof/>
            <w:webHidden/>
          </w:rPr>
        </w:r>
        <w:r>
          <w:rPr>
            <w:noProof/>
            <w:webHidden/>
          </w:rPr>
          <w:fldChar w:fldCharType="separate"/>
        </w:r>
        <w:r>
          <w:rPr>
            <w:noProof/>
            <w:webHidden/>
          </w:rPr>
          <w:t>14</w:t>
        </w:r>
        <w:r>
          <w:rPr>
            <w:noProof/>
            <w:webHidden/>
          </w:rPr>
          <w:fldChar w:fldCharType="end"/>
        </w:r>
      </w:hyperlink>
    </w:p>
    <w:p w14:paraId="7B1EE2E0" w14:textId="29FF2313" w:rsidR="000333A0" w:rsidRDefault="000333A0">
      <w:pPr>
        <w:pStyle w:val="TOC1"/>
        <w:tabs>
          <w:tab w:val="left" w:pos="840"/>
        </w:tabs>
        <w:rPr>
          <w:rFonts w:asciiTheme="minorHAnsi" w:hAnsiTheme="minorHAnsi" w:cstheme="minorBidi"/>
          <w:noProof/>
          <w:kern w:val="2"/>
          <w:sz w:val="21"/>
          <w:szCs w:val="22"/>
          <w:lang w:eastAsia="zh-CN" w:bidi="ar-SA"/>
        </w:rPr>
      </w:pPr>
      <w:hyperlink w:anchor="_Toc185931172" w:history="1">
        <w:r w:rsidRPr="0041074D">
          <w:rPr>
            <w:rStyle w:val="Hyperlink"/>
            <w:rFonts w:ascii="宋体" w:eastAsia="宋体" w:hAnsi="宋体"/>
            <w:noProof/>
            <w:lang w:eastAsia="zh-CN"/>
          </w:rPr>
          <w:t>10.</w:t>
        </w:r>
        <w:r>
          <w:rPr>
            <w:rFonts w:asciiTheme="minorHAnsi" w:hAnsiTheme="minorHAnsi" w:cstheme="minorBidi"/>
            <w:noProof/>
            <w:kern w:val="2"/>
            <w:sz w:val="21"/>
            <w:szCs w:val="22"/>
            <w:lang w:eastAsia="zh-CN" w:bidi="ar-SA"/>
          </w:rPr>
          <w:tab/>
        </w:r>
        <w:r w:rsidRPr="0041074D">
          <w:rPr>
            <w:rStyle w:val="Hyperlink"/>
            <w:rFonts w:ascii="宋体" w:hAnsi="宋体"/>
            <w:noProof/>
            <w:lang w:eastAsia="zh-CN"/>
          </w:rPr>
          <w:t>附件一：《人身保险伤残评定标准》</w:t>
        </w:r>
        <w:r>
          <w:rPr>
            <w:noProof/>
            <w:webHidden/>
          </w:rPr>
          <w:tab/>
        </w:r>
        <w:r>
          <w:rPr>
            <w:noProof/>
            <w:webHidden/>
          </w:rPr>
          <w:fldChar w:fldCharType="begin"/>
        </w:r>
        <w:r>
          <w:rPr>
            <w:noProof/>
            <w:webHidden/>
          </w:rPr>
          <w:instrText xml:space="preserve"> PAGEREF _Toc185931172 \h </w:instrText>
        </w:r>
        <w:r>
          <w:rPr>
            <w:noProof/>
            <w:webHidden/>
          </w:rPr>
        </w:r>
        <w:r>
          <w:rPr>
            <w:noProof/>
            <w:webHidden/>
          </w:rPr>
          <w:fldChar w:fldCharType="separate"/>
        </w:r>
        <w:r>
          <w:rPr>
            <w:noProof/>
            <w:webHidden/>
          </w:rPr>
          <w:t>16</w:t>
        </w:r>
        <w:r>
          <w:rPr>
            <w:noProof/>
            <w:webHidden/>
          </w:rPr>
          <w:fldChar w:fldCharType="end"/>
        </w:r>
      </w:hyperlink>
    </w:p>
    <w:p w14:paraId="6AF29758" w14:textId="1C425C60" w:rsidR="000333A0" w:rsidRDefault="000333A0">
      <w:pPr>
        <w:pStyle w:val="TOC1"/>
        <w:tabs>
          <w:tab w:val="left" w:pos="840"/>
        </w:tabs>
        <w:rPr>
          <w:rFonts w:asciiTheme="minorHAnsi" w:hAnsiTheme="minorHAnsi" w:cstheme="minorBidi"/>
          <w:noProof/>
          <w:kern w:val="2"/>
          <w:sz w:val="21"/>
          <w:szCs w:val="22"/>
          <w:lang w:eastAsia="zh-CN" w:bidi="ar-SA"/>
        </w:rPr>
      </w:pPr>
      <w:hyperlink w:anchor="_Toc185931173" w:history="1">
        <w:r w:rsidRPr="0041074D">
          <w:rPr>
            <w:rStyle w:val="Hyperlink"/>
            <w:rFonts w:ascii="宋体" w:eastAsia="宋体" w:hAnsi="宋体"/>
            <w:noProof/>
            <w:lang w:eastAsia="zh-CN"/>
          </w:rPr>
          <w:t>11.</w:t>
        </w:r>
        <w:r>
          <w:rPr>
            <w:rFonts w:asciiTheme="minorHAnsi" w:hAnsiTheme="minorHAnsi" w:cstheme="minorBidi"/>
            <w:noProof/>
            <w:kern w:val="2"/>
            <w:sz w:val="21"/>
            <w:szCs w:val="22"/>
            <w:lang w:eastAsia="zh-CN" w:bidi="ar-SA"/>
          </w:rPr>
          <w:tab/>
        </w:r>
        <w:r w:rsidRPr="0041074D">
          <w:rPr>
            <w:rStyle w:val="Hyperlink"/>
            <w:rFonts w:ascii="宋体" w:hAnsi="宋体"/>
            <w:noProof/>
            <w:lang w:eastAsia="zh-CN"/>
          </w:rPr>
          <w:t>附件二：住院手术津贴等级标准表</w:t>
        </w:r>
        <w:r>
          <w:rPr>
            <w:noProof/>
            <w:webHidden/>
          </w:rPr>
          <w:tab/>
        </w:r>
        <w:r>
          <w:rPr>
            <w:noProof/>
            <w:webHidden/>
          </w:rPr>
          <w:fldChar w:fldCharType="begin"/>
        </w:r>
        <w:r>
          <w:rPr>
            <w:noProof/>
            <w:webHidden/>
          </w:rPr>
          <w:instrText xml:space="preserve"> PAGEREF _Toc185931173 \h </w:instrText>
        </w:r>
        <w:r>
          <w:rPr>
            <w:noProof/>
            <w:webHidden/>
          </w:rPr>
        </w:r>
        <w:r>
          <w:rPr>
            <w:noProof/>
            <w:webHidden/>
          </w:rPr>
          <w:fldChar w:fldCharType="separate"/>
        </w:r>
        <w:r>
          <w:rPr>
            <w:noProof/>
            <w:webHidden/>
          </w:rPr>
          <w:t>29</w:t>
        </w:r>
        <w:r>
          <w:rPr>
            <w:noProof/>
            <w:webHidden/>
          </w:rPr>
          <w:fldChar w:fldCharType="end"/>
        </w:r>
      </w:hyperlink>
    </w:p>
    <w:p w14:paraId="5B00ED2D" w14:textId="58350D70" w:rsidR="001A3E3F" w:rsidRPr="003D2E35" w:rsidRDefault="00733892" w:rsidP="00323597">
      <w:pPr>
        <w:pStyle w:val="TOC1"/>
        <w:tabs>
          <w:tab w:val="left" w:pos="840"/>
        </w:tabs>
        <w:rPr>
          <w:rFonts w:ascii="宋体" w:hAnsi="宋体"/>
          <w:noProof/>
          <w:kern w:val="2"/>
          <w:sz w:val="21"/>
          <w:szCs w:val="21"/>
          <w:lang w:eastAsia="zh-CN" w:bidi="ar-SA"/>
        </w:rPr>
      </w:pPr>
      <w:r w:rsidRPr="003D2E35">
        <w:rPr>
          <w:rFonts w:ascii="宋体" w:hAnsi="宋体"/>
          <w:bCs/>
          <w:sz w:val="21"/>
          <w:szCs w:val="21"/>
          <w:lang w:eastAsia="zh-CN"/>
        </w:rPr>
        <w:fldChar w:fldCharType="end"/>
      </w:r>
    </w:p>
    <w:p w14:paraId="4D97C318" w14:textId="77777777" w:rsidR="00EF1179" w:rsidRPr="003D2E35" w:rsidRDefault="00EF1179" w:rsidP="00323597">
      <w:pPr>
        <w:jc w:val="both"/>
        <w:rPr>
          <w:rFonts w:ascii="宋体" w:hAnsi="宋体"/>
          <w:bCs/>
          <w:sz w:val="21"/>
          <w:szCs w:val="21"/>
          <w:lang w:eastAsia="zh-CN"/>
        </w:rPr>
      </w:pPr>
    </w:p>
    <w:p w14:paraId="52245133" w14:textId="77777777" w:rsidR="00552CDC" w:rsidRPr="003D2E35" w:rsidRDefault="00552CDC" w:rsidP="00323597">
      <w:pPr>
        <w:jc w:val="both"/>
        <w:rPr>
          <w:rFonts w:ascii="宋体" w:hAnsi="宋体"/>
          <w:bCs/>
          <w:sz w:val="21"/>
          <w:szCs w:val="21"/>
          <w:lang w:eastAsia="zh-CN"/>
        </w:rPr>
      </w:pPr>
    </w:p>
    <w:p w14:paraId="564BF76E" w14:textId="77777777" w:rsidR="00FD5531" w:rsidRPr="003D2E35" w:rsidRDefault="00FD5531" w:rsidP="00323597">
      <w:pPr>
        <w:jc w:val="both"/>
        <w:rPr>
          <w:rFonts w:ascii="宋体" w:hAnsi="宋体"/>
          <w:bCs/>
          <w:sz w:val="21"/>
          <w:szCs w:val="21"/>
          <w:lang w:eastAsia="zh-CN"/>
        </w:rPr>
      </w:pPr>
    </w:p>
    <w:p w14:paraId="3B601200" w14:textId="5C953949" w:rsidR="00FD5531" w:rsidRDefault="00FD5531" w:rsidP="00323597">
      <w:pPr>
        <w:jc w:val="both"/>
        <w:rPr>
          <w:rFonts w:ascii="宋体" w:hAnsi="宋体"/>
          <w:bCs/>
          <w:sz w:val="21"/>
          <w:szCs w:val="21"/>
          <w:lang w:eastAsia="zh-CN"/>
        </w:rPr>
      </w:pPr>
    </w:p>
    <w:p w14:paraId="63C38E58" w14:textId="65D8D7DD" w:rsidR="006065A7" w:rsidRDefault="006065A7" w:rsidP="00323597">
      <w:pPr>
        <w:jc w:val="both"/>
        <w:rPr>
          <w:rFonts w:ascii="宋体" w:hAnsi="宋体"/>
          <w:bCs/>
          <w:sz w:val="21"/>
          <w:szCs w:val="21"/>
          <w:lang w:eastAsia="zh-CN"/>
        </w:rPr>
      </w:pPr>
    </w:p>
    <w:p w14:paraId="4ADE1A2B" w14:textId="33160E9F" w:rsidR="006065A7" w:rsidRDefault="006065A7" w:rsidP="00323597">
      <w:pPr>
        <w:jc w:val="both"/>
        <w:rPr>
          <w:rFonts w:ascii="宋体" w:hAnsi="宋体"/>
          <w:bCs/>
          <w:sz w:val="21"/>
          <w:szCs w:val="21"/>
          <w:lang w:eastAsia="zh-CN"/>
        </w:rPr>
      </w:pPr>
    </w:p>
    <w:p w14:paraId="703BAF11" w14:textId="1A04F510" w:rsidR="006065A7" w:rsidRDefault="006065A7" w:rsidP="00323597">
      <w:pPr>
        <w:jc w:val="both"/>
        <w:rPr>
          <w:rFonts w:ascii="宋体" w:hAnsi="宋体"/>
          <w:bCs/>
          <w:sz w:val="21"/>
          <w:szCs w:val="21"/>
          <w:lang w:eastAsia="zh-CN"/>
        </w:rPr>
      </w:pPr>
    </w:p>
    <w:p w14:paraId="4B3A2EEE" w14:textId="6EE48E13" w:rsidR="006065A7" w:rsidRDefault="006065A7" w:rsidP="00323597">
      <w:pPr>
        <w:jc w:val="both"/>
        <w:rPr>
          <w:rFonts w:ascii="宋体" w:hAnsi="宋体"/>
          <w:bCs/>
          <w:sz w:val="21"/>
          <w:szCs w:val="21"/>
          <w:lang w:eastAsia="zh-CN"/>
        </w:rPr>
      </w:pPr>
    </w:p>
    <w:p w14:paraId="512B6823" w14:textId="6A90C644" w:rsidR="006065A7" w:rsidRDefault="006065A7" w:rsidP="00323597">
      <w:pPr>
        <w:jc w:val="both"/>
        <w:rPr>
          <w:rFonts w:ascii="宋体" w:hAnsi="宋体"/>
          <w:bCs/>
          <w:sz w:val="21"/>
          <w:szCs w:val="21"/>
          <w:lang w:eastAsia="zh-CN"/>
        </w:rPr>
      </w:pPr>
    </w:p>
    <w:p w14:paraId="4F131D1B" w14:textId="10615208" w:rsidR="006065A7" w:rsidRDefault="006065A7" w:rsidP="00323597">
      <w:pPr>
        <w:jc w:val="both"/>
        <w:rPr>
          <w:rFonts w:ascii="宋体" w:hAnsi="宋体"/>
          <w:bCs/>
          <w:sz w:val="21"/>
          <w:szCs w:val="21"/>
          <w:lang w:eastAsia="zh-CN"/>
        </w:rPr>
      </w:pPr>
    </w:p>
    <w:p w14:paraId="0094C930" w14:textId="3CA6A8FF" w:rsidR="006065A7" w:rsidRDefault="006065A7" w:rsidP="00323597">
      <w:pPr>
        <w:jc w:val="both"/>
        <w:rPr>
          <w:rFonts w:ascii="宋体" w:hAnsi="宋体"/>
          <w:bCs/>
          <w:sz w:val="21"/>
          <w:szCs w:val="21"/>
          <w:lang w:eastAsia="zh-CN"/>
        </w:rPr>
      </w:pPr>
    </w:p>
    <w:p w14:paraId="60AE1BC5" w14:textId="3D951627" w:rsidR="006065A7" w:rsidRDefault="006065A7" w:rsidP="00323597">
      <w:pPr>
        <w:jc w:val="both"/>
        <w:rPr>
          <w:rFonts w:ascii="宋体" w:hAnsi="宋体"/>
          <w:bCs/>
          <w:sz w:val="21"/>
          <w:szCs w:val="21"/>
          <w:lang w:eastAsia="zh-CN"/>
        </w:rPr>
      </w:pPr>
    </w:p>
    <w:p w14:paraId="1B7F9F00" w14:textId="5801D0EF" w:rsidR="006065A7" w:rsidRDefault="006065A7" w:rsidP="00323597">
      <w:pPr>
        <w:jc w:val="both"/>
        <w:rPr>
          <w:rFonts w:ascii="宋体" w:hAnsi="宋体"/>
          <w:bCs/>
          <w:sz w:val="21"/>
          <w:szCs w:val="21"/>
          <w:lang w:eastAsia="zh-CN"/>
        </w:rPr>
      </w:pPr>
    </w:p>
    <w:p w14:paraId="58B94D2B" w14:textId="5C3D93F3" w:rsidR="006065A7" w:rsidRDefault="006065A7" w:rsidP="00323597">
      <w:pPr>
        <w:jc w:val="both"/>
        <w:rPr>
          <w:rFonts w:ascii="宋体" w:hAnsi="宋体"/>
          <w:bCs/>
          <w:sz w:val="21"/>
          <w:szCs w:val="21"/>
          <w:lang w:eastAsia="zh-CN"/>
        </w:rPr>
      </w:pPr>
    </w:p>
    <w:p w14:paraId="4161A798" w14:textId="1E0DAE67" w:rsidR="006065A7" w:rsidRDefault="006065A7" w:rsidP="00323597">
      <w:pPr>
        <w:jc w:val="both"/>
        <w:rPr>
          <w:rFonts w:ascii="宋体" w:hAnsi="宋体"/>
          <w:bCs/>
          <w:sz w:val="21"/>
          <w:szCs w:val="21"/>
          <w:lang w:eastAsia="zh-CN"/>
        </w:rPr>
      </w:pPr>
    </w:p>
    <w:p w14:paraId="0DE85E24" w14:textId="5FE67D58" w:rsidR="006065A7" w:rsidRDefault="006065A7" w:rsidP="00323597">
      <w:pPr>
        <w:jc w:val="both"/>
        <w:rPr>
          <w:rFonts w:ascii="宋体" w:hAnsi="宋体"/>
          <w:bCs/>
          <w:sz w:val="21"/>
          <w:szCs w:val="21"/>
          <w:lang w:eastAsia="zh-CN"/>
        </w:rPr>
      </w:pPr>
    </w:p>
    <w:p w14:paraId="28638C36" w14:textId="77777777" w:rsidR="006065A7" w:rsidRPr="003D2E35" w:rsidRDefault="006065A7" w:rsidP="00323597">
      <w:pPr>
        <w:jc w:val="both"/>
        <w:rPr>
          <w:rFonts w:ascii="宋体" w:hAnsi="宋体"/>
          <w:bCs/>
          <w:sz w:val="21"/>
          <w:szCs w:val="21"/>
          <w:lang w:eastAsia="zh-CN"/>
        </w:rPr>
      </w:pPr>
    </w:p>
    <w:p w14:paraId="6F9F5813" w14:textId="77777777" w:rsidR="00552CDC" w:rsidRPr="003D2E35" w:rsidRDefault="00552CDC" w:rsidP="00323597">
      <w:pPr>
        <w:jc w:val="both"/>
        <w:rPr>
          <w:rFonts w:ascii="宋体" w:hAnsi="宋体"/>
          <w:bCs/>
          <w:sz w:val="21"/>
          <w:szCs w:val="21"/>
          <w:lang w:eastAsia="zh-CN"/>
        </w:rPr>
      </w:pPr>
    </w:p>
    <w:p w14:paraId="4F02B515" w14:textId="77777777" w:rsidR="00552CDC" w:rsidRPr="003D2E35" w:rsidRDefault="00552CDC" w:rsidP="00323597">
      <w:pPr>
        <w:jc w:val="both"/>
        <w:rPr>
          <w:rFonts w:ascii="宋体" w:hAnsi="宋体"/>
          <w:bCs/>
          <w:sz w:val="21"/>
          <w:szCs w:val="21"/>
          <w:lang w:eastAsia="zh-CN"/>
        </w:rPr>
      </w:pPr>
    </w:p>
    <w:p w14:paraId="35E9BAED" w14:textId="6E168C36" w:rsidR="00552CDC" w:rsidRDefault="00552CDC" w:rsidP="00323597">
      <w:pPr>
        <w:jc w:val="both"/>
        <w:rPr>
          <w:rFonts w:ascii="宋体" w:hAnsi="宋体"/>
          <w:bCs/>
          <w:sz w:val="21"/>
          <w:szCs w:val="21"/>
          <w:lang w:eastAsia="zh-CN"/>
        </w:rPr>
      </w:pPr>
    </w:p>
    <w:p w14:paraId="720DD911" w14:textId="1BC2A5A2" w:rsidR="00D034D9" w:rsidRDefault="00D034D9" w:rsidP="00323597">
      <w:pPr>
        <w:jc w:val="both"/>
        <w:rPr>
          <w:rFonts w:ascii="宋体" w:hAnsi="宋体"/>
          <w:bCs/>
          <w:sz w:val="21"/>
          <w:szCs w:val="21"/>
          <w:lang w:eastAsia="zh-CN"/>
        </w:rPr>
      </w:pPr>
    </w:p>
    <w:p w14:paraId="1559099A" w14:textId="77777777" w:rsidR="00443BA8" w:rsidRPr="003D2E35" w:rsidRDefault="00443BA8" w:rsidP="00323597">
      <w:pPr>
        <w:jc w:val="both"/>
        <w:rPr>
          <w:rFonts w:ascii="宋体" w:hAnsi="宋体"/>
          <w:bCs/>
          <w:sz w:val="21"/>
          <w:szCs w:val="21"/>
          <w:lang w:eastAsia="zh-CN"/>
        </w:rPr>
      </w:pPr>
    </w:p>
    <w:p w14:paraId="62B4D6D5" w14:textId="77777777" w:rsidR="00EA5A41" w:rsidRPr="003D2E35" w:rsidRDefault="00EA5A41" w:rsidP="00323597">
      <w:pPr>
        <w:pStyle w:val="Title"/>
        <w:numPr>
          <w:ilvl w:val="0"/>
          <w:numId w:val="1"/>
        </w:numPr>
        <w:rPr>
          <w:rFonts w:ascii="宋体" w:hAnsi="宋体"/>
          <w:bCs w:val="0"/>
          <w:sz w:val="30"/>
          <w:szCs w:val="30"/>
        </w:rPr>
      </w:pPr>
      <w:bookmarkStart w:id="0" w:name="_Toc437433607"/>
      <w:bookmarkStart w:id="1" w:name="_Toc185931161"/>
      <w:proofErr w:type="spellStart"/>
      <w:r w:rsidRPr="003D2E35">
        <w:rPr>
          <w:rFonts w:ascii="宋体" w:hAnsi="宋体"/>
          <w:bCs w:val="0"/>
          <w:sz w:val="30"/>
          <w:szCs w:val="30"/>
        </w:rPr>
        <w:lastRenderedPageBreak/>
        <w:t>基本内容</w:t>
      </w:r>
      <w:bookmarkEnd w:id="0"/>
      <w:bookmarkEnd w:id="1"/>
      <w:proofErr w:type="spellEnd"/>
    </w:p>
    <w:p w14:paraId="715CC82A" w14:textId="77777777" w:rsidR="008F3FA7" w:rsidRPr="003D2E35" w:rsidRDefault="00280C89" w:rsidP="00323597">
      <w:pPr>
        <w:pStyle w:val="Heading1"/>
        <w:numPr>
          <w:ilvl w:val="0"/>
          <w:numId w:val="2"/>
        </w:numPr>
        <w:rPr>
          <w:rFonts w:ascii="宋体" w:hAnsi="宋体"/>
          <w:sz w:val="21"/>
          <w:szCs w:val="21"/>
        </w:rPr>
      </w:pPr>
      <w:bookmarkStart w:id="2" w:name="_Toc344471134"/>
      <w:bookmarkStart w:id="3" w:name="_Toc437433610"/>
      <w:bookmarkStart w:id="4" w:name="_Toc185931162"/>
      <w:proofErr w:type="spellStart"/>
      <w:r w:rsidRPr="003D2E35">
        <w:rPr>
          <w:rFonts w:ascii="宋体" w:hAnsi="宋体" w:hint="eastAsia"/>
          <w:sz w:val="21"/>
          <w:szCs w:val="21"/>
        </w:rPr>
        <w:t>保险项目</w:t>
      </w:r>
      <w:bookmarkEnd w:id="2"/>
      <w:bookmarkEnd w:id="3"/>
      <w:bookmarkEnd w:id="4"/>
      <w:proofErr w:type="spellEnd"/>
    </w:p>
    <w:p w14:paraId="0F77D5DE" w14:textId="262B4C7A" w:rsidR="00EA5A41" w:rsidRPr="003D2E35" w:rsidRDefault="008004D6" w:rsidP="007C5834">
      <w:pPr>
        <w:numPr>
          <w:ilvl w:val="1"/>
          <w:numId w:val="2"/>
        </w:numPr>
        <w:spacing w:beforeLines="50" w:before="163"/>
        <w:ind w:left="709" w:hanging="425"/>
        <w:rPr>
          <w:rFonts w:ascii="宋体" w:hAnsi="宋体" w:cs="Arial"/>
          <w:bCs/>
          <w:sz w:val="21"/>
          <w:szCs w:val="21"/>
          <w:lang w:eastAsia="zh-CN"/>
        </w:rPr>
      </w:pPr>
      <w:r w:rsidRPr="003D2E35">
        <w:rPr>
          <w:rFonts w:ascii="宋体" w:hAnsi="宋体" w:cs="Arial"/>
          <w:bCs/>
          <w:sz w:val="21"/>
          <w:szCs w:val="21"/>
          <w:lang w:eastAsia="zh-CN"/>
        </w:rPr>
        <w:t>所涉及到保险条款包括</w:t>
      </w:r>
    </w:p>
    <w:p w14:paraId="03545AA0" w14:textId="3E6C172A" w:rsidR="008F3FA7" w:rsidRPr="003D2E35" w:rsidRDefault="008004D6" w:rsidP="00323597">
      <w:pPr>
        <w:ind w:firstLineChars="200" w:firstLine="420"/>
        <w:rPr>
          <w:rFonts w:ascii="宋体" w:hAnsi="宋体" w:cs="Arial"/>
          <w:bCs/>
          <w:sz w:val="21"/>
          <w:szCs w:val="21"/>
          <w:lang w:eastAsia="zh-CN"/>
        </w:rPr>
      </w:pPr>
      <w:r w:rsidRPr="003D2E35">
        <w:rPr>
          <w:rFonts w:ascii="宋体" w:hAnsi="宋体" w:cs="Arial"/>
          <w:bCs/>
          <w:sz w:val="21"/>
          <w:szCs w:val="21"/>
          <w:lang w:eastAsia="zh-CN"/>
        </w:rPr>
        <w:t>《中意团体意外伤害保险</w:t>
      </w:r>
      <w:r w:rsidR="00E96D35">
        <w:rPr>
          <w:rFonts w:ascii="宋体" w:hAnsi="宋体" w:cs="Arial"/>
          <w:bCs/>
          <w:sz w:val="21"/>
          <w:szCs w:val="21"/>
          <w:lang w:eastAsia="zh-CN"/>
        </w:rPr>
        <w:t>D</w:t>
      </w:r>
      <w:r w:rsidR="007567DA" w:rsidRPr="003D2E35">
        <w:rPr>
          <w:rFonts w:ascii="宋体" w:hAnsi="宋体" w:cs="Arial" w:hint="eastAsia"/>
          <w:bCs/>
          <w:sz w:val="21"/>
          <w:szCs w:val="21"/>
          <w:lang w:eastAsia="zh-CN"/>
        </w:rPr>
        <w:t>款</w:t>
      </w:r>
      <w:r w:rsidRPr="003D2E35">
        <w:rPr>
          <w:rFonts w:ascii="宋体" w:hAnsi="宋体" w:cs="Arial"/>
          <w:bCs/>
          <w:sz w:val="21"/>
          <w:szCs w:val="21"/>
          <w:lang w:eastAsia="zh-CN"/>
        </w:rPr>
        <w:t>》</w:t>
      </w:r>
    </w:p>
    <w:p w14:paraId="56256FB6" w14:textId="77777777" w:rsidR="008F3FA7" w:rsidRPr="003D2E35" w:rsidRDefault="008004D6" w:rsidP="00323597">
      <w:pPr>
        <w:ind w:firstLineChars="200" w:firstLine="420"/>
        <w:rPr>
          <w:rFonts w:ascii="宋体" w:hAnsi="宋体" w:cs="Arial"/>
          <w:bCs/>
          <w:sz w:val="21"/>
          <w:szCs w:val="21"/>
          <w:lang w:eastAsia="zh-CN"/>
        </w:rPr>
      </w:pPr>
      <w:r w:rsidRPr="003D2E35">
        <w:rPr>
          <w:rFonts w:ascii="宋体" w:hAnsi="宋体" w:cs="Arial"/>
          <w:bCs/>
          <w:sz w:val="21"/>
          <w:szCs w:val="21"/>
          <w:lang w:eastAsia="zh-CN"/>
        </w:rPr>
        <w:t>《中意团体定期寿险》</w:t>
      </w:r>
    </w:p>
    <w:p w14:paraId="753B6CD0" w14:textId="57EF0B50" w:rsidR="00AD06CF" w:rsidRPr="003D2E35" w:rsidRDefault="00AD06CF" w:rsidP="00323597">
      <w:pPr>
        <w:ind w:firstLineChars="200" w:firstLine="420"/>
        <w:rPr>
          <w:rFonts w:ascii="宋体" w:hAnsi="宋体" w:cs="Arial"/>
          <w:bCs/>
          <w:sz w:val="21"/>
          <w:szCs w:val="21"/>
          <w:lang w:eastAsia="zh-CN"/>
        </w:rPr>
      </w:pPr>
      <w:r w:rsidRPr="00143035">
        <w:rPr>
          <w:rFonts w:ascii="宋体" w:hAnsi="宋体" w:cs="Arial" w:hint="eastAsia"/>
          <w:bCs/>
          <w:sz w:val="21"/>
          <w:szCs w:val="21"/>
          <w:lang w:eastAsia="zh-CN"/>
        </w:rPr>
        <w:t>《</w:t>
      </w:r>
      <w:r w:rsidR="00697BD6" w:rsidRPr="00143035">
        <w:rPr>
          <w:rFonts w:ascii="宋体" w:hAnsi="宋体" w:cs="Arial" w:hint="eastAsia"/>
          <w:bCs/>
          <w:sz w:val="21"/>
          <w:szCs w:val="21"/>
          <w:lang w:eastAsia="zh-CN"/>
        </w:rPr>
        <w:t>中意安康团体重大疾病保险</w:t>
      </w:r>
      <w:r w:rsidRPr="00143035">
        <w:rPr>
          <w:rFonts w:ascii="宋体" w:hAnsi="宋体" w:cs="Arial" w:hint="eastAsia"/>
          <w:bCs/>
          <w:sz w:val="21"/>
          <w:szCs w:val="21"/>
          <w:lang w:eastAsia="zh-CN"/>
        </w:rPr>
        <w:t>》</w:t>
      </w:r>
    </w:p>
    <w:p w14:paraId="03CA544A" w14:textId="77777777" w:rsidR="008F3FA7" w:rsidRPr="003D2E35" w:rsidRDefault="008004D6" w:rsidP="00323597">
      <w:pPr>
        <w:ind w:firstLineChars="200" w:firstLine="420"/>
        <w:rPr>
          <w:rFonts w:ascii="宋体" w:hAnsi="宋体" w:cs="Arial"/>
          <w:bCs/>
          <w:sz w:val="21"/>
          <w:szCs w:val="21"/>
          <w:lang w:eastAsia="zh-CN"/>
        </w:rPr>
      </w:pPr>
      <w:r w:rsidRPr="003D2E35">
        <w:rPr>
          <w:rFonts w:ascii="宋体" w:hAnsi="宋体" w:cs="Arial"/>
          <w:bCs/>
          <w:sz w:val="21"/>
          <w:szCs w:val="21"/>
          <w:lang w:eastAsia="zh-CN"/>
        </w:rPr>
        <w:t>《</w:t>
      </w:r>
      <w:r w:rsidR="004F2ECB" w:rsidRPr="003D2E35">
        <w:rPr>
          <w:rFonts w:ascii="宋体" w:hAnsi="宋体" w:cs="Arial" w:hint="eastAsia"/>
          <w:bCs/>
          <w:sz w:val="21"/>
          <w:szCs w:val="21"/>
          <w:lang w:eastAsia="zh-CN"/>
        </w:rPr>
        <w:t>中意附加意外医药补偿团体医疗保险条款</w:t>
      </w:r>
      <w:r w:rsidRPr="003D2E35">
        <w:rPr>
          <w:rFonts w:ascii="宋体" w:hAnsi="宋体" w:cs="Arial"/>
          <w:bCs/>
          <w:sz w:val="21"/>
          <w:szCs w:val="21"/>
          <w:lang w:eastAsia="zh-CN"/>
        </w:rPr>
        <w:t>》</w:t>
      </w:r>
    </w:p>
    <w:p w14:paraId="04103D94" w14:textId="77777777" w:rsidR="008F3FA7" w:rsidRPr="003D2E35" w:rsidRDefault="008004D6" w:rsidP="00323597">
      <w:pPr>
        <w:ind w:firstLineChars="200" w:firstLine="420"/>
        <w:rPr>
          <w:rFonts w:ascii="宋体" w:hAnsi="宋体" w:cs="Arial"/>
          <w:bCs/>
          <w:sz w:val="21"/>
          <w:szCs w:val="21"/>
          <w:lang w:eastAsia="zh-CN"/>
        </w:rPr>
      </w:pPr>
      <w:r w:rsidRPr="003D2E35">
        <w:rPr>
          <w:rFonts w:ascii="宋体" w:hAnsi="宋体" w:cs="Arial"/>
          <w:bCs/>
          <w:sz w:val="21"/>
          <w:szCs w:val="21"/>
          <w:lang w:eastAsia="zh-CN"/>
        </w:rPr>
        <w:t>《</w:t>
      </w:r>
      <w:r w:rsidR="004F2ECB" w:rsidRPr="003D2E35">
        <w:rPr>
          <w:rFonts w:ascii="宋体" w:hAnsi="宋体" w:cs="Arial" w:hint="eastAsia"/>
          <w:bCs/>
          <w:sz w:val="21"/>
          <w:szCs w:val="21"/>
          <w:lang w:eastAsia="zh-CN"/>
        </w:rPr>
        <w:t>中意附加住院津贴团体医疗保险</w:t>
      </w:r>
      <w:r w:rsidRPr="003D2E35">
        <w:rPr>
          <w:rFonts w:ascii="宋体" w:hAnsi="宋体" w:cs="Arial"/>
          <w:bCs/>
          <w:sz w:val="21"/>
          <w:szCs w:val="21"/>
          <w:lang w:eastAsia="zh-CN"/>
        </w:rPr>
        <w:t>》</w:t>
      </w:r>
    </w:p>
    <w:p w14:paraId="7E170E0F" w14:textId="77777777" w:rsidR="00C85FCF" w:rsidRPr="003D2E35" w:rsidRDefault="00C85FCF" w:rsidP="00323597">
      <w:pPr>
        <w:ind w:left="425"/>
        <w:rPr>
          <w:rFonts w:ascii="宋体" w:hAnsi="宋体" w:cs="Arial"/>
          <w:bCs/>
          <w:sz w:val="21"/>
          <w:szCs w:val="21"/>
          <w:lang w:eastAsia="zh-CN"/>
        </w:rPr>
      </w:pPr>
      <w:r w:rsidRPr="003D2E35">
        <w:rPr>
          <w:rFonts w:ascii="宋体" w:hAnsi="宋体" w:cs="Arial"/>
          <w:bCs/>
          <w:sz w:val="21"/>
          <w:szCs w:val="21"/>
          <w:lang w:eastAsia="zh-CN"/>
        </w:rPr>
        <w:t>《中意医保补充团体医疗保险》</w:t>
      </w:r>
    </w:p>
    <w:p w14:paraId="55835799" w14:textId="77777777" w:rsidR="008142CB" w:rsidRPr="003D2E35" w:rsidRDefault="008142CB" w:rsidP="00323597">
      <w:pPr>
        <w:ind w:firstLineChars="200" w:firstLine="420"/>
        <w:rPr>
          <w:rFonts w:ascii="宋体" w:hAnsi="宋体" w:cs="Arial"/>
          <w:bCs/>
          <w:sz w:val="21"/>
          <w:szCs w:val="21"/>
          <w:lang w:eastAsia="zh-CN"/>
        </w:rPr>
      </w:pPr>
      <w:r w:rsidRPr="003D2E35">
        <w:rPr>
          <w:rFonts w:ascii="宋体" w:hAnsi="宋体" w:cs="Arial"/>
          <w:bCs/>
          <w:sz w:val="21"/>
          <w:szCs w:val="21"/>
          <w:lang w:eastAsia="zh-CN"/>
        </w:rPr>
        <w:t>《</w:t>
      </w:r>
      <w:r w:rsidR="00220080" w:rsidRPr="003D2E35">
        <w:rPr>
          <w:rFonts w:ascii="宋体" w:hAnsi="宋体" w:cs="Arial" w:hint="eastAsia"/>
          <w:bCs/>
          <w:sz w:val="21"/>
          <w:szCs w:val="21"/>
          <w:lang w:eastAsia="zh-CN"/>
        </w:rPr>
        <w:t>中意综合保障团体医疗保险</w:t>
      </w:r>
      <w:r w:rsidRPr="003D2E35">
        <w:rPr>
          <w:rFonts w:ascii="宋体" w:hAnsi="宋体" w:cs="Arial"/>
          <w:bCs/>
          <w:sz w:val="21"/>
          <w:szCs w:val="21"/>
          <w:lang w:eastAsia="zh-CN"/>
        </w:rPr>
        <w:t>》</w:t>
      </w:r>
    </w:p>
    <w:p w14:paraId="2AC4760E" w14:textId="4CEBBDC5" w:rsidR="008004D6" w:rsidRPr="003D2E35" w:rsidRDefault="008004D6" w:rsidP="00143035">
      <w:pPr>
        <w:numPr>
          <w:ilvl w:val="1"/>
          <w:numId w:val="2"/>
        </w:numPr>
        <w:spacing w:beforeLines="50" w:before="163"/>
        <w:ind w:hanging="708"/>
        <w:rPr>
          <w:rFonts w:ascii="宋体" w:hAnsi="宋体" w:cs="Arial"/>
          <w:bCs/>
          <w:sz w:val="21"/>
          <w:szCs w:val="21"/>
          <w:lang w:eastAsia="zh-CN"/>
        </w:rPr>
      </w:pPr>
      <w:r w:rsidRPr="003D2E35">
        <w:rPr>
          <w:rFonts w:ascii="宋体" w:hAnsi="宋体" w:cs="Arial"/>
          <w:bCs/>
          <w:sz w:val="21"/>
          <w:szCs w:val="21"/>
          <w:lang w:eastAsia="zh-CN"/>
        </w:rPr>
        <w:t>上述条款均</w:t>
      </w:r>
      <w:r w:rsidR="00CF0649" w:rsidRPr="003D2E35">
        <w:rPr>
          <w:rFonts w:ascii="宋体" w:hAnsi="宋体" w:cs="Arial" w:hint="eastAsia"/>
          <w:bCs/>
          <w:sz w:val="21"/>
          <w:szCs w:val="21"/>
          <w:lang w:eastAsia="zh-CN"/>
        </w:rPr>
        <w:t>已向</w:t>
      </w:r>
      <w:r w:rsidR="002F174D">
        <w:rPr>
          <w:rFonts w:ascii="宋体" w:hAnsi="宋体" w:cs="Arial" w:hint="eastAsia"/>
          <w:bCs/>
          <w:sz w:val="21"/>
          <w:szCs w:val="21"/>
          <w:lang w:eastAsia="zh-CN"/>
        </w:rPr>
        <w:t>国家金融监管局</w:t>
      </w:r>
      <w:r w:rsidR="00CF0649" w:rsidRPr="003D2E35">
        <w:rPr>
          <w:rFonts w:ascii="宋体" w:hAnsi="宋体" w:cs="Arial"/>
          <w:bCs/>
          <w:sz w:val="21"/>
          <w:szCs w:val="21"/>
          <w:lang w:eastAsia="zh-CN"/>
        </w:rPr>
        <w:t>备案</w:t>
      </w:r>
      <w:r w:rsidRPr="003D2E35">
        <w:rPr>
          <w:rFonts w:ascii="宋体" w:hAnsi="宋体" w:cs="Arial"/>
          <w:bCs/>
          <w:sz w:val="21"/>
          <w:szCs w:val="21"/>
          <w:lang w:eastAsia="zh-CN"/>
        </w:rPr>
        <w:t>或</w:t>
      </w:r>
      <w:r w:rsidR="00CF0649" w:rsidRPr="003D2E35">
        <w:rPr>
          <w:rFonts w:ascii="宋体" w:hAnsi="宋体" w:cs="Arial"/>
          <w:bCs/>
          <w:sz w:val="21"/>
          <w:szCs w:val="21"/>
          <w:lang w:eastAsia="zh-CN"/>
        </w:rPr>
        <w:t>经过</w:t>
      </w:r>
      <w:r w:rsidR="00CF0649" w:rsidRPr="003D2E35">
        <w:rPr>
          <w:rFonts w:ascii="宋体" w:hAnsi="宋体" w:cs="Arial" w:hint="eastAsia"/>
          <w:bCs/>
          <w:sz w:val="21"/>
          <w:szCs w:val="21"/>
          <w:lang w:eastAsia="zh-CN"/>
        </w:rPr>
        <w:t>其</w:t>
      </w:r>
      <w:r w:rsidR="00CF0649" w:rsidRPr="003D2E35">
        <w:rPr>
          <w:rFonts w:ascii="宋体" w:hAnsi="宋体" w:cs="Arial"/>
          <w:bCs/>
          <w:sz w:val="21"/>
          <w:szCs w:val="21"/>
          <w:lang w:eastAsia="zh-CN"/>
        </w:rPr>
        <w:t>审批</w:t>
      </w:r>
      <w:r w:rsidRPr="003D2E35">
        <w:rPr>
          <w:rFonts w:ascii="宋体" w:hAnsi="宋体" w:cs="Arial"/>
          <w:bCs/>
          <w:sz w:val="21"/>
          <w:szCs w:val="21"/>
          <w:lang w:eastAsia="zh-CN"/>
        </w:rPr>
        <w:t>。</w:t>
      </w:r>
    </w:p>
    <w:p w14:paraId="4DF1B906" w14:textId="77777777" w:rsidR="00347957" w:rsidRPr="003D2E35" w:rsidRDefault="00347957" w:rsidP="007C5834">
      <w:pPr>
        <w:spacing w:beforeLines="50" w:before="163"/>
        <w:rPr>
          <w:rFonts w:ascii="宋体" w:hAnsi="宋体" w:cs="Arial"/>
          <w:bCs/>
          <w:sz w:val="21"/>
          <w:szCs w:val="21"/>
          <w:lang w:eastAsia="zh-CN"/>
        </w:rPr>
      </w:pPr>
    </w:p>
    <w:p w14:paraId="4D53EF06" w14:textId="77777777" w:rsidR="00347957" w:rsidRPr="003D2E35" w:rsidRDefault="00347957" w:rsidP="007C5834">
      <w:pPr>
        <w:spacing w:beforeLines="50" w:before="163"/>
        <w:rPr>
          <w:rFonts w:ascii="宋体" w:hAnsi="宋体" w:cs="Arial"/>
          <w:bCs/>
          <w:sz w:val="21"/>
          <w:szCs w:val="21"/>
          <w:lang w:eastAsia="zh-CN"/>
        </w:rPr>
      </w:pPr>
    </w:p>
    <w:p w14:paraId="28059CD6" w14:textId="77777777" w:rsidR="00347957" w:rsidRPr="003D2E35" w:rsidRDefault="00347957" w:rsidP="007C5834">
      <w:pPr>
        <w:spacing w:beforeLines="50" w:before="163"/>
        <w:rPr>
          <w:rFonts w:ascii="宋体" w:hAnsi="宋体" w:cs="Arial"/>
          <w:bCs/>
          <w:sz w:val="21"/>
          <w:szCs w:val="21"/>
          <w:lang w:eastAsia="zh-CN"/>
        </w:rPr>
      </w:pPr>
    </w:p>
    <w:p w14:paraId="7A5E878B" w14:textId="77777777" w:rsidR="00C4708A" w:rsidRPr="003D2E35" w:rsidRDefault="00D600FF" w:rsidP="00323597">
      <w:pPr>
        <w:pStyle w:val="Title"/>
        <w:numPr>
          <w:ilvl w:val="0"/>
          <w:numId w:val="1"/>
        </w:numPr>
        <w:rPr>
          <w:rFonts w:ascii="宋体" w:hAnsi="宋体"/>
          <w:bCs w:val="0"/>
          <w:sz w:val="30"/>
          <w:szCs w:val="30"/>
        </w:rPr>
      </w:pPr>
      <w:bookmarkStart w:id="5" w:name="_Toc437433611"/>
      <w:bookmarkStart w:id="6" w:name="_Toc185931163"/>
      <w:proofErr w:type="spellStart"/>
      <w:r w:rsidRPr="003D2E35">
        <w:rPr>
          <w:rFonts w:ascii="宋体" w:hAnsi="宋体" w:hint="eastAsia"/>
          <w:bCs w:val="0"/>
          <w:sz w:val="30"/>
          <w:szCs w:val="30"/>
        </w:rPr>
        <w:t>保险利益说明</w:t>
      </w:r>
      <w:bookmarkEnd w:id="5"/>
      <w:bookmarkEnd w:id="6"/>
      <w:proofErr w:type="spellEnd"/>
    </w:p>
    <w:p w14:paraId="1782DC7B" w14:textId="77777777" w:rsidR="00C4708A" w:rsidRPr="00DB1F91" w:rsidRDefault="00C4708A" w:rsidP="00323597">
      <w:pPr>
        <w:pStyle w:val="Heading1"/>
        <w:numPr>
          <w:ilvl w:val="0"/>
          <w:numId w:val="2"/>
        </w:numPr>
        <w:rPr>
          <w:rFonts w:ascii="宋体" w:hAnsi="宋体"/>
          <w:vanish/>
          <w:sz w:val="21"/>
          <w:specVanish/>
        </w:rPr>
      </w:pPr>
      <w:bookmarkStart w:id="7" w:name="_Toc344471135"/>
      <w:bookmarkStart w:id="8" w:name="_Toc437433612"/>
      <w:bookmarkStart w:id="9" w:name="_Toc185931164"/>
      <w:proofErr w:type="spellStart"/>
      <w:r w:rsidRPr="003D2E35">
        <w:rPr>
          <w:rFonts w:ascii="宋体" w:hAnsi="宋体"/>
          <w:sz w:val="21"/>
          <w:szCs w:val="21"/>
        </w:rPr>
        <w:t>参保资格</w:t>
      </w:r>
      <w:bookmarkEnd w:id="7"/>
      <w:bookmarkEnd w:id="8"/>
      <w:bookmarkEnd w:id="9"/>
      <w:proofErr w:type="spellEnd"/>
    </w:p>
    <w:p w14:paraId="12510D43" w14:textId="77777777" w:rsidR="00DB1F91" w:rsidRDefault="00DB1F91" w:rsidP="007C5834">
      <w:pPr>
        <w:numPr>
          <w:ilvl w:val="1"/>
          <w:numId w:val="2"/>
        </w:numPr>
        <w:spacing w:beforeLines="50" w:before="163"/>
        <w:ind w:left="426" w:hanging="1"/>
        <w:rPr>
          <w:rFonts w:ascii="宋体" w:hAnsi="宋体" w:cs="Arial"/>
          <w:bCs/>
          <w:sz w:val="21"/>
          <w:szCs w:val="21"/>
          <w:lang w:eastAsia="zh-CN"/>
        </w:rPr>
      </w:pPr>
    </w:p>
    <w:p w14:paraId="4A768E1E" w14:textId="50270716" w:rsidR="00C333F9" w:rsidRPr="006378AB" w:rsidRDefault="005C38F6" w:rsidP="002F174D">
      <w:pPr>
        <w:numPr>
          <w:ilvl w:val="1"/>
          <w:numId w:val="2"/>
        </w:numPr>
        <w:spacing w:beforeLines="50" w:before="163"/>
        <w:ind w:left="709" w:hanging="425"/>
        <w:rPr>
          <w:rFonts w:ascii="宋体" w:hAnsi="宋体" w:cs="Arial"/>
          <w:bCs/>
          <w:sz w:val="21"/>
          <w:szCs w:val="21"/>
          <w:lang w:eastAsia="zh-CN"/>
        </w:rPr>
      </w:pPr>
      <w:r w:rsidRPr="006378AB">
        <w:rPr>
          <w:rFonts w:ascii="宋体" w:hAnsi="宋体" w:cs="Arial"/>
          <w:bCs/>
          <w:sz w:val="21"/>
          <w:szCs w:val="21"/>
          <w:lang w:eastAsia="zh-CN"/>
        </w:rPr>
        <w:t>参加</w:t>
      </w:r>
      <w:r w:rsidR="009B64E0" w:rsidRPr="006378AB">
        <w:rPr>
          <w:rFonts w:ascii="宋体" w:hAnsi="宋体" w:cs="Arial"/>
          <w:bCs/>
          <w:sz w:val="21"/>
          <w:szCs w:val="21"/>
          <w:lang w:eastAsia="zh-CN"/>
        </w:rPr>
        <w:t>保险合同</w:t>
      </w:r>
      <w:r w:rsidRPr="006378AB">
        <w:rPr>
          <w:rFonts w:ascii="宋体" w:hAnsi="宋体" w:cs="Arial"/>
          <w:bCs/>
          <w:sz w:val="21"/>
          <w:szCs w:val="21"/>
          <w:lang w:eastAsia="zh-CN"/>
        </w:rPr>
        <w:t>的被保险人须是年满16周岁至65周岁</w:t>
      </w:r>
      <w:r w:rsidR="00AD06CF" w:rsidRPr="006378AB">
        <w:rPr>
          <w:rFonts w:ascii="宋体" w:hAnsi="宋体" w:cs="Arial" w:hint="eastAsia"/>
          <w:bCs/>
          <w:sz w:val="21"/>
          <w:szCs w:val="21"/>
          <w:lang w:eastAsia="zh-CN"/>
        </w:rPr>
        <w:t>（含）</w:t>
      </w:r>
      <w:r w:rsidRPr="006378AB">
        <w:rPr>
          <w:rFonts w:ascii="宋体" w:hAnsi="宋体" w:cs="Arial"/>
          <w:bCs/>
          <w:sz w:val="21"/>
          <w:szCs w:val="21"/>
          <w:lang w:eastAsia="zh-CN"/>
        </w:rPr>
        <w:t>、身体健康并能从事正常工作或劳动的团体在职成员</w:t>
      </w:r>
      <w:r w:rsidR="00AD06CF" w:rsidRPr="002F174D">
        <w:rPr>
          <w:rFonts w:ascii="宋体" w:hAnsi="宋体" w:cs="Arial" w:hint="eastAsia"/>
          <w:bCs/>
          <w:sz w:val="21"/>
          <w:szCs w:val="21"/>
          <w:lang w:eastAsia="zh-CN"/>
        </w:rPr>
        <w:t>（详见被保险人投保清单）</w:t>
      </w:r>
      <w:r w:rsidR="007D2766" w:rsidRPr="002F174D">
        <w:rPr>
          <w:rFonts w:ascii="宋体" w:hAnsi="宋体" w:cs="Arial" w:hint="eastAsia"/>
          <w:bCs/>
          <w:sz w:val="21"/>
          <w:szCs w:val="21"/>
          <w:lang w:eastAsia="zh-CN"/>
        </w:rPr>
        <w:t>。</w:t>
      </w:r>
      <w:r w:rsidR="00CB317C" w:rsidRPr="002F174D">
        <w:rPr>
          <w:rFonts w:ascii="宋体" w:hAnsi="宋体" w:cs="Arial" w:hint="eastAsia"/>
          <w:bCs/>
          <w:sz w:val="21"/>
          <w:szCs w:val="21"/>
          <w:lang w:eastAsia="zh-CN"/>
        </w:rPr>
        <w:t>续保人员可续保至</w:t>
      </w:r>
      <w:r w:rsidR="00CB317C" w:rsidRPr="002F174D">
        <w:rPr>
          <w:rFonts w:ascii="宋体" w:hAnsi="宋体" w:cs="Arial"/>
          <w:bCs/>
          <w:sz w:val="21"/>
          <w:szCs w:val="21"/>
          <w:lang w:eastAsia="zh-CN"/>
        </w:rPr>
        <w:t>70</w:t>
      </w:r>
      <w:r w:rsidR="00CB317C" w:rsidRPr="002F174D">
        <w:rPr>
          <w:rFonts w:ascii="宋体" w:hAnsi="宋体" w:cs="Arial" w:hint="eastAsia"/>
          <w:bCs/>
          <w:sz w:val="21"/>
          <w:szCs w:val="21"/>
          <w:lang w:eastAsia="zh-CN"/>
        </w:rPr>
        <w:t>周岁。</w:t>
      </w:r>
    </w:p>
    <w:p w14:paraId="6A4E5A78" w14:textId="77777777" w:rsidR="00945284" w:rsidRDefault="00750151" w:rsidP="00945284">
      <w:pPr>
        <w:numPr>
          <w:ilvl w:val="1"/>
          <w:numId w:val="2"/>
        </w:numPr>
        <w:spacing w:beforeLines="50" w:before="163"/>
        <w:ind w:left="709" w:hanging="425"/>
        <w:rPr>
          <w:rFonts w:ascii="宋体" w:hAnsi="宋体" w:cs="Arial"/>
          <w:bCs/>
          <w:sz w:val="21"/>
          <w:szCs w:val="21"/>
          <w:lang w:eastAsia="zh-CN"/>
        </w:rPr>
      </w:pPr>
      <w:r w:rsidRPr="00750151">
        <w:rPr>
          <w:rFonts w:ascii="宋体" w:hAnsi="宋体" w:cs="Arial" w:hint="eastAsia"/>
          <w:bCs/>
          <w:sz w:val="21"/>
          <w:szCs w:val="21"/>
          <w:lang w:eastAsia="zh-CN"/>
        </w:rPr>
        <w:t>经本公司审核同意，年龄在65周岁以下且身体健康的被保险人配偶，以及年龄在出生满30天到18周岁（若子女为全日制学生则可延长至23周岁）以下的子女可作为连带被保险人参加本合同。</w:t>
      </w:r>
    </w:p>
    <w:p w14:paraId="7509C7F7" w14:textId="296FA321" w:rsidR="00C333F9" w:rsidRPr="00945284" w:rsidRDefault="002F4541" w:rsidP="00945284">
      <w:pPr>
        <w:numPr>
          <w:ilvl w:val="1"/>
          <w:numId w:val="2"/>
        </w:numPr>
        <w:spacing w:beforeLines="50" w:before="163"/>
        <w:ind w:left="709" w:hanging="425"/>
        <w:rPr>
          <w:rFonts w:ascii="宋体" w:hAnsi="宋体" w:cs="Arial"/>
          <w:bCs/>
          <w:sz w:val="21"/>
          <w:szCs w:val="21"/>
          <w:lang w:eastAsia="zh-CN"/>
        </w:rPr>
      </w:pPr>
      <w:r w:rsidRPr="00945284">
        <w:rPr>
          <w:rFonts w:ascii="宋体" w:hAnsi="宋体" w:cs="Arial" w:hint="eastAsia"/>
          <w:bCs/>
          <w:sz w:val="21"/>
          <w:szCs w:val="21"/>
          <w:lang w:eastAsia="zh-CN"/>
        </w:rPr>
        <w:t>在本保险年度内</w:t>
      </w:r>
      <w:r w:rsidR="00CF2913" w:rsidRPr="00945284">
        <w:rPr>
          <w:rFonts w:ascii="宋体" w:hAnsi="宋体" w:cs="Arial" w:hint="eastAsia"/>
          <w:bCs/>
          <w:sz w:val="21"/>
          <w:szCs w:val="21"/>
          <w:lang w:eastAsia="zh-CN"/>
        </w:rPr>
        <w:t>仅</w:t>
      </w:r>
      <w:r w:rsidR="001B26DB">
        <w:rPr>
          <w:rFonts w:ascii="宋体" w:hAnsi="宋体" w:cs="Arial" w:hint="eastAsia"/>
          <w:bCs/>
          <w:sz w:val="21"/>
          <w:szCs w:val="21"/>
          <w:lang w:eastAsia="zh-CN"/>
        </w:rPr>
        <w:t>能选择</w:t>
      </w:r>
      <w:r w:rsidR="005440BE" w:rsidRPr="00945284">
        <w:rPr>
          <w:rFonts w:ascii="宋体" w:hAnsi="宋体" w:cs="Arial" w:hint="eastAsia"/>
          <w:bCs/>
          <w:sz w:val="21"/>
          <w:szCs w:val="21"/>
          <w:lang w:eastAsia="zh-CN"/>
        </w:rPr>
        <w:t>配偶或子女</w:t>
      </w:r>
      <w:r w:rsidR="001B26DB">
        <w:rPr>
          <w:rFonts w:ascii="宋体" w:hAnsi="宋体" w:cs="Arial" w:hint="eastAsia"/>
          <w:bCs/>
          <w:sz w:val="21"/>
          <w:szCs w:val="21"/>
          <w:lang w:eastAsia="zh-CN"/>
        </w:rPr>
        <w:t>（两种家属身份任选其一）</w:t>
      </w:r>
      <w:r w:rsidR="005440BE" w:rsidRPr="00945284">
        <w:rPr>
          <w:rFonts w:ascii="宋体" w:hAnsi="宋体" w:cs="Arial" w:hint="eastAsia"/>
          <w:bCs/>
          <w:sz w:val="21"/>
          <w:szCs w:val="21"/>
          <w:lang w:eastAsia="zh-CN"/>
        </w:rPr>
        <w:t>作为连带被保险人</w:t>
      </w:r>
      <w:r w:rsidR="00DD1CEE" w:rsidRPr="00945284">
        <w:rPr>
          <w:rFonts w:ascii="宋体" w:hAnsi="宋体" w:cs="Arial" w:hint="eastAsia"/>
          <w:bCs/>
          <w:sz w:val="21"/>
          <w:szCs w:val="21"/>
          <w:lang w:eastAsia="zh-CN"/>
        </w:rPr>
        <w:t>参保，且在本保险年度内</w:t>
      </w:r>
      <w:r w:rsidR="00CF2913" w:rsidRPr="00945284">
        <w:rPr>
          <w:rFonts w:ascii="宋体" w:hAnsi="宋体" w:cs="Arial" w:hint="eastAsia"/>
          <w:bCs/>
          <w:sz w:val="21"/>
          <w:szCs w:val="21"/>
          <w:lang w:eastAsia="zh-CN"/>
        </w:rPr>
        <w:t>不能变更连带被保险人</w:t>
      </w:r>
      <w:r w:rsidR="005440BE" w:rsidRPr="00945284">
        <w:rPr>
          <w:rFonts w:ascii="宋体" w:hAnsi="宋体" w:cs="Arial" w:hint="eastAsia"/>
          <w:bCs/>
          <w:sz w:val="21"/>
          <w:szCs w:val="21"/>
          <w:lang w:eastAsia="zh-CN"/>
        </w:rPr>
        <w:t>（但若已选择子女作为连带被保险人，则本年度内可新增其他子女作为连带被保险人）</w:t>
      </w:r>
      <w:r w:rsidR="00CF2913" w:rsidRPr="00945284">
        <w:rPr>
          <w:rFonts w:ascii="宋体" w:hAnsi="宋体" w:cs="Arial" w:hint="eastAsia"/>
          <w:bCs/>
          <w:sz w:val="21"/>
          <w:szCs w:val="21"/>
          <w:lang w:eastAsia="zh-CN"/>
        </w:rPr>
        <w:t>。</w:t>
      </w:r>
    </w:p>
    <w:p w14:paraId="134944BF" w14:textId="5B546E3C" w:rsidR="00C333F9" w:rsidRPr="006378AB" w:rsidRDefault="00DE3FF5" w:rsidP="002F174D">
      <w:pPr>
        <w:pStyle w:val="Heading1"/>
        <w:numPr>
          <w:ilvl w:val="0"/>
          <w:numId w:val="2"/>
        </w:numPr>
        <w:rPr>
          <w:rFonts w:ascii="宋体" w:hAnsi="宋体"/>
          <w:sz w:val="21"/>
          <w:szCs w:val="21"/>
        </w:rPr>
      </w:pPr>
      <w:bookmarkStart w:id="10" w:name="_Toc344471136"/>
      <w:bookmarkStart w:id="11" w:name="_Toc437433613"/>
      <w:bookmarkStart w:id="12" w:name="_Toc185931165"/>
      <w:proofErr w:type="spellStart"/>
      <w:r w:rsidRPr="006378AB">
        <w:rPr>
          <w:rFonts w:ascii="宋体" w:hAnsi="宋体"/>
          <w:sz w:val="21"/>
          <w:szCs w:val="21"/>
        </w:rPr>
        <w:t>保险期间</w:t>
      </w:r>
      <w:bookmarkEnd w:id="10"/>
      <w:bookmarkEnd w:id="11"/>
      <w:bookmarkEnd w:id="12"/>
      <w:proofErr w:type="spellEnd"/>
    </w:p>
    <w:p w14:paraId="7CDF0A28" w14:textId="7E2A0BC8" w:rsidR="00C333F9" w:rsidRPr="006378AB" w:rsidRDefault="009B64E0" w:rsidP="002F174D">
      <w:pPr>
        <w:numPr>
          <w:ilvl w:val="1"/>
          <w:numId w:val="2"/>
        </w:numPr>
        <w:spacing w:beforeLines="50" w:before="163"/>
        <w:ind w:left="709" w:hanging="425"/>
        <w:rPr>
          <w:rFonts w:ascii="宋体" w:hAnsi="宋体" w:cs="Arial"/>
          <w:bCs/>
          <w:sz w:val="21"/>
          <w:szCs w:val="21"/>
          <w:lang w:eastAsia="zh-CN"/>
        </w:rPr>
      </w:pPr>
      <w:r w:rsidRPr="006378AB">
        <w:rPr>
          <w:rFonts w:ascii="宋体" w:hAnsi="宋体" w:cs="Arial"/>
          <w:bCs/>
          <w:sz w:val="21"/>
          <w:szCs w:val="21"/>
          <w:lang w:eastAsia="zh-CN"/>
        </w:rPr>
        <w:t>保险合同</w:t>
      </w:r>
      <w:r w:rsidR="00DE3FF5" w:rsidRPr="006378AB">
        <w:rPr>
          <w:rFonts w:ascii="宋体" w:hAnsi="宋体" w:cs="Arial"/>
          <w:bCs/>
          <w:sz w:val="21"/>
          <w:szCs w:val="21"/>
          <w:lang w:eastAsia="zh-CN"/>
        </w:rPr>
        <w:t>的保险期间为一年，自</w:t>
      </w:r>
      <w:r w:rsidR="002D46EB" w:rsidRPr="006378AB">
        <w:rPr>
          <w:rFonts w:ascii="宋体" w:hAnsi="宋体" w:cs="Arial" w:hint="eastAsia"/>
          <w:bCs/>
          <w:sz w:val="21"/>
          <w:szCs w:val="21"/>
          <w:lang w:eastAsia="zh-CN"/>
        </w:rPr>
        <w:t>中国</w:t>
      </w:r>
      <w:r w:rsidR="002D46EB" w:rsidRPr="006378AB">
        <w:rPr>
          <w:rFonts w:ascii="宋体" w:hAnsi="宋体" w:cs="Arial"/>
          <w:bCs/>
          <w:sz w:val="21"/>
          <w:szCs w:val="21"/>
          <w:lang w:eastAsia="zh-CN"/>
        </w:rPr>
        <w:t>北京时间</w:t>
      </w:r>
      <w:r w:rsidR="00E96D35">
        <w:rPr>
          <w:rFonts w:ascii="宋体" w:hAnsi="宋体" w:cs="Arial"/>
          <w:bCs/>
          <w:sz w:val="21"/>
          <w:szCs w:val="21"/>
          <w:lang w:eastAsia="zh-CN"/>
        </w:rPr>
        <w:t>2025</w:t>
      </w:r>
      <w:r w:rsidR="00DE3FF5" w:rsidRPr="002F174D">
        <w:rPr>
          <w:rFonts w:ascii="宋体" w:hAnsi="宋体" w:cs="Arial"/>
          <w:bCs/>
          <w:sz w:val="21"/>
          <w:szCs w:val="21"/>
          <w:lang w:eastAsia="zh-CN"/>
        </w:rPr>
        <w:t>年</w:t>
      </w:r>
      <w:r w:rsidR="00AF4BF6" w:rsidRPr="002F174D">
        <w:rPr>
          <w:rFonts w:ascii="宋体" w:hAnsi="宋体" w:cs="Arial"/>
          <w:bCs/>
          <w:sz w:val="21"/>
          <w:szCs w:val="21"/>
          <w:lang w:eastAsia="zh-CN"/>
        </w:rPr>
        <w:t>01</w:t>
      </w:r>
      <w:r w:rsidR="00DE3FF5" w:rsidRPr="002F174D">
        <w:rPr>
          <w:rFonts w:ascii="宋体" w:hAnsi="宋体" w:cs="Arial"/>
          <w:bCs/>
          <w:sz w:val="21"/>
          <w:szCs w:val="21"/>
          <w:lang w:eastAsia="zh-CN"/>
        </w:rPr>
        <w:t>月</w:t>
      </w:r>
      <w:r w:rsidR="00AF4BF6" w:rsidRPr="002F174D">
        <w:rPr>
          <w:rFonts w:ascii="宋体" w:hAnsi="宋体" w:cs="Arial"/>
          <w:bCs/>
          <w:sz w:val="21"/>
          <w:szCs w:val="21"/>
          <w:lang w:eastAsia="zh-CN"/>
        </w:rPr>
        <w:t>01</w:t>
      </w:r>
      <w:r w:rsidR="00DE3FF5" w:rsidRPr="002F174D">
        <w:rPr>
          <w:rFonts w:ascii="宋体" w:hAnsi="宋体" w:cs="Arial"/>
          <w:bCs/>
          <w:sz w:val="21"/>
          <w:szCs w:val="21"/>
          <w:lang w:eastAsia="zh-CN"/>
        </w:rPr>
        <w:t>日零时至</w:t>
      </w:r>
      <w:r w:rsidR="00E96D35">
        <w:rPr>
          <w:rFonts w:ascii="宋体" w:hAnsi="宋体" w:cs="Arial"/>
          <w:bCs/>
          <w:sz w:val="21"/>
          <w:szCs w:val="21"/>
          <w:lang w:eastAsia="zh-CN"/>
        </w:rPr>
        <w:t>2025</w:t>
      </w:r>
      <w:r w:rsidR="00DE3FF5" w:rsidRPr="002F174D">
        <w:rPr>
          <w:rFonts w:ascii="宋体" w:hAnsi="宋体" w:cs="Arial"/>
          <w:bCs/>
          <w:sz w:val="21"/>
          <w:szCs w:val="21"/>
          <w:lang w:eastAsia="zh-CN"/>
        </w:rPr>
        <w:t>年</w:t>
      </w:r>
      <w:r w:rsidR="00AF4BF6" w:rsidRPr="002F174D">
        <w:rPr>
          <w:rFonts w:ascii="宋体" w:hAnsi="宋体" w:cs="Arial"/>
          <w:bCs/>
          <w:sz w:val="21"/>
          <w:szCs w:val="21"/>
          <w:lang w:eastAsia="zh-CN"/>
        </w:rPr>
        <w:t>12</w:t>
      </w:r>
      <w:r w:rsidR="00DE3FF5" w:rsidRPr="002F174D">
        <w:rPr>
          <w:rFonts w:ascii="宋体" w:hAnsi="宋体" w:cs="Arial"/>
          <w:bCs/>
          <w:sz w:val="21"/>
          <w:szCs w:val="21"/>
          <w:lang w:eastAsia="zh-CN"/>
        </w:rPr>
        <w:t>月</w:t>
      </w:r>
      <w:r w:rsidR="00AF4BF6" w:rsidRPr="002F174D">
        <w:rPr>
          <w:rFonts w:ascii="宋体" w:hAnsi="宋体" w:cs="Arial"/>
          <w:bCs/>
          <w:sz w:val="21"/>
          <w:szCs w:val="21"/>
          <w:lang w:eastAsia="zh-CN"/>
        </w:rPr>
        <w:t>31</w:t>
      </w:r>
      <w:r w:rsidR="00DE3FF5" w:rsidRPr="002F174D">
        <w:rPr>
          <w:rFonts w:ascii="宋体" w:hAnsi="宋体" w:cs="Arial"/>
          <w:bCs/>
          <w:sz w:val="21"/>
          <w:szCs w:val="21"/>
          <w:lang w:eastAsia="zh-CN"/>
        </w:rPr>
        <w:t>日</w:t>
      </w:r>
      <w:r w:rsidR="00DE3FF5" w:rsidRPr="006378AB">
        <w:rPr>
          <w:rFonts w:ascii="宋体" w:hAnsi="宋体" w:cs="Arial"/>
          <w:bCs/>
          <w:sz w:val="21"/>
          <w:szCs w:val="21"/>
          <w:lang w:eastAsia="zh-CN"/>
        </w:rPr>
        <w:t>二十四时止。</w:t>
      </w:r>
    </w:p>
    <w:p w14:paraId="507DAC4A" w14:textId="77777777" w:rsidR="00C333F9" w:rsidRDefault="00E81B68" w:rsidP="008823CE">
      <w:pPr>
        <w:pStyle w:val="Heading1"/>
        <w:numPr>
          <w:ilvl w:val="0"/>
          <w:numId w:val="25"/>
        </w:numPr>
        <w:rPr>
          <w:rFonts w:ascii="宋体" w:hAnsi="宋体"/>
          <w:sz w:val="21"/>
          <w:szCs w:val="21"/>
        </w:rPr>
      </w:pPr>
      <w:bookmarkStart w:id="13" w:name="_Toc344471137"/>
      <w:bookmarkStart w:id="14" w:name="_Toc437433614"/>
      <w:bookmarkStart w:id="15" w:name="_Toc185931166"/>
      <w:proofErr w:type="spellStart"/>
      <w:r w:rsidRPr="003D2E35">
        <w:rPr>
          <w:rFonts w:ascii="宋体" w:hAnsi="宋体"/>
          <w:sz w:val="21"/>
          <w:szCs w:val="21"/>
        </w:rPr>
        <w:t>被保险人计划</w:t>
      </w:r>
      <w:bookmarkEnd w:id="13"/>
      <w:bookmarkEnd w:id="14"/>
      <w:bookmarkEnd w:id="15"/>
      <w:proofErr w:type="spellEnd"/>
    </w:p>
    <w:p w14:paraId="00477BA3" w14:textId="77777777" w:rsidR="00C333F9" w:rsidRDefault="009F3929" w:rsidP="008823CE">
      <w:pPr>
        <w:numPr>
          <w:ilvl w:val="1"/>
          <w:numId w:val="25"/>
        </w:numPr>
        <w:spacing w:beforeLines="50" w:before="163"/>
        <w:ind w:hanging="425"/>
        <w:rPr>
          <w:rFonts w:ascii="宋体" w:hAnsi="宋体" w:cs="Arial"/>
          <w:bCs/>
          <w:sz w:val="21"/>
          <w:szCs w:val="21"/>
          <w:lang w:eastAsia="zh-CN"/>
        </w:rPr>
      </w:pPr>
      <w:r w:rsidRPr="003D2E35">
        <w:rPr>
          <w:rFonts w:ascii="宋体" w:hAnsi="宋体" w:cs="Arial" w:hint="eastAsia"/>
          <w:bCs/>
          <w:sz w:val="21"/>
          <w:szCs w:val="21"/>
          <w:lang w:eastAsia="zh-CN"/>
        </w:rPr>
        <w:t>人员分类</w:t>
      </w:r>
    </w:p>
    <w:tbl>
      <w:tblPr>
        <w:tblW w:w="9458"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5141"/>
      </w:tblGrid>
      <w:tr w:rsidR="00800E7A" w:rsidRPr="003D2E35" w14:paraId="7D5049F2" w14:textId="77777777" w:rsidTr="004844FC">
        <w:trPr>
          <w:trHeight w:val="375"/>
        </w:trPr>
        <w:tc>
          <w:tcPr>
            <w:tcW w:w="4317" w:type="dxa"/>
            <w:shd w:val="clear" w:color="000000" w:fill="D9D9D9"/>
            <w:vAlign w:val="center"/>
            <w:hideMark/>
          </w:tcPr>
          <w:p w14:paraId="515ECD24" w14:textId="77777777" w:rsidR="00800E7A" w:rsidRPr="003D2E35" w:rsidRDefault="00800E7A" w:rsidP="00323597">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计划类别</w:t>
            </w:r>
          </w:p>
        </w:tc>
        <w:tc>
          <w:tcPr>
            <w:tcW w:w="5141" w:type="dxa"/>
            <w:shd w:val="clear" w:color="000000" w:fill="D9D9D9"/>
            <w:vAlign w:val="center"/>
            <w:hideMark/>
          </w:tcPr>
          <w:p w14:paraId="3CF0CF5F" w14:textId="77777777" w:rsidR="00800E7A" w:rsidRPr="003D2E35" w:rsidRDefault="00800E7A" w:rsidP="00323597">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被保险人</w:t>
            </w:r>
          </w:p>
        </w:tc>
      </w:tr>
      <w:tr w:rsidR="00800E7A" w:rsidRPr="003D2E35" w14:paraId="3A79D5CA" w14:textId="77777777" w:rsidTr="004844FC">
        <w:trPr>
          <w:trHeight w:val="375"/>
        </w:trPr>
        <w:tc>
          <w:tcPr>
            <w:tcW w:w="4317" w:type="dxa"/>
            <w:shd w:val="clear" w:color="auto" w:fill="auto"/>
            <w:vAlign w:val="center"/>
            <w:hideMark/>
          </w:tcPr>
          <w:p w14:paraId="1636F60F" w14:textId="10AAC908" w:rsidR="00800E7A" w:rsidRPr="003D2E35" w:rsidRDefault="00800E7A" w:rsidP="00323597">
            <w:pPr>
              <w:jc w:val="cente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计划</w:t>
            </w:r>
            <w:r w:rsidR="008C0F37">
              <w:rPr>
                <w:rFonts w:ascii="宋体" w:hAnsi="宋体" w:cs="宋体" w:hint="eastAsia"/>
                <w:color w:val="000000"/>
                <w:sz w:val="21"/>
                <w:szCs w:val="21"/>
                <w:lang w:eastAsia="zh-CN" w:bidi="ar-SA"/>
              </w:rPr>
              <w:t>一</w:t>
            </w:r>
          </w:p>
        </w:tc>
        <w:tc>
          <w:tcPr>
            <w:tcW w:w="5141" w:type="dxa"/>
            <w:shd w:val="clear" w:color="auto" w:fill="auto"/>
            <w:vAlign w:val="center"/>
            <w:hideMark/>
          </w:tcPr>
          <w:p w14:paraId="558A6CB9" w14:textId="5ADD6783" w:rsidR="00800E7A" w:rsidRPr="003D2E35" w:rsidRDefault="00800E7A" w:rsidP="00452DDE">
            <w:pPr>
              <w:jc w:val="cente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员工</w:t>
            </w:r>
          </w:p>
        </w:tc>
      </w:tr>
      <w:tr w:rsidR="00800E7A" w:rsidRPr="003D2E35" w14:paraId="0407D92A" w14:textId="77777777" w:rsidTr="004844FC">
        <w:trPr>
          <w:trHeight w:val="375"/>
        </w:trPr>
        <w:tc>
          <w:tcPr>
            <w:tcW w:w="4317" w:type="dxa"/>
            <w:shd w:val="clear" w:color="auto" w:fill="auto"/>
            <w:vAlign w:val="center"/>
            <w:hideMark/>
          </w:tcPr>
          <w:p w14:paraId="6F0B8564" w14:textId="02EEFCEB" w:rsidR="00800E7A" w:rsidRPr="003D2E35" w:rsidRDefault="00800E7A" w:rsidP="00323597">
            <w:pPr>
              <w:jc w:val="cente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lastRenderedPageBreak/>
              <w:t>计划</w:t>
            </w:r>
            <w:r w:rsidR="008C0F37">
              <w:rPr>
                <w:rFonts w:ascii="宋体" w:hAnsi="宋体" w:cs="宋体" w:hint="eastAsia"/>
                <w:color w:val="000000"/>
                <w:sz w:val="21"/>
                <w:szCs w:val="21"/>
                <w:lang w:eastAsia="zh-CN" w:bidi="ar-SA"/>
              </w:rPr>
              <w:t>二</w:t>
            </w:r>
          </w:p>
        </w:tc>
        <w:tc>
          <w:tcPr>
            <w:tcW w:w="5141" w:type="dxa"/>
            <w:shd w:val="clear" w:color="auto" w:fill="auto"/>
            <w:vAlign w:val="center"/>
            <w:hideMark/>
          </w:tcPr>
          <w:p w14:paraId="28093375" w14:textId="7AD90047" w:rsidR="00800E7A" w:rsidRPr="003D2E35" w:rsidRDefault="00800E7A" w:rsidP="00452DDE">
            <w:pPr>
              <w:jc w:val="cente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家属</w:t>
            </w:r>
          </w:p>
        </w:tc>
      </w:tr>
      <w:tr w:rsidR="00800E7A" w:rsidRPr="003D2E35" w14:paraId="43C5DE85" w14:textId="77777777" w:rsidTr="004844FC">
        <w:trPr>
          <w:trHeight w:val="375"/>
        </w:trPr>
        <w:tc>
          <w:tcPr>
            <w:tcW w:w="4317" w:type="dxa"/>
            <w:shd w:val="clear" w:color="auto" w:fill="auto"/>
            <w:vAlign w:val="center"/>
            <w:hideMark/>
          </w:tcPr>
          <w:p w14:paraId="3C22C293" w14:textId="25698203" w:rsidR="00800E7A" w:rsidRPr="003D2E35" w:rsidRDefault="00800E7A" w:rsidP="00323597">
            <w:pPr>
              <w:jc w:val="cente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计划</w:t>
            </w:r>
            <w:r w:rsidR="008C0F37">
              <w:rPr>
                <w:rFonts w:ascii="宋体" w:hAnsi="宋体" w:cs="宋体" w:hint="eastAsia"/>
                <w:color w:val="000000"/>
                <w:sz w:val="21"/>
                <w:szCs w:val="21"/>
                <w:lang w:eastAsia="zh-CN" w:bidi="ar-SA"/>
              </w:rPr>
              <w:t>三</w:t>
            </w:r>
          </w:p>
        </w:tc>
        <w:tc>
          <w:tcPr>
            <w:tcW w:w="5141" w:type="dxa"/>
            <w:shd w:val="clear" w:color="auto" w:fill="auto"/>
            <w:vAlign w:val="center"/>
            <w:hideMark/>
          </w:tcPr>
          <w:p w14:paraId="1C8F6296" w14:textId="71EC8F03" w:rsidR="00800E7A" w:rsidRPr="003D2E35" w:rsidRDefault="00800E7A" w:rsidP="00452DDE">
            <w:pPr>
              <w:jc w:val="cente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实习生</w:t>
            </w:r>
          </w:p>
        </w:tc>
      </w:tr>
    </w:tbl>
    <w:p w14:paraId="00325E68" w14:textId="7188F5A7" w:rsidR="00C333F9" w:rsidRDefault="008F2151" w:rsidP="008823CE">
      <w:pPr>
        <w:numPr>
          <w:ilvl w:val="1"/>
          <w:numId w:val="25"/>
        </w:numPr>
        <w:spacing w:beforeLines="50" w:before="163"/>
        <w:ind w:hanging="425"/>
        <w:rPr>
          <w:rFonts w:ascii="宋体" w:hAnsi="宋体" w:cs="Arial"/>
          <w:bCs/>
          <w:sz w:val="21"/>
          <w:szCs w:val="21"/>
          <w:lang w:eastAsia="zh-CN"/>
        </w:rPr>
      </w:pPr>
      <w:r w:rsidRPr="003D2E35">
        <w:rPr>
          <w:rFonts w:ascii="宋体" w:hAnsi="宋体" w:cs="Arial"/>
          <w:bCs/>
          <w:sz w:val="21"/>
          <w:szCs w:val="21"/>
          <w:lang w:eastAsia="zh-CN"/>
        </w:rPr>
        <w:t>保险</w:t>
      </w:r>
      <w:r w:rsidR="00FC13DC" w:rsidRPr="003D2E35">
        <w:rPr>
          <w:rFonts w:ascii="宋体" w:hAnsi="宋体" w:cs="Arial"/>
          <w:bCs/>
          <w:sz w:val="21"/>
          <w:szCs w:val="21"/>
          <w:lang w:eastAsia="zh-CN"/>
        </w:rPr>
        <w:t>计划明细</w:t>
      </w:r>
      <w:r w:rsidRPr="003D2E35">
        <w:rPr>
          <w:rFonts w:ascii="宋体" w:hAnsi="宋体" w:cs="Arial"/>
          <w:bCs/>
          <w:sz w:val="21"/>
          <w:szCs w:val="21"/>
          <w:lang w:eastAsia="zh-CN"/>
        </w:rPr>
        <w:t>表</w:t>
      </w:r>
    </w:p>
    <w:p w14:paraId="75CC883E" w14:textId="7B36EDB3" w:rsidR="00C333F9" w:rsidRDefault="004601FC" w:rsidP="008823CE">
      <w:pPr>
        <w:numPr>
          <w:ilvl w:val="2"/>
          <w:numId w:val="25"/>
        </w:numPr>
        <w:spacing w:beforeLines="50" w:before="163"/>
        <w:rPr>
          <w:rFonts w:ascii="宋体" w:hAnsi="宋体" w:cs="Arial"/>
          <w:bCs/>
          <w:sz w:val="21"/>
          <w:szCs w:val="21"/>
          <w:lang w:eastAsia="zh-CN"/>
        </w:rPr>
      </w:pPr>
      <w:r w:rsidRPr="003D2E35">
        <w:rPr>
          <w:rFonts w:ascii="宋体" w:hAnsi="宋体" w:cs="Arial" w:hint="eastAsia"/>
          <w:bCs/>
          <w:sz w:val="21"/>
          <w:szCs w:val="21"/>
          <w:lang w:eastAsia="zh-CN"/>
        </w:rPr>
        <w:t>正式</w:t>
      </w:r>
      <w:r w:rsidR="005579E4" w:rsidRPr="003D2E35">
        <w:rPr>
          <w:rFonts w:ascii="宋体" w:hAnsi="宋体" w:cs="Arial" w:hint="eastAsia"/>
          <w:bCs/>
          <w:sz w:val="21"/>
          <w:szCs w:val="21"/>
          <w:lang w:eastAsia="zh-CN"/>
        </w:rPr>
        <w:t>员工</w:t>
      </w:r>
      <w:r w:rsidRPr="003D2E35">
        <w:rPr>
          <w:rFonts w:ascii="宋体" w:hAnsi="宋体" w:cs="Arial" w:hint="eastAsia"/>
          <w:bCs/>
          <w:sz w:val="21"/>
          <w:szCs w:val="21"/>
          <w:lang w:eastAsia="zh-CN"/>
        </w:rPr>
        <w:t>及家属</w:t>
      </w:r>
      <w:r w:rsidR="005579E4" w:rsidRPr="003D2E35">
        <w:rPr>
          <w:rFonts w:ascii="宋体" w:hAnsi="宋体" w:cs="Arial" w:hint="eastAsia"/>
          <w:bCs/>
          <w:sz w:val="21"/>
          <w:szCs w:val="21"/>
          <w:lang w:eastAsia="zh-CN"/>
        </w:rPr>
        <w:t xml:space="preserve">方案                  </w:t>
      </w:r>
    </w:p>
    <w:tbl>
      <w:tblPr>
        <w:tblW w:w="9742" w:type="dxa"/>
        <w:tblInd w:w="94" w:type="dxa"/>
        <w:tblBorders>
          <w:top w:val="single" w:sz="8" w:space="0" w:color="auto"/>
          <w:left w:val="single" w:sz="8"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2304"/>
        <w:gridCol w:w="1681"/>
        <w:gridCol w:w="2164"/>
        <w:gridCol w:w="2599"/>
      </w:tblGrid>
      <w:tr w:rsidR="00890ADE" w:rsidRPr="006D455A" w14:paraId="75C44FC2" w14:textId="69D0D9E6" w:rsidTr="008823CE">
        <w:trPr>
          <w:trHeight w:val="280"/>
        </w:trPr>
        <w:tc>
          <w:tcPr>
            <w:tcW w:w="994" w:type="dxa"/>
            <w:shd w:val="clear" w:color="000000" w:fill="D9D9D9"/>
            <w:vAlign w:val="center"/>
            <w:hideMark/>
          </w:tcPr>
          <w:p w14:paraId="42939B59" w14:textId="77777777" w:rsidR="00890ADE" w:rsidRPr="006D455A" w:rsidRDefault="00890ADE" w:rsidP="00596CFC">
            <w:pPr>
              <w:jc w:val="both"/>
              <w:rPr>
                <w:rFonts w:ascii="宋体" w:hAnsi="宋体" w:cs="宋体"/>
                <w:bCs/>
                <w:color w:val="000000"/>
                <w:sz w:val="21"/>
                <w:szCs w:val="21"/>
                <w:lang w:eastAsia="zh-CN" w:bidi="ar-SA"/>
              </w:rPr>
            </w:pPr>
            <w:r w:rsidRPr="006D455A">
              <w:rPr>
                <w:rFonts w:ascii="宋体" w:hAnsi="宋体" w:cs="宋体" w:hint="eastAsia"/>
                <w:bCs/>
                <w:color w:val="000000"/>
                <w:sz w:val="21"/>
                <w:szCs w:val="21"/>
                <w:lang w:eastAsia="zh-CN" w:bidi="ar-SA"/>
              </w:rPr>
              <w:t>层级</w:t>
            </w:r>
          </w:p>
        </w:tc>
        <w:tc>
          <w:tcPr>
            <w:tcW w:w="2304" w:type="dxa"/>
            <w:shd w:val="clear" w:color="000000" w:fill="D9D9D9"/>
            <w:vAlign w:val="center"/>
            <w:hideMark/>
          </w:tcPr>
          <w:p w14:paraId="33BB83AB" w14:textId="77777777" w:rsidR="00890ADE" w:rsidRPr="006D455A" w:rsidRDefault="00890ADE" w:rsidP="00596CFC">
            <w:pPr>
              <w:jc w:val="both"/>
              <w:rPr>
                <w:rFonts w:ascii="宋体" w:hAnsi="宋体" w:cs="宋体"/>
                <w:bCs/>
                <w:color w:val="000000"/>
                <w:sz w:val="21"/>
                <w:szCs w:val="21"/>
                <w:lang w:eastAsia="zh-CN" w:bidi="ar-SA"/>
              </w:rPr>
            </w:pPr>
            <w:r w:rsidRPr="006D455A">
              <w:rPr>
                <w:rFonts w:ascii="宋体" w:hAnsi="宋体" w:cs="宋体" w:hint="eastAsia"/>
                <w:bCs/>
                <w:color w:val="000000"/>
                <w:sz w:val="21"/>
                <w:szCs w:val="21"/>
                <w:lang w:eastAsia="zh-CN" w:bidi="ar-SA"/>
              </w:rPr>
              <w:t>保险内容</w:t>
            </w:r>
          </w:p>
        </w:tc>
        <w:tc>
          <w:tcPr>
            <w:tcW w:w="1681" w:type="dxa"/>
            <w:shd w:val="clear" w:color="000000" w:fill="D9D9D9"/>
            <w:vAlign w:val="center"/>
            <w:hideMark/>
          </w:tcPr>
          <w:p w14:paraId="3BB704E6" w14:textId="77777777" w:rsidR="00890ADE" w:rsidRPr="006D455A" w:rsidRDefault="00890ADE" w:rsidP="00596CFC">
            <w:pPr>
              <w:jc w:val="both"/>
              <w:rPr>
                <w:rFonts w:ascii="宋体" w:hAnsi="宋体" w:cs="宋体"/>
                <w:bCs/>
                <w:color w:val="000000"/>
                <w:sz w:val="21"/>
                <w:szCs w:val="21"/>
                <w:lang w:eastAsia="zh-CN" w:bidi="ar-SA"/>
              </w:rPr>
            </w:pPr>
            <w:r w:rsidRPr="006D455A">
              <w:rPr>
                <w:rFonts w:ascii="宋体" w:hAnsi="宋体" w:cs="宋体" w:hint="eastAsia"/>
                <w:bCs/>
                <w:color w:val="000000"/>
                <w:sz w:val="21"/>
                <w:szCs w:val="21"/>
                <w:lang w:eastAsia="zh-CN" w:bidi="ar-SA"/>
              </w:rPr>
              <w:t>细 则</w:t>
            </w:r>
          </w:p>
        </w:tc>
        <w:tc>
          <w:tcPr>
            <w:tcW w:w="2164" w:type="dxa"/>
            <w:shd w:val="clear" w:color="000000" w:fill="D9D9D9"/>
            <w:vAlign w:val="center"/>
            <w:hideMark/>
          </w:tcPr>
          <w:p w14:paraId="7743B3DC" w14:textId="77777777" w:rsidR="00890ADE" w:rsidRPr="006D455A" w:rsidRDefault="00890ADE" w:rsidP="00596CFC">
            <w:pPr>
              <w:jc w:val="both"/>
              <w:rPr>
                <w:rFonts w:ascii="宋体" w:hAnsi="宋体" w:cs="宋体"/>
                <w:bCs/>
                <w:color w:val="000000"/>
                <w:sz w:val="21"/>
                <w:szCs w:val="21"/>
                <w:lang w:eastAsia="zh-CN" w:bidi="ar-SA"/>
              </w:rPr>
            </w:pPr>
            <w:r w:rsidRPr="006D455A">
              <w:rPr>
                <w:rFonts w:ascii="宋体" w:hAnsi="宋体" w:cs="宋体" w:hint="eastAsia"/>
                <w:bCs/>
                <w:color w:val="000000"/>
                <w:sz w:val="21"/>
                <w:szCs w:val="21"/>
                <w:lang w:eastAsia="zh-CN" w:bidi="ar-SA"/>
              </w:rPr>
              <w:t>保额</w:t>
            </w:r>
          </w:p>
        </w:tc>
        <w:tc>
          <w:tcPr>
            <w:tcW w:w="2599" w:type="dxa"/>
            <w:shd w:val="clear" w:color="000000" w:fill="D9D9D9"/>
            <w:vAlign w:val="center"/>
            <w:hideMark/>
          </w:tcPr>
          <w:p w14:paraId="7B57E39F" w14:textId="77777777" w:rsidR="00890ADE" w:rsidRPr="006D455A" w:rsidRDefault="00890ADE" w:rsidP="00596CFC">
            <w:pPr>
              <w:jc w:val="both"/>
              <w:rPr>
                <w:rFonts w:ascii="宋体" w:hAnsi="宋体" w:cs="宋体"/>
                <w:bCs/>
                <w:color w:val="000000"/>
                <w:sz w:val="21"/>
                <w:szCs w:val="21"/>
                <w:lang w:eastAsia="zh-CN" w:bidi="ar-SA"/>
              </w:rPr>
            </w:pPr>
            <w:r w:rsidRPr="006D455A">
              <w:rPr>
                <w:rFonts w:ascii="宋体" w:hAnsi="宋体" w:cs="宋体" w:hint="eastAsia"/>
                <w:bCs/>
                <w:color w:val="000000"/>
                <w:sz w:val="21"/>
                <w:szCs w:val="21"/>
                <w:lang w:eastAsia="zh-CN" w:bidi="ar-SA"/>
              </w:rPr>
              <w:t>给付方式</w:t>
            </w:r>
          </w:p>
        </w:tc>
      </w:tr>
      <w:tr w:rsidR="00890ADE" w:rsidRPr="006D455A" w14:paraId="2812CACF" w14:textId="2FF4662C" w:rsidTr="008823CE">
        <w:trPr>
          <w:trHeight w:val="502"/>
        </w:trPr>
        <w:tc>
          <w:tcPr>
            <w:tcW w:w="994" w:type="dxa"/>
            <w:vMerge w:val="restart"/>
            <w:shd w:val="clear" w:color="auto" w:fill="auto"/>
            <w:vAlign w:val="center"/>
            <w:hideMark/>
          </w:tcPr>
          <w:p w14:paraId="0B321CC2" w14:textId="2EE066C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计划一</w:t>
            </w:r>
            <w:r w:rsidRPr="006D455A">
              <w:rPr>
                <w:rFonts w:ascii="宋体" w:hAnsi="宋体" w:cs="宋体" w:hint="eastAsia"/>
                <w:color w:val="000000"/>
                <w:sz w:val="21"/>
                <w:szCs w:val="21"/>
                <w:lang w:eastAsia="zh-CN" w:bidi="ar-SA"/>
              </w:rPr>
              <w:br/>
              <w:t>员工</w:t>
            </w:r>
          </w:p>
        </w:tc>
        <w:tc>
          <w:tcPr>
            <w:tcW w:w="2304" w:type="dxa"/>
            <w:shd w:val="clear" w:color="auto" w:fill="auto"/>
            <w:vAlign w:val="center"/>
            <w:hideMark/>
          </w:tcPr>
          <w:p w14:paraId="1C86012A"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中意团体定期寿险条款</w:t>
            </w:r>
          </w:p>
        </w:tc>
        <w:tc>
          <w:tcPr>
            <w:tcW w:w="1681" w:type="dxa"/>
            <w:shd w:val="clear" w:color="auto" w:fill="auto"/>
            <w:vAlign w:val="center"/>
            <w:hideMark/>
          </w:tcPr>
          <w:p w14:paraId="5BE7750F"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疾病身故</w:t>
            </w:r>
          </w:p>
        </w:tc>
        <w:tc>
          <w:tcPr>
            <w:tcW w:w="2164" w:type="dxa"/>
            <w:shd w:val="clear" w:color="auto" w:fill="auto"/>
            <w:vAlign w:val="center"/>
            <w:hideMark/>
          </w:tcPr>
          <w:p w14:paraId="5982A141" w14:textId="71FBEBD3" w:rsidR="00890ADE" w:rsidRPr="006378AB" w:rsidRDefault="00890ADE" w:rsidP="00596CFC">
            <w:pPr>
              <w:jc w:val="both"/>
              <w:rPr>
                <w:rFonts w:ascii="宋体" w:hAnsi="宋体" w:cs="宋体"/>
                <w:color w:val="000000"/>
                <w:sz w:val="21"/>
                <w:szCs w:val="21"/>
                <w:lang w:eastAsia="zh-CN" w:bidi="ar-SA"/>
              </w:rPr>
            </w:pPr>
            <w:r w:rsidRPr="006378AB">
              <w:rPr>
                <w:rFonts w:ascii="宋体" w:hAnsi="宋体" w:cs="宋体" w:hint="eastAsia"/>
                <w:color w:val="000000"/>
                <w:sz w:val="21"/>
                <w:szCs w:val="21"/>
                <w:lang w:eastAsia="zh-CN" w:bidi="ar-SA"/>
              </w:rPr>
              <w:t>36倍月薪/200,000元</w:t>
            </w:r>
          </w:p>
        </w:tc>
        <w:tc>
          <w:tcPr>
            <w:tcW w:w="2599" w:type="dxa"/>
            <w:shd w:val="clear" w:color="auto" w:fill="auto"/>
            <w:vAlign w:val="center"/>
            <w:hideMark/>
          </w:tcPr>
          <w:p w14:paraId="03712E88"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一次性给付</w:t>
            </w:r>
          </w:p>
        </w:tc>
      </w:tr>
      <w:tr w:rsidR="00890ADE" w:rsidRPr="006D455A" w14:paraId="5ED5B829" w14:textId="01BC2FC8" w:rsidTr="008823CE">
        <w:trPr>
          <w:trHeight w:val="265"/>
        </w:trPr>
        <w:tc>
          <w:tcPr>
            <w:tcW w:w="994" w:type="dxa"/>
            <w:vMerge/>
            <w:vAlign w:val="center"/>
            <w:hideMark/>
          </w:tcPr>
          <w:p w14:paraId="73FB31E6" w14:textId="77777777" w:rsidR="00890ADE" w:rsidRPr="006D455A" w:rsidRDefault="00890ADE" w:rsidP="00596CFC">
            <w:pPr>
              <w:jc w:val="both"/>
              <w:rPr>
                <w:rFonts w:ascii="宋体" w:hAnsi="宋体" w:cs="宋体"/>
                <w:color w:val="000000"/>
                <w:sz w:val="21"/>
                <w:szCs w:val="21"/>
                <w:lang w:eastAsia="zh-CN" w:bidi="ar-SA"/>
              </w:rPr>
            </w:pPr>
          </w:p>
        </w:tc>
        <w:tc>
          <w:tcPr>
            <w:tcW w:w="2304" w:type="dxa"/>
            <w:vMerge w:val="restart"/>
            <w:shd w:val="clear" w:color="auto" w:fill="auto"/>
            <w:vAlign w:val="center"/>
            <w:hideMark/>
          </w:tcPr>
          <w:p w14:paraId="06B6486F"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中意团体意外伤害保险条款B款</w:t>
            </w:r>
          </w:p>
        </w:tc>
        <w:tc>
          <w:tcPr>
            <w:tcW w:w="1681" w:type="dxa"/>
            <w:shd w:val="clear" w:color="auto" w:fill="auto"/>
            <w:vAlign w:val="center"/>
            <w:hideMark/>
          </w:tcPr>
          <w:p w14:paraId="1A0571D0"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意外身故</w:t>
            </w:r>
          </w:p>
        </w:tc>
        <w:tc>
          <w:tcPr>
            <w:tcW w:w="2164" w:type="dxa"/>
            <w:vMerge w:val="restart"/>
            <w:shd w:val="clear" w:color="000000" w:fill="FFFFFF"/>
            <w:vAlign w:val="center"/>
            <w:hideMark/>
          </w:tcPr>
          <w:p w14:paraId="5DEC07D6" w14:textId="5307DEE9" w:rsidR="00890ADE" w:rsidRPr="006378AB" w:rsidRDefault="00890ADE" w:rsidP="00596CFC">
            <w:pPr>
              <w:jc w:val="both"/>
              <w:rPr>
                <w:rFonts w:ascii="宋体" w:hAnsi="宋体" w:cs="宋体"/>
                <w:color w:val="000000"/>
                <w:sz w:val="21"/>
                <w:szCs w:val="21"/>
                <w:lang w:eastAsia="zh-CN" w:bidi="ar-SA"/>
              </w:rPr>
            </w:pPr>
            <w:r w:rsidRPr="006378AB">
              <w:rPr>
                <w:rFonts w:ascii="宋体" w:hAnsi="宋体" w:cs="宋体" w:hint="eastAsia"/>
                <w:color w:val="000000"/>
                <w:sz w:val="21"/>
                <w:szCs w:val="21"/>
                <w:lang w:eastAsia="zh-CN" w:bidi="ar-SA"/>
              </w:rPr>
              <w:t>36倍月薪/500,000元</w:t>
            </w:r>
          </w:p>
        </w:tc>
        <w:tc>
          <w:tcPr>
            <w:tcW w:w="2599" w:type="dxa"/>
            <w:shd w:val="clear" w:color="auto" w:fill="auto"/>
            <w:vAlign w:val="center"/>
            <w:hideMark/>
          </w:tcPr>
          <w:p w14:paraId="42F57D53"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一次性给付</w:t>
            </w:r>
          </w:p>
        </w:tc>
      </w:tr>
      <w:tr w:rsidR="00890ADE" w:rsidRPr="006D455A" w14:paraId="22ADADC9" w14:textId="2960A61E" w:rsidTr="008823CE">
        <w:trPr>
          <w:trHeight w:val="265"/>
        </w:trPr>
        <w:tc>
          <w:tcPr>
            <w:tcW w:w="994" w:type="dxa"/>
            <w:vMerge/>
            <w:vAlign w:val="center"/>
            <w:hideMark/>
          </w:tcPr>
          <w:p w14:paraId="4806E306" w14:textId="77777777" w:rsidR="00890ADE" w:rsidRPr="006D455A" w:rsidRDefault="00890ADE" w:rsidP="00596CFC">
            <w:pPr>
              <w:jc w:val="both"/>
              <w:rPr>
                <w:rFonts w:ascii="宋体" w:hAnsi="宋体" w:cs="宋体"/>
                <w:color w:val="000000"/>
                <w:sz w:val="21"/>
                <w:szCs w:val="21"/>
                <w:lang w:eastAsia="zh-CN" w:bidi="ar-SA"/>
              </w:rPr>
            </w:pPr>
          </w:p>
        </w:tc>
        <w:tc>
          <w:tcPr>
            <w:tcW w:w="2304" w:type="dxa"/>
            <w:vMerge/>
            <w:vAlign w:val="center"/>
            <w:hideMark/>
          </w:tcPr>
          <w:p w14:paraId="4B4026C2" w14:textId="77777777" w:rsidR="00890ADE" w:rsidRPr="006D455A" w:rsidRDefault="00890ADE" w:rsidP="00596CFC">
            <w:pPr>
              <w:jc w:val="both"/>
              <w:rPr>
                <w:rFonts w:ascii="宋体" w:hAnsi="宋体" w:cs="宋体"/>
                <w:color w:val="000000"/>
                <w:sz w:val="21"/>
                <w:szCs w:val="21"/>
                <w:lang w:eastAsia="zh-CN" w:bidi="ar-SA"/>
              </w:rPr>
            </w:pPr>
          </w:p>
        </w:tc>
        <w:tc>
          <w:tcPr>
            <w:tcW w:w="1681" w:type="dxa"/>
            <w:shd w:val="clear" w:color="auto" w:fill="auto"/>
            <w:vAlign w:val="center"/>
            <w:hideMark/>
          </w:tcPr>
          <w:p w14:paraId="771BC88D"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意外伤残</w:t>
            </w:r>
          </w:p>
        </w:tc>
        <w:tc>
          <w:tcPr>
            <w:tcW w:w="2164" w:type="dxa"/>
            <w:vMerge/>
            <w:vAlign w:val="center"/>
            <w:hideMark/>
          </w:tcPr>
          <w:p w14:paraId="7FE9AE86" w14:textId="77777777" w:rsidR="00890ADE" w:rsidRPr="006378AB" w:rsidRDefault="00890ADE" w:rsidP="00596CFC">
            <w:pPr>
              <w:jc w:val="both"/>
              <w:rPr>
                <w:rFonts w:ascii="宋体" w:hAnsi="宋体" w:cs="宋体"/>
                <w:color w:val="000000"/>
                <w:sz w:val="21"/>
                <w:szCs w:val="21"/>
                <w:lang w:eastAsia="zh-CN" w:bidi="ar-SA"/>
              </w:rPr>
            </w:pPr>
          </w:p>
        </w:tc>
        <w:tc>
          <w:tcPr>
            <w:tcW w:w="2599" w:type="dxa"/>
            <w:shd w:val="clear" w:color="auto" w:fill="auto"/>
            <w:vAlign w:val="center"/>
            <w:hideMark/>
          </w:tcPr>
          <w:p w14:paraId="42D93AB3"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按比例给付</w:t>
            </w:r>
          </w:p>
        </w:tc>
      </w:tr>
      <w:tr w:rsidR="00890ADE" w:rsidRPr="006D455A" w14:paraId="300638EA" w14:textId="31AC383A" w:rsidTr="008823CE">
        <w:trPr>
          <w:trHeight w:val="265"/>
        </w:trPr>
        <w:tc>
          <w:tcPr>
            <w:tcW w:w="994" w:type="dxa"/>
            <w:vMerge/>
            <w:vAlign w:val="center"/>
            <w:hideMark/>
          </w:tcPr>
          <w:p w14:paraId="7BF0B9CE" w14:textId="77777777" w:rsidR="00890ADE" w:rsidRPr="006D455A" w:rsidRDefault="00890ADE" w:rsidP="00596CFC">
            <w:pPr>
              <w:jc w:val="both"/>
              <w:rPr>
                <w:rFonts w:ascii="宋体" w:hAnsi="宋体" w:cs="宋体"/>
                <w:color w:val="000000"/>
                <w:sz w:val="21"/>
                <w:szCs w:val="21"/>
                <w:lang w:eastAsia="zh-CN" w:bidi="ar-SA"/>
              </w:rPr>
            </w:pPr>
          </w:p>
        </w:tc>
        <w:tc>
          <w:tcPr>
            <w:tcW w:w="2304" w:type="dxa"/>
            <w:vMerge w:val="restart"/>
            <w:shd w:val="clear" w:color="auto" w:fill="auto"/>
            <w:vAlign w:val="center"/>
            <w:hideMark/>
          </w:tcPr>
          <w:p w14:paraId="5D15001B" w14:textId="76095F1A" w:rsidR="00890ADE" w:rsidRPr="00A62BF6" w:rsidRDefault="00890ADE" w:rsidP="00596CFC">
            <w:pPr>
              <w:jc w:val="both"/>
              <w:rPr>
                <w:rFonts w:ascii="宋体" w:hAnsi="宋体" w:cs="宋体"/>
                <w:color w:val="000000"/>
                <w:sz w:val="21"/>
                <w:szCs w:val="21"/>
                <w:lang w:eastAsia="zh-CN" w:bidi="ar-SA"/>
              </w:rPr>
            </w:pPr>
            <w:r w:rsidRPr="00A62BF6">
              <w:rPr>
                <w:rFonts w:ascii="宋体" w:hAnsi="宋体" w:cs="宋体" w:hint="eastAsia"/>
                <w:color w:val="000000"/>
                <w:sz w:val="21"/>
                <w:szCs w:val="21"/>
                <w:lang w:eastAsia="zh-CN" w:bidi="ar-SA"/>
              </w:rPr>
              <w:t>中意安康团体重大疾病保险</w:t>
            </w:r>
          </w:p>
        </w:tc>
        <w:tc>
          <w:tcPr>
            <w:tcW w:w="1681" w:type="dxa"/>
            <w:shd w:val="clear" w:color="auto" w:fill="auto"/>
            <w:vAlign w:val="center"/>
            <w:hideMark/>
          </w:tcPr>
          <w:p w14:paraId="09B1F7C9" w14:textId="32EA73A6" w:rsidR="00890ADE" w:rsidRPr="00A62BF6" w:rsidRDefault="00890ADE" w:rsidP="00596CFC">
            <w:pPr>
              <w:jc w:val="both"/>
              <w:rPr>
                <w:rFonts w:ascii="宋体" w:hAnsi="宋体" w:cs="宋体"/>
                <w:color w:val="000000"/>
                <w:sz w:val="21"/>
                <w:szCs w:val="21"/>
                <w:lang w:eastAsia="zh-CN" w:bidi="ar-SA"/>
              </w:rPr>
            </w:pPr>
            <w:r w:rsidRPr="00A62BF6">
              <w:rPr>
                <w:rFonts w:ascii="宋体" w:hAnsi="宋体" w:cs="宋体"/>
                <w:color w:val="000000"/>
                <w:sz w:val="21"/>
                <w:szCs w:val="21"/>
                <w:lang w:eastAsia="zh-CN" w:bidi="ar-SA"/>
              </w:rPr>
              <w:t>50</w:t>
            </w:r>
            <w:r w:rsidRPr="00A62BF6">
              <w:rPr>
                <w:rFonts w:ascii="宋体" w:hAnsi="宋体" w:cs="宋体" w:hint="eastAsia"/>
                <w:color w:val="000000"/>
                <w:sz w:val="21"/>
                <w:szCs w:val="21"/>
                <w:lang w:eastAsia="zh-CN" w:bidi="ar-SA"/>
              </w:rPr>
              <w:t>种重大疾病</w:t>
            </w:r>
          </w:p>
        </w:tc>
        <w:tc>
          <w:tcPr>
            <w:tcW w:w="2164" w:type="dxa"/>
            <w:shd w:val="clear" w:color="auto" w:fill="auto"/>
            <w:vAlign w:val="center"/>
            <w:hideMark/>
          </w:tcPr>
          <w:p w14:paraId="0B7B83AF" w14:textId="2B5854ED" w:rsidR="00890ADE" w:rsidRPr="00A62BF6" w:rsidRDefault="00890ADE" w:rsidP="00596CFC">
            <w:pPr>
              <w:jc w:val="both"/>
              <w:rPr>
                <w:rFonts w:ascii="宋体" w:hAnsi="宋体" w:cs="宋体"/>
                <w:color w:val="000000"/>
                <w:sz w:val="21"/>
                <w:szCs w:val="21"/>
                <w:lang w:eastAsia="zh-CN" w:bidi="ar-SA"/>
              </w:rPr>
            </w:pPr>
            <w:r w:rsidRPr="00A62BF6">
              <w:rPr>
                <w:rFonts w:ascii="宋体" w:hAnsi="宋体"/>
                <w:color w:val="000000"/>
                <w:sz w:val="21"/>
              </w:rPr>
              <w:t>100,000</w:t>
            </w:r>
            <w:r w:rsidRPr="00A62BF6">
              <w:rPr>
                <w:rFonts w:ascii="宋体" w:hAnsi="宋体" w:hint="eastAsia"/>
                <w:color w:val="000000"/>
                <w:sz w:val="21"/>
                <w:szCs w:val="21"/>
                <w:lang w:eastAsia="zh-CN"/>
              </w:rPr>
              <w:t>元</w:t>
            </w:r>
          </w:p>
        </w:tc>
        <w:tc>
          <w:tcPr>
            <w:tcW w:w="2599" w:type="dxa"/>
            <w:vMerge w:val="restart"/>
            <w:shd w:val="clear" w:color="auto" w:fill="auto"/>
            <w:vAlign w:val="center"/>
            <w:hideMark/>
          </w:tcPr>
          <w:p w14:paraId="1C7783C1" w14:textId="77777777" w:rsidR="00890ADE" w:rsidRPr="00A62BF6" w:rsidRDefault="00890ADE" w:rsidP="00596CFC">
            <w:pPr>
              <w:jc w:val="both"/>
              <w:rPr>
                <w:rFonts w:ascii="宋体" w:hAnsi="宋体" w:cs="宋体"/>
                <w:color w:val="000000"/>
                <w:sz w:val="21"/>
                <w:szCs w:val="21"/>
                <w:lang w:eastAsia="zh-CN" w:bidi="ar-SA"/>
              </w:rPr>
            </w:pPr>
            <w:r w:rsidRPr="00A62BF6">
              <w:rPr>
                <w:rFonts w:ascii="宋体" w:hAnsi="宋体" w:cs="宋体" w:hint="eastAsia"/>
                <w:color w:val="000000"/>
                <w:sz w:val="21"/>
                <w:szCs w:val="21"/>
                <w:lang w:eastAsia="zh-CN" w:bidi="ar-SA"/>
              </w:rPr>
              <w:t>一次性给付</w:t>
            </w:r>
          </w:p>
        </w:tc>
      </w:tr>
      <w:tr w:rsidR="00890ADE" w:rsidRPr="006D455A" w14:paraId="6BCE30F6" w14:textId="77777777" w:rsidTr="008823CE">
        <w:trPr>
          <w:trHeight w:val="265"/>
        </w:trPr>
        <w:tc>
          <w:tcPr>
            <w:tcW w:w="994" w:type="dxa"/>
            <w:vMerge/>
            <w:vAlign w:val="center"/>
          </w:tcPr>
          <w:p w14:paraId="5FD12CFB" w14:textId="77777777" w:rsidR="00890ADE" w:rsidRPr="006D455A" w:rsidRDefault="00890ADE" w:rsidP="00596CFC">
            <w:pPr>
              <w:jc w:val="both"/>
              <w:rPr>
                <w:rFonts w:ascii="宋体" w:hAnsi="宋体" w:cs="宋体"/>
                <w:color w:val="000000"/>
                <w:sz w:val="21"/>
                <w:szCs w:val="21"/>
                <w:lang w:eastAsia="zh-CN" w:bidi="ar-SA"/>
              </w:rPr>
            </w:pPr>
          </w:p>
        </w:tc>
        <w:tc>
          <w:tcPr>
            <w:tcW w:w="2304" w:type="dxa"/>
            <w:vMerge/>
            <w:shd w:val="clear" w:color="auto" w:fill="auto"/>
            <w:vAlign w:val="center"/>
          </w:tcPr>
          <w:p w14:paraId="76B7903E" w14:textId="77777777" w:rsidR="00890ADE" w:rsidRPr="00624B82" w:rsidRDefault="00890ADE" w:rsidP="00596CFC">
            <w:pPr>
              <w:jc w:val="both"/>
              <w:rPr>
                <w:rFonts w:ascii="宋体" w:hAnsi="宋体" w:cs="宋体"/>
                <w:color w:val="000000"/>
                <w:sz w:val="21"/>
                <w:szCs w:val="21"/>
                <w:lang w:eastAsia="zh-CN" w:bidi="ar-SA"/>
              </w:rPr>
            </w:pPr>
          </w:p>
        </w:tc>
        <w:tc>
          <w:tcPr>
            <w:tcW w:w="1681" w:type="dxa"/>
            <w:shd w:val="clear" w:color="auto" w:fill="auto"/>
            <w:vAlign w:val="center"/>
          </w:tcPr>
          <w:p w14:paraId="7B258C69" w14:textId="0C174001" w:rsidR="00890ADE" w:rsidRPr="0014297B" w:rsidRDefault="00890ADE" w:rsidP="00596CFC">
            <w:pPr>
              <w:jc w:val="both"/>
              <w:rPr>
                <w:rFonts w:ascii="宋体" w:hAnsi="宋体" w:cs="宋体"/>
                <w:color w:val="000000"/>
                <w:sz w:val="21"/>
                <w:szCs w:val="21"/>
                <w:lang w:eastAsia="zh-CN" w:bidi="ar-SA"/>
              </w:rPr>
            </w:pPr>
            <w:r w:rsidRPr="0014297B">
              <w:rPr>
                <w:rFonts w:ascii="宋体" w:hAnsi="宋体" w:cs="宋体" w:hint="eastAsia"/>
                <w:color w:val="000000"/>
                <w:sz w:val="21"/>
                <w:szCs w:val="21"/>
                <w:lang w:eastAsia="zh-CN" w:bidi="ar-SA"/>
              </w:rPr>
              <w:t>3种轻症</w:t>
            </w:r>
          </w:p>
        </w:tc>
        <w:tc>
          <w:tcPr>
            <w:tcW w:w="2164" w:type="dxa"/>
            <w:shd w:val="clear" w:color="auto" w:fill="auto"/>
            <w:vAlign w:val="center"/>
          </w:tcPr>
          <w:p w14:paraId="6A889BF1" w14:textId="01A3D545" w:rsidR="00890ADE" w:rsidRPr="0014297B" w:rsidRDefault="00890ADE" w:rsidP="00596CFC">
            <w:pPr>
              <w:jc w:val="both"/>
              <w:rPr>
                <w:rFonts w:ascii="宋体" w:hAnsi="宋体"/>
                <w:color w:val="000000"/>
                <w:sz w:val="21"/>
                <w:lang w:eastAsia="zh-CN"/>
              </w:rPr>
            </w:pPr>
            <w:r w:rsidRPr="0014297B">
              <w:rPr>
                <w:rFonts w:ascii="宋体" w:hAnsi="宋体" w:hint="eastAsia"/>
                <w:color w:val="000000"/>
                <w:sz w:val="21"/>
                <w:lang w:eastAsia="zh-CN"/>
              </w:rPr>
              <w:t>3</w:t>
            </w:r>
            <w:r w:rsidRPr="0014297B">
              <w:rPr>
                <w:rFonts w:ascii="宋体" w:hAnsi="宋体"/>
                <w:color w:val="000000"/>
                <w:sz w:val="21"/>
                <w:lang w:eastAsia="zh-CN"/>
              </w:rPr>
              <w:t>0</w:t>
            </w:r>
            <w:r w:rsidRPr="0014297B">
              <w:rPr>
                <w:rFonts w:ascii="宋体" w:hAnsi="宋体" w:hint="eastAsia"/>
                <w:color w:val="000000"/>
                <w:sz w:val="21"/>
                <w:lang w:eastAsia="zh-CN"/>
              </w:rPr>
              <w:t>,</w:t>
            </w:r>
            <w:r w:rsidRPr="0014297B">
              <w:rPr>
                <w:rFonts w:ascii="宋体" w:hAnsi="宋体"/>
                <w:color w:val="000000"/>
                <w:sz w:val="21"/>
                <w:lang w:eastAsia="zh-CN"/>
              </w:rPr>
              <w:t>000</w:t>
            </w:r>
            <w:r w:rsidRPr="0014297B">
              <w:rPr>
                <w:rFonts w:ascii="宋体" w:hAnsi="宋体" w:hint="eastAsia"/>
                <w:color w:val="000000"/>
                <w:sz w:val="21"/>
                <w:lang w:eastAsia="zh-CN"/>
              </w:rPr>
              <w:t>元</w:t>
            </w:r>
          </w:p>
        </w:tc>
        <w:tc>
          <w:tcPr>
            <w:tcW w:w="2599" w:type="dxa"/>
            <w:vMerge/>
            <w:shd w:val="clear" w:color="auto" w:fill="auto"/>
            <w:vAlign w:val="center"/>
          </w:tcPr>
          <w:p w14:paraId="15D359E0" w14:textId="77777777" w:rsidR="00890ADE" w:rsidRPr="006D455A" w:rsidRDefault="00890ADE" w:rsidP="00596CFC">
            <w:pPr>
              <w:jc w:val="both"/>
              <w:rPr>
                <w:rFonts w:ascii="宋体" w:hAnsi="宋体" w:cs="宋体"/>
                <w:color w:val="000000"/>
                <w:sz w:val="21"/>
                <w:szCs w:val="21"/>
                <w:lang w:eastAsia="zh-CN" w:bidi="ar-SA"/>
              </w:rPr>
            </w:pPr>
          </w:p>
        </w:tc>
      </w:tr>
      <w:tr w:rsidR="00890ADE" w:rsidRPr="006D455A" w14:paraId="00BF51C9" w14:textId="0EFB39C1" w:rsidTr="008823CE">
        <w:trPr>
          <w:trHeight w:val="502"/>
        </w:trPr>
        <w:tc>
          <w:tcPr>
            <w:tcW w:w="994" w:type="dxa"/>
            <w:vMerge/>
            <w:vAlign w:val="center"/>
            <w:hideMark/>
          </w:tcPr>
          <w:p w14:paraId="79C22C84" w14:textId="77777777" w:rsidR="00890ADE" w:rsidRPr="006D455A" w:rsidRDefault="00890ADE" w:rsidP="00596CFC">
            <w:pPr>
              <w:jc w:val="both"/>
              <w:rPr>
                <w:rFonts w:ascii="宋体" w:hAnsi="宋体" w:cs="宋体"/>
                <w:color w:val="000000"/>
                <w:sz w:val="21"/>
                <w:szCs w:val="21"/>
                <w:lang w:eastAsia="zh-CN" w:bidi="ar-SA"/>
              </w:rPr>
            </w:pPr>
          </w:p>
        </w:tc>
        <w:tc>
          <w:tcPr>
            <w:tcW w:w="2304" w:type="dxa"/>
            <w:shd w:val="clear" w:color="auto" w:fill="auto"/>
            <w:vAlign w:val="center"/>
            <w:hideMark/>
          </w:tcPr>
          <w:p w14:paraId="2932B70B"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中意附加意外医药补偿团体医疗保险</w:t>
            </w:r>
          </w:p>
        </w:tc>
        <w:tc>
          <w:tcPr>
            <w:tcW w:w="1681" w:type="dxa"/>
            <w:shd w:val="clear" w:color="auto" w:fill="auto"/>
            <w:vAlign w:val="center"/>
            <w:hideMark/>
          </w:tcPr>
          <w:p w14:paraId="19A4FAD6"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意外医疗责任</w:t>
            </w:r>
          </w:p>
        </w:tc>
        <w:tc>
          <w:tcPr>
            <w:tcW w:w="2164" w:type="dxa"/>
            <w:shd w:val="clear" w:color="auto" w:fill="auto"/>
            <w:vAlign w:val="center"/>
            <w:hideMark/>
          </w:tcPr>
          <w:p w14:paraId="6937B569" w14:textId="77777777" w:rsidR="00890ADE" w:rsidRPr="006378AB" w:rsidRDefault="00890ADE" w:rsidP="00596CFC">
            <w:pPr>
              <w:jc w:val="both"/>
              <w:rPr>
                <w:rFonts w:ascii="宋体" w:hAnsi="宋体" w:cs="宋体"/>
                <w:color w:val="000000"/>
                <w:sz w:val="21"/>
                <w:szCs w:val="21"/>
                <w:lang w:eastAsia="zh-CN" w:bidi="ar-SA"/>
              </w:rPr>
            </w:pPr>
            <w:r w:rsidRPr="006378AB">
              <w:rPr>
                <w:rFonts w:ascii="宋体" w:hAnsi="宋体" w:cs="宋体" w:hint="eastAsia"/>
                <w:color w:val="000000"/>
                <w:sz w:val="21"/>
                <w:szCs w:val="21"/>
                <w:lang w:eastAsia="zh-CN" w:bidi="ar-SA"/>
              </w:rPr>
              <w:t>20,000元</w:t>
            </w:r>
          </w:p>
        </w:tc>
        <w:tc>
          <w:tcPr>
            <w:tcW w:w="2599" w:type="dxa"/>
            <w:shd w:val="clear" w:color="auto" w:fill="auto"/>
            <w:vAlign w:val="center"/>
            <w:hideMark/>
          </w:tcPr>
          <w:p w14:paraId="19377CE6"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赔付比例：80%</w:t>
            </w:r>
          </w:p>
        </w:tc>
      </w:tr>
      <w:tr w:rsidR="00890ADE" w:rsidRPr="006D455A" w14:paraId="2EE9CE31" w14:textId="6C9DDA97" w:rsidTr="008823CE">
        <w:trPr>
          <w:trHeight w:val="265"/>
        </w:trPr>
        <w:tc>
          <w:tcPr>
            <w:tcW w:w="994" w:type="dxa"/>
            <w:vMerge/>
            <w:vAlign w:val="center"/>
            <w:hideMark/>
          </w:tcPr>
          <w:p w14:paraId="46B13169" w14:textId="77777777" w:rsidR="00890ADE" w:rsidRPr="006D455A" w:rsidRDefault="00890ADE" w:rsidP="00596CFC">
            <w:pPr>
              <w:jc w:val="both"/>
              <w:rPr>
                <w:rFonts w:ascii="宋体" w:hAnsi="宋体" w:cs="宋体"/>
                <w:color w:val="000000"/>
                <w:sz w:val="21"/>
                <w:szCs w:val="21"/>
                <w:lang w:eastAsia="zh-CN" w:bidi="ar-SA"/>
              </w:rPr>
            </w:pPr>
          </w:p>
        </w:tc>
        <w:tc>
          <w:tcPr>
            <w:tcW w:w="2304" w:type="dxa"/>
            <w:vMerge w:val="restart"/>
            <w:shd w:val="clear" w:color="auto" w:fill="auto"/>
            <w:vAlign w:val="center"/>
            <w:hideMark/>
          </w:tcPr>
          <w:p w14:paraId="16C15520"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中意附加住院津贴团体医疗保险</w:t>
            </w:r>
          </w:p>
        </w:tc>
        <w:tc>
          <w:tcPr>
            <w:tcW w:w="1681" w:type="dxa"/>
            <w:shd w:val="clear" w:color="auto" w:fill="auto"/>
            <w:vAlign w:val="center"/>
            <w:hideMark/>
          </w:tcPr>
          <w:p w14:paraId="11EB729C"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一般住院津贴</w:t>
            </w:r>
          </w:p>
        </w:tc>
        <w:tc>
          <w:tcPr>
            <w:tcW w:w="2164" w:type="dxa"/>
            <w:shd w:val="clear" w:color="auto" w:fill="auto"/>
            <w:vAlign w:val="center"/>
            <w:hideMark/>
          </w:tcPr>
          <w:p w14:paraId="1098972D" w14:textId="77777777" w:rsidR="00890ADE" w:rsidRPr="006378AB" w:rsidRDefault="00890ADE" w:rsidP="00596CFC">
            <w:pPr>
              <w:jc w:val="both"/>
              <w:rPr>
                <w:rFonts w:ascii="宋体" w:hAnsi="宋体" w:cs="宋体"/>
                <w:color w:val="000000"/>
                <w:sz w:val="21"/>
                <w:szCs w:val="21"/>
                <w:lang w:eastAsia="zh-CN" w:bidi="ar-SA"/>
              </w:rPr>
            </w:pPr>
            <w:r w:rsidRPr="006378AB">
              <w:rPr>
                <w:rFonts w:ascii="宋体" w:hAnsi="宋体" w:cs="宋体" w:hint="eastAsia"/>
                <w:color w:val="000000"/>
                <w:sz w:val="21"/>
                <w:szCs w:val="21"/>
                <w:lang w:eastAsia="zh-CN" w:bidi="ar-SA"/>
              </w:rPr>
              <w:t>100元/天</w:t>
            </w:r>
          </w:p>
        </w:tc>
        <w:tc>
          <w:tcPr>
            <w:tcW w:w="2599" w:type="dxa"/>
            <w:shd w:val="clear" w:color="auto" w:fill="auto"/>
            <w:vAlign w:val="center"/>
            <w:hideMark/>
          </w:tcPr>
          <w:p w14:paraId="48EC5E48"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按照实际住院天数给付</w:t>
            </w:r>
          </w:p>
        </w:tc>
      </w:tr>
      <w:tr w:rsidR="00890ADE" w:rsidRPr="006D455A" w14:paraId="46CBFACC" w14:textId="378C866C" w:rsidTr="008823CE">
        <w:trPr>
          <w:trHeight w:val="265"/>
        </w:trPr>
        <w:tc>
          <w:tcPr>
            <w:tcW w:w="994" w:type="dxa"/>
            <w:vMerge/>
            <w:vAlign w:val="center"/>
            <w:hideMark/>
          </w:tcPr>
          <w:p w14:paraId="5A980611" w14:textId="77777777" w:rsidR="00890ADE" w:rsidRPr="006D455A" w:rsidRDefault="00890ADE" w:rsidP="00596CFC">
            <w:pPr>
              <w:jc w:val="both"/>
              <w:rPr>
                <w:rFonts w:ascii="宋体" w:hAnsi="宋体" w:cs="宋体"/>
                <w:color w:val="000000"/>
                <w:sz w:val="21"/>
                <w:szCs w:val="21"/>
                <w:lang w:eastAsia="zh-CN" w:bidi="ar-SA"/>
              </w:rPr>
            </w:pPr>
          </w:p>
        </w:tc>
        <w:tc>
          <w:tcPr>
            <w:tcW w:w="2304" w:type="dxa"/>
            <w:vMerge/>
            <w:vAlign w:val="center"/>
            <w:hideMark/>
          </w:tcPr>
          <w:p w14:paraId="152D92F8" w14:textId="77777777" w:rsidR="00890ADE" w:rsidRPr="006D455A" w:rsidRDefault="00890ADE" w:rsidP="00596CFC">
            <w:pPr>
              <w:jc w:val="both"/>
              <w:rPr>
                <w:rFonts w:ascii="宋体" w:hAnsi="宋体" w:cs="宋体"/>
                <w:color w:val="000000"/>
                <w:sz w:val="21"/>
                <w:szCs w:val="21"/>
                <w:lang w:eastAsia="zh-CN" w:bidi="ar-SA"/>
              </w:rPr>
            </w:pPr>
          </w:p>
        </w:tc>
        <w:tc>
          <w:tcPr>
            <w:tcW w:w="1681" w:type="dxa"/>
            <w:shd w:val="clear" w:color="auto" w:fill="auto"/>
            <w:vAlign w:val="center"/>
            <w:hideMark/>
          </w:tcPr>
          <w:p w14:paraId="106BF0F0"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癌症住院津贴</w:t>
            </w:r>
          </w:p>
        </w:tc>
        <w:tc>
          <w:tcPr>
            <w:tcW w:w="2164" w:type="dxa"/>
            <w:shd w:val="clear" w:color="auto" w:fill="auto"/>
            <w:vAlign w:val="center"/>
            <w:hideMark/>
          </w:tcPr>
          <w:p w14:paraId="1806ED8C" w14:textId="77777777" w:rsidR="00890ADE" w:rsidRPr="006378AB" w:rsidRDefault="00890ADE" w:rsidP="00596CFC">
            <w:pPr>
              <w:jc w:val="both"/>
              <w:rPr>
                <w:rFonts w:ascii="宋体" w:hAnsi="宋体" w:cs="宋体"/>
                <w:color w:val="000000"/>
                <w:sz w:val="21"/>
                <w:szCs w:val="21"/>
                <w:lang w:eastAsia="zh-CN" w:bidi="ar-SA"/>
              </w:rPr>
            </w:pPr>
            <w:r w:rsidRPr="006378AB">
              <w:rPr>
                <w:rFonts w:ascii="宋体" w:hAnsi="宋体" w:cs="宋体" w:hint="eastAsia"/>
                <w:color w:val="000000"/>
                <w:sz w:val="21"/>
                <w:szCs w:val="21"/>
                <w:lang w:eastAsia="zh-CN" w:bidi="ar-SA"/>
              </w:rPr>
              <w:t>150元/天</w:t>
            </w:r>
          </w:p>
        </w:tc>
        <w:tc>
          <w:tcPr>
            <w:tcW w:w="2599" w:type="dxa"/>
            <w:shd w:val="clear" w:color="auto" w:fill="auto"/>
            <w:vAlign w:val="center"/>
            <w:hideMark/>
          </w:tcPr>
          <w:p w14:paraId="5CD3DCD7"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按照实际住院天数给付</w:t>
            </w:r>
          </w:p>
        </w:tc>
      </w:tr>
      <w:tr w:rsidR="00890ADE" w:rsidRPr="006D455A" w14:paraId="6965EE64" w14:textId="1A23E65A" w:rsidTr="008823CE">
        <w:trPr>
          <w:trHeight w:val="265"/>
        </w:trPr>
        <w:tc>
          <w:tcPr>
            <w:tcW w:w="994" w:type="dxa"/>
            <w:vMerge/>
            <w:vAlign w:val="center"/>
            <w:hideMark/>
          </w:tcPr>
          <w:p w14:paraId="1A614405" w14:textId="77777777" w:rsidR="00890ADE" w:rsidRPr="006D455A" w:rsidRDefault="00890ADE" w:rsidP="00596CFC">
            <w:pPr>
              <w:jc w:val="both"/>
              <w:rPr>
                <w:rFonts w:ascii="宋体" w:hAnsi="宋体" w:cs="宋体"/>
                <w:color w:val="000000"/>
                <w:sz w:val="21"/>
                <w:szCs w:val="21"/>
                <w:lang w:eastAsia="zh-CN" w:bidi="ar-SA"/>
              </w:rPr>
            </w:pPr>
          </w:p>
        </w:tc>
        <w:tc>
          <w:tcPr>
            <w:tcW w:w="2304" w:type="dxa"/>
            <w:vMerge/>
            <w:vAlign w:val="center"/>
            <w:hideMark/>
          </w:tcPr>
          <w:p w14:paraId="207B3A7A" w14:textId="77777777" w:rsidR="00890ADE" w:rsidRPr="006D455A" w:rsidRDefault="00890ADE" w:rsidP="00596CFC">
            <w:pPr>
              <w:jc w:val="both"/>
              <w:rPr>
                <w:rFonts w:ascii="宋体" w:hAnsi="宋体" w:cs="宋体"/>
                <w:color w:val="000000"/>
                <w:sz w:val="21"/>
                <w:szCs w:val="21"/>
                <w:lang w:eastAsia="zh-CN" w:bidi="ar-SA"/>
              </w:rPr>
            </w:pPr>
          </w:p>
        </w:tc>
        <w:tc>
          <w:tcPr>
            <w:tcW w:w="1681" w:type="dxa"/>
            <w:shd w:val="clear" w:color="auto" w:fill="auto"/>
            <w:vAlign w:val="center"/>
            <w:hideMark/>
          </w:tcPr>
          <w:p w14:paraId="327F18D0"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住院手术津贴</w:t>
            </w:r>
          </w:p>
        </w:tc>
        <w:tc>
          <w:tcPr>
            <w:tcW w:w="2164" w:type="dxa"/>
            <w:shd w:val="clear" w:color="auto" w:fill="auto"/>
            <w:vAlign w:val="center"/>
            <w:hideMark/>
          </w:tcPr>
          <w:p w14:paraId="50E7A9C5" w14:textId="77777777" w:rsidR="00890ADE" w:rsidRPr="006378AB" w:rsidRDefault="00890ADE" w:rsidP="00596CFC">
            <w:pPr>
              <w:jc w:val="both"/>
              <w:rPr>
                <w:rFonts w:ascii="宋体" w:hAnsi="宋体" w:cs="宋体"/>
                <w:color w:val="000000"/>
                <w:sz w:val="21"/>
                <w:szCs w:val="21"/>
                <w:lang w:eastAsia="zh-CN" w:bidi="ar-SA"/>
              </w:rPr>
            </w:pPr>
            <w:r w:rsidRPr="006378AB">
              <w:rPr>
                <w:rFonts w:ascii="宋体" w:hAnsi="宋体" w:cs="宋体" w:hint="eastAsia"/>
                <w:color w:val="000000"/>
                <w:sz w:val="21"/>
                <w:szCs w:val="21"/>
                <w:lang w:eastAsia="zh-CN" w:bidi="ar-SA"/>
              </w:rPr>
              <w:t>5,000元/年</w:t>
            </w:r>
          </w:p>
        </w:tc>
        <w:tc>
          <w:tcPr>
            <w:tcW w:w="2599" w:type="dxa"/>
            <w:shd w:val="clear" w:color="auto" w:fill="auto"/>
            <w:vAlign w:val="center"/>
            <w:hideMark/>
          </w:tcPr>
          <w:p w14:paraId="6268CBF9"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以手术类型给付</w:t>
            </w:r>
          </w:p>
        </w:tc>
      </w:tr>
      <w:tr w:rsidR="00890ADE" w:rsidRPr="006D455A" w14:paraId="3474B36A" w14:textId="7B57C5C0" w:rsidTr="008823CE">
        <w:trPr>
          <w:trHeight w:val="265"/>
        </w:trPr>
        <w:tc>
          <w:tcPr>
            <w:tcW w:w="994" w:type="dxa"/>
            <w:vMerge/>
            <w:vAlign w:val="center"/>
            <w:hideMark/>
          </w:tcPr>
          <w:p w14:paraId="0677517E" w14:textId="77777777" w:rsidR="00890ADE" w:rsidRPr="006D455A" w:rsidRDefault="00890ADE" w:rsidP="00596CFC">
            <w:pPr>
              <w:jc w:val="both"/>
              <w:rPr>
                <w:rFonts w:ascii="宋体" w:hAnsi="宋体" w:cs="宋体"/>
                <w:color w:val="000000"/>
                <w:sz w:val="21"/>
                <w:szCs w:val="21"/>
                <w:lang w:eastAsia="zh-CN" w:bidi="ar-SA"/>
              </w:rPr>
            </w:pPr>
          </w:p>
        </w:tc>
        <w:tc>
          <w:tcPr>
            <w:tcW w:w="2304" w:type="dxa"/>
            <w:vMerge w:val="restart"/>
            <w:shd w:val="clear" w:color="auto" w:fill="auto"/>
            <w:vAlign w:val="center"/>
            <w:hideMark/>
          </w:tcPr>
          <w:p w14:paraId="2A7DF61D"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中意医保补充团体医疗保险</w:t>
            </w:r>
          </w:p>
        </w:tc>
        <w:tc>
          <w:tcPr>
            <w:tcW w:w="1681" w:type="dxa"/>
            <w:shd w:val="clear" w:color="auto" w:fill="auto"/>
            <w:vAlign w:val="center"/>
            <w:hideMark/>
          </w:tcPr>
          <w:p w14:paraId="3D5777E0"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门诊医疗</w:t>
            </w:r>
          </w:p>
        </w:tc>
        <w:tc>
          <w:tcPr>
            <w:tcW w:w="2164" w:type="dxa"/>
            <w:vMerge w:val="restart"/>
            <w:shd w:val="clear" w:color="auto" w:fill="auto"/>
            <w:vAlign w:val="center"/>
            <w:hideMark/>
          </w:tcPr>
          <w:p w14:paraId="5F9E8ED6" w14:textId="77777777" w:rsidR="00890ADE" w:rsidRPr="006378AB" w:rsidRDefault="00890ADE" w:rsidP="00596CFC">
            <w:pPr>
              <w:jc w:val="both"/>
              <w:rPr>
                <w:rFonts w:ascii="宋体" w:hAnsi="宋体" w:cs="宋体"/>
                <w:color w:val="000000"/>
                <w:sz w:val="21"/>
                <w:szCs w:val="21"/>
                <w:lang w:eastAsia="zh-CN" w:bidi="ar-SA"/>
              </w:rPr>
            </w:pPr>
            <w:r w:rsidRPr="006378AB">
              <w:rPr>
                <w:rFonts w:ascii="宋体" w:hAnsi="宋体" w:cs="宋体" w:hint="eastAsia"/>
                <w:color w:val="000000"/>
                <w:sz w:val="21"/>
                <w:szCs w:val="21"/>
                <w:lang w:eastAsia="zh-CN" w:bidi="ar-SA"/>
              </w:rPr>
              <w:t>50,000元</w:t>
            </w:r>
          </w:p>
          <w:p w14:paraId="60DA8600" w14:textId="77777777" w:rsidR="00890ADE" w:rsidRPr="006378AB" w:rsidRDefault="00890ADE" w:rsidP="00596CFC">
            <w:pPr>
              <w:jc w:val="both"/>
              <w:rPr>
                <w:rFonts w:ascii="宋体" w:hAnsi="宋体" w:cs="宋体"/>
                <w:color w:val="000000"/>
                <w:sz w:val="21"/>
                <w:szCs w:val="21"/>
                <w:lang w:eastAsia="zh-CN" w:bidi="ar-SA"/>
              </w:rPr>
            </w:pPr>
            <w:r w:rsidRPr="006378AB">
              <w:rPr>
                <w:rFonts w:ascii="宋体" w:hAnsi="宋体" w:hint="eastAsia"/>
                <w:color w:val="000000"/>
                <w:sz w:val="21"/>
                <w:szCs w:val="21"/>
                <w:lang w:eastAsia="zh-CN"/>
              </w:rPr>
              <w:t>（牙科医疗限额</w:t>
            </w:r>
            <w:r w:rsidRPr="006378AB">
              <w:rPr>
                <w:rFonts w:ascii="宋体" w:hAnsi="宋体"/>
                <w:color w:val="000000"/>
                <w:sz w:val="21"/>
                <w:szCs w:val="21"/>
                <w:lang w:eastAsia="zh-CN"/>
              </w:rPr>
              <w:t>2,500元）</w:t>
            </w:r>
          </w:p>
        </w:tc>
        <w:tc>
          <w:tcPr>
            <w:tcW w:w="2599" w:type="dxa"/>
            <w:shd w:val="clear" w:color="auto" w:fill="auto"/>
            <w:vAlign w:val="center"/>
            <w:hideMark/>
          </w:tcPr>
          <w:p w14:paraId="3A539B2C"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赔付比例：80%</w:t>
            </w:r>
          </w:p>
        </w:tc>
      </w:tr>
      <w:tr w:rsidR="00890ADE" w:rsidRPr="006D455A" w14:paraId="709A919B" w14:textId="4D04D43B" w:rsidTr="008823CE">
        <w:trPr>
          <w:trHeight w:val="265"/>
        </w:trPr>
        <w:tc>
          <w:tcPr>
            <w:tcW w:w="994" w:type="dxa"/>
            <w:vMerge/>
            <w:vAlign w:val="center"/>
            <w:hideMark/>
          </w:tcPr>
          <w:p w14:paraId="7C13A778" w14:textId="77777777" w:rsidR="00890ADE" w:rsidRPr="006D455A" w:rsidRDefault="00890ADE" w:rsidP="00596CFC">
            <w:pPr>
              <w:jc w:val="both"/>
              <w:rPr>
                <w:rFonts w:ascii="宋体" w:hAnsi="宋体" w:cs="宋体"/>
                <w:color w:val="000000"/>
                <w:sz w:val="21"/>
                <w:szCs w:val="21"/>
                <w:lang w:eastAsia="zh-CN" w:bidi="ar-SA"/>
              </w:rPr>
            </w:pPr>
          </w:p>
        </w:tc>
        <w:tc>
          <w:tcPr>
            <w:tcW w:w="2304" w:type="dxa"/>
            <w:vMerge/>
            <w:vAlign w:val="center"/>
            <w:hideMark/>
          </w:tcPr>
          <w:p w14:paraId="190CAF1E" w14:textId="77777777" w:rsidR="00890ADE" w:rsidRPr="006D455A" w:rsidRDefault="00890ADE" w:rsidP="00596CFC">
            <w:pPr>
              <w:jc w:val="both"/>
              <w:rPr>
                <w:rFonts w:ascii="宋体" w:hAnsi="宋体" w:cs="宋体"/>
                <w:color w:val="000000"/>
                <w:sz w:val="21"/>
                <w:szCs w:val="21"/>
                <w:lang w:eastAsia="zh-CN" w:bidi="ar-SA"/>
              </w:rPr>
            </w:pPr>
          </w:p>
        </w:tc>
        <w:tc>
          <w:tcPr>
            <w:tcW w:w="1681" w:type="dxa"/>
            <w:shd w:val="clear" w:color="auto" w:fill="auto"/>
            <w:vAlign w:val="center"/>
            <w:hideMark/>
          </w:tcPr>
          <w:p w14:paraId="16A6C394"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住院医疗</w:t>
            </w:r>
          </w:p>
        </w:tc>
        <w:tc>
          <w:tcPr>
            <w:tcW w:w="2164" w:type="dxa"/>
            <w:vMerge/>
            <w:vAlign w:val="center"/>
            <w:hideMark/>
          </w:tcPr>
          <w:p w14:paraId="16A9C8A7" w14:textId="77777777" w:rsidR="00890ADE" w:rsidRPr="006378AB" w:rsidRDefault="00890ADE" w:rsidP="00596CFC">
            <w:pPr>
              <w:jc w:val="both"/>
              <w:rPr>
                <w:rFonts w:ascii="宋体" w:hAnsi="宋体" w:cs="宋体"/>
                <w:color w:val="000000"/>
                <w:sz w:val="21"/>
                <w:szCs w:val="21"/>
                <w:lang w:eastAsia="zh-CN" w:bidi="ar-SA"/>
              </w:rPr>
            </w:pPr>
          </w:p>
        </w:tc>
        <w:tc>
          <w:tcPr>
            <w:tcW w:w="2599" w:type="dxa"/>
            <w:shd w:val="clear" w:color="auto" w:fill="auto"/>
            <w:vAlign w:val="center"/>
            <w:hideMark/>
          </w:tcPr>
          <w:p w14:paraId="0A8377E0"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赔付比例：100%</w:t>
            </w:r>
          </w:p>
        </w:tc>
      </w:tr>
      <w:tr w:rsidR="00890ADE" w:rsidRPr="006D455A" w14:paraId="532FB0B6" w14:textId="5FFA4B2F" w:rsidTr="008823CE">
        <w:trPr>
          <w:trHeight w:val="265"/>
        </w:trPr>
        <w:tc>
          <w:tcPr>
            <w:tcW w:w="994" w:type="dxa"/>
            <w:vMerge/>
            <w:vAlign w:val="center"/>
            <w:hideMark/>
          </w:tcPr>
          <w:p w14:paraId="74D0E137" w14:textId="77777777" w:rsidR="00890ADE" w:rsidRPr="006D455A" w:rsidRDefault="00890ADE" w:rsidP="00596CFC">
            <w:pPr>
              <w:jc w:val="both"/>
              <w:rPr>
                <w:rFonts w:ascii="宋体" w:hAnsi="宋体" w:cs="宋体"/>
                <w:color w:val="000000"/>
                <w:sz w:val="21"/>
                <w:szCs w:val="21"/>
                <w:lang w:eastAsia="zh-CN" w:bidi="ar-SA"/>
              </w:rPr>
            </w:pPr>
          </w:p>
        </w:tc>
        <w:tc>
          <w:tcPr>
            <w:tcW w:w="2304" w:type="dxa"/>
            <w:vMerge/>
            <w:vAlign w:val="center"/>
            <w:hideMark/>
          </w:tcPr>
          <w:p w14:paraId="0C5CE934" w14:textId="77777777" w:rsidR="00890ADE" w:rsidRPr="006D455A" w:rsidRDefault="00890ADE" w:rsidP="00596CFC">
            <w:pPr>
              <w:jc w:val="both"/>
              <w:rPr>
                <w:rFonts w:ascii="宋体" w:hAnsi="宋体" w:cs="宋体"/>
                <w:color w:val="000000"/>
                <w:sz w:val="21"/>
                <w:szCs w:val="21"/>
                <w:lang w:eastAsia="zh-CN" w:bidi="ar-SA"/>
              </w:rPr>
            </w:pPr>
          </w:p>
        </w:tc>
        <w:tc>
          <w:tcPr>
            <w:tcW w:w="1681" w:type="dxa"/>
            <w:shd w:val="clear" w:color="auto" w:fill="auto"/>
            <w:vAlign w:val="center"/>
            <w:hideMark/>
          </w:tcPr>
          <w:p w14:paraId="636B2ADB"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牙科医疗</w:t>
            </w:r>
          </w:p>
        </w:tc>
        <w:tc>
          <w:tcPr>
            <w:tcW w:w="2164" w:type="dxa"/>
            <w:vMerge/>
            <w:shd w:val="clear" w:color="auto" w:fill="auto"/>
            <w:vAlign w:val="center"/>
            <w:hideMark/>
          </w:tcPr>
          <w:p w14:paraId="215811E4" w14:textId="77777777" w:rsidR="00890ADE" w:rsidRPr="006378AB" w:rsidRDefault="00890ADE" w:rsidP="00596CFC">
            <w:pPr>
              <w:jc w:val="both"/>
              <w:rPr>
                <w:rFonts w:ascii="宋体" w:hAnsi="宋体" w:cs="宋体"/>
                <w:color w:val="000000"/>
                <w:sz w:val="21"/>
                <w:szCs w:val="21"/>
                <w:lang w:eastAsia="zh-CN" w:bidi="ar-SA"/>
              </w:rPr>
            </w:pPr>
          </w:p>
        </w:tc>
        <w:tc>
          <w:tcPr>
            <w:tcW w:w="2599" w:type="dxa"/>
            <w:shd w:val="clear" w:color="auto" w:fill="auto"/>
            <w:vAlign w:val="center"/>
            <w:hideMark/>
          </w:tcPr>
          <w:p w14:paraId="4AB314BF"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赔付比例：100%</w:t>
            </w:r>
          </w:p>
        </w:tc>
      </w:tr>
      <w:tr w:rsidR="00890ADE" w:rsidRPr="006D455A" w14:paraId="51D4491D" w14:textId="045B5DAD" w:rsidTr="008823CE">
        <w:trPr>
          <w:trHeight w:val="265"/>
        </w:trPr>
        <w:tc>
          <w:tcPr>
            <w:tcW w:w="994" w:type="dxa"/>
            <w:vMerge/>
            <w:vAlign w:val="center"/>
            <w:hideMark/>
          </w:tcPr>
          <w:p w14:paraId="679B2156" w14:textId="77777777" w:rsidR="00890ADE" w:rsidRPr="006D455A" w:rsidRDefault="00890ADE" w:rsidP="00596CFC">
            <w:pPr>
              <w:jc w:val="both"/>
              <w:rPr>
                <w:rFonts w:ascii="宋体" w:hAnsi="宋体" w:cs="宋体"/>
                <w:color w:val="000000"/>
                <w:sz w:val="21"/>
                <w:szCs w:val="21"/>
                <w:lang w:eastAsia="zh-CN" w:bidi="ar-SA"/>
              </w:rPr>
            </w:pPr>
          </w:p>
        </w:tc>
        <w:tc>
          <w:tcPr>
            <w:tcW w:w="2304" w:type="dxa"/>
            <w:vMerge/>
            <w:vAlign w:val="center"/>
            <w:hideMark/>
          </w:tcPr>
          <w:p w14:paraId="455ADDAC" w14:textId="77777777" w:rsidR="00890ADE" w:rsidRPr="006D455A" w:rsidRDefault="00890ADE" w:rsidP="00596CFC">
            <w:pPr>
              <w:jc w:val="both"/>
              <w:rPr>
                <w:rFonts w:ascii="宋体" w:hAnsi="宋体" w:cs="宋体"/>
                <w:color w:val="000000"/>
                <w:sz w:val="21"/>
                <w:szCs w:val="21"/>
                <w:lang w:eastAsia="zh-CN" w:bidi="ar-SA"/>
              </w:rPr>
            </w:pPr>
          </w:p>
        </w:tc>
        <w:tc>
          <w:tcPr>
            <w:tcW w:w="1681" w:type="dxa"/>
            <w:shd w:val="clear" w:color="auto" w:fill="auto"/>
            <w:vAlign w:val="center"/>
            <w:hideMark/>
          </w:tcPr>
          <w:p w14:paraId="49F6EBDF"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女性生育责任</w:t>
            </w:r>
          </w:p>
        </w:tc>
        <w:tc>
          <w:tcPr>
            <w:tcW w:w="2164" w:type="dxa"/>
            <w:shd w:val="clear" w:color="auto" w:fill="auto"/>
            <w:vAlign w:val="center"/>
            <w:hideMark/>
          </w:tcPr>
          <w:p w14:paraId="20C3A26E" w14:textId="71D3A320" w:rsidR="00890ADE" w:rsidRPr="006378AB" w:rsidRDefault="00890ADE" w:rsidP="00596CFC">
            <w:pPr>
              <w:jc w:val="both"/>
              <w:rPr>
                <w:rFonts w:ascii="宋体" w:hAnsi="宋体" w:cs="宋体"/>
                <w:color w:val="000000"/>
                <w:sz w:val="21"/>
                <w:szCs w:val="21"/>
                <w:lang w:eastAsia="zh-CN" w:bidi="ar-SA"/>
              </w:rPr>
            </w:pPr>
            <w:r w:rsidRPr="006378AB">
              <w:rPr>
                <w:rFonts w:ascii="宋体" w:hAnsi="宋体" w:cs="宋体" w:hint="eastAsia"/>
                <w:color w:val="000000"/>
                <w:sz w:val="21"/>
                <w:szCs w:val="21"/>
                <w:lang w:eastAsia="zh-CN" w:bidi="ar-SA"/>
              </w:rPr>
              <w:t>5,000元</w:t>
            </w:r>
          </w:p>
        </w:tc>
        <w:tc>
          <w:tcPr>
            <w:tcW w:w="2599" w:type="dxa"/>
            <w:shd w:val="clear" w:color="auto" w:fill="auto"/>
            <w:vAlign w:val="center"/>
            <w:hideMark/>
          </w:tcPr>
          <w:p w14:paraId="0C3B1654"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赔付比例：100%</w:t>
            </w:r>
          </w:p>
        </w:tc>
      </w:tr>
      <w:tr w:rsidR="00890ADE" w:rsidRPr="006D455A" w14:paraId="0E851857" w14:textId="3E972BD0" w:rsidTr="008823CE">
        <w:trPr>
          <w:trHeight w:val="265"/>
        </w:trPr>
        <w:tc>
          <w:tcPr>
            <w:tcW w:w="994" w:type="dxa"/>
            <w:vMerge w:val="restart"/>
            <w:shd w:val="clear" w:color="auto" w:fill="auto"/>
            <w:vAlign w:val="center"/>
            <w:hideMark/>
          </w:tcPr>
          <w:p w14:paraId="2D541326" w14:textId="5069CF36"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计划二</w:t>
            </w:r>
            <w:r w:rsidRPr="006D455A">
              <w:rPr>
                <w:rFonts w:ascii="宋体" w:hAnsi="宋体" w:cs="宋体" w:hint="eastAsia"/>
                <w:color w:val="000000"/>
                <w:sz w:val="21"/>
                <w:szCs w:val="21"/>
                <w:lang w:eastAsia="zh-CN" w:bidi="ar-SA"/>
              </w:rPr>
              <w:br/>
              <w:t>员工</w:t>
            </w:r>
          </w:p>
          <w:p w14:paraId="0D6F6C94"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家属</w:t>
            </w:r>
          </w:p>
        </w:tc>
        <w:tc>
          <w:tcPr>
            <w:tcW w:w="2304" w:type="dxa"/>
            <w:vMerge w:val="restart"/>
            <w:shd w:val="clear" w:color="auto" w:fill="auto"/>
            <w:vAlign w:val="center"/>
            <w:hideMark/>
          </w:tcPr>
          <w:p w14:paraId="06A52018"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中意综合保障团体医疗保险</w:t>
            </w:r>
          </w:p>
        </w:tc>
        <w:tc>
          <w:tcPr>
            <w:tcW w:w="1681" w:type="dxa"/>
            <w:shd w:val="clear" w:color="auto" w:fill="auto"/>
            <w:vAlign w:val="center"/>
            <w:hideMark/>
          </w:tcPr>
          <w:p w14:paraId="07CCE049"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门诊医疗</w:t>
            </w:r>
          </w:p>
        </w:tc>
        <w:tc>
          <w:tcPr>
            <w:tcW w:w="2164" w:type="dxa"/>
            <w:vMerge w:val="restart"/>
            <w:shd w:val="clear" w:color="auto" w:fill="auto"/>
            <w:vAlign w:val="center"/>
            <w:hideMark/>
          </w:tcPr>
          <w:p w14:paraId="59C50066"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20,000元</w:t>
            </w:r>
          </w:p>
        </w:tc>
        <w:tc>
          <w:tcPr>
            <w:tcW w:w="2599" w:type="dxa"/>
            <w:shd w:val="clear" w:color="auto" w:fill="auto"/>
            <w:vAlign w:val="center"/>
            <w:hideMark/>
          </w:tcPr>
          <w:p w14:paraId="75AD2583"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赔付比例：50%</w:t>
            </w:r>
          </w:p>
        </w:tc>
      </w:tr>
      <w:tr w:rsidR="00890ADE" w:rsidRPr="006D455A" w14:paraId="19F95C26" w14:textId="562B41E4" w:rsidTr="008823CE">
        <w:trPr>
          <w:trHeight w:val="265"/>
        </w:trPr>
        <w:tc>
          <w:tcPr>
            <w:tcW w:w="994" w:type="dxa"/>
            <w:vMerge/>
            <w:vAlign w:val="center"/>
            <w:hideMark/>
          </w:tcPr>
          <w:p w14:paraId="23037DED" w14:textId="77777777" w:rsidR="00890ADE" w:rsidRPr="006D455A" w:rsidRDefault="00890ADE" w:rsidP="00596CFC">
            <w:pPr>
              <w:jc w:val="both"/>
              <w:rPr>
                <w:rFonts w:ascii="宋体" w:hAnsi="宋体" w:cs="宋体"/>
                <w:color w:val="000000"/>
                <w:sz w:val="21"/>
                <w:szCs w:val="21"/>
                <w:lang w:eastAsia="zh-CN" w:bidi="ar-SA"/>
              </w:rPr>
            </w:pPr>
          </w:p>
        </w:tc>
        <w:tc>
          <w:tcPr>
            <w:tcW w:w="2304" w:type="dxa"/>
            <w:vMerge/>
            <w:vAlign w:val="center"/>
            <w:hideMark/>
          </w:tcPr>
          <w:p w14:paraId="5802A90A" w14:textId="77777777" w:rsidR="00890ADE" w:rsidRPr="006D455A" w:rsidRDefault="00890ADE" w:rsidP="00596CFC">
            <w:pPr>
              <w:jc w:val="both"/>
              <w:rPr>
                <w:rFonts w:ascii="宋体" w:hAnsi="宋体" w:cs="宋体"/>
                <w:color w:val="000000"/>
                <w:sz w:val="21"/>
                <w:szCs w:val="21"/>
                <w:lang w:eastAsia="zh-CN" w:bidi="ar-SA"/>
              </w:rPr>
            </w:pPr>
          </w:p>
        </w:tc>
        <w:tc>
          <w:tcPr>
            <w:tcW w:w="1681" w:type="dxa"/>
            <w:shd w:val="clear" w:color="auto" w:fill="auto"/>
            <w:vAlign w:val="center"/>
            <w:hideMark/>
          </w:tcPr>
          <w:p w14:paraId="791BCA75"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住院医疗</w:t>
            </w:r>
          </w:p>
        </w:tc>
        <w:tc>
          <w:tcPr>
            <w:tcW w:w="2164" w:type="dxa"/>
            <w:vMerge/>
            <w:vAlign w:val="center"/>
            <w:hideMark/>
          </w:tcPr>
          <w:p w14:paraId="3A32E4F0" w14:textId="77777777" w:rsidR="00890ADE" w:rsidRPr="006D455A" w:rsidRDefault="00890ADE" w:rsidP="00596CFC">
            <w:pPr>
              <w:jc w:val="both"/>
              <w:rPr>
                <w:rFonts w:ascii="宋体" w:hAnsi="宋体" w:cs="宋体"/>
                <w:color w:val="000000"/>
                <w:sz w:val="21"/>
                <w:szCs w:val="21"/>
                <w:lang w:eastAsia="zh-CN" w:bidi="ar-SA"/>
              </w:rPr>
            </w:pPr>
          </w:p>
        </w:tc>
        <w:tc>
          <w:tcPr>
            <w:tcW w:w="2599" w:type="dxa"/>
            <w:shd w:val="clear" w:color="auto" w:fill="auto"/>
            <w:vAlign w:val="center"/>
            <w:hideMark/>
          </w:tcPr>
          <w:p w14:paraId="4D859D88" w14:textId="1005ABD9" w:rsidR="00890ADE" w:rsidRPr="006D455A" w:rsidRDefault="00890ADE" w:rsidP="00596CFC">
            <w:pPr>
              <w:jc w:val="both"/>
              <w:rPr>
                <w:rFonts w:ascii="宋体" w:hAnsi="宋体" w:cs="宋体"/>
                <w:color w:val="000000"/>
                <w:sz w:val="21"/>
                <w:szCs w:val="21"/>
                <w:lang w:eastAsia="zh-CN" w:bidi="ar-SA"/>
              </w:rPr>
            </w:pPr>
            <w:r w:rsidRPr="006D455A">
              <w:rPr>
                <w:rFonts w:ascii="宋体" w:hAnsi="宋体" w:hint="eastAsia"/>
                <w:color w:val="000000"/>
                <w:sz w:val="21"/>
                <w:szCs w:val="21"/>
              </w:rPr>
              <w:t>赔付比例</w:t>
            </w:r>
            <w:r w:rsidRPr="00596CFC">
              <w:rPr>
                <w:rFonts w:ascii="宋体" w:hAnsi="宋体" w:hint="eastAsia"/>
                <w:color w:val="000000"/>
                <w:sz w:val="21"/>
              </w:rPr>
              <w:t>：</w:t>
            </w:r>
            <w:r w:rsidRPr="00596CFC">
              <w:rPr>
                <w:rFonts w:ascii="宋体" w:hAnsi="宋体"/>
                <w:color w:val="000000"/>
                <w:sz w:val="21"/>
              </w:rPr>
              <w:t>50%</w:t>
            </w:r>
          </w:p>
        </w:tc>
      </w:tr>
      <w:tr w:rsidR="00890ADE" w:rsidRPr="006D455A" w14:paraId="443453BF" w14:textId="0F5AE58B" w:rsidTr="008823CE">
        <w:trPr>
          <w:trHeight w:val="280"/>
        </w:trPr>
        <w:tc>
          <w:tcPr>
            <w:tcW w:w="994" w:type="dxa"/>
            <w:vMerge/>
            <w:vAlign w:val="center"/>
            <w:hideMark/>
          </w:tcPr>
          <w:p w14:paraId="0E50ED4F" w14:textId="77777777" w:rsidR="00890ADE" w:rsidRPr="006D455A" w:rsidRDefault="00890ADE" w:rsidP="00596CFC">
            <w:pPr>
              <w:jc w:val="both"/>
              <w:rPr>
                <w:rFonts w:ascii="宋体" w:hAnsi="宋体" w:cs="宋体"/>
                <w:color w:val="000000"/>
                <w:sz w:val="21"/>
                <w:szCs w:val="21"/>
                <w:lang w:eastAsia="zh-CN" w:bidi="ar-SA"/>
              </w:rPr>
            </w:pPr>
          </w:p>
        </w:tc>
        <w:tc>
          <w:tcPr>
            <w:tcW w:w="2304" w:type="dxa"/>
            <w:vMerge/>
            <w:vAlign w:val="center"/>
            <w:hideMark/>
          </w:tcPr>
          <w:p w14:paraId="51AC9876" w14:textId="77777777" w:rsidR="00890ADE" w:rsidRPr="006D455A" w:rsidRDefault="00890ADE" w:rsidP="00596CFC">
            <w:pPr>
              <w:jc w:val="both"/>
              <w:rPr>
                <w:rFonts w:ascii="宋体" w:hAnsi="宋体" w:cs="宋体"/>
                <w:color w:val="000000"/>
                <w:sz w:val="21"/>
                <w:szCs w:val="21"/>
                <w:lang w:eastAsia="zh-CN" w:bidi="ar-SA"/>
              </w:rPr>
            </w:pPr>
          </w:p>
        </w:tc>
        <w:tc>
          <w:tcPr>
            <w:tcW w:w="1681" w:type="dxa"/>
            <w:shd w:val="clear" w:color="auto" w:fill="auto"/>
            <w:vAlign w:val="center"/>
            <w:hideMark/>
          </w:tcPr>
          <w:p w14:paraId="6561B983"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女性生育责任(仅配偶)</w:t>
            </w:r>
          </w:p>
        </w:tc>
        <w:tc>
          <w:tcPr>
            <w:tcW w:w="2164" w:type="dxa"/>
            <w:shd w:val="clear" w:color="auto" w:fill="auto"/>
            <w:vAlign w:val="center"/>
            <w:hideMark/>
          </w:tcPr>
          <w:p w14:paraId="7116BDD7"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3,000元</w:t>
            </w:r>
          </w:p>
        </w:tc>
        <w:tc>
          <w:tcPr>
            <w:tcW w:w="2599" w:type="dxa"/>
            <w:shd w:val="clear" w:color="auto" w:fill="auto"/>
            <w:vAlign w:val="center"/>
            <w:hideMark/>
          </w:tcPr>
          <w:p w14:paraId="107DC67D" w14:textId="77777777" w:rsidR="00890ADE" w:rsidRPr="006D455A" w:rsidRDefault="00890ADE" w:rsidP="00596CFC">
            <w:pPr>
              <w:jc w:val="both"/>
              <w:rPr>
                <w:rFonts w:ascii="宋体" w:hAnsi="宋体" w:cs="宋体"/>
                <w:color w:val="000000"/>
                <w:sz w:val="21"/>
                <w:szCs w:val="21"/>
                <w:lang w:eastAsia="zh-CN" w:bidi="ar-SA"/>
              </w:rPr>
            </w:pPr>
            <w:r w:rsidRPr="006D455A">
              <w:rPr>
                <w:rFonts w:ascii="宋体" w:hAnsi="宋体" w:cs="宋体" w:hint="eastAsia"/>
                <w:color w:val="000000"/>
                <w:sz w:val="21"/>
                <w:szCs w:val="21"/>
                <w:lang w:eastAsia="zh-CN" w:bidi="ar-SA"/>
              </w:rPr>
              <w:t>赔付比例：100%</w:t>
            </w:r>
          </w:p>
        </w:tc>
      </w:tr>
    </w:tbl>
    <w:p w14:paraId="267D91EB" w14:textId="6E73DE3F" w:rsidR="00C333F9" w:rsidRDefault="00A81040" w:rsidP="008823CE">
      <w:pPr>
        <w:numPr>
          <w:ilvl w:val="2"/>
          <w:numId w:val="25"/>
        </w:numPr>
        <w:spacing w:beforeLines="50" w:before="163"/>
        <w:rPr>
          <w:rFonts w:ascii="宋体" w:hAnsi="宋体" w:cs="Arial"/>
          <w:bCs/>
          <w:sz w:val="21"/>
          <w:szCs w:val="21"/>
          <w:lang w:eastAsia="zh-CN"/>
        </w:rPr>
      </w:pPr>
      <w:r w:rsidRPr="003D2E35">
        <w:rPr>
          <w:rFonts w:ascii="宋体" w:hAnsi="宋体" w:cs="Arial" w:hint="eastAsia"/>
          <w:bCs/>
          <w:sz w:val="21"/>
          <w:szCs w:val="21"/>
          <w:lang w:eastAsia="zh-CN"/>
        </w:rPr>
        <w:t xml:space="preserve">实习生方案 </w:t>
      </w:r>
      <w:r w:rsidR="00556383" w:rsidRPr="003D2E35">
        <w:rPr>
          <w:rFonts w:ascii="宋体" w:hAnsi="宋体" w:cs="Arial" w:hint="eastAsia"/>
          <w:bCs/>
          <w:sz w:val="21"/>
          <w:szCs w:val="21"/>
          <w:lang w:eastAsia="zh-CN"/>
        </w:rPr>
        <w:t>单位：元/人/年</w:t>
      </w:r>
    </w:p>
    <w:tbl>
      <w:tblPr>
        <w:tblW w:w="9721" w:type="dxa"/>
        <w:tblInd w:w="94" w:type="dxa"/>
        <w:tblBorders>
          <w:top w:val="single" w:sz="8" w:space="0" w:color="auto"/>
          <w:left w:val="single" w:sz="8"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700"/>
        <w:gridCol w:w="1802"/>
        <w:gridCol w:w="1987"/>
        <w:gridCol w:w="2136"/>
      </w:tblGrid>
      <w:tr w:rsidR="00890ADE" w:rsidRPr="003D2E35" w14:paraId="21ED7069" w14:textId="41D5ED87" w:rsidTr="008823CE">
        <w:trPr>
          <w:trHeight w:val="268"/>
        </w:trPr>
        <w:tc>
          <w:tcPr>
            <w:tcW w:w="1096" w:type="dxa"/>
            <w:shd w:val="clear" w:color="000000" w:fill="D9D9D9"/>
            <w:vAlign w:val="center"/>
            <w:hideMark/>
          </w:tcPr>
          <w:p w14:paraId="3A539B72" w14:textId="77777777" w:rsidR="00890ADE" w:rsidRPr="003D2E35" w:rsidRDefault="00890ADE" w:rsidP="00B46BED">
            <w:pPr>
              <w:jc w:val="center"/>
              <w:rPr>
                <w:rFonts w:ascii="宋体" w:hAnsi="宋体" w:cs="宋体"/>
                <w:bCs/>
                <w:color w:val="000000"/>
                <w:sz w:val="21"/>
                <w:szCs w:val="21"/>
                <w:lang w:eastAsia="zh-CN" w:bidi="ar-SA"/>
              </w:rPr>
            </w:pPr>
            <w:r w:rsidRPr="003D2E35">
              <w:rPr>
                <w:rFonts w:ascii="宋体" w:hAnsi="宋体" w:cs="宋体" w:hint="eastAsia"/>
                <w:bCs/>
                <w:color w:val="000000"/>
                <w:sz w:val="21"/>
                <w:szCs w:val="21"/>
                <w:lang w:eastAsia="zh-CN" w:bidi="ar-SA"/>
              </w:rPr>
              <w:t>层级</w:t>
            </w:r>
          </w:p>
        </w:tc>
        <w:tc>
          <w:tcPr>
            <w:tcW w:w="2700" w:type="dxa"/>
            <w:shd w:val="clear" w:color="000000" w:fill="D9D9D9"/>
            <w:vAlign w:val="center"/>
            <w:hideMark/>
          </w:tcPr>
          <w:p w14:paraId="347F2B4C" w14:textId="77777777" w:rsidR="00890ADE" w:rsidRPr="003D2E35" w:rsidRDefault="00890ADE" w:rsidP="00B46BED">
            <w:pPr>
              <w:jc w:val="center"/>
              <w:rPr>
                <w:rFonts w:ascii="宋体" w:hAnsi="宋体" w:cs="宋体"/>
                <w:bCs/>
                <w:color w:val="000000"/>
                <w:sz w:val="21"/>
                <w:szCs w:val="21"/>
                <w:lang w:eastAsia="zh-CN" w:bidi="ar-SA"/>
              </w:rPr>
            </w:pPr>
            <w:r w:rsidRPr="003D2E35">
              <w:rPr>
                <w:rFonts w:ascii="宋体" w:hAnsi="宋体" w:cs="宋体" w:hint="eastAsia"/>
                <w:bCs/>
                <w:color w:val="000000"/>
                <w:sz w:val="21"/>
                <w:szCs w:val="21"/>
                <w:lang w:eastAsia="zh-CN" w:bidi="ar-SA"/>
              </w:rPr>
              <w:t>保险内容</w:t>
            </w:r>
          </w:p>
        </w:tc>
        <w:tc>
          <w:tcPr>
            <w:tcW w:w="1802" w:type="dxa"/>
            <w:shd w:val="clear" w:color="000000" w:fill="D9D9D9"/>
            <w:vAlign w:val="center"/>
            <w:hideMark/>
          </w:tcPr>
          <w:p w14:paraId="0DACD602" w14:textId="77777777" w:rsidR="00890ADE" w:rsidRPr="003D2E35" w:rsidRDefault="00890ADE" w:rsidP="00B46BED">
            <w:pPr>
              <w:jc w:val="center"/>
              <w:rPr>
                <w:rFonts w:ascii="宋体" w:hAnsi="宋体" w:cs="宋体"/>
                <w:bCs/>
                <w:color w:val="000000"/>
                <w:sz w:val="21"/>
                <w:szCs w:val="21"/>
                <w:lang w:eastAsia="zh-CN" w:bidi="ar-SA"/>
              </w:rPr>
            </w:pPr>
            <w:r w:rsidRPr="003D2E35">
              <w:rPr>
                <w:rFonts w:ascii="宋体" w:hAnsi="宋体" w:cs="宋体" w:hint="eastAsia"/>
                <w:bCs/>
                <w:color w:val="000000"/>
                <w:sz w:val="21"/>
                <w:szCs w:val="21"/>
                <w:lang w:eastAsia="zh-CN" w:bidi="ar-SA"/>
              </w:rPr>
              <w:t>细 则</w:t>
            </w:r>
          </w:p>
        </w:tc>
        <w:tc>
          <w:tcPr>
            <w:tcW w:w="1987" w:type="dxa"/>
            <w:shd w:val="clear" w:color="000000" w:fill="D9D9D9"/>
            <w:vAlign w:val="center"/>
            <w:hideMark/>
          </w:tcPr>
          <w:p w14:paraId="3A9AC492" w14:textId="77777777" w:rsidR="00890ADE" w:rsidRPr="003D2E35" w:rsidRDefault="00890ADE" w:rsidP="00B46BED">
            <w:pPr>
              <w:jc w:val="center"/>
              <w:rPr>
                <w:rFonts w:ascii="宋体" w:hAnsi="宋体" w:cs="宋体"/>
                <w:bCs/>
                <w:color w:val="000000"/>
                <w:sz w:val="21"/>
                <w:szCs w:val="21"/>
                <w:lang w:eastAsia="zh-CN" w:bidi="ar-SA"/>
              </w:rPr>
            </w:pPr>
            <w:r w:rsidRPr="003D2E35">
              <w:rPr>
                <w:rFonts w:ascii="宋体" w:hAnsi="宋体" w:cs="宋体" w:hint="eastAsia"/>
                <w:bCs/>
                <w:color w:val="000000"/>
                <w:sz w:val="21"/>
                <w:szCs w:val="21"/>
                <w:lang w:eastAsia="zh-CN" w:bidi="ar-SA"/>
              </w:rPr>
              <w:t>保额</w:t>
            </w:r>
          </w:p>
        </w:tc>
        <w:tc>
          <w:tcPr>
            <w:tcW w:w="2136" w:type="dxa"/>
            <w:shd w:val="clear" w:color="000000" w:fill="D9D9D9"/>
            <w:vAlign w:val="center"/>
            <w:hideMark/>
          </w:tcPr>
          <w:p w14:paraId="5E73F791" w14:textId="77777777" w:rsidR="00890ADE" w:rsidRPr="003D2E35" w:rsidRDefault="00890ADE" w:rsidP="00B46BED">
            <w:pPr>
              <w:jc w:val="center"/>
              <w:rPr>
                <w:rFonts w:ascii="宋体" w:hAnsi="宋体" w:cs="宋体"/>
                <w:bCs/>
                <w:color w:val="000000"/>
                <w:sz w:val="21"/>
                <w:szCs w:val="21"/>
                <w:lang w:eastAsia="zh-CN" w:bidi="ar-SA"/>
              </w:rPr>
            </w:pPr>
            <w:r w:rsidRPr="003D2E35">
              <w:rPr>
                <w:rFonts w:ascii="宋体" w:hAnsi="宋体" w:cs="宋体" w:hint="eastAsia"/>
                <w:bCs/>
                <w:color w:val="000000"/>
                <w:sz w:val="21"/>
                <w:szCs w:val="21"/>
                <w:lang w:eastAsia="zh-CN" w:bidi="ar-SA"/>
              </w:rPr>
              <w:t>给付方式</w:t>
            </w:r>
          </w:p>
        </w:tc>
      </w:tr>
      <w:tr w:rsidR="00890ADE" w:rsidRPr="003D2E35" w14:paraId="5CC48FF1" w14:textId="51B0D911" w:rsidTr="008823CE">
        <w:trPr>
          <w:trHeight w:val="254"/>
        </w:trPr>
        <w:tc>
          <w:tcPr>
            <w:tcW w:w="1096" w:type="dxa"/>
            <w:vMerge w:val="restart"/>
            <w:shd w:val="clear" w:color="auto" w:fill="auto"/>
            <w:vAlign w:val="center"/>
            <w:hideMark/>
          </w:tcPr>
          <w:p w14:paraId="2CFE33DA" w14:textId="3BA96236" w:rsidR="00890ADE" w:rsidRPr="003D2E35" w:rsidRDefault="00890ADE" w:rsidP="00B46BED">
            <w:pPr>
              <w:jc w:val="cente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计划</w:t>
            </w:r>
            <w:r>
              <w:rPr>
                <w:rFonts w:ascii="宋体" w:hAnsi="宋体" w:cs="宋体" w:hint="eastAsia"/>
                <w:color w:val="000000"/>
                <w:sz w:val="21"/>
                <w:szCs w:val="21"/>
                <w:lang w:eastAsia="zh-CN" w:bidi="ar-SA"/>
              </w:rPr>
              <w:t>三</w:t>
            </w:r>
            <w:r w:rsidRPr="003D2E35">
              <w:rPr>
                <w:rFonts w:ascii="宋体" w:hAnsi="宋体" w:cs="宋体" w:hint="eastAsia"/>
                <w:color w:val="000000"/>
                <w:sz w:val="21"/>
                <w:szCs w:val="21"/>
                <w:lang w:eastAsia="zh-CN" w:bidi="ar-SA"/>
              </w:rPr>
              <w:br/>
              <w:t>实习生</w:t>
            </w:r>
          </w:p>
        </w:tc>
        <w:tc>
          <w:tcPr>
            <w:tcW w:w="2700" w:type="dxa"/>
            <w:shd w:val="clear" w:color="auto" w:fill="auto"/>
            <w:vAlign w:val="center"/>
            <w:hideMark/>
          </w:tcPr>
          <w:p w14:paraId="2F180584" w14:textId="77777777" w:rsidR="00890ADE" w:rsidRPr="003D2E35" w:rsidRDefault="00890ADE" w:rsidP="00B46BED">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中意团体定期寿险条款</w:t>
            </w:r>
          </w:p>
        </w:tc>
        <w:tc>
          <w:tcPr>
            <w:tcW w:w="1802" w:type="dxa"/>
            <w:shd w:val="clear" w:color="auto" w:fill="auto"/>
            <w:vAlign w:val="center"/>
            <w:hideMark/>
          </w:tcPr>
          <w:p w14:paraId="47987231" w14:textId="77777777" w:rsidR="00890ADE" w:rsidRPr="003D2E35" w:rsidRDefault="00890ADE" w:rsidP="00B46BED">
            <w:pPr>
              <w:jc w:val="cente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疾病身故</w:t>
            </w:r>
          </w:p>
        </w:tc>
        <w:tc>
          <w:tcPr>
            <w:tcW w:w="1987" w:type="dxa"/>
            <w:vMerge w:val="restart"/>
            <w:shd w:val="clear" w:color="auto" w:fill="auto"/>
            <w:vAlign w:val="center"/>
            <w:hideMark/>
          </w:tcPr>
          <w:p w14:paraId="3E61A874" w14:textId="0A938BA1" w:rsidR="00890ADE" w:rsidRPr="003D2E35" w:rsidRDefault="00890ADE" w:rsidP="00837F5D">
            <w:pPr>
              <w:jc w:val="cente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50,000元</w:t>
            </w:r>
          </w:p>
        </w:tc>
        <w:tc>
          <w:tcPr>
            <w:tcW w:w="2136" w:type="dxa"/>
            <w:shd w:val="clear" w:color="auto" w:fill="auto"/>
            <w:vAlign w:val="center"/>
            <w:hideMark/>
          </w:tcPr>
          <w:p w14:paraId="43883E23" w14:textId="77777777" w:rsidR="00890ADE" w:rsidRPr="003D2E35" w:rsidRDefault="00890ADE" w:rsidP="00B46BED">
            <w:pPr>
              <w:jc w:val="cente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一次性给付</w:t>
            </w:r>
          </w:p>
        </w:tc>
      </w:tr>
      <w:tr w:rsidR="00890ADE" w:rsidRPr="003D2E35" w14:paraId="496A2666" w14:textId="56DB3777" w:rsidTr="008823CE">
        <w:trPr>
          <w:trHeight w:val="254"/>
        </w:trPr>
        <w:tc>
          <w:tcPr>
            <w:tcW w:w="1096" w:type="dxa"/>
            <w:vMerge/>
            <w:vAlign w:val="center"/>
            <w:hideMark/>
          </w:tcPr>
          <w:p w14:paraId="7BD2F879" w14:textId="77777777" w:rsidR="00890ADE" w:rsidRPr="003D2E35" w:rsidRDefault="00890ADE" w:rsidP="00596CFC">
            <w:pPr>
              <w:jc w:val="center"/>
              <w:rPr>
                <w:rFonts w:ascii="宋体" w:hAnsi="宋体" w:cs="宋体"/>
                <w:color w:val="000000"/>
                <w:sz w:val="21"/>
                <w:szCs w:val="21"/>
                <w:lang w:eastAsia="zh-CN" w:bidi="ar-SA"/>
              </w:rPr>
            </w:pPr>
          </w:p>
        </w:tc>
        <w:tc>
          <w:tcPr>
            <w:tcW w:w="2700" w:type="dxa"/>
            <w:vMerge w:val="restart"/>
            <w:shd w:val="clear" w:color="auto" w:fill="auto"/>
            <w:vAlign w:val="center"/>
            <w:hideMark/>
          </w:tcPr>
          <w:p w14:paraId="679337AF" w14:textId="77777777" w:rsidR="00890ADE" w:rsidRPr="003D2E35" w:rsidRDefault="00890ADE" w:rsidP="00B46BED">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中意团体意外伤害保险条款B款</w:t>
            </w:r>
          </w:p>
        </w:tc>
        <w:tc>
          <w:tcPr>
            <w:tcW w:w="1802" w:type="dxa"/>
            <w:shd w:val="clear" w:color="auto" w:fill="auto"/>
            <w:vAlign w:val="center"/>
            <w:hideMark/>
          </w:tcPr>
          <w:p w14:paraId="15CC2CFD" w14:textId="77777777" w:rsidR="00890ADE" w:rsidRPr="003D2E35" w:rsidRDefault="00890ADE" w:rsidP="00B46BED">
            <w:pPr>
              <w:jc w:val="cente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意外身故</w:t>
            </w:r>
          </w:p>
        </w:tc>
        <w:tc>
          <w:tcPr>
            <w:tcW w:w="1987" w:type="dxa"/>
            <w:vMerge/>
            <w:vAlign w:val="center"/>
            <w:hideMark/>
          </w:tcPr>
          <w:p w14:paraId="54E6956A" w14:textId="4A20BE73" w:rsidR="00890ADE" w:rsidRPr="003D2E35" w:rsidRDefault="00890ADE" w:rsidP="00B46BED">
            <w:pPr>
              <w:jc w:val="center"/>
              <w:rPr>
                <w:rFonts w:ascii="宋体" w:hAnsi="宋体" w:cs="宋体"/>
                <w:color w:val="000000"/>
                <w:sz w:val="21"/>
                <w:szCs w:val="21"/>
                <w:lang w:eastAsia="zh-CN" w:bidi="ar-SA"/>
              </w:rPr>
            </w:pPr>
          </w:p>
        </w:tc>
        <w:tc>
          <w:tcPr>
            <w:tcW w:w="2136" w:type="dxa"/>
            <w:shd w:val="clear" w:color="auto" w:fill="auto"/>
            <w:vAlign w:val="center"/>
            <w:hideMark/>
          </w:tcPr>
          <w:p w14:paraId="2CFEE37E" w14:textId="77777777" w:rsidR="00890ADE" w:rsidRPr="003D2E35" w:rsidRDefault="00890ADE" w:rsidP="00B46BED">
            <w:pPr>
              <w:jc w:val="cente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一次性给付</w:t>
            </w:r>
          </w:p>
        </w:tc>
      </w:tr>
      <w:tr w:rsidR="00890ADE" w:rsidRPr="003D2E35" w14:paraId="17F29A4B" w14:textId="170D7906" w:rsidTr="008823CE">
        <w:trPr>
          <w:trHeight w:val="254"/>
        </w:trPr>
        <w:tc>
          <w:tcPr>
            <w:tcW w:w="1096" w:type="dxa"/>
            <w:vMerge/>
            <w:vAlign w:val="center"/>
            <w:hideMark/>
          </w:tcPr>
          <w:p w14:paraId="084FF7CA" w14:textId="77777777" w:rsidR="00890ADE" w:rsidRPr="003D2E35" w:rsidRDefault="00890ADE" w:rsidP="00596CFC">
            <w:pPr>
              <w:jc w:val="center"/>
              <w:rPr>
                <w:rFonts w:ascii="宋体" w:hAnsi="宋体" w:cs="宋体"/>
                <w:color w:val="000000"/>
                <w:sz w:val="21"/>
                <w:szCs w:val="21"/>
                <w:lang w:eastAsia="zh-CN" w:bidi="ar-SA"/>
              </w:rPr>
            </w:pPr>
          </w:p>
        </w:tc>
        <w:tc>
          <w:tcPr>
            <w:tcW w:w="2700" w:type="dxa"/>
            <w:vMerge/>
            <w:vAlign w:val="center"/>
            <w:hideMark/>
          </w:tcPr>
          <w:p w14:paraId="7EE1C6F6" w14:textId="77777777" w:rsidR="00890ADE" w:rsidRPr="003D2E35" w:rsidRDefault="00890ADE" w:rsidP="00596CFC">
            <w:pPr>
              <w:jc w:val="center"/>
              <w:rPr>
                <w:rFonts w:ascii="宋体" w:hAnsi="宋体" w:cs="宋体"/>
                <w:color w:val="000000"/>
                <w:sz w:val="21"/>
                <w:szCs w:val="21"/>
                <w:lang w:eastAsia="zh-CN" w:bidi="ar-SA"/>
              </w:rPr>
            </w:pPr>
          </w:p>
        </w:tc>
        <w:tc>
          <w:tcPr>
            <w:tcW w:w="1802" w:type="dxa"/>
            <w:shd w:val="clear" w:color="auto" w:fill="auto"/>
            <w:vAlign w:val="center"/>
            <w:hideMark/>
          </w:tcPr>
          <w:p w14:paraId="369ACF9E" w14:textId="77777777" w:rsidR="00890ADE" w:rsidRPr="003D2E35" w:rsidRDefault="00890ADE" w:rsidP="00B46BED">
            <w:pPr>
              <w:jc w:val="cente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意外伤残</w:t>
            </w:r>
          </w:p>
        </w:tc>
        <w:tc>
          <w:tcPr>
            <w:tcW w:w="1987" w:type="dxa"/>
            <w:vMerge/>
            <w:vAlign w:val="center"/>
            <w:hideMark/>
          </w:tcPr>
          <w:p w14:paraId="6C1BAACD" w14:textId="77777777" w:rsidR="00890ADE" w:rsidRPr="003D2E35" w:rsidRDefault="00890ADE" w:rsidP="00596CFC">
            <w:pPr>
              <w:jc w:val="center"/>
              <w:rPr>
                <w:rFonts w:ascii="宋体" w:hAnsi="宋体" w:cs="宋体"/>
                <w:color w:val="000000"/>
                <w:sz w:val="21"/>
                <w:szCs w:val="21"/>
                <w:lang w:eastAsia="zh-CN" w:bidi="ar-SA"/>
              </w:rPr>
            </w:pPr>
          </w:p>
        </w:tc>
        <w:tc>
          <w:tcPr>
            <w:tcW w:w="2136" w:type="dxa"/>
            <w:shd w:val="clear" w:color="auto" w:fill="auto"/>
            <w:vAlign w:val="center"/>
            <w:hideMark/>
          </w:tcPr>
          <w:p w14:paraId="7C746278" w14:textId="77777777" w:rsidR="00890ADE" w:rsidRPr="003D2E35" w:rsidRDefault="00890ADE" w:rsidP="00B46BED">
            <w:pPr>
              <w:jc w:val="cente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按比例给付</w:t>
            </w:r>
          </w:p>
        </w:tc>
      </w:tr>
    </w:tbl>
    <w:p w14:paraId="444E3E7E" w14:textId="77777777" w:rsidR="00890ADE" w:rsidRDefault="00890ADE" w:rsidP="008823CE">
      <w:pPr>
        <w:spacing w:beforeLines="50" w:before="163"/>
        <w:ind w:left="1135"/>
        <w:rPr>
          <w:rFonts w:ascii="宋体" w:hAnsi="宋体" w:cs="Arial"/>
          <w:bCs/>
          <w:sz w:val="21"/>
          <w:szCs w:val="21"/>
          <w:lang w:eastAsia="zh-CN"/>
        </w:rPr>
      </w:pPr>
    </w:p>
    <w:p w14:paraId="6F04B101" w14:textId="05F7AFAD" w:rsidR="009A04D1" w:rsidRPr="006378AB" w:rsidRDefault="009A04D1" w:rsidP="009A04D1">
      <w:pPr>
        <w:pStyle w:val="a1"/>
        <w:spacing w:line="240" w:lineRule="auto"/>
        <w:ind w:left="360" w:right="9" w:firstLineChars="0" w:firstLine="0"/>
        <w:rPr>
          <w:sz w:val="21"/>
          <w:lang w:val="zh-CN"/>
        </w:rPr>
      </w:pPr>
      <w:r w:rsidRPr="006378AB">
        <w:rPr>
          <w:rFonts w:hint="eastAsia"/>
          <w:sz w:val="21"/>
          <w:lang w:val="zh-CN"/>
        </w:rPr>
        <w:t>注：</w:t>
      </w:r>
    </w:p>
    <w:p w14:paraId="658E5F77" w14:textId="70D1CD29" w:rsidR="009A04D1" w:rsidRPr="00596CFC" w:rsidRDefault="009A04D1" w:rsidP="002F174D">
      <w:pPr>
        <w:pStyle w:val="a1"/>
        <w:spacing w:line="240" w:lineRule="auto"/>
        <w:ind w:left="360" w:right="9" w:firstLineChars="0" w:firstLine="0"/>
        <w:rPr>
          <w:sz w:val="21"/>
          <w:lang w:val="zh-CN"/>
        </w:rPr>
      </w:pPr>
      <w:r w:rsidRPr="006378AB">
        <w:rPr>
          <w:rFonts w:hint="eastAsia"/>
          <w:sz w:val="21"/>
          <w:lang w:val="zh-CN"/>
        </w:rPr>
        <w:t>对于以上按照36倍月薪核算保额的非医疗险（中意团体定期寿险条款、中意团体意外伤害保险条款B款），如按照其36倍月薪核算其保额未超过其固定保额的，其个人保额按照约定固定保额为准，即中意团体定期寿险保额</w:t>
      </w:r>
      <w:r w:rsidRPr="006378AB">
        <w:rPr>
          <w:rFonts w:hint="eastAsia"/>
          <w:color w:val="000000"/>
          <w:sz w:val="21"/>
          <w:szCs w:val="21"/>
        </w:rPr>
        <w:t>200,000元</w:t>
      </w:r>
      <w:r w:rsidRPr="006378AB">
        <w:rPr>
          <w:rFonts w:hint="eastAsia"/>
          <w:sz w:val="21"/>
          <w:lang w:val="zh-CN"/>
        </w:rPr>
        <w:t>、中意团体意外伤害保险保额</w:t>
      </w:r>
      <w:r w:rsidRPr="00596CFC">
        <w:rPr>
          <w:sz w:val="21"/>
          <w:lang w:val="zh-CN"/>
        </w:rPr>
        <w:t>5</w:t>
      </w:r>
      <w:r w:rsidRPr="006378AB">
        <w:rPr>
          <w:rFonts w:hint="eastAsia"/>
          <w:color w:val="000000"/>
          <w:sz w:val="21"/>
          <w:szCs w:val="21"/>
        </w:rPr>
        <w:t>00,000元</w:t>
      </w:r>
      <w:r w:rsidR="00C3528F">
        <w:rPr>
          <w:rFonts w:hint="eastAsia"/>
          <w:color w:val="000000"/>
          <w:sz w:val="21"/>
          <w:szCs w:val="21"/>
        </w:rPr>
        <w:t>。</w:t>
      </w:r>
    </w:p>
    <w:p w14:paraId="2F1413D5" w14:textId="77777777" w:rsidR="00C333F9" w:rsidRDefault="001A0D2E" w:rsidP="008823CE">
      <w:pPr>
        <w:pStyle w:val="Heading1"/>
        <w:numPr>
          <w:ilvl w:val="0"/>
          <w:numId w:val="25"/>
        </w:numPr>
        <w:rPr>
          <w:rFonts w:ascii="宋体" w:hAnsi="宋体"/>
          <w:sz w:val="21"/>
          <w:szCs w:val="21"/>
        </w:rPr>
      </w:pPr>
      <w:bookmarkStart w:id="16" w:name="_Toc344471139"/>
      <w:bookmarkStart w:id="17" w:name="_Toc437433615"/>
      <w:bookmarkStart w:id="18" w:name="_Toc185931167"/>
      <w:proofErr w:type="spellStart"/>
      <w:r w:rsidRPr="003D2E35">
        <w:rPr>
          <w:rFonts w:ascii="宋体" w:hAnsi="宋体"/>
          <w:sz w:val="21"/>
          <w:szCs w:val="21"/>
        </w:rPr>
        <w:t>保险</w:t>
      </w:r>
      <w:bookmarkEnd w:id="16"/>
      <w:r w:rsidR="003C1D40" w:rsidRPr="003D2E35">
        <w:rPr>
          <w:rFonts w:ascii="宋体" w:hAnsi="宋体" w:hint="eastAsia"/>
          <w:sz w:val="21"/>
          <w:szCs w:val="21"/>
        </w:rPr>
        <w:t>项目详细说明</w:t>
      </w:r>
      <w:bookmarkEnd w:id="17"/>
      <w:bookmarkEnd w:id="18"/>
      <w:proofErr w:type="spellEnd"/>
    </w:p>
    <w:p w14:paraId="3049ABC5" w14:textId="77777777" w:rsidR="00C333F9" w:rsidRDefault="00DB328C" w:rsidP="008823CE">
      <w:pPr>
        <w:numPr>
          <w:ilvl w:val="1"/>
          <w:numId w:val="25"/>
        </w:numPr>
        <w:spacing w:beforeLines="50" w:before="163"/>
        <w:rPr>
          <w:rFonts w:ascii="宋体" w:hAnsi="宋体" w:cs="Arial"/>
          <w:b/>
          <w:bCs/>
          <w:sz w:val="21"/>
          <w:szCs w:val="21"/>
          <w:lang w:eastAsia="zh-CN"/>
        </w:rPr>
      </w:pPr>
      <w:r w:rsidRPr="003D2E35">
        <w:rPr>
          <w:rFonts w:ascii="宋体" w:hAnsi="宋体" w:cs="Arial" w:hint="eastAsia"/>
          <w:b/>
          <w:bCs/>
          <w:sz w:val="21"/>
          <w:szCs w:val="21"/>
          <w:lang w:eastAsia="zh-CN"/>
        </w:rPr>
        <w:t>非医疗险</w:t>
      </w:r>
    </w:p>
    <w:p w14:paraId="154F72CB" w14:textId="77777777" w:rsidR="00C333F9" w:rsidRDefault="00B22CD3" w:rsidP="008823CE">
      <w:pPr>
        <w:numPr>
          <w:ilvl w:val="2"/>
          <w:numId w:val="25"/>
        </w:numPr>
        <w:spacing w:beforeLines="50" w:before="163"/>
        <w:rPr>
          <w:rFonts w:ascii="宋体" w:hAnsi="宋体" w:cs="Arial"/>
          <w:b/>
          <w:bCs/>
          <w:sz w:val="21"/>
          <w:szCs w:val="21"/>
          <w:lang w:eastAsia="zh-CN"/>
        </w:rPr>
      </w:pPr>
      <w:r w:rsidRPr="003D2E35">
        <w:rPr>
          <w:rFonts w:ascii="宋体" w:hAnsi="宋体" w:cs="Arial" w:hint="eastAsia"/>
          <w:b/>
          <w:bCs/>
          <w:sz w:val="21"/>
          <w:szCs w:val="21"/>
          <w:lang w:eastAsia="zh-CN"/>
        </w:rPr>
        <w:lastRenderedPageBreak/>
        <w:t>中意团体定期寿险条款</w:t>
      </w:r>
    </w:p>
    <w:p w14:paraId="23F3A180" w14:textId="77777777" w:rsidR="00C333F9" w:rsidRPr="000C5024" w:rsidRDefault="00B22CD3" w:rsidP="008823CE">
      <w:pPr>
        <w:numPr>
          <w:ilvl w:val="3"/>
          <w:numId w:val="25"/>
        </w:numPr>
        <w:spacing w:beforeLines="50" w:before="163"/>
        <w:rPr>
          <w:rFonts w:ascii="宋体" w:hAnsi="宋体" w:cs="Arial"/>
          <w:sz w:val="21"/>
          <w:szCs w:val="21"/>
          <w:lang w:eastAsia="zh-CN"/>
        </w:rPr>
      </w:pPr>
      <w:r w:rsidRPr="000C5024">
        <w:rPr>
          <w:rFonts w:ascii="宋体" w:hAnsi="宋体" w:cs="Arial" w:hint="eastAsia"/>
          <w:sz w:val="21"/>
          <w:szCs w:val="21"/>
          <w:lang w:eastAsia="zh-CN"/>
        </w:rPr>
        <w:t>保险责任</w:t>
      </w:r>
    </w:p>
    <w:p w14:paraId="5487777A" w14:textId="77777777" w:rsidR="00C333F9" w:rsidRDefault="00B22CD3" w:rsidP="008823CE">
      <w:pPr>
        <w:numPr>
          <w:ilvl w:val="4"/>
          <w:numId w:val="25"/>
        </w:numPr>
        <w:spacing w:beforeLines="50" w:before="163"/>
        <w:ind w:hanging="2980"/>
        <w:jc w:val="both"/>
        <w:rPr>
          <w:rFonts w:ascii="宋体" w:hAnsi="宋体" w:cs="Arial"/>
          <w:sz w:val="21"/>
          <w:szCs w:val="21"/>
          <w:lang w:eastAsia="zh-CN"/>
        </w:rPr>
      </w:pPr>
      <w:r w:rsidRPr="003D2E35">
        <w:rPr>
          <w:rFonts w:ascii="宋体" w:hAnsi="宋体" w:cs="Arial" w:hint="eastAsia"/>
          <w:sz w:val="21"/>
          <w:szCs w:val="21"/>
          <w:lang w:eastAsia="zh-CN"/>
        </w:rPr>
        <w:t>疾病身故保险金</w:t>
      </w:r>
    </w:p>
    <w:p w14:paraId="6BFF6433" w14:textId="77777777" w:rsidR="00B22CD3" w:rsidRPr="003D2E35" w:rsidRDefault="00B22CD3" w:rsidP="00B508A4">
      <w:pPr>
        <w:snapToGrid w:val="0"/>
        <w:ind w:firstLineChars="200" w:firstLine="420"/>
        <w:rPr>
          <w:rFonts w:ascii="宋体" w:hAnsi="宋体"/>
          <w:bCs/>
          <w:sz w:val="21"/>
          <w:szCs w:val="21"/>
          <w:lang w:eastAsia="zh-CN"/>
        </w:rPr>
      </w:pPr>
      <w:r w:rsidRPr="003D2E35">
        <w:rPr>
          <w:rFonts w:ascii="宋体" w:hAnsi="宋体" w:hint="eastAsia"/>
          <w:bCs/>
          <w:sz w:val="21"/>
          <w:szCs w:val="21"/>
          <w:lang w:eastAsia="zh-CN"/>
        </w:rPr>
        <w:t>若被保险人于其个人保险期间内因疾病或其他非意外的原因导致身故，本公司将向身故保险金受益人给付该被保险人的疾病身故保险金，同时，本合同对该被保险人的保险责任终止。</w:t>
      </w:r>
    </w:p>
    <w:p w14:paraId="3FB3F369" w14:textId="77777777" w:rsidR="00C333F9" w:rsidRDefault="00B22CD3" w:rsidP="008823CE">
      <w:pPr>
        <w:numPr>
          <w:ilvl w:val="3"/>
          <w:numId w:val="25"/>
        </w:numPr>
        <w:spacing w:beforeLines="50" w:before="163"/>
        <w:ind w:leftChars="237" w:left="850" w:hangingChars="134" w:hanging="281"/>
        <w:jc w:val="both"/>
        <w:rPr>
          <w:rFonts w:ascii="宋体" w:hAnsi="宋体" w:cs="Arial"/>
          <w:sz w:val="21"/>
          <w:szCs w:val="21"/>
          <w:lang w:eastAsia="zh-CN"/>
        </w:rPr>
      </w:pPr>
      <w:r w:rsidRPr="003D2E35">
        <w:rPr>
          <w:rFonts w:ascii="宋体" w:hAnsi="宋体" w:cs="Arial" w:hint="eastAsia"/>
          <w:sz w:val="21"/>
          <w:szCs w:val="21"/>
          <w:lang w:eastAsia="zh-CN"/>
        </w:rPr>
        <w:t>责任免除</w:t>
      </w:r>
    </w:p>
    <w:p w14:paraId="758DD8C9" w14:textId="77777777" w:rsidR="007A0EBF" w:rsidRPr="003D2E35" w:rsidRDefault="007A0EBF" w:rsidP="007C5834">
      <w:pPr>
        <w:tabs>
          <w:tab w:val="right" w:pos="8306"/>
        </w:tabs>
        <w:snapToGrid w:val="0"/>
        <w:spacing w:beforeLines="50" w:before="163"/>
        <w:ind w:firstLineChars="200" w:firstLine="420"/>
        <w:rPr>
          <w:rFonts w:ascii="宋体" w:hAnsi="宋体" w:cs="Arial"/>
          <w:sz w:val="21"/>
          <w:szCs w:val="21"/>
          <w:lang w:eastAsia="zh-CN"/>
        </w:rPr>
      </w:pPr>
      <w:r w:rsidRPr="003D2E35">
        <w:rPr>
          <w:rFonts w:ascii="宋体" w:hAnsi="宋体" w:cs="Arial" w:hint="eastAsia"/>
          <w:sz w:val="21"/>
          <w:szCs w:val="21"/>
          <w:lang w:eastAsia="zh-CN"/>
        </w:rPr>
        <w:t>责任免除事项及条款中名词释义，详见《</w:t>
      </w:r>
      <w:r w:rsidRPr="003D2E35">
        <w:rPr>
          <w:rFonts w:ascii="宋体" w:hAnsi="宋体" w:cs="Arial"/>
          <w:sz w:val="21"/>
          <w:szCs w:val="21"/>
          <w:lang w:eastAsia="zh-CN"/>
        </w:rPr>
        <w:t>中意团体</w:t>
      </w:r>
      <w:r w:rsidRPr="003D2E35">
        <w:rPr>
          <w:rFonts w:ascii="宋体" w:hAnsi="宋体" w:cs="Arial" w:hint="eastAsia"/>
          <w:sz w:val="21"/>
          <w:szCs w:val="21"/>
          <w:lang w:eastAsia="zh-CN"/>
        </w:rPr>
        <w:t>定期寿险》标准产品条款约定及其释义部分。</w:t>
      </w:r>
    </w:p>
    <w:p w14:paraId="5DC28876" w14:textId="77777777" w:rsidR="00B22CD3" w:rsidRPr="003D2E35" w:rsidRDefault="00B22CD3" w:rsidP="00323597">
      <w:pPr>
        <w:snapToGrid w:val="0"/>
        <w:ind w:firstLineChars="200" w:firstLine="420"/>
        <w:rPr>
          <w:rFonts w:ascii="宋体" w:hAnsi="宋体"/>
          <w:bCs/>
          <w:sz w:val="21"/>
          <w:szCs w:val="21"/>
          <w:lang w:eastAsia="zh-CN"/>
        </w:rPr>
      </w:pPr>
    </w:p>
    <w:p w14:paraId="0AF9F102" w14:textId="5A59D70B" w:rsidR="00C333F9" w:rsidRDefault="00DB328C" w:rsidP="008823CE">
      <w:pPr>
        <w:numPr>
          <w:ilvl w:val="2"/>
          <w:numId w:val="25"/>
        </w:numPr>
        <w:spacing w:beforeLines="50" w:before="163"/>
        <w:rPr>
          <w:rFonts w:ascii="宋体" w:hAnsi="宋体" w:cs="Arial"/>
          <w:b/>
          <w:bCs/>
          <w:sz w:val="21"/>
          <w:szCs w:val="21"/>
          <w:lang w:eastAsia="zh-CN"/>
        </w:rPr>
      </w:pPr>
      <w:r w:rsidRPr="003D2E35">
        <w:rPr>
          <w:rFonts w:ascii="宋体" w:hAnsi="宋体" w:cs="Arial" w:hint="eastAsia"/>
          <w:b/>
          <w:bCs/>
          <w:sz w:val="21"/>
          <w:szCs w:val="21"/>
          <w:lang w:eastAsia="zh-CN"/>
        </w:rPr>
        <w:t>中意团体意外伤害保险条款</w:t>
      </w:r>
      <w:r w:rsidR="000B659D" w:rsidRPr="003D2E35">
        <w:rPr>
          <w:rFonts w:ascii="宋体" w:hAnsi="宋体" w:cs="Arial" w:hint="eastAsia"/>
          <w:b/>
          <w:bCs/>
          <w:sz w:val="21"/>
          <w:szCs w:val="21"/>
          <w:lang w:eastAsia="zh-CN"/>
        </w:rPr>
        <w:t>(</w:t>
      </w:r>
      <w:r w:rsidR="00E96D35">
        <w:rPr>
          <w:rFonts w:ascii="宋体" w:hAnsi="宋体" w:cs="Arial"/>
          <w:b/>
          <w:bCs/>
          <w:sz w:val="21"/>
          <w:szCs w:val="21"/>
          <w:lang w:eastAsia="zh-CN"/>
        </w:rPr>
        <w:t>D</w:t>
      </w:r>
      <w:r w:rsidR="00F92513" w:rsidRPr="003D2E35">
        <w:rPr>
          <w:rFonts w:ascii="宋体" w:hAnsi="宋体" w:cs="Arial" w:hint="eastAsia"/>
          <w:b/>
          <w:bCs/>
          <w:sz w:val="21"/>
          <w:szCs w:val="21"/>
          <w:lang w:eastAsia="zh-CN"/>
        </w:rPr>
        <w:t>款</w:t>
      </w:r>
      <w:r w:rsidR="000B659D" w:rsidRPr="003D2E35">
        <w:rPr>
          <w:rFonts w:ascii="宋体" w:hAnsi="宋体" w:cs="Arial" w:hint="eastAsia"/>
          <w:b/>
          <w:bCs/>
          <w:sz w:val="21"/>
          <w:szCs w:val="21"/>
          <w:lang w:eastAsia="zh-CN"/>
        </w:rPr>
        <w:t>)</w:t>
      </w:r>
    </w:p>
    <w:p w14:paraId="29DE02F2" w14:textId="77777777" w:rsidR="00C333F9" w:rsidRDefault="00DB328C" w:rsidP="008823CE">
      <w:pPr>
        <w:numPr>
          <w:ilvl w:val="3"/>
          <w:numId w:val="25"/>
        </w:numPr>
        <w:spacing w:beforeLines="50" w:before="163"/>
        <w:rPr>
          <w:rFonts w:ascii="宋体" w:hAnsi="宋体" w:cs="Arial"/>
          <w:sz w:val="21"/>
          <w:szCs w:val="21"/>
          <w:lang w:eastAsia="zh-CN"/>
        </w:rPr>
      </w:pPr>
      <w:r w:rsidRPr="003D2E35">
        <w:rPr>
          <w:rFonts w:ascii="宋体" w:hAnsi="宋体" w:cs="Arial" w:hint="eastAsia"/>
          <w:sz w:val="21"/>
          <w:szCs w:val="21"/>
          <w:lang w:eastAsia="zh-CN"/>
        </w:rPr>
        <w:t>保险责任</w:t>
      </w:r>
    </w:p>
    <w:p w14:paraId="4523C432" w14:textId="0CDD1019" w:rsidR="00C333F9" w:rsidRDefault="00AA656E" w:rsidP="008823CE">
      <w:pPr>
        <w:numPr>
          <w:ilvl w:val="4"/>
          <w:numId w:val="25"/>
        </w:numPr>
        <w:spacing w:beforeLines="50" w:before="163"/>
        <w:ind w:hanging="2980"/>
        <w:jc w:val="both"/>
        <w:rPr>
          <w:rFonts w:ascii="宋体" w:hAnsi="宋体" w:cs="Arial"/>
          <w:sz w:val="21"/>
          <w:szCs w:val="21"/>
          <w:lang w:eastAsia="zh-CN"/>
          <w:specVanish/>
        </w:rPr>
      </w:pPr>
      <w:r w:rsidRPr="003D2E35">
        <w:rPr>
          <w:rFonts w:ascii="宋体" w:hAnsi="宋体" w:cs="Arial" w:hint="eastAsia"/>
          <w:sz w:val="21"/>
          <w:szCs w:val="21"/>
          <w:lang w:eastAsia="zh-CN"/>
        </w:rPr>
        <w:t>意外身故保险金</w:t>
      </w:r>
    </w:p>
    <w:p w14:paraId="082A9A8B" w14:textId="17BF3EAA" w:rsidR="00AA656E" w:rsidRPr="003D2E35" w:rsidRDefault="00AA656E" w:rsidP="00B508A4">
      <w:pPr>
        <w:snapToGrid w:val="0"/>
        <w:ind w:rightChars="-16" w:right="-38" w:firstLineChars="200" w:firstLine="420"/>
        <w:rPr>
          <w:rFonts w:ascii="宋体" w:hAnsi="宋体"/>
          <w:bCs/>
          <w:sz w:val="21"/>
          <w:szCs w:val="21"/>
          <w:lang w:eastAsia="zh-CN"/>
        </w:rPr>
      </w:pPr>
      <w:r w:rsidRPr="003D2E35">
        <w:rPr>
          <w:rFonts w:ascii="宋体" w:hAnsi="宋体" w:hint="eastAsia"/>
          <w:bCs/>
          <w:sz w:val="21"/>
          <w:szCs w:val="21"/>
          <w:lang w:eastAsia="zh-CN"/>
        </w:rPr>
        <w:t>若被保险人于其个人保险期间内遭遇意外伤害事故，且自该事故发生之日起180天内，以此事故为直接且单独原因而死亡，本公司将向意外身故保险金受益人给付该被保险人的意外身故保险金。如果本公司依据本合同对该被保险人赔付过下列意外伤残保险金，则给付意外身故保险金时须扣除实际已赔付金额。</w:t>
      </w:r>
    </w:p>
    <w:p w14:paraId="65777AF2" w14:textId="1ED3C059" w:rsidR="00C333F9" w:rsidRDefault="00AA656E" w:rsidP="008823CE">
      <w:pPr>
        <w:numPr>
          <w:ilvl w:val="4"/>
          <w:numId w:val="25"/>
        </w:numPr>
        <w:spacing w:beforeLines="50" w:before="163"/>
        <w:ind w:hanging="2980"/>
        <w:rPr>
          <w:rFonts w:ascii="宋体" w:hAnsi="宋体" w:cs="Arial"/>
          <w:sz w:val="21"/>
          <w:szCs w:val="21"/>
          <w:lang w:eastAsia="zh-CN"/>
        </w:rPr>
      </w:pPr>
      <w:r w:rsidRPr="003D2E35">
        <w:rPr>
          <w:rFonts w:ascii="宋体" w:hAnsi="宋体" w:cs="Arial" w:hint="eastAsia"/>
          <w:sz w:val="21"/>
          <w:szCs w:val="21"/>
          <w:lang w:eastAsia="zh-CN"/>
        </w:rPr>
        <w:t>意外伤残保险金</w:t>
      </w:r>
    </w:p>
    <w:p w14:paraId="33B47573" w14:textId="77777777" w:rsidR="00AA656E" w:rsidRPr="003D2E35" w:rsidRDefault="00AA656E" w:rsidP="00B508A4">
      <w:pPr>
        <w:snapToGrid w:val="0"/>
        <w:ind w:rightChars="-16" w:right="-38" w:firstLineChars="200" w:firstLine="420"/>
        <w:rPr>
          <w:rFonts w:ascii="宋体" w:hAnsi="宋体"/>
          <w:bCs/>
          <w:sz w:val="21"/>
          <w:szCs w:val="21"/>
          <w:lang w:eastAsia="zh-CN"/>
        </w:rPr>
      </w:pPr>
      <w:r w:rsidRPr="003D2E35">
        <w:rPr>
          <w:rFonts w:ascii="宋体" w:hAnsi="宋体" w:hint="eastAsia"/>
          <w:bCs/>
          <w:sz w:val="21"/>
          <w:szCs w:val="21"/>
          <w:lang w:eastAsia="zh-CN"/>
        </w:rPr>
        <w:t>如果被保险人于其个人保险期间内遭遇意外伤害事故，且自该事故发生之日起180天内，以此事故为直接且单独原因致成《人身保险伤残评定标准》（见附件一）所列的伤残，本公司将向被保险人给付意外伤残保险金，其给付金额为《人身保险伤残评定标准》中所列的保险金给付比例乘以该被保险人的保险金额。如在意外伤害事故发生180天治疗仍未结束的，按该意外伤害发生之日起第180日的身体情况进行伤残鉴定，并据此给付意外伤残保险金。</w:t>
      </w:r>
    </w:p>
    <w:p w14:paraId="2D0A86F5" w14:textId="77777777" w:rsidR="00AA656E" w:rsidRPr="003D2E35" w:rsidRDefault="00AA656E" w:rsidP="00B508A4">
      <w:pPr>
        <w:snapToGrid w:val="0"/>
        <w:ind w:rightChars="-16" w:right="-38" w:firstLineChars="200" w:firstLine="420"/>
        <w:rPr>
          <w:rFonts w:ascii="宋体" w:hAnsi="宋体"/>
          <w:bCs/>
          <w:sz w:val="21"/>
          <w:szCs w:val="21"/>
          <w:lang w:eastAsia="zh-CN"/>
        </w:rPr>
      </w:pPr>
      <w:r w:rsidRPr="003D2E35">
        <w:rPr>
          <w:rFonts w:ascii="宋体" w:hAnsi="宋体" w:hint="eastAsia"/>
          <w:bCs/>
          <w:sz w:val="21"/>
          <w:szCs w:val="21"/>
          <w:lang w:eastAsia="zh-CN"/>
        </w:rPr>
        <w:t>当同一保险事故造成两处或两处以上伤残时，应首先对各处伤残程度分别进行评定，如果几处伤残等级不同，以最重的伤残等级作为最终的评定结论；如果两处或两处以上伤残等级相同，伤残等级在原评定基础上最多晋升一级，最高晋升至第一级。同一部位和性质的伤残，不应采用《人身保险伤残评定标准》两条以上或者同一条文两次以上进行评定。</w:t>
      </w:r>
    </w:p>
    <w:p w14:paraId="07E8381A" w14:textId="77777777" w:rsidR="00AA656E" w:rsidRPr="003D2E35" w:rsidRDefault="00AA656E" w:rsidP="00B508A4">
      <w:pPr>
        <w:snapToGrid w:val="0"/>
        <w:ind w:rightChars="-16" w:right="-38" w:firstLineChars="200" w:firstLine="420"/>
        <w:rPr>
          <w:rFonts w:ascii="宋体" w:hAnsi="宋体"/>
          <w:bCs/>
          <w:sz w:val="21"/>
          <w:szCs w:val="21"/>
          <w:lang w:eastAsia="zh-CN"/>
        </w:rPr>
      </w:pPr>
      <w:r w:rsidRPr="003D2E35">
        <w:rPr>
          <w:rFonts w:ascii="宋体" w:hAnsi="宋体" w:hint="eastAsia"/>
          <w:bCs/>
          <w:sz w:val="21"/>
          <w:szCs w:val="21"/>
          <w:lang w:eastAsia="zh-CN"/>
        </w:rPr>
        <w:t>如果不同意外伤害事故发生在同一部位且伤残项目所对应的给付比例不同，则以较严重项目的伤残保险金给付为准,但前次已给付的伤残保险金（投保前已患或因责任免除事项所致附件所列的伤残同样视为已给付伤残保险金）应予以扣除。</w:t>
      </w:r>
    </w:p>
    <w:p w14:paraId="72BD01C7" w14:textId="77777777" w:rsidR="00C333F9" w:rsidRDefault="008522EE" w:rsidP="008823CE">
      <w:pPr>
        <w:numPr>
          <w:ilvl w:val="3"/>
          <w:numId w:val="25"/>
        </w:numPr>
        <w:spacing w:beforeLines="50" w:before="163"/>
        <w:rPr>
          <w:rFonts w:ascii="宋体" w:hAnsi="宋体" w:cs="Arial"/>
          <w:sz w:val="21"/>
          <w:szCs w:val="21"/>
          <w:lang w:eastAsia="zh-CN"/>
        </w:rPr>
      </w:pPr>
      <w:r w:rsidRPr="003D2E35">
        <w:rPr>
          <w:rFonts w:ascii="宋体" w:hAnsi="宋体" w:cs="Arial" w:hint="eastAsia"/>
          <w:sz w:val="21"/>
          <w:szCs w:val="21"/>
          <w:lang w:eastAsia="zh-CN"/>
        </w:rPr>
        <w:t>责任</w:t>
      </w:r>
      <w:r w:rsidR="004473F2" w:rsidRPr="003D2E35">
        <w:rPr>
          <w:rFonts w:ascii="宋体" w:hAnsi="宋体" w:cs="Arial" w:hint="eastAsia"/>
          <w:sz w:val="21"/>
          <w:szCs w:val="21"/>
          <w:lang w:eastAsia="zh-CN"/>
        </w:rPr>
        <w:t>免除</w:t>
      </w:r>
    </w:p>
    <w:p w14:paraId="57FA224F" w14:textId="77777777" w:rsidR="00EF7DBF" w:rsidRPr="003D2E35" w:rsidRDefault="00EF7DBF" w:rsidP="007C5834">
      <w:pPr>
        <w:spacing w:beforeLines="50" w:before="163"/>
        <w:ind w:firstLineChars="177" w:firstLine="372"/>
        <w:rPr>
          <w:rFonts w:ascii="宋体" w:hAnsi="宋体" w:cs="Arial"/>
          <w:sz w:val="21"/>
          <w:szCs w:val="21"/>
          <w:lang w:eastAsia="zh-CN"/>
        </w:rPr>
      </w:pPr>
      <w:r w:rsidRPr="003D2E35">
        <w:rPr>
          <w:rFonts w:ascii="宋体" w:hAnsi="宋体" w:cs="Arial" w:hint="eastAsia"/>
          <w:sz w:val="21"/>
          <w:szCs w:val="21"/>
          <w:lang w:eastAsia="zh-CN"/>
        </w:rPr>
        <w:t>责任免除事项及条款中名词释义，详见《中意团体意外伤害保险条款》(B款)标准产品条款约定及其释义部分。</w:t>
      </w:r>
    </w:p>
    <w:p w14:paraId="43C6390D" w14:textId="77777777" w:rsidR="00624B82" w:rsidRPr="0014297B" w:rsidRDefault="00624B82" w:rsidP="008823CE">
      <w:pPr>
        <w:numPr>
          <w:ilvl w:val="2"/>
          <w:numId w:val="25"/>
        </w:numPr>
        <w:spacing w:beforeLines="50" w:before="163"/>
        <w:rPr>
          <w:rFonts w:ascii="宋体" w:hAnsi="宋体" w:cs="Arial"/>
          <w:b/>
          <w:bCs/>
          <w:sz w:val="21"/>
          <w:szCs w:val="21"/>
          <w:lang w:eastAsia="zh-CN"/>
        </w:rPr>
      </w:pPr>
      <w:r w:rsidRPr="0014297B">
        <w:rPr>
          <w:rFonts w:ascii="宋体" w:hAnsi="宋体" w:cs="Arial" w:hint="eastAsia"/>
          <w:b/>
          <w:bCs/>
          <w:sz w:val="21"/>
          <w:szCs w:val="21"/>
          <w:lang w:eastAsia="zh-CN"/>
        </w:rPr>
        <w:t>中意安康团体重大疾病保险</w:t>
      </w:r>
    </w:p>
    <w:p w14:paraId="38AFADB4" w14:textId="0C44BAFD" w:rsidR="00E84B83" w:rsidRPr="0014297B" w:rsidRDefault="00E84B83" w:rsidP="008823CE">
      <w:pPr>
        <w:numPr>
          <w:ilvl w:val="3"/>
          <w:numId w:val="25"/>
        </w:numPr>
        <w:spacing w:beforeLines="50" w:before="163"/>
        <w:rPr>
          <w:rFonts w:ascii="宋体" w:hAnsi="宋体" w:cs="Arial"/>
          <w:sz w:val="21"/>
          <w:szCs w:val="21"/>
          <w:lang w:eastAsia="zh-CN"/>
        </w:rPr>
      </w:pPr>
      <w:r w:rsidRPr="0014297B">
        <w:rPr>
          <w:rFonts w:ascii="宋体" w:hAnsi="宋体" w:cs="Arial" w:hint="eastAsia"/>
          <w:sz w:val="21"/>
          <w:szCs w:val="21"/>
          <w:lang w:eastAsia="zh-CN"/>
        </w:rPr>
        <w:t>保险责任</w:t>
      </w:r>
    </w:p>
    <w:p w14:paraId="69C18BF9" w14:textId="5448CF21" w:rsidR="00F34479" w:rsidRPr="0014297B" w:rsidRDefault="00F34479" w:rsidP="00F34479">
      <w:pPr>
        <w:ind w:firstLineChars="200" w:firstLine="420"/>
        <w:rPr>
          <w:rFonts w:ascii="宋体" w:hAnsi="宋体"/>
          <w:bCs/>
          <w:sz w:val="21"/>
          <w:szCs w:val="21"/>
          <w:lang w:eastAsia="zh-CN"/>
        </w:rPr>
      </w:pPr>
      <w:r w:rsidRPr="0014297B">
        <w:rPr>
          <w:rFonts w:ascii="宋体" w:hAnsi="宋体" w:hint="eastAsia"/>
          <w:bCs/>
          <w:sz w:val="21"/>
          <w:szCs w:val="21"/>
          <w:lang w:eastAsia="zh-CN"/>
        </w:rPr>
        <w:t>在本合同有效期内，本公司对每一被保险人在其个人保险期间内承担如下保险责任：</w:t>
      </w:r>
    </w:p>
    <w:p w14:paraId="083F196E" w14:textId="77777777" w:rsidR="00F34479" w:rsidRPr="0014297B" w:rsidRDefault="00F34479" w:rsidP="00F34479">
      <w:pPr>
        <w:ind w:firstLineChars="200" w:firstLine="420"/>
        <w:rPr>
          <w:rFonts w:ascii="宋体" w:hAnsi="宋体"/>
          <w:bCs/>
          <w:sz w:val="21"/>
          <w:szCs w:val="21"/>
          <w:lang w:eastAsia="zh-CN"/>
        </w:rPr>
      </w:pPr>
    </w:p>
    <w:p w14:paraId="11F45665" w14:textId="023935D8" w:rsidR="00F34479" w:rsidRPr="0014297B" w:rsidRDefault="00F34479" w:rsidP="00F34479">
      <w:pPr>
        <w:snapToGrid w:val="0"/>
        <w:ind w:firstLineChars="200" w:firstLine="422"/>
        <w:rPr>
          <w:rFonts w:ascii="宋体" w:hAnsi="宋体"/>
          <w:b/>
          <w:bCs/>
          <w:sz w:val="21"/>
          <w:szCs w:val="21"/>
          <w:lang w:eastAsia="zh-CN"/>
        </w:rPr>
      </w:pPr>
      <w:r w:rsidRPr="0014297B">
        <w:rPr>
          <w:rFonts w:ascii="宋体" w:hAnsi="宋体" w:hint="eastAsia"/>
          <w:b/>
          <w:bCs/>
          <w:sz w:val="21"/>
          <w:szCs w:val="21"/>
          <w:lang w:eastAsia="zh-CN"/>
        </w:rPr>
        <w:t>重度疾病保险金</w:t>
      </w:r>
    </w:p>
    <w:p w14:paraId="36951E94" w14:textId="6610BDBC" w:rsidR="00F34479" w:rsidRPr="00243B09" w:rsidRDefault="00F34479" w:rsidP="00F34479">
      <w:pPr>
        <w:snapToGrid w:val="0"/>
        <w:ind w:firstLineChars="200" w:firstLine="420"/>
        <w:rPr>
          <w:rFonts w:ascii="宋体" w:hAnsi="宋体"/>
          <w:bCs/>
          <w:sz w:val="21"/>
          <w:szCs w:val="21"/>
          <w:lang w:eastAsia="zh-CN"/>
        </w:rPr>
      </w:pPr>
      <w:r w:rsidRPr="0014297B">
        <w:rPr>
          <w:rFonts w:ascii="宋体" w:hAnsi="宋体" w:hint="eastAsia"/>
          <w:bCs/>
          <w:sz w:val="21"/>
          <w:szCs w:val="21"/>
          <w:lang w:eastAsia="zh-CN"/>
        </w:rPr>
        <w:t>若被保险人在等待期内确诊患有任何一项符合本合同约定保障范围及定义的重度疾病（无论一种或多种），本公司将按照该被保险人对应的已交纳保险费给付重度疾病保险</w:t>
      </w:r>
      <w:r w:rsidRPr="00243B09">
        <w:rPr>
          <w:rFonts w:ascii="宋体" w:hAnsi="宋体" w:hint="eastAsia"/>
          <w:bCs/>
          <w:sz w:val="21"/>
          <w:szCs w:val="21"/>
          <w:lang w:eastAsia="zh-CN"/>
        </w:rPr>
        <w:t>金，同时本合同对该被保险人的保险责任</w:t>
      </w:r>
      <w:r w:rsidR="006C0B24" w:rsidRPr="00243B09">
        <w:rPr>
          <w:rFonts w:ascii="宋体" w:hAnsi="宋体" w:hint="eastAsia"/>
          <w:bCs/>
          <w:sz w:val="21"/>
          <w:szCs w:val="21"/>
          <w:lang w:eastAsia="zh-CN"/>
        </w:rPr>
        <w:t>全部</w:t>
      </w:r>
      <w:r w:rsidRPr="00243B09">
        <w:rPr>
          <w:rFonts w:ascii="宋体" w:hAnsi="宋体" w:hint="eastAsia"/>
          <w:bCs/>
          <w:sz w:val="21"/>
          <w:szCs w:val="21"/>
          <w:lang w:eastAsia="zh-CN"/>
        </w:rPr>
        <w:t>终止。</w:t>
      </w:r>
    </w:p>
    <w:p w14:paraId="44673AFF" w14:textId="4424DC55" w:rsidR="00F34479" w:rsidRPr="0014297B" w:rsidRDefault="00F34479" w:rsidP="002D66E4">
      <w:pPr>
        <w:snapToGrid w:val="0"/>
        <w:ind w:firstLineChars="200" w:firstLine="420"/>
        <w:rPr>
          <w:rFonts w:ascii="宋体" w:hAnsi="宋体"/>
          <w:bCs/>
          <w:sz w:val="21"/>
          <w:szCs w:val="21"/>
          <w:lang w:eastAsia="zh-CN"/>
        </w:rPr>
      </w:pPr>
      <w:r w:rsidRPr="00243B09">
        <w:rPr>
          <w:rFonts w:ascii="宋体" w:hAnsi="宋体" w:hint="eastAsia"/>
          <w:bCs/>
          <w:sz w:val="21"/>
          <w:szCs w:val="21"/>
          <w:lang w:eastAsia="zh-CN"/>
        </w:rPr>
        <w:lastRenderedPageBreak/>
        <w:t>若被保险人在等待期后经专科医生首次确诊患有任何一项符合本合同约定保</w:t>
      </w:r>
      <w:r w:rsidR="0086655B" w:rsidRPr="00243B09">
        <w:rPr>
          <w:rFonts w:ascii="宋体" w:hAnsi="宋体" w:hint="eastAsia"/>
          <w:bCs/>
          <w:sz w:val="21"/>
          <w:szCs w:val="21"/>
          <w:lang w:eastAsia="zh-CN"/>
        </w:rPr>
        <w:t>障范围及定义的重度疾病（无论一种或多种），本公司将按该被保险人最高保额1</w:t>
      </w:r>
      <w:r w:rsidR="0086655B" w:rsidRPr="00243B09">
        <w:rPr>
          <w:rFonts w:ascii="宋体" w:hAnsi="宋体"/>
          <w:bCs/>
          <w:sz w:val="21"/>
          <w:szCs w:val="21"/>
          <w:lang w:eastAsia="zh-CN"/>
        </w:rPr>
        <w:t>0</w:t>
      </w:r>
      <w:r w:rsidR="0086655B" w:rsidRPr="00243B09">
        <w:rPr>
          <w:rFonts w:ascii="宋体" w:hAnsi="宋体" w:hint="eastAsia"/>
          <w:bCs/>
          <w:sz w:val="21"/>
          <w:szCs w:val="21"/>
          <w:lang w:eastAsia="zh-CN"/>
        </w:rPr>
        <w:t>万</w:t>
      </w:r>
      <w:r w:rsidRPr="00243B09">
        <w:rPr>
          <w:rFonts w:ascii="宋体" w:hAnsi="宋体" w:hint="eastAsia"/>
          <w:bCs/>
          <w:sz w:val="21"/>
          <w:szCs w:val="21"/>
          <w:lang w:eastAsia="zh-CN"/>
        </w:rPr>
        <w:t>保险金额给付重度疾病保险金，同时本合同对该被保险人的保险责任</w:t>
      </w:r>
      <w:r w:rsidR="002D66E4" w:rsidRPr="00243B09">
        <w:rPr>
          <w:rFonts w:ascii="宋体" w:hAnsi="宋体" w:hint="eastAsia"/>
          <w:bCs/>
          <w:sz w:val="21"/>
          <w:szCs w:val="21"/>
          <w:lang w:eastAsia="zh-CN"/>
        </w:rPr>
        <w:t>根</w:t>
      </w:r>
      <w:r w:rsidR="00416BE6" w:rsidRPr="00243B09">
        <w:rPr>
          <w:rFonts w:ascii="宋体" w:hAnsi="宋体" w:hint="eastAsia"/>
          <w:bCs/>
          <w:sz w:val="21"/>
          <w:szCs w:val="21"/>
          <w:lang w:eastAsia="zh-CN"/>
        </w:rPr>
        <w:t>据特别约定终止相关责任</w:t>
      </w:r>
      <w:r w:rsidR="002D66E4" w:rsidRPr="00243B09">
        <w:rPr>
          <w:rFonts w:ascii="宋体" w:hAnsi="宋体" w:hint="eastAsia"/>
          <w:bCs/>
          <w:sz w:val="21"/>
          <w:szCs w:val="21"/>
          <w:lang w:eastAsia="zh-CN"/>
        </w:rPr>
        <w:t>。</w:t>
      </w:r>
    </w:p>
    <w:p w14:paraId="28C96DA5" w14:textId="193140EB" w:rsidR="00EB1938" w:rsidRPr="0014297B" w:rsidRDefault="00EB1938" w:rsidP="002D66E4">
      <w:pPr>
        <w:snapToGrid w:val="0"/>
        <w:ind w:firstLineChars="200" w:firstLine="420"/>
        <w:rPr>
          <w:rFonts w:ascii="宋体" w:hAnsi="宋体"/>
          <w:bCs/>
          <w:sz w:val="21"/>
          <w:szCs w:val="21"/>
          <w:lang w:eastAsia="zh-CN"/>
        </w:rPr>
      </w:pPr>
      <w:r w:rsidRPr="0014297B">
        <w:rPr>
          <w:rFonts w:ascii="宋体" w:hAnsi="宋体" w:hint="eastAsia"/>
          <w:bCs/>
          <w:sz w:val="21"/>
          <w:szCs w:val="21"/>
          <w:lang w:eastAsia="zh-CN"/>
        </w:rPr>
        <w:t>本合同约定保障</w:t>
      </w:r>
      <w:r w:rsidR="00F34479" w:rsidRPr="0014297B">
        <w:rPr>
          <w:rFonts w:ascii="宋体" w:hAnsi="宋体"/>
          <w:bCs/>
          <w:sz w:val="21"/>
          <w:szCs w:val="21"/>
          <w:lang w:eastAsia="zh-CN"/>
        </w:rPr>
        <w:t>50</w:t>
      </w:r>
      <w:r w:rsidRPr="0014297B">
        <w:rPr>
          <w:rFonts w:ascii="宋体" w:hAnsi="宋体" w:hint="eastAsia"/>
          <w:bCs/>
          <w:sz w:val="21"/>
          <w:szCs w:val="21"/>
          <w:lang w:eastAsia="zh-CN"/>
        </w:rPr>
        <w:t>种重大疾病：</w:t>
      </w:r>
    </w:p>
    <w:tbl>
      <w:tblPr>
        <w:tblStyle w:val="TableGrid"/>
        <w:tblW w:w="0" w:type="auto"/>
        <w:jc w:val="center"/>
        <w:tblLook w:val="04A0" w:firstRow="1" w:lastRow="0" w:firstColumn="1" w:lastColumn="0" w:noHBand="0" w:noVBand="1"/>
      </w:tblPr>
      <w:tblGrid>
        <w:gridCol w:w="616"/>
        <w:gridCol w:w="3494"/>
        <w:gridCol w:w="563"/>
        <w:gridCol w:w="3969"/>
      </w:tblGrid>
      <w:tr w:rsidR="00F34479" w:rsidRPr="0014297B" w14:paraId="364BE96F" w14:textId="77777777" w:rsidTr="00F34479">
        <w:trPr>
          <w:trHeight w:val="284"/>
          <w:jc w:val="center"/>
        </w:trPr>
        <w:tc>
          <w:tcPr>
            <w:tcW w:w="616" w:type="dxa"/>
            <w:noWrap/>
            <w:vAlign w:val="center"/>
            <w:hideMark/>
          </w:tcPr>
          <w:p w14:paraId="0067B08A"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1</w:t>
            </w:r>
          </w:p>
        </w:tc>
        <w:tc>
          <w:tcPr>
            <w:tcW w:w="3494" w:type="dxa"/>
            <w:noWrap/>
            <w:vAlign w:val="center"/>
            <w:hideMark/>
          </w:tcPr>
          <w:p w14:paraId="24EC5CED"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恶性肿瘤 — 重度</w:t>
            </w:r>
          </w:p>
        </w:tc>
        <w:tc>
          <w:tcPr>
            <w:tcW w:w="563" w:type="dxa"/>
            <w:noWrap/>
            <w:vAlign w:val="center"/>
            <w:hideMark/>
          </w:tcPr>
          <w:p w14:paraId="1AB5ABD2"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26</w:t>
            </w:r>
          </w:p>
        </w:tc>
        <w:tc>
          <w:tcPr>
            <w:tcW w:w="3969" w:type="dxa"/>
            <w:noWrap/>
            <w:vAlign w:val="center"/>
            <w:hideMark/>
          </w:tcPr>
          <w:p w14:paraId="468D503C"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严重慢性呼吸衰竭</w:t>
            </w:r>
          </w:p>
        </w:tc>
      </w:tr>
      <w:tr w:rsidR="00F34479" w:rsidRPr="0014297B" w14:paraId="7D1D60A8" w14:textId="77777777" w:rsidTr="00F34479">
        <w:trPr>
          <w:trHeight w:val="284"/>
          <w:jc w:val="center"/>
        </w:trPr>
        <w:tc>
          <w:tcPr>
            <w:tcW w:w="616" w:type="dxa"/>
            <w:noWrap/>
            <w:vAlign w:val="center"/>
            <w:hideMark/>
          </w:tcPr>
          <w:p w14:paraId="194726C9"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2</w:t>
            </w:r>
          </w:p>
        </w:tc>
        <w:tc>
          <w:tcPr>
            <w:tcW w:w="3494" w:type="dxa"/>
            <w:noWrap/>
            <w:vAlign w:val="center"/>
            <w:hideMark/>
          </w:tcPr>
          <w:p w14:paraId="59A7B03B"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较重急性心肌梗死</w:t>
            </w:r>
          </w:p>
        </w:tc>
        <w:tc>
          <w:tcPr>
            <w:tcW w:w="563" w:type="dxa"/>
            <w:noWrap/>
            <w:vAlign w:val="center"/>
            <w:hideMark/>
          </w:tcPr>
          <w:p w14:paraId="11209EA7"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27</w:t>
            </w:r>
          </w:p>
        </w:tc>
        <w:tc>
          <w:tcPr>
            <w:tcW w:w="3969" w:type="dxa"/>
            <w:noWrap/>
            <w:vAlign w:val="center"/>
            <w:hideMark/>
          </w:tcPr>
          <w:p w14:paraId="2B7330A1"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严重克罗恩病</w:t>
            </w:r>
          </w:p>
        </w:tc>
      </w:tr>
      <w:tr w:rsidR="00F34479" w:rsidRPr="0014297B" w14:paraId="5AD017EE" w14:textId="77777777" w:rsidTr="00F34479">
        <w:trPr>
          <w:trHeight w:val="284"/>
          <w:jc w:val="center"/>
        </w:trPr>
        <w:tc>
          <w:tcPr>
            <w:tcW w:w="616" w:type="dxa"/>
            <w:noWrap/>
            <w:vAlign w:val="center"/>
            <w:hideMark/>
          </w:tcPr>
          <w:p w14:paraId="6B121ADE"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3</w:t>
            </w:r>
          </w:p>
        </w:tc>
        <w:tc>
          <w:tcPr>
            <w:tcW w:w="3494" w:type="dxa"/>
            <w:noWrap/>
            <w:vAlign w:val="center"/>
            <w:hideMark/>
          </w:tcPr>
          <w:p w14:paraId="309DB102"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严重脑中风后遗症</w:t>
            </w:r>
          </w:p>
        </w:tc>
        <w:tc>
          <w:tcPr>
            <w:tcW w:w="563" w:type="dxa"/>
            <w:noWrap/>
            <w:vAlign w:val="center"/>
            <w:hideMark/>
          </w:tcPr>
          <w:p w14:paraId="2C9C6508"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28</w:t>
            </w:r>
          </w:p>
        </w:tc>
        <w:tc>
          <w:tcPr>
            <w:tcW w:w="3969" w:type="dxa"/>
            <w:noWrap/>
            <w:vAlign w:val="center"/>
            <w:hideMark/>
          </w:tcPr>
          <w:p w14:paraId="06DCAC71"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严重溃疡性结肠炎</w:t>
            </w:r>
          </w:p>
        </w:tc>
      </w:tr>
      <w:tr w:rsidR="00F34479" w:rsidRPr="0014297B" w14:paraId="5854C61C" w14:textId="77777777" w:rsidTr="00F34479">
        <w:trPr>
          <w:trHeight w:val="284"/>
          <w:jc w:val="center"/>
        </w:trPr>
        <w:tc>
          <w:tcPr>
            <w:tcW w:w="616" w:type="dxa"/>
            <w:noWrap/>
            <w:vAlign w:val="center"/>
            <w:hideMark/>
          </w:tcPr>
          <w:p w14:paraId="7C32FE18"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4</w:t>
            </w:r>
          </w:p>
        </w:tc>
        <w:tc>
          <w:tcPr>
            <w:tcW w:w="3494" w:type="dxa"/>
            <w:noWrap/>
            <w:vAlign w:val="center"/>
            <w:hideMark/>
          </w:tcPr>
          <w:p w14:paraId="4B4AC97E"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重大器官移植术或造血干细胞移植术</w:t>
            </w:r>
          </w:p>
        </w:tc>
        <w:tc>
          <w:tcPr>
            <w:tcW w:w="563" w:type="dxa"/>
            <w:noWrap/>
            <w:vAlign w:val="center"/>
            <w:hideMark/>
          </w:tcPr>
          <w:p w14:paraId="0F20BA79"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29</w:t>
            </w:r>
          </w:p>
        </w:tc>
        <w:tc>
          <w:tcPr>
            <w:tcW w:w="3969" w:type="dxa"/>
            <w:noWrap/>
            <w:vAlign w:val="center"/>
            <w:hideMark/>
          </w:tcPr>
          <w:p w14:paraId="759E634F"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严重心肌病</w:t>
            </w:r>
          </w:p>
        </w:tc>
      </w:tr>
      <w:tr w:rsidR="00F34479" w:rsidRPr="0014297B" w14:paraId="222BE0F6" w14:textId="77777777" w:rsidTr="00F34479">
        <w:trPr>
          <w:trHeight w:val="284"/>
          <w:jc w:val="center"/>
        </w:trPr>
        <w:tc>
          <w:tcPr>
            <w:tcW w:w="616" w:type="dxa"/>
            <w:noWrap/>
            <w:vAlign w:val="center"/>
            <w:hideMark/>
          </w:tcPr>
          <w:p w14:paraId="4740F61D"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5</w:t>
            </w:r>
          </w:p>
        </w:tc>
        <w:tc>
          <w:tcPr>
            <w:tcW w:w="3494" w:type="dxa"/>
            <w:noWrap/>
            <w:vAlign w:val="center"/>
            <w:hideMark/>
          </w:tcPr>
          <w:p w14:paraId="222E9D7D"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冠状动脉搭桥术</w:t>
            </w:r>
          </w:p>
        </w:tc>
        <w:tc>
          <w:tcPr>
            <w:tcW w:w="563" w:type="dxa"/>
            <w:noWrap/>
            <w:vAlign w:val="center"/>
            <w:hideMark/>
          </w:tcPr>
          <w:p w14:paraId="715C8DEA"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30</w:t>
            </w:r>
          </w:p>
        </w:tc>
        <w:tc>
          <w:tcPr>
            <w:tcW w:w="3969" w:type="dxa"/>
            <w:noWrap/>
            <w:vAlign w:val="center"/>
            <w:hideMark/>
          </w:tcPr>
          <w:p w14:paraId="06BD2B1E"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严重多发性硬化症</w:t>
            </w:r>
          </w:p>
        </w:tc>
      </w:tr>
      <w:tr w:rsidR="00F34479" w:rsidRPr="0014297B" w14:paraId="3005A77F" w14:textId="77777777" w:rsidTr="00F34479">
        <w:trPr>
          <w:trHeight w:val="284"/>
          <w:jc w:val="center"/>
        </w:trPr>
        <w:tc>
          <w:tcPr>
            <w:tcW w:w="616" w:type="dxa"/>
            <w:noWrap/>
            <w:vAlign w:val="center"/>
            <w:hideMark/>
          </w:tcPr>
          <w:p w14:paraId="086206A7"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6</w:t>
            </w:r>
          </w:p>
        </w:tc>
        <w:tc>
          <w:tcPr>
            <w:tcW w:w="3494" w:type="dxa"/>
            <w:noWrap/>
            <w:vAlign w:val="center"/>
            <w:hideMark/>
          </w:tcPr>
          <w:p w14:paraId="33A5DA82"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严重慢性肾衰竭</w:t>
            </w:r>
          </w:p>
        </w:tc>
        <w:tc>
          <w:tcPr>
            <w:tcW w:w="563" w:type="dxa"/>
            <w:noWrap/>
            <w:vAlign w:val="center"/>
            <w:hideMark/>
          </w:tcPr>
          <w:p w14:paraId="7CBC7CA6"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31</w:t>
            </w:r>
          </w:p>
        </w:tc>
        <w:tc>
          <w:tcPr>
            <w:tcW w:w="3969" w:type="dxa"/>
            <w:noWrap/>
            <w:vAlign w:val="center"/>
            <w:hideMark/>
          </w:tcPr>
          <w:p w14:paraId="6606DAD2"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重症肌无力</w:t>
            </w:r>
          </w:p>
        </w:tc>
      </w:tr>
      <w:tr w:rsidR="00F34479" w:rsidRPr="0014297B" w14:paraId="0B78DF66" w14:textId="77777777" w:rsidTr="00F34479">
        <w:trPr>
          <w:trHeight w:val="284"/>
          <w:jc w:val="center"/>
        </w:trPr>
        <w:tc>
          <w:tcPr>
            <w:tcW w:w="616" w:type="dxa"/>
            <w:noWrap/>
            <w:vAlign w:val="center"/>
            <w:hideMark/>
          </w:tcPr>
          <w:p w14:paraId="63F77A9E"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7</w:t>
            </w:r>
          </w:p>
        </w:tc>
        <w:tc>
          <w:tcPr>
            <w:tcW w:w="3494" w:type="dxa"/>
            <w:noWrap/>
            <w:vAlign w:val="center"/>
            <w:hideMark/>
          </w:tcPr>
          <w:p w14:paraId="2827E42E"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多个肢体缺失</w:t>
            </w:r>
          </w:p>
        </w:tc>
        <w:tc>
          <w:tcPr>
            <w:tcW w:w="563" w:type="dxa"/>
            <w:noWrap/>
            <w:vAlign w:val="center"/>
            <w:hideMark/>
          </w:tcPr>
          <w:p w14:paraId="1D6977F4"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32</w:t>
            </w:r>
          </w:p>
        </w:tc>
        <w:tc>
          <w:tcPr>
            <w:tcW w:w="3969" w:type="dxa"/>
            <w:noWrap/>
            <w:vAlign w:val="center"/>
            <w:hideMark/>
          </w:tcPr>
          <w:p w14:paraId="722B8ACD"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严重类风湿性关节</w:t>
            </w:r>
          </w:p>
        </w:tc>
      </w:tr>
      <w:tr w:rsidR="00F34479" w:rsidRPr="0014297B" w14:paraId="29D79903" w14:textId="77777777" w:rsidTr="00F34479">
        <w:trPr>
          <w:trHeight w:val="284"/>
          <w:jc w:val="center"/>
        </w:trPr>
        <w:tc>
          <w:tcPr>
            <w:tcW w:w="616" w:type="dxa"/>
            <w:noWrap/>
            <w:vAlign w:val="center"/>
            <w:hideMark/>
          </w:tcPr>
          <w:p w14:paraId="371F0886"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8</w:t>
            </w:r>
          </w:p>
        </w:tc>
        <w:tc>
          <w:tcPr>
            <w:tcW w:w="3494" w:type="dxa"/>
            <w:noWrap/>
            <w:vAlign w:val="center"/>
            <w:hideMark/>
          </w:tcPr>
          <w:p w14:paraId="3C96C68F"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急性重症肝炎或亚急性重症肝炎</w:t>
            </w:r>
          </w:p>
        </w:tc>
        <w:tc>
          <w:tcPr>
            <w:tcW w:w="563" w:type="dxa"/>
            <w:noWrap/>
            <w:vAlign w:val="center"/>
            <w:hideMark/>
          </w:tcPr>
          <w:p w14:paraId="7F4C3988"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33</w:t>
            </w:r>
          </w:p>
        </w:tc>
        <w:tc>
          <w:tcPr>
            <w:tcW w:w="3969" w:type="dxa"/>
            <w:noWrap/>
            <w:vAlign w:val="center"/>
            <w:hideMark/>
          </w:tcPr>
          <w:p w14:paraId="2A481197"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经输血导致的人类免疫缺陷病毒（HIV ）</w:t>
            </w:r>
          </w:p>
        </w:tc>
      </w:tr>
      <w:tr w:rsidR="00F34479" w:rsidRPr="0014297B" w14:paraId="37D9B322" w14:textId="77777777" w:rsidTr="00F34479">
        <w:trPr>
          <w:trHeight w:val="284"/>
          <w:jc w:val="center"/>
        </w:trPr>
        <w:tc>
          <w:tcPr>
            <w:tcW w:w="616" w:type="dxa"/>
            <w:noWrap/>
            <w:vAlign w:val="center"/>
            <w:hideMark/>
          </w:tcPr>
          <w:p w14:paraId="4F15C2AF"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9</w:t>
            </w:r>
          </w:p>
        </w:tc>
        <w:tc>
          <w:tcPr>
            <w:tcW w:w="3494" w:type="dxa"/>
            <w:noWrap/>
            <w:vAlign w:val="center"/>
            <w:hideMark/>
          </w:tcPr>
          <w:p w14:paraId="10DA8F11"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严重非恶性颅内肿瘤</w:t>
            </w:r>
          </w:p>
        </w:tc>
        <w:tc>
          <w:tcPr>
            <w:tcW w:w="563" w:type="dxa"/>
            <w:noWrap/>
            <w:vAlign w:val="center"/>
            <w:hideMark/>
          </w:tcPr>
          <w:p w14:paraId="2BAF2A56"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34</w:t>
            </w:r>
          </w:p>
        </w:tc>
        <w:tc>
          <w:tcPr>
            <w:tcW w:w="3969" w:type="dxa"/>
            <w:noWrap/>
            <w:vAlign w:val="center"/>
            <w:hideMark/>
          </w:tcPr>
          <w:p w14:paraId="79F7F0B1"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多处臂丛神经根性撕脱</w:t>
            </w:r>
          </w:p>
        </w:tc>
      </w:tr>
      <w:tr w:rsidR="00F34479" w:rsidRPr="0014297B" w14:paraId="13E69262" w14:textId="77777777" w:rsidTr="00F34479">
        <w:trPr>
          <w:trHeight w:val="284"/>
          <w:jc w:val="center"/>
        </w:trPr>
        <w:tc>
          <w:tcPr>
            <w:tcW w:w="616" w:type="dxa"/>
            <w:noWrap/>
            <w:vAlign w:val="center"/>
            <w:hideMark/>
          </w:tcPr>
          <w:p w14:paraId="35B9EA81"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10</w:t>
            </w:r>
          </w:p>
        </w:tc>
        <w:tc>
          <w:tcPr>
            <w:tcW w:w="3494" w:type="dxa"/>
            <w:noWrap/>
            <w:vAlign w:val="center"/>
            <w:hideMark/>
          </w:tcPr>
          <w:p w14:paraId="386637D2"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严重慢性肝衰竭</w:t>
            </w:r>
          </w:p>
        </w:tc>
        <w:tc>
          <w:tcPr>
            <w:tcW w:w="563" w:type="dxa"/>
            <w:noWrap/>
            <w:vAlign w:val="center"/>
            <w:hideMark/>
          </w:tcPr>
          <w:p w14:paraId="44784EC7"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35</w:t>
            </w:r>
          </w:p>
        </w:tc>
        <w:tc>
          <w:tcPr>
            <w:tcW w:w="3969" w:type="dxa"/>
            <w:noWrap/>
            <w:vAlign w:val="center"/>
            <w:hideMark/>
          </w:tcPr>
          <w:p w14:paraId="5672F9D0"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严重弥漫性系统性硬皮病</w:t>
            </w:r>
          </w:p>
        </w:tc>
      </w:tr>
      <w:tr w:rsidR="00F34479" w:rsidRPr="0014297B" w14:paraId="64748C6B" w14:textId="77777777" w:rsidTr="00F34479">
        <w:trPr>
          <w:trHeight w:val="284"/>
          <w:jc w:val="center"/>
        </w:trPr>
        <w:tc>
          <w:tcPr>
            <w:tcW w:w="616" w:type="dxa"/>
            <w:noWrap/>
            <w:vAlign w:val="center"/>
            <w:hideMark/>
          </w:tcPr>
          <w:p w14:paraId="0F8A69B5"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11</w:t>
            </w:r>
          </w:p>
        </w:tc>
        <w:tc>
          <w:tcPr>
            <w:tcW w:w="3494" w:type="dxa"/>
            <w:noWrap/>
            <w:vAlign w:val="center"/>
            <w:hideMark/>
          </w:tcPr>
          <w:p w14:paraId="4C060FC2"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严重脑炎后遗症或严重脑膜炎后遗症</w:t>
            </w:r>
          </w:p>
        </w:tc>
        <w:tc>
          <w:tcPr>
            <w:tcW w:w="563" w:type="dxa"/>
            <w:noWrap/>
            <w:vAlign w:val="center"/>
            <w:hideMark/>
          </w:tcPr>
          <w:p w14:paraId="1F975880"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36</w:t>
            </w:r>
          </w:p>
        </w:tc>
        <w:tc>
          <w:tcPr>
            <w:tcW w:w="3969" w:type="dxa"/>
            <w:noWrap/>
            <w:vAlign w:val="center"/>
            <w:hideMark/>
          </w:tcPr>
          <w:p w14:paraId="0C2AE3DF"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严重慢性复发胰腺炎</w:t>
            </w:r>
          </w:p>
        </w:tc>
      </w:tr>
      <w:tr w:rsidR="00F34479" w:rsidRPr="0014297B" w14:paraId="1AB2860D" w14:textId="77777777" w:rsidTr="00F34479">
        <w:trPr>
          <w:trHeight w:val="284"/>
          <w:jc w:val="center"/>
        </w:trPr>
        <w:tc>
          <w:tcPr>
            <w:tcW w:w="616" w:type="dxa"/>
            <w:noWrap/>
            <w:vAlign w:val="center"/>
            <w:hideMark/>
          </w:tcPr>
          <w:p w14:paraId="663BDDBA"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12</w:t>
            </w:r>
          </w:p>
        </w:tc>
        <w:tc>
          <w:tcPr>
            <w:tcW w:w="3494" w:type="dxa"/>
            <w:noWrap/>
            <w:vAlign w:val="center"/>
            <w:hideMark/>
          </w:tcPr>
          <w:p w14:paraId="21B62840"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深度昏迷</w:t>
            </w:r>
          </w:p>
        </w:tc>
        <w:tc>
          <w:tcPr>
            <w:tcW w:w="563" w:type="dxa"/>
            <w:noWrap/>
            <w:vAlign w:val="center"/>
            <w:hideMark/>
          </w:tcPr>
          <w:p w14:paraId="6432E681"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37</w:t>
            </w:r>
          </w:p>
        </w:tc>
        <w:tc>
          <w:tcPr>
            <w:tcW w:w="3969" w:type="dxa"/>
            <w:noWrap/>
            <w:vAlign w:val="center"/>
            <w:hideMark/>
          </w:tcPr>
          <w:p w14:paraId="0FC1D91A"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植物人状态</w:t>
            </w:r>
          </w:p>
        </w:tc>
      </w:tr>
      <w:tr w:rsidR="00F34479" w:rsidRPr="0014297B" w14:paraId="504D305D" w14:textId="77777777" w:rsidTr="00F34479">
        <w:trPr>
          <w:trHeight w:val="284"/>
          <w:jc w:val="center"/>
        </w:trPr>
        <w:tc>
          <w:tcPr>
            <w:tcW w:w="616" w:type="dxa"/>
            <w:noWrap/>
            <w:vAlign w:val="center"/>
            <w:hideMark/>
          </w:tcPr>
          <w:p w14:paraId="4DCD5EC3"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13</w:t>
            </w:r>
          </w:p>
        </w:tc>
        <w:tc>
          <w:tcPr>
            <w:tcW w:w="3494" w:type="dxa"/>
            <w:noWrap/>
            <w:vAlign w:val="center"/>
            <w:hideMark/>
          </w:tcPr>
          <w:p w14:paraId="5AB947F7"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双耳失聪</w:t>
            </w:r>
          </w:p>
        </w:tc>
        <w:tc>
          <w:tcPr>
            <w:tcW w:w="563" w:type="dxa"/>
            <w:noWrap/>
            <w:vAlign w:val="center"/>
            <w:hideMark/>
          </w:tcPr>
          <w:p w14:paraId="110AA281"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38</w:t>
            </w:r>
          </w:p>
        </w:tc>
        <w:tc>
          <w:tcPr>
            <w:tcW w:w="3969" w:type="dxa"/>
            <w:noWrap/>
            <w:vAlign w:val="center"/>
            <w:hideMark/>
          </w:tcPr>
          <w:p w14:paraId="6008E52F"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嗜铬细胞瘤</w:t>
            </w:r>
          </w:p>
        </w:tc>
      </w:tr>
      <w:tr w:rsidR="00F34479" w:rsidRPr="0014297B" w14:paraId="74DF589C" w14:textId="77777777" w:rsidTr="00F34479">
        <w:trPr>
          <w:trHeight w:val="284"/>
          <w:jc w:val="center"/>
        </w:trPr>
        <w:tc>
          <w:tcPr>
            <w:tcW w:w="616" w:type="dxa"/>
            <w:noWrap/>
            <w:vAlign w:val="center"/>
            <w:hideMark/>
          </w:tcPr>
          <w:p w14:paraId="3C453607"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14</w:t>
            </w:r>
          </w:p>
        </w:tc>
        <w:tc>
          <w:tcPr>
            <w:tcW w:w="3494" w:type="dxa"/>
            <w:noWrap/>
            <w:vAlign w:val="center"/>
            <w:hideMark/>
          </w:tcPr>
          <w:p w14:paraId="46368701"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双目失明</w:t>
            </w:r>
          </w:p>
        </w:tc>
        <w:tc>
          <w:tcPr>
            <w:tcW w:w="563" w:type="dxa"/>
            <w:noWrap/>
            <w:vAlign w:val="center"/>
            <w:hideMark/>
          </w:tcPr>
          <w:p w14:paraId="34E610BF"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39</w:t>
            </w:r>
          </w:p>
        </w:tc>
        <w:tc>
          <w:tcPr>
            <w:tcW w:w="3969" w:type="dxa"/>
            <w:noWrap/>
            <w:vAlign w:val="center"/>
            <w:hideMark/>
          </w:tcPr>
          <w:p w14:paraId="791D51FD"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肺源性心脏病</w:t>
            </w:r>
          </w:p>
        </w:tc>
      </w:tr>
      <w:tr w:rsidR="00F34479" w:rsidRPr="0014297B" w14:paraId="58B948A0" w14:textId="77777777" w:rsidTr="00F34479">
        <w:trPr>
          <w:trHeight w:val="284"/>
          <w:jc w:val="center"/>
        </w:trPr>
        <w:tc>
          <w:tcPr>
            <w:tcW w:w="616" w:type="dxa"/>
            <w:noWrap/>
            <w:vAlign w:val="center"/>
            <w:hideMark/>
          </w:tcPr>
          <w:p w14:paraId="375742B2"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15</w:t>
            </w:r>
          </w:p>
        </w:tc>
        <w:tc>
          <w:tcPr>
            <w:tcW w:w="3494" w:type="dxa"/>
            <w:noWrap/>
            <w:vAlign w:val="center"/>
            <w:hideMark/>
          </w:tcPr>
          <w:p w14:paraId="29A68167"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瘫痪</w:t>
            </w:r>
          </w:p>
        </w:tc>
        <w:tc>
          <w:tcPr>
            <w:tcW w:w="563" w:type="dxa"/>
            <w:noWrap/>
            <w:vAlign w:val="center"/>
            <w:hideMark/>
          </w:tcPr>
          <w:p w14:paraId="73BF24FB"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40</w:t>
            </w:r>
          </w:p>
        </w:tc>
        <w:tc>
          <w:tcPr>
            <w:tcW w:w="3969" w:type="dxa"/>
            <w:noWrap/>
            <w:vAlign w:val="center"/>
            <w:hideMark/>
          </w:tcPr>
          <w:p w14:paraId="06FAA5DA"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严重自身免疫性肝炎</w:t>
            </w:r>
          </w:p>
        </w:tc>
      </w:tr>
      <w:tr w:rsidR="00F34479" w:rsidRPr="0014297B" w14:paraId="54C87608" w14:textId="77777777" w:rsidTr="00F34479">
        <w:trPr>
          <w:trHeight w:val="284"/>
          <w:jc w:val="center"/>
        </w:trPr>
        <w:tc>
          <w:tcPr>
            <w:tcW w:w="616" w:type="dxa"/>
            <w:noWrap/>
            <w:vAlign w:val="center"/>
            <w:hideMark/>
          </w:tcPr>
          <w:p w14:paraId="57241750"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16</w:t>
            </w:r>
          </w:p>
        </w:tc>
        <w:tc>
          <w:tcPr>
            <w:tcW w:w="3494" w:type="dxa"/>
            <w:noWrap/>
            <w:vAlign w:val="center"/>
            <w:hideMark/>
          </w:tcPr>
          <w:p w14:paraId="1E9F3533"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心脏瓣膜手术</w:t>
            </w:r>
          </w:p>
        </w:tc>
        <w:tc>
          <w:tcPr>
            <w:tcW w:w="563" w:type="dxa"/>
            <w:noWrap/>
            <w:vAlign w:val="center"/>
            <w:hideMark/>
          </w:tcPr>
          <w:p w14:paraId="5CC8B6E6"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41</w:t>
            </w:r>
          </w:p>
        </w:tc>
        <w:tc>
          <w:tcPr>
            <w:tcW w:w="3969" w:type="dxa"/>
            <w:noWrap/>
            <w:vAlign w:val="center"/>
            <w:hideMark/>
          </w:tcPr>
          <w:p w14:paraId="1B1D7970"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原发性骨髓纤维化（PMF）</w:t>
            </w:r>
          </w:p>
        </w:tc>
      </w:tr>
      <w:tr w:rsidR="00F34479" w:rsidRPr="0014297B" w14:paraId="048A8DCF" w14:textId="77777777" w:rsidTr="00F34479">
        <w:trPr>
          <w:trHeight w:val="284"/>
          <w:jc w:val="center"/>
        </w:trPr>
        <w:tc>
          <w:tcPr>
            <w:tcW w:w="616" w:type="dxa"/>
            <w:noWrap/>
            <w:vAlign w:val="center"/>
            <w:hideMark/>
          </w:tcPr>
          <w:p w14:paraId="29650186"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17</w:t>
            </w:r>
          </w:p>
        </w:tc>
        <w:tc>
          <w:tcPr>
            <w:tcW w:w="3494" w:type="dxa"/>
            <w:noWrap/>
            <w:vAlign w:val="center"/>
            <w:hideMark/>
          </w:tcPr>
          <w:p w14:paraId="22F84BBF"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严重阿尔兹海默病</w:t>
            </w:r>
          </w:p>
        </w:tc>
        <w:tc>
          <w:tcPr>
            <w:tcW w:w="563" w:type="dxa"/>
            <w:noWrap/>
            <w:vAlign w:val="center"/>
            <w:hideMark/>
          </w:tcPr>
          <w:p w14:paraId="2A7E9E9A"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42</w:t>
            </w:r>
          </w:p>
        </w:tc>
        <w:tc>
          <w:tcPr>
            <w:tcW w:w="3969" w:type="dxa"/>
            <w:noWrap/>
            <w:vAlign w:val="center"/>
            <w:hideMark/>
          </w:tcPr>
          <w:p w14:paraId="569746F8"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严重感染性心内膜炎</w:t>
            </w:r>
          </w:p>
        </w:tc>
      </w:tr>
      <w:tr w:rsidR="00F34479" w:rsidRPr="0014297B" w14:paraId="113E2C8A" w14:textId="77777777" w:rsidTr="00F34479">
        <w:trPr>
          <w:trHeight w:val="284"/>
          <w:jc w:val="center"/>
        </w:trPr>
        <w:tc>
          <w:tcPr>
            <w:tcW w:w="616" w:type="dxa"/>
            <w:noWrap/>
            <w:vAlign w:val="center"/>
            <w:hideMark/>
          </w:tcPr>
          <w:p w14:paraId="526EFF63"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18</w:t>
            </w:r>
          </w:p>
        </w:tc>
        <w:tc>
          <w:tcPr>
            <w:tcW w:w="3494" w:type="dxa"/>
            <w:noWrap/>
            <w:vAlign w:val="center"/>
            <w:hideMark/>
          </w:tcPr>
          <w:p w14:paraId="074853DB"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严重脑损伤</w:t>
            </w:r>
          </w:p>
        </w:tc>
        <w:tc>
          <w:tcPr>
            <w:tcW w:w="563" w:type="dxa"/>
            <w:noWrap/>
            <w:vAlign w:val="center"/>
            <w:hideMark/>
          </w:tcPr>
          <w:p w14:paraId="7CC5B8B2"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43</w:t>
            </w:r>
          </w:p>
        </w:tc>
        <w:tc>
          <w:tcPr>
            <w:tcW w:w="3969" w:type="dxa"/>
            <w:noWrap/>
            <w:vAlign w:val="center"/>
            <w:hideMark/>
          </w:tcPr>
          <w:p w14:paraId="484B7116"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心脏粘液瘤</w:t>
            </w:r>
          </w:p>
        </w:tc>
      </w:tr>
      <w:tr w:rsidR="00F34479" w:rsidRPr="0014297B" w14:paraId="617D7C0E" w14:textId="77777777" w:rsidTr="00F34479">
        <w:trPr>
          <w:trHeight w:val="284"/>
          <w:jc w:val="center"/>
        </w:trPr>
        <w:tc>
          <w:tcPr>
            <w:tcW w:w="616" w:type="dxa"/>
            <w:noWrap/>
            <w:vAlign w:val="center"/>
            <w:hideMark/>
          </w:tcPr>
          <w:p w14:paraId="193F71EB"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19</w:t>
            </w:r>
          </w:p>
        </w:tc>
        <w:tc>
          <w:tcPr>
            <w:tcW w:w="3494" w:type="dxa"/>
            <w:noWrap/>
            <w:vAlign w:val="center"/>
            <w:hideMark/>
          </w:tcPr>
          <w:p w14:paraId="3201F84C"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严重原发性帕金森病</w:t>
            </w:r>
          </w:p>
        </w:tc>
        <w:tc>
          <w:tcPr>
            <w:tcW w:w="563" w:type="dxa"/>
            <w:noWrap/>
            <w:vAlign w:val="center"/>
            <w:hideMark/>
          </w:tcPr>
          <w:p w14:paraId="109F50BB"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44</w:t>
            </w:r>
          </w:p>
        </w:tc>
        <w:tc>
          <w:tcPr>
            <w:tcW w:w="3969" w:type="dxa"/>
            <w:noWrap/>
            <w:vAlign w:val="center"/>
            <w:hideMark/>
          </w:tcPr>
          <w:p w14:paraId="4AE8D699"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开颅手术</w:t>
            </w:r>
          </w:p>
        </w:tc>
      </w:tr>
      <w:tr w:rsidR="00F34479" w:rsidRPr="0014297B" w14:paraId="0E051EB0" w14:textId="77777777" w:rsidTr="00F34479">
        <w:trPr>
          <w:trHeight w:val="284"/>
          <w:jc w:val="center"/>
        </w:trPr>
        <w:tc>
          <w:tcPr>
            <w:tcW w:w="616" w:type="dxa"/>
            <w:noWrap/>
            <w:vAlign w:val="center"/>
            <w:hideMark/>
          </w:tcPr>
          <w:p w14:paraId="260D0213"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20</w:t>
            </w:r>
          </w:p>
        </w:tc>
        <w:tc>
          <w:tcPr>
            <w:tcW w:w="3494" w:type="dxa"/>
            <w:noWrap/>
            <w:vAlign w:val="center"/>
            <w:hideMark/>
          </w:tcPr>
          <w:p w14:paraId="5C155656"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严重Ⅲ度烧伤</w:t>
            </w:r>
          </w:p>
        </w:tc>
        <w:tc>
          <w:tcPr>
            <w:tcW w:w="563" w:type="dxa"/>
            <w:noWrap/>
            <w:vAlign w:val="center"/>
            <w:hideMark/>
          </w:tcPr>
          <w:p w14:paraId="399E0D5D"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45</w:t>
            </w:r>
          </w:p>
        </w:tc>
        <w:tc>
          <w:tcPr>
            <w:tcW w:w="3969" w:type="dxa"/>
            <w:noWrap/>
            <w:vAlign w:val="center"/>
            <w:hideMark/>
          </w:tcPr>
          <w:p w14:paraId="7F7386BE"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系统性红斑狼疮性肾炎尿毒症</w:t>
            </w:r>
          </w:p>
        </w:tc>
      </w:tr>
      <w:tr w:rsidR="00F34479" w:rsidRPr="0014297B" w14:paraId="4D75C99B" w14:textId="77777777" w:rsidTr="00F34479">
        <w:trPr>
          <w:trHeight w:val="284"/>
          <w:jc w:val="center"/>
        </w:trPr>
        <w:tc>
          <w:tcPr>
            <w:tcW w:w="616" w:type="dxa"/>
            <w:noWrap/>
            <w:vAlign w:val="center"/>
            <w:hideMark/>
          </w:tcPr>
          <w:p w14:paraId="7576FC8F"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21</w:t>
            </w:r>
          </w:p>
        </w:tc>
        <w:tc>
          <w:tcPr>
            <w:tcW w:w="3494" w:type="dxa"/>
            <w:noWrap/>
            <w:vAlign w:val="center"/>
            <w:hideMark/>
          </w:tcPr>
          <w:p w14:paraId="70C3E3BF"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严重特发性肺动脉高压</w:t>
            </w:r>
          </w:p>
        </w:tc>
        <w:tc>
          <w:tcPr>
            <w:tcW w:w="563" w:type="dxa"/>
            <w:noWrap/>
            <w:vAlign w:val="center"/>
            <w:hideMark/>
          </w:tcPr>
          <w:p w14:paraId="26050283"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46</w:t>
            </w:r>
          </w:p>
        </w:tc>
        <w:tc>
          <w:tcPr>
            <w:tcW w:w="3969" w:type="dxa"/>
            <w:noWrap/>
            <w:vAlign w:val="center"/>
            <w:hideMark/>
          </w:tcPr>
          <w:p w14:paraId="293E1343"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1型糖尿病严重并发症</w:t>
            </w:r>
          </w:p>
        </w:tc>
      </w:tr>
      <w:tr w:rsidR="00F34479" w:rsidRPr="0014297B" w14:paraId="6B7F598E" w14:textId="77777777" w:rsidTr="00F34479">
        <w:trPr>
          <w:trHeight w:val="284"/>
          <w:jc w:val="center"/>
        </w:trPr>
        <w:tc>
          <w:tcPr>
            <w:tcW w:w="616" w:type="dxa"/>
            <w:noWrap/>
            <w:vAlign w:val="center"/>
            <w:hideMark/>
          </w:tcPr>
          <w:p w14:paraId="3AC41819"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22</w:t>
            </w:r>
          </w:p>
        </w:tc>
        <w:tc>
          <w:tcPr>
            <w:tcW w:w="3494" w:type="dxa"/>
            <w:noWrap/>
            <w:vAlign w:val="center"/>
            <w:hideMark/>
          </w:tcPr>
          <w:p w14:paraId="0FDD5A4A"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严重运动神经元病</w:t>
            </w:r>
          </w:p>
        </w:tc>
        <w:tc>
          <w:tcPr>
            <w:tcW w:w="563" w:type="dxa"/>
            <w:noWrap/>
            <w:vAlign w:val="center"/>
            <w:hideMark/>
          </w:tcPr>
          <w:p w14:paraId="39DD8F3E"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47</w:t>
            </w:r>
          </w:p>
        </w:tc>
        <w:tc>
          <w:tcPr>
            <w:tcW w:w="3969" w:type="dxa"/>
            <w:noWrap/>
            <w:vAlign w:val="center"/>
            <w:hideMark/>
          </w:tcPr>
          <w:p w14:paraId="03CD0682"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失去一肢及一眼</w:t>
            </w:r>
          </w:p>
        </w:tc>
      </w:tr>
      <w:tr w:rsidR="00F34479" w:rsidRPr="0014297B" w14:paraId="3FE9FD93" w14:textId="77777777" w:rsidTr="00F34479">
        <w:trPr>
          <w:trHeight w:val="284"/>
          <w:jc w:val="center"/>
        </w:trPr>
        <w:tc>
          <w:tcPr>
            <w:tcW w:w="616" w:type="dxa"/>
            <w:noWrap/>
            <w:vAlign w:val="center"/>
            <w:hideMark/>
          </w:tcPr>
          <w:p w14:paraId="0F9B7C7F"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23</w:t>
            </w:r>
          </w:p>
        </w:tc>
        <w:tc>
          <w:tcPr>
            <w:tcW w:w="3494" w:type="dxa"/>
            <w:noWrap/>
            <w:vAlign w:val="center"/>
            <w:hideMark/>
          </w:tcPr>
          <w:p w14:paraId="5B03DACB"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语言能力丧失</w:t>
            </w:r>
          </w:p>
        </w:tc>
        <w:tc>
          <w:tcPr>
            <w:tcW w:w="563" w:type="dxa"/>
            <w:noWrap/>
            <w:vAlign w:val="center"/>
            <w:hideMark/>
          </w:tcPr>
          <w:p w14:paraId="3DED829A"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48</w:t>
            </w:r>
          </w:p>
        </w:tc>
        <w:tc>
          <w:tcPr>
            <w:tcW w:w="3969" w:type="dxa"/>
            <w:noWrap/>
            <w:vAlign w:val="center"/>
            <w:hideMark/>
          </w:tcPr>
          <w:p w14:paraId="5BB81427"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严重川崎病</w:t>
            </w:r>
          </w:p>
        </w:tc>
      </w:tr>
      <w:tr w:rsidR="00F34479" w:rsidRPr="0014297B" w14:paraId="21529269" w14:textId="77777777" w:rsidTr="00F34479">
        <w:trPr>
          <w:trHeight w:val="284"/>
          <w:jc w:val="center"/>
        </w:trPr>
        <w:tc>
          <w:tcPr>
            <w:tcW w:w="616" w:type="dxa"/>
            <w:noWrap/>
            <w:vAlign w:val="center"/>
            <w:hideMark/>
          </w:tcPr>
          <w:p w14:paraId="0EB1CF57"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24</w:t>
            </w:r>
          </w:p>
        </w:tc>
        <w:tc>
          <w:tcPr>
            <w:tcW w:w="3494" w:type="dxa"/>
            <w:noWrap/>
            <w:vAlign w:val="center"/>
            <w:hideMark/>
          </w:tcPr>
          <w:p w14:paraId="566BF566"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重症再生障碍性贫血</w:t>
            </w:r>
          </w:p>
        </w:tc>
        <w:tc>
          <w:tcPr>
            <w:tcW w:w="563" w:type="dxa"/>
            <w:noWrap/>
            <w:vAlign w:val="center"/>
            <w:hideMark/>
          </w:tcPr>
          <w:p w14:paraId="06B23E1F"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49</w:t>
            </w:r>
          </w:p>
        </w:tc>
        <w:tc>
          <w:tcPr>
            <w:tcW w:w="3969" w:type="dxa"/>
            <w:noWrap/>
            <w:vAlign w:val="center"/>
            <w:hideMark/>
          </w:tcPr>
          <w:p w14:paraId="7F05EC98"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严重肠道疾病并发症</w:t>
            </w:r>
          </w:p>
        </w:tc>
      </w:tr>
      <w:tr w:rsidR="00F34479" w:rsidRPr="0014297B" w14:paraId="01BCE06E" w14:textId="77777777" w:rsidTr="00F34479">
        <w:trPr>
          <w:trHeight w:val="284"/>
          <w:jc w:val="center"/>
        </w:trPr>
        <w:tc>
          <w:tcPr>
            <w:tcW w:w="616" w:type="dxa"/>
            <w:noWrap/>
            <w:vAlign w:val="center"/>
            <w:hideMark/>
          </w:tcPr>
          <w:p w14:paraId="77C77E1D"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25</w:t>
            </w:r>
          </w:p>
        </w:tc>
        <w:tc>
          <w:tcPr>
            <w:tcW w:w="3494" w:type="dxa"/>
            <w:noWrap/>
            <w:vAlign w:val="center"/>
            <w:hideMark/>
          </w:tcPr>
          <w:p w14:paraId="3B3E12AD"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主动脉手术</w:t>
            </w:r>
          </w:p>
        </w:tc>
        <w:tc>
          <w:tcPr>
            <w:tcW w:w="563" w:type="dxa"/>
            <w:noWrap/>
            <w:vAlign w:val="center"/>
            <w:hideMark/>
          </w:tcPr>
          <w:p w14:paraId="575F3F4D" w14:textId="77777777" w:rsidR="00F34479" w:rsidRPr="0014297B" w:rsidRDefault="00F34479" w:rsidP="00F34479">
            <w:pPr>
              <w:snapToGrid w:val="0"/>
              <w:jc w:val="left"/>
              <w:rPr>
                <w:rFonts w:ascii="宋体" w:hAnsi="宋体"/>
                <w:bCs/>
                <w:sz w:val="18"/>
                <w:szCs w:val="21"/>
                <w:lang w:eastAsia="zh-CN"/>
              </w:rPr>
            </w:pPr>
            <w:r w:rsidRPr="0014297B">
              <w:rPr>
                <w:rFonts w:ascii="宋体" w:hAnsi="宋体" w:hint="eastAsia"/>
                <w:bCs/>
                <w:sz w:val="18"/>
                <w:szCs w:val="21"/>
                <w:lang w:eastAsia="zh-CN"/>
              </w:rPr>
              <w:t>50</w:t>
            </w:r>
          </w:p>
        </w:tc>
        <w:tc>
          <w:tcPr>
            <w:tcW w:w="3969" w:type="dxa"/>
            <w:vAlign w:val="center"/>
            <w:hideMark/>
          </w:tcPr>
          <w:p w14:paraId="7C0C5F9C" w14:textId="77777777" w:rsidR="00F34479" w:rsidRPr="0014297B" w:rsidRDefault="00F34479" w:rsidP="00F34479">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脊柱裂</w:t>
            </w:r>
          </w:p>
        </w:tc>
      </w:tr>
    </w:tbl>
    <w:p w14:paraId="11943E55" w14:textId="77777777" w:rsidR="00F34479" w:rsidRPr="0014297B" w:rsidRDefault="00F34479" w:rsidP="00BB65F8">
      <w:pPr>
        <w:snapToGrid w:val="0"/>
        <w:ind w:firstLineChars="200" w:firstLine="420"/>
        <w:rPr>
          <w:rFonts w:ascii="宋体" w:hAnsi="宋体"/>
          <w:bCs/>
          <w:sz w:val="21"/>
          <w:szCs w:val="21"/>
          <w:lang w:eastAsia="zh-CN"/>
        </w:rPr>
      </w:pPr>
    </w:p>
    <w:p w14:paraId="5280096A" w14:textId="001FB72F" w:rsidR="00BB65F8" w:rsidRPr="0014297B" w:rsidRDefault="00F34479" w:rsidP="00323597">
      <w:pPr>
        <w:snapToGrid w:val="0"/>
        <w:ind w:firstLineChars="200" w:firstLine="422"/>
        <w:rPr>
          <w:rFonts w:ascii="宋体" w:hAnsi="宋体"/>
          <w:b/>
          <w:bCs/>
          <w:sz w:val="21"/>
          <w:szCs w:val="21"/>
          <w:lang w:eastAsia="zh-CN"/>
        </w:rPr>
      </w:pPr>
      <w:r w:rsidRPr="0014297B">
        <w:rPr>
          <w:rFonts w:ascii="宋体" w:hAnsi="宋体" w:hint="eastAsia"/>
          <w:b/>
          <w:bCs/>
          <w:sz w:val="21"/>
          <w:szCs w:val="21"/>
          <w:lang w:eastAsia="zh-CN"/>
        </w:rPr>
        <w:t>轻度疾病保险金</w:t>
      </w:r>
    </w:p>
    <w:p w14:paraId="5E5AC348" w14:textId="7C7E27B9" w:rsidR="008E6E2A" w:rsidRPr="00243B09" w:rsidRDefault="008E6E2A" w:rsidP="008E6E2A">
      <w:pPr>
        <w:snapToGrid w:val="0"/>
        <w:ind w:firstLineChars="200" w:firstLine="420"/>
        <w:rPr>
          <w:rFonts w:ascii="宋体" w:hAnsi="宋体"/>
          <w:bCs/>
          <w:sz w:val="21"/>
          <w:szCs w:val="21"/>
          <w:lang w:eastAsia="zh-CN"/>
        </w:rPr>
      </w:pPr>
      <w:r w:rsidRPr="0014297B">
        <w:rPr>
          <w:rFonts w:ascii="宋体" w:hAnsi="宋体" w:hint="eastAsia"/>
          <w:bCs/>
          <w:sz w:val="21"/>
          <w:szCs w:val="21"/>
          <w:lang w:eastAsia="zh-CN"/>
        </w:rPr>
        <w:t>若被保险人在等待期内确诊患有任何一项其保障计划内</w:t>
      </w:r>
      <w:r w:rsidR="00A970B1" w:rsidRPr="0014297B">
        <w:rPr>
          <w:rFonts w:ascii="宋体" w:hAnsi="宋体" w:hint="eastAsia"/>
          <w:bCs/>
          <w:sz w:val="21"/>
          <w:szCs w:val="21"/>
          <w:lang w:eastAsia="zh-CN"/>
        </w:rPr>
        <w:t>3种</w:t>
      </w:r>
      <w:r w:rsidRPr="0014297B">
        <w:rPr>
          <w:rFonts w:ascii="宋体" w:hAnsi="宋体" w:hint="eastAsia"/>
          <w:bCs/>
          <w:sz w:val="21"/>
          <w:szCs w:val="21"/>
          <w:lang w:eastAsia="zh-CN"/>
        </w:rPr>
        <w:t>的轻度疾病（无论一种或多种），且该轻度疾病符合本合同约定保障范围及定义的，本公司将按照该被保险人对应的已交纳保险费给付轻度疾病保险金</w:t>
      </w:r>
      <w:r w:rsidRPr="00243B09">
        <w:rPr>
          <w:rFonts w:ascii="宋体" w:hAnsi="宋体" w:hint="eastAsia"/>
          <w:bCs/>
          <w:sz w:val="21"/>
          <w:szCs w:val="21"/>
          <w:lang w:eastAsia="zh-CN"/>
        </w:rPr>
        <w:t>，同时本合同对该被保险人的保险责任</w:t>
      </w:r>
      <w:r w:rsidR="006C0B24" w:rsidRPr="00243B09">
        <w:rPr>
          <w:rFonts w:ascii="宋体" w:hAnsi="宋体" w:hint="eastAsia"/>
          <w:bCs/>
          <w:sz w:val="21"/>
          <w:szCs w:val="21"/>
          <w:lang w:eastAsia="zh-CN"/>
        </w:rPr>
        <w:t>全部</w:t>
      </w:r>
      <w:r w:rsidRPr="00243B09">
        <w:rPr>
          <w:rFonts w:ascii="宋体" w:hAnsi="宋体" w:hint="eastAsia"/>
          <w:bCs/>
          <w:sz w:val="21"/>
          <w:szCs w:val="21"/>
          <w:lang w:eastAsia="zh-CN"/>
        </w:rPr>
        <w:t>终止。</w:t>
      </w:r>
    </w:p>
    <w:p w14:paraId="5B027D3E" w14:textId="77777777" w:rsidR="008E6E2A" w:rsidRPr="00243B09" w:rsidRDefault="008E6E2A" w:rsidP="008E6E2A">
      <w:pPr>
        <w:snapToGrid w:val="0"/>
        <w:ind w:firstLineChars="200" w:firstLine="420"/>
        <w:rPr>
          <w:rFonts w:ascii="宋体" w:hAnsi="宋体"/>
          <w:bCs/>
          <w:sz w:val="21"/>
          <w:szCs w:val="21"/>
          <w:lang w:eastAsia="zh-CN"/>
        </w:rPr>
      </w:pPr>
    </w:p>
    <w:p w14:paraId="5BC33401" w14:textId="55258364" w:rsidR="008E6E2A" w:rsidRPr="0014297B" w:rsidRDefault="008E6E2A" w:rsidP="008E6E2A">
      <w:pPr>
        <w:snapToGrid w:val="0"/>
        <w:ind w:firstLineChars="200" w:firstLine="420"/>
        <w:rPr>
          <w:rFonts w:ascii="宋体" w:hAnsi="宋体"/>
          <w:bCs/>
          <w:sz w:val="21"/>
          <w:szCs w:val="21"/>
          <w:lang w:eastAsia="zh-CN"/>
        </w:rPr>
      </w:pPr>
      <w:r w:rsidRPr="00243B09">
        <w:rPr>
          <w:rFonts w:ascii="宋体" w:hAnsi="宋体" w:hint="eastAsia"/>
          <w:bCs/>
          <w:sz w:val="21"/>
          <w:szCs w:val="21"/>
          <w:lang w:eastAsia="zh-CN"/>
        </w:rPr>
        <w:t>若被保险人在等待期后经专科医生首次确诊患有任何一项其保障计划内的</w:t>
      </w:r>
      <w:r w:rsidR="00A970B1" w:rsidRPr="00243B09">
        <w:rPr>
          <w:rFonts w:ascii="宋体" w:hAnsi="宋体" w:hint="eastAsia"/>
          <w:bCs/>
          <w:sz w:val="21"/>
          <w:szCs w:val="21"/>
          <w:lang w:eastAsia="zh-CN"/>
        </w:rPr>
        <w:t>3种</w:t>
      </w:r>
      <w:r w:rsidRPr="00243B09">
        <w:rPr>
          <w:rFonts w:ascii="宋体" w:hAnsi="宋体" w:hint="eastAsia"/>
          <w:bCs/>
          <w:sz w:val="21"/>
          <w:szCs w:val="21"/>
          <w:lang w:eastAsia="zh-CN"/>
        </w:rPr>
        <w:t>轻度疾病（无论一种或多种），且该轻度疾病符合本合同约定保障范围及定义的，本公司将按该被保险人</w:t>
      </w:r>
      <w:r w:rsidR="0086655B" w:rsidRPr="00243B09">
        <w:rPr>
          <w:rFonts w:ascii="宋体" w:hAnsi="宋体" w:hint="eastAsia"/>
          <w:bCs/>
          <w:sz w:val="21"/>
          <w:szCs w:val="21"/>
          <w:lang w:eastAsia="zh-CN"/>
        </w:rPr>
        <w:t>最高保额</w:t>
      </w:r>
      <w:r w:rsidR="0086655B" w:rsidRPr="00243B09">
        <w:rPr>
          <w:rFonts w:ascii="宋体" w:hAnsi="宋体"/>
          <w:bCs/>
          <w:sz w:val="21"/>
          <w:szCs w:val="21"/>
          <w:lang w:eastAsia="zh-CN"/>
        </w:rPr>
        <w:t>3</w:t>
      </w:r>
      <w:r w:rsidR="0086655B" w:rsidRPr="00243B09">
        <w:rPr>
          <w:rFonts w:ascii="宋体" w:hAnsi="宋体" w:hint="eastAsia"/>
          <w:bCs/>
          <w:sz w:val="21"/>
          <w:szCs w:val="21"/>
          <w:lang w:eastAsia="zh-CN"/>
        </w:rPr>
        <w:t>万</w:t>
      </w:r>
      <w:r w:rsidRPr="00243B09">
        <w:rPr>
          <w:rFonts w:ascii="宋体" w:hAnsi="宋体" w:hint="eastAsia"/>
          <w:bCs/>
          <w:sz w:val="21"/>
          <w:szCs w:val="21"/>
          <w:lang w:eastAsia="zh-CN"/>
        </w:rPr>
        <w:t>保险金额给付轻度疾病保险金，给付后本合同对该被保险人的轻度疾病保险金责任</w:t>
      </w:r>
      <w:r w:rsidR="002D66E4" w:rsidRPr="00243B09">
        <w:rPr>
          <w:rFonts w:ascii="宋体" w:hAnsi="宋体" w:hint="eastAsia"/>
          <w:bCs/>
          <w:sz w:val="21"/>
          <w:szCs w:val="21"/>
          <w:lang w:eastAsia="zh-CN"/>
        </w:rPr>
        <w:t>根据特别约定</w:t>
      </w:r>
      <w:r w:rsidR="00416BE6" w:rsidRPr="00243B09">
        <w:rPr>
          <w:rFonts w:ascii="宋体" w:hAnsi="宋体" w:hint="eastAsia"/>
          <w:bCs/>
          <w:sz w:val="21"/>
          <w:szCs w:val="21"/>
          <w:lang w:eastAsia="zh-CN"/>
        </w:rPr>
        <w:t>终止相关责任</w:t>
      </w:r>
      <w:r w:rsidRPr="00243B09">
        <w:rPr>
          <w:rFonts w:ascii="宋体" w:hAnsi="宋体" w:hint="eastAsia"/>
          <w:bCs/>
          <w:sz w:val="21"/>
          <w:szCs w:val="21"/>
          <w:lang w:eastAsia="zh-CN"/>
        </w:rPr>
        <w:t>。</w:t>
      </w:r>
    </w:p>
    <w:p w14:paraId="33A2AF7A" w14:textId="1A49F60D" w:rsidR="008E6E2A" w:rsidRPr="0014297B" w:rsidRDefault="008E6E2A" w:rsidP="008E6E2A">
      <w:pPr>
        <w:snapToGrid w:val="0"/>
        <w:ind w:firstLineChars="200" w:firstLine="420"/>
        <w:rPr>
          <w:rFonts w:ascii="宋体" w:hAnsi="宋体"/>
          <w:bCs/>
          <w:sz w:val="21"/>
          <w:szCs w:val="21"/>
          <w:lang w:eastAsia="zh-CN"/>
        </w:rPr>
      </w:pPr>
      <w:r w:rsidRPr="0014297B">
        <w:rPr>
          <w:rFonts w:ascii="宋体" w:hAnsi="宋体" w:hint="eastAsia"/>
          <w:bCs/>
          <w:sz w:val="21"/>
          <w:szCs w:val="21"/>
          <w:lang w:eastAsia="zh-CN"/>
        </w:rPr>
        <w:t>本合同约定保障</w:t>
      </w:r>
      <w:r w:rsidRPr="0014297B">
        <w:rPr>
          <w:rFonts w:ascii="宋体" w:hAnsi="宋体"/>
          <w:bCs/>
          <w:sz w:val="21"/>
          <w:szCs w:val="21"/>
          <w:lang w:eastAsia="zh-CN"/>
        </w:rPr>
        <w:t>3</w:t>
      </w:r>
      <w:r w:rsidRPr="0014297B">
        <w:rPr>
          <w:rFonts w:ascii="宋体" w:hAnsi="宋体" w:hint="eastAsia"/>
          <w:bCs/>
          <w:sz w:val="21"/>
          <w:szCs w:val="21"/>
          <w:lang w:eastAsia="zh-CN"/>
        </w:rPr>
        <w:t>种轻度疾病：</w:t>
      </w:r>
    </w:p>
    <w:tbl>
      <w:tblPr>
        <w:tblStyle w:val="TableGrid"/>
        <w:tblW w:w="0" w:type="auto"/>
        <w:jc w:val="center"/>
        <w:tblLook w:val="04A0" w:firstRow="1" w:lastRow="0" w:firstColumn="1" w:lastColumn="0" w:noHBand="0" w:noVBand="1"/>
      </w:tblPr>
      <w:tblGrid>
        <w:gridCol w:w="616"/>
        <w:gridCol w:w="3494"/>
        <w:gridCol w:w="563"/>
        <w:gridCol w:w="3969"/>
      </w:tblGrid>
      <w:tr w:rsidR="008E6E2A" w:rsidRPr="0014297B" w14:paraId="27BF4128" w14:textId="77777777" w:rsidTr="006512F4">
        <w:trPr>
          <w:trHeight w:val="284"/>
          <w:jc w:val="center"/>
        </w:trPr>
        <w:tc>
          <w:tcPr>
            <w:tcW w:w="616" w:type="dxa"/>
            <w:noWrap/>
            <w:vAlign w:val="center"/>
            <w:hideMark/>
          </w:tcPr>
          <w:p w14:paraId="0332BC35" w14:textId="77777777" w:rsidR="008E6E2A" w:rsidRPr="0014297B" w:rsidRDefault="008E6E2A" w:rsidP="006512F4">
            <w:pPr>
              <w:snapToGrid w:val="0"/>
              <w:jc w:val="left"/>
              <w:rPr>
                <w:rFonts w:ascii="宋体" w:hAnsi="宋体"/>
                <w:bCs/>
                <w:sz w:val="18"/>
                <w:szCs w:val="21"/>
                <w:lang w:eastAsia="zh-CN"/>
              </w:rPr>
            </w:pPr>
            <w:r w:rsidRPr="0014297B">
              <w:rPr>
                <w:rFonts w:ascii="宋体" w:hAnsi="宋体" w:hint="eastAsia"/>
                <w:bCs/>
                <w:sz w:val="18"/>
                <w:szCs w:val="21"/>
                <w:lang w:eastAsia="zh-CN"/>
              </w:rPr>
              <w:t>1</w:t>
            </w:r>
          </w:p>
        </w:tc>
        <w:tc>
          <w:tcPr>
            <w:tcW w:w="3494" w:type="dxa"/>
            <w:noWrap/>
            <w:vAlign w:val="center"/>
            <w:hideMark/>
          </w:tcPr>
          <w:p w14:paraId="4C6AEB69" w14:textId="45BB296B" w:rsidR="008E6E2A" w:rsidRPr="0014297B" w:rsidRDefault="008E6E2A" w:rsidP="006512F4">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恶性肿瘤——轻度</w:t>
            </w:r>
          </w:p>
        </w:tc>
        <w:tc>
          <w:tcPr>
            <w:tcW w:w="563" w:type="dxa"/>
            <w:noWrap/>
            <w:vAlign w:val="center"/>
            <w:hideMark/>
          </w:tcPr>
          <w:p w14:paraId="3CD5F0CA" w14:textId="0E3D43C3" w:rsidR="008E6E2A" w:rsidRPr="0014297B" w:rsidRDefault="008E6E2A" w:rsidP="006512F4">
            <w:pPr>
              <w:snapToGrid w:val="0"/>
              <w:jc w:val="left"/>
              <w:rPr>
                <w:rFonts w:ascii="宋体" w:hAnsi="宋体"/>
                <w:bCs/>
                <w:sz w:val="18"/>
                <w:szCs w:val="21"/>
                <w:lang w:eastAsia="zh-CN"/>
              </w:rPr>
            </w:pPr>
            <w:r w:rsidRPr="0014297B">
              <w:rPr>
                <w:rFonts w:ascii="宋体" w:hAnsi="宋体"/>
                <w:bCs/>
                <w:sz w:val="18"/>
                <w:szCs w:val="21"/>
                <w:lang w:eastAsia="zh-CN"/>
              </w:rPr>
              <w:t>2</w:t>
            </w:r>
          </w:p>
        </w:tc>
        <w:tc>
          <w:tcPr>
            <w:tcW w:w="3969" w:type="dxa"/>
            <w:noWrap/>
            <w:vAlign w:val="center"/>
            <w:hideMark/>
          </w:tcPr>
          <w:p w14:paraId="76835776" w14:textId="6144E572" w:rsidR="008E6E2A" w:rsidRPr="0014297B" w:rsidRDefault="008E6E2A" w:rsidP="006512F4">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轻度脑中风后遗症</w:t>
            </w:r>
          </w:p>
        </w:tc>
      </w:tr>
      <w:tr w:rsidR="008E6E2A" w:rsidRPr="0014297B" w14:paraId="431879BC" w14:textId="77777777" w:rsidTr="008E6E2A">
        <w:trPr>
          <w:trHeight w:val="284"/>
          <w:jc w:val="center"/>
        </w:trPr>
        <w:tc>
          <w:tcPr>
            <w:tcW w:w="616" w:type="dxa"/>
            <w:noWrap/>
            <w:vAlign w:val="center"/>
            <w:hideMark/>
          </w:tcPr>
          <w:p w14:paraId="6F335599" w14:textId="40CE686E" w:rsidR="008E6E2A" w:rsidRPr="0014297B" w:rsidRDefault="008E6E2A" w:rsidP="006512F4">
            <w:pPr>
              <w:snapToGrid w:val="0"/>
              <w:jc w:val="left"/>
              <w:rPr>
                <w:rFonts w:ascii="宋体" w:hAnsi="宋体"/>
                <w:bCs/>
                <w:sz w:val="18"/>
                <w:szCs w:val="21"/>
                <w:lang w:eastAsia="zh-CN"/>
              </w:rPr>
            </w:pPr>
            <w:r w:rsidRPr="0014297B">
              <w:rPr>
                <w:rFonts w:ascii="宋体" w:hAnsi="宋体"/>
                <w:bCs/>
                <w:sz w:val="18"/>
                <w:szCs w:val="21"/>
                <w:lang w:eastAsia="zh-CN"/>
              </w:rPr>
              <w:t>3</w:t>
            </w:r>
          </w:p>
        </w:tc>
        <w:tc>
          <w:tcPr>
            <w:tcW w:w="3494" w:type="dxa"/>
            <w:noWrap/>
            <w:vAlign w:val="center"/>
            <w:hideMark/>
          </w:tcPr>
          <w:p w14:paraId="1F67C605" w14:textId="0B06F268" w:rsidR="008E6E2A" w:rsidRPr="0014297B" w:rsidRDefault="008E6E2A" w:rsidP="006512F4">
            <w:pPr>
              <w:snapToGrid w:val="0"/>
              <w:ind w:firstLineChars="200" w:firstLine="360"/>
              <w:jc w:val="left"/>
              <w:rPr>
                <w:rFonts w:ascii="宋体" w:hAnsi="宋体"/>
                <w:bCs/>
                <w:sz w:val="18"/>
                <w:szCs w:val="21"/>
                <w:lang w:eastAsia="zh-CN"/>
              </w:rPr>
            </w:pPr>
            <w:r w:rsidRPr="0014297B">
              <w:rPr>
                <w:rFonts w:ascii="宋体" w:hAnsi="宋体" w:hint="eastAsia"/>
                <w:bCs/>
                <w:sz w:val="18"/>
                <w:szCs w:val="21"/>
                <w:lang w:eastAsia="zh-CN"/>
              </w:rPr>
              <w:t>较轻急性心肌梗死</w:t>
            </w:r>
          </w:p>
        </w:tc>
        <w:tc>
          <w:tcPr>
            <w:tcW w:w="563" w:type="dxa"/>
            <w:noWrap/>
            <w:vAlign w:val="center"/>
          </w:tcPr>
          <w:p w14:paraId="6B2475F8" w14:textId="35317BE4" w:rsidR="008E6E2A" w:rsidRPr="0014297B" w:rsidRDefault="008E6E2A" w:rsidP="006512F4">
            <w:pPr>
              <w:snapToGrid w:val="0"/>
              <w:jc w:val="left"/>
              <w:rPr>
                <w:rFonts w:ascii="宋体" w:hAnsi="宋体"/>
                <w:bCs/>
                <w:sz w:val="18"/>
                <w:szCs w:val="21"/>
                <w:lang w:eastAsia="zh-CN"/>
              </w:rPr>
            </w:pPr>
          </w:p>
        </w:tc>
        <w:tc>
          <w:tcPr>
            <w:tcW w:w="3969" w:type="dxa"/>
            <w:noWrap/>
            <w:vAlign w:val="center"/>
          </w:tcPr>
          <w:p w14:paraId="70CEA839" w14:textId="374D8D46" w:rsidR="008E6E2A" w:rsidRPr="0014297B" w:rsidRDefault="008E6E2A" w:rsidP="006512F4">
            <w:pPr>
              <w:snapToGrid w:val="0"/>
              <w:ind w:firstLineChars="200" w:firstLine="360"/>
              <w:jc w:val="left"/>
              <w:rPr>
                <w:rFonts w:ascii="宋体" w:hAnsi="宋体"/>
                <w:bCs/>
                <w:sz w:val="18"/>
                <w:szCs w:val="21"/>
                <w:lang w:eastAsia="zh-CN"/>
              </w:rPr>
            </w:pPr>
          </w:p>
        </w:tc>
      </w:tr>
    </w:tbl>
    <w:p w14:paraId="72945E59" w14:textId="202600D3" w:rsidR="008E6E2A" w:rsidRDefault="008E6E2A" w:rsidP="008E6E2A">
      <w:pPr>
        <w:snapToGrid w:val="0"/>
        <w:ind w:firstLineChars="200" w:firstLine="420"/>
        <w:rPr>
          <w:rFonts w:ascii="宋体" w:hAnsi="宋体"/>
          <w:bCs/>
          <w:sz w:val="21"/>
          <w:szCs w:val="21"/>
          <w:lang w:eastAsia="zh-CN"/>
        </w:rPr>
      </w:pPr>
    </w:p>
    <w:p w14:paraId="63E02EDF" w14:textId="0EC9BF78" w:rsidR="004E17D6" w:rsidRPr="00243B09" w:rsidRDefault="004E17D6" w:rsidP="004125BF">
      <w:pPr>
        <w:snapToGrid w:val="0"/>
        <w:ind w:firstLineChars="270" w:firstLine="569"/>
        <w:rPr>
          <w:rFonts w:ascii="宋体" w:hAnsi="宋体"/>
          <w:b/>
          <w:bCs/>
          <w:sz w:val="21"/>
          <w:szCs w:val="21"/>
          <w:lang w:eastAsia="zh-CN"/>
        </w:rPr>
      </w:pPr>
      <w:r w:rsidRPr="00243B09">
        <w:rPr>
          <w:rFonts w:ascii="宋体" w:hAnsi="宋体" w:hint="eastAsia"/>
          <w:b/>
          <w:bCs/>
          <w:sz w:val="21"/>
          <w:szCs w:val="21"/>
          <w:lang w:eastAsia="zh-CN"/>
        </w:rPr>
        <w:t>等待期：</w:t>
      </w:r>
      <w:r w:rsidRPr="00243B09">
        <w:rPr>
          <w:rFonts w:ascii="宋体" w:hAnsi="宋体"/>
          <w:b/>
          <w:bCs/>
          <w:sz w:val="21"/>
          <w:szCs w:val="21"/>
          <w:lang w:eastAsia="zh-CN"/>
        </w:rPr>
        <w:t>本合同的等待期是指自被保险人个人保险期间起始日起30天内（含第30天）的期间。</w:t>
      </w:r>
      <w:r w:rsidRPr="00243B09">
        <w:rPr>
          <w:rFonts w:ascii="宋体" w:hAnsi="宋体" w:hint="eastAsia"/>
          <w:b/>
          <w:bCs/>
          <w:sz w:val="21"/>
          <w:szCs w:val="21"/>
          <w:lang w:eastAsia="zh-CN"/>
        </w:rPr>
        <w:t>但</w:t>
      </w:r>
      <w:r w:rsidRPr="00243B09">
        <w:rPr>
          <w:rFonts w:ascii="宋体" w:hAnsi="宋体"/>
          <w:b/>
          <w:bCs/>
          <w:sz w:val="21"/>
          <w:szCs w:val="21"/>
          <w:lang w:eastAsia="zh-CN"/>
        </w:rPr>
        <w:t>因意外伤害事故引起的保险事故无等待期。</w:t>
      </w:r>
      <w:r w:rsidRPr="00243B09">
        <w:rPr>
          <w:rFonts w:ascii="宋体" w:hAnsi="宋体"/>
          <w:bCs/>
          <w:sz w:val="21"/>
          <w:szCs w:val="21"/>
          <w:lang w:eastAsia="zh-CN"/>
        </w:rPr>
        <w:t>续保合同无等待期。</w:t>
      </w:r>
    </w:p>
    <w:p w14:paraId="6CFA5007" w14:textId="20844D55" w:rsidR="004E17D6" w:rsidRPr="00243B09" w:rsidRDefault="004E17D6" w:rsidP="008E6E2A">
      <w:pPr>
        <w:snapToGrid w:val="0"/>
        <w:ind w:firstLineChars="200" w:firstLine="420"/>
        <w:rPr>
          <w:rFonts w:ascii="宋体" w:hAnsi="宋体"/>
          <w:bCs/>
          <w:sz w:val="21"/>
          <w:szCs w:val="21"/>
          <w:lang w:eastAsia="zh-CN"/>
        </w:rPr>
      </w:pPr>
    </w:p>
    <w:p w14:paraId="4C7907F4" w14:textId="24F8574E" w:rsidR="00C333F9" w:rsidRPr="00243B09" w:rsidRDefault="00E84B83" w:rsidP="008823CE">
      <w:pPr>
        <w:numPr>
          <w:ilvl w:val="3"/>
          <w:numId w:val="25"/>
        </w:numPr>
        <w:spacing w:beforeLines="50" w:before="163"/>
        <w:rPr>
          <w:rFonts w:ascii="宋体" w:hAnsi="宋体" w:cs="Arial"/>
          <w:sz w:val="21"/>
          <w:szCs w:val="21"/>
          <w:lang w:eastAsia="zh-CN"/>
        </w:rPr>
      </w:pPr>
      <w:r w:rsidRPr="00243B09">
        <w:rPr>
          <w:rFonts w:ascii="宋体" w:hAnsi="宋体" w:cs="Arial" w:hint="eastAsia"/>
          <w:sz w:val="21"/>
          <w:szCs w:val="21"/>
          <w:lang w:eastAsia="zh-CN"/>
        </w:rPr>
        <w:t>责任免除</w:t>
      </w:r>
      <w:r w:rsidR="00B8136A" w:rsidRPr="00243B09">
        <w:rPr>
          <w:rFonts w:ascii="宋体" w:hAnsi="宋体" w:cs="Arial" w:hint="eastAsia"/>
          <w:sz w:val="21"/>
          <w:szCs w:val="21"/>
          <w:lang w:eastAsia="zh-CN"/>
        </w:rPr>
        <w:t>及名词释义</w:t>
      </w:r>
    </w:p>
    <w:p w14:paraId="3F2F2319" w14:textId="4164C4AA" w:rsidR="004E17D6" w:rsidRPr="00243B09" w:rsidRDefault="00EF7DBF">
      <w:pPr>
        <w:spacing w:beforeLines="50" w:before="163"/>
        <w:ind w:firstLineChars="236" w:firstLine="496"/>
        <w:rPr>
          <w:rFonts w:ascii="宋体" w:hAnsi="宋体" w:cs="Arial"/>
          <w:sz w:val="21"/>
          <w:szCs w:val="21"/>
          <w:lang w:eastAsia="zh-CN"/>
        </w:rPr>
      </w:pPr>
      <w:r w:rsidRPr="00243B09">
        <w:rPr>
          <w:rFonts w:ascii="宋体" w:hAnsi="宋体" w:cs="Arial" w:hint="eastAsia"/>
          <w:sz w:val="21"/>
          <w:szCs w:val="21"/>
          <w:lang w:eastAsia="zh-CN"/>
        </w:rPr>
        <w:lastRenderedPageBreak/>
        <w:t>责任免除事项及条款中名词释义，详见《</w:t>
      </w:r>
      <w:r w:rsidR="008E6E2A" w:rsidRPr="00243B09">
        <w:rPr>
          <w:rFonts w:ascii="宋体" w:hAnsi="宋体" w:cs="Arial" w:hint="eastAsia"/>
          <w:sz w:val="21"/>
          <w:szCs w:val="21"/>
          <w:lang w:eastAsia="zh-CN"/>
        </w:rPr>
        <w:t>中意安康团体重大疾病保险</w:t>
      </w:r>
      <w:r w:rsidRPr="00243B09">
        <w:rPr>
          <w:rFonts w:ascii="宋体" w:hAnsi="宋体" w:cs="Arial" w:hint="eastAsia"/>
          <w:sz w:val="21"/>
          <w:szCs w:val="21"/>
          <w:lang w:eastAsia="zh-CN"/>
        </w:rPr>
        <w:t>》标准产品条款约定及其释义部分。</w:t>
      </w:r>
    </w:p>
    <w:p w14:paraId="1365BEB3" w14:textId="1E04C895" w:rsidR="002D66E4" w:rsidRPr="00243B09" w:rsidRDefault="002D66E4" w:rsidP="008823CE">
      <w:pPr>
        <w:numPr>
          <w:ilvl w:val="3"/>
          <w:numId w:val="25"/>
        </w:numPr>
        <w:spacing w:beforeLines="50" w:before="163"/>
        <w:rPr>
          <w:rFonts w:ascii="宋体" w:hAnsi="宋体" w:cs="Arial"/>
          <w:sz w:val="21"/>
          <w:szCs w:val="21"/>
          <w:lang w:eastAsia="zh-CN"/>
        </w:rPr>
      </w:pPr>
      <w:r w:rsidRPr="00243B09">
        <w:rPr>
          <w:rFonts w:ascii="宋体" w:hAnsi="宋体" w:cs="Arial" w:hint="eastAsia"/>
          <w:sz w:val="21"/>
          <w:szCs w:val="21"/>
          <w:lang w:eastAsia="zh-CN"/>
        </w:rPr>
        <w:t>特别约定：</w:t>
      </w:r>
    </w:p>
    <w:p w14:paraId="388FC7CF" w14:textId="2E5539EC" w:rsidR="002D66E4" w:rsidRPr="00243B09" w:rsidRDefault="002D66E4" w:rsidP="008823CE">
      <w:pPr>
        <w:numPr>
          <w:ilvl w:val="4"/>
          <w:numId w:val="25"/>
        </w:numPr>
        <w:spacing w:beforeLines="50" w:before="163"/>
        <w:ind w:left="1985" w:hanging="1134"/>
        <w:rPr>
          <w:rFonts w:ascii="宋体" w:hAnsi="宋体" w:cs="Arial"/>
          <w:sz w:val="21"/>
          <w:szCs w:val="21"/>
          <w:lang w:eastAsia="zh-CN"/>
        </w:rPr>
      </w:pPr>
      <w:r w:rsidRPr="00243B09">
        <w:rPr>
          <w:rFonts w:ascii="宋体" w:hAnsi="宋体" w:cs="Arial" w:hint="eastAsia"/>
          <w:sz w:val="21"/>
          <w:szCs w:val="21"/>
          <w:lang w:eastAsia="zh-CN"/>
        </w:rPr>
        <w:t>保险期间内罹患重度疾病，按照</w:t>
      </w:r>
      <w:r w:rsidR="004125BF" w:rsidRPr="00243B09">
        <w:rPr>
          <w:rFonts w:ascii="宋体" w:hAnsi="宋体" w:cs="Arial" w:hint="eastAsia"/>
          <w:sz w:val="21"/>
          <w:szCs w:val="21"/>
          <w:lang w:eastAsia="zh-CN"/>
        </w:rPr>
        <w:t>重度疾病</w:t>
      </w:r>
      <w:r w:rsidRPr="00243B09">
        <w:rPr>
          <w:rFonts w:ascii="宋体" w:hAnsi="宋体" w:cs="Arial" w:hint="eastAsia"/>
          <w:sz w:val="21"/>
          <w:szCs w:val="21"/>
          <w:lang w:eastAsia="zh-CN"/>
        </w:rPr>
        <w:t>基本保险金额赔付，赔付后该被保险人该年度保险责任全部终止</w:t>
      </w:r>
      <w:r w:rsidR="006C0B24" w:rsidRPr="00243B09">
        <w:rPr>
          <w:rFonts w:ascii="宋体" w:hAnsi="宋体" w:cs="Arial" w:hint="eastAsia"/>
          <w:sz w:val="21"/>
          <w:szCs w:val="21"/>
          <w:lang w:eastAsia="zh-CN"/>
        </w:rPr>
        <w:t>（重度疾病+轻度疾病）</w:t>
      </w:r>
      <w:r w:rsidRPr="00243B09">
        <w:rPr>
          <w:rFonts w:ascii="宋体" w:hAnsi="宋体" w:cs="Arial" w:hint="eastAsia"/>
          <w:sz w:val="21"/>
          <w:szCs w:val="21"/>
          <w:lang w:eastAsia="zh-CN"/>
        </w:rPr>
        <w:t>；</w:t>
      </w:r>
    </w:p>
    <w:p w14:paraId="43BB2EEA" w14:textId="7CA6FA05" w:rsidR="002D66E4" w:rsidRPr="00243B09" w:rsidRDefault="002D66E4" w:rsidP="008823CE">
      <w:pPr>
        <w:numPr>
          <w:ilvl w:val="4"/>
          <w:numId w:val="25"/>
        </w:numPr>
        <w:spacing w:beforeLines="50" w:before="163"/>
        <w:ind w:left="1985" w:hanging="1134"/>
        <w:rPr>
          <w:rFonts w:ascii="宋体" w:hAnsi="宋体" w:cs="Arial"/>
          <w:sz w:val="21"/>
          <w:szCs w:val="21"/>
          <w:lang w:eastAsia="zh-CN"/>
        </w:rPr>
      </w:pPr>
      <w:r w:rsidRPr="00243B09">
        <w:rPr>
          <w:rFonts w:ascii="宋体" w:hAnsi="宋体" w:cs="Arial" w:hint="eastAsia"/>
          <w:sz w:val="21"/>
          <w:szCs w:val="21"/>
          <w:lang w:eastAsia="zh-CN"/>
        </w:rPr>
        <w:t>保险期间内先罹患轻度疾病（确诊时间在先），按照轻度疾病保险金额的赔付，赔付后该被保险人该年度轻度保险责任终止，重度疾病保险责任继续有效。若在该保险期间内，被保险人再次罹患重度疾病，按照</w:t>
      </w:r>
      <w:r w:rsidR="004125BF" w:rsidRPr="00243B09">
        <w:rPr>
          <w:rFonts w:ascii="宋体" w:hAnsi="宋体" w:cs="Arial" w:hint="eastAsia"/>
          <w:sz w:val="21"/>
          <w:szCs w:val="21"/>
          <w:lang w:eastAsia="zh-CN"/>
        </w:rPr>
        <w:t>重度疾病</w:t>
      </w:r>
      <w:r w:rsidRPr="00243B09">
        <w:rPr>
          <w:rFonts w:ascii="宋体" w:hAnsi="宋体" w:cs="Arial" w:hint="eastAsia"/>
          <w:sz w:val="21"/>
          <w:szCs w:val="21"/>
          <w:lang w:eastAsia="zh-CN"/>
        </w:rPr>
        <w:t>基本保险金额赔付，赔付后该被保险人该年度保险责任全部终止；</w:t>
      </w:r>
    </w:p>
    <w:p w14:paraId="3D1D9BBE" w14:textId="55A7678E" w:rsidR="002D66E4" w:rsidRPr="00243B09" w:rsidRDefault="002D66E4" w:rsidP="008823CE">
      <w:pPr>
        <w:numPr>
          <w:ilvl w:val="4"/>
          <w:numId w:val="25"/>
        </w:numPr>
        <w:spacing w:beforeLines="50" w:before="163"/>
        <w:ind w:left="1985" w:hanging="1134"/>
        <w:rPr>
          <w:rFonts w:ascii="宋体" w:hAnsi="宋体" w:cs="Arial"/>
          <w:sz w:val="21"/>
          <w:szCs w:val="21"/>
          <w:lang w:eastAsia="zh-CN"/>
        </w:rPr>
      </w:pPr>
      <w:r w:rsidRPr="00243B09">
        <w:rPr>
          <w:rFonts w:ascii="宋体" w:hAnsi="宋体" w:cs="Arial" w:hint="eastAsia"/>
          <w:sz w:val="21"/>
          <w:szCs w:val="21"/>
          <w:lang w:eastAsia="zh-CN"/>
        </w:rPr>
        <w:t>保险期间内同时确诊轻度疾病及重度疾病，或者被保险人同一次事故（或因疾病确诊）出险后同时符合重度疾病定义及轻度疾病定义，需要分别赔付轻度疾病保险金额及重度疾病保险金额，即重度疾病保险金</w:t>
      </w:r>
      <w:r w:rsidRPr="00243B09">
        <w:rPr>
          <w:rFonts w:ascii="宋体" w:hAnsi="宋体" w:cs="Arial"/>
          <w:sz w:val="21"/>
          <w:szCs w:val="21"/>
          <w:lang w:eastAsia="zh-CN"/>
        </w:rPr>
        <w:t>+轻度</w:t>
      </w:r>
      <w:r w:rsidRPr="00243B09">
        <w:rPr>
          <w:rFonts w:ascii="宋体" w:hAnsi="宋体" w:cs="Arial" w:hint="eastAsia"/>
          <w:sz w:val="21"/>
          <w:szCs w:val="21"/>
          <w:lang w:eastAsia="zh-CN"/>
        </w:rPr>
        <w:t>疾病保险金共计</w:t>
      </w:r>
      <w:r w:rsidRPr="00243B09">
        <w:rPr>
          <w:rFonts w:ascii="宋体" w:hAnsi="宋体" w:cs="Arial"/>
          <w:sz w:val="21"/>
          <w:szCs w:val="21"/>
          <w:lang w:eastAsia="zh-CN"/>
        </w:rPr>
        <w:t>13</w:t>
      </w:r>
      <w:r w:rsidRPr="00243B09">
        <w:rPr>
          <w:rFonts w:ascii="宋体" w:hAnsi="宋体" w:cs="Arial" w:hint="eastAsia"/>
          <w:sz w:val="21"/>
          <w:szCs w:val="21"/>
          <w:lang w:eastAsia="zh-CN"/>
        </w:rPr>
        <w:t>万元，赔付后该被保险人该年度保险责任全部终止；</w:t>
      </w:r>
    </w:p>
    <w:p w14:paraId="71F74AB8" w14:textId="77777777" w:rsidR="00C333F9" w:rsidRDefault="005A5310" w:rsidP="008823CE">
      <w:pPr>
        <w:numPr>
          <w:ilvl w:val="1"/>
          <w:numId w:val="25"/>
        </w:numPr>
        <w:spacing w:beforeLines="50" w:before="163"/>
        <w:rPr>
          <w:rFonts w:ascii="宋体" w:hAnsi="宋体" w:cs="Arial"/>
          <w:b/>
          <w:bCs/>
          <w:sz w:val="21"/>
          <w:szCs w:val="21"/>
          <w:lang w:eastAsia="zh-CN"/>
        </w:rPr>
      </w:pPr>
      <w:r w:rsidRPr="003D2E35">
        <w:rPr>
          <w:rFonts w:ascii="宋体" w:hAnsi="宋体" w:cs="Arial" w:hint="eastAsia"/>
          <w:b/>
          <w:bCs/>
          <w:sz w:val="21"/>
          <w:szCs w:val="21"/>
          <w:lang w:eastAsia="zh-CN"/>
        </w:rPr>
        <w:t>医疗险</w:t>
      </w:r>
    </w:p>
    <w:p w14:paraId="36FA7C51" w14:textId="77777777" w:rsidR="00C333F9" w:rsidRDefault="005A5310" w:rsidP="008823CE">
      <w:pPr>
        <w:numPr>
          <w:ilvl w:val="2"/>
          <w:numId w:val="25"/>
        </w:numPr>
        <w:spacing w:beforeLines="50" w:before="163"/>
        <w:rPr>
          <w:rFonts w:ascii="宋体" w:hAnsi="宋体" w:cs="Arial"/>
          <w:b/>
          <w:bCs/>
          <w:sz w:val="21"/>
          <w:szCs w:val="21"/>
          <w:lang w:eastAsia="zh-CN"/>
        </w:rPr>
      </w:pPr>
      <w:r w:rsidRPr="003D2E35">
        <w:rPr>
          <w:rFonts w:ascii="宋体" w:hAnsi="宋体" w:cs="Arial" w:hint="eastAsia"/>
          <w:b/>
          <w:bCs/>
          <w:sz w:val="21"/>
          <w:szCs w:val="21"/>
          <w:lang w:eastAsia="zh-CN"/>
        </w:rPr>
        <w:t>中意附加意外医药补偿团体医疗保险条款</w:t>
      </w:r>
    </w:p>
    <w:p w14:paraId="427FF27D" w14:textId="77777777" w:rsidR="00C333F9" w:rsidRDefault="005A5310" w:rsidP="008823CE">
      <w:pPr>
        <w:numPr>
          <w:ilvl w:val="3"/>
          <w:numId w:val="25"/>
        </w:numPr>
        <w:spacing w:beforeLines="50" w:before="163"/>
        <w:rPr>
          <w:rFonts w:ascii="宋体" w:hAnsi="宋体" w:cs="Arial"/>
          <w:sz w:val="21"/>
          <w:szCs w:val="21"/>
          <w:lang w:eastAsia="zh-CN"/>
        </w:rPr>
      </w:pPr>
      <w:r w:rsidRPr="003D2E35">
        <w:rPr>
          <w:rFonts w:ascii="宋体" w:hAnsi="宋体" w:cs="Arial" w:hint="eastAsia"/>
          <w:sz w:val="21"/>
          <w:szCs w:val="21"/>
          <w:lang w:eastAsia="zh-CN"/>
        </w:rPr>
        <w:t>保险责任</w:t>
      </w:r>
    </w:p>
    <w:p w14:paraId="41866EB1" w14:textId="77777777" w:rsidR="005A5310" w:rsidRPr="003D2E35" w:rsidRDefault="005A5310" w:rsidP="00323597">
      <w:pPr>
        <w:snapToGrid w:val="0"/>
        <w:ind w:firstLineChars="200" w:firstLine="420"/>
        <w:rPr>
          <w:rFonts w:ascii="宋体" w:hAnsi="宋体"/>
          <w:bCs/>
          <w:sz w:val="21"/>
          <w:szCs w:val="21"/>
          <w:lang w:eastAsia="zh-CN"/>
        </w:rPr>
      </w:pPr>
      <w:r w:rsidRPr="003D2E35">
        <w:rPr>
          <w:rFonts w:ascii="宋体" w:hAnsi="宋体" w:hint="eastAsia"/>
          <w:bCs/>
          <w:sz w:val="21"/>
          <w:szCs w:val="21"/>
          <w:lang w:eastAsia="zh-CN"/>
        </w:rPr>
        <w:t>如果被保险人在个人保险期间内遭遇意外伤害事故，且自该事故发生之日起180天内，以此事故为直接且单独原因导致被保险人身体伤害而经医院进行必要治疗，本公司将对治疗期间发生的已支出的医药费用按约定方式进行赔付。</w:t>
      </w:r>
    </w:p>
    <w:p w14:paraId="5D514880" w14:textId="77777777" w:rsidR="005A5310" w:rsidRPr="003D2E35" w:rsidRDefault="005A5310" w:rsidP="00323597">
      <w:pPr>
        <w:snapToGrid w:val="0"/>
        <w:ind w:firstLineChars="200" w:firstLine="420"/>
        <w:rPr>
          <w:rFonts w:ascii="宋体" w:hAnsi="宋体"/>
          <w:bCs/>
          <w:sz w:val="21"/>
          <w:szCs w:val="21"/>
          <w:lang w:eastAsia="zh-CN"/>
        </w:rPr>
      </w:pPr>
      <w:r w:rsidRPr="003D2E35">
        <w:rPr>
          <w:rFonts w:ascii="宋体" w:hAnsi="宋体" w:hint="eastAsia"/>
          <w:bCs/>
          <w:sz w:val="21"/>
          <w:szCs w:val="21"/>
          <w:lang w:eastAsia="zh-CN"/>
        </w:rPr>
        <w:t>赔付范围为在医院内支出的下列费用：诊金、治疗费、药品费、手术费、救护车费、住院费用（参阅</w:t>
      </w:r>
      <w:r w:rsidR="00FB4D38" w:rsidRPr="003D2E35">
        <w:rPr>
          <w:rFonts w:ascii="宋体" w:hAnsi="宋体" w:hint="eastAsia"/>
          <w:bCs/>
          <w:sz w:val="21"/>
          <w:szCs w:val="21"/>
          <w:lang w:eastAsia="zh-CN"/>
        </w:rPr>
        <w:t>标准条款</w:t>
      </w:r>
      <w:r w:rsidRPr="003D2E35">
        <w:rPr>
          <w:rFonts w:ascii="宋体" w:hAnsi="宋体" w:hint="eastAsia"/>
          <w:bCs/>
          <w:sz w:val="21"/>
          <w:szCs w:val="21"/>
          <w:lang w:eastAsia="zh-CN"/>
        </w:rPr>
        <w:t>第七条</w:t>
      </w:r>
      <w:r w:rsidR="00FB4D38" w:rsidRPr="003D2E35">
        <w:rPr>
          <w:rFonts w:ascii="宋体" w:hAnsi="宋体" w:hint="eastAsia"/>
          <w:bCs/>
          <w:sz w:val="21"/>
          <w:szCs w:val="21"/>
          <w:lang w:eastAsia="zh-CN"/>
        </w:rPr>
        <w:t>释义</w:t>
      </w:r>
      <w:r w:rsidRPr="003D2E35">
        <w:rPr>
          <w:rFonts w:ascii="宋体" w:hAnsi="宋体" w:hint="eastAsia"/>
          <w:bCs/>
          <w:sz w:val="21"/>
          <w:szCs w:val="21"/>
          <w:lang w:eastAsia="zh-CN"/>
        </w:rPr>
        <w:t>）、检查费、检验费、留观费。申请赔付的医疗费用应当为符合当地基本医疗保险诊疗项目、医疗服务设施、用药范围等相关规定的基本医疗保险支付范围内的医疗费用。</w:t>
      </w:r>
    </w:p>
    <w:p w14:paraId="12574C4A" w14:textId="77777777" w:rsidR="005A5310" w:rsidRPr="003D2E35" w:rsidRDefault="005A5310" w:rsidP="00323597">
      <w:pPr>
        <w:snapToGrid w:val="0"/>
        <w:ind w:firstLineChars="200" w:firstLine="420"/>
        <w:rPr>
          <w:rFonts w:ascii="宋体" w:hAnsi="宋体"/>
          <w:bCs/>
          <w:sz w:val="21"/>
          <w:szCs w:val="21"/>
          <w:lang w:eastAsia="zh-CN"/>
        </w:rPr>
      </w:pPr>
      <w:r w:rsidRPr="003D2E35">
        <w:rPr>
          <w:rFonts w:ascii="宋体" w:hAnsi="宋体" w:hint="eastAsia"/>
          <w:bCs/>
          <w:sz w:val="21"/>
          <w:szCs w:val="21"/>
          <w:lang w:eastAsia="zh-CN"/>
        </w:rPr>
        <w:t>每次意外伤害事故所导致的住院天数累计以180天为限，超过180天以后的住院费用，不予赔付。若被保险人因同一意外伤害事故间歇性入住医院，前次出院与后次入院日期间隔未达90天，则视为同一次住院。</w:t>
      </w:r>
    </w:p>
    <w:p w14:paraId="3A167B0A" w14:textId="77777777" w:rsidR="005A5310" w:rsidRPr="003D2E35" w:rsidRDefault="005A5310" w:rsidP="00323597">
      <w:pPr>
        <w:snapToGrid w:val="0"/>
        <w:ind w:firstLineChars="200" w:firstLine="420"/>
        <w:rPr>
          <w:rFonts w:ascii="宋体" w:hAnsi="宋体"/>
          <w:bCs/>
          <w:sz w:val="21"/>
          <w:szCs w:val="21"/>
          <w:lang w:eastAsia="zh-CN"/>
        </w:rPr>
      </w:pPr>
      <w:r w:rsidRPr="003D2E35">
        <w:rPr>
          <w:rFonts w:ascii="宋体" w:hAnsi="宋体" w:hint="eastAsia"/>
          <w:bCs/>
          <w:sz w:val="21"/>
          <w:szCs w:val="21"/>
          <w:lang w:eastAsia="zh-CN"/>
        </w:rPr>
        <w:t>如果被保险人在中国境外及港、澳、台地区接受治疗，本公司所承担的医疗费用以本附加合同签发地的医院处理类似情形所需的费用为限。</w:t>
      </w:r>
    </w:p>
    <w:p w14:paraId="0B7B0567" w14:textId="77777777" w:rsidR="00C333F9" w:rsidRDefault="005A5310" w:rsidP="008823CE">
      <w:pPr>
        <w:numPr>
          <w:ilvl w:val="3"/>
          <w:numId w:val="25"/>
        </w:numPr>
        <w:spacing w:beforeLines="50" w:before="163"/>
        <w:rPr>
          <w:rFonts w:ascii="宋体" w:hAnsi="宋体" w:cs="Arial"/>
          <w:sz w:val="21"/>
          <w:szCs w:val="21"/>
          <w:lang w:eastAsia="zh-CN"/>
        </w:rPr>
      </w:pPr>
      <w:r w:rsidRPr="003D2E35">
        <w:rPr>
          <w:rFonts w:ascii="宋体" w:hAnsi="宋体" w:cs="Arial" w:hint="eastAsia"/>
          <w:sz w:val="21"/>
          <w:szCs w:val="21"/>
          <w:lang w:eastAsia="zh-CN"/>
        </w:rPr>
        <w:t>责任免除</w:t>
      </w:r>
    </w:p>
    <w:p w14:paraId="098B00EF" w14:textId="77777777" w:rsidR="00FC68C5" w:rsidRPr="003D2E35" w:rsidRDefault="00FC68C5" w:rsidP="007C5834">
      <w:pPr>
        <w:spacing w:beforeLines="50" w:before="163"/>
        <w:ind w:firstLineChars="236" w:firstLine="496"/>
        <w:rPr>
          <w:rFonts w:ascii="宋体" w:hAnsi="宋体" w:cs="Arial"/>
          <w:sz w:val="21"/>
          <w:szCs w:val="21"/>
          <w:lang w:eastAsia="zh-CN"/>
        </w:rPr>
      </w:pPr>
      <w:r w:rsidRPr="003D2E35">
        <w:rPr>
          <w:rFonts w:ascii="宋体" w:hAnsi="宋体" w:cs="Arial" w:hint="eastAsia"/>
          <w:sz w:val="21"/>
          <w:szCs w:val="21"/>
          <w:lang w:eastAsia="zh-CN"/>
        </w:rPr>
        <w:t>责任免除事项及条款中名词释义，详见《中意附加意外医药补偿团体医疗保险》标准产品条款约定及其释义部分。</w:t>
      </w:r>
    </w:p>
    <w:p w14:paraId="34AF935D" w14:textId="77777777" w:rsidR="00C333F9" w:rsidRDefault="005A5310" w:rsidP="008823CE">
      <w:pPr>
        <w:numPr>
          <w:ilvl w:val="2"/>
          <w:numId w:val="25"/>
        </w:numPr>
        <w:spacing w:beforeLines="50" w:before="163"/>
        <w:rPr>
          <w:rFonts w:ascii="宋体" w:hAnsi="宋体" w:cs="Arial"/>
          <w:b/>
          <w:bCs/>
          <w:sz w:val="21"/>
          <w:szCs w:val="21"/>
          <w:lang w:eastAsia="zh-CN"/>
        </w:rPr>
      </w:pPr>
      <w:r w:rsidRPr="003D2E35">
        <w:rPr>
          <w:rFonts w:ascii="宋体" w:hAnsi="宋体" w:cs="Arial" w:hint="eastAsia"/>
          <w:b/>
          <w:bCs/>
          <w:sz w:val="21"/>
          <w:szCs w:val="21"/>
          <w:lang w:eastAsia="zh-CN"/>
        </w:rPr>
        <w:t>中意医保补充团体医疗保险条款</w:t>
      </w:r>
    </w:p>
    <w:p w14:paraId="4EB515A6" w14:textId="77777777" w:rsidR="00C333F9" w:rsidRDefault="00505C51" w:rsidP="008823CE">
      <w:pPr>
        <w:numPr>
          <w:ilvl w:val="3"/>
          <w:numId w:val="25"/>
        </w:numPr>
        <w:spacing w:beforeLines="50" w:before="163"/>
        <w:rPr>
          <w:rFonts w:ascii="宋体" w:hAnsi="宋体" w:cs="Arial"/>
          <w:sz w:val="21"/>
          <w:szCs w:val="21"/>
          <w:lang w:eastAsia="zh-CN"/>
        </w:rPr>
      </w:pPr>
      <w:r w:rsidRPr="003D2E35">
        <w:rPr>
          <w:rFonts w:ascii="宋体" w:hAnsi="宋体" w:cs="Arial" w:hint="eastAsia"/>
          <w:sz w:val="21"/>
          <w:szCs w:val="21"/>
          <w:lang w:eastAsia="zh-CN"/>
        </w:rPr>
        <w:t>保险责任</w:t>
      </w:r>
    </w:p>
    <w:p w14:paraId="140C6A5B" w14:textId="77777777" w:rsidR="00C333F9" w:rsidRDefault="005A5310" w:rsidP="008823CE">
      <w:pPr>
        <w:numPr>
          <w:ilvl w:val="4"/>
          <w:numId w:val="25"/>
        </w:numPr>
        <w:spacing w:beforeLines="50" w:before="163"/>
        <w:ind w:hanging="2980"/>
        <w:rPr>
          <w:rFonts w:ascii="宋体" w:hAnsi="宋体" w:cs="Arial"/>
          <w:sz w:val="21"/>
          <w:szCs w:val="21"/>
          <w:lang w:eastAsia="zh-CN"/>
        </w:rPr>
      </w:pPr>
      <w:r w:rsidRPr="003D2E35">
        <w:rPr>
          <w:rFonts w:ascii="宋体" w:hAnsi="宋体" w:cs="Arial" w:hint="eastAsia"/>
          <w:sz w:val="21"/>
          <w:szCs w:val="21"/>
          <w:lang w:eastAsia="zh-CN"/>
        </w:rPr>
        <w:t>住院和门诊特定项目保险责任</w:t>
      </w:r>
    </w:p>
    <w:p w14:paraId="3B58F1DC" w14:textId="5E727184" w:rsidR="005A5310" w:rsidRPr="003D2E35" w:rsidRDefault="002B43EF" w:rsidP="00323597">
      <w:pPr>
        <w:snapToGrid w:val="0"/>
        <w:ind w:firstLineChars="200" w:firstLine="420"/>
        <w:rPr>
          <w:rFonts w:ascii="宋体" w:hAnsi="宋体"/>
          <w:bCs/>
          <w:sz w:val="21"/>
          <w:szCs w:val="21"/>
          <w:lang w:eastAsia="zh-CN"/>
        </w:rPr>
      </w:pPr>
      <w:r w:rsidRPr="00243B09">
        <w:rPr>
          <w:rFonts w:ascii="宋体" w:hAnsi="宋体"/>
          <w:bCs/>
          <w:sz w:val="21"/>
          <w:szCs w:val="21"/>
          <w:lang w:eastAsia="zh-CN"/>
        </w:rPr>
        <w:t>被保险人自参加本合同之日起 30 天内，对于非因遭受意外伤害事故而出现的疾病或症状所导致的住 院和门诊特定项目医疗费用（续保除外），本公司不承担保险责任，这 30 天的时间称为等待期，但因意外 伤害事故引起的住院或门诊特定项目、续保无等待期限制。</w:t>
      </w:r>
    </w:p>
    <w:p w14:paraId="5E4365BA" w14:textId="77777777" w:rsidR="005A5310" w:rsidRPr="003D2E35" w:rsidRDefault="005A5310" w:rsidP="00323597">
      <w:pPr>
        <w:snapToGrid w:val="0"/>
        <w:ind w:firstLineChars="200" w:firstLine="420"/>
        <w:rPr>
          <w:rFonts w:ascii="宋体" w:hAnsi="宋体"/>
          <w:bCs/>
          <w:sz w:val="21"/>
          <w:szCs w:val="21"/>
          <w:lang w:eastAsia="zh-CN"/>
        </w:rPr>
      </w:pPr>
      <w:r w:rsidRPr="003D2E35">
        <w:rPr>
          <w:rFonts w:ascii="宋体" w:hAnsi="宋体" w:hint="eastAsia"/>
          <w:bCs/>
          <w:sz w:val="21"/>
          <w:szCs w:val="21"/>
          <w:lang w:eastAsia="zh-CN"/>
        </w:rPr>
        <w:lastRenderedPageBreak/>
        <w:t>若被保险人因意外伤害事故或等待期后因疾病导致住院或接受门诊特定项目治疗，对于在治疗期间发生的，属于当地社会医疗保险部门规定的基本医疗保险（以下简称“医保”）本公司所承担的医疗费用以本范围、并按医保起付标准、赔付限额、共付比例等相关规定需由个人支付的医疗费用，以及投保人和本公司约定的其它住院医疗费用，本公司按本合同约定的赔付方式进行赔付。</w:t>
      </w:r>
    </w:p>
    <w:p w14:paraId="5AA2847C" w14:textId="77777777" w:rsidR="005A5310" w:rsidRPr="003D2E35" w:rsidRDefault="005A5310" w:rsidP="00323597">
      <w:pPr>
        <w:snapToGrid w:val="0"/>
        <w:ind w:firstLineChars="200" w:firstLine="420"/>
        <w:rPr>
          <w:rFonts w:ascii="宋体" w:hAnsi="宋体"/>
          <w:bCs/>
          <w:sz w:val="21"/>
          <w:szCs w:val="21"/>
          <w:lang w:eastAsia="zh-CN"/>
        </w:rPr>
      </w:pPr>
      <w:r w:rsidRPr="003D2E35">
        <w:rPr>
          <w:rFonts w:ascii="宋体" w:hAnsi="宋体" w:hint="eastAsia"/>
          <w:bCs/>
          <w:sz w:val="21"/>
          <w:szCs w:val="21"/>
          <w:lang w:eastAsia="zh-CN"/>
        </w:rPr>
        <w:t>若被保险人因突发急性病在中国境外及港、澳、台地区接受住院治疗，本公司按实际发生的住院医疗费用的10％进行赔付，且该项支付累计不超过本项保险责任的最高赔付限额的10％。</w:t>
      </w:r>
    </w:p>
    <w:p w14:paraId="27C162D0" w14:textId="77777777" w:rsidR="00C333F9" w:rsidRDefault="005A5310" w:rsidP="008823CE">
      <w:pPr>
        <w:numPr>
          <w:ilvl w:val="4"/>
          <w:numId w:val="25"/>
        </w:numPr>
        <w:spacing w:beforeLines="50" w:before="163"/>
        <w:ind w:hanging="2980"/>
        <w:rPr>
          <w:rFonts w:ascii="宋体" w:hAnsi="宋体" w:cs="Arial"/>
          <w:sz w:val="21"/>
          <w:szCs w:val="21"/>
          <w:lang w:eastAsia="zh-CN"/>
        </w:rPr>
      </w:pPr>
      <w:r w:rsidRPr="003D2E35">
        <w:rPr>
          <w:rFonts w:ascii="宋体" w:hAnsi="宋体" w:cs="Arial" w:hint="eastAsia"/>
          <w:sz w:val="21"/>
          <w:szCs w:val="21"/>
          <w:lang w:eastAsia="zh-CN"/>
        </w:rPr>
        <w:t>普通门（急）诊医疗保险责任</w:t>
      </w:r>
    </w:p>
    <w:p w14:paraId="40F89044" w14:textId="77777777" w:rsidR="005A5310" w:rsidRPr="003D2E35" w:rsidRDefault="005A5310" w:rsidP="00323597">
      <w:pPr>
        <w:snapToGrid w:val="0"/>
        <w:ind w:firstLineChars="200" w:firstLine="420"/>
        <w:rPr>
          <w:rFonts w:ascii="宋体" w:hAnsi="宋体"/>
          <w:bCs/>
          <w:sz w:val="21"/>
          <w:szCs w:val="21"/>
          <w:lang w:eastAsia="zh-CN"/>
        </w:rPr>
      </w:pPr>
      <w:r w:rsidRPr="003D2E35">
        <w:rPr>
          <w:rFonts w:ascii="宋体" w:hAnsi="宋体" w:hint="eastAsia"/>
          <w:bCs/>
          <w:sz w:val="21"/>
          <w:szCs w:val="21"/>
          <w:lang w:eastAsia="zh-CN"/>
        </w:rPr>
        <w:t>若被保险人因意外伤害事故或疾病在医院接受门诊、急诊治疗，对于由此发生的，属于当地社会医疗保险部门规定的基本医疗支付范围、并按医保起付标准、赔付限额、共付比例等相关规定需由个人支付的医疗费用，以及投保人和本公司约定的其它合理门诊、急诊医疗费用，本公司按约定的赔付方式进行赔付。</w:t>
      </w:r>
    </w:p>
    <w:p w14:paraId="1AC35E37" w14:textId="77777777" w:rsidR="00C333F9" w:rsidRDefault="005A5310" w:rsidP="008823CE">
      <w:pPr>
        <w:numPr>
          <w:ilvl w:val="4"/>
          <w:numId w:val="25"/>
        </w:numPr>
        <w:spacing w:beforeLines="50" w:before="163"/>
        <w:ind w:hanging="2980"/>
        <w:rPr>
          <w:rFonts w:ascii="宋体" w:hAnsi="宋体" w:cs="Arial"/>
          <w:sz w:val="21"/>
          <w:szCs w:val="21"/>
          <w:lang w:eastAsia="zh-CN"/>
        </w:rPr>
      </w:pPr>
      <w:r w:rsidRPr="003D2E35">
        <w:rPr>
          <w:rFonts w:ascii="宋体" w:hAnsi="宋体" w:cs="Arial" w:hint="eastAsia"/>
          <w:sz w:val="21"/>
          <w:szCs w:val="21"/>
          <w:lang w:eastAsia="zh-CN"/>
        </w:rPr>
        <w:t>牙科医疗保险责任</w:t>
      </w:r>
    </w:p>
    <w:p w14:paraId="540231D4" w14:textId="77777777" w:rsidR="005A5310" w:rsidRPr="003D2E35" w:rsidRDefault="005A5310" w:rsidP="00323597">
      <w:pPr>
        <w:snapToGrid w:val="0"/>
        <w:ind w:firstLineChars="200" w:firstLine="420"/>
        <w:rPr>
          <w:rFonts w:ascii="宋体" w:hAnsi="宋体"/>
          <w:bCs/>
          <w:sz w:val="21"/>
          <w:szCs w:val="21"/>
          <w:lang w:eastAsia="zh-CN"/>
        </w:rPr>
      </w:pPr>
      <w:r w:rsidRPr="003D2E35">
        <w:rPr>
          <w:rFonts w:ascii="宋体" w:hAnsi="宋体" w:hint="eastAsia"/>
          <w:bCs/>
          <w:sz w:val="21"/>
          <w:szCs w:val="21"/>
          <w:lang w:eastAsia="zh-CN"/>
        </w:rPr>
        <w:t>对于被保险人由以下原因导致的牙科门（急）诊费用，本公司按约定的赔付方式进行赔付：</w:t>
      </w:r>
    </w:p>
    <w:p w14:paraId="733E87A6" w14:textId="77777777" w:rsidR="00C333F9" w:rsidRDefault="00A8449A" w:rsidP="008823CE">
      <w:pPr>
        <w:numPr>
          <w:ilvl w:val="5"/>
          <w:numId w:val="25"/>
        </w:numPr>
        <w:spacing w:beforeLines="50" w:before="163"/>
        <w:ind w:hanging="1417"/>
        <w:rPr>
          <w:rFonts w:ascii="宋体" w:hAnsi="宋体" w:cs="Arial"/>
          <w:sz w:val="21"/>
          <w:szCs w:val="21"/>
          <w:lang w:eastAsia="zh-CN"/>
        </w:rPr>
      </w:pPr>
      <w:r w:rsidRPr="003D2E35">
        <w:rPr>
          <w:rFonts w:ascii="宋体" w:hAnsi="宋体" w:cs="Arial" w:hint="eastAsia"/>
          <w:sz w:val="21"/>
          <w:szCs w:val="21"/>
          <w:lang w:eastAsia="zh-CN"/>
        </w:rPr>
        <w:t>龋</w:t>
      </w:r>
      <w:r w:rsidR="005A5310" w:rsidRPr="003D2E35">
        <w:rPr>
          <w:rFonts w:ascii="宋体" w:hAnsi="宋体" w:cs="Arial" w:hint="eastAsia"/>
          <w:sz w:val="21"/>
          <w:szCs w:val="21"/>
          <w:lang w:eastAsia="zh-CN"/>
        </w:rPr>
        <w:t>、牙髓病、牙隐裂所引起的补牙、牙髓治疗、拔牙、阻生齿治疗；</w:t>
      </w:r>
    </w:p>
    <w:p w14:paraId="40E6F240" w14:textId="77777777" w:rsidR="00C333F9" w:rsidRDefault="005A5310" w:rsidP="008823CE">
      <w:pPr>
        <w:numPr>
          <w:ilvl w:val="5"/>
          <w:numId w:val="25"/>
        </w:numPr>
        <w:spacing w:beforeLines="50" w:before="163"/>
        <w:ind w:hanging="1417"/>
        <w:rPr>
          <w:rFonts w:ascii="宋体" w:hAnsi="宋体" w:cs="Arial"/>
          <w:sz w:val="21"/>
          <w:szCs w:val="21"/>
          <w:lang w:eastAsia="zh-CN"/>
        </w:rPr>
      </w:pPr>
      <w:r w:rsidRPr="003D2E35">
        <w:rPr>
          <w:rFonts w:ascii="宋体" w:hAnsi="宋体" w:cs="Arial" w:hint="eastAsia"/>
          <w:sz w:val="21"/>
          <w:szCs w:val="21"/>
          <w:lang w:eastAsia="zh-CN"/>
        </w:rPr>
        <w:t>牙周组织疾病，如牙周炎、牙龈炎、根周炎等治疗；</w:t>
      </w:r>
    </w:p>
    <w:p w14:paraId="76E86055" w14:textId="77777777" w:rsidR="005A5310" w:rsidRPr="003D2E35" w:rsidRDefault="005A5310" w:rsidP="007C5834">
      <w:pPr>
        <w:spacing w:beforeLines="50" w:before="163"/>
        <w:ind w:firstLineChars="202" w:firstLine="424"/>
        <w:rPr>
          <w:rFonts w:ascii="宋体" w:hAnsi="宋体" w:cs="Arial"/>
          <w:sz w:val="21"/>
          <w:szCs w:val="21"/>
          <w:lang w:eastAsia="zh-CN"/>
        </w:rPr>
      </w:pPr>
      <w:r w:rsidRPr="003D2E35">
        <w:rPr>
          <w:rFonts w:ascii="宋体" w:hAnsi="宋体" w:cs="Arial" w:hint="eastAsia"/>
          <w:sz w:val="21"/>
          <w:szCs w:val="21"/>
          <w:lang w:eastAsia="zh-CN"/>
        </w:rPr>
        <w:t>除本合同另有约定外，申请赔付的上述医疗费用应属于当地社会医疗保险部门规定的基本医疗保险支付范围、并按规定需由个人支付的医疗费用。</w:t>
      </w:r>
    </w:p>
    <w:p w14:paraId="4BC489F9" w14:textId="77777777" w:rsidR="00C333F9" w:rsidRDefault="005A5310" w:rsidP="008823CE">
      <w:pPr>
        <w:numPr>
          <w:ilvl w:val="4"/>
          <w:numId w:val="25"/>
        </w:numPr>
        <w:spacing w:beforeLines="50" w:before="163"/>
        <w:ind w:hanging="2980"/>
        <w:rPr>
          <w:rFonts w:ascii="宋体" w:hAnsi="宋体" w:cs="Arial"/>
          <w:sz w:val="21"/>
          <w:szCs w:val="21"/>
          <w:lang w:eastAsia="zh-CN"/>
        </w:rPr>
      </w:pPr>
      <w:r w:rsidRPr="003D2E35">
        <w:rPr>
          <w:rFonts w:ascii="宋体" w:hAnsi="宋体" w:cs="Arial" w:hint="eastAsia"/>
          <w:sz w:val="21"/>
          <w:szCs w:val="21"/>
          <w:lang w:eastAsia="zh-CN"/>
        </w:rPr>
        <w:t>生育医疗保险责任</w:t>
      </w:r>
    </w:p>
    <w:p w14:paraId="4DEE0147" w14:textId="77777777" w:rsidR="00F5133D" w:rsidRPr="003D2E35" w:rsidRDefault="00F5133D" w:rsidP="00F5133D">
      <w:pPr>
        <w:snapToGrid w:val="0"/>
        <w:ind w:firstLineChars="200" w:firstLine="420"/>
        <w:rPr>
          <w:rFonts w:ascii="宋体" w:hAnsi="宋体"/>
          <w:bCs/>
          <w:sz w:val="21"/>
          <w:szCs w:val="21"/>
          <w:lang w:eastAsia="zh-CN"/>
        </w:rPr>
      </w:pPr>
      <w:r w:rsidRPr="003D2E35">
        <w:rPr>
          <w:rFonts w:ascii="宋体" w:hAnsi="宋体" w:hint="eastAsia"/>
          <w:bCs/>
          <w:sz w:val="21"/>
          <w:szCs w:val="21"/>
          <w:lang w:eastAsia="zh-CN"/>
        </w:rPr>
        <w:t>对于已婚女性被保险人，在符合国家计划生育法规条件下所发生的，且符合当地政府制订的职工生育保险实施细则规定的支付范围、按规定需由个人支付的下列生育医疗费用，本公司按约定方式进行赔付：</w:t>
      </w:r>
    </w:p>
    <w:p w14:paraId="3EB3E93E" w14:textId="77777777" w:rsidR="00C333F9" w:rsidRDefault="00F5133D" w:rsidP="008823CE">
      <w:pPr>
        <w:numPr>
          <w:ilvl w:val="5"/>
          <w:numId w:val="25"/>
        </w:numPr>
        <w:spacing w:beforeLines="50" w:before="163"/>
        <w:ind w:left="0" w:firstLine="1843"/>
        <w:rPr>
          <w:rFonts w:ascii="宋体" w:hAnsi="宋体" w:cs="Arial"/>
          <w:sz w:val="21"/>
          <w:szCs w:val="21"/>
          <w:lang w:eastAsia="zh-CN"/>
        </w:rPr>
      </w:pPr>
      <w:r w:rsidRPr="003D2E35">
        <w:rPr>
          <w:rFonts w:ascii="宋体" w:hAnsi="宋体" w:cs="Arial" w:hint="eastAsia"/>
          <w:sz w:val="21"/>
          <w:szCs w:val="21"/>
          <w:lang w:eastAsia="zh-CN"/>
        </w:rPr>
        <w:t>孕产期检查费、药品费和治疗费；</w:t>
      </w:r>
    </w:p>
    <w:p w14:paraId="1707D14F" w14:textId="77777777" w:rsidR="00C333F9" w:rsidRDefault="00F5133D" w:rsidP="008823CE">
      <w:pPr>
        <w:numPr>
          <w:ilvl w:val="5"/>
          <w:numId w:val="25"/>
        </w:numPr>
        <w:spacing w:beforeLines="50" w:before="163"/>
        <w:ind w:left="0" w:firstLine="1843"/>
        <w:rPr>
          <w:rFonts w:ascii="宋体" w:hAnsi="宋体" w:cs="Arial"/>
          <w:sz w:val="21"/>
          <w:szCs w:val="21"/>
          <w:lang w:eastAsia="zh-CN"/>
        </w:rPr>
      </w:pPr>
      <w:r w:rsidRPr="003D2E35">
        <w:rPr>
          <w:rFonts w:ascii="宋体" w:hAnsi="宋体" w:cs="Arial" w:hint="eastAsia"/>
          <w:sz w:val="21"/>
          <w:szCs w:val="21"/>
          <w:lang w:eastAsia="zh-CN"/>
        </w:rPr>
        <w:t>分娩时所产生的合理医疗费用(不包括婴儿费用)；</w:t>
      </w:r>
    </w:p>
    <w:p w14:paraId="21F578C0" w14:textId="77777777" w:rsidR="00C333F9" w:rsidRDefault="00F5133D" w:rsidP="008823CE">
      <w:pPr>
        <w:numPr>
          <w:ilvl w:val="5"/>
          <w:numId w:val="25"/>
        </w:numPr>
        <w:spacing w:beforeLines="50" w:before="163"/>
        <w:ind w:left="0" w:firstLine="1843"/>
        <w:rPr>
          <w:rFonts w:ascii="宋体" w:hAnsi="宋体" w:cs="Arial"/>
          <w:sz w:val="21"/>
          <w:szCs w:val="21"/>
          <w:lang w:eastAsia="zh-CN"/>
        </w:rPr>
      </w:pPr>
      <w:r w:rsidRPr="003D2E35">
        <w:rPr>
          <w:rFonts w:ascii="宋体" w:hAnsi="宋体" w:cs="Arial" w:hint="eastAsia"/>
          <w:sz w:val="21"/>
          <w:szCs w:val="21"/>
          <w:lang w:eastAsia="zh-CN"/>
        </w:rPr>
        <w:t>流产或终止妊娠医疗费用；</w:t>
      </w:r>
    </w:p>
    <w:p w14:paraId="6126284D" w14:textId="77777777" w:rsidR="00C333F9" w:rsidRDefault="00F5133D" w:rsidP="008823CE">
      <w:pPr>
        <w:numPr>
          <w:ilvl w:val="5"/>
          <w:numId w:val="25"/>
        </w:numPr>
        <w:spacing w:beforeLines="50" w:before="163"/>
        <w:ind w:left="0" w:firstLine="1843"/>
        <w:rPr>
          <w:rFonts w:ascii="宋体" w:hAnsi="宋体" w:cs="Arial"/>
          <w:sz w:val="21"/>
          <w:szCs w:val="21"/>
          <w:lang w:eastAsia="zh-CN"/>
        </w:rPr>
      </w:pPr>
      <w:r w:rsidRPr="003D2E35">
        <w:rPr>
          <w:rFonts w:ascii="宋体" w:hAnsi="宋体" w:cs="Arial" w:hint="eastAsia"/>
          <w:sz w:val="21"/>
          <w:szCs w:val="21"/>
          <w:lang w:eastAsia="zh-CN"/>
        </w:rPr>
        <w:t>因妊娠、分娩、流产或终止妊娠所引起的并发症而支出的医疗费用；</w:t>
      </w:r>
    </w:p>
    <w:p w14:paraId="0FE507EA" w14:textId="77777777" w:rsidR="00C333F9" w:rsidRPr="0064750B" w:rsidRDefault="00C333F9" w:rsidP="008823CE">
      <w:pPr>
        <w:numPr>
          <w:ilvl w:val="5"/>
          <w:numId w:val="25"/>
        </w:numPr>
        <w:spacing w:beforeLines="50" w:before="163"/>
        <w:ind w:left="0" w:firstLine="1843"/>
        <w:rPr>
          <w:rFonts w:ascii="宋体" w:hAnsi="宋体"/>
          <w:sz w:val="21"/>
          <w:lang w:eastAsia="zh-CN"/>
        </w:rPr>
      </w:pPr>
      <w:r w:rsidRPr="0064750B">
        <w:rPr>
          <w:rFonts w:ascii="宋体" w:hAnsi="宋体" w:hint="eastAsia"/>
          <w:sz w:val="21"/>
          <w:lang w:eastAsia="zh-CN"/>
        </w:rPr>
        <w:t>保胎治疗、产后</w:t>
      </w:r>
      <w:r w:rsidRPr="0064750B">
        <w:rPr>
          <w:rFonts w:ascii="宋体" w:hAnsi="宋体"/>
          <w:sz w:val="21"/>
          <w:lang w:eastAsia="zh-CN"/>
        </w:rPr>
        <w:t>42天检查费用；</w:t>
      </w:r>
    </w:p>
    <w:p w14:paraId="606D4BBC" w14:textId="77777777" w:rsidR="00F5133D" w:rsidRPr="003D2E35" w:rsidRDefault="00F5133D" w:rsidP="007C5834">
      <w:pPr>
        <w:spacing w:beforeLines="50" w:before="163"/>
        <w:ind w:firstLineChars="202" w:firstLine="424"/>
        <w:rPr>
          <w:rFonts w:ascii="宋体" w:hAnsi="宋体" w:cs="Arial"/>
          <w:sz w:val="21"/>
          <w:szCs w:val="21"/>
          <w:lang w:eastAsia="zh-CN"/>
        </w:rPr>
      </w:pPr>
      <w:r w:rsidRPr="003D2E35">
        <w:rPr>
          <w:rFonts w:ascii="宋体" w:hAnsi="宋体" w:cs="Arial" w:hint="eastAsia"/>
          <w:sz w:val="21"/>
          <w:szCs w:val="21"/>
          <w:lang w:eastAsia="zh-CN"/>
        </w:rPr>
        <w:t>若被保险人的孕产期跨越两个保单年度，则该项保险责任的最高赔付限额以该被保险人分娩时所在的保单年度约定的最高赔付限额为限；若未续保，则本公司仅赔付被保险人在其个人保险期间内发生的上述生育医疗费用。</w:t>
      </w:r>
    </w:p>
    <w:p w14:paraId="4CB4FEE2" w14:textId="12DDE237" w:rsidR="00505C51" w:rsidRPr="00596CFC" w:rsidRDefault="00505C51" w:rsidP="008823CE">
      <w:pPr>
        <w:numPr>
          <w:ilvl w:val="3"/>
          <w:numId w:val="25"/>
        </w:numPr>
        <w:spacing w:beforeLines="50" w:before="163"/>
        <w:ind w:firstLine="424"/>
        <w:rPr>
          <w:rFonts w:ascii="宋体" w:hAnsi="宋体"/>
          <w:sz w:val="21"/>
        </w:rPr>
      </w:pPr>
      <w:proofErr w:type="spellStart"/>
      <w:r w:rsidRPr="00596CFC">
        <w:rPr>
          <w:rFonts w:ascii="宋体" w:hAnsi="宋体" w:hint="eastAsia"/>
          <w:sz w:val="21"/>
        </w:rPr>
        <w:t>责任免除</w:t>
      </w:r>
      <w:proofErr w:type="spellEnd"/>
    </w:p>
    <w:p w14:paraId="56A306A2" w14:textId="09C4D7D4" w:rsidR="00977842" w:rsidRPr="003D2E35" w:rsidRDefault="00977842" w:rsidP="00977842">
      <w:pPr>
        <w:snapToGrid w:val="0"/>
        <w:spacing w:line="0" w:lineRule="atLeast"/>
        <w:ind w:right="29" w:firstLineChars="202" w:firstLine="424"/>
        <w:rPr>
          <w:rFonts w:ascii="宋体" w:hAnsi="宋体" w:cs="Arial"/>
          <w:sz w:val="21"/>
          <w:szCs w:val="21"/>
          <w:lang w:eastAsia="zh-CN"/>
        </w:rPr>
      </w:pPr>
      <w:r w:rsidRPr="003D2E35">
        <w:rPr>
          <w:rFonts w:ascii="宋体" w:hAnsi="宋体" w:cs="Arial"/>
          <w:sz w:val="21"/>
          <w:szCs w:val="21"/>
          <w:lang w:eastAsia="zh-CN"/>
        </w:rPr>
        <w:t>本公司对任何在下列期间发生的或因下列原因之一而导致的医疗费用不负赔偿责任</w:t>
      </w:r>
      <w:r w:rsidR="00CF4B8B">
        <w:rPr>
          <w:rFonts w:ascii="宋体" w:hAnsi="宋体" w:cs="Arial" w:hint="eastAsia"/>
          <w:sz w:val="21"/>
          <w:szCs w:val="21"/>
          <w:lang w:eastAsia="zh-CN"/>
        </w:rPr>
        <w:t>：</w:t>
      </w:r>
    </w:p>
    <w:p w14:paraId="47424938" w14:textId="7D61A34B" w:rsidR="00C333F9" w:rsidRDefault="00977842" w:rsidP="008823CE">
      <w:pPr>
        <w:numPr>
          <w:ilvl w:val="4"/>
          <w:numId w:val="25"/>
        </w:numPr>
        <w:spacing w:beforeLines="50" w:before="163"/>
        <w:ind w:left="0" w:firstLine="1560"/>
        <w:rPr>
          <w:rFonts w:ascii="宋体" w:hAnsi="宋体" w:cs="Arial"/>
          <w:sz w:val="21"/>
          <w:szCs w:val="21"/>
          <w:lang w:eastAsia="zh-CN"/>
        </w:rPr>
      </w:pPr>
      <w:r w:rsidRPr="003D2E35">
        <w:rPr>
          <w:rFonts w:ascii="宋体" w:hAnsi="宋体" w:cs="Arial"/>
          <w:sz w:val="21"/>
          <w:szCs w:val="21"/>
          <w:lang w:eastAsia="zh-CN"/>
        </w:rPr>
        <w:t>先天性畸形、变形或染色体异常、遗传性疾病及精神疾病、性传播疾病、蛋白粒子病（包括疯牛病等）、性功能异常、不孕不育；</w:t>
      </w:r>
    </w:p>
    <w:p w14:paraId="54FFD76A" w14:textId="3073019E" w:rsidR="00C333F9" w:rsidRDefault="00977842" w:rsidP="008823CE">
      <w:pPr>
        <w:numPr>
          <w:ilvl w:val="4"/>
          <w:numId w:val="25"/>
        </w:numPr>
        <w:spacing w:beforeLines="50" w:before="163"/>
        <w:ind w:left="0" w:firstLine="1560"/>
        <w:rPr>
          <w:rFonts w:ascii="宋体" w:hAnsi="宋体" w:cs="Arial"/>
          <w:sz w:val="21"/>
          <w:szCs w:val="21"/>
          <w:lang w:eastAsia="zh-CN"/>
        </w:rPr>
      </w:pPr>
      <w:r w:rsidRPr="003D2E35">
        <w:rPr>
          <w:rFonts w:ascii="宋体" w:hAnsi="宋体" w:cs="Arial"/>
          <w:sz w:val="21"/>
          <w:szCs w:val="21"/>
          <w:lang w:eastAsia="zh-CN"/>
        </w:rPr>
        <w:t xml:space="preserve">下列药品或诊疗项目： </w:t>
      </w:r>
    </w:p>
    <w:p w14:paraId="75F7D0D3" w14:textId="2FEE11FB" w:rsidR="00C333F9" w:rsidRDefault="00977842" w:rsidP="008823CE">
      <w:pPr>
        <w:numPr>
          <w:ilvl w:val="5"/>
          <w:numId w:val="25"/>
        </w:numPr>
        <w:spacing w:beforeLines="50" w:before="163"/>
        <w:ind w:left="0" w:firstLine="1843"/>
        <w:rPr>
          <w:rFonts w:ascii="宋体" w:hAnsi="宋体" w:cs="Arial"/>
          <w:sz w:val="21"/>
          <w:szCs w:val="21"/>
          <w:lang w:eastAsia="zh-CN"/>
        </w:rPr>
      </w:pPr>
      <w:r w:rsidRPr="003D2E35">
        <w:rPr>
          <w:rFonts w:ascii="宋体" w:hAnsi="宋体" w:cs="Arial"/>
          <w:sz w:val="21"/>
          <w:szCs w:val="21"/>
          <w:lang w:eastAsia="zh-CN"/>
        </w:rPr>
        <w:t>任何免疫疫苗及调节性功能的药品；</w:t>
      </w:r>
    </w:p>
    <w:p w14:paraId="3F132E41" w14:textId="08CB224D" w:rsidR="00C333F9" w:rsidRDefault="00977842" w:rsidP="008823CE">
      <w:pPr>
        <w:numPr>
          <w:ilvl w:val="5"/>
          <w:numId w:val="25"/>
        </w:numPr>
        <w:spacing w:beforeLines="50" w:before="163"/>
        <w:ind w:left="0" w:firstLine="1843"/>
        <w:rPr>
          <w:rFonts w:ascii="宋体" w:hAnsi="宋体" w:cs="Arial"/>
          <w:sz w:val="21"/>
          <w:szCs w:val="21"/>
          <w:lang w:eastAsia="zh-CN"/>
        </w:rPr>
      </w:pPr>
      <w:r w:rsidRPr="003D2E35">
        <w:rPr>
          <w:rFonts w:ascii="宋体" w:hAnsi="宋体" w:cs="Arial"/>
          <w:sz w:val="21"/>
          <w:szCs w:val="21"/>
          <w:lang w:eastAsia="zh-CN"/>
        </w:rPr>
        <w:lastRenderedPageBreak/>
        <w:t>节育、避孕、辅助生育技术（包括但不限于人工受精、应用促排卵药、胚胎移植或配子输卵管移植）及应用辅助生育技术后发生的异位妊娠；</w:t>
      </w:r>
    </w:p>
    <w:p w14:paraId="5DE25A57" w14:textId="4ACB3A5A" w:rsidR="00C333F9" w:rsidRDefault="00977842" w:rsidP="008823CE">
      <w:pPr>
        <w:numPr>
          <w:ilvl w:val="5"/>
          <w:numId w:val="25"/>
        </w:numPr>
        <w:spacing w:beforeLines="50" w:before="163"/>
        <w:ind w:left="0" w:firstLine="1843"/>
        <w:rPr>
          <w:rFonts w:ascii="宋体" w:hAnsi="宋体" w:cs="Arial"/>
          <w:sz w:val="21"/>
          <w:szCs w:val="21"/>
          <w:lang w:eastAsia="zh-CN"/>
        </w:rPr>
      </w:pPr>
      <w:r w:rsidRPr="003D2E35">
        <w:rPr>
          <w:rFonts w:ascii="宋体" w:hAnsi="宋体" w:cs="Arial"/>
          <w:sz w:val="21"/>
          <w:szCs w:val="21"/>
          <w:lang w:eastAsia="zh-CN"/>
        </w:rPr>
        <w:t>戒毒、戒酒、戒烟、疗养、整容、美容、变性、包皮环切、视力矫正，被保险人献血、捐赠骨髓或任何人体器官、组织。</w:t>
      </w:r>
    </w:p>
    <w:p w14:paraId="4FB09691" w14:textId="4708BE76" w:rsidR="00405E60" w:rsidRPr="003D2E35" w:rsidRDefault="00CF4B8B" w:rsidP="008823CE">
      <w:pPr>
        <w:numPr>
          <w:ilvl w:val="5"/>
          <w:numId w:val="25"/>
        </w:numPr>
        <w:spacing w:beforeLines="50" w:before="163"/>
        <w:ind w:left="0" w:firstLine="1843"/>
        <w:rPr>
          <w:rFonts w:ascii="宋体" w:hAnsi="宋体" w:cs="Arial"/>
          <w:sz w:val="21"/>
          <w:szCs w:val="21"/>
          <w:lang w:eastAsia="zh-CN"/>
        </w:rPr>
      </w:pPr>
      <w:r>
        <w:rPr>
          <w:rFonts w:ascii="宋体" w:hAnsi="宋体" w:cs="Arial" w:hint="eastAsia"/>
          <w:sz w:val="21"/>
          <w:szCs w:val="21"/>
          <w:lang w:eastAsia="zh-CN"/>
        </w:rPr>
        <w:t>不承担投保前已患</w:t>
      </w:r>
      <w:r w:rsidR="00405E60">
        <w:rPr>
          <w:rFonts w:ascii="宋体" w:hAnsi="宋体" w:cs="Arial" w:hint="eastAsia"/>
          <w:sz w:val="21"/>
          <w:szCs w:val="21"/>
          <w:lang w:eastAsia="zh-CN"/>
        </w:rPr>
        <w:t>既往症</w:t>
      </w:r>
      <w:r w:rsidR="008E1DF8">
        <w:rPr>
          <w:rFonts w:ascii="宋体" w:hAnsi="宋体" w:cs="Arial" w:hint="eastAsia"/>
          <w:sz w:val="21"/>
          <w:szCs w:val="21"/>
          <w:lang w:eastAsia="zh-CN"/>
        </w:rPr>
        <w:t>责任</w:t>
      </w:r>
      <w:r>
        <w:rPr>
          <w:rFonts w:ascii="宋体" w:hAnsi="宋体" w:cs="Arial" w:hint="eastAsia"/>
          <w:sz w:val="21"/>
          <w:szCs w:val="21"/>
          <w:lang w:eastAsia="zh-CN"/>
        </w:rPr>
        <w:t>。</w:t>
      </w:r>
    </w:p>
    <w:p w14:paraId="448D2625" w14:textId="5FAAD262" w:rsidR="00977842" w:rsidRDefault="00977842" w:rsidP="007C5834">
      <w:pPr>
        <w:spacing w:beforeLines="50" w:before="163"/>
        <w:ind w:firstLineChars="236" w:firstLine="496"/>
        <w:rPr>
          <w:rFonts w:ascii="宋体" w:hAnsi="宋体" w:cs="Arial"/>
          <w:sz w:val="21"/>
          <w:szCs w:val="21"/>
          <w:lang w:eastAsia="zh-CN"/>
        </w:rPr>
      </w:pPr>
      <w:r w:rsidRPr="003D2E35">
        <w:rPr>
          <w:rFonts w:ascii="宋体" w:hAnsi="宋体" w:cs="Arial" w:hint="eastAsia"/>
          <w:sz w:val="21"/>
          <w:szCs w:val="21"/>
          <w:lang w:eastAsia="zh-CN"/>
        </w:rPr>
        <w:t>其余</w:t>
      </w:r>
      <w:r w:rsidR="00F55129" w:rsidRPr="003D2E35">
        <w:rPr>
          <w:rFonts w:ascii="宋体" w:hAnsi="宋体" w:cs="Arial" w:hint="eastAsia"/>
          <w:sz w:val="21"/>
          <w:szCs w:val="21"/>
          <w:lang w:eastAsia="zh-CN"/>
        </w:rPr>
        <w:t>责任免除事项及条款中名词释义，详见《中意医保补充团体医疗保险》标准产品条款约定及其释义部分。</w:t>
      </w:r>
    </w:p>
    <w:p w14:paraId="00C4C69E" w14:textId="77777777" w:rsidR="005B4BC0" w:rsidRPr="00DE6FEC" w:rsidRDefault="005B4BC0" w:rsidP="007C5834">
      <w:pPr>
        <w:spacing w:beforeLines="50" w:before="163"/>
        <w:ind w:firstLineChars="236" w:firstLine="496"/>
        <w:rPr>
          <w:rFonts w:ascii="宋体" w:hAnsi="宋体" w:cs="Arial"/>
          <w:vanish/>
          <w:sz w:val="21"/>
          <w:szCs w:val="21"/>
          <w:lang w:eastAsia="zh-CN"/>
        </w:rPr>
      </w:pPr>
    </w:p>
    <w:p w14:paraId="75FD41BD" w14:textId="77777777" w:rsidR="00C333F9" w:rsidRDefault="00394E87" w:rsidP="008823CE">
      <w:pPr>
        <w:numPr>
          <w:ilvl w:val="2"/>
          <w:numId w:val="25"/>
        </w:numPr>
        <w:spacing w:beforeLines="50" w:before="163"/>
        <w:rPr>
          <w:rFonts w:ascii="宋体" w:hAnsi="宋体" w:cs="Arial"/>
          <w:b/>
          <w:bCs/>
          <w:sz w:val="21"/>
          <w:szCs w:val="21"/>
          <w:lang w:eastAsia="zh-CN"/>
        </w:rPr>
      </w:pPr>
      <w:r w:rsidRPr="003D2E35">
        <w:rPr>
          <w:rFonts w:ascii="宋体" w:hAnsi="宋体" w:cs="Arial" w:hint="eastAsia"/>
          <w:b/>
          <w:bCs/>
          <w:sz w:val="21"/>
          <w:szCs w:val="21"/>
          <w:lang w:eastAsia="zh-CN"/>
        </w:rPr>
        <w:t>中意附加住院津贴团体医疗保险条款</w:t>
      </w:r>
    </w:p>
    <w:p w14:paraId="0FCFE9DF" w14:textId="77777777" w:rsidR="00C333F9" w:rsidRDefault="00394E87" w:rsidP="008823CE">
      <w:pPr>
        <w:numPr>
          <w:ilvl w:val="3"/>
          <w:numId w:val="25"/>
        </w:numPr>
        <w:spacing w:beforeLines="50" w:before="163"/>
        <w:rPr>
          <w:rFonts w:ascii="宋体" w:hAnsi="宋体" w:cs="Arial"/>
          <w:sz w:val="21"/>
          <w:szCs w:val="21"/>
          <w:lang w:eastAsia="zh-CN"/>
        </w:rPr>
      </w:pPr>
      <w:r w:rsidRPr="003D2E35">
        <w:rPr>
          <w:rFonts w:ascii="宋体" w:hAnsi="宋体" w:cs="Arial" w:hint="eastAsia"/>
          <w:sz w:val="21"/>
          <w:szCs w:val="21"/>
          <w:lang w:eastAsia="zh-CN"/>
        </w:rPr>
        <w:t>保险责任</w:t>
      </w:r>
    </w:p>
    <w:p w14:paraId="364BCD61" w14:textId="77777777" w:rsidR="00C333F9" w:rsidRDefault="00394E87" w:rsidP="008823CE">
      <w:pPr>
        <w:numPr>
          <w:ilvl w:val="4"/>
          <w:numId w:val="25"/>
        </w:numPr>
        <w:spacing w:beforeLines="50" w:before="163"/>
        <w:ind w:left="0" w:firstLine="1560"/>
        <w:rPr>
          <w:rFonts w:ascii="宋体" w:hAnsi="宋体" w:cs="Arial"/>
          <w:sz w:val="21"/>
          <w:szCs w:val="21"/>
          <w:lang w:eastAsia="zh-CN"/>
        </w:rPr>
      </w:pPr>
      <w:r w:rsidRPr="003D2E35">
        <w:rPr>
          <w:rFonts w:ascii="宋体" w:hAnsi="宋体" w:cs="Arial" w:hint="eastAsia"/>
          <w:sz w:val="21"/>
          <w:szCs w:val="21"/>
          <w:lang w:eastAsia="zh-CN"/>
        </w:rPr>
        <w:t>疾病住院津贴保险责任</w:t>
      </w:r>
    </w:p>
    <w:p w14:paraId="52E3F7B5" w14:textId="604A84F7" w:rsidR="002B43EF" w:rsidRPr="00243B09" w:rsidRDefault="002B43EF" w:rsidP="001D746B">
      <w:pPr>
        <w:snapToGrid w:val="0"/>
        <w:ind w:firstLineChars="200" w:firstLine="420"/>
        <w:rPr>
          <w:rFonts w:ascii="宋体" w:hAnsi="宋体"/>
          <w:bCs/>
          <w:sz w:val="21"/>
          <w:szCs w:val="21"/>
          <w:lang w:eastAsia="zh-CN"/>
        </w:rPr>
      </w:pPr>
      <w:r w:rsidRPr="00243B09">
        <w:rPr>
          <w:rFonts w:ascii="宋体" w:hAnsi="宋体"/>
          <w:bCs/>
          <w:sz w:val="21"/>
          <w:szCs w:val="21"/>
          <w:lang w:eastAsia="zh-CN"/>
        </w:rPr>
        <w:t>被保险人自参加本附加合同之日起 30 天内，如果被保险人因疾病入住医院治疗， 本公司不承担保险责任，这 30 天的时间称为等待期，续保无等待期的限制。</w:t>
      </w:r>
    </w:p>
    <w:p w14:paraId="1512D304" w14:textId="0022D221" w:rsidR="00394E87" w:rsidRPr="003D2E35" w:rsidRDefault="00394E87" w:rsidP="001D746B">
      <w:pPr>
        <w:snapToGrid w:val="0"/>
        <w:ind w:firstLineChars="200" w:firstLine="420"/>
        <w:rPr>
          <w:rFonts w:ascii="宋体" w:hAnsi="宋体"/>
          <w:bCs/>
          <w:sz w:val="21"/>
          <w:szCs w:val="21"/>
          <w:lang w:eastAsia="zh-CN"/>
        </w:rPr>
      </w:pPr>
      <w:r w:rsidRPr="00243B09">
        <w:rPr>
          <w:rFonts w:ascii="宋体" w:hAnsi="宋体" w:hint="eastAsia"/>
          <w:bCs/>
          <w:sz w:val="21"/>
          <w:szCs w:val="21"/>
          <w:lang w:eastAsia="zh-CN"/>
        </w:rPr>
        <w:t>如果被保险人在等待期后的个人保险期间因疾病入住医院</w:t>
      </w:r>
      <w:r w:rsidRPr="003D2E35">
        <w:rPr>
          <w:rFonts w:ascii="宋体" w:hAnsi="宋体" w:hint="eastAsia"/>
          <w:bCs/>
          <w:sz w:val="21"/>
          <w:szCs w:val="21"/>
          <w:lang w:eastAsia="zh-CN"/>
        </w:rPr>
        <w:t>接受治疗，本公司将按该被保险人的个人保险期间内的住院天数乘以保险金额向被保险人给付保险金。如果被保险人入住重症监护病房治疗，则在此期间每日以双倍保险金额向被保险人给付保险金。</w:t>
      </w:r>
    </w:p>
    <w:p w14:paraId="0E35EC97" w14:textId="77777777" w:rsidR="00C333F9" w:rsidRDefault="00394E87" w:rsidP="008823CE">
      <w:pPr>
        <w:numPr>
          <w:ilvl w:val="4"/>
          <w:numId w:val="25"/>
        </w:numPr>
        <w:spacing w:beforeLines="50" w:before="163"/>
        <w:ind w:left="0" w:firstLine="1560"/>
        <w:rPr>
          <w:rFonts w:ascii="宋体" w:hAnsi="宋体" w:cs="Arial"/>
          <w:sz w:val="21"/>
          <w:szCs w:val="21"/>
          <w:lang w:eastAsia="zh-CN"/>
        </w:rPr>
      </w:pPr>
      <w:r w:rsidRPr="003D2E35">
        <w:rPr>
          <w:rFonts w:ascii="宋体" w:hAnsi="宋体" w:cs="Arial" w:hint="eastAsia"/>
          <w:sz w:val="21"/>
          <w:szCs w:val="21"/>
          <w:lang w:eastAsia="zh-CN"/>
        </w:rPr>
        <w:t>意外伤害住院津贴保险责任</w:t>
      </w:r>
    </w:p>
    <w:p w14:paraId="45C20FCF" w14:textId="77777777" w:rsidR="001C3843" w:rsidRPr="003D2E35" w:rsidRDefault="00394E87" w:rsidP="00323597">
      <w:pPr>
        <w:snapToGrid w:val="0"/>
        <w:ind w:firstLineChars="200" w:firstLine="420"/>
        <w:rPr>
          <w:rFonts w:ascii="宋体" w:hAnsi="宋体"/>
          <w:bCs/>
          <w:sz w:val="21"/>
          <w:szCs w:val="21"/>
          <w:lang w:eastAsia="zh-CN"/>
        </w:rPr>
      </w:pPr>
      <w:r w:rsidRPr="003D2E35">
        <w:rPr>
          <w:rFonts w:ascii="宋体" w:hAnsi="宋体" w:hint="eastAsia"/>
          <w:bCs/>
          <w:sz w:val="21"/>
          <w:szCs w:val="21"/>
          <w:lang w:eastAsia="zh-CN"/>
        </w:rPr>
        <w:t>如果被保险人在其个人保险期间内因遭受意外伤害事故入住医院接受治疗，本公司将按该被保险人的个人保险期间内的住院天数乘以保险金额向被保险人给付保险金。如果被保险人入住重症监护病房治疗，则在此期间每日以双倍保险金额向被保险人给付保险金。</w:t>
      </w:r>
    </w:p>
    <w:p w14:paraId="40E53F75" w14:textId="77777777" w:rsidR="00C333F9" w:rsidRDefault="004A1710" w:rsidP="008823CE">
      <w:pPr>
        <w:numPr>
          <w:ilvl w:val="4"/>
          <w:numId w:val="25"/>
        </w:numPr>
        <w:spacing w:beforeLines="50" w:before="163"/>
        <w:ind w:left="0" w:firstLine="1560"/>
        <w:rPr>
          <w:rFonts w:ascii="宋体" w:hAnsi="宋体" w:cs="Arial"/>
          <w:sz w:val="21"/>
          <w:szCs w:val="21"/>
          <w:lang w:eastAsia="zh-CN"/>
        </w:rPr>
      </w:pPr>
      <w:r w:rsidRPr="003D2E35">
        <w:rPr>
          <w:rFonts w:ascii="宋体" w:hAnsi="宋体" w:cs="Arial" w:hint="eastAsia"/>
          <w:sz w:val="21"/>
          <w:szCs w:val="21"/>
          <w:lang w:eastAsia="zh-CN"/>
        </w:rPr>
        <w:t>癌症</w:t>
      </w:r>
      <w:r w:rsidR="009601EC" w:rsidRPr="003D2E35">
        <w:rPr>
          <w:rFonts w:ascii="宋体" w:hAnsi="宋体" w:cs="Arial" w:hint="eastAsia"/>
          <w:sz w:val="21"/>
          <w:szCs w:val="21"/>
          <w:lang w:eastAsia="zh-CN"/>
        </w:rPr>
        <w:t>住院津贴保险责任</w:t>
      </w:r>
    </w:p>
    <w:p w14:paraId="35C03B61" w14:textId="77777777" w:rsidR="006D22AA" w:rsidRPr="003D2E35" w:rsidRDefault="006D22AA" w:rsidP="00323597">
      <w:pPr>
        <w:snapToGrid w:val="0"/>
        <w:ind w:firstLineChars="200" w:firstLine="420"/>
        <w:rPr>
          <w:rFonts w:ascii="宋体" w:hAnsi="宋体"/>
          <w:bCs/>
          <w:sz w:val="21"/>
          <w:szCs w:val="21"/>
          <w:lang w:eastAsia="zh-CN"/>
        </w:rPr>
      </w:pPr>
      <w:r w:rsidRPr="003D2E35">
        <w:rPr>
          <w:rFonts w:ascii="宋体" w:hAnsi="宋体" w:hint="eastAsia"/>
          <w:bCs/>
          <w:sz w:val="21"/>
          <w:szCs w:val="21"/>
          <w:lang w:eastAsia="zh-CN"/>
        </w:rPr>
        <w:t>如果被保险人在等待期后的个人保险期间因</w:t>
      </w:r>
      <w:r w:rsidR="004A1710" w:rsidRPr="003D2E35">
        <w:rPr>
          <w:rFonts w:ascii="宋体" w:hAnsi="宋体" w:hint="eastAsia"/>
          <w:bCs/>
          <w:sz w:val="21"/>
          <w:szCs w:val="21"/>
          <w:lang w:eastAsia="zh-CN"/>
        </w:rPr>
        <w:t>首次罹患保险合同中所列重大疾</w:t>
      </w:r>
      <w:r w:rsidR="004F07C8">
        <w:rPr>
          <w:rFonts w:ascii="宋体" w:hAnsi="宋体" w:hint="eastAsia"/>
          <w:bCs/>
          <w:sz w:val="21"/>
          <w:szCs w:val="21"/>
          <w:lang w:eastAsia="zh-CN"/>
        </w:rPr>
        <w:t>病</w:t>
      </w:r>
      <w:r w:rsidR="004A1710" w:rsidRPr="003D2E35">
        <w:rPr>
          <w:rFonts w:ascii="宋体" w:hAnsi="宋体" w:hint="eastAsia"/>
          <w:bCs/>
          <w:sz w:val="21"/>
          <w:szCs w:val="21"/>
          <w:lang w:eastAsia="zh-CN"/>
        </w:rPr>
        <w:t>病种，</w:t>
      </w:r>
      <w:r w:rsidRPr="003D2E35">
        <w:rPr>
          <w:rFonts w:ascii="宋体" w:hAnsi="宋体" w:hint="eastAsia"/>
          <w:bCs/>
          <w:sz w:val="21"/>
          <w:szCs w:val="21"/>
          <w:lang w:eastAsia="zh-CN"/>
        </w:rPr>
        <w:t>本公司将按该被保险人的个人保险期间内的住院天数乘以保险金额向被保险人给付保险金。</w:t>
      </w:r>
    </w:p>
    <w:p w14:paraId="2AB2C3D8" w14:textId="77777777" w:rsidR="00C333F9" w:rsidRDefault="008A357A" w:rsidP="008823CE">
      <w:pPr>
        <w:numPr>
          <w:ilvl w:val="4"/>
          <w:numId w:val="25"/>
        </w:numPr>
        <w:spacing w:beforeLines="50" w:before="163"/>
        <w:ind w:left="0" w:firstLine="1560"/>
        <w:rPr>
          <w:rFonts w:ascii="宋体" w:hAnsi="宋体" w:cs="Arial"/>
          <w:sz w:val="21"/>
          <w:szCs w:val="21"/>
          <w:lang w:eastAsia="zh-CN"/>
        </w:rPr>
      </w:pPr>
      <w:r w:rsidRPr="003D2E35">
        <w:rPr>
          <w:rFonts w:ascii="宋体" w:hAnsi="宋体" w:cs="Arial" w:hint="eastAsia"/>
          <w:sz w:val="21"/>
          <w:szCs w:val="21"/>
          <w:lang w:eastAsia="zh-CN"/>
        </w:rPr>
        <w:t>手术津贴保险责任</w:t>
      </w:r>
    </w:p>
    <w:p w14:paraId="270FF383" w14:textId="77777777" w:rsidR="005921B9" w:rsidRPr="003D2E35" w:rsidRDefault="005921B9" w:rsidP="00323597">
      <w:pPr>
        <w:snapToGrid w:val="0"/>
        <w:ind w:firstLine="420"/>
        <w:rPr>
          <w:rFonts w:ascii="宋体" w:hAnsi="宋体"/>
          <w:bCs/>
          <w:sz w:val="21"/>
          <w:szCs w:val="21"/>
          <w:lang w:eastAsia="zh-CN"/>
        </w:rPr>
      </w:pPr>
      <w:r w:rsidRPr="003D2E35">
        <w:rPr>
          <w:rFonts w:ascii="宋体" w:hAnsi="宋体" w:hint="eastAsia"/>
          <w:bCs/>
          <w:sz w:val="21"/>
          <w:szCs w:val="21"/>
          <w:lang w:eastAsia="zh-CN"/>
        </w:rPr>
        <w:t>如果被保险人在其个人保险期间内因疾病或遭受意外伤害事故入住医院接受治疗，</w:t>
      </w:r>
      <w:r w:rsidRPr="003D2E35">
        <w:rPr>
          <w:rFonts w:ascii="宋体" w:hAnsi="宋体"/>
          <w:bCs/>
          <w:sz w:val="21"/>
          <w:szCs w:val="21"/>
          <w:lang w:eastAsia="zh-CN"/>
        </w:rPr>
        <w:t>经医院诊断必需施行手术者，本公司根据被保险人所施行手术项目按</w:t>
      </w:r>
      <w:r w:rsidRPr="003D2E35">
        <w:rPr>
          <w:rFonts w:ascii="宋体" w:hAnsi="宋体" w:hint="eastAsia"/>
          <w:bCs/>
          <w:sz w:val="21"/>
          <w:szCs w:val="21"/>
          <w:lang w:eastAsia="zh-CN"/>
        </w:rPr>
        <w:t>约定</w:t>
      </w:r>
      <w:r w:rsidRPr="003D2E35">
        <w:rPr>
          <w:rFonts w:ascii="宋体" w:hAnsi="宋体"/>
          <w:bCs/>
          <w:sz w:val="21"/>
          <w:szCs w:val="21"/>
          <w:lang w:eastAsia="zh-CN"/>
        </w:rPr>
        <w:t>标准</w:t>
      </w:r>
      <w:r w:rsidRPr="003D2E35">
        <w:rPr>
          <w:rFonts w:ascii="宋体" w:hAnsi="宋体" w:hint="eastAsia"/>
          <w:bCs/>
          <w:sz w:val="21"/>
          <w:szCs w:val="21"/>
          <w:lang w:eastAsia="zh-CN"/>
        </w:rPr>
        <w:t>（见附件二）</w:t>
      </w:r>
      <w:r w:rsidRPr="003D2E35">
        <w:rPr>
          <w:rFonts w:ascii="宋体" w:hAnsi="宋体"/>
          <w:bCs/>
          <w:sz w:val="21"/>
          <w:szCs w:val="21"/>
          <w:lang w:eastAsia="zh-CN"/>
        </w:rPr>
        <w:t>给付手术医疗津贴</w:t>
      </w:r>
      <w:r w:rsidRPr="003D2E35">
        <w:rPr>
          <w:rFonts w:ascii="宋体" w:hAnsi="宋体" w:hint="eastAsia"/>
          <w:bCs/>
          <w:sz w:val="21"/>
          <w:szCs w:val="21"/>
          <w:lang w:eastAsia="zh-CN"/>
        </w:rPr>
        <w:t>，</w:t>
      </w:r>
      <w:r w:rsidRPr="003D2E35">
        <w:rPr>
          <w:rFonts w:ascii="宋体" w:hAnsi="宋体"/>
          <w:bCs/>
          <w:sz w:val="21"/>
          <w:szCs w:val="21"/>
          <w:lang w:eastAsia="zh-CN"/>
        </w:rPr>
        <w:t>每保险年度手术医疗津贴给付金额以</w:t>
      </w:r>
      <w:r w:rsidRPr="003D2E35">
        <w:rPr>
          <w:rFonts w:ascii="宋体" w:hAnsi="宋体" w:hint="eastAsia"/>
          <w:bCs/>
          <w:sz w:val="21"/>
          <w:szCs w:val="21"/>
          <w:lang w:eastAsia="zh-CN"/>
        </w:rPr>
        <w:t>五千</w:t>
      </w:r>
      <w:r w:rsidRPr="003D2E35">
        <w:rPr>
          <w:rFonts w:ascii="宋体" w:hAnsi="宋体"/>
          <w:bCs/>
          <w:sz w:val="21"/>
          <w:szCs w:val="21"/>
          <w:lang w:eastAsia="zh-CN"/>
        </w:rPr>
        <w:t>元为限。</w:t>
      </w:r>
    </w:p>
    <w:p w14:paraId="29FDAB5A" w14:textId="77777777" w:rsidR="008A357A" w:rsidRPr="003D2E35" w:rsidRDefault="008A357A" w:rsidP="00323597">
      <w:pPr>
        <w:snapToGrid w:val="0"/>
        <w:ind w:left="425" w:firstLineChars="250" w:firstLine="525"/>
        <w:rPr>
          <w:rFonts w:ascii="宋体" w:hAnsi="宋体"/>
          <w:bCs/>
          <w:sz w:val="21"/>
          <w:szCs w:val="21"/>
          <w:lang w:eastAsia="zh-CN"/>
        </w:rPr>
      </w:pPr>
    </w:p>
    <w:p w14:paraId="03A36F78" w14:textId="77777777" w:rsidR="001C3843" w:rsidRPr="003D2E35" w:rsidRDefault="006D22AA" w:rsidP="00323597">
      <w:pPr>
        <w:snapToGrid w:val="0"/>
        <w:ind w:firstLineChars="200" w:firstLine="420"/>
        <w:rPr>
          <w:rFonts w:ascii="宋体" w:hAnsi="宋体"/>
          <w:bCs/>
          <w:sz w:val="21"/>
          <w:szCs w:val="21"/>
          <w:lang w:eastAsia="zh-CN"/>
        </w:rPr>
      </w:pPr>
      <w:r w:rsidRPr="003D2E35">
        <w:rPr>
          <w:rFonts w:ascii="宋体" w:hAnsi="宋体" w:hint="eastAsia"/>
          <w:bCs/>
          <w:sz w:val="21"/>
          <w:szCs w:val="21"/>
          <w:lang w:eastAsia="zh-CN"/>
        </w:rPr>
        <w:t>以上住院津贴责任，</w:t>
      </w:r>
      <w:r w:rsidR="00394E87" w:rsidRPr="003D2E35">
        <w:rPr>
          <w:rFonts w:ascii="宋体" w:hAnsi="宋体" w:hint="eastAsia"/>
          <w:bCs/>
          <w:sz w:val="21"/>
          <w:szCs w:val="21"/>
          <w:lang w:eastAsia="zh-CN"/>
        </w:rPr>
        <w:t>同一住院原因的住院天数，最高以</w:t>
      </w:r>
      <w:r w:rsidR="00394E87" w:rsidRPr="003D2E35">
        <w:rPr>
          <w:rFonts w:ascii="宋体" w:hAnsi="宋体"/>
          <w:bCs/>
          <w:sz w:val="21"/>
          <w:szCs w:val="21"/>
          <w:lang w:eastAsia="zh-CN"/>
        </w:rPr>
        <w:t>180</w:t>
      </w:r>
      <w:r w:rsidR="00394E87" w:rsidRPr="003D2E35">
        <w:rPr>
          <w:rFonts w:ascii="宋体" w:hAnsi="宋体" w:hint="eastAsia"/>
          <w:bCs/>
          <w:sz w:val="21"/>
          <w:szCs w:val="21"/>
          <w:lang w:eastAsia="zh-CN"/>
        </w:rPr>
        <w:t>天为限。若被保险人因同一原因间歇性入住医院，前次出院与后次入院日期间隔未达90天，则视为同一住院原因。</w:t>
      </w:r>
    </w:p>
    <w:p w14:paraId="2FF804EB" w14:textId="77777777" w:rsidR="00C333F9" w:rsidRDefault="00394E87" w:rsidP="008823CE">
      <w:pPr>
        <w:numPr>
          <w:ilvl w:val="3"/>
          <w:numId w:val="25"/>
        </w:numPr>
        <w:spacing w:beforeLines="50" w:before="163"/>
        <w:rPr>
          <w:rFonts w:ascii="宋体" w:hAnsi="宋体" w:cs="Arial"/>
          <w:sz w:val="21"/>
          <w:szCs w:val="21"/>
          <w:lang w:eastAsia="zh-CN"/>
        </w:rPr>
      </w:pPr>
      <w:r w:rsidRPr="003D2E35">
        <w:rPr>
          <w:rFonts w:ascii="宋体" w:hAnsi="宋体" w:cs="Arial" w:hint="eastAsia"/>
          <w:sz w:val="21"/>
          <w:szCs w:val="21"/>
          <w:lang w:eastAsia="zh-CN"/>
        </w:rPr>
        <w:t>责任免除</w:t>
      </w:r>
    </w:p>
    <w:p w14:paraId="58E1794C" w14:textId="77777777" w:rsidR="00F55129" w:rsidRPr="003D2E35" w:rsidRDefault="00F55129" w:rsidP="007C5834">
      <w:pPr>
        <w:spacing w:beforeLines="50" w:before="163"/>
        <w:ind w:firstLineChars="236" w:firstLine="496"/>
        <w:rPr>
          <w:rFonts w:ascii="宋体" w:hAnsi="宋体" w:cs="Arial"/>
          <w:sz w:val="21"/>
          <w:szCs w:val="21"/>
          <w:lang w:eastAsia="zh-CN"/>
        </w:rPr>
      </w:pPr>
      <w:r w:rsidRPr="003D2E35">
        <w:rPr>
          <w:rFonts w:ascii="宋体" w:hAnsi="宋体" w:cs="Arial" w:hint="eastAsia"/>
          <w:sz w:val="21"/>
          <w:szCs w:val="21"/>
          <w:lang w:eastAsia="zh-CN"/>
        </w:rPr>
        <w:t>责任免除事项及条款中名词释义，详见《</w:t>
      </w:r>
      <w:r w:rsidR="00FA2950" w:rsidRPr="003D2E35">
        <w:rPr>
          <w:rFonts w:ascii="宋体" w:hAnsi="宋体" w:cs="Arial" w:hint="eastAsia"/>
          <w:sz w:val="21"/>
          <w:szCs w:val="21"/>
          <w:lang w:eastAsia="zh-CN"/>
        </w:rPr>
        <w:t>中意附加住院津贴团体医疗保险</w:t>
      </w:r>
      <w:r w:rsidRPr="003D2E35">
        <w:rPr>
          <w:rFonts w:ascii="宋体" w:hAnsi="宋体" w:cs="Arial" w:hint="eastAsia"/>
          <w:sz w:val="21"/>
          <w:szCs w:val="21"/>
          <w:lang w:eastAsia="zh-CN"/>
        </w:rPr>
        <w:t>》标准产品条款约定及其释义部分。</w:t>
      </w:r>
    </w:p>
    <w:p w14:paraId="5CF72EDA" w14:textId="77777777" w:rsidR="00C333F9" w:rsidRDefault="00394E87" w:rsidP="008823CE">
      <w:pPr>
        <w:numPr>
          <w:ilvl w:val="2"/>
          <w:numId w:val="25"/>
        </w:numPr>
        <w:spacing w:beforeLines="50" w:before="163"/>
        <w:rPr>
          <w:rFonts w:ascii="宋体" w:hAnsi="宋体" w:cs="Arial"/>
          <w:b/>
          <w:bCs/>
          <w:sz w:val="21"/>
          <w:szCs w:val="21"/>
          <w:lang w:eastAsia="zh-CN"/>
        </w:rPr>
      </w:pPr>
      <w:r w:rsidRPr="003D2E35">
        <w:rPr>
          <w:rFonts w:ascii="宋体" w:hAnsi="宋体" w:cs="Arial" w:hint="eastAsia"/>
          <w:b/>
          <w:bCs/>
          <w:sz w:val="21"/>
          <w:szCs w:val="21"/>
          <w:lang w:eastAsia="zh-CN"/>
        </w:rPr>
        <w:t>中意综合保障团体医疗保险条款</w:t>
      </w:r>
    </w:p>
    <w:p w14:paraId="11CD3DA9" w14:textId="77777777" w:rsidR="00C333F9" w:rsidRDefault="00653B97" w:rsidP="008823CE">
      <w:pPr>
        <w:numPr>
          <w:ilvl w:val="3"/>
          <w:numId w:val="25"/>
        </w:numPr>
        <w:spacing w:beforeLines="50" w:before="163"/>
        <w:rPr>
          <w:rFonts w:ascii="宋体" w:hAnsi="宋体" w:cs="Arial"/>
          <w:sz w:val="21"/>
          <w:szCs w:val="21"/>
          <w:lang w:eastAsia="zh-CN"/>
        </w:rPr>
      </w:pPr>
      <w:r w:rsidRPr="003D2E35">
        <w:rPr>
          <w:rFonts w:ascii="宋体" w:hAnsi="宋体" w:cs="Arial" w:hint="eastAsia"/>
          <w:sz w:val="21"/>
          <w:szCs w:val="21"/>
          <w:lang w:eastAsia="zh-CN"/>
        </w:rPr>
        <w:t>保险责任</w:t>
      </w:r>
    </w:p>
    <w:p w14:paraId="09C3356B" w14:textId="77777777" w:rsidR="00C333F9" w:rsidRDefault="00653B97" w:rsidP="008823CE">
      <w:pPr>
        <w:numPr>
          <w:ilvl w:val="4"/>
          <w:numId w:val="25"/>
        </w:numPr>
        <w:spacing w:beforeLines="50" w:before="163"/>
        <w:ind w:hanging="2980"/>
        <w:rPr>
          <w:rFonts w:ascii="宋体" w:hAnsi="宋体" w:cs="Arial"/>
          <w:sz w:val="21"/>
          <w:szCs w:val="21"/>
          <w:lang w:eastAsia="zh-CN"/>
        </w:rPr>
      </w:pPr>
      <w:r w:rsidRPr="003D2E35">
        <w:rPr>
          <w:rFonts w:ascii="宋体" w:hAnsi="宋体" w:cs="Arial" w:hint="eastAsia"/>
          <w:sz w:val="21"/>
          <w:szCs w:val="21"/>
          <w:lang w:eastAsia="zh-CN"/>
        </w:rPr>
        <w:t>住院和门诊特定项目保险责任</w:t>
      </w:r>
    </w:p>
    <w:p w14:paraId="068F5683" w14:textId="43BBBB21" w:rsidR="002B43EF" w:rsidRDefault="002B43EF" w:rsidP="00323597">
      <w:pPr>
        <w:snapToGrid w:val="0"/>
        <w:ind w:firstLineChars="196" w:firstLine="412"/>
        <w:rPr>
          <w:rFonts w:ascii="宋体" w:hAnsi="宋体"/>
          <w:bCs/>
          <w:sz w:val="21"/>
          <w:szCs w:val="21"/>
          <w:lang w:eastAsia="zh-CN"/>
        </w:rPr>
      </w:pPr>
      <w:r w:rsidRPr="00243B09">
        <w:rPr>
          <w:rFonts w:ascii="宋体" w:hAnsi="宋体"/>
          <w:bCs/>
          <w:sz w:val="21"/>
          <w:szCs w:val="21"/>
          <w:lang w:eastAsia="zh-CN"/>
        </w:rPr>
        <w:lastRenderedPageBreak/>
        <w:t>被保险人自参加本合同之日起 30 天内，对于非因遭受意外伤害事故而出现的疾病或症状所导致的住院和 门诊特定项目医疗费用（续保除外），本公司不承担保险责任，这 30 天的时间称为等待期，但因意外伤害事 故引起的住院或门诊特定项目、续保无等待期限制。</w:t>
      </w:r>
    </w:p>
    <w:p w14:paraId="20E5061E" w14:textId="58BA850E" w:rsidR="00653B97" w:rsidRPr="003D2E35" w:rsidRDefault="00653B97" w:rsidP="00323597">
      <w:pPr>
        <w:snapToGrid w:val="0"/>
        <w:ind w:firstLineChars="196" w:firstLine="412"/>
        <w:rPr>
          <w:rFonts w:ascii="宋体" w:hAnsi="宋体"/>
          <w:bCs/>
          <w:sz w:val="21"/>
          <w:szCs w:val="21"/>
          <w:lang w:eastAsia="zh-CN"/>
        </w:rPr>
      </w:pPr>
      <w:r w:rsidRPr="003D2E35">
        <w:rPr>
          <w:rFonts w:ascii="宋体" w:hAnsi="宋体" w:hint="eastAsia"/>
          <w:bCs/>
          <w:sz w:val="21"/>
          <w:szCs w:val="21"/>
          <w:lang w:eastAsia="zh-CN"/>
        </w:rPr>
        <w:t>若被保险人因意外伤害事故或等待期后因疾病导致住院或接受门诊特定项目治疗，对于在治疗期间发生的，符合当地社会医疗保险部门规定的基本医疗保险（以下简称“医保”）诊疗项目、医疗服务设施、用药范围等相关规定的基本医疗保险支付范围内的医疗费用，以及投保人和本公司约定的其它住院医疗费用，本公司按本合同约定的赔付方式进行赔付。</w:t>
      </w:r>
    </w:p>
    <w:p w14:paraId="0D2861E0" w14:textId="77777777" w:rsidR="00653B97" w:rsidRPr="003D2E35" w:rsidRDefault="00653B97" w:rsidP="00323597">
      <w:pPr>
        <w:snapToGrid w:val="0"/>
        <w:ind w:firstLineChars="196" w:firstLine="412"/>
        <w:rPr>
          <w:rFonts w:ascii="宋体" w:hAnsi="宋体"/>
          <w:bCs/>
          <w:sz w:val="21"/>
          <w:szCs w:val="21"/>
          <w:lang w:eastAsia="zh-CN"/>
        </w:rPr>
      </w:pPr>
      <w:r w:rsidRPr="003D2E35">
        <w:rPr>
          <w:rFonts w:ascii="宋体" w:hAnsi="宋体" w:hint="eastAsia"/>
          <w:bCs/>
          <w:sz w:val="21"/>
          <w:szCs w:val="21"/>
          <w:lang w:eastAsia="zh-CN"/>
        </w:rPr>
        <w:t>相同疾病或每次意外伤害事故所导致的住院天数累计以</w:t>
      </w:r>
      <w:r w:rsidRPr="003D2E35">
        <w:rPr>
          <w:rFonts w:ascii="宋体" w:hAnsi="宋体"/>
          <w:bCs/>
          <w:sz w:val="21"/>
          <w:szCs w:val="21"/>
          <w:lang w:eastAsia="zh-CN"/>
        </w:rPr>
        <w:t>180</w:t>
      </w:r>
      <w:r w:rsidRPr="003D2E35">
        <w:rPr>
          <w:rFonts w:ascii="宋体" w:hAnsi="宋体" w:hint="eastAsia"/>
          <w:bCs/>
          <w:sz w:val="21"/>
          <w:szCs w:val="21"/>
          <w:lang w:eastAsia="zh-CN"/>
        </w:rPr>
        <w:t>天为限，超过180天以后的住院费用，不予赔付。</w:t>
      </w:r>
    </w:p>
    <w:p w14:paraId="613F91F5" w14:textId="77777777" w:rsidR="00653B97" w:rsidRPr="003D2E35" w:rsidRDefault="00653B97" w:rsidP="00323597">
      <w:pPr>
        <w:snapToGrid w:val="0"/>
        <w:ind w:firstLineChars="196" w:firstLine="412"/>
        <w:rPr>
          <w:rFonts w:ascii="宋体" w:hAnsi="宋体"/>
          <w:bCs/>
          <w:sz w:val="21"/>
          <w:szCs w:val="21"/>
          <w:lang w:eastAsia="zh-CN"/>
        </w:rPr>
      </w:pPr>
      <w:r w:rsidRPr="003D2E35">
        <w:rPr>
          <w:rFonts w:ascii="宋体" w:hAnsi="宋体" w:hint="eastAsia"/>
          <w:bCs/>
          <w:sz w:val="21"/>
          <w:szCs w:val="21"/>
          <w:lang w:eastAsia="zh-CN"/>
        </w:rPr>
        <w:t>若被保险人于其个人保险期间结束时仍在住院治疗，则本公司对其自该保险期间结束之日起31天之内的该次住院所发生的费用，仍按上述方式承担保险责任。</w:t>
      </w:r>
    </w:p>
    <w:p w14:paraId="5ECF5E0F" w14:textId="77777777" w:rsidR="00653B97" w:rsidRPr="003D2E35" w:rsidRDefault="00653B97" w:rsidP="00323597">
      <w:pPr>
        <w:snapToGrid w:val="0"/>
        <w:ind w:firstLineChars="196" w:firstLine="412"/>
        <w:rPr>
          <w:rFonts w:ascii="宋体" w:hAnsi="宋体"/>
          <w:bCs/>
          <w:sz w:val="21"/>
          <w:szCs w:val="21"/>
          <w:lang w:eastAsia="zh-CN"/>
        </w:rPr>
      </w:pPr>
      <w:r w:rsidRPr="003D2E35">
        <w:rPr>
          <w:rFonts w:ascii="宋体" w:hAnsi="宋体" w:hint="eastAsia"/>
          <w:bCs/>
          <w:sz w:val="21"/>
          <w:szCs w:val="21"/>
          <w:lang w:eastAsia="zh-CN"/>
        </w:rPr>
        <w:t>若被保险人因突发急性病在中国境外及港、澳、台地区接受住院治疗，本公司按实际发生的住院医疗费用的</w:t>
      </w:r>
      <w:r w:rsidR="00CB317C" w:rsidRPr="00596CFC">
        <w:rPr>
          <w:rFonts w:ascii="宋体" w:hAnsi="宋体"/>
          <w:sz w:val="21"/>
          <w:lang w:eastAsia="zh-CN"/>
        </w:rPr>
        <w:t>10</w:t>
      </w:r>
      <w:r w:rsidRPr="00596CFC">
        <w:rPr>
          <w:rFonts w:ascii="宋体" w:hAnsi="宋体" w:hint="eastAsia"/>
          <w:sz w:val="21"/>
          <w:lang w:eastAsia="zh-CN"/>
        </w:rPr>
        <w:t>％</w:t>
      </w:r>
      <w:r w:rsidRPr="003D2E35">
        <w:rPr>
          <w:rFonts w:ascii="宋体" w:hAnsi="宋体" w:hint="eastAsia"/>
          <w:bCs/>
          <w:sz w:val="21"/>
          <w:szCs w:val="21"/>
          <w:lang w:eastAsia="zh-CN"/>
        </w:rPr>
        <w:t>进行赔付，且该项支付累计不超过本项保险责任的最高支付限额的</w:t>
      </w:r>
      <w:r w:rsidR="00CB317C" w:rsidRPr="00596CFC">
        <w:rPr>
          <w:rFonts w:ascii="宋体" w:hAnsi="宋体"/>
          <w:sz w:val="21"/>
          <w:lang w:eastAsia="zh-CN"/>
        </w:rPr>
        <w:t>10</w:t>
      </w:r>
      <w:r w:rsidRPr="00596CFC">
        <w:rPr>
          <w:rFonts w:ascii="宋体" w:hAnsi="宋体" w:hint="eastAsia"/>
          <w:sz w:val="21"/>
          <w:lang w:eastAsia="zh-CN"/>
        </w:rPr>
        <w:t>％</w:t>
      </w:r>
      <w:r w:rsidRPr="003D2E35">
        <w:rPr>
          <w:rFonts w:ascii="宋体" w:hAnsi="宋体" w:hint="eastAsia"/>
          <w:bCs/>
          <w:sz w:val="21"/>
          <w:szCs w:val="21"/>
          <w:lang w:eastAsia="zh-CN"/>
        </w:rPr>
        <w:t>。</w:t>
      </w:r>
    </w:p>
    <w:p w14:paraId="54586188" w14:textId="77777777" w:rsidR="00C333F9" w:rsidRDefault="00653B97" w:rsidP="008823CE">
      <w:pPr>
        <w:numPr>
          <w:ilvl w:val="4"/>
          <w:numId w:val="25"/>
        </w:numPr>
        <w:spacing w:beforeLines="50" w:before="163"/>
        <w:ind w:hanging="2980"/>
        <w:rPr>
          <w:rFonts w:ascii="宋体" w:hAnsi="宋体" w:cs="Arial"/>
          <w:sz w:val="21"/>
          <w:szCs w:val="21"/>
          <w:lang w:eastAsia="zh-CN"/>
        </w:rPr>
      </w:pPr>
      <w:r w:rsidRPr="003D2E35">
        <w:rPr>
          <w:rFonts w:ascii="宋体" w:hAnsi="宋体" w:cs="Arial" w:hint="eastAsia"/>
          <w:sz w:val="21"/>
          <w:szCs w:val="21"/>
          <w:lang w:eastAsia="zh-CN"/>
        </w:rPr>
        <w:t>普通门、急诊医疗保险责任</w:t>
      </w:r>
    </w:p>
    <w:p w14:paraId="5DA27074" w14:textId="77777777" w:rsidR="00653B97" w:rsidRPr="003D2E35" w:rsidRDefault="00653B97" w:rsidP="00323597">
      <w:pPr>
        <w:snapToGrid w:val="0"/>
        <w:ind w:firstLineChars="196" w:firstLine="412"/>
        <w:rPr>
          <w:rFonts w:ascii="宋体" w:hAnsi="宋体"/>
          <w:bCs/>
          <w:sz w:val="21"/>
          <w:szCs w:val="21"/>
          <w:lang w:eastAsia="zh-CN"/>
        </w:rPr>
      </w:pPr>
      <w:r w:rsidRPr="003D2E35">
        <w:rPr>
          <w:rFonts w:ascii="宋体" w:hAnsi="宋体" w:hint="eastAsia"/>
          <w:bCs/>
          <w:sz w:val="21"/>
          <w:szCs w:val="21"/>
          <w:lang w:eastAsia="zh-CN"/>
        </w:rPr>
        <w:t>若被保险人因意外伤害事故或疾病在医院接受门诊、急诊治疗，对于由此发生的，符合当地基本医疗保险诊疗项目、医疗服务设施、用药范围等相关规定的基本医疗保险支付范围内的医疗费用，以及投保人和本公司约定的其它合理门、急诊医疗费用，本公司按约定的赔付方式进行赔付。</w:t>
      </w:r>
    </w:p>
    <w:p w14:paraId="3BC0E802" w14:textId="77777777" w:rsidR="00C333F9" w:rsidRDefault="00CD671D" w:rsidP="008823CE">
      <w:pPr>
        <w:numPr>
          <w:ilvl w:val="4"/>
          <w:numId w:val="25"/>
        </w:numPr>
        <w:spacing w:beforeLines="50" w:before="163"/>
        <w:ind w:hanging="2980"/>
        <w:rPr>
          <w:rFonts w:ascii="宋体" w:hAnsi="宋体" w:cs="Arial"/>
          <w:sz w:val="21"/>
          <w:szCs w:val="21"/>
          <w:lang w:eastAsia="zh-CN"/>
        </w:rPr>
      </w:pPr>
      <w:r w:rsidRPr="003D2E35">
        <w:rPr>
          <w:rFonts w:ascii="宋体" w:hAnsi="宋体" w:cs="Arial"/>
          <w:sz w:val="21"/>
          <w:szCs w:val="21"/>
          <w:lang w:eastAsia="zh-CN"/>
        </w:rPr>
        <w:t>生育保险责任</w:t>
      </w:r>
    </w:p>
    <w:p w14:paraId="729174B5" w14:textId="77777777" w:rsidR="00CD671D" w:rsidRPr="003D2E35" w:rsidRDefault="00CD671D" w:rsidP="00323597">
      <w:pPr>
        <w:snapToGrid w:val="0"/>
        <w:ind w:firstLineChars="200" w:firstLine="420"/>
        <w:rPr>
          <w:rFonts w:ascii="宋体" w:hAnsi="宋体"/>
          <w:bCs/>
          <w:sz w:val="21"/>
          <w:szCs w:val="21"/>
          <w:lang w:eastAsia="zh-CN"/>
        </w:rPr>
      </w:pPr>
      <w:r w:rsidRPr="003D2E35">
        <w:rPr>
          <w:rFonts w:ascii="宋体" w:hAnsi="宋体"/>
          <w:bCs/>
          <w:sz w:val="21"/>
          <w:szCs w:val="21"/>
          <w:lang w:eastAsia="zh-CN"/>
        </w:rPr>
        <w:t>对于已婚女性被保险人，在符合国家计划生育法规条件下所发生的，且符合当地政府制订的职工生育保险实施细则规定的支付范围内的下列生育医疗费用，本公司按约定方式进行赔付：</w:t>
      </w:r>
    </w:p>
    <w:p w14:paraId="513737BE" w14:textId="77777777" w:rsidR="00C333F9" w:rsidRDefault="00CD671D" w:rsidP="008823CE">
      <w:pPr>
        <w:numPr>
          <w:ilvl w:val="5"/>
          <w:numId w:val="25"/>
        </w:numPr>
        <w:spacing w:beforeLines="50" w:before="163"/>
        <w:ind w:left="0" w:firstLine="1843"/>
        <w:rPr>
          <w:rFonts w:ascii="宋体" w:hAnsi="宋体" w:cs="Arial"/>
          <w:sz w:val="21"/>
          <w:szCs w:val="21"/>
          <w:lang w:eastAsia="zh-CN"/>
        </w:rPr>
      </w:pPr>
      <w:r w:rsidRPr="003D2E35">
        <w:rPr>
          <w:rFonts w:ascii="宋体" w:hAnsi="宋体" w:cs="Arial"/>
          <w:sz w:val="21"/>
          <w:szCs w:val="21"/>
          <w:lang w:eastAsia="zh-CN"/>
        </w:rPr>
        <w:t>孕产期检查费、药品费和治疗费；</w:t>
      </w:r>
    </w:p>
    <w:p w14:paraId="4E6254C1" w14:textId="77777777" w:rsidR="00C333F9" w:rsidRDefault="00CD671D" w:rsidP="008823CE">
      <w:pPr>
        <w:numPr>
          <w:ilvl w:val="5"/>
          <w:numId w:val="25"/>
        </w:numPr>
        <w:spacing w:beforeLines="50" w:before="163"/>
        <w:ind w:left="0" w:firstLine="1843"/>
        <w:rPr>
          <w:rFonts w:ascii="宋体" w:hAnsi="宋体" w:cs="Arial"/>
          <w:sz w:val="21"/>
          <w:szCs w:val="21"/>
          <w:lang w:eastAsia="zh-CN"/>
        </w:rPr>
      </w:pPr>
      <w:r w:rsidRPr="003D2E35">
        <w:rPr>
          <w:rFonts w:ascii="宋体" w:hAnsi="宋体" w:cs="Arial"/>
          <w:sz w:val="21"/>
          <w:szCs w:val="21"/>
          <w:lang w:eastAsia="zh-CN"/>
        </w:rPr>
        <w:t>分娩时所产生的合理医疗费用(不包括婴儿费用)；</w:t>
      </w:r>
    </w:p>
    <w:p w14:paraId="2D5A5D0F" w14:textId="77777777" w:rsidR="00C333F9" w:rsidRDefault="00CD671D" w:rsidP="008823CE">
      <w:pPr>
        <w:numPr>
          <w:ilvl w:val="5"/>
          <w:numId w:val="25"/>
        </w:numPr>
        <w:spacing w:beforeLines="50" w:before="163"/>
        <w:ind w:left="0" w:firstLine="1843"/>
        <w:rPr>
          <w:rFonts w:ascii="宋体" w:hAnsi="宋体" w:cs="Arial"/>
          <w:sz w:val="21"/>
          <w:szCs w:val="21"/>
          <w:lang w:eastAsia="zh-CN"/>
        </w:rPr>
      </w:pPr>
      <w:r w:rsidRPr="003D2E35">
        <w:rPr>
          <w:rFonts w:ascii="宋体" w:hAnsi="宋体" w:cs="Arial"/>
          <w:sz w:val="21"/>
          <w:szCs w:val="21"/>
          <w:lang w:eastAsia="zh-CN"/>
        </w:rPr>
        <w:t>流产或终止妊娠医疗费用；</w:t>
      </w:r>
    </w:p>
    <w:p w14:paraId="7EB0E655" w14:textId="77777777" w:rsidR="00C333F9" w:rsidRDefault="00CD671D" w:rsidP="008823CE">
      <w:pPr>
        <w:numPr>
          <w:ilvl w:val="5"/>
          <w:numId w:val="25"/>
        </w:numPr>
        <w:spacing w:beforeLines="50" w:before="163"/>
        <w:ind w:left="0" w:firstLine="1843"/>
        <w:rPr>
          <w:rFonts w:ascii="宋体" w:hAnsi="宋体" w:cs="Arial"/>
          <w:sz w:val="21"/>
          <w:szCs w:val="21"/>
          <w:lang w:eastAsia="zh-CN"/>
        </w:rPr>
      </w:pPr>
      <w:r w:rsidRPr="003D2E35">
        <w:rPr>
          <w:rFonts w:ascii="宋体" w:hAnsi="宋体" w:cs="Arial"/>
          <w:sz w:val="21"/>
          <w:szCs w:val="21"/>
          <w:lang w:eastAsia="zh-CN"/>
        </w:rPr>
        <w:t>因妊娠、分娩、流产或终止妊娠所引起的并发症而支出的医疗费用；</w:t>
      </w:r>
    </w:p>
    <w:p w14:paraId="63813B92" w14:textId="77777777" w:rsidR="00C333F9" w:rsidRPr="0064750B" w:rsidRDefault="00C333F9" w:rsidP="008823CE">
      <w:pPr>
        <w:numPr>
          <w:ilvl w:val="5"/>
          <w:numId w:val="25"/>
        </w:numPr>
        <w:spacing w:beforeLines="50" w:before="163"/>
        <w:ind w:left="0" w:firstLine="1843"/>
        <w:rPr>
          <w:rFonts w:ascii="宋体" w:hAnsi="宋体"/>
          <w:sz w:val="21"/>
          <w:lang w:eastAsia="zh-CN"/>
        </w:rPr>
      </w:pPr>
      <w:r w:rsidRPr="0064750B">
        <w:rPr>
          <w:rFonts w:ascii="宋体" w:hAnsi="宋体" w:hint="eastAsia"/>
          <w:sz w:val="21"/>
          <w:lang w:eastAsia="zh-CN"/>
        </w:rPr>
        <w:t>保胎治疗、产后</w:t>
      </w:r>
      <w:r w:rsidRPr="0064750B">
        <w:rPr>
          <w:rFonts w:ascii="宋体" w:hAnsi="宋体"/>
          <w:sz w:val="21"/>
          <w:lang w:eastAsia="zh-CN"/>
        </w:rPr>
        <w:t>42天检查费用；</w:t>
      </w:r>
    </w:p>
    <w:p w14:paraId="6FD73112" w14:textId="77777777" w:rsidR="00CD671D" w:rsidRPr="003D2E35" w:rsidRDefault="00CD671D" w:rsidP="007C5834">
      <w:pPr>
        <w:spacing w:beforeLines="50" w:before="163"/>
        <w:ind w:firstLineChars="202" w:firstLine="424"/>
        <w:rPr>
          <w:rFonts w:ascii="宋体" w:hAnsi="宋体" w:cs="Arial"/>
          <w:sz w:val="21"/>
          <w:szCs w:val="21"/>
          <w:lang w:eastAsia="zh-CN"/>
        </w:rPr>
      </w:pPr>
      <w:r w:rsidRPr="003D2E35">
        <w:rPr>
          <w:rFonts w:ascii="宋体" w:hAnsi="宋体" w:cs="Arial"/>
          <w:sz w:val="21"/>
          <w:szCs w:val="21"/>
          <w:lang w:eastAsia="zh-CN"/>
        </w:rPr>
        <w:t>若被保险人的孕产期跨越两个保单年度，则该项保险责任的最高赔付限额以该被保险人分娩时所在的保单年度约定的最高支付限额为限，若未续保，则本公司仅赔付被保险人在其个人保险期间内发生的上述生育医疗费用。</w:t>
      </w:r>
    </w:p>
    <w:p w14:paraId="2D8261FF" w14:textId="77777777" w:rsidR="00C333F9" w:rsidRDefault="00653B97" w:rsidP="008823CE">
      <w:pPr>
        <w:numPr>
          <w:ilvl w:val="3"/>
          <w:numId w:val="25"/>
        </w:numPr>
        <w:spacing w:beforeLines="50" w:before="163"/>
        <w:rPr>
          <w:rFonts w:ascii="宋体" w:hAnsi="宋体" w:cs="Arial"/>
          <w:sz w:val="21"/>
          <w:szCs w:val="21"/>
          <w:lang w:eastAsia="zh-CN"/>
        </w:rPr>
      </w:pPr>
      <w:r w:rsidRPr="003D2E35">
        <w:rPr>
          <w:rFonts w:ascii="宋体" w:hAnsi="宋体" w:cs="Arial" w:hint="eastAsia"/>
          <w:sz w:val="21"/>
          <w:szCs w:val="21"/>
          <w:lang w:eastAsia="zh-CN"/>
        </w:rPr>
        <w:t>责任免除</w:t>
      </w:r>
    </w:p>
    <w:p w14:paraId="7DF6412F" w14:textId="77777777" w:rsidR="00F45E0B" w:rsidRPr="00A62BF6" w:rsidRDefault="00F45E0B" w:rsidP="00A62BF6">
      <w:pPr>
        <w:snapToGrid w:val="0"/>
        <w:ind w:firstLineChars="196" w:firstLine="412"/>
        <w:rPr>
          <w:rFonts w:ascii="宋体" w:hAnsi="宋体"/>
          <w:bCs/>
          <w:sz w:val="21"/>
          <w:szCs w:val="21"/>
          <w:lang w:eastAsia="zh-CN"/>
        </w:rPr>
      </w:pPr>
      <w:r w:rsidRPr="00A62BF6">
        <w:rPr>
          <w:rFonts w:ascii="宋体" w:hAnsi="宋体" w:hint="eastAsia"/>
          <w:bCs/>
          <w:sz w:val="21"/>
          <w:szCs w:val="21"/>
          <w:lang w:eastAsia="zh-CN"/>
        </w:rPr>
        <w:t>不承担</w:t>
      </w:r>
      <w:r w:rsidR="00CF4B8B" w:rsidRPr="00A62BF6">
        <w:rPr>
          <w:rFonts w:ascii="宋体" w:hAnsi="宋体" w:hint="eastAsia"/>
          <w:bCs/>
          <w:sz w:val="21"/>
          <w:szCs w:val="21"/>
          <w:lang w:eastAsia="zh-CN"/>
        </w:rPr>
        <w:t>投保前已患</w:t>
      </w:r>
      <w:r w:rsidRPr="00A62BF6">
        <w:rPr>
          <w:rFonts w:ascii="宋体" w:hAnsi="宋体" w:hint="eastAsia"/>
          <w:bCs/>
          <w:sz w:val="21"/>
          <w:szCs w:val="21"/>
          <w:lang w:eastAsia="zh-CN"/>
        </w:rPr>
        <w:t>既往症责任</w:t>
      </w:r>
      <w:r w:rsidR="000339C3" w:rsidRPr="00A62BF6">
        <w:rPr>
          <w:rFonts w:ascii="宋体" w:hAnsi="宋体" w:hint="eastAsia"/>
          <w:bCs/>
          <w:sz w:val="21"/>
          <w:szCs w:val="21"/>
          <w:lang w:eastAsia="zh-CN"/>
        </w:rPr>
        <w:t>;</w:t>
      </w:r>
    </w:p>
    <w:p w14:paraId="6B2FA833" w14:textId="77777777" w:rsidR="009612FC" w:rsidRPr="00A62BF6" w:rsidRDefault="009612FC" w:rsidP="00A62BF6">
      <w:pPr>
        <w:snapToGrid w:val="0"/>
        <w:ind w:firstLineChars="196" w:firstLine="412"/>
        <w:rPr>
          <w:rFonts w:ascii="宋体" w:hAnsi="宋体"/>
          <w:bCs/>
          <w:sz w:val="21"/>
          <w:szCs w:val="21"/>
          <w:lang w:eastAsia="zh-CN"/>
        </w:rPr>
      </w:pPr>
      <w:r w:rsidRPr="00A62BF6">
        <w:rPr>
          <w:rFonts w:ascii="宋体" w:hAnsi="宋体" w:hint="eastAsia"/>
          <w:bCs/>
          <w:sz w:val="21"/>
          <w:szCs w:val="21"/>
          <w:lang w:eastAsia="zh-CN"/>
        </w:rPr>
        <w:t>责任免除事项及条款中名词释义，详见《中意综合保障团体医疗保险》标准产品条款约定及其释义部分。</w:t>
      </w:r>
    </w:p>
    <w:p w14:paraId="1E549DBF" w14:textId="77777777" w:rsidR="00C333F9" w:rsidRDefault="00C772D6" w:rsidP="008823CE">
      <w:pPr>
        <w:pStyle w:val="Heading1"/>
        <w:numPr>
          <w:ilvl w:val="0"/>
          <w:numId w:val="25"/>
        </w:numPr>
        <w:rPr>
          <w:rFonts w:ascii="宋体" w:hAnsi="宋体"/>
          <w:sz w:val="21"/>
          <w:szCs w:val="21"/>
        </w:rPr>
      </w:pPr>
      <w:bookmarkStart w:id="19" w:name="_Toc437433616"/>
      <w:bookmarkStart w:id="20" w:name="_Toc185931168"/>
      <w:proofErr w:type="spellStart"/>
      <w:r w:rsidRPr="003D2E35">
        <w:rPr>
          <w:rFonts w:ascii="宋体" w:hAnsi="宋体" w:hint="eastAsia"/>
          <w:sz w:val="21"/>
          <w:szCs w:val="21"/>
        </w:rPr>
        <w:t>特别约定</w:t>
      </w:r>
      <w:bookmarkEnd w:id="19"/>
      <w:bookmarkEnd w:id="20"/>
      <w:proofErr w:type="spellEnd"/>
    </w:p>
    <w:p w14:paraId="2F346D8C" w14:textId="77777777" w:rsidR="00C333F9" w:rsidRDefault="006A6ACF" w:rsidP="008823CE">
      <w:pPr>
        <w:numPr>
          <w:ilvl w:val="1"/>
          <w:numId w:val="25"/>
        </w:numPr>
        <w:spacing w:beforeLines="50" w:before="163"/>
        <w:rPr>
          <w:rFonts w:ascii="宋体" w:hAnsi="宋体" w:cs="Arial"/>
          <w:b/>
          <w:sz w:val="21"/>
          <w:szCs w:val="21"/>
          <w:lang w:eastAsia="zh-CN"/>
        </w:rPr>
      </w:pPr>
      <w:r w:rsidRPr="003D2E35">
        <w:rPr>
          <w:rFonts w:ascii="宋体" w:hAnsi="宋体" w:cs="Arial" w:hint="eastAsia"/>
          <w:b/>
          <w:sz w:val="21"/>
          <w:szCs w:val="21"/>
          <w:lang w:eastAsia="zh-CN"/>
        </w:rPr>
        <w:t>关于就诊医院约定</w:t>
      </w:r>
    </w:p>
    <w:p w14:paraId="095B6071" w14:textId="201CC921" w:rsidR="006A6ACF" w:rsidRPr="003D2E35" w:rsidRDefault="006A6ACF" w:rsidP="008823CE">
      <w:pPr>
        <w:numPr>
          <w:ilvl w:val="2"/>
          <w:numId w:val="25"/>
        </w:numPr>
        <w:spacing w:beforeLines="50" w:before="163"/>
        <w:rPr>
          <w:rFonts w:ascii="宋体" w:hAnsi="宋体" w:cs="Arial"/>
          <w:bCs/>
          <w:sz w:val="21"/>
          <w:szCs w:val="21"/>
          <w:lang w:eastAsia="zh-CN"/>
        </w:rPr>
      </w:pPr>
      <w:bookmarkStart w:id="21" w:name="_Ref344718571"/>
      <w:r w:rsidRPr="003D2E35">
        <w:rPr>
          <w:rFonts w:ascii="宋体" w:hAnsi="宋体" w:cs="Arial" w:hint="eastAsia"/>
          <w:bCs/>
          <w:sz w:val="21"/>
          <w:szCs w:val="21"/>
          <w:lang w:eastAsia="zh-CN"/>
        </w:rPr>
        <w:t>本公司只认可在指定医院的治疗。</w:t>
      </w:r>
      <w:r w:rsidR="00843C0D" w:rsidRPr="003D2E35">
        <w:rPr>
          <w:rFonts w:ascii="宋体" w:hAnsi="宋体" w:cs="Arial" w:hint="eastAsia"/>
          <w:bCs/>
          <w:sz w:val="21"/>
          <w:szCs w:val="21"/>
          <w:lang w:eastAsia="zh-CN"/>
        </w:rPr>
        <w:t>指定医院是指：中国大陆地区</w:t>
      </w:r>
      <w:r w:rsidRPr="003D2E35">
        <w:rPr>
          <w:rFonts w:ascii="宋体" w:hAnsi="宋体" w:cs="Arial" w:hint="eastAsia"/>
          <w:bCs/>
          <w:sz w:val="21"/>
          <w:szCs w:val="21"/>
          <w:lang w:eastAsia="zh-CN"/>
        </w:rPr>
        <w:t>内社会基本医疗保险部门定点的二级（含二级）以上公立医院。不包括作为诊所、康复、护理、休养、精养、戒酒、戒毒等或类似的医疗机构。该医院必须具有符合国家有关医院管理规则设置标准的医</w:t>
      </w:r>
      <w:r w:rsidR="00843C0D" w:rsidRPr="003D2E35">
        <w:rPr>
          <w:rFonts w:ascii="宋体" w:hAnsi="宋体" w:cs="Arial" w:hint="eastAsia"/>
          <w:bCs/>
          <w:sz w:val="21"/>
          <w:szCs w:val="21"/>
          <w:lang w:eastAsia="zh-CN"/>
        </w:rPr>
        <w:t>疗设备，</w:t>
      </w:r>
      <w:r w:rsidR="00843C0D" w:rsidRPr="003D2E35">
        <w:rPr>
          <w:rFonts w:ascii="宋体" w:hAnsi="宋体" w:cs="Arial" w:hint="eastAsia"/>
          <w:bCs/>
          <w:sz w:val="21"/>
          <w:szCs w:val="21"/>
          <w:lang w:eastAsia="zh-CN"/>
        </w:rPr>
        <w:lastRenderedPageBreak/>
        <w:t>且全天二十四小时有合格医师及护士驻院提供医疗及护理服务</w:t>
      </w:r>
      <w:r w:rsidRPr="003D2E35">
        <w:rPr>
          <w:rFonts w:ascii="宋体" w:hAnsi="宋体" w:cs="Arial" w:hint="eastAsia"/>
          <w:bCs/>
          <w:sz w:val="21"/>
          <w:szCs w:val="21"/>
          <w:lang w:eastAsia="zh-CN"/>
        </w:rPr>
        <w:t>。</w:t>
      </w:r>
      <w:bookmarkEnd w:id="21"/>
      <w:r w:rsidRPr="003D2E35">
        <w:rPr>
          <w:rFonts w:ascii="宋体" w:hAnsi="宋体" w:cs="Arial" w:hint="eastAsia"/>
          <w:bCs/>
          <w:sz w:val="21"/>
          <w:szCs w:val="21"/>
          <w:lang w:eastAsia="zh-CN"/>
        </w:rPr>
        <w:t>所有指定医院的外宾病区、特诊病区、特诊病房和高干病房等同类病区或病房不在规定的范围内。</w:t>
      </w:r>
    </w:p>
    <w:p w14:paraId="118F7498" w14:textId="77777777" w:rsidR="00874D72" w:rsidRDefault="006A6ACF" w:rsidP="008823CE">
      <w:pPr>
        <w:numPr>
          <w:ilvl w:val="2"/>
          <w:numId w:val="25"/>
        </w:numPr>
        <w:spacing w:beforeLines="50" w:before="163"/>
        <w:rPr>
          <w:rFonts w:ascii="宋体" w:hAnsi="宋体" w:cs="Arial"/>
          <w:bCs/>
          <w:sz w:val="21"/>
          <w:szCs w:val="21"/>
          <w:lang w:eastAsia="zh-CN"/>
        </w:rPr>
      </w:pPr>
      <w:r w:rsidRPr="003D2E35">
        <w:rPr>
          <w:rFonts w:ascii="宋体" w:hAnsi="宋体" w:cs="Arial" w:hint="eastAsia"/>
          <w:bCs/>
          <w:sz w:val="21"/>
          <w:szCs w:val="21"/>
          <w:lang w:eastAsia="zh-CN"/>
        </w:rPr>
        <w:t>急诊可以根据就近原则，选择任意一家医院就诊，但复诊时须到指定医院就诊治疗，若因指定医院条件限制而需转至非指定医院治疗时，必须经原医院出具转院证明并经本公司同意。</w:t>
      </w:r>
    </w:p>
    <w:p w14:paraId="0B5CACDE" w14:textId="77777777" w:rsidR="000E5A68" w:rsidRDefault="000E5A68" w:rsidP="008823CE">
      <w:pPr>
        <w:numPr>
          <w:ilvl w:val="2"/>
          <w:numId w:val="25"/>
        </w:numPr>
        <w:spacing w:beforeLines="50" w:before="163"/>
        <w:rPr>
          <w:rFonts w:ascii="宋体" w:hAnsi="宋体" w:cs="Arial"/>
          <w:bCs/>
          <w:sz w:val="21"/>
          <w:szCs w:val="21"/>
          <w:lang w:eastAsia="zh-CN"/>
        </w:rPr>
      </w:pPr>
      <w:r>
        <w:rPr>
          <w:rFonts w:ascii="宋体" w:hAnsi="宋体" w:cs="Arial" w:hint="eastAsia"/>
          <w:bCs/>
          <w:sz w:val="21"/>
          <w:szCs w:val="21"/>
          <w:lang w:eastAsia="zh-CN"/>
        </w:rPr>
        <w:t>关于医院的特别约定：</w:t>
      </w:r>
    </w:p>
    <w:p w14:paraId="425A853C" w14:textId="3D064397" w:rsidR="000E5A68" w:rsidRDefault="000E5A68" w:rsidP="008823CE">
      <w:pPr>
        <w:numPr>
          <w:ilvl w:val="3"/>
          <w:numId w:val="25"/>
        </w:numPr>
        <w:spacing w:beforeLines="50" w:before="163"/>
        <w:rPr>
          <w:rFonts w:ascii="宋体" w:hAnsi="宋体" w:cs="Arial"/>
          <w:sz w:val="21"/>
          <w:szCs w:val="21"/>
          <w:lang w:eastAsia="zh-CN"/>
        </w:rPr>
      </w:pPr>
      <w:r w:rsidRPr="000E5A68">
        <w:rPr>
          <w:rFonts w:ascii="宋体" w:hAnsi="宋体" w:cs="Arial" w:hint="eastAsia"/>
          <w:sz w:val="21"/>
          <w:szCs w:val="21"/>
          <w:lang w:eastAsia="zh-CN"/>
        </w:rPr>
        <w:t>本年度特别开放</w:t>
      </w:r>
      <w:r w:rsidRPr="004A5595">
        <w:rPr>
          <w:rFonts w:ascii="宋体" w:hAnsi="宋体" w:cs="Arial" w:hint="eastAsia"/>
          <w:sz w:val="21"/>
          <w:szCs w:val="21"/>
          <w:lang w:eastAsia="zh-CN"/>
        </w:rPr>
        <w:t>西安高新医院、西安长安医院、西安市凤城医院、西安天佑儿童医院</w:t>
      </w:r>
      <w:r w:rsidRPr="004A5595">
        <w:rPr>
          <w:rFonts w:ascii="宋体" w:hAnsi="宋体" w:cs="Arial"/>
          <w:sz w:val="21"/>
          <w:szCs w:val="21"/>
          <w:lang w:eastAsia="zh-CN"/>
        </w:rPr>
        <w:t>(雁塔区)、西安北里王骨科医院(骨科)、西安马应龙肛肠医院(肛肠科)</w:t>
      </w:r>
      <w:r w:rsidR="0038052D">
        <w:rPr>
          <w:rFonts w:ascii="宋体" w:hAnsi="宋体" w:cs="Arial" w:hint="eastAsia"/>
          <w:sz w:val="21"/>
          <w:szCs w:val="21"/>
          <w:lang w:eastAsia="zh-CN"/>
        </w:rPr>
        <w:t>、</w:t>
      </w:r>
      <w:r w:rsidR="00DA22D1" w:rsidRPr="004844FC">
        <w:rPr>
          <w:rFonts w:ascii="宋体" w:hAnsi="宋体" w:cs="Arial" w:hint="eastAsia"/>
          <w:sz w:val="21"/>
          <w:szCs w:val="21"/>
          <w:lang w:eastAsia="zh-CN"/>
        </w:rPr>
        <w:t>西安</w:t>
      </w:r>
      <w:r w:rsidR="0038052D" w:rsidRPr="004844FC">
        <w:rPr>
          <w:rFonts w:ascii="宋体" w:hAnsi="宋体" w:cs="Arial" w:hint="eastAsia"/>
          <w:sz w:val="21"/>
          <w:szCs w:val="21"/>
          <w:lang w:eastAsia="zh-CN"/>
        </w:rPr>
        <w:t>国际医学中心</w:t>
      </w:r>
      <w:r w:rsidRPr="00A37046">
        <w:rPr>
          <w:rFonts w:ascii="宋体" w:hAnsi="宋体" w:cs="Arial" w:hint="eastAsia"/>
          <w:sz w:val="21"/>
          <w:szCs w:val="21"/>
          <w:lang w:eastAsia="zh-CN"/>
        </w:rPr>
        <w:t>为</w:t>
      </w:r>
      <w:r w:rsidRPr="004A5595">
        <w:rPr>
          <w:rFonts w:ascii="宋体" w:hAnsi="宋体" w:cs="Arial" w:hint="eastAsia"/>
          <w:sz w:val="21"/>
          <w:szCs w:val="21"/>
          <w:lang w:eastAsia="zh-CN"/>
        </w:rPr>
        <w:t>认可医院</w:t>
      </w:r>
      <w:r w:rsidR="0038052D">
        <w:rPr>
          <w:rFonts w:ascii="宋体" w:hAnsi="宋体" w:cs="Arial" w:hint="eastAsia"/>
          <w:sz w:val="21"/>
          <w:szCs w:val="21"/>
          <w:lang w:eastAsia="zh-CN"/>
        </w:rPr>
        <w:t>，以上医院不包含国际部及高干病房发生的所有费用。</w:t>
      </w:r>
    </w:p>
    <w:p w14:paraId="4A60FCC6" w14:textId="235A5B4D" w:rsidR="000E5A68" w:rsidRPr="000E5A68" w:rsidRDefault="000E5A68" w:rsidP="008823CE">
      <w:pPr>
        <w:numPr>
          <w:ilvl w:val="3"/>
          <w:numId w:val="25"/>
        </w:numPr>
        <w:spacing w:beforeLines="50" w:before="163"/>
        <w:rPr>
          <w:rFonts w:ascii="宋体" w:hAnsi="宋体" w:cs="Arial"/>
          <w:sz w:val="21"/>
          <w:szCs w:val="21"/>
          <w:lang w:eastAsia="zh-CN"/>
        </w:rPr>
      </w:pPr>
      <w:r>
        <w:rPr>
          <w:rFonts w:ascii="宋体" w:hAnsi="宋体" w:cs="Arial"/>
          <w:sz w:val="21"/>
          <w:szCs w:val="21"/>
          <w:lang w:eastAsia="zh-CN"/>
        </w:rPr>
        <w:t>兵器工业五二一医院为非指定医院</w:t>
      </w:r>
      <w:r>
        <w:rPr>
          <w:rFonts w:ascii="宋体" w:hAnsi="宋体" w:cs="Arial" w:hint="eastAsia"/>
          <w:sz w:val="21"/>
          <w:szCs w:val="21"/>
          <w:lang w:eastAsia="zh-CN"/>
        </w:rPr>
        <w:t>（员工如因意外、急诊或女性生育相关就诊的除外）。</w:t>
      </w:r>
    </w:p>
    <w:p w14:paraId="47789EC5" w14:textId="77777777" w:rsidR="00C333F9" w:rsidRDefault="006A6ACF" w:rsidP="008823CE">
      <w:pPr>
        <w:numPr>
          <w:ilvl w:val="1"/>
          <w:numId w:val="25"/>
        </w:numPr>
        <w:spacing w:beforeLines="50" w:before="163"/>
        <w:rPr>
          <w:rFonts w:ascii="宋体" w:hAnsi="宋体" w:cs="Arial"/>
          <w:b/>
          <w:sz w:val="21"/>
          <w:szCs w:val="21"/>
          <w:lang w:eastAsia="zh-CN"/>
        </w:rPr>
      </w:pPr>
      <w:r w:rsidRPr="003D2E35">
        <w:rPr>
          <w:rFonts w:ascii="宋体" w:hAnsi="宋体" w:cs="Arial" w:hint="eastAsia"/>
          <w:b/>
          <w:sz w:val="21"/>
          <w:szCs w:val="21"/>
          <w:lang w:eastAsia="zh-CN"/>
        </w:rPr>
        <w:t>关于用药约定</w:t>
      </w:r>
    </w:p>
    <w:p w14:paraId="796FC434" w14:textId="77777777" w:rsidR="00C333F9" w:rsidRDefault="006A6ACF" w:rsidP="008823CE">
      <w:pPr>
        <w:numPr>
          <w:ilvl w:val="2"/>
          <w:numId w:val="25"/>
        </w:numPr>
        <w:spacing w:beforeLines="50" w:before="163"/>
        <w:rPr>
          <w:rFonts w:ascii="宋体" w:hAnsi="宋体" w:cs="Arial"/>
          <w:bCs/>
          <w:sz w:val="21"/>
          <w:szCs w:val="21"/>
          <w:lang w:eastAsia="zh-CN"/>
        </w:rPr>
      </w:pPr>
      <w:r w:rsidRPr="003D2E35">
        <w:rPr>
          <w:rFonts w:ascii="宋体" w:hAnsi="宋体" w:cs="Arial"/>
          <w:bCs/>
          <w:sz w:val="21"/>
          <w:szCs w:val="21"/>
          <w:lang w:eastAsia="zh-CN"/>
        </w:rPr>
        <w:t>一般常见</w:t>
      </w:r>
      <w:r w:rsidR="00F13011" w:rsidRPr="003D2E35">
        <w:rPr>
          <w:rFonts w:ascii="宋体" w:hAnsi="宋体" w:cs="Arial"/>
          <w:bCs/>
          <w:sz w:val="21"/>
          <w:szCs w:val="21"/>
          <w:lang w:eastAsia="zh-CN"/>
        </w:rPr>
        <w:t>病一次性门诊开药不超过七天；慢性病一次性门诊开药不超过十四天；</w:t>
      </w:r>
    </w:p>
    <w:p w14:paraId="4FC6FA86" w14:textId="77777777" w:rsidR="00C333F9" w:rsidRDefault="00F13011" w:rsidP="008823CE">
      <w:pPr>
        <w:numPr>
          <w:ilvl w:val="2"/>
          <w:numId w:val="25"/>
        </w:numPr>
        <w:spacing w:beforeLines="50" w:before="163"/>
        <w:rPr>
          <w:rFonts w:ascii="宋体" w:hAnsi="宋体" w:cs="Arial"/>
          <w:bCs/>
          <w:sz w:val="21"/>
          <w:szCs w:val="21"/>
          <w:lang w:eastAsia="zh-CN"/>
        </w:rPr>
      </w:pPr>
      <w:r w:rsidRPr="003D2E35">
        <w:rPr>
          <w:rFonts w:ascii="宋体" w:hAnsi="宋体" w:cs="Arial" w:hint="eastAsia"/>
          <w:bCs/>
          <w:sz w:val="21"/>
          <w:szCs w:val="21"/>
          <w:lang w:eastAsia="zh-CN"/>
        </w:rPr>
        <w:t>急</w:t>
      </w:r>
      <w:r w:rsidR="006A6ACF" w:rsidRPr="003D2E35">
        <w:rPr>
          <w:rFonts w:ascii="宋体" w:hAnsi="宋体" w:cs="Arial"/>
          <w:bCs/>
          <w:sz w:val="21"/>
          <w:szCs w:val="21"/>
          <w:lang w:eastAsia="zh-CN"/>
        </w:rPr>
        <w:t>诊一次性开药不超过三天；出院带药及出差带药不超过十四天。</w:t>
      </w:r>
    </w:p>
    <w:p w14:paraId="1F85B56E" w14:textId="77777777" w:rsidR="00C333F9" w:rsidRDefault="006A6ACF" w:rsidP="008823CE">
      <w:pPr>
        <w:numPr>
          <w:ilvl w:val="2"/>
          <w:numId w:val="25"/>
        </w:numPr>
        <w:spacing w:beforeLines="50" w:before="163"/>
        <w:ind w:left="0" w:firstLine="567"/>
        <w:rPr>
          <w:rFonts w:ascii="宋体" w:hAnsi="宋体" w:cs="Arial"/>
          <w:bCs/>
          <w:sz w:val="21"/>
          <w:szCs w:val="21"/>
          <w:lang w:eastAsia="zh-CN"/>
        </w:rPr>
      </w:pPr>
      <w:r w:rsidRPr="003D2E35">
        <w:rPr>
          <w:rFonts w:ascii="宋体" w:hAnsi="宋体" w:cs="Arial" w:hint="eastAsia"/>
          <w:bCs/>
          <w:sz w:val="21"/>
          <w:szCs w:val="21"/>
          <w:lang w:eastAsia="zh-CN"/>
        </w:rPr>
        <w:t>对诊断明确、病情稳定的慢性病(因治疗需要需长期连续服用同一类药物以控制病情，如果停药，会加重患者病情，产生严重不良后果) ，门诊用药可限1个月内用量（但上次门诊有五天以上余量，本次门诊不可重复续用相同药品）。此处所指慢性病，仅包括：高血压、高脂血症、慢性肾功能不全（氮质血症期、尿毒症）、糖尿病、冠心病、脑血管病、慢性肝炎、脑中风、肝硬化、结核病、精神病、癌症、甲亢、甲减、痛风、类风湿性关节炎、前列腺肥大疾病。</w:t>
      </w:r>
    </w:p>
    <w:p w14:paraId="678E1320" w14:textId="77777777" w:rsidR="00C333F9" w:rsidRDefault="006A6ACF" w:rsidP="008823CE">
      <w:pPr>
        <w:numPr>
          <w:ilvl w:val="2"/>
          <w:numId w:val="25"/>
        </w:numPr>
        <w:spacing w:beforeLines="50" w:before="163"/>
        <w:ind w:left="0" w:firstLine="567"/>
        <w:rPr>
          <w:rFonts w:ascii="宋体" w:hAnsi="宋体" w:cs="Arial"/>
          <w:bCs/>
          <w:sz w:val="21"/>
          <w:szCs w:val="21"/>
          <w:lang w:eastAsia="zh-CN"/>
        </w:rPr>
      </w:pPr>
      <w:r w:rsidRPr="003D2E35">
        <w:rPr>
          <w:rFonts w:ascii="宋体" w:hAnsi="宋体" w:cs="Arial" w:hint="eastAsia"/>
          <w:bCs/>
          <w:sz w:val="21"/>
          <w:szCs w:val="21"/>
          <w:lang w:eastAsia="zh-CN"/>
        </w:rPr>
        <w:t>外购药规定：</w:t>
      </w:r>
      <w:r w:rsidRPr="003D2E35">
        <w:rPr>
          <w:rFonts w:ascii="宋体" w:hAnsi="宋体" w:cs="Arial"/>
          <w:bCs/>
          <w:sz w:val="21"/>
          <w:szCs w:val="21"/>
          <w:lang w:eastAsia="zh-CN"/>
        </w:rPr>
        <w:t>不论其是否属于医保定点药房，正常情况下不予报销，除非就诊的指定医院确实缺少该药，并允许外出购药。这时，医院需盖允许外出购药的印章。</w:t>
      </w:r>
    </w:p>
    <w:p w14:paraId="5080AE7B" w14:textId="77777777" w:rsidR="00C333F9" w:rsidRDefault="006A6ACF" w:rsidP="008823CE">
      <w:pPr>
        <w:numPr>
          <w:ilvl w:val="1"/>
          <w:numId w:val="25"/>
        </w:numPr>
        <w:spacing w:beforeLines="50" w:before="163"/>
        <w:rPr>
          <w:rFonts w:ascii="宋体" w:hAnsi="宋体" w:cs="Arial"/>
          <w:b/>
          <w:sz w:val="21"/>
          <w:szCs w:val="21"/>
          <w:lang w:eastAsia="zh-CN"/>
        </w:rPr>
      </w:pPr>
      <w:r w:rsidRPr="003D2E35">
        <w:rPr>
          <w:rFonts w:ascii="宋体" w:hAnsi="宋体" w:cs="Arial" w:hint="eastAsia"/>
          <w:b/>
          <w:sz w:val="21"/>
          <w:szCs w:val="21"/>
          <w:lang w:eastAsia="zh-CN"/>
        </w:rPr>
        <w:t>医保的使用要求</w:t>
      </w:r>
    </w:p>
    <w:p w14:paraId="73B2882F" w14:textId="591A6E46" w:rsidR="00C333F9" w:rsidRDefault="00361B34" w:rsidP="008823CE">
      <w:pPr>
        <w:numPr>
          <w:ilvl w:val="2"/>
          <w:numId w:val="25"/>
        </w:numPr>
        <w:spacing w:beforeLines="50" w:before="163"/>
        <w:rPr>
          <w:rFonts w:ascii="宋体" w:hAnsi="宋体" w:cs="Arial"/>
          <w:bCs/>
          <w:sz w:val="21"/>
          <w:szCs w:val="21"/>
          <w:lang w:eastAsia="zh-CN"/>
        </w:rPr>
      </w:pPr>
      <w:r>
        <w:rPr>
          <w:rFonts w:ascii="宋体" w:hAnsi="宋体" w:cs="Arial" w:hint="eastAsia"/>
          <w:bCs/>
          <w:sz w:val="21"/>
          <w:szCs w:val="21"/>
          <w:lang w:eastAsia="zh-CN"/>
        </w:rPr>
        <w:t>门诊及</w:t>
      </w:r>
      <w:r w:rsidR="006A6ACF" w:rsidRPr="003D2E35">
        <w:rPr>
          <w:rFonts w:ascii="宋体" w:hAnsi="宋体" w:cs="Arial" w:hint="eastAsia"/>
          <w:bCs/>
          <w:sz w:val="21"/>
          <w:szCs w:val="21"/>
          <w:lang w:eastAsia="zh-CN"/>
        </w:rPr>
        <w:t>住院</w:t>
      </w:r>
      <w:r w:rsidR="000D2CC0" w:rsidRPr="003D2E35">
        <w:rPr>
          <w:rFonts w:ascii="宋体" w:hAnsi="宋体" w:cs="Arial" w:hint="eastAsia"/>
          <w:bCs/>
          <w:sz w:val="21"/>
          <w:szCs w:val="21"/>
          <w:lang w:eastAsia="zh-CN"/>
        </w:rPr>
        <w:t>医疗责任</w:t>
      </w:r>
    </w:p>
    <w:p w14:paraId="231F7BAC" w14:textId="26349B24" w:rsidR="006A6ACF" w:rsidRPr="003D2E35" w:rsidRDefault="006A6ACF" w:rsidP="007C5834">
      <w:pPr>
        <w:spacing w:beforeLines="50" w:before="163"/>
        <w:ind w:firstLineChars="202" w:firstLine="424"/>
        <w:rPr>
          <w:rFonts w:ascii="宋体" w:hAnsi="宋体" w:cs="Arial"/>
          <w:bCs/>
          <w:sz w:val="21"/>
          <w:szCs w:val="21"/>
          <w:lang w:eastAsia="zh-CN"/>
        </w:rPr>
      </w:pPr>
      <w:r w:rsidRPr="003D2E35">
        <w:rPr>
          <w:rFonts w:ascii="宋体" w:hAnsi="宋体" w:cs="Arial" w:hint="eastAsia"/>
          <w:bCs/>
          <w:sz w:val="21"/>
          <w:szCs w:val="21"/>
          <w:lang w:eastAsia="zh-CN"/>
        </w:rPr>
        <w:t>对于投保《中意医保补充团体医疗保险》的被保险人：</w:t>
      </w:r>
      <w:r w:rsidR="00A76D56" w:rsidRPr="003D2E35">
        <w:rPr>
          <w:rFonts w:ascii="宋体" w:hAnsi="宋体" w:cs="Arial" w:hint="eastAsia"/>
          <w:bCs/>
          <w:sz w:val="21"/>
          <w:szCs w:val="21"/>
          <w:lang w:eastAsia="zh-CN"/>
        </w:rPr>
        <w:t>其</w:t>
      </w:r>
      <w:r w:rsidR="00361B34">
        <w:rPr>
          <w:rFonts w:ascii="宋体" w:hAnsi="宋体" w:cs="Arial" w:hint="eastAsia"/>
          <w:bCs/>
          <w:sz w:val="21"/>
          <w:szCs w:val="21"/>
          <w:lang w:eastAsia="zh-CN"/>
        </w:rPr>
        <w:t>门诊医疗费用及</w:t>
      </w:r>
      <w:r w:rsidR="00A76D56" w:rsidRPr="003D2E35">
        <w:rPr>
          <w:rFonts w:ascii="宋体" w:hAnsi="宋体" w:cs="Arial" w:hint="eastAsia"/>
          <w:bCs/>
          <w:sz w:val="21"/>
          <w:szCs w:val="21"/>
          <w:lang w:eastAsia="zh-CN"/>
        </w:rPr>
        <w:t>住院医疗费用必须经被保险人城镇职工医保</w:t>
      </w:r>
      <w:r w:rsidRPr="003D2E35">
        <w:rPr>
          <w:rFonts w:ascii="宋体" w:hAnsi="宋体" w:cs="Arial" w:hint="eastAsia"/>
          <w:bCs/>
          <w:sz w:val="21"/>
          <w:szCs w:val="21"/>
          <w:lang w:eastAsia="zh-CN"/>
        </w:rPr>
        <w:t>结算后，保险人将按照</w:t>
      </w:r>
      <w:r w:rsidR="002F174D">
        <w:rPr>
          <w:rFonts w:ascii="宋体" w:hAnsi="宋体" w:cs="Arial" w:hint="eastAsia"/>
          <w:bCs/>
          <w:sz w:val="21"/>
          <w:szCs w:val="21"/>
          <w:lang w:eastAsia="zh-CN"/>
        </w:rPr>
        <w:t>合同</w:t>
      </w:r>
      <w:r w:rsidRPr="003D2E35">
        <w:rPr>
          <w:rFonts w:ascii="宋体" w:hAnsi="宋体" w:cs="Arial" w:hint="eastAsia"/>
          <w:bCs/>
          <w:sz w:val="21"/>
          <w:szCs w:val="21"/>
          <w:lang w:eastAsia="zh-CN"/>
        </w:rPr>
        <w:t>约定的方式和比例进行赔付。否则保险人模拟</w:t>
      </w:r>
      <w:r w:rsidR="00D525F0" w:rsidRPr="003D2E35">
        <w:rPr>
          <w:rFonts w:ascii="宋体" w:hAnsi="宋体" w:cs="Arial" w:hint="eastAsia"/>
          <w:bCs/>
          <w:sz w:val="21"/>
          <w:szCs w:val="21"/>
          <w:lang w:eastAsia="zh-CN"/>
        </w:rPr>
        <w:t>员工医保所在地</w:t>
      </w:r>
      <w:r w:rsidR="00A76D56" w:rsidRPr="003D2E35">
        <w:rPr>
          <w:rFonts w:ascii="宋体" w:hAnsi="宋体" w:cs="Arial" w:hint="eastAsia"/>
          <w:bCs/>
          <w:sz w:val="21"/>
          <w:szCs w:val="21"/>
          <w:lang w:eastAsia="zh-CN"/>
        </w:rPr>
        <w:t>医保</w:t>
      </w:r>
      <w:r w:rsidRPr="003D2E35">
        <w:rPr>
          <w:rFonts w:ascii="宋体" w:hAnsi="宋体" w:cs="Arial" w:hint="eastAsia"/>
          <w:bCs/>
          <w:sz w:val="21"/>
          <w:szCs w:val="21"/>
          <w:lang w:eastAsia="zh-CN"/>
        </w:rPr>
        <w:t>分割后，赔付剩余部分；</w:t>
      </w:r>
    </w:p>
    <w:p w14:paraId="09D82E0F" w14:textId="77777777" w:rsidR="00C333F9" w:rsidRDefault="000D2CC0" w:rsidP="008823CE">
      <w:pPr>
        <w:numPr>
          <w:ilvl w:val="2"/>
          <w:numId w:val="25"/>
        </w:numPr>
        <w:spacing w:beforeLines="50" w:before="163"/>
        <w:rPr>
          <w:rFonts w:ascii="宋体" w:hAnsi="宋体" w:cs="Arial"/>
          <w:bCs/>
          <w:sz w:val="21"/>
          <w:szCs w:val="21"/>
          <w:lang w:eastAsia="zh-CN"/>
        </w:rPr>
      </w:pPr>
      <w:r w:rsidRPr="003D2E35">
        <w:rPr>
          <w:rFonts w:ascii="宋体" w:hAnsi="宋体" w:cs="Arial" w:hint="eastAsia"/>
          <w:bCs/>
          <w:sz w:val="21"/>
          <w:szCs w:val="21"/>
          <w:lang w:eastAsia="zh-CN"/>
        </w:rPr>
        <w:t>女性</w:t>
      </w:r>
      <w:r w:rsidR="006A6ACF" w:rsidRPr="003D2E35">
        <w:rPr>
          <w:rFonts w:ascii="宋体" w:hAnsi="宋体" w:cs="Arial" w:hint="eastAsia"/>
          <w:bCs/>
          <w:sz w:val="21"/>
          <w:szCs w:val="21"/>
          <w:lang w:eastAsia="zh-CN"/>
        </w:rPr>
        <w:t>生育</w:t>
      </w:r>
      <w:r w:rsidRPr="003D2E35">
        <w:rPr>
          <w:rFonts w:ascii="宋体" w:hAnsi="宋体" w:cs="Arial" w:hint="eastAsia"/>
          <w:bCs/>
          <w:sz w:val="21"/>
          <w:szCs w:val="21"/>
          <w:lang w:eastAsia="zh-CN"/>
        </w:rPr>
        <w:t>责任</w:t>
      </w:r>
    </w:p>
    <w:p w14:paraId="456BAE3F" w14:textId="4BF94897" w:rsidR="000F4756" w:rsidRPr="003D2E35" w:rsidRDefault="006A6ACF" w:rsidP="00143035">
      <w:pPr>
        <w:spacing w:beforeLines="50" w:before="163"/>
        <w:rPr>
          <w:rFonts w:ascii="宋体" w:hAnsi="宋体" w:cs="Arial"/>
          <w:bCs/>
          <w:sz w:val="21"/>
          <w:szCs w:val="21"/>
          <w:lang w:eastAsia="zh-CN"/>
        </w:rPr>
      </w:pPr>
      <w:r w:rsidRPr="003D2E35">
        <w:rPr>
          <w:rFonts w:ascii="宋体" w:hAnsi="宋体" w:cs="Arial" w:hint="eastAsia"/>
          <w:bCs/>
          <w:sz w:val="21"/>
          <w:szCs w:val="21"/>
          <w:lang w:eastAsia="zh-CN"/>
        </w:rPr>
        <w:t>对于投保《中意医保补充团体医疗保险》的被保险人：</w:t>
      </w:r>
      <w:r w:rsidR="000F4756" w:rsidRPr="003D2E35">
        <w:rPr>
          <w:rFonts w:ascii="宋体" w:hAnsi="宋体" w:cs="Arial" w:hint="eastAsia"/>
          <w:bCs/>
          <w:sz w:val="21"/>
          <w:szCs w:val="21"/>
          <w:lang w:eastAsia="zh-CN"/>
        </w:rPr>
        <w:t>其因女性生育责任医疗费用必须经被保险人城镇职工医保结算后，保险人将按照</w:t>
      </w:r>
      <w:r w:rsidR="002F174D">
        <w:rPr>
          <w:rFonts w:ascii="宋体" w:hAnsi="宋体" w:cs="Arial" w:hint="eastAsia"/>
          <w:bCs/>
          <w:sz w:val="21"/>
          <w:szCs w:val="21"/>
          <w:lang w:eastAsia="zh-CN"/>
        </w:rPr>
        <w:t>合同</w:t>
      </w:r>
      <w:r w:rsidR="000F4756" w:rsidRPr="003D2E35">
        <w:rPr>
          <w:rFonts w:ascii="宋体" w:hAnsi="宋体" w:cs="Arial" w:hint="eastAsia"/>
          <w:bCs/>
          <w:sz w:val="21"/>
          <w:szCs w:val="21"/>
          <w:lang w:eastAsia="zh-CN"/>
        </w:rPr>
        <w:t>约定的方式和比例进行赔付。否则保险人模拟</w:t>
      </w:r>
      <w:r w:rsidR="00D525F0" w:rsidRPr="003D2E35">
        <w:rPr>
          <w:rFonts w:ascii="宋体" w:hAnsi="宋体" w:cs="Arial" w:hint="eastAsia"/>
          <w:bCs/>
          <w:sz w:val="21"/>
          <w:szCs w:val="21"/>
          <w:lang w:eastAsia="zh-CN"/>
        </w:rPr>
        <w:t>员工医保所在地</w:t>
      </w:r>
      <w:r w:rsidR="000F4756" w:rsidRPr="003D2E35">
        <w:rPr>
          <w:rFonts w:ascii="宋体" w:hAnsi="宋体" w:cs="Arial" w:hint="eastAsia"/>
          <w:bCs/>
          <w:sz w:val="21"/>
          <w:szCs w:val="21"/>
          <w:lang w:eastAsia="zh-CN"/>
        </w:rPr>
        <w:t>医保分割后，赔付剩余部分；</w:t>
      </w:r>
    </w:p>
    <w:p w14:paraId="4F087496" w14:textId="77777777" w:rsidR="005565FE" w:rsidRPr="003D2E35" w:rsidRDefault="005565FE" w:rsidP="007C5834">
      <w:pPr>
        <w:spacing w:beforeLines="50" w:before="163"/>
        <w:ind w:firstLineChars="202" w:firstLine="424"/>
        <w:rPr>
          <w:rFonts w:ascii="宋体" w:hAnsi="宋体" w:cs="Arial"/>
          <w:bCs/>
          <w:sz w:val="21"/>
          <w:szCs w:val="21"/>
          <w:lang w:eastAsia="zh-CN"/>
        </w:rPr>
      </w:pPr>
      <w:r w:rsidRPr="003D2E35">
        <w:rPr>
          <w:rFonts w:ascii="宋体" w:hAnsi="宋体" w:cs="Arial" w:hint="eastAsia"/>
          <w:bCs/>
          <w:sz w:val="21"/>
          <w:szCs w:val="21"/>
          <w:lang w:eastAsia="zh-CN"/>
        </w:rPr>
        <w:t>注：对于在新员工入职医保手续办理期当月的住院医疗费用，本公司按照保险合同约定承保保险责任，如为新员工入职医保手续办理期后次月发生住院医疗费用，其医疗费用需经医保中心结算后方可向中意人寿申请理赔。</w:t>
      </w:r>
    </w:p>
    <w:p w14:paraId="126D8632" w14:textId="77777777" w:rsidR="00C333F9" w:rsidRDefault="006A6ACF" w:rsidP="008823CE">
      <w:pPr>
        <w:numPr>
          <w:ilvl w:val="1"/>
          <w:numId w:val="25"/>
        </w:numPr>
        <w:spacing w:beforeLines="50" w:before="163"/>
        <w:rPr>
          <w:rFonts w:ascii="宋体" w:hAnsi="宋体" w:cs="Arial"/>
          <w:b/>
          <w:sz w:val="21"/>
          <w:szCs w:val="21"/>
          <w:lang w:eastAsia="zh-CN"/>
        </w:rPr>
      </w:pPr>
      <w:r w:rsidRPr="003D2E35">
        <w:rPr>
          <w:rFonts w:ascii="宋体" w:hAnsi="宋体" w:cs="Arial" w:hint="eastAsia"/>
          <w:b/>
          <w:sz w:val="21"/>
          <w:szCs w:val="21"/>
          <w:lang w:eastAsia="zh-CN"/>
        </w:rPr>
        <w:t>关于等待期</w:t>
      </w:r>
    </w:p>
    <w:p w14:paraId="0EC1EEA1" w14:textId="77777777" w:rsidR="00C333F9" w:rsidRDefault="00D40260" w:rsidP="008823CE">
      <w:pPr>
        <w:numPr>
          <w:ilvl w:val="2"/>
          <w:numId w:val="25"/>
        </w:numPr>
        <w:spacing w:beforeLines="50" w:before="163"/>
        <w:ind w:left="0" w:firstLine="709"/>
        <w:rPr>
          <w:rFonts w:ascii="宋体" w:hAnsi="宋体" w:cs="Arial"/>
          <w:bCs/>
          <w:sz w:val="21"/>
          <w:szCs w:val="21"/>
          <w:lang w:eastAsia="zh-CN"/>
        </w:rPr>
      </w:pPr>
      <w:r w:rsidRPr="003D2E35">
        <w:rPr>
          <w:rFonts w:ascii="宋体" w:hAnsi="宋体" w:cs="Arial" w:hint="eastAsia"/>
          <w:bCs/>
          <w:sz w:val="21"/>
          <w:szCs w:val="21"/>
          <w:lang w:eastAsia="zh-CN"/>
        </w:rPr>
        <w:lastRenderedPageBreak/>
        <w:t>对于上年度</w:t>
      </w:r>
      <w:r w:rsidR="00113E4C" w:rsidRPr="003D2E35">
        <w:rPr>
          <w:rFonts w:ascii="宋体" w:hAnsi="宋体" w:cs="Arial" w:hint="eastAsia"/>
          <w:bCs/>
          <w:sz w:val="21"/>
          <w:szCs w:val="21"/>
          <w:lang w:eastAsia="zh-CN"/>
        </w:rPr>
        <w:t>参保的</w:t>
      </w:r>
      <w:r w:rsidR="00DC0F0F" w:rsidRPr="003D2E35">
        <w:rPr>
          <w:rFonts w:ascii="宋体" w:hAnsi="宋体" w:cs="Arial" w:hint="eastAsia"/>
          <w:bCs/>
          <w:sz w:val="21"/>
          <w:szCs w:val="21"/>
          <w:lang w:eastAsia="zh-CN"/>
        </w:rPr>
        <w:t>相同</w:t>
      </w:r>
      <w:r w:rsidR="000A3EF5" w:rsidRPr="003D2E35">
        <w:rPr>
          <w:rFonts w:ascii="宋体" w:hAnsi="宋体" w:cs="Arial" w:hint="eastAsia"/>
          <w:bCs/>
          <w:sz w:val="21"/>
          <w:szCs w:val="21"/>
          <w:lang w:eastAsia="zh-CN"/>
        </w:rPr>
        <w:t>保险</w:t>
      </w:r>
      <w:r w:rsidR="00DC0F0F" w:rsidRPr="003D2E35">
        <w:rPr>
          <w:rFonts w:ascii="宋体" w:hAnsi="宋体" w:cs="Arial" w:hint="eastAsia"/>
          <w:bCs/>
          <w:sz w:val="21"/>
          <w:szCs w:val="21"/>
          <w:lang w:eastAsia="zh-CN"/>
        </w:rPr>
        <w:t>计划</w:t>
      </w:r>
      <w:r w:rsidR="000A3EF5" w:rsidRPr="003D2E35">
        <w:rPr>
          <w:rFonts w:ascii="宋体" w:hAnsi="宋体" w:cs="Arial" w:hint="eastAsia"/>
          <w:bCs/>
          <w:sz w:val="21"/>
          <w:szCs w:val="21"/>
          <w:lang w:eastAsia="zh-CN"/>
        </w:rPr>
        <w:t>的</w:t>
      </w:r>
      <w:r w:rsidR="00113E4C" w:rsidRPr="003D2E35">
        <w:rPr>
          <w:rFonts w:ascii="宋体" w:hAnsi="宋体" w:cs="Arial" w:hint="eastAsia"/>
          <w:bCs/>
          <w:sz w:val="21"/>
          <w:szCs w:val="21"/>
          <w:lang w:eastAsia="zh-CN"/>
        </w:rPr>
        <w:t>员工，</w:t>
      </w:r>
      <w:r w:rsidR="00DC0F0F" w:rsidRPr="003D2E35">
        <w:rPr>
          <w:rFonts w:ascii="宋体" w:hAnsi="宋体" w:cs="Arial" w:hint="eastAsia"/>
          <w:bCs/>
          <w:sz w:val="21"/>
          <w:szCs w:val="21"/>
          <w:lang w:eastAsia="zh-CN"/>
        </w:rPr>
        <w:t>在本年度续保时</w:t>
      </w:r>
      <w:r w:rsidR="00A60D81" w:rsidRPr="003D2E35">
        <w:rPr>
          <w:rFonts w:ascii="宋体" w:hAnsi="宋体" w:cs="Arial" w:hint="eastAsia"/>
          <w:bCs/>
          <w:sz w:val="21"/>
          <w:szCs w:val="21"/>
          <w:lang w:eastAsia="zh-CN"/>
        </w:rPr>
        <w:t>取消</w:t>
      </w:r>
      <w:r w:rsidRPr="003D2E35">
        <w:rPr>
          <w:rFonts w:ascii="宋体" w:hAnsi="宋体" w:cs="Arial" w:hint="eastAsia"/>
          <w:bCs/>
          <w:sz w:val="21"/>
          <w:szCs w:val="21"/>
          <w:lang w:eastAsia="zh-CN"/>
        </w:rPr>
        <w:t>其</w:t>
      </w:r>
      <w:r w:rsidR="007D2F28" w:rsidRPr="003D2E35">
        <w:rPr>
          <w:rFonts w:ascii="宋体" w:hAnsi="宋体" w:cs="Arial" w:hint="eastAsia"/>
          <w:bCs/>
          <w:sz w:val="21"/>
          <w:szCs w:val="21"/>
          <w:lang w:eastAsia="zh-CN"/>
        </w:rPr>
        <w:t>保险计划中</w:t>
      </w:r>
      <w:r w:rsidRPr="003D2E35">
        <w:rPr>
          <w:rFonts w:ascii="宋体" w:hAnsi="宋体" w:cs="Arial" w:hint="eastAsia"/>
          <w:bCs/>
          <w:sz w:val="21"/>
          <w:szCs w:val="21"/>
          <w:lang w:eastAsia="zh-CN"/>
        </w:rPr>
        <w:t>涉及</w:t>
      </w:r>
      <w:r w:rsidR="002B1A0B" w:rsidRPr="003D2E35">
        <w:rPr>
          <w:rFonts w:ascii="宋体" w:hAnsi="宋体" w:cs="Arial" w:hint="eastAsia"/>
          <w:bCs/>
          <w:sz w:val="21"/>
          <w:szCs w:val="21"/>
          <w:lang w:eastAsia="zh-CN"/>
        </w:rPr>
        <w:t>各</w:t>
      </w:r>
      <w:r w:rsidR="007D2F28" w:rsidRPr="003D2E35">
        <w:rPr>
          <w:rFonts w:ascii="宋体" w:hAnsi="宋体" w:cs="Arial" w:hint="eastAsia"/>
          <w:bCs/>
          <w:sz w:val="21"/>
          <w:szCs w:val="21"/>
          <w:lang w:eastAsia="zh-CN"/>
        </w:rPr>
        <w:t>条款</w:t>
      </w:r>
      <w:r w:rsidRPr="003D2E35">
        <w:rPr>
          <w:rFonts w:ascii="宋体" w:hAnsi="宋体" w:cs="Arial" w:hint="eastAsia"/>
          <w:bCs/>
          <w:sz w:val="21"/>
          <w:szCs w:val="21"/>
          <w:lang w:eastAsia="zh-CN"/>
        </w:rPr>
        <w:t>的</w:t>
      </w:r>
      <w:r w:rsidR="00A60D81" w:rsidRPr="003D2E35">
        <w:rPr>
          <w:rFonts w:ascii="宋体" w:hAnsi="宋体" w:cs="Arial" w:hint="eastAsia"/>
          <w:bCs/>
          <w:sz w:val="21"/>
          <w:szCs w:val="21"/>
          <w:lang w:eastAsia="zh-CN"/>
        </w:rPr>
        <w:t>等待期约定；</w:t>
      </w:r>
      <w:r w:rsidRPr="003D2E35">
        <w:rPr>
          <w:rFonts w:ascii="宋体" w:hAnsi="宋体" w:cs="Arial" w:hint="eastAsia"/>
          <w:bCs/>
          <w:sz w:val="21"/>
          <w:szCs w:val="21"/>
          <w:lang w:eastAsia="zh-CN"/>
        </w:rPr>
        <w:t>对于</w:t>
      </w:r>
      <w:r w:rsidR="00A60D81" w:rsidRPr="003D2E35">
        <w:rPr>
          <w:rFonts w:ascii="宋体" w:hAnsi="宋体" w:cs="Arial" w:hint="eastAsia"/>
          <w:bCs/>
          <w:sz w:val="21"/>
          <w:szCs w:val="21"/>
          <w:lang w:eastAsia="zh-CN"/>
        </w:rPr>
        <w:t>本年度新参保的员工</w:t>
      </w:r>
      <w:r w:rsidRPr="003D2E35">
        <w:rPr>
          <w:rFonts w:ascii="宋体" w:hAnsi="宋体" w:cs="Arial" w:hint="eastAsia"/>
          <w:bCs/>
          <w:sz w:val="21"/>
          <w:szCs w:val="21"/>
          <w:lang w:eastAsia="zh-CN"/>
        </w:rPr>
        <w:t>，</w:t>
      </w:r>
      <w:r w:rsidR="00A60D81" w:rsidRPr="003D2E35">
        <w:rPr>
          <w:rFonts w:ascii="宋体" w:hAnsi="宋体" w:cs="Arial" w:hint="eastAsia"/>
          <w:bCs/>
          <w:sz w:val="21"/>
          <w:szCs w:val="21"/>
          <w:lang w:eastAsia="zh-CN"/>
        </w:rPr>
        <w:t>等待期</w:t>
      </w:r>
      <w:r w:rsidRPr="003D2E35">
        <w:rPr>
          <w:rFonts w:ascii="宋体" w:hAnsi="宋体" w:cs="Arial" w:hint="eastAsia"/>
          <w:bCs/>
          <w:sz w:val="21"/>
          <w:szCs w:val="21"/>
          <w:lang w:eastAsia="zh-CN"/>
        </w:rPr>
        <w:t>约定</w:t>
      </w:r>
      <w:r w:rsidR="00A60D81" w:rsidRPr="003D2E35">
        <w:rPr>
          <w:rFonts w:ascii="宋体" w:hAnsi="宋体" w:cs="Arial" w:hint="eastAsia"/>
          <w:bCs/>
          <w:sz w:val="21"/>
          <w:szCs w:val="21"/>
          <w:lang w:eastAsia="zh-CN"/>
        </w:rPr>
        <w:t>按照保险计划中</w:t>
      </w:r>
      <w:r w:rsidR="002B1A0B" w:rsidRPr="003D2E35">
        <w:rPr>
          <w:rFonts w:ascii="宋体" w:hAnsi="宋体" w:cs="Arial" w:hint="eastAsia"/>
          <w:bCs/>
          <w:sz w:val="21"/>
          <w:szCs w:val="21"/>
          <w:lang w:eastAsia="zh-CN"/>
        </w:rPr>
        <w:t>各</w:t>
      </w:r>
      <w:r w:rsidR="00A60D81" w:rsidRPr="003D2E35">
        <w:rPr>
          <w:rFonts w:ascii="宋体" w:hAnsi="宋体" w:cs="Arial" w:hint="eastAsia"/>
          <w:bCs/>
          <w:sz w:val="21"/>
          <w:szCs w:val="21"/>
          <w:lang w:eastAsia="zh-CN"/>
        </w:rPr>
        <w:t>标准条款执行。</w:t>
      </w:r>
    </w:p>
    <w:p w14:paraId="40EC4E63" w14:textId="77A566EA" w:rsidR="00D40260" w:rsidRPr="003D2E35" w:rsidRDefault="00D40260" w:rsidP="007C5834">
      <w:pPr>
        <w:spacing w:beforeLines="50" w:before="163"/>
        <w:ind w:firstLineChars="252" w:firstLine="529"/>
        <w:rPr>
          <w:rFonts w:ascii="宋体" w:hAnsi="宋体" w:cs="Arial"/>
          <w:bCs/>
          <w:sz w:val="21"/>
          <w:szCs w:val="21"/>
          <w:lang w:eastAsia="zh-CN"/>
        </w:rPr>
      </w:pPr>
      <w:r w:rsidRPr="003D2E35">
        <w:rPr>
          <w:rFonts w:ascii="宋体" w:hAnsi="宋体" w:cs="Arial" w:hint="eastAsia"/>
          <w:bCs/>
          <w:sz w:val="21"/>
          <w:szCs w:val="21"/>
          <w:lang w:eastAsia="zh-CN"/>
        </w:rPr>
        <w:t>员工保险计划</w:t>
      </w:r>
      <w:r w:rsidR="00AE45FB" w:rsidRPr="003D2E35">
        <w:rPr>
          <w:rFonts w:ascii="宋体" w:hAnsi="宋体" w:cs="Arial" w:hint="eastAsia"/>
          <w:bCs/>
          <w:sz w:val="21"/>
          <w:szCs w:val="21"/>
          <w:lang w:eastAsia="zh-CN"/>
        </w:rPr>
        <w:t>等待期</w:t>
      </w:r>
      <w:r w:rsidRPr="003D2E35">
        <w:rPr>
          <w:rFonts w:ascii="宋体" w:hAnsi="宋体" w:cs="Arial" w:hint="eastAsia"/>
          <w:bCs/>
          <w:sz w:val="21"/>
          <w:szCs w:val="21"/>
          <w:lang w:eastAsia="zh-CN"/>
        </w:rPr>
        <w:t>所涉</w:t>
      </w:r>
      <w:r w:rsidRPr="007E1961">
        <w:rPr>
          <w:rFonts w:ascii="宋体" w:hAnsi="宋体" w:cs="Arial" w:hint="eastAsia"/>
          <w:bCs/>
          <w:sz w:val="21"/>
          <w:szCs w:val="21"/>
          <w:lang w:eastAsia="zh-CN"/>
        </w:rPr>
        <w:t>及条款为：《</w:t>
      </w:r>
      <w:r w:rsidR="008E6E2A" w:rsidRPr="007E1961">
        <w:rPr>
          <w:rFonts w:ascii="宋体" w:hAnsi="宋体" w:cs="Arial" w:hint="eastAsia"/>
          <w:bCs/>
          <w:sz w:val="21"/>
          <w:szCs w:val="21"/>
          <w:lang w:eastAsia="zh-CN"/>
        </w:rPr>
        <w:t>中意安康团体重大疾病保险</w:t>
      </w:r>
      <w:r w:rsidRPr="007E1961">
        <w:rPr>
          <w:rFonts w:ascii="宋体" w:hAnsi="宋体" w:cs="Arial" w:hint="eastAsia"/>
          <w:bCs/>
          <w:sz w:val="21"/>
          <w:szCs w:val="21"/>
          <w:lang w:eastAsia="zh-CN"/>
        </w:rPr>
        <w:t>》、《中意</w:t>
      </w:r>
      <w:r w:rsidRPr="003D2E35">
        <w:rPr>
          <w:rFonts w:ascii="宋体" w:hAnsi="宋体" w:cs="Arial" w:hint="eastAsia"/>
          <w:bCs/>
          <w:sz w:val="21"/>
          <w:szCs w:val="21"/>
          <w:lang w:eastAsia="zh-CN"/>
        </w:rPr>
        <w:t>附加住院津贴团体医疗保险》及《中意医保补充团体医疗保险》</w:t>
      </w:r>
      <w:r w:rsidR="00071125" w:rsidRPr="003D2E35">
        <w:rPr>
          <w:rFonts w:ascii="宋体" w:hAnsi="宋体" w:cs="Arial" w:hint="eastAsia"/>
          <w:bCs/>
          <w:sz w:val="21"/>
          <w:szCs w:val="21"/>
          <w:lang w:eastAsia="zh-CN"/>
        </w:rPr>
        <w:t>。</w:t>
      </w:r>
    </w:p>
    <w:p w14:paraId="4487F2C6" w14:textId="77777777" w:rsidR="00C333F9" w:rsidRDefault="00D40260" w:rsidP="008823CE">
      <w:pPr>
        <w:numPr>
          <w:ilvl w:val="2"/>
          <w:numId w:val="25"/>
        </w:numPr>
        <w:spacing w:beforeLines="50" w:before="163"/>
        <w:ind w:left="0" w:firstLine="709"/>
        <w:rPr>
          <w:rFonts w:ascii="宋体" w:hAnsi="宋体" w:cs="Arial"/>
          <w:bCs/>
          <w:sz w:val="21"/>
          <w:szCs w:val="21"/>
          <w:lang w:eastAsia="zh-CN"/>
        </w:rPr>
      </w:pPr>
      <w:r w:rsidRPr="003D2E35">
        <w:rPr>
          <w:rFonts w:ascii="宋体" w:hAnsi="宋体" w:cs="Arial" w:hint="eastAsia"/>
          <w:bCs/>
          <w:sz w:val="21"/>
          <w:szCs w:val="21"/>
          <w:lang w:eastAsia="zh-CN"/>
        </w:rPr>
        <w:t>对于上年度参保的</w:t>
      </w:r>
      <w:r w:rsidR="000A3EF5" w:rsidRPr="003D2E35">
        <w:rPr>
          <w:rFonts w:ascii="宋体" w:hAnsi="宋体" w:cs="Arial" w:hint="eastAsia"/>
          <w:bCs/>
          <w:sz w:val="21"/>
          <w:szCs w:val="21"/>
          <w:lang w:eastAsia="zh-CN"/>
        </w:rPr>
        <w:t>相同保险计划的</w:t>
      </w:r>
      <w:r w:rsidRPr="003D2E35">
        <w:rPr>
          <w:rFonts w:ascii="宋体" w:hAnsi="宋体" w:cs="Arial" w:hint="eastAsia"/>
          <w:bCs/>
          <w:sz w:val="21"/>
          <w:szCs w:val="21"/>
          <w:lang w:eastAsia="zh-CN"/>
        </w:rPr>
        <w:t>员工家属，</w:t>
      </w:r>
      <w:r w:rsidR="000A3EF5" w:rsidRPr="003D2E35">
        <w:rPr>
          <w:rFonts w:ascii="宋体" w:hAnsi="宋体" w:cs="Arial" w:hint="eastAsia"/>
          <w:bCs/>
          <w:sz w:val="21"/>
          <w:szCs w:val="21"/>
          <w:lang w:eastAsia="zh-CN"/>
        </w:rPr>
        <w:t>在本年度续保时</w:t>
      </w:r>
      <w:r w:rsidRPr="003D2E35">
        <w:rPr>
          <w:rFonts w:ascii="宋体" w:hAnsi="宋体" w:cs="Arial" w:hint="eastAsia"/>
          <w:bCs/>
          <w:sz w:val="21"/>
          <w:szCs w:val="21"/>
          <w:lang w:eastAsia="zh-CN"/>
        </w:rPr>
        <w:t>取消其保险计划中涉及条款的等待期约定；对于本年度新参保的员工家属，其</w:t>
      </w:r>
      <w:r w:rsidR="009612FC" w:rsidRPr="003D2E35">
        <w:rPr>
          <w:rFonts w:ascii="宋体" w:hAnsi="宋体" w:cs="Arial" w:hint="eastAsia"/>
          <w:bCs/>
          <w:sz w:val="21"/>
          <w:szCs w:val="21"/>
          <w:lang w:eastAsia="zh-CN"/>
        </w:rPr>
        <w:t>保险计划中“住院和门诊特定项目保险责任”和“普通门（急）诊医疗保险责任”等待期约定按照保险计划中各标准条款执行，“</w:t>
      </w:r>
      <w:r w:rsidR="009612FC" w:rsidRPr="003D2E35">
        <w:rPr>
          <w:rFonts w:ascii="宋体" w:hAnsi="宋体" w:cs="Arial"/>
          <w:bCs/>
          <w:sz w:val="21"/>
          <w:szCs w:val="21"/>
          <w:lang w:eastAsia="zh-CN"/>
        </w:rPr>
        <w:t>生育保险责任</w:t>
      </w:r>
      <w:r w:rsidR="009612FC" w:rsidRPr="003D2E35">
        <w:rPr>
          <w:rFonts w:ascii="宋体" w:hAnsi="宋体" w:cs="Arial" w:hint="eastAsia"/>
          <w:bCs/>
          <w:sz w:val="21"/>
          <w:szCs w:val="21"/>
          <w:lang w:eastAsia="zh-CN"/>
        </w:rPr>
        <w:t>”等待期为九个月</w:t>
      </w:r>
      <w:r w:rsidR="008F1A98" w:rsidRPr="003D2E35">
        <w:rPr>
          <w:rFonts w:ascii="宋体" w:hAnsi="宋体" w:cs="Arial" w:hint="eastAsia"/>
          <w:bCs/>
          <w:sz w:val="21"/>
          <w:szCs w:val="21"/>
          <w:lang w:eastAsia="zh-CN"/>
        </w:rPr>
        <w:t>（</w:t>
      </w:r>
      <w:r w:rsidR="008F1A98" w:rsidRPr="003D2E35">
        <w:rPr>
          <w:rFonts w:ascii="宋体" w:hAnsi="宋体" w:cs="Arial"/>
          <w:bCs/>
          <w:sz w:val="21"/>
          <w:szCs w:val="21"/>
          <w:lang w:eastAsia="zh-CN"/>
        </w:rPr>
        <w:t>流产或终止妊娠</w:t>
      </w:r>
      <w:r w:rsidR="00A522B7" w:rsidRPr="003D2E35">
        <w:rPr>
          <w:rFonts w:ascii="宋体" w:hAnsi="宋体" w:cs="Arial" w:hint="eastAsia"/>
          <w:bCs/>
          <w:sz w:val="21"/>
          <w:szCs w:val="21"/>
          <w:lang w:eastAsia="zh-CN"/>
        </w:rPr>
        <w:t>不受生育等待期限制</w:t>
      </w:r>
      <w:r w:rsidR="008F1A98" w:rsidRPr="003D2E35">
        <w:rPr>
          <w:rFonts w:ascii="宋体" w:hAnsi="宋体" w:cs="Arial" w:hint="eastAsia"/>
          <w:bCs/>
          <w:sz w:val="21"/>
          <w:szCs w:val="21"/>
          <w:lang w:eastAsia="zh-CN"/>
        </w:rPr>
        <w:t>）</w:t>
      </w:r>
      <w:r w:rsidR="009612FC" w:rsidRPr="003D2E35">
        <w:rPr>
          <w:rFonts w:ascii="宋体" w:hAnsi="宋体" w:cs="Arial" w:hint="eastAsia"/>
          <w:bCs/>
          <w:sz w:val="21"/>
          <w:szCs w:val="21"/>
          <w:lang w:eastAsia="zh-CN"/>
        </w:rPr>
        <w:t>。</w:t>
      </w:r>
    </w:p>
    <w:p w14:paraId="2E79625C" w14:textId="77777777" w:rsidR="00D40260" w:rsidRPr="003D2E35" w:rsidRDefault="00D40260" w:rsidP="007C5834">
      <w:pPr>
        <w:spacing w:beforeLines="50" w:before="163"/>
        <w:ind w:firstLineChars="202" w:firstLine="424"/>
        <w:rPr>
          <w:rFonts w:ascii="宋体" w:hAnsi="宋体" w:cs="Arial"/>
          <w:bCs/>
          <w:sz w:val="21"/>
          <w:szCs w:val="21"/>
          <w:lang w:eastAsia="zh-CN"/>
        </w:rPr>
      </w:pPr>
      <w:r w:rsidRPr="003D2E35">
        <w:rPr>
          <w:rFonts w:ascii="宋体" w:hAnsi="宋体" w:cs="Arial" w:hint="eastAsia"/>
          <w:bCs/>
          <w:sz w:val="21"/>
          <w:szCs w:val="21"/>
          <w:lang w:eastAsia="zh-CN"/>
        </w:rPr>
        <w:t>员工家属保险计划所涉及条款为：</w:t>
      </w:r>
      <w:r w:rsidRPr="003D2E35">
        <w:rPr>
          <w:rFonts w:ascii="宋体" w:hAnsi="宋体" w:cs="Arial"/>
          <w:bCs/>
          <w:sz w:val="21"/>
          <w:szCs w:val="21"/>
          <w:lang w:eastAsia="zh-CN"/>
        </w:rPr>
        <w:t>《</w:t>
      </w:r>
      <w:r w:rsidRPr="003D2E35">
        <w:rPr>
          <w:rFonts w:ascii="宋体" w:hAnsi="宋体" w:cs="Arial" w:hint="eastAsia"/>
          <w:bCs/>
          <w:sz w:val="21"/>
          <w:szCs w:val="21"/>
          <w:lang w:eastAsia="zh-CN"/>
        </w:rPr>
        <w:t>中意综合保障团体医疗保险</w:t>
      </w:r>
      <w:r w:rsidRPr="003D2E35">
        <w:rPr>
          <w:rFonts w:ascii="宋体" w:hAnsi="宋体" w:cs="Arial"/>
          <w:bCs/>
          <w:sz w:val="21"/>
          <w:szCs w:val="21"/>
          <w:lang w:eastAsia="zh-CN"/>
        </w:rPr>
        <w:t>》</w:t>
      </w:r>
      <w:r w:rsidR="00071125" w:rsidRPr="003D2E35">
        <w:rPr>
          <w:rFonts w:ascii="宋体" w:hAnsi="宋体" w:cs="Arial" w:hint="eastAsia"/>
          <w:bCs/>
          <w:sz w:val="21"/>
          <w:szCs w:val="21"/>
          <w:lang w:eastAsia="zh-CN"/>
        </w:rPr>
        <w:t>。</w:t>
      </w:r>
    </w:p>
    <w:p w14:paraId="01BF2164" w14:textId="77777777" w:rsidR="00C333F9" w:rsidRDefault="0093260E" w:rsidP="008823CE">
      <w:pPr>
        <w:numPr>
          <w:ilvl w:val="1"/>
          <w:numId w:val="25"/>
        </w:numPr>
        <w:spacing w:beforeLines="50" w:before="163"/>
        <w:rPr>
          <w:rFonts w:ascii="宋体" w:hAnsi="宋体" w:cs="Arial"/>
          <w:b/>
          <w:sz w:val="21"/>
          <w:szCs w:val="21"/>
          <w:lang w:eastAsia="zh-CN"/>
        </w:rPr>
      </w:pPr>
      <w:r w:rsidRPr="003D2E35">
        <w:rPr>
          <w:rFonts w:ascii="宋体" w:hAnsi="宋体" w:cs="Arial" w:hint="eastAsia"/>
          <w:b/>
          <w:sz w:val="21"/>
          <w:szCs w:val="21"/>
          <w:lang w:eastAsia="zh-CN"/>
        </w:rPr>
        <w:t>关于既往症</w:t>
      </w:r>
    </w:p>
    <w:p w14:paraId="1C70B520" w14:textId="77777777" w:rsidR="00CE3603" w:rsidRPr="003D2E35" w:rsidRDefault="00F45E0B" w:rsidP="007C5834">
      <w:pPr>
        <w:snapToGrid w:val="0"/>
        <w:spacing w:beforeLines="50" w:before="163"/>
        <w:ind w:firstLineChars="202" w:firstLine="424"/>
        <w:rPr>
          <w:rFonts w:ascii="宋体" w:hAnsi="宋体" w:cs="Arial"/>
          <w:sz w:val="21"/>
          <w:szCs w:val="21"/>
          <w:lang w:eastAsia="zh-CN"/>
        </w:rPr>
      </w:pPr>
      <w:r w:rsidRPr="003D2E35">
        <w:rPr>
          <w:rFonts w:ascii="宋体" w:hAnsi="宋体" w:cs="Arial" w:hint="eastAsia"/>
          <w:sz w:val="21"/>
          <w:szCs w:val="21"/>
          <w:lang w:eastAsia="zh-CN"/>
        </w:rPr>
        <w:t>主</w:t>
      </w:r>
      <w:r w:rsidR="0093260E" w:rsidRPr="003D2E35">
        <w:rPr>
          <w:rFonts w:ascii="宋体" w:hAnsi="宋体" w:cs="Arial" w:hint="eastAsia"/>
          <w:sz w:val="21"/>
          <w:szCs w:val="21"/>
          <w:lang w:eastAsia="zh-CN"/>
        </w:rPr>
        <w:t>被保险人</w:t>
      </w:r>
      <w:r w:rsidRPr="003D2E35">
        <w:rPr>
          <w:rFonts w:ascii="宋体" w:hAnsi="宋体" w:cs="Arial" w:hint="eastAsia"/>
          <w:sz w:val="21"/>
          <w:szCs w:val="21"/>
          <w:lang w:eastAsia="zh-CN"/>
        </w:rPr>
        <w:t>（员工）</w:t>
      </w:r>
      <w:r w:rsidR="0093260E" w:rsidRPr="003D2E35">
        <w:rPr>
          <w:rFonts w:ascii="宋体" w:hAnsi="宋体" w:cs="Arial" w:hint="eastAsia"/>
          <w:sz w:val="21"/>
          <w:szCs w:val="21"/>
          <w:lang w:eastAsia="zh-CN"/>
        </w:rPr>
        <w:t>因在</w:t>
      </w:r>
      <w:r w:rsidR="00192EBD" w:rsidRPr="003D2E35">
        <w:rPr>
          <w:rFonts w:ascii="宋体" w:hAnsi="宋体" w:cs="Arial" w:hint="eastAsia"/>
          <w:sz w:val="21"/>
          <w:szCs w:val="21"/>
          <w:lang w:eastAsia="zh-CN"/>
        </w:rPr>
        <w:t>本公司</w:t>
      </w:r>
      <w:r w:rsidR="0093260E" w:rsidRPr="003D2E35">
        <w:rPr>
          <w:rFonts w:ascii="宋体" w:hAnsi="宋体" w:cs="Arial" w:hint="eastAsia"/>
          <w:sz w:val="21"/>
          <w:szCs w:val="21"/>
          <w:lang w:eastAsia="zh-CN"/>
        </w:rPr>
        <w:t>投保前患有如下既往病症，保险人不承担其</w:t>
      </w:r>
      <w:r w:rsidR="00CE3603" w:rsidRPr="003D2E35">
        <w:rPr>
          <w:rFonts w:ascii="宋体" w:hAnsi="宋体" w:cs="Arial" w:hint="eastAsia"/>
          <w:sz w:val="21"/>
          <w:szCs w:val="21"/>
          <w:lang w:eastAsia="zh-CN"/>
        </w:rPr>
        <w:t>疾病身故和重大疾病</w:t>
      </w:r>
      <w:r w:rsidR="0093260E" w:rsidRPr="003D2E35">
        <w:rPr>
          <w:rFonts w:ascii="宋体" w:hAnsi="宋体" w:cs="Arial" w:hint="eastAsia"/>
          <w:sz w:val="21"/>
          <w:szCs w:val="21"/>
          <w:lang w:eastAsia="zh-CN"/>
        </w:rPr>
        <w:t>保险责任</w:t>
      </w:r>
      <w:r w:rsidR="00CE3603" w:rsidRPr="003D2E35">
        <w:rPr>
          <w:rFonts w:ascii="宋体" w:hAnsi="宋体" w:cs="Arial" w:hint="eastAsia"/>
          <w:sz w:val="21"/>
          <w:szCs w:val="21"/>
          <w:lang w:eastAsia="zh-CN"/>
        </w:rPr>
        <w:t>，</w:t>
      </w:r>
      <w:r w:rsidR="00CE3603" w:rsidRPr="003D2E35">
        <w:rPr>
          <w:rFonts w:ascii="宋体" w:hAnsi="宋体" w:cs="Arial"/>
          <w:sz w:val="21"/>
          <w:szCs w:val="21"/>
          <w:lang w:eastAsia="zh-CN"/>
        </w:rPr>
        <w:t>其它保险责任须需提供相关就诊病历及检查报告等资料，经保险人审核另行决定是否承保及（或）承保条件：</w:t>
      </w:r>
    </w:p>
    <w:p w14:paraId="2AE13E28" w14:textId="77777777" w:rsidR="0093260E" w:rsidRDefault="0093260E" w:rsidP="007C5834">
      <w:pPr>
        <w:snapToGrid w:val="0"/>
        <w:spacing w:beforeLines="50" w:before="163"/>
        <w:ind w:firstLine="426"/>
        <w:rPr>
          <w:rFonts w:ascii="宋体" w:hAnsi="宋体" w:cs="Arial"/>
          <w:sz w:val="21"/>
          <w:szCs w:val="21"/>
          <w:lang w:eastAsia="zh-CN"/>
        </w:rPr>
      </w:pPr>
      <w:r w:rsidRPr="003D2E35">
        <w:rPr>
          <w:rFonts w:ascii="宋体" w:hAnsi="宋体" w:cs="Arial"/>
          <w:sz w:val="21"/>
          <w:szCs w:val="21"/>
          <w:lang w:eastAsia="zh-CN"/>
        </w:rPr>
        <w:t>恶性肿瘤、急性心肌梗塞、脑中风后遗症、重大器官移植术或造血干细胞移植术、冠状动脉搭桥术（或称冠状动脉旁路移植术）、终末期肾病（或称慢性肾功能衰竭尿毒症）、重症肝炎、良性脑肿瘤、慢性肝功能衰竭失代偿期、脑炎后遗症或脑膜炎后遗症、深度昏迷、失聪、失明、瘫痪、心脏瓣膜手术、阿尔茨海默病、脑损伤、帕金森病、III度烧伤、原发性肺动脉高压、运动神经元病、语言能力丧失、重型再生障碍性贫血、主动脉手术、心肌病伴心脏功能损害、慢性肺功能衰竭、多发性硬化症、溃疡性结肠炎、系统性红斑狼疮性肾病、慢性酒精中毒、重症哮喘、艾滋病、多个肢体缺失、精神分裂症。</w:t>
      </w:r>
    </w:p>
    <w:p w14:paraId="1E1A517C" w14:textId="77777777" w:rsidR="00861D77" w:rsidRDefault="00DB1F61" w:rsidP="00861D77">
      <w:pPr>
        <w:ind w:firstLine="424"/>
        <w:rPr>
          <w:rFonts w:ascii="宋体" w:hAnsi="宋体" w:cs="Arial"/>
          <w:sz w:val="21"/>
          <w:szCs w:val="21"/>
          <w:lang w:eastAsia="zh-CN"/>
        </w:rPr>
      </w:pPr>
      <w:r w:rsidRPr="003D2E35">
        <w:rPr>
          <w:rFonts w:ascii="宋体" w:hAnsi="宋体" w:cs="Arial" w:hint="eastAsia"/>
          <w:sz w:val="21"/>
          <w:szCs w:val="21"/>
          <w:lang w:eastAsia="zh-CN"/>
        </w:rPr>
        <w:t>注：以上关于既往症约定不适用于已通过核保的续保人员。</w:t>
      </w:r>
    </w:p>
    <w:p w14:paraId="53D755E8" w14:textId="77777777" w:rsidR="00C333F9" w:rsidRDefault="00A87BF9" w:rsidP="008823CE">
      <w:pPr>
        <w:numPr>
          <w:ilvl w:val="1"/>
          <w:numId w:val="25"/>
        </w:numPr>
        <w:spacing w:beforeLines="50" w:before="163"/>
        <w:rPr>
          <w:rFonts w:ascii="宋体" w:hAnsi="宋体" w:cs="Arial"/>
          <w:b/>
          <w:sz w:val="21"/>
          <w:szCs w:val="21"/>
          <w:lang w:eastAsia="zh-CN"/>
        </w:rPr>
      </w:pPr>
      <w:r w:rsidRPr="003D2E35">
        <w:rPr>
          <w:rFonts w:ascii="宋体" w:hAnsi="宋体" w:cs="Arial" w:hint="eastAsia"/>
          <w:b/>
          <w:sz w:val="21"/>
          <w:szCs w:val="21"/>
          <w:lang w:eastAsia="zh-CN"/>
        </w:rPr>
        <w:t>责任扩展</w:t>
      </w:r>
    </w:p>
    <w:p w14:paraId="070774B6" w14:textId="7A306A7D" w:rsidR="00F07136" w:rsidRDefault="00A87BF9" w:rsidP="007C5834">
      <w:pPr>
        <w:spacing w:beforeLines="50" w:before="163"/>
        <w:ind w:firstLineChars="202" w:firstLine="424"/>
        <w:rPr>
          <w:rFonts w:ascii="宋体" w:hAnsi="宋体" w:cs="Arial"/>
          <w:bCs/>
          <w:sz w:val="21"/>
          <w:szCs w:val="21"/>
          <w:lang w:eastAsia="zh-CN"/>
        </w:rPr>
      </w:pPr>
      <w:r w:rsidRPr="003D2E35">
        <w:rPr>
          <w:rFonts w:ascii="宋体" w:hAnsi="宋体" w:cs="Arial" w:hint="eastAsia"/>
          <w:bCs/>
          <w:sz w:val="21"/>
          <w:szCs w:val="21"/>
          <w:lang w:eastAsia="zh-CN"/>
        </w:rPr>
        <w:t>在保险期间内，被保险人因发生交通事故受到伤害的</w:t>
      </w:r>
      <w:r w:rsidR="00946FED" w:rsidRPr="003D2E35">
        <w:rPr>
          <w:rFonts w:ascii="宋体" w:hAnsi="宋体" w:cs="Arial" w:hint="eastAsia"/>
          <w:bCs/>
          <w:sz w:val="21"/>
          <w:szCs w:val="21"/>
          <w:lang w:eastAsia="zh-CN"/>
        </w:rPr>
        <w:t>或因</w:t>
      </w:r>
      <w:r w:rsidR="005A7046" w:rsidRPr="003D2E35">
        <w:rPr>
          <w:rFonts w:ascii="宋体" w:hAnsi="宋体" w:cs="Arial" w:hint="eastAsia"/>
          <w:bCs/>
          <w:sz w:val="21"/>
          <w:szCs w:val="21"/>
          <w:lang w:eastAsia="zh-CN"/>
        </w:rPr>
        <w:t>发生交通事故</w:t>
      </w:r>
      <w:r w:rsidR="00946FED" w:rsidRPr="003D2E35">
        <w:rPr>
          <w:rFonts w:ascii="宋体" w:hAnsi="宋体" w:cs="Arial" w:hint="eastAsia"/>
          <w:bCs/>
          <w:sz w:val="21"/>
          <w:szCs w:val="21"/>
          <w:lang w:eastAsia="zh-CN"/>
        </w:rPr>
        <w:t>责任方逃逸、无赔偿能力的，</w:t>
      </w:r>
      <w:r w:rsidRPr="003D2E35">
        <w:rPr>
          <w:rFonts w:ascii="宋体" w:hAnsi="宋体" w:cs="Arial" w:hint="eastAsia"/>
          <w:bCs/>
          <w:sz w:val="21"/>
          <w:szCs w:val="21"/>
          <w:lang w:eastAsia="zh-CN"/>
        </w:rPr>
        <w:t>保险人按照合同约定方式承担保险责任</w:t>
      </w:r>
      <w:r w:rsidR="00946FED" w:rsidRPr="003D2E35">
        <w:rPr>
          <w:rFonts w:ascii="宋体" w:hAnsi="宋体" w:cs="Arial" w:hint="eastAsia"/>
          <w:bCs/>
          <w:sz w:val="21"/>
          <w:szCs w:val="21"/>
          <w:lang w:eastAsia="zh-CN"/>
        </w:rPr>
        <w:t>，</w:t>
      </w:r>
      <w:r w:rsidRPr="003D2E35">
        <w:rPr>
          <w:rFonts w:ascii="宋体" w:hAnsi="宋体" w:cs="Arial" w:hint="eastAsia"/>
          <w:bCs/>
          <w:sz w:val="21"/>
          <w:szCs w:val="21"/>
          <w:lang w:eastAsia="zh-CN"/>
        </w:rPr>
        <w:t>但</w:t>
      </w:r>
      <w:r w:rsidRPr="003D2E35">
        <w:rPr>
          <w:rFonts w:ascii="宋体" w:hAnsi="宋体" w:cs="Arial"/>
          <w:bCs/>
          <w:sz w:val="21"/>
          <w:szCs w:val="21"/>
          <w:lang w:eastAsia="zh-CN"/>
        </w:rPr>
        <w:t>被保险人酒后驾驶、无合法有效驾驶证驾驶，或驾驶无有效行驶证的机动车</w:t>
      </w:r>
      <w:r w:rsidRPr="003D2E35">
        <w:rPr>
          <w:rFonts w:ascii="宋体" w:hAnsi="宋体" w:cs="Arial" w:hint="eastAsia"/>
          <w:bCs/>
          <w:sz w:val="21"/>
          <w:szCs w:val="21"/>
          <w:lang w:eastAsia="zh-CN"/>
        </w:rPr>
        <w:t>不在该责任扩展范围内。</w:t>
      </w:r>
    </w:p>
    <w:p w14:paraId="380EC801" w14:textId="77777777" w:rsidR="00C333F9" w:rsidRPr="006378AB" w:rsidRDefault="001337EB" w:rsidP="008823CE">
      <w:pPr>
        <w:pStyle w:val="Heading1"/>
        <w:numPr>
          <w:ilvl w:val="0"/>
          <w:numId w:val="25"/>
        </w:numPr>
        <w:rPr>
          <w:rFonts w:ascii="宋体" w:hAnsi="宋体"/>
          <w:sz w:val="21"/>
          <w:szCs w:val="21"/>
        </w:rPr>
      </w:pPr>
      <w:bookmarkStart w:id="22" w:name="_Toc437433623"/>
      <w:bookmarkStart w:id="23" w:name="_Toc185931169"/>
      <w:proofErr w:type="spellStart"/>
      <w:r w:rsidRPr="006378AB">
        <w:rPr>
          <w:rFonts w:ascii="宋体" w:hAnsi="宋体"/>
          <w:sz w:val="21"/>
          <w:szCs w:val="21"/>
        </w:rPr>
        <w:t>理赔</w:t>
      </w:r>
      <w:bookmarkEnd w:id="22"/>
      <w:bookmarkEnd w:id="23"/>
      <w:proofErr w:type="spellEnd"/>
    </w:p>
    <w:p w14:paraId="2A1B9A7E" w14:textId="3769CB47" w:rsidR="00C333F9" w:rsidRDefault="00574AA6" w:rsidP="008823CE">
      <w:pPr>
        <w:numPr>
          <w:ilvl w:val="1"/>
          <w:numId w:val="25"/>
        </w:numPr>
        <w:spacing w:beforeLines="50" w:before="163"/>
        <w:rPr>
          <w:rFonts w:ascii="宋体" w:hAnsi="宋体" w:cs="Arial"/>
          <w:b/>
          <w:sz w:val="21"/>
          <w:szCs w:val="21"/>
          <w:lang w:eastAsia="zh-CN"/>
        </w:rPr>
      </w:pPr>
      <w:r w:rsidRPr="003D2E35">
        <w:rPr>
          <w:rFonts w:ascii="宋体" w:hAnsi="宋体" w:cs="Arial"/>
          <w:b/>
          <w:sz w:val="21"/>
          <w:szCs w:val="21"/>
          <w:lang w:eastAsia="zh-CN"/>
        </w:rPr>
        <w:t>理赔流程</w:t>
      </w:r>
    </w:p>
    <w:p w14:paraId="00029C3C" w14:textId="77777777" w:rsidR="00C333F9" w:rsidRDefault="00E65BDB" w:rsidP="008823CE">
      <w:pPr>
        <w:numPr>
          <w:ilvl w:val="2"/>
          <w:numId w:val="25"/>
        </w:numPr>
        <w:spacing w:beforeLines="50" w:before="163"/>
        <w:ind w:left="0" w:firstLine="709"/>
        <w:rPr>
          <w:rFonts w:ascii="宋体" w:hAnsi="宋体" w:cs="Arial"/>
          <w:bCs/>
          <w:sz w:val="21"/>
          <w:szCs w:val="21"/>
          <w:lang w:eastAsia="zh-CN"/>
        </w:rPr>
      </w:pPr>
      <w:r w:rsidRPr="003D2E35">
        <w:rPr>
          <w:rFonts w:ascii="宋体" w:hAnsi="宋体" w:cs="Arial"/>
          <w:bCs/>
          <w:sz w:val="21"/>
          <w:szCs w:val="21"/>
          <w:lang w:eastAsia="zh-CN"/>
        </w:rPr>
        <w:t>每</w:t>
      </w:r>
      <w:r w:rsidRPr="003D2E35">
        <w:rPr>
          <w:rFonts w:ascii="宋体" w:hAnsi="宋体" w:cs="Arial" w:hint="eastAsia"/>
          <w:bCs/>
          <w:sz w:val="21"/>
          <w:szCs w:val="21"/>
          <w:lang w:eastAsia="zh-CN"/>
        </w:rPr>
        <w:t>周</w:t>
      </w:r>
      <w:r w:rsidR="00F67E8D" w:rsidRPr="003D2E35">
        <w:rPr>
          <w:rFonts w:ascii="宋体" w:hAnsi="宋体" w:cs="Arial"/>
          <w:bCs/>
          <w:sz w:val="21"/>
          <w:szCs w:val="21"/>
          <w:lang w:eastAsia="zh-CN"/>
        </w:rPr>
        <w:t>在约定的日期收取被保险人的理赔申请资料</w:t>
      </w:r>
      <w:r w:rsidR="00717B01" w:rsidRPr="003D2E35">
        <w:rPr>
          <w:rFonts w:ascii="宋体" w:hAnsi="宋体" w:cs="Arial"/>
          <w:bCs/>
          <w:sz w:val="21"/>
          <w:szCs w:val="21"/>
          <w:lang w:eastAsia="zh-CN"/>
        </w:rPr>
        <w:t>；</w:t>
      </w:r>
    </w:p>
    <w:p w14:paraId="7F304FB5" w14:textId="77777777" w:rsidR="00C333F9" w:rsidRDefault="00717B01" w:rsidP="008823CE">
      <w:pPr>
        <w:numPr>
          <w:ilvl w:val="2"/>
          <w:numId w:val="25"/>
        </w:numPr>
        <w:spacing w:beforeLines="50" w:before="163"/>
        <w:ind w:left="0" w:firstLine="709"/>
        <w:rPr>
          <w:rFonts w:ascii="宋体" w:hAnsi="宋体" w:cs="Arial"/>
          <w:bCs/>
          <w:sz w:val="21"/>
          <w:szCs w:val="21"/>
          <w:lang w:eastAsia="zh-CN"/>
        </w:rPr>
      </w:pPr>
      <w:r w:rsidRPr="003D2E35">
        <w:rPr>
          <w:rFonts w:ascii="宋体" w:hAnsi="宋体" w:cs="Arial"/>
          <w:bCs/>
          <w:sz w:val="21"/>
          <w:szCs w:val="21"/>
          <w:lang w:eastAsia="zh-CN"/>
        </w:rPr>
        <w:t>确认收到所有的理赔资料后，保险人在</w:t>
      </w:r>
      <w:r w:rsidRPr="003D2E35">
        <w:rPr>
          <w:rFonts w:ascii="宋体" w:hAnsi="宋体" w:cs="Arial" w:hint="eastAsia"/>
          <w:bCs/>
          <w:sz w:val="21"/>
          <w:szCs w:val="21"/>
          <w:lang w:eastAsia="zh-CN"/>
        </w:rPr>
        <w:t>5</w:t>
      </w:r>
      <w:r w:rsidRPr="003D2E35">
        <w:rPr>
          <w:rFonts w:ascii="宋体" w:hAnsi="宋体" w:cs="Arial"/>
          <w:bCs/>
          <w:sz w:val="21"/>
          <w:szCs w:val="21"/>
          <w:lang w:eastAsia="zh-CN"/>
        </w:rPr>
        <w:t>个工作日内完成赔付，并付出应付的赔款；</w:t>
      </w:r>
    </w:p>
    <w:p w14:paraId="7B6ECF82" w14:textId="77777777" w:rsidR="00C333F9" w:rsidRDefault="00717B01" w:rsidP="008823CE">
      <w:pPr>
        <w:numPr>
          <w:ilvl w:val="2"/>
          <w:numId w:val="25"/>
        </w:numPr>
        <w:spacing w:beforeLines="50" w:before="163"/>
        <w:ind w:left="0" w:firstLine="709"/>
        <w:rPr>
          <w:rFonts w:ascii="宋体" w:hAnsi="宋体" w:cs="Arial"/>
          <w:bCs/>
          <w:sz w:val="21"/>
          <w:szCs w:val="21"/>
          <w:lang w:eastAsia="zh-CN"/>
        </w:rPr>
      </w:pPr>
      <w:r w:rsidRPr="003D2E35">
        <w:rPr>
          <w:rFonts w:ascii="宋体" w:hAnsi="宋体" w:cs="Arial"/>
          <w:bCs/>
          <w:sz w:val="21"/>
          <w:szCs w:val="21"/>
          <w:lang w:eastAsia="zh-CN"/>
        </w:rPr>
        <w:t>保险人每次理赔后，向索赔的被保险人及连带被保险人提供《理赔决定通知书》；每月向投保人提供赔偿清单；</w:t>
      </w:r>
    </w:p>
    <w:p w14:paraId="651BA67C" w14:textId="77777777" w:rsidR="00C333F9" w:rsidRDefault="00717B01" w:rsidP="008823CE">
      <w:pPr>
        <w:numPr>
          <w:ilvl w:val="2"/>
          <w:numId w:val="25"/>
        </w:numPr>
        <w:spacing w:beforeLines="50" w:before="163"/>
        <w:ind w:left="0" w:firstLine="709"/>
        <w:rPr>
          <w:rFonts w:ascii="宋体" w:hAnsi="宋体" w:cs="Arial"/>
          <w:bCs/>
          <w:sz w:val="21"/>
          <w:szCs w:val="21"/>
          <w:lang w:eastAsia="zh-CN"/>
        </w:rPr>
      </w:pPr>
      <w:r w:rsidRPr="003D2E35">
        <w:rPr>
          <w:rFonts w:ascii="宋体" w:hAnsi="宋体" w:cs="Arial"/>
          <w:bCs/>
          <w:sz w:val="21"/>
          <w:szCs w:val="21"/>
          <w:lang w:eastAsia="zh-CN"/>
        </w:rPr>
        <w:t>对于全部或部分拒绝赔付的医疗费用，保险人将通知被保险人或连带被保险人并作出相应的解释；</w:t>
      </w:r>
    </w:p>
    <w:p w14:paraId="70CED16A" w14:textId="77777777" w:rsidR="00C333F9" w:rsidRDefault="00717B01" w:rsidP="008823CE">
      <w:pPr>
        <w:numPr>
          <w:ilvl w:val="2"/>
          <w:numId w:val="25"/>
        </w:numPr>
        <w:spacing w:beforeLines="50" w:before="163"/>
        <w:ind w:left="0" w:firstLine="709"/>
        <w:rPr>
          <w:rFonts w:ascii="宋体" w:hAnsi="宋体" w:cs="Arial"/>
          <w:bCs/>
          <w:sz w:val="21"/>
          <w:szCs w:val="21"/>
          <w:lang w:eastAsia="zh-CN"/>
        </w:rPr>
      </w:pPr>
      <w:r w:rsidRPr="003D2E35">
        <w:rPr>
          <w:rFonts w:ascii="宋体" w:hAnsi="宋体" w:cs="Arial"/>
          <w:bCs/>
          <w:sz w:val="21"/>
          <w:szCs w:val="21"/>
          <w:lang w:eastAsia="zh-CN"/>
        </w:rPr>
        <w:t>对于因被保险人个人银行账户信息问题导致的理赔支付不成功的，保险人将通知被保险人及时变更银行账户信息，并在变更后1个工作日内重新支付；</w:t>
      </w:r>
    </w:p>
    <w:p w14:paraId="4944BEB3" w14:textId="5E67EC67" w:rsidR="00C333F9" w:rsidRDefault="00717B01" w:rsidP="008823CE">
      <w:pPr>
        <w:numPr>
          <w:ilvl w:val="2"/>
          <w:numId w:val="25"/>
        </w:numPr>
        <w:spacing w:beforeLines="50" w:before="163"/>
        <w:ind w:left="0" w:firstLine="709"/>
        <w:rPr>
          <w:rFonts w:ascii="宋体" w:hAnsi="宋体" w:cs="Arial"/>
          <w:bCs/>
          <w:sz w:val="21"/>
          <w:szCs w:val="21"/>
          <w:lang w:eastAsia="zh-CN"/>
        </w:rPr>
      </w:pPr>
      <w:r w:rsidRPr="003D2E35">
        <w:rPr>
          <w:rFonts w:ascii="宋体" w:hAnsi="宋体" w:cs="Arial"/>
          <w:bCs/>
          <w:sz w:val="21"/>
          <w:szCs w:val="21"/>
          <w:lang w:eastAsia="zh-CN"/>
        </w:rPr>
        <w:lastRenderedPageBreak/>
        <w:t>投保人和被保险人可以通过保险人网站（http://www.generalichina.com）</w:t>
      </w:r>
      <w:r w:rsidR="009C0029">
        <w:rPr>
          <w:rFonts w:ascii="宋体" w:hAnsi="宋体" w:cs="Arial" w:hint="eastAsia"/>
          <w:bCs/>
          <w:sz w:val="21"/>
          <w:szCs w:val="21"/>
          <w:lang w:eastAsia="zh-CN"/>
        </w:rPr>
        <w:t>及“掌上中意”A</w:t>
      </w:r>
      <w:r w:rsidR="009C0029">
        <w:rPr>
          <w:rFonts w:ascii="宋体" w:hAnsi="宋体" w:cs="Arial"/>
          <w:bCs/>
          <w:sz w:val="21"/>
          <w:szCs w:val="21"/>
          <w:lang w:eastAsia="zh-CN"/>
        </w:rPr>
        <w:t>PP</w:t>
      </w:r>
      <w:r w:rsidRPr="003D2E35">
        <w:rPr>
          <w:rFonts w:ascii="宋体" w:hAnsi="宋体" w:cs="Arial"/>
          <w:bCs/>
          <w:sz w:val="21"/>
          <w:szCs w:val="21"/>
          <w:lang w:eastAsia="zh-CN"/>
        </w:rPr>
        <w:t>实时查询理赔信息。</w:t>
      </w:r>
    </w:p>
    <w:p w14:paraId="6D54C825" w14:textId="70A82195" w:rsidR="00C333F9" w:rsidRDefault="009939A6" w:rsidP="008823CE">
      <w:pPr>
        <w:numPr>
          <w:ilvl w:val="1"/>
          <w:numId w:val="25"/>
        </w:numPr>
        <w:spacing w:beforeLines="50" w:before="163"/>
        <w:rPr>
          <w:rFonts w:ascii="宋体" w:hAnsi="宋体" w:cs="Arial"/>
          <w:b/>
          <w:sz w:val="21"/>
          <w:szCs w:val="21"/>
          <w:lang w:eastAsia="zh-CN"/>
        </w:rPr>
      </w:pPr>
      <w:r w:rsidRPr="003D2E35">
        <w:rPr>
          <w:rFonts w:ascii="宋体" w:hAnsi="宋体" w:cs="Arial"/>
          <w:b/>
          <w:sz w:val="21"/>
          <w:szCs w:val="21"/>
          <w:lang w:eastAsia="zh-CN"/>
        </w:rPr>
        <w:t>理赔申请资料</w:t>
      </w:r>
    </w:p>
    <w:p w14:paraId="688F1B97" w14:textId="77777777" w:rsidR="00C333F9" w:rsidRDefault="00717B01" w:rsidP="008823CE">
      <w:pPr>
        <w:numPr>
          <w:ilvl w:val="2"/>
          <w:numId w:val="25"/>
        </w:numPr>
        <w:spacing w:beforeLines="50" w:before="163"/>
        <w:ind w:left="0" w:firstLine="709"/>
        <w:rPr>
          <w:rFonts w:ascii="宋体" w:hAnsi="宋体" w:cs="Arial"/>
          <w:bCs/>
          <w:sz w:val="21"/>
          <w:szCs w:val="21"/>
          <w:lang w:eastAsia="zh-CN"/>
        </w:rPr>
      </w:pPr>
      <w:r w:rsidRPr="003D2E35">
        <w:rPr>
          <w:rFonts w:ascii="宋体" w:hAnsi="宋体" w:cs="Arial"/>
          <w:bCs/>
          <w:sz w:val="21"/>
          <w:szCs w:val="21"/>
          <w:lang w:eastAsia="zh-CN"/>
        </w:rPr>
        <w:t>身故保险金的申请</w:t>
      </w:r>
    </w:p>
    <w:p w14:paraId="55225C47" w14:textId="77777777" w:rsidR="00717B01" w:rsidRPr="003D2E35" w:rsidRDefault="00717B01" w:rsidP="007C5834">
      <w:pPr>
        <w:spacing w:beforeLines="50" w:before="163"/>
        <w:ind w:leftChars="200" w:left="480" w:firstLine="420"/>
        <w:rPr>
          <w:rFonts w:ascii="宋体" w:hAnsi="宋体" w:cs="Arial"/>
          <w:bCs/>
          <w:sz w:val="21"/>
          <w:szCs w:val="21"/>
          <w:lang w:eastAsia="zh-CN"/>
        </w:rPr>
      </w:pPr>
      <w:r w:rsidRPr="003D2E35">
        <w:rPr>
          <w:rFonts w:ascii="宋体" w:hAnsi="宋体" w:cs="Arial"/>
          <w:bCs/>
          <w:sz w:val="21"/>
          <w:szCs w:val="21"/>
          <w:lang w:eastAsia="zh-CN"/>
        </w:rPr>
        <w:t>由受益人作为申请人填写保险金给付申请书，并并提供下列证明和资料：</w:t>
      </w:r>
    </w:p>
    <w:p w14:paraId="223AE344"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投保单位证明；</w:t>
      </w:r>
    </w:p>
    <w:p w14:paraId="482D6884"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受益人的有效身份证明，若受益人为法定，则还需提供其与被保险人的关系证明；</w:t>
      </w:r>
    </w:p>
    <w:p w14:paraId="110F6E5E"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国家卫生行政部门认定的医疗机构、公安部门或其它相关机构出具的被保险人的死亡证明或法医鉴定书；</w:t>
      </w:r>
    </w:p>
    <w:p w14:paraId="1809BA88"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如被保险人为宣告死亡，受益人须提供人民法院出具的宣告死亡证明文件；</w:t>
      </w:r>
    </w:p>
    <w:p w14:paraId="4845B797"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被保险人户籍注销证明、殡葬/火化证明；</w:t>
      </w:r>
    </w:p>
    <w:p w14:paraId="35A100EF"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相关部门出具的意外事故证明（如交通管理部门出具《交通事故责任认定书》）等）；</w:t>
      </w:r>
    </w:p>
    <w:p w14:paraId="7CADABEF"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如有就诊或住院记录，则还需提供门诊病历、出院小结或住院病历；</w:t>
      </w:r>
    </w:p>
    <w:p w14:paraId="2DA9EB3C"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受益人所能提供的与确认保险事故的性质、原因等有关的其他证明和资料；</w:t>
      </w:r>
    </w:p>
    <w:p w14:paraId="6AB21690"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受益人为多人时还需提供所有受益人签署的授权办理理赔申请、领款的委托书。</w:t>
      </w:r>
    </w:p>
    <w:p w14:paraId="4D18943D"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hint="eastAsia"/>
          <w:bCs/>
          <w:sz w:val="21"/>
          <w:szCs w:val="21"/>
          <w:lang w:eastAsia="zh-CN"/>
        </w:rPr>
        <w:t>如果被保险人是外籍，身故保险金作为被保险人的遗产进行分配，涉及外国法律文书的，则需要按其所在国法律规定先公证，并经该国外交部或其授权机构认证后，再送中国驻该国使、领馆认证。</w:t>
      </w:r>
    </w:p>
    <w:p w14:paraId="42FBC0A7" w14:textId="77777777" w:rsidR="00C333F9" w:rsidRDefault="009F2D21" w:rsidP="008823CE">
      <w:pPr>
        <w:numPr>
          <w:ilvl w:val="2"/>
          <w:numId w:val="25"/>
        </w:numPr>
        <w:spacing w:beforeLines="50" w:before="163"/>
        <w:ind w:left="0" w:firstLine="709"/>
        <w:rPr>
          <w:rFonts w:ascii="宋体" w:hAnsi="宋体" w:cs="Arial"/>
          <w:bCs/>
          <w:sz w:val="21"/>
          <w:szCs w:val="21"/>
          <w:lang w:eastAsia="zh-CN"/>
        </w:rPr>
      </w:pPr>
      <w:r w:rsidRPr="003D2E35">
        <w:rPr>
          <w:rFonts w:ascii="宋体" w:hAnsi="宋体" w:cs="Arial" w:hint="eastAsia"/>
          <w:bCs/>
          <w:sz w:val="21"/>
          <w:szCs w:val="21"/>
          <w:lang w:eastAsia="zh-CN"/>
        </w:rPr>
        <w:t>伤残</w:t>
      </w:r>
      <w:r w:rsidR="00717B01" w:rsidRPr="003D2E35">
        <w:rPr>
          <w:rFonts w:ascii="宋体" w:hAnsi="宋体" w:cs="Arial"/>
          <w:bCs/>
          <w:sz w:val="21"/>
          <w:szCs w:val="21"/>
          <w:lang w:eastAsia="zh-CN"/>
        </w:rPr>
        <w:t>保险金的申请</w:t>
      </w:r>
    </w:p>
    <w:p w14:paraId="4F1A8E00" w14:textId="77777777" w:rsidR="00717B01" w:rsidRPr="003D2E35" w:rsidRDefault="00717B01" w:rsidP="007C5834">
      <w:pPr>
        <w:spacing w:beforeLines="50" w:before="163"/>
        <w:ind w:leftChars="200" w:left="480" w:firstLine="420"/>
        <w:rPr>
          <w:rFonts w:ascii="宋体" w:hAnsi="宋体" w:cs="Arial"/>
          <w:bCs/>
          <w:sz w:val="21"/>
          <w:szCs w:val="21"/>
          <w:lang w:eastAsia="zh-CN"/>
        </w:rPr>
      </w:pPr>
      <w:r w:rsidRPr="003D2E35">
        <w:rPr>
          <w:rFonts w:ascii="宋体" w:hAnsi="宋体" w:cs="Arial"/>
          <w:bCs/>
          <w:sz w:val="21"/>
          <w:szCs w:val="21"/>
          <w:lang w:eastAsia="zh-CN"/>
        </w:rPr>
        <w:t>由受益人作为申请人填写保险金给付申请书，并提供下列证明和资料：</w:t>
      </w:r>
    </w:p>
    <w:p w14:paraId="48C66CD7"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投保单位证明；</w:t>
      </w:r>
    </w:p>
    <w:p w14:paraId="7F4A61F2"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被保险人的有效身份证件；</w:t>
      </w:r>
    </w:p>
    <w:p w14:paraId="639C8C0E"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由二级或以上医院或者由法定机关出具的被保险人残疾或烧伤程度鉴定书，或者其他保险人认可的残疾或烧伤证明或资料；</w:t>
      </w:r>
    </w:p>
    <w:p w14:paraId="07B5DAC4"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如有就诊或住院记录，则还需提供门诊病历、出院小结或住院病历；</w:t>
      </w:r>
    </w:p>
    <w:p w14:paraId="66965755"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所能提供的与确认保险事故的性质、原因等有关的其他证明和资料。</w:t>
      </w:r>
    </w:p>
    <w:p w14:paraId="30A158AF" w14:textId="77777777" w:rsidR="00C333F9" w:rsidRDefault="009D56B3" w:rsidP="008823CE">
      <w:pPr>
        <w:numPr>
          <w:ilvl w:val="2"/>
          <w:numId w:val="25"/>
        </w:numPr>
        <w:spacing w:beforeLines="50" w:before="163"/>
        <w:ind w:left="0" w:firstLine="709"/>
        <w:rPr>
          <w:rFonts w:ascii="宋体" w:hAnsi="宋体" w:cs="Arial"/>
          <w:bCs/>
          <w:sz w:val="21"/>
          <w:szCs w:val="21"/>
          <w:lang w:eastAsia="zh-CN"/>
        </w:rPr>
      </w:pPr>
      <w:r w:rsidRPr="003D2E35">
        <w:rPr>
          <w:rFonts w:ascii="宋体" w:hAnsi="宋体" w:cs="Arial"/>
          <w:bCs/>
          <w:sz w:val="21"/>
          <w:szCs w:val="21"/>
          <w:lang w:eastAsia="zh-CN"/>
        </w:rPr>
        <w:t>重大疾病保险金的申请</w:t>
      </w:r>
    </w:p>
    <w:p w14:paraId="38D3EE44" w14:textId="77777777" w:rsidR="009D56B3" w:rsidRPr="003D2E35" w:rsidRDefault="009D56B3" w:rsidP="007C5834">
      <w:pPr>
        <w:spacing w:beforeLines="50" w:before="163"/>
        <w:ind w:leftChars="200" w:left="480" w:firstLine="435"/>
        <w:rPr>
          <w:rFonts w:ascii="宋体" w:hAnsi="宋体" w:cs="Arial"/>
          <w:sz w:val="21"/>
          <w:szCs w:val="21"/>
          <w:lang w:eastAsia="zh-CN"/>
        </w:rPr>
      </w:pPr>
      <w:r w:rsidRPr="003D2E35">
        <w:rPr>
          <w:rFonts w:ascii="宋体" w:hAnsi="宋体" w:cs="Arial"/>
          <w:sz w:val="21"/>
          <w:szCs w:val="21"/>
          <w:lang w:eastAsia="zh-CN"/>
        </w:rPr>
        <w:t>由被保险人作为申请人，填写保险金给付申请书，并提供下列证明和资料：</w:t>
      </w:r>
    </w:p>
    <w:p w14:paraId="3568857D" w14:textId="77777777" w:rsidR="00C333F9" w:rsidRDefault="009D56B3" w:rsidP="008823CE">
      <w:pPr>
        <w:numPr>
          <w:ilvl w:val="3"/>
          <w:numId w:val="25"/>
        </w:numPr>
        <w:spacing w:beforeLines="50" w:before="163"/>
        <w:ind w:left="0" w:firstLine="1134"/>
        <w:rPr>
          <w:rFonts w:ascii="宋体" w:hAnsi="宋体" w:cs="Arial"/>
          <w:bCs/>
          <w:sz w:val="21"/>
          <w:szCs w:val="21"/>
          <w:lang w:eastAsia="zh-CN"/>
        </w:rPr>
      </w:pPr>
      <w:r w:rsidRPr="003D2E35">
        <w:rPr>
          <w:rFonts w:ascii="宋体" w:hAnsi="宋体" w:cs="Arial"/>
          <w:bCs/>
          <w:sz w:val="21"/>
          <w:szCs w:val="21"/>
          <w:lang w:eastAsia="zh-CN"/>
        </w:rPr>
        <w:lastRenderedPageBreak/>
        <w:t>被保险人有效身份证明；</w:t>
      </w:r>
    </w:p>
    <w:p w14:paraId="05D5DDA3" w14:textId="77777777" w:rsidR="00C333F9" w:rsidRDefault="009D56B3" w:rsidP="008823CE">
      <w:pPr>
        <w:numPr>
          <w:ilvl w:val="3"/>
          <w:numId w:val="25"/>
        </w:numPr>
        <w:spacing w:beforeLines="50" w:before="163"/>
        <w:ind w:left="0" w:firstLine="1134"/>
        <w:rPr>
          <w:rFonts w:ascii="宋体" w:hAnsi="宋体" w:cs="Arial"/>
          <w:bCs/>
          <w:sz w:val="21"/>
          <w:szCs w:val="21"/>
          <w:lang w:eastAsia="zh-CN"/>
        </w:rPr>
      </w:pPr>
      <w:r w:rsidRPr="003D2E35">
        <w:rPr>
          <w:rFonts w:ascii="宋体" w:hAnsi="宋体" w:cs="Arial"/>
          <w:bCs/>
          <w:sz w:val="21"/>
          <w:szCs w:val="21"/>
          <w:lang w:eastAsia="zh-CN"/>
        </w:rPr>
        <w:t>保险人认可的医院出具的附有病理显微镜检查、血液检验、影像检查及其它科学方法检验报告的疾病诊断证明书；</w:t>
      </w:r>
    </w:p>
    <w:p w14:paraId="78A465CB" w14:textId="77777777" w:rsidR="00C333F9" w:rsidRDefault="009D56B3" w:rsidP="008823CE">
      <w:pPr>
        <w:numPr>
          <w:ilvl w:val="3"/>
          <w:numId w:val="25"/>
        </w:numPr>
        <w:spacing w:beforeLines="50" w:before="163"/>
        <w:ind w:left="0" w:firstLine="1134"/>
        <w:rPr>
          <w:rFonts w:ascii="宋体" w:hAnsi="宋体" w:cs="Arial"/>
          <w:bCs/>
          <w:sz w:val="21"/>
          <w:szCs w:val="21"/>
          <w:lang w:eastAsia="zh-CN"/>
        </w:rPr>
      </w:pPr>
      <w:r w:rsidRPr="003D2E35">
        <w:rPr>
          <w:rFonts w:ascii="宋体" w:hAnsi="宋体" w:cs="Arial"/>
          <w:bCs/>
          <w:sz w:val="21"/>
          <w:szCs w:val="21"/>
          <w:lang w:eastAsia="zh-CN"/>
        </w:rPr>
        <w:t>首次就诊的病历及后续就诊的完整病历资料；</w:t>
      </w:r>
    </w:p>
    <w:p w14:paraId="55E203B2" w14:textId="77777777" w:rsidR="00C333F9" w:rsidRDefault="009D56B3" w:rsidP="008823CE">
      <w:pPr>
        <w:numPr>
          <w:ilvl w:val="3"/>
          <w:numId w:val="25"/>
        </w:numPr>
        <w:spacing w:beforeLines="50" w:before="163"/>
        <w:ind w:left="0" w:firstLine="1134"/>
        <w:rPr>
          <w:rFonts w:ascii="宋体" w:hAnsi="宋体" w:cs="Arial"/>
          <w:bCs/>
          <w:sz w:val="21"/>
          <w:szCs w:val="21"/>
          <w:lang w:eastAsia="zh-CN"/>
        </w:rPr>
      </w:pPr>
      <w:r w:rsidRPr="003D2E35">
        <w:rPr>
          <w:rFonts w:ascii="宋体" w:hAnsi="宋体" w:cs="Arial"/>
          <w:bCs/>
          <w:sz w:val="21"/>
          <w:szCs w:val="21"/>
          <w:lang w:eastAsia="zh-CN"/>
        </w:rPr>
        <w:t>所能提供的与确认保险事故的性质、原因等有关的其它证明和资料</w:t>
      </w:r>
    </w:p>
    <w:p w14:paraId="5AB4B3AE" w14:textId="77777777" w:rsidR="00C333F9" w:rsidRDefault="00717B01" w:rsidP="008823CE">
      <w:pPr>
        <w:numPr>
          <w:ilvl w:val="2"/>
          <w:numId w:val="25"/>
        </w:numPr>
        <w:spacing w:beforeLines="50" w:before="163"/>
        <w:ind w:left="0" w:firstLine="709"/>
        <w:rPr>
          <w:rFonts w:ascii="宋体" w:hAnsi="宋体" w:cs="Arial"/>
          <w:bCs/>
          <w:sz w:val="21"/>
          <w:szCs w:val="21"/>
          <w:lang w:eastAsia="zh-CN"/>
        </w:rPr>
      </w:pPr>
      <w:r w:rsidRPr="003D2E35">
        <w:rPr>
          <w:rFonts w:ascii="宋体" w:hAnsi="宋体" w:cs="Arial"/>
          <w:bCs/>
          <w:sz w:val="21"/>
          <w:szCs w:val="21"/>
          <w:lang w:eastAsia="zh-CN"/>
        </w:rPr>
        <w:t>门急诊医疗保险金的申请</w:t>
      </w:r>
    </w:p>
    <w:p w14:paraId="615E0941" w14:textId="77777777" w:rsidR="00717B01" w:rsidRPr="003D2E35" w:rsidRDefault="00717B01" w:rsidP="007C5834">
      <w:pPr>
        <w:spacing w:beforeLines="50" w:before="163"/>
        <w:ind w:leftChars="200" w:left="480" w:firstLine="420"/>
        <w:rPr>
          <w:rFonts w:ascii="宋体" w:hAnsi="宋体" w:cs="Arial"/>
          <w:bCs/>
          <w:sz w:val="21"/>
          <w:szCs w:val="21"/>
          <w:lang w:eastAsia="zh-CN"/>
        </w:rPr>
      </w:pPr>
      <w:r w:rsidRPr="003D2E35">
        <w:rPr>
          <w:rFonts w:ascii="宋体" w:hAnsi="宋体" w:cs="Arial"/>
          <w:bCs/>
          <w:sz w:val="21"/>
          <w:szCs w:val="21"/>
          <w:lang w:eastAsia="zh-CN"/>
        </w:rPr>
        <w:t>由被保险人作为申请人，填写保险金给付申请书，并提供下列证明和资料：</w:t>
      </w:r>
    </w:p>
    <w:p w14:paraId="6F95E3CB" w14:textId="0DDFB49A" w:rsidR="00C333F9" w:rsidRDefault="00717B01" w:rsidP="008823CE">
      <w:pPr>
        <w:numPr>
          <w:ilvl w:val="3"/>
          <w:numId w:val="25"/>
        </w:numPr>
        <w:spacing w:beforeLines="50" w:before="163"/>
        <w:ind w:left="0" w:firstLine="1134"/>
        <w:rPr>
          <w:rFonts w:ascii="宋体" w:hAnsi="宋体" w:cs="Arial"/>
          <w:bCs/>
          <w:sz w:val="21"/>
          <w:szCs w:val="21"/>
          <w:lang w:eastAsia="zh-CN"/>
        </w:rPr>
      </w:pPr>
      <w:r w:rsidRPr="003D2E35">
        <w:rPr>
          <w:rFonts w:ascii="宋体" w:hAnsi="宋体" w:cs="Arial"/>
          <w:bCs/>
          <w:sz w:val="21"/>
          <w:szCs w:val="21"/>
          <w:lang w:eastAsia="zh-CN"/>
        </w:rPr>
        <w:t>保险人指定医院或者认可的医疗机构出具的医疗</w:t>
      </w:r>
      <w:r w:rsidR="00D2096C">
        <w:rPr>
          <w:rFonts w:ascii="宋体" w:hAnsi="宋体" w:cs="Arial" w:hint="eastAsia"/>
          <w:bCs/>
          <w:sz w:val="21"/>
          <w:szCs w:val="21"/>
          <w:lang w:eastAsia="zh-CN"/>
        </w:rPr>
        <w:t>发票</w:t>
      </w:r>
      <w:r w:rsidR="00512F7E">
        <w:rPr>
          <w:rFonts w:ascii="宋体" w:hAnsi="宋体" w:cs="Arial" w:hint="eastAsia"/>
          <w:bCs/>
          <w:sz w:val="21"/>
          <w:szCs w:val="21"/>
          <w:lang w:eastAsia="zh-CN"/>
        </w:rPr>
        <w:t>收据联或报销联</w:t>
      </w:r>
      <w:r w:rsidR="00732BEB">
        <w:rPr>
          <w:rFonts w:ascii="宋体" w:hAnsi="宋体" w:cs="Arial" w:hint="eastAsia"/>
          <w:bCs/>
          <w:sz w:val="21"/>
          <w:szCs w:val="21"/>
          <w:lang w:eastAsia="zh-CN"/>
        </w:rPr>
        <w:t>原件</w:t>
      </w:r>
      <w:r w:rsidR="00512F7E">
        <w:rPr>
          <w:rFonts w:ascii="宋体" w:hAnsi="宋体" w:cs="Arial" w:hint="eastAsia"/>
          <w:bCs/>
          <w:sz w:val="21"/>
          <w:szCs w:val="21"/>
          <w:lang w:eastAsia="zh-CN"/>
        </w:rPr>
        <w:t>(需加盖医疗机构收费处章</w:t>
      </w:r>
      <w:r w:rsidR="00512F7E">
        <w:rPr>
          <w:rFonts w:ascii="宋体" w:hAnsi="宋体" w:cs="Arial"/>
          <w:bCs/>
          <w:sz w:val="21"/>
          <w:szCs w:val="21"/>
          <w:lang w:eastAsia="zh-CN"/>
        </w:rPr>
        <w:t>)</w:t>
      </w:r>
      <w:r w:rsidRPr="003D2E35">
        <w:rPr>
          <w:rFonts w:ascii="宋体" w:hAnsi="宋体" w:cs="Arial"/>
          <w:bCs/>
          <w:sz w:val="21"/>
          <w:szCs w:val="21"/>
          <w:lang w:eastAsia="zh-CN"/>
        </w:rPr>
        <w:t>，或基本医疗保险经办机构或其它任何机构开具的医疗费用报销分割单原件</w:t>
      </w:r>
      <w:r w:rsidR="00781D0F">
        <w:rPr>
          <w:rFonts w:ascii="宋体" w:hAnsi="宋体" w:cs="Arial" w:hint="eastAsia"/>
          <w:bCs/>
          <w:sz w:val="21"/>
          <w:szCs w:val="21"/>
          <w:lang w:eastAsia="zh-CN"/>
        </w:rPr>
        <w:t>及</w:t>
      </w:r>
      <w:r w:rsidR="009F72C1">
        <w:rPr>
          <w:rFonts w:ascii="宋体" w:hAnsi="宋体" w:cs="Arial" w:hint="eastAsia"/>
          <w:bCs/>
          <w:sz w:val="21"/>
          <w:szCs w:val="21"/>
          <w:lang w:eastAsia="zh-CN"/>
        </w:rPr>
        <w:t>发票</w:t>
      </w:r>
      <w:r w:rsidR="003841D9">
        <w:rPr>
          <w:rFonts w:ascii="宋体" w:hAnsi="宋体" w:cs="Arial" w:hint="eastAsia"/>
          <w:bCs/>
          <w:sz w:val="21"/>
          <w:szCs w:val="21"/>
          <w:lang w:eastAsia="zh-CN"/>
        </w:rPr>
        <w:t>医保联</w:t>
      </w:r>
      <w:r w:rsidR="009F72C1">
        <w:rPr>
          <w:rFonts w:ascii="宋体" w:hAnsi="宋体" w:cs="Arial" w:hint="eastAsia"/>
          <w:bCs/>
          <w:sz w:val="21"/>
          <w:szCs w:val="21"/>
          <w:lang w:eastAsia="zh-CN"/>
        </w:rPr>
        <w:t>原件(需加盖医疗机构收费处章</w:t>
      </w:r>
      <w:r w:rsidR="009F72C1">
        <w:rPr>
          <w:rFonts w:ascii="宋体" w:hAnsi="宋体" w:cs="Arial"/>
          <w:bCs/>
          <w:sz w:val="21"/>
          <w:szCs w:val="21"/>
          <w:lang w:eastAsia="zh-CN"/>
        </w:rPr>
        <w:t>)</w:t>
      </w:r>
      <w:r w:rsidRPr="003D2E35">
        <w:rPr>
          <w:rFonts w:ascii="宋体" w:hAnsi="宋体" w:cs="Arial"/>
          <w:bCs/>
          <w:sz w:val="21"/>
          <w:szCs w:val="21"/>
          <w:lang w:eastAsia="zh-CN"/>
        </w:rPr>
        <w:t>；</w:t>
      </w:r>
    </w:p>
    <w:p w14:paraId="6450D323" w14:textId="1B2E7D5B" w:rsidR="00C333F9" w:rsidRDefault="00717B01" w:rsidP="008823CE">
      <w:pPr>
        <w:numPr>
          <w:ilvl w:val="3"/>
          <w:numId w:val="25"/>
        </w:numPr>
        <w:spacing w:beforeLines="50" w:before="163"/>
        <w:ind w:left="2552" w:hanging="1418"/>
        <w:rPr>
          <w:rFonts w:ascii="宋体" w:hAnsi="宋体" w:cs="Arial"/>
          <w:bCs/>
          <w:sz w:val="21"/>
          <w:szCs w:val="21"/>
          <w:lang w:eastAsia="zh-CN"/>
        </w:rPr>
      </w:pPr>
      <w:r w:rsidRPr="003D2E35">
        <w:rPr>
          <w:rFonts w:ascii="宋体" w:hAnsi="宋体" w:cs="Arial"/>
          <w:bCs/>
          <w:sz w:val="21"/>
          <w:szCs w:val="21"/>
          <w:lang w:eastAsia="zh-CN"/>
        </w:rPr>
        <w:t>被保险人完整的门急诊病历或复印件、费用清单</w:t>
      </w:r>
      <w:r w:rsidR="00F03D07">
        <w:rPr>
          <w:rFonts w:ascii="宋体" w:hAnsi="宋体" w:cs="Arial" w:hint="eastAsia"/>
          <w:bCs/>
          <w:sz w:val="21"/>
          <w:szCs w:val="21"/>
          <w:lang w:eastAsia="zh-CN"/>
        </w:rPr>
        <w:t>及</w:t>
      </w:r>
      <w:r w:rsidRPr="003D2E35">
        <w:rPr>
          <w:rFonts w:ascii="宋体" w:hAnsi="宋体" w:cs="Arial"/>
          <w:bCs/>
          <w:sz w:val="21"/>
          <w:szCs w:val="21"/>
          <w:lang w:eastAsia="zh-CN"/>
        </w:rPr>
        <w:t>门急诊处方；</w:t>
      </w:r>
    </w:p>
    <w:p w14:paraId="0BC0D13E" w14:textId="3C6A9B5F" w:rsidR="00C333F9" w:rsidRDefault="00717B01" w:rsidP="008823CE">
      <w:pPr>
        <w:numPr>
          <w:ilvl w:val="3"/>
          <w:numId w:val="25"/>
        </w:numPr>
        <w:spacing w:beforeLines="50" w:before="163"/>
        <w:ind w:left="2552" w:hanging="1418"/>
        <w:rPr>
          <w:rFonts w:ascii="宋体" w:hAnsi="宋体" w:cs="Arial"/>
          <w:bCs/>
          <w:sz w:val="21"/>
          <w:szCs w:val="21"/>
          <w:lang w:eastAsia="zh-CN"/>
        </w:rPr>
      </w:pPr>
      <w:r w:rsidRPr="003D2E35">
        <w:rPr>
          <w:rFonts w:ascii="宋体" w:hAnsi="宋体" w:cs="Arial"/>
          <w:bCs/>
          <w:sz w:val="21"/>
          <w:szCs w:val="21"/>
          <w:lang w:eastAsia="zh-CN"/>
        </w:rPr>
        <w:t>申请金额超过1万元，需提供被保险人有效身份证明</w:t>
      </w:r>
      <w:r w:rsidR="00846912">
        <w:rPr>
          <w:rFonts w:ascii="宋体" w:hAnsi="宋体" w:cs="Arial" w:hint="eastAsia"/>
          <w:bCs/>
          <w:sz w:val="21"/>
          <w:szCs w:val="21"/>
          <w:lang w:eastAsia="zh-CN"/>
        </w:rPr>
        <w:t>及银行卡</w:t>
      </w:r>
      <w:r w:rsidRPr="003D2E35">
        <w:rPr>
          <w:rFonts w:ascii="宋体" w:hAnsi="宋体" w:cs="Arial"/>
          <w:bCs/>
          <w:sz w:val="21"/>
          <w:szCs w:val="21"/>
          <w:lang w:eastAsia="zh-CN"/>
        </w:rPr>
        <w:t>复印件；</w:t>
      </w:r>
    </w:p>
    <w:p w14:paraId="7F27DDBC" w14:textId="77777777" w:rsidR="00C333F9" w:rsidRDefault="00717B01" w:rsidP="008823CE">
      <w:pPr>
        <w:numPr>
          <w:ilvl w:val="3"/>
          <w:numId w:val="25"/>
        </w:numPr>
        <w:spacing w:beforeLines="50" w:before="163"/>
        <w:ind w:left="2552" w:hanging="1418"/>
        <w:rPr>
          <w:rFonts w:ascii="宋体" w:hAnsi="宋体" w:cs="Arial"/>
          <w:bCs/>
          <w:sz w:val="21"/>
          <w:szCs w:val="21"/>
          <w:lang w:eastAsia="zh-CN"/>
        </w:rPr>
      </w:pPr>
      <w:r w:rsidRPr="003D2E35">
        <w:rPr>
          <w:rFonts w:ascii="宋体" w:hAnsi="宋体" w:cs="Arial"/>
          <w:bCs/>
          <w:sz w:val="21"/>
          <w:szCs w:val="21"/>
          <w:lang w:eastAsia="zh-CN"/>
        </w:rPr>
        <w:t>所能提供的与确认保险事故的性质、原因、伤害程度等有关的其他证明和资料。</w:t>
      </w:r>
    </w:p>
    <w:p w14:paraId="37726790" w14:textId="77777777" w:rsidR="00C333F9" w:rsidRDefault="00717B01" w:rsidP="008823CE">
      <w:pPr>
        <w:numPr>
          <w:ilvl w:val="2"/>
          <w:numId w:val="25"/>
        </w:numPr>
        <w:spacing w:beforeLines="50" w:before="163"/>
        <w:ind w:left="0" w:firstLine="709"/>
        <w:rPr>
          <w:rFonts w:ascii="宋体" w:hAnsi="宋体" w:cs="Arial"/>
          <w:bCs/>
          <w:sz w:val="21"/>
          <w:szCs w:val="21"/>
          <w:lang w:eastAsia="zh-CN"/>
        </w:rPr>
      </w:pPr>
      <w:r w:rsidRPr="003D2E35">
        <w:rPr>
          <w:rFonts w:ascii="宋体" w:hAnsi="宋体" w:cs="Arial"/>
          <w:bCs/>
          <w:sz w:val="21"/>
          <w:szCs w:val="21"/>
          <w:lang w:eastAsia="zh-CN"/>
        </w:rPr>
        <w:t>住院医疗保险金的申请</w:t>
      </w:r>
    </w:p>
    <w:p w14:paraId="3AFBD94D" w14:textId="77777777" w:rsidR="00717B01" w:rsidRPr="003D2E35" w:rsidRDefault="00717B01" w:rsidP="007C5834">
      <w:pPr>
        <w:spacing w:beforeLines="50" w:before="163"/>
        <w:ind w:leftChars="200" w:left="480" w:firstLine="420"/>
        <w:rPr>
          <w:rFonts w:ascii="宋体" w:hAnsi="宋体" w:cs="Arial"/>
          <w:bCs/>
          <w:sz w:val="21"/>
          <w:szCs w:val="21"/>
          <w:lang w:eastAsia="zh-CN"/>
        </w:rPr>
      </w:pPr>
      <w:r w:rsidRPr="003D2E35">
        <w:rPr>
          <w:rFonts w:ascii="宋体" w:hAnsi="宋体" w:cs="Arial"/>
          <w:bCs/>
          <w:sz w:val="21"/>
          <w:szCs w:val="21"/>
          <w:lang w:eastAsia="zh-CN"/>
        </w:rPr>
        <w:t>由被保险人作为申请人，填写保险金给付申请书，并提供下列证明和资料：</w:t>
      </w:r>
    </w:p>
    <w:p w14:paraId="6ACC3E94" w14:textId="5A2020B4"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保险人指定医院或者认可的医疗机构出具的医疗</w:t>
      </w:r>
      <w:r w:rsidR="00B53F2D">
        <w:rPr>
          <w:rFonts w:ascii="宋体" w:hAnsi="宋体" w:cs="Arial" w:hint="eastAsia"/>
          <w:bCs/>
          <w:sz w:val="21"/>
          <w:szCs w:val="21"/>
          <w:lang w:eastAsia="zh-CN"/>
        </w:rPr>
        <w:t>发</w:t>
      </w:r>
      <w:r w:rsidR="00846912">
        <w:rPr>
          <w:rFonts w:ascii="宋体" w:hAnsi="宋体" w:cs="Arial" w:hint="eastAsia"/>
          <w:bCs/>
          <w:sz w:val="21"/>
          <w:szCs w:val="21"/>
          <w:lang w:eastAsia="zh-CN"/>
        </w:rPr>
        <w:t>票收据联或报销联原件(需加盖医疗机构收费处章</w:t>
      </w:r>
      <w:r w:rsidR="00846912">
        <w:rPr>
          <w:rFonts w:ascii="宋体" w:hAnsi="宋体" w:cs="Arial"/>
          <w:bCs/>
          <w:sz w:val="21"/>
          <w:szCs w:val="21"/>
          <w:lang w:eastAsia="zh-CN"/>
        </w:rPr>
        <w:t>)</w:t>
      </w:r>
      <w:r w:rsidRPr="003D2E35">
        <w:rPr>
          <w:rFonts w:ascii="宋体" w:hAnsi="宋体" w:cs="Arial"/>
          <w:bCs/>
          <w:sz w:val="21"/>
          <w:szCs w:val="21"/>
          <w:lang w:eastAsia="zh-CN"/>
        </w:rPr>
        <w:t>，或基本医疗保险经办机构或其它任何机构开具的医疗费用报销分割单原件</w:t>
      </w:r>
      <w:r w:rsidR="00B53F2D">
        <w:rPr>
          <w:rFonts w:ascii="宋体" w:hAnsi="宋体" w:cs="Arial" w:hint="eastAsia"/>
          <w:bCs/>
          <w:sz w:val="21"/>
          <w:szCs w:val="21"/>
          <w:lang w:eastAsia="zh-CN"/>
        </w:rPr>
        <w:t>及发票医保联原件(需加盖医疗机构收费处章</w:t>
      </w:r>
      <w:r w:rsidR="00B53F2D">
        <w:rPr>
          <w:rFonts w:ascii="宋体" w:hAnsi="宋体" w:cs="Arial"/>
          <w:bCs/>
          <w:sz w:val="21"/>
          <w:szCs w:val="21"/>
          <w:lang w:eastAsia="zh-CN"/>
        </w:rPr>
        <w:t>)</w:t>
      </w:r>
      <w:r w:rsidRPr="003D2E35">
        <w:rPr>
          <w:rFonts w:ascii="宋体" w:hAnsi="宋体" w:cs="Arial"/>
          <w:bCs/>
          <w:sz w:val="21"/>
          <w:szCs w:val="21"/>
          <w:lang w:eastAsia="zh-CN"/>
        </w:rPr>
        <w:t>；</w:t>
      </w:r>
    </w:p>
    <w:p w14:paraId="3889AB47"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由医院出具的住院诊断证明、</w:t>
      </w:r>
      <w:r w:rsidR="009D56B3" w:rsidRPr="003D2E35">
        <w:rPr>
          <w:rFonts w:ascii="宋体" w:hAnsi="宋体" w:cs="Arial" w:hint="eastAsia"/>
          <w:bCs/>
          <w:sz w:val="21"/>
          <w:szCs w:val="21"/>
          <w:lang w:eastAsia="zh-CN"/>
        </w:rPr>
        <w:t>入院记录、</w:t>
      </w:r>
      <w:r w:rsidRPr="003D2E35">
        <w:rPr>
          <w:rFonts w:ascii="宋体" w:hAnsi="宋体" w:cs="Arial"/>
          <w:bCs/>
          <w:sz w:val="21"/>
          <w:szCs w:val="21"/>
          <w:lang w:eastAsia="zh-CN"/>
        </w:rPr>
        <w:t>出院小结、住院费用清单、住院费用结算明细表；</w:t>
      </w:r>
    </w:p>
    <w:p w14:paraId="147C91D8" w14:textId="05375645"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申请金额超过1万元，需提供被保险人有效身份证明</w:t>
      </w:r>
      <w:r w:rsidR="00B53F2D">
        <w:rPr>
          <w:rFonts w:ascii="宋体" w:hAnsi="宋体" w:cs="Arial" w:hint="eastAsia"/>
          <w:bCs/>
          <w:sz w:val="21"/>
          <w:szCs w:val="21"/>
          <w:lang w:eastAsia="zh-CN"/>
        </w:rPr>
        <w:t>及银行卡</w:t>
      </w:r>
      <w:r w:rsidRPr="003D2E35">
        <w:rPr>
          <w:rFonts w:ascii="宋体" w:hAnsi="宋体" w:cs="Arial"/>
          <w:bCs/>
          <w:sz w:val="21"/>
          <w:szCs w:val="21"/>
          <w:lang w:eastAsia="zh-CN"/>
        </w:rPr>
        <w:t>复印件；</w:t>
      </w:r>
    </w:p>
    <w:p w14:paraId="09F3D726"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所能提供的与确认保险事故的性质、原因、伤害程度等有关的其他证明和资料。</w:t>
      </w:r>
    </w:p>
    <w:p w14:paraId="6A9191D0" w14:textId="77777777" w:rsidR="00C333F9" w:rsidRDefault="00717B01" w:rsidP="008823CE">
      <w:pPr>
        <w:numPr>
          <w:ilvl w:val="2"/>
          <w:numId w:val="25"/>
        </w:numPr>
        <w:spacing w:beforeLines="50" w:before="163"/>
        <w:ind w:left="0" w:firstLine="709"/>
        <w:rPr>
          <w:rFonts w:ascii="宋体" w:hAnsi="宋体" w:cs="Arial"/>
          <w:bCs/>
          <w:sz w:val="21"/>
          <w:szCs w:val="21"/>
          <w:lang w:eastAsia="zh-CN"/>
        </w:rPr>
      </w:pPr>
      <w:r w:rsidRPr="003D2E35">
        <w:rPr>
          <w:rFonts w:ascii="宋体" w:hAnsi="宋体" w:cs="Arial"/>
          <w:bCs/>
          <w:sz w:val="21"/>
          <w:szCs w:val="21"/>
          <w:lang w:eastAsia="zh-CN"/>
        </w:rPr>
        <w:t>女性生育保险金的申请</w:t>
      </w:r>
    </w:p>
    <w:p w14:paraId="6D93BD90" w14:textId="77777777" w:rsidR="00717B01" w:rsidRPr="003D2E35" w:rsidRDefault="00717B01" w:rsidP="007C5834">
      <w:pPr>
        <w:spacing w:beforeLines="50" w:before="163"/>
        <w:ind w:leftChars="200" w:left="480" w:firstLine="420"/>
        <w:rPr>
          <w:rFonts w:ascii="宋体" w:hAnsi="宋体" w:cs="Arial"/>
          <w:bCs/>
          <w:sz w:val="21"/>
          <w:szCs w:val="21"/>
          <w:lang w:eastAsia="zh-CN"/>
        </w:rPr>
      </w:pPr>
      <w:r w:rsidRPr="003D2E35">
        <w:rPr>
          <w:rFonts w:ascii="宋体" w:hAnsi="宋体" w:cs="Arial"/>
          <w:bCs/>
          <w:sz w:val="21"/>
          <w:szCs w:val="21"/>
          <w:lang w:eastAsia="zh-CN"/>
        </w:rPr>
        <w:t>由被保险人作为申请人，填写保险金给付申请书，并提供下列证明和资料：</w:t>
      </w:r>
    </w:p>
    <w:p w14:paraId="57DC37D2" w14:textId="1D93926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保险人指定医院或者认可的医疗机构出具的医疗</w:t>
      </w:r>
      <w:r w:rsidR="00B53F2D">
        <w:rPr>
          <w:rFonts w:ascii="宋体" w:hAnsi="宋体" w:cs="Arial" w:hint="eastAsia"/>
          <w:bCs/>
          <w:sz w:val="21"/>
          <w:szCs w:val="21"/>
          <w:lang w:eastAsia="zh-CN"/>
        </w:rPr>
        <w:t>发票收据联或报销联原件(需加盖医疗机构收费处章</w:t>
      </w:r>
      <w:r w:rsidR="00B53F2D">
        <w:rPr>
          <w:rFonts w:ascii="宋体" w:hAnsi="宋体" w:cs="Arial"/>
          <w:bCs/>
          <w:sz w:val="21"/>
          <w:szCs w:val="21"/>
          <w:lang w:eastAsia="zh-CN"/>
        </w:rPr>
        <w:t>)</w:t>
      </w:r>
      <w:r w:rsidRPr="003D2E35">
        <w:rPr>
          <w:rFonts w:ascii="宋体" w:hAnsi="宋体" w:cs="Arial"/>
          <w:bCs/>
          <w:sz w:val="21"/>
          <w:szCs w:val="21"/>
          <w:lang w:eastAsia="zh-CN"/>
        </w:rPr>
        <w:t>，或基本医疗保险经办机构或其它任何机构开具的医疗费用报销分割单原件</w:t>
      </w:r>
      <w:r w:rsidR="00B53F2D">
        <w:rPr>
          <w:rFonts w:ascii="宋体" w:hAnsi="宋体" w:cs="Arial" w:hint="eastAsia"/>
          <w:bCs/>
          <w:sz w:val="21"/>
          <w:szCs w:val="21"/>
          <w:lang w:eastAsia="zh-CN"/>
        </w:rPr>
        <w:t>及发票医保联原件(需加盖医疗机构收费处章</w:t>
      </w:r>
      <w:r w:rsidR="00B53F2D">
        <w:rPr>
          <w:rFonts w:ascii="宋体" w:hAnsi="宋体" w:cs="Arial"/>
          <w:bCs/>
          <w:sz w:val="21"/>
          <w:szCs w:val="21"/>
          <w:lang w:eastAsia="zh-CN"/>
        </w:rPr>
        <w:t>)</w:t>
      </w:r>
      <w:r w:rsidRPr="003D2E35">
        <w:rPr>
          <w:rFonts w:ascii="宋体" w:hAnsi="宋体" w:cs="Arial"/>
          <w:bCs/>
          <w:sz w:val="21"/>
          <w:szCs w:val="21"/>
          <w:lang w:eastAsia="zh-CN"/>
        </w:rPr>
        <w:t>；</w:t>
      </w:r>
    </w:p>
    <w:p w14:paraId="36564C88"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被保险人孕产期的保健手册及门诊病历或复印件、门急诊费用清单或处方、出院小结、住院费用清单、住院费用结算明细表；</w:t>
      </w:r>
    </w:p>
    <w:p w14:paraId="27C2BDB2" w14:textId="41643A4E"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w:t>
      </w:r>
      <w:r w:rsidR="00B53F2D">
        <w:rPr>
          <w:rFonts w:ascii="宋体" w:hAnsi="宋体" w:cs="Arial" w:hint="eastAsia"/>
          <w:bCs/>
          <w:sz w:val="21"/>
          <w:szCs w:val="21"/>
          <w:lang w:eastAsia="zh-CN"/>
        </w:rPr>
        <w:t>新生儿</w:t>
      </w:r>
      <w:r w:rsidRPr="003D2E35">
        <w:rPr>
          <w:rFonts w:ascii="宋体" w:hAnsi="宋体" w:cs="Arial"/>
          <w:bCs/>
          <w:sz w:val="21"/>
          <w:szCs w:val="21"/>
          <w:lang w:eastAsia="zh-CN"/>
        </w:rPr>
        <w:t>准生证明</w:t>
      </w:r>
      <w:r w:rsidR="00CA0D44">
        <w:rPr>
          <w:rFonts w:ascii="宋体" w:hAnsi="宋体" w:cs="Arial" w:hint="eastAsia"/>
          <w:bCs/>
          <w:sz w:val="21"/>
          <w:szCs w:val="21"/>
          <w:lang w:eastAsia="zh-CN"/>
        </w:rPr>
        <w:t>复印件</w:t>
      </w:r>
      <w:r w:rsidRPr="003D2E35">
        <w:rPr>
          <w:rFonts w:ascii="宋体" w:hAnsi="宋体" w:cs="Arial"/>
          <w:bCs/>
          <w:sz w:val="21"/>
          <w:szCs w:val="21"/>
          <w:lang w:eastAsia="zh-CN"/>
        </w:rPr>
        <w:t>；</w:t>
      </w:r>
    </w:p>
    <w:p w14:paraId="74F429A8"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lastRenderedPageBreak/>
        <w:t>当地社保出具的生育医疗补贴证明（如果有）；</w:t>
      </w:r>
      <w:r w:rsidRPr="003D2E35">
        <w:rPr>
          <w:rFonts w:ascii="宋体" w:hAnsi="宋体" w:cs="Arial"/>
          <w:bCs/>
          <w:sz w:val="21"/>
          <w:szCs w:val="21"/>
          <w:lang w:eastAsia="zh-CN"/>
        </w:rPr>
        <w:tab/>
      </w:r>
    </w:p>
    <w:p w14:paraId="55EF039F"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申请金额超过1万元，需提供被保险人有效身份证明复印件；</w:t>
      </w:r>
    </w:p>
    <w:p w14:paraId="4D6AD2B0"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所能提供的与确认保险事故的性质、原因、伤害程度等有关的其他证明和资料。</w:t>
      </w:r>
    </w:p>
    <w:p w14:paraId="1621814F" w14:textId="35B7E81B" w:rsidR="00717B01" w:rsidRPr="003D2E35" w:rsidRDefault="00717B01" w:rsidP="007C5834">
      <w:pPr>
        <w:spacing w:beforeLines="50" w:before="163"/>
        <w:ind w:leftChars="200" w:left="480" w:firstLine="420"/>
        <w:rPr>
          <w:rFonts w:ascii="宋体" w:hAnsi="宋体" w:cs="Arial"/>
          <w:bCs/>
          <w:sz w:val="21"/>
          <w:szCs w:val="21"/>
          <w:lang w:eastAsia="zh-CN"/>
        </w:rPr>
      </w:pPr>
      <w:r w:rsidRPr="003D2E35">
        <w:rPr>
          <w:rFonts w:ascii="宋体" w:hAnsi="宋体" w:cs="Arial"/>
          <w:bCs/>
          <w:sz w:val="21"/>
          <w:szCs w:val="21"/>
          <w:lang w:eastAsia="zh-CN"/>
        </w:rPr>
        <w:t>孕妇孕产期检查费、分娩费应在分娩后一次性向保险人索赔；终止妊娠费、应在每次发生后一次性向保险人索赔。</w:t>
      </w:r>
    </w:p>
    <w:p w14:paraId="1E6A5F3C" w14:textId="77777777" w:rsidR="00C333F9" w:rsidRDefault="00717B01" w:rsidP="008823CE">
      <w:pPr>
        <w:numPr>
          <w:ilvl w:val="2"/>
          <w:numId w:val="25"/>
        </w:numPr>
        <w:spacing w:beforeLines="50" w:before="163"/>
        <w:ind w:left="0" w:firstLine="709"/>
        <w:rPr>
          <w:rFonts w:ascii="宋体" w:hAnsi="宋体" w:cs="Arial"/>
          <w:bCs/>
          <w:sz w:val="21"/>
          <w:szCs w:val="21"/>
          <w:lang w:eastAsia="zh-CN"/>
        </w:rPr>
      </w:pPr>
      <w:r w:rsidRPr="003D2E35">
        <w:rPr>
          <w:rFonts w:ascii="宋体" w:hAnsi="宋体" w:cs="Arial"/>
          <w:bCs/>
          <w:sz w:val="21"/>
          <w:szCs w:val="21"/>
          <w:lang w:eastAsia="zh-CN"/>
        </w:rPr>
        <w:t>住院津贴保险金的申请</w:t>
      </w:r>
    </w:p>
    <w:p w14:paraId="71D448BA" w14:textId="77777777" w:rsidR="00717B01" w:rsidRPr="003D2E35" w:rsidRDefault="00717B01" w:rsidP="007C5834">
      <w:pPr>
        <w:spacing w:beforeLines="50" w:before="163"/>
        <w:ind w:firstLine="915"/>
        <w:rPr>
          <w:rFonts w:ascii="宋体" w:hAnsi="宋体" w:cs="Arial"/>
          <w:bCs/>
          <w:sz w:val="21"/>
          <w:szCs w:val="21"/>
          <w:lang w:eastAsia="zh-CN"/>
        </w:rPr>
      </w:pPr>
      <w:r w:rsidRPr="003D2E35">
        <w:rPr>
          <w:rFonts w:ascii="宋体" w:hAnsi="宋体" w:cs="Arial"/>
          <w:bCs/>
          <w:sz w:val="21"/>
          <w:szCs w:val="21"/>
          <w:lang w:eastAsia="zh-CN"/>
        </w:rPr>
        <w:t>由被保险人作为申请人，填写保险金给付申请书，并提供下列证明和资料：</w:t>
      </w:r>
    </w:p>
    <w:p w14:paraId="77F6EFCB"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被保险人的有效身份证明；</w:t>
      </w:r>
    </w:p>
    <w:p w14:paraId="575A320F" w14:textId="77777777" w:rsidR="00C333F9" w:rsidRDefault="00773205"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hint="eastAsia"/>
          <w:bCs/>
          <w:sz w:val="21"/>
          <w:szCs w:val="21"/>
          <w:lang w:eastAsia="zh-CN"/>
        </w:rPr>
        <w:t>入院记录</w:t>
      </w:r>
      <w:r w:rsidR="00717B01" w:rsidRPr="003D2E35">
        <w:rPr>
          <w:rFonts w:ascii="宋体" w:hAnsi="宋体" w:cs="Arial"/>
          <w:bCs/>
          <w:sz w:val="21"/>
          <w:szCs w:val="21"/>
          <w:lang w:eastAsia="zh-CN"/>
        </w:rPr>
        <w:t>、出院小结、住院医疗费用清单及结算单；</w:t>
      </w:r>
    </w:p>
    <w:p w14:paraId="3A3F5845" w14:textId="77777777" w:rsidR="00C333F9" w:rsidRPr="000C5024"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0C5024">
        <w:rPr>
          <w:rFonts w:ascii="宋体" w:hAnsi="宋体" w:cs="Arial"/>
          <w:bCs/>
          <w:sz w:val="21"/>
          <w:szCs w:val="21"/>
          <w:lang w:eastAsia="zh-CN"/>
        </w:rPr>
        <w:t>如果申请重症监护津贴保险金还需提供重症监护病房记录及收费证明；</w:t>
      </w:r>
    </w:p>
    <w:p w14:paraId="2B2A1B58" w14:textId="77777777" w:rsidR="00C333F9" w:rsidRDefault="00717B01" w:rsidP="008823CE">
      <w:pPr>
        <w:numPr>
          <w:ilvl w:val="3"/>
          <w:numId w:val="25"/>
        </w:numPr>
        <w:spacing w:beforeLines="50" w:before="163"/>
        <w:ind w:leftChars="200" w:left="480" w:firstLine="654"/>
        <w:rPr>
          <w:rFonts w:ascii="宋体" w:hAnsi="宋体" w:cs="Arial"/>
          <w:bCs/>
          <w:sz w:val="21"/>
          <w:szCs w:val="21"/>
          <w:lang w:eastAsia="zh-CN"/>
        </w:rPr>
      </w:pPr>
      <w:r w:rsidRPr="003D2E35">
        <w:rPr>
          <w:rFonts w:ascii="宋体" w:hAnsi="宋体" w:cs="Arial"/>
          <w:bCs/>
          <w:sz w:val="21"/>
          <w:szCs w:val="21"/>
          <w:lang w:eastAsia="zh-CN"/>
        </w:rPr>
        <w:t>所能提供的与确认保险事故的性质、原因等有关的其它证明和资料。</w:t>
      </w:r>
    </w:p>
    <w:p w14:paraId="0967D55D" w14:textId="77777777" w:rsidR="00717B01" w:rsidRPr="003D2E35" w:rsidRDefault="00717B01" w:rsidP="007C5834">
      <w:pPr>
        <w:spacing w:beforeLines="50" w:before="163"/>
        <w:ind w:firstLine="915"/>
        <w:rPr>
          <w:rFonts w:ascii="宋体" w:hAnsi="宋体" w:cs="Arial"/>
          <w:bCs/>
          <w:sz w:val="21"/>
          <w:szCs w:val="21"/>
          <w:lang w:eastAsia="zh-CN"/>
        </w:rPr>
      </w:pPr>
      <w:r w:rsidRPr="003D2E35">
        <w:rPr>
          <w:rFonts w:ascii="宋体" w:hAnsi="宋体" w:cs="Arial"/>
          <w:bCs/>
          <w:sz w:val="21"/>
          <w:szCs w:val="21"/>
          <w:lang w:eastAsia="zh-CN"/>
        </w:rPr>
        <w:t>＊上述保险金作为被保险人遗产时，必须提供可证明合法继承权的相关权利文件（如被保险人的医学死亡证明或法医鉴定书、户口注销证明、丧葬/火化证明，受益人的有效身份证明、受益人与事故者关系证明等）。</w:t>
      </w:r>
    </w:p>
    <w:p w14:paraId="6F7114D1" w14:textId="77777777" w:rsidR="00717B01" w:rsidRPr="003D2E35" w:rsidRDefault="00717B01" w:rsidP="007C5834">
      <w:pPr>
        <w:spacing w:beforeLines="50" w:before="163"/>
        <w:ind w:firstLine="915"/>
        <w:rPr>
          <w:rFonts w:ascii="宋体" w:hAnsi="宋体" w:cs="Arial"/>
          <w:bCs/>
          <w:sz w:val="21"/>
          <w:szCs w:val="21"/>
          <w:lang w:eastAsia="zh-CN"/>
        </w:rPr>
      </w:pPr>
      <w:r w:rsidRPr="003D2E35">
        <w:rPr>
          <w:rFonts w:ascii="宋体" w:hAnsi="宋体" w:cs="Arial"/>
          <w:bCs/>
          <w:sz w:val="21"/>
          <w:szCs w:val="21"/>
          <w:lang w:eastAsia="zh-CN"/>
        </w:rPr>
        <w:t>＊</w:t>
      </w:r>
      <w:r w:rsidRPr="003D2E35">
        <w:rPr>
          <w:rFonts w:ascii="宋体" w:hAnsi="宋体" w:cs="Arial"/>
          <w:bCs/>
          <w:sz w:val="21"/>
          <w:szCs w:val="21"/>
          <w:lang w:eastAsia="zh-CN"/>
        </w:rPr>
        <w:tab/>
        <w:t>以上证明和资料不完整的，保险人将及时一次性通知申请人补充提供有关证明和资料。</w:t>
      </w:r>
    </w:p>
    <w:p w14:paraId="6038936E" w14:textId="77777777" w:rsidR="00C333F9" w:rsidRDefault="0012458D" w:rsidP="008823CE">
      <w:pPr>
        <w:pStyle w:val="Heading1"/>
        <w:numPr>
          <w:ilvl w:val="0"/>
          <w:numId w:val="25"/>
        </w:numPr>
        <w:rPr>
          <w:rFonts w:ascii="宋体" w:hAnsi="宋体"/>
          <w:sz w:val="21"/>
          <w:szCs w:val="21"/>
        </w:rPr>
      </w:pPr>
      <w:bookmarkStart w:id="24" w:name="_Toc437433624"/>
      <w:bookmarkStart w:id="25" w:name="_Toc185931170"/>
      <w:proofErr w:type="spellStart"/>
      <w:r w:rsidRPr="003D2E35">
        <w:rPr>
          <w:rFonts w:ascii="宋体" w:hAnsi="宋体"/>
          <w:sz w:val="21"/>
          <w:szCs w:val="21"/>
        </w:rPr>
        <w:t>客户服务</w:t>
      </w:r>
      <w:bookmarkEnd w:id="24"/>
      <w:bookmarkEnd w:id="25"/>
      <w:proofErr w:type="spellEnd"/>
    </w:p>
    <w:p w14:paraId="4ED3C597" w14:textId="4FF25845" w:rsidR="00C333F9" w:rsidRDefault="00B677A9" w:rsidP="008823CE">
      <w:pPr>
        <w:numPr>
          <w:ilvl w:val="1"/>
          <w:numId w:val="25"/>
        </w:numPr>
        <w:spacing w:beforeLines="50" w:before="163"/>
        <w:ind w:left="0" w:firstLine="425"/>
        <w:rPr>
          <w:rFonts w:ascii="宋体" w:hAnsi="宋体" w:cs="Arial"/>
          <w:sz w:val="21"/>
          <w:szCs w:val="21"/>
          <w:lang w:eastAsia="zh-CN"/>
        </w:rPr>
      </w:pPr>
      <w:r w:rsidRPr="003D2E35">
        <w:rPr>
          <w:rFonts w:ascii="宋体" w:hAnsi="宋体" w:cs="Arial"/>
          <w:sz w:val="21"/>
          <w:szCs w:val="21"/>
          <w:lang w:eastAsia="zh-CN"/>
        </w:rPr>
        <w:t>每次理赔完毕后发送个人理赔决定</w:t>
      </w:r>
      <w:r w:rsidR="00670C4D">
        <w:rPr>
          <w:rFonts w:ascii="宋体" w:hAnsi="宋体" w:cs="Arial" w:hint="eastAsia"/>
          <w:sz w:val="21"/>
          <w:szCs w:val="21"/>
          <w:lang w:eastAsia="zh-CN"/>
        </w:rPr>
        <w:t>短信和</w:t>
      </w:r>
      <w:r w:rsidRPr="003D2E35">
        <w:rPr>
          <w:rFonts w:ascii="宋体" w:hAnsi="宋体" w:cs="Arial"/>
          <w:sz w:val="21"/>
          <w:szCs w:val="21"/>
          <w:lang w:eastAsia="zh-CN"/>
        </w:rPr>
        <w:t>邮件通知书</w:t>
      </w:r>
    </w:p>
    <w:p w14:paraId="20397013" w14:textId="55BC3C57" w:rsidR="00C333F9" w:rsidRDefault="00B677A9" w:rsidP="008823CE">
      <w:pPr>
        <w:numPr>
          <w:ilvl w:val="1"/>
          <w:numId w:val="25"/>
        </w:numPr>
        <w:spacing w:beforeLines="50" w:before="163"/>
        <w:ind w:left="0" w:firstLine="425"/>
        <w:rPr>
          <w:rFonts w:ascii="宋体" w:hAnsi="宋体" w:cs="Arial"/>
          <w:sz w:val="21"/>
          <w:szCs w:val="21"/>
          <w:lang w:eastAsia="zh-CN"/>
        </w:rPr>
      </w:pPr>
      <w:r w:rsidRPr="003D2E35">
        <w:rPr>
          <w:rFonts w:ascii="宋体" w:hAnsi="宋体" w:cs="Arial"/>
          <w:sz w:val="21"/>
          <w:szCs w:val="21"/>
          <w:lang w:eastAsia="zh-CN"/>
        </w:rPr>
        <w:t>任何咨询或者投诉，可以拨打全国客服热线</w:t>
      </w:r>
      <w:r w:rsidR="004748A1" w:rsidRPr="003D2E35">
        <w:rPr>
          <w:rFonts w:ascii="宋体" w:hAnsi="宋体" w:cs="Arial"/>
          <w:sz w:val="21"/>
          <w:szCs w:val="21"/>
          <w:lang w:eastAsia="zh-CN"/>
        </w:rPr>
        <w:t>400-888-</w:t>
      </w:r>
      <w:r w:rsidR="004748A1" w:rsidRPr="003D2E35">
        <w:rPr>
          <w:rFonts w:ascii="宋体" w:hAnsi="宋体" w:cs="Arial" w:hint="eastAsia"/>
          <w:sz w:val="21"/>
          <w:szCs w:val="21"/>
          <w:lang w:eastAsia="zh-CN"/>
        </w:rPr>
        <w:t>7555</w:t>
      </w:r>
      <w:hyperlink r:id="rId14" w:history="1">
        <w:r w:rsidR="00FF4AA7" w:rsidRPr="003D2E35">
          <w:rPr>
            <w:rFonts w:ascii="宋体" w:hAnsi="宋体" w:cs="Arial" w:hint="eastAsia"/>
            <w:sz w:val="21"/>
            <w:szCs w:val="21"/>
            <w:lang w:eastAsia="zh-CN"/>
          </w:rPr>
          <w:t>，</w:t>
        </w:r>
        <w:r w:rsidR="00141BB3" w:rsidRPr="003D2E35">
          <w:rPr>
            <w:rFonts w:ascii="宋体" w:hAnsi="宋体" w:cs="Arial" w:hint="eastAsia"/>
            <w:sz w:val="21"/>
            <w:szCs w:val="21"/>
            <w:lang w:eastAsia="zh-CN"/>
          </w:rPr>
          <w:t>保险人</w:t>
        </w:r>
        <w:r w:rsidR="00027919" w:rsidRPr="003D2E35">
          <w:rPr>
            <w:rFonts w:ascii="宋体" w:hAnsi="宋体" w:cs="Arial" w:hint="eastAsia"/>
            <w:sz w:val="21"/>
            <w:szCs w:val="21"/>
            <w:lang w:eastAsia="zh-CN"/>
          </w:rPr>
          <w:t>在1</w:t>
        </w:r>
      </w:hyperlink>
      <w:r w:rsidR="00027919" w:rsidRPr="003D2E35">
        <w:rPr>
          <w:rFonts w:ascii="宋体" w:hAnsi="宋体" w:cs="Arial" w:hint="eastAsia"/>
          <w:sz w:val="21"/>
          <w:szCs w:val="21"/>
          <w:lang w:eastAsia="zh-CN"/>
        </w:rPr>
        <w:t>个工作日内予以回复。</w:t>
      </w:r>
    </w:p>
    <w:p w14:paraId="3163C46D" w14:textId="6A7FC00A" w:rsidR="00AA59D6" w:rsidRDefault="00AA59D6" w:rsidP="008823CE">
      <w:pPr>
        <w:numPr>
          <w:ilvl w:val="1"/>
          <w:numId w:val="25"/>
        </w:numPr>
        <w:spacing w:beforeLines="50" w:before="163"/>
        <w:ind w:left="0" w:firstLine="425"/>
        <w:rPr>
          <w:rFonts w:ascii="宋体" w:hAnsi="宋体" w:cs="Arial"/>
          <w:sz w:val="21"/>
          <w:szCs w:val="21"/>
          <w:lang w:eastAsia="zh-CN"/>
        </w:rPr>
      </w:pPr>
      <w:r>
        <w:rPr>
          <w:rFonts w:ascii="宋体" w:hAnsi="宋体" w:cs="Arial" w:hint="eastAsia"/>
          <w:sz w:val="21"/>
          <w:szCs w:val="21"/>
          <w:lang w:eastAsia="zh-CN"/>
        </w:rPr>
        <w:t>连带被保险人信息收集平台服务，以下情况可通过专属连带被保险人平台进行本保险年度内连带人信息的填报：</w:t>
      </w:r>
    </w:p>
    <w:p w14:paraId="41F736EB" w14:textId="738B651E" w:rsidR="00AA59D6" w:rsidRPr="00AA59D6" w:rsidRDefault="00AA59D6" w:rsidP="00AA59D6">
      <w:pPr>
        <w:numPr>
          <w:ilvl w:val="2"/>
          <w:numId w:val="25"/>
        </w:numPr>
        <w:spacing w:beforeLines="50" w:before="163"/>
        <w:ind w:left="0" w:firstLine="709"/>
        <w:rPr>
          <w:rFonts w:ascii="宋体" w:hAnsi="宋体" w:cs="Arial"/>
          <w:bCs/>
          <w:sz w:val="21"/>
          <w:szCs w:val="21"/>
          <w:lang w:eastAsia="zh-CN"/>
        </w:rPr>
      </w:pPr>
      <w:r w:rsidRPr="00AA59D6">
        <w:rPr>
          <w:rFonts w:ascii="宋体" w:hAnsi="宋体" w:cs="Arial" w:hint="eastAsia"/>
          <w:bCs/>
          <w:sz w:val="21"/>
          <w:szCs w:val="21"/>
          <w:lang w:eastAsia="zh-CN"/>
        </w:rPr>
        <w:t>新入职人员</w:t>
      </w:r>
    </w:p>
    <w:p w14:paraId="45B32A1B" w14:textId="54CEA777" w:rsidR="00AA59D6" w:rsidRPr="00AA59D6" w:rsidRDefault="00AA59D6" w:rsidP="00AA59D6">
      <w:pPr>
        <w:numPr>
          <w:ilvl w:val="2"/>
          <w:numId w:val="25"/>
        </w:numPr>
        <w:spacing w:beforeLines="50" w:before="163"/>
        <w:ind w:left="0" w:firstLine="709"/>
        <w:rPr>
          <w:rFonts w:ascii="宋体" w:hAnsi="宋体" w:cs="Arial"/>
          <w:bCs/>
          <w:sz w:val="21"/>
          <w:szCs w:val="21"/>
          <w:lang w:eastAsia="zh-CN"/>
        </w:rPr>
      </w:pPr>
      <w:r w:rsidRPr="00AA59D6">
        <w:rPr>
          <w:rFonts w:ascii="宋体" w:hAnsi="宋体" w:cs="Arial" w:hint="eastAsia"/>
          <w:bCs/>
          <w:sz w:val="21"/>
          <w:szCs w:val="21"/>
          <w:lang w:eastAsia="zh-CN"/>
        </w:rPr>
        <w:t>新生儿</w:t>
      </w:r>
    </w:p>
    <w:p w14:paraId="16FB6889" w14:textId="64E861B5" w:rsidR="00AA59D6" w:rsidRDefault="00AA59D6" w:rsidP="00AA59D6">
      <w:pPr>
        <w:numPr>
          <w:ilvl w:val="2"/>
          <w:numId w:val="25"/>
        </w:numPr>
        <w:spacing w:beforeLines="50" w:before="163"/>
        <w:ind w:left="0" w:firstLine="709"/>
        <w:rPr>
          <w:rFonts w:ascii="宋体" w:hAnsi="宋体" w:cs="Arial"/>
          <w:bCs/>
          <w:sz w:val="21"/>
          <w:szCs w:val="21"/>
          <w:lang w:eastAsia="zh-CN"/>
        </w:rPr>
      </w:pPr>
      <w:r w:rsidRPr="00AA59D6">
        <w:rPr>
          <w:rFonts w:ascii="宋体" w:hAnsi="宋体" w:cs="Arial" w:hint="eastAsia"/>
          <w:bCs/>
          <w:sz w:val="21"/>
          <w:szCs w:val="21"/>
          <w:lang w:eastAsia="zh-CN"/>
        </w:rPr>
        <w:t>新婚配偶</w:t>
      </w:r>
    </w:p>
    <w:p w14:paraId="66DEB0A5" w14:textId="4A089E82" w:rsidR="00E96D35" w:rsidRPr="00E96D35" w:rsidRDefault="00E96D35" w:rsidP="00E96D35">
      <w:pPr>
        <w:numPr>
          <w:ilvl w:val="1"/>
          <w:numId w:val="25"/>
        </w:numPr>
        <w:spacing w:beforeLines="50" w:before="163"/>
        <w:ind w:left="0" w:firstLine="425"/>
        <w:rPr>
          <w:rFonts w:ascii="宋体" w:hAnsi="宋体" w:cs="Arial"/>
          <w:sz w:val="21"/>
          <w:szCs w:val="21"/>
          <w:lang w:eastAsia="zh-CN"/>
        </w:rPr>
      </w:pPr>
      <w:r w:rsidRPr="00E96D35">
        <w:rPr>
          <w:rFonts w:ascii="宋体" w:hAnsi="宋体" w:cs="Arial" w:hint="eastAsia"/>
          <w:sz w:val="21"/>
          <w:szCs w:val="21"/>
          <w:lang w:eastAsia="zh-CN"/>
        </w:rPr>
        <w:t>本年度连带</w:t>
      </w:r>
      <w:r>
        <w:rPr>
          <w:rFonts w:ascii="宋体" w:hAnsi="宋体" w:cs="Arial" w:hint="eastAsia"/>
          <w:sz w:val="21"/>
          <w:szCs w:val="21"/>
          <w:lang w:eastAsia="zh-CN"/>
        </w:rPr>
        <w:t>人</w:t>
      </w:r>
      <w:r w:rsidRPr="00E96D35">
        <w:rPr>
          <w:rFonts w:ascii="宋体" w:hAnsi="宋体" w:cs="Arial" w:hint="eastAsia"/>
          <w:sz w:val="21"/>
          <w:szCs w:val="21"/>
          <w:lang w:eastAsia="zh-CN"/>
        </w:rPr>
        <w:t>规则：</w:t>
      </w:r>
    </w:p>
    <w:p w14:paraId="082BA0DB" w14:textId="4788B48B" w:rsidR="00E96D35" w:rsidRPr="00E96D35" w:rsidRDefault="00E96D35" w:rsidP="00E96D35">
      <w:pPr>
        <w:numPr>
          <w:ilvl w:val="2"/>
          <w:numId w:val="25"/>
        </w:numPr>
        <w:spacing w:beforeLines="50" w:before="163"/>
        <w:rPr>
          <w:rFonts w:ascii="宋体" w:hAnsi="宋体" w:cs="Arial"/>
          <w:bCs/>
          <w:sz w:val="21"/>
          <w:szCs w:val="21"/>
          <w:lang w:eastAsia="zh-CN"/>
        </w:rPr>
      </w:pPr>
      <w:r w:rsidRPr="00E96D35">
        <w:rPr>
          <w:rFonts w:ascii="宋体" w:hAnsi="宋体" w:cs="Arial" w:hint="eastAsia"/>
          <w:bCs/>
          <w:sz w:val="21"/>
          <w:szCs w:val="21"/>
          <w:lang w:eastAsia="zh-CN"/>
        </w:rPr>
        <w:t>若选择连带配偶，则不可再连带子女；</w:t>
      </w:r>
    </w:p>
    <w:p w14:paraId="41F94AAD" w14:textId="705C0C31" w:rsidR="00E96D35" w:rsidRPr="00AA59D6" w:rsidRDefault="00E96D35" w:rsidP="00E96D35">
      <w:pPr>
        <w:numPr>
          <w:ilvl w:val="2"/>
          <w:numId w:val="25"/>
        </w:numPr>
        <w:spacing w:beforeLines="50" w:before="163"/>
        <w:rPr>
          <w:rFonts w:ascii="宋体" w:hAnsi="宋体" w:cs="Arial"/>
          <w:bCs/>
          <w:sz w:val="21"/>
          <w:szCs w:val="21"/>
          <w:lang w:eastAsia="zh-CN"/>
        </w:rPr>
      </w:pPr>
      <w:r w:rsidRPr="00E96D35">
        <w:rPr>
          <w:rFonts w:ascii="宋体" w:hAnsi="宋体" w:cs="Arial" w:hint="eastAsia"/>
          <w:bCs/>
          <w:sz w:val="21"/>
          <w:szCs w:val="21"/>
          <w:lang w:eastAsia="zh-CN"/>
        </w:rPr>
        <w:t>若选择连带子女，则不可再连带配偶，但允许多个子女（二胎、三胎）同时被连带。</w:t>
      </w:r>
    </w:p>
    <w:p w14:paraId="10D32EF3" w14:textId="77777777" w:rsidR="00C333F9" w:rsidRDefault="00BD023C" w:rsidP="008823CE">
      <w:pPr>
        <w:pStyle w:val="Heading1"/>
        <w:numPr>
          <w:ilvl w:val="0"/>
          <w:numId w:val="25"/>
        </w:numPr>
        <w:rPr>
          <w:rFonts w:ascii="宋体" w:hAnsi="宋体"/>
          <w:sz w:val="21"/>
          <w:szCs w:val="21"/>
        </w:rPr>
      </w:pPr>
      <w:bookmarkStart w:id="26" w:name="_Toc437433630"/>
      <w:bookmarkStart w:id="27" w:name="_Toc185931171"/>
      <w:proofErr w:type="spellStart"/>
      <w:r w:rsidRPr="003D2E35">
        <w:rPr>
          <w:rFonts w:ascii="宋体" w:hAnsi="宋体" w:hint="eastAsia"/>
          <w:sz w:val="21"/>
          <w:szCs w:val="21"/>
        </w:rPr>
        <w:t>释义</w:t>
      </w:r>
      <w:bookmarkEnd w:id="26"/>
      <w:bookmarkEnd w:id="27"/>
      <w:proofErr w:type="spellEnd"/>
    </w:p>
    <w:p w14:paraId="10BCE2BE" w14:textId="77777777" w:rsidR="00C333F9" w:rsidRDefault="00BD023C" w:rsidP="008823CE">
      <w:pPr>
        <w:numPr>
          <w:ilvl w:val="1"/>
          <w:numId w:val="25"/>
        </w:numPr>
        <w:spacing w:beforeLines="50" w:before="163"/>
        <w:ind w:left="0" w:firstLine="425"/>
        <w:rPr>
          <w:rFonts w:ascii="宋体" w:hAnsi="宋体" w:cs="Arial"/>
          <w:sz w:val="21"/>
          <w:szCs w:val="21"/>
          <w:lang w:eastAsia="zh-CN"/>
        </w:rPr>
      </w:pPr>
      <w:r w:rsidRPr="003D2E35">
        <w:rPr>
          <w:rFonts w:ascii="宋体" w:hAnsi="宋体" w:cs="Arial" w:hint="eastAsia"/>
          <w:sz w:val="21"/>
          <w:szCs w:val="21"/>
          <w:lang w:eastAsia="zh-CN"/>
        </w:rPr>
        <w:t>【周岁】以法定身份证明文件中记载的出生日期为准。</w:t>
      </w:r>
    </w:p>
    <w:p w14:paraId="39534AEC" w14:textId="77777777" w:rsidR="00C333F9" w:rsidRDefault="00BD023C" w:rsidP="008823CE">
      <w:pPr>
        <w:numPr>
          <w:ilvl w:val="1"/>
          <w:numId w:val="25"/>
        </w:numPr>
        <w:spacing w:beforeLines="50" w:before="163"/>
        <w:ind w:left="0" w:firstLine="425"/>
        <w:rPr>
          <w:rFonts w:ascii="宋体" w:hAnsi="宋体" w:cs="Arial"/>
          <w:sz w:val="21"/>
          <w:szCs w:val="21"/>
          <w:lang w:eastAsia="zh-CN"/>
        </w:rPr>
      </w:pPr>
      <w:r w:rsidRPr="003D2E35">
        <w:rPr>
          <w:rFonts w:ascii="宋体" w:hAnsi="宋体" w:cs="Arial"/>
          <w:sz w:val="21"/>
          <w:szCs w:val="21"/>
          <w:lang w:eastAsia="zh-CN"/>
        </w:rPr>
        <w:lastRenderedPageBreak/>
        <w:t>【</w:t>
      </w:r>
      <w:r w:rsidRPr="003D2E35">
        <w:rPr>
          <w:rFonts w:ascii="宋体" w:hAnsi="宋体" w:cs="Arial" w:hint="eastAsia"/>
          <w:sz w:val="21"/>
          <w:szCs w:val="21"/>
          <w:lang w:eastAsia="zh-CN"/>
        </w:rPr>
        <w:t>意外伤害事故】指被保险人遭受外来的、突发的、非本意的、非疾病的使身体受到伤害的客观事件。</w:t>
      </w:r>
    </w:p>
    <w:p w14:paraId="4B6E068B" w14:textId="77777777" w:rsidR="00C333F9" w:rsidRDefault="00BD023C" w:rsidP="008823CE">
      <w:pPr>
        <w:numPr>
          <w:ilvl w:val="1"/>
          <w:numId w:val="25"/>
        </w:numPr>
        <w:spacing w:beforeLines="50" w:before="163"/>
        <w:ind w:left="0" w:firstLine="425"/>
        <w:rPr>
          <w:rFonts w:ascii="宋体" w:hAnsi="宋体" w:cs="Arial"/>
          <w:sz w:val="21"/>
          <w:szCs w:val="21"/>
          <w:lang w:eastAsia="zh-CN"/>
        </w:rPr>
      </w:pPr>
      <w:r w:rsidRPr="003D2E35">
        <w:rPr>
          <w:rFonts w:ascii="宋体" w:hAnsi="宋体" w:cs="Arial"/>
          <w:sz w:val="21"/>
          <w:szCs w:val="21"/>
          <w:lang w:eastAsia="zh-CN"/>
        </w:rPr>
        <w:t>【</w:t>
      </w:r>
      <w:r w:rsidRPr="003D2E35">
        <w:rPr>
          <w:rFonts w:ascii="宋体" w:hAnsi="宋体" w:cs="Arial" w:hint="eastAsia"/>
          <w:sz w:val="21"/>
          <w:szCs w:val="21"/>
          <w:lang w:eastAsia="zh-CN"/>
        </w:rPr>
        <w:t>突发急性病】指保险责任生效前被保险人未曾接受治疗及诊断且在保险责任生效后突然发病必须立即在医院接受治疗方能避免损害身体健康的疾病（包括鼠疫、霍乱、黄热病、开放性肺结核、疟疾、登革热、出血热、斑疹、伤寒、回归热等传染性疾病），被保险人因既往症引起的保险责任除外。</w:t>
      </w:r>
    </w:p>
    <w:p w14:paraId="56FDCEEC" w14:textId="77777777" w:rsidR="00C333F9" w:rsidRDefault="00BD023C" w:rsidP="008823CE">
      <w:pPr>
        <w:numPr>
          <w:ilvl w:val="1"/>
          <w:numId w:val="25"/>
        </w:numPr>
        <w:spacing w:beforeLines="50" w:before="163"/>
        <w:ind w:left="0" w:firstLine="425"/>
        <w:rPr>
          <w:rFonts w:ascii="宋体" w:hAnsi="宋体" w:cs="Arial"/>
          <w:sz w:val="21"/>
          <w:szCs w:val="21"/>
          <w:lang w:eastAsia="zh-CN"/>
        </w:rPr>
      </w:pPr>
      <w:r w:rsidRPr="003D2E35">
        <w:rPr>
          <w:rFonts w:ascii="宋体" w:hAnsi="宋体" w:cs="Arial"/>
          <w:sz w:val="21"/>
          <w:szCs w:val="21"/>
          <w:lang w:eastAsia="zh-CN"/>
        </w:rPr>
        <w:t>【</w:t>
      </w:r>
      <w:r w:rsidRPr="003D2E35">
        <w:rPr>
          <w:rFonts w:ascii="宋体" w:hAnsi="宋体" w:cs="Arial" w:hint="eastAsia"/>
          <w:sz w:val="21"/>
          <w:szCs w:val="21"/>
          <w:lang w:eastAsia="zh-CN"/>
        </w:rPr>
        <w:t>合理的医疗费用】指同样性别、年龄所患类似病症或伤害的患者，当接受类似的治疗、服务及所用材料时，所付医疗费用不超过同地区同档次医疗服务机构的总体费用水平。</w:t>
      </w:r>
    </w:p>
    <w:p w14:paraId="61F81810" w14:textId="77777777" w:rsidR="00C333F9" w:rsidRDefault="00BD023C" w:rsidP="008823CE">
      <w:pPr>
        <w:numPr>
          <w:ilvl w:val="1"/>
          <w:numId w:val="25"/>
        </w:numPr>
        <w:spacing w:beforeLines="50" w:before="163"/>
        <w:ind w:left="0" w:firstLine="425"/>
        <w:rPr>
          <w:rFonts w:ascii="宋体" w:hAnsi="宋体" w:cs="Arial"/>
          <w:sz w:val="21"/>
          <w:szCs w:val="21"/>
          <w:lang w:eastAsia="zh-CN"/>
        </w:rPr>
      </w:pPr>
      <w:r w:rsidRPr="003D2E35">
        <w:rPr>
          <w:rFonts w:ascii="宋体" w:hAnsi="宋体" w:cs="Arial"/>
          <w:sz w:val="21"/>
          <w:szCs w:val="21"/>
          <w:lang w:eastAsia="zh-CN"/>
        </w:rPr>
        <w:t>【</w:t>
      </w:r>
      <w:r w:rsidRPr="003D2E35">
        <w:rPr>
          <w:rFonts w:ascii="宋体" w:hAnsi="宋体" w:cs="Arial" w:hint="eastAsia"/>
          <w:sz w:val="21"/>
          <w:szCs w:val="21"/>
          <w:lang w:eastAsia="zh-CN"/>
        </w:rPr>
        <w:t>医院】指本公司认可的境内医院和境外医院。</w:t>
      </w:r>
    </w:p>
    <w:p w14:paraId="05BFFFF9" w14:textId="7C737120" w:rsidR="00C333F9" w:rsidRDefault="00BD023C" w:rsidP="008823CE">
      <w:pPr>
        <w:numPr>
          <w:ilvl w:val="2"/>
          <w:numId w:val="25"/>
        </w:numPr>
        <w:spacing w:beforeLines="50" w:before="163"/>
        <w:rPr>
          <w:rFonts w:ascii="宋体" w:hAnsi="宋体" w:cs="Arial"/>
          <w:sz w:val="21"/>
          <w:szCs w:val="21"/>
          <w:lang w:eastAsia="zh-CN"/>
        </w:rPr>
      </w:pPr>
      <w:r w:rsidRPr="003D2E35">
        <w:rPr>
          <w:rFonts w:ascii="宋体" w:hAnsi="宋体" w:cs="Arial" w:hint="eastAsia"/>
          <w:sz w:val="21"/>
          <w:szCs w:val="21"/>
          <w:lang w:eastAsia="zh-CN"/>
        </w:rPr>
        <w:t>境内医院指中华人民共和国境内合法经营的当地社会基本医疗保险部门定点的二级（含二级）以上公立医院，但不包括主要作为诊所、康复、护理、休养、静养、戒酒、戒毒等或类似的医疗机构；该医院必须具有符合国家有关医院管理规则设置标准的医疗设备，且全天二十四小时有合格医师及护士驻院提供医疗及护理服务。</w:t>
      </w:r>
    </w:p>
    <w:p w14:paraId="31CBA4FC" w14:textId="77777777" w:rsidR="00C333F9" w:rsidRDefault="00BD023C" w:rsidP="008823CE">
      <w:pPr>
        <w:numPr>
          <w:ilvl w:val="2"/>
          <w:numId w:val="25"/>
        </w:numPr>
        <w:spacing w:beforeLines="50" w:before="163"/>
        <w:rPr>
          <w:rFonts w:ascii="宋体" w:hAnsi="宋体" w:cs="Arial"/>
          <w:sz w:val="21"/>
          <w:szCs w:val="21"/>
          <w:lang w:eastAsia="zh-CN"/>
        </w:rPr>
      </w:pPr>
      <w:r w:rsidRPr="003D2E35">
        <w:rPr>
          <w:rFonts w:ascii="宋体" w:hAnsi="宋体" w:cs="Arial" w:hint="eastAsia"/>
          <w:sz w:val="21"/>
          <w:szCs w:val="21"/>
          <w:lang w:eastAsia="zh-CN"/>
        </w:rPr>
        <w:t>境外医院指拥有合法经营执照的境外医疗机构，但不包括主要作为诊所、康复、护理、休养、静养、戒酒、戒毒等或类似的医疗机构；其设立的主要目的为向受伤者和患病者提供留院治疗和护理服务，全天二十四小时有合格医师及护士驻院提供医疗及护理服务。</w:t>
      </w:r>
    </w:p>
    <w:p w14:paraId="6C8533DB" w14:textId="77777777" w:rsidR="00C333F9" w:rsidRDefault="00BD023C" w:rsidP="008823CE">
      <w:pPr>
        <w:numPr>
          <w:ilvl w:val="1"/>
          <w:numId w:val="25"/>
        </w:numPr>
        <w:spacing w:beforeLines="50" w:before="163"/>
        <w:ind w:left="0" w:firstLine="425"/>
        <w:rPr>
          <w:rFonts w:ascii="宋体" w:hAnsi="宋体" w:cs="Arial"/>
          <w:sz w:val="21"/>
          <w:szCs w:val="21"/>
          <w:lang w:eastAsia="zh-CN"/>
        </w:rPr>
      </w:pPr>
      <w:r w:rsidRPr="003D2E35">
        <w:rPr>
          <w:rFonts w:ascii="宋体" w:hAnsi="宋体" w:cs="Arial"/>
          <w:sz w:val="21"/>
          <w:szCs w:val="21"/>
          <w:lang w:eastAsia="zh-CN"/>
        </w:rPr>
        <w:t>【</w:t>
      </w:r>
      <w:r w:rsidRPr="003D2E35">
        <w:rPr>
          <w:rFonts w:ascii="宋体" w:hAnsi="宋体" w:cs="Arial" w:hint="eastAsia"/>
          <w:sz w:val="21"/>
          <w:szCs w:val="21"/>
          <w:lang w:eastAsia="zh-CN"/>
        </w:rPr>
        <w:t>境外】指除中国大陆以外的国家和地区，包括台湾、香港、澳门地区。</w:t>
      </w:r>
    </w:p>
    <w:p w14:paraId="4D23505E" w14:textId="77777777" w:rsidR="00C333F9" w:rsidRDefault="00BD023C" w:rsidP="008823CE">
      <w:pPr>
        <w:numPr>
          <w:ilvl w:val="1"/>
          <w:numId w:val="25"/>
        </w:numPr>
        <w:spacing w:beforeLines="50" w:before="163"/>
        <w:ind w:left="0" w:firstLine="425"/>
        <w:rPr>
          <w:rFonts w:ascii="宋体" w:hAnsi="宋体" w:cs="Arial"/>
          <w:sz w:val="21"/>
          <w:szCs w:val="21"/>
          <w:lang w:eastAsia="zh-CN"/>
        </w:rPr>
      </w:pPr>
      <w:r w:rsidRPr="003D2E35">
        <w:rPr>
          <w:rFonts w:ascii="宋体" w:hAnsi="宋体" w:cs="Arial"/>
          <w:sz w:val="21"/>
          <w:szCs w:val="21"/>
          <w:lang w:eastAsia="zh-CN"/>
        </w:rPr>
        <w:t>【</w:t>
      </w:r>
      <w:r w:rsidRPr="003D2E35">
        <w:rPr>
          <w:rFonts w:ascii="宋体" w:hAnsi="宋体" w:cs="Arial" w:hint="eastAsia"/>
          <w:sz w:val="21"/>
          <w:szCs w:val="21"/>
          <w:lang w:eastAsia="zh-CN"/>
        </w:rPr>
        <w:t>既往症】指在保单生效之前患的被保险人已知或应该知道的有关疾病或症状。通常有以下情况：</w:t>
      </w:r>
    </w:p>
    <w:p w14:paraId="5ECF1112" w14:textId="77777777" w:rsidR="00C333F9" w:rsidRDefault="00BD023C" w:rsidP="008823CE">
      <w:pPr>
        <w:numPr>
          <w:ilvl w:val="2"/>
          <w:numId w:val="25"/>
        </w:numPr>
        <w:spacing w:beforeLines="50" w:before="163"/>
        <w:ind w:left="0" w:firstLine="567"/>
        <w:rPr>
          <w:rFonts w:ascii="宋体" w:hAnsi="宋体" w:cs="Arial"/>
          <w:sz w:val="21"/>
          <w:szCs w:val="21"/>
          <w:lang w:eastAsia="zh-CN"/>
        </w:rPr>
      </w:pPr>
      <w:r w:rsidRPr="003D2E35">
        <w:rPr>
          <w:rFonts w:ascii="宋体" w:hAnsi="宋体" w:cs="Arial" w:hint="eastAsia"/>
          <w:sz w:val="21"/>
          <w:szCs w:val="21"/>
          <w:lang w:eastAsia="zh-CN"/>
        </w:rPr>
        <w:t>保单生效前，医生已有明确诊断，但未开始治疗；</w:t>
      </w:r>
    </w:p>
    <w:p w14:paraId="48CEC118" w14:textId="77777777" w:rsidR="00C333F9" w:rsidRDefault="00BD023C" w:rsidP="008823CE">
      <w:pPr>
        <w:numPr>
          <w:ilvl w:val="2"/>
          <w:numId w:val="25"/>
        </w:numPr>
        <w:spacing w:beforeLines="50" w:before="163"/>
        <w:ind w:left="0" w:firstLine="567"/>
        <w:rPr>
          <w:rFonts w:ascii="宋体" w:hAnsi="宋体" w:cs="Arial"/>
          <w:sz w:val="21"/>
          <w:szCs w:val="21"/>
          <w:lang w:eastAsia="zh-CN"/>
        </w:rPr>
      </w:pPr>
      <w:r w:rsidRPr="003D2E35">
        <w:rPr>
          <w:rFonts w:ascii="宋体" w:hAnsi="宋体" w:cs="Arial" w:hint="eastAsia"/>
          <w:sz w:val="21"/>
          <w:szCs w:val="21"/>
          <w:lang w:eastAsia="zh-CN"/>
        </w:rPr>
        <w:t>保单生效前，医生已有明确诊断，长期治疗未间断；</w:t>
      </w:r>
    </w:p>
    <w:p w14:paraId="3ED2A297" w14:textId="77777777" w:rsidR="00C333F9" w:rsidRDefault="00BD023C" w:rsidP="008823CE">
      <w:pPr>
        <w:numPr>
          <w:ilvl w:val="2"/>
          <w:numId w:val="25"/>
        </w:numPr>
        <w:spacing w:beforeLines="50" w:before="163"/>
        <w:ind w:left="0" w:firstLine="567"/>
        <w:rPr>
          <w:rFonts w:ascii="宋体" w:hAnsi="宋体" w:cs="Arial"/>
          <w:sz w:val="21"/>
          <w:szCs w:val="21"/>
          <w:lang w:eastAsia="zh-CN"/>
        </w:rPr>
      </w:pPr>
      <w:r w:rsidRPr="003D2E35">
        <w:rPr>
          <w:rFonts w:ascii="宋体" w:hAnsi="宋体" w:cs="Arial" w:hint="eastAsia"/>
          <w:sz w:val="21"/>
          <w:szCs w:val="21"/>
          <w:lang w:eastAsia="zh-CN"/>
        </w:rPr>
        <w:t>保单生效前，医生已有明确诊断，治疗后症状未完全消失，有间断用药情况；</w:t>
      </w:r>
    </w:p>
    <w:p w14:paraId="5D0654E5" w14:textId="52E7E3C7" w:rsidR="00C333F9" w:rsidRPr="00E952CA" w:rsidRDefault="00BD023C" w:rsidP="00E952CA">
      <w:pPr>
        <w:numPr>
          <w:ilvl w:val="2"/>
          <w:numId w:val="25"/>
        </w:numPr>
        <w:spacing w:beforeLines="50" w:before="163"/>
        <w:ind w:left="0" w:firstLine="567"/>
        <w:rPr>
          <w:rFonts w:ascii="宋体" w:hAnsi="宋体" w:cs="Arial"/>
          <w:sz w:val="21"/>
          <w:szCs w:val="21"/>
          <w:lang w:eastAsia="zh-CN"/>
        </w:rPr>
      </w:pPr>
      <w:r w:rsidRPr="003D2E35">
        <w:rPr>
          <w:rFonts w:ascii="宋体" w:hAnsi="宋体" w:cs="Arial" w:hint="eastAsia"/>
          <w:sz w:val="21"/>
          <w:szCs w:val="21"/>
          <w:lang w:eastAsia="zh-CN"/>
        </w:rPr>
        <w:t>保单生效前发生，未经医生诊断和治疗，但症状明显，以普通人医学常识应当知晓的。</w:t>
      </w:r>
    </w:p>
    <w:p w14:paraId="56F3BB51" w14:textId="77777777" w:rsidR="00C333F9" w:rsidRDefault="00BD023C" w:rsidP="008823CE">
      <w:pPr>
        <w:numPr>
          <w:ilvl w:val="1"/>
          <w:numId w:val="25"/>
        </w:numPr>
        <w:spacing w:beforeLines="50" w:before="163"/>
        <w:ind w:left="0" w:firstLine="425"/>
        <w:rPr>
          <w:rFonts w:ascii="宋体" w:hAnsi="宋体" w:cs="Arial"/>
          <w:sz w:val="21"/>
          <w:szCs w:val="21"/>
          <w:lang w:eastAsia="zh-CN"/>
        </w:rPr>
      </w:pPr>
      <w:r w:rsidRPr="003D2E35">
        <w:rPr>
          <w:rFonts w:ascii="宋体" w:hAnsi="宋体" w:cs="Arial"/>
          <w:sz w:val="21"/>
          <w:szCs w:val="21"/>
          <w:lang w:eastAsia="zh-CN"/>
        </w:rPr>
        <w:t>【</w:t>
      </w:r>
      <w:r w:rsidRPr="003D2E35">
        <w:rPr>
          <w:rFonts w:ascii="宋体" w:hAnsi="宋体" w:cs="Arial" w:hint="eastAsia"/>
          <w:sz w:val="21"/>
          <w:szCs w:val="21"/>
          <w:lang w:eastAsia="zh-CN"/>
        </w:rPr>
        <w:t>急诊】指发生下述情形的就医：高热（成人38.5度，小儿39度以上）；急性腹痛、剧烈呕吐、严重腹泻；急性过敏性疾病；各种原因的休克、昏迷；癫痫发作；严重喘息、呼吸困难；急性胸痛、急性心力衰竭、严重心律失常；高血压危象、高血压脑病、脑血管意外；各种原因所致急性出血；急性泌尿道出血、尿闭、肾绞痛；各种急性中毒（如食物或者药物中毒）；脑外伤、骨折、脱位、撕裂、烧伤、烫伤、或者其他严重外伤；各种有毒动物、昆虫咬伤；五官及呼吸道、食物异物；急性眼痛、眼红、眼肿；突然视力障碍者以及眼外伤；两个月内婴儿疾患；其他危、急、重病。</w:t>
      </w:r>
    </w:p>
    <w:p w14:paraId="5F66025E" w14:textId="77777777" w:rsidR="00C333F9" w:rsidRDefault="00BD023C" w:rsidP="008823CE">
      <w:pPr>
        <w:numPr>
          <w:ilvl w:val="1"/>
          <w:numId w:val="25"/>
        </w:numPr>
        <w:spacing w:beforeLines="50" w:before="163"/>
        <w:ind w:left="0" w:firstLine="425"/>
        <w:rPr>
          <w:rFonts w:ascii="宋体" w:hAnsi="宋体" w:cs="Arial"/>
          <w:sz w:val="21"/>
          <w:szCs w:val="21"/>
          <w:lang w:eastAsia="zh-CN"/>
        </w:rPr>
      </w:pPr>
      <w:r w:rsidRPr="003D2E35">
        <w:rPr>
          <w:rFonts w:ascii="宋体" w:hAnsi="宋体" w:cs="Arial"/>
          <w:sz w:val="21"/>
          <w:szCs w:val="21"/>
          <w:lang w:eastAsia="zh-CN"/>
        </w:rPr>
        <w:t>【</w:t>
      </w:r>
      <w:r w:rsidRPr="003D2E35">
        <w:rPr>
          <w:rFonts w:ascii="宋体" w:hAnsi="宋体" w:cs="Arial" w:hint="eastAsia"/>
          <w:sz w:val="21"/>
          <w:szCs w:val="21"/>
          <w:lang w:eastAsia="zh-CN"/>
        </w:rPr>
        <w:t>住院天数】本附加合同所称的住院天数，是指被保险人在医院住院部病房或重症监护病房内实际的住院治疗整日数，住院连续满24小时为一整日。</w:t>
      </w:r>
    </w:p>
    <w:p w14:paraId="6775B839" w14:textId="7E526E27" w:rsidR="00C333F9" w:rsidRDefault="00947B63" w:rsidP="008823CE">
      <w:pPr>
        <w:numPr>
          <w:ilvl w:val="1"/>
          <w:numId w:val="25"/>
        </w:numPr>
        <w:spacing w:beforeLines="50" w:before="163"/>
        <w:ind w:left="0" w:firstLine="425"/>
        <w:rPr>
          <w:rFonts w:ascii="宋体" w:hAnsi="宋体" w:cs="Arial"/>
          <w:sz w:val="21"/>
          <w:szCs w:val="21"/>
          <w:lang w:eastAsia="zh-CN"/>
        </w:rPr>
      </w:pPr>
      <w:r w:rsidRPr="003D2E35">
        <w:rPr>
          <w:rFonts w:ascii="宋体" w:hAnsi="宋体" w:cs="Arial"/>
          <w:sz w:val="21"/>
          <w:szCs w:val="21"/>
          <w:lang w:eastAsia="zh-CN"/>
        </w:rPr>
        <w:t>【</w:t>
      </w:r>
      <w:r w:rsidRPr="003D2E35">
        <w:rPr>
          <w:rFonts w:ascii="宋体" w:hAnsi="宋体" w:cs="Arial" w:hint="eastAsia"/>
          <w:sz w:val="21"/>
          <w:szCs w:val="21"/>
          <w:lang w:eastAsia="zh-CN"/>
        </w:rPr>
        <w:t>猝死】指貌似健康的人因潜在疾病、机能障碍或其他原因在出现症状后24小时内发生的非暴力型突然死亡。猝死的认定，如有司法机关的法律文件、医疗机构的诊断书等，则以上述法律文件、诊断书等为准。</w:t>
      </w:r>
    </w:p>
    <w:p w14:paraId="0E3FEE1A" w14:textId="37C53406" w:rsidR="007905B7" w:rsidRDefault="007905B7" w:rsidP="007905B7">
      <w:pPr>
        <w:spacing w:beforeLines="50" w:before="163"/>
        <w:rPr>
          <w:rFonts w:ascii="宋体" w:hAnsi="宋体" w:cs="Arial"/>
          <w:sz w:val="21"/>
          <w:szCs w:val="21"/>
          <w:lang w:eastAsia="zh-CN"/>
        </w:rPr>
      </w:pPr>
    </w:p>
    <w:p w14:paraId="23698AD8" w14:textId="2B339D08" w:rsidR="009C0029" w:rsidRDefault="009C0029">
      <w:pPr>
        <w:rPr>
          <w:rFonts w:ascii="宋体" w:hAnsi="宋体" w:cs="Arial"/>
          <w:sz w:val="21"/>
          <w:szCs w:val="21"/>
          <w:lang w:eastAsia="zh-CN"/>
        </w:rPr>
      </w:pPr>
      <w:r>
        <w:rPr>
          <w:rFonts w:ascii="宋体" w:hAnsi="宋体" w:cs="Arial"/>
          <w:sz w:val="21"/>
          <w:szCs w:val="21"/>
          <w:lang w:eastAsia="zh-CN"/>
        </w:rPr>
        <w:br w:type="page"/>
      </w:r>
    </w:p>
    <w:p w14:paraId="5FAC3B05" w14:textId="12C27DF1" w:rsidR="00C333F9" w:rsidRPr="00C333F9" w:rsidRDefault="00C333F9" w:rsidP="007C5834">
      <w:pPr>
        <w:spacing w:beforeLines="50" w:before="163"/>
        <w:ind w:firstLineChars="200" w:firstLine="602"/>
        <w:rPr>
          <w:rFonts w:ascii="宋体" w:hAnsi="宋体"/>
          <w:b/>
          <w:sz w:val="30"/>
        </w:rPr>
      </w:pPr>
      <w:bookmarkStart w:id="28" w:name="_Toc437433632"/>
      <w:proofErr w:type="spellStart"/>
      <w:r w:rsidRPr="00C333F9">
        <w:rPr>
          <w:rFonts w:ascii="宋体" w:hAnsi="宋体" w:hint="eastAsia"/>
          <w:b/>
          <w:sz w:val="30"/>
        </w:rPr>
        <w:lastRenderedPageBreak/>
        <w:t>附件</w:t>
      </w:r>
      <w:bookmarkEnd w:id="28"/>
      <w:proofErr w:type="spellEnd"/>
    </w:p>
    <w:p w14:paraId="6D611817" w14:textId="77777777" w:rsidR="00C333F9" w:rsidRDefault="009F2D21" w:rsidP="008823CE">
      <w:pPr>
        <w:pStyle w:val="Heading1"/>
        <w:numPr>
          <w:ilvl w:val="0"/>
          <w:numId w:val="25"/>
        </w:numPr>
        <w:rPr>
          <w:rFonts w:ascii="宋体" w:hAnsi="宋体"/>
          <w:sz w:val="21"/>
          <w:szCs w:val="21"/>
          <w:lang w:eastAsia="zh-CN"/>
        </w:rPr>
      </w:pPr>
      <w:bookmarkStart w:id="29" w:name="_Toc437433633"/>
      <w:bookmarkStart w:id="30" w:name="_Toc185931172"/>
      <w:r w:rsidRPr="003D2E35">
        <w:rPr>
          <w:rFonts w:ascii="宋体" w:hAnsi="宋体" w:hint="eastAsia"/>
          <w:sz w:val="21"/>
          <w:szCs w:val="21"/>
          <w:lang w:eastAsia="zh-CN"/>
        </w:rPr>
        <w:t>附件</w:t>
      </w:r>
      <w:r w:rsidR="001108A1" w:rsidRPr="003D2E35">
        <w:rPr>
          <w:rFonts w:ascii="宋体" w:hAnsi="宋体" w:hint="eastAsia"/>
          <w:sz w:val="21"/>
          <w:szCs w:val="21"/>
          <w:lang w:eastAsia="zh-CN"/>
        </w:rPr>
        <w:t>一</w:t>
      </w:r>
      <w:r w:rsidR="00457AFA" w:rsidRPr="003D2E35">
        <w:rPr>
          <w:rFonts w:ascii="宋体" w:hAnsi="宋体" w:hint="eastAsia"/>
          <w:sz w:val="21"/>
          <w:szCs w:val="21"/>
          <w:lang w:eastAsia="zh-CN"/>
        </w:rPr>
        <w:t>：《人身保险伤残评定标准》</w:t>
      </w:r>
      <w:bookmarkEnd w:id="29"/>
      <w:bookmarkEnd w:id="30"/>
      <w:r w:rsidR="00457AFA" w:rsidRPr="003D2E35">
        <w:rPr>
          <w:rFonts w:ascii="宋体" w:hAnsi="宋体"/>
          <w:sz w:val="21"/>
          <w:szCs w:val="21"/>
          <w:lang w:eastAsia="zh-CN"/>
        </w:rPr>
        <w:br w:type="textWrapping" w:clear="all"/>
      </w:r>
    </w:p>
    <w:p w14:paraId="40E60C10" w14:textId="77777777" w:rsidR="00457AFA" w:rsidRPr="003D2E35" w:rsidRDefault="00457AFA" w:rsidP="00323597">
      <w:pPr>
        <w:snapToGrid w:val="0"/>
        <w:ind w:firstLineChars="196" w:firstLine="412"/>
        <w:rPr>
          <w:rFonts w:ascii="宋体" w:hAnsi="宋体"/>
          <w:bCs/>
          <w:sz w:val="21"/>
          <w:szCs w:val="21"/>
          <w:lang w:eastAsia="zh-CN"/>
        </w:rPr>
      </w:pPr>
      <w:r w:rsidRPr="003D2E35">
        <w:rPr>
          <w:rFonts w:ascii="宋体" w:hAnsi="宋体" w:hint="eastAsia"/>
          <w:bCs/>
          <w:sz w:val="21"/>
          <w:szCs w:val="21"/>
          <w:lang w:eastAsia="zh-CN"/>
        </w:rPr>
        <w:t>特别说明</w:t>
      </w:r>
    </w:p>
    <w:p w14:paraId="54699641" w14:textId="77777777" w:rsidR="00457AFA" w:rsidRPr="003D2E35" w:rsidRDefault="00457AFA" w:rsidP="00323597">
      <w:pPr>
        <w:pStyle w:val="10"/>
        <w:snapToGrid w:val="0"/>
        <w:ind w:firstLineChars="200" w:firstLine="420"/>
        <w:rPr>
          <w:rFonts w:ascii="宋体" w:eastAsia="宋体" w:hAnsi="宋体" w:cs="Times New Roman"/>
          <w:bCs/>
          <w:sz w:val="21"/>
          <w:szCs w:val="21"/>
          <w:lang w:bidi="en-US"/>
        </w:rPr>
      </w:pPr>
    </w:p>
    <w:p w14:paraId="71B630A6" w14:textId="77777777" w:rsidR="00457AFA" w:rsidRPr="003D2E35" w:rsidRDefault="00457AFA" w:rsidP="00323597">
      <w:pPr>
        <w:pStyle w:val="10"/>
        <w:snapToGrid w:val="0"/>
        <w:ind w:firstLineChars="200" w:firstLine="420"/>
        <w:rPr>
          <w:rFonts w:ascii="宋体" w:eastAsia="宋体" w:hAnsi="宋体" w:cs="Times New Roman"/>
          <w:bCs/>
          <w:sz w:val="21"/>
          <w:szCs w:val="21"/>
          <w:lang w:bidi="en-US"/>
        </w:rPr>
      </w:pPr>
      <w:r w:rsidRPr="003D2E35">
        <w:rPr>
          <w:rFonts w:ascii="宋体" w:eastAsia="宋体" w:hAnsi="宋体" w:cs="Times New Roman" w:hint="eastAsia"/>
          <w:bCs/>
          <w:sz w:val="21"/>
          <w:szCs w:val="21"/>
          <w:lang w:bidi="en-US"/>
        </w:rPr>
        <w:t>本标准规定了人身保险伤残程度的评定等级以及保险金给付比例的原则和方法，适用于意外险产品或包括意外责任的保险产品中的伤残保障。</w:t>
      </w:r>
    </w:p>
    <w:p w14:paraId="757545DD" w14:textId="77777777" w:rsidR="00457AFA" w:rsidRPr="003D2E35" w:rsidRDefault="00457AFA" w:rsidP="00323597">
      <w:pPr>
        <w:pStyle w:val="10"/>
        <w:snapToGrid w:val="0"/>
        <w:ind w:firstLineChars="200" w:firstLine="420"/>
        <w:rPr>
          <w:rFonts w:ascii="宋体" w:eastAsia="宋体" w:hAnsi="宋体" w:cs="Times New Roman"/>
          <w:bCs/>
          <w:sz w:val="21"/>
          <w:szCs w:val="21"/>
          <w:lang w:bidi="en-US"/>
        </w:rPr>
      </w:pPr>
      <w:r w:rsidRPr="003D2E35">
        <w:rPr>
          <w:rFonts w:ascii="宋体" w:eastAsia="宋体" w:hAnsi="宋体" w:cs="Times New Roman" w:hint="eastAsia"/>
          <w:bCs/>
          <w:sz w:val="21"/>
          <w:szCs w:val="21"/>
          <w:lang w:bidi="en-US"/>
        </w:rPr>
        <w:t>人身保险伤残程度分为一至十级，最重为第一级，最轻为第十级。与人身保险伤残程度等级相对应的保险金给付比例分为十档，伤残程度第一级对应的保险金给付比例为100%，第十级对应的给付比例为10%，每级相差10%。</w:t>
      </w:r>
    </w:p>
    <w:p w14:paraId="2F062F57" w14:textId="77777777" w:rsidR="00457AFA" w:rsidRPr="003D2E35" w:rsidRDefault="00457AFA" w:rsidP="00323597">
      <w:pPr>
        <w:snapToGrid w:val="0"/>
        <w:ind w:firstLineChars="200" w:firstLine="420"/>
        <w:rPr>
          <w:rFonts w:ascii="宋体" w:hAnsi="宋体"/>
          <w:bCs/>
          <w:sz w:val="21"/>
          <w:szCs w:val="21"/>
          <w:lang w:eastAsia="zh-CN"/>
        </w:rPr>
      </w:pPr>
    </w:p>
    <w:p w14:paraId="1B52E06B" w14:textId="77777777" w:rsidR="00457AFA" w:rsidRPr="003D2E35" w:rsidRDefault="00457AFA" w:rsidP="00323597">
      <w:pPr>
        <w:snapToGrid w:val="0"/>
        <w:ind w:firstLineChars="196" w:firstLine="412"/>
        <w:rPr>
          <w:rFonts w:ascii="宋体" w:hAnsi="宋体"/>
          <w:bCs/>
          <w:sz w:val="21"/>
          <w:szCs w:val="21"/>
          <w:lang w:eastAsia="zh-CN"/>
        </w:rPr>
      </w:pPr>
      <w:r w:rsidRPr="003D2E35">
        <w:rPr>
          <w:rFonts w:ascii="宋体" w:hAnsi="宋体" w:hint="eastAsia"/>
          <w:bCs/>
          <w:sz w:val="21"/>
          <w:szCs w:val="21"/>
          <w:lang w:eastAsia="zh-CN"/>
        </w:rPr>
        <w:t>术语和定义</w:t>
      </w:r>
    </w:p>
    <w:p w14:paraId="55782B1B" w14:textId="77777777" w:rsidR="00457AFA" w:rsidRPr="003D2E35" w:rsidRDefault="00457AFA" w:rsidP="00323597">
      <w:pPr>
        <w:pStyle w:val="10"/>
        <w:snapToGrid w:val="0"/>
        <w:ind w:firstLineChars="200" w:firstLine="420"/>
        <w:rPr>
          <w:rFonts w:ascii="宋体" w:eastAsia="宋体" w:hAnsi="宋体" w:cs="Times New Roman"/>
          <w:bCs/>
          <w:sz w:val="21"/>
          <w:szCs w:val="21"/>
          <w:lang w:bidi="en-US"/>
        </w:rPr>
      </w:pPr>
      <w:r w:rsidRPr="003D2E35">
        <w:rPr>
          <w:rFonts w:ascii="宋体" w:eastAsia="宋体" w:hAnsi="宋体" w:cs="Times New Roman" w:hint="eastAsia"/>
          <w:bCs/>
          <w:sz w:val="21"/>
          <w:szCs w:val="21"/>
          <w:lang w:bidi="en-US"/>
        </w:rPr>
        <w:t>下列术语和定义适用于本标准。</w:t>
      </w:r>
    </w:p>
    <w:p w14:paraId="7E1A9A86" w14:textId="7F1BA13A" w:rsidR="00457AFA" w:rsidRPr="003D2E35" w:rsidRDefault="00733892" w:rsidP="00323597">
      <w:pPr>
        <w:pStyle w:val="10"/>
        <w:snapToGrid w:val="0"/>
        <w:ind w:firstLineChars="200" w:firstLine="420"/>
        <w:rPr>
          <w:rFonts w:ascii="宋体" w:eastAsia="宋体" w:hAnsi="宋体" w:cs="Times New Roman"/>
          <w:bCs/>
          <w:sz w:val="21"/>
          <w:szCs w:val="21"/>
          <w:lang w:bidi="en-US"/>
        </w:rPr>
      </w:pPr>
      <w:r w:rsidRPr="003D2E35">
        <w:rPr>
          <w:rFonts w:ascii="宋体" w:eastAsia="宋体" w:hAnsi="宋体" w:cs="Times New Roman"/>
          <w:bCs/>
          <w:sz w:val="21"/>
          <w:szCs w:val="21"/>
          <w:lang w:bidi="en-US"/>
        </w:rPr>
        <w:fldChar w:fldCharType="begin"/>
      </w:r>
      <w:r w:rsidR="00457AFA" w:rsidRPr="003D2E35">
        <w:rPr>
          <w:rFonts w:ascii="宋体" w:eastAsia="宋体" w:hAnsi="宋体" w:cs="Times New Roman" w:hint="eastAsia"/>
          <w:bCs/>
          <w:sz w:val="21"/>
          <w:szCs w:val="21"/>
          <w:lang w:bidi="en-US"/>
        </w:rPr>
        <w:instrText>= 1 \* GB4</w:instrText>
      </w:r>
      <w:r w:rsidRPr="003D2E35">
        <w:rPr>
          <w:rFonts w:ascii="宋体" w:eastAsia="宋体" w:hAnsi="宋体" w:cs="Times New Roman"/>
          <w:bCs/>
          <w:sz w:val="21"/>
          <w:szCs w:val="21"/>
          <w:lang w:bidi="en-US"/>
        </w:rPr>
        <w:fldChar w:fldCharType="separate"/>
      </w:r>
      <w:r w:rsidR="00457AFA" w:rsidRPr="003D2E35">
        <w:rPr>
          <w:rFonts w:ascii="宋体" w:eastAsia="宋体" w:hAnsi="宋体" w:cs="Times New Roman" w:hint="eastAsia"/>
          <w:bCs/>
          <w:sz w:val="21"/>
          <w:szCs w:val="21"/>
          <w:lang w:bidi="en-US"/>
        </w:rPr>
        <w:t>㈠</w:t>
      </w:r>
      <w:r w:rsidRPr="003D2E35">
        <w:rPr>
          <w:rFonts w:ascii="宋体" w:eastAsia="宋体" w:hAnsi="宋体" w:cs="Times New Roman"/>
          <w:bCs/>
          <w:sz w:val="21"/>
          <w:szCs w:val="21"/>
          <w:lang w:bidi="en-US"/>
        </w:rPr>
        <w:fldChar w:fldCharType="end"/>
      </w:r>
      <w:r w:rsidR="00457AFA" w:rsidRPr="003D2E35">
        <w:rPr>
          <w:rFonts w:ascii="宋体" w:eastAsia="宋体" w:hAnsi="宋体" w:cs="Times New Roman" w:hint="eastAsia"/>
          <w:bCs/>
          <w:sz w:val="21"/>
          <w:szCs w:val="21"/>
          <w:lang w:bidi="en-US"/>
        </w:rPr>
        <w:t>伤残：因意外伤害损伤所致的人体残疾。</w:t>
      </w:r>
    </w:p>
    <w:p w14:paraId="5DA70036" w14:textId="62053D42" w:rsidR="00457AFA" w:rsidRPr="003D2E35" w:rsidRDefault="00733892" w:rsidP="00323597">
      <w:pPr>
        <w:pStyle w:val="10"/>
        <w:snapToGrid w:val="0"/>
        <w:ind w:firstLineChars="200" w:firstLine="420"/>
        <w:rPr>
          <w:rFonts w:ascii="宋体" w:eastAsia="宋体" w:hAnsi="宋体" w:cs="Times New Roman"/>
          <w:bCs/>
          <w:sz w:val="21"/>
          <w:szCs w:val="21"/>
          <w:lang w:bidi="en-US"/>
        </w:rPr>
      </w:pPr>
      <w:r w:rsidRPr="003D2E35">
        <w:rPr>
          <w:rFonts w:ascii="宋体" w:eastAsia="宋体" w:hAnsi="宋体" w:cs="Times New Roman"/>
          <w:bCs/>
          <w:sz w:val="21"/>
          <w:szCs w:val="21"/>
          <w:lang w:bidi="en-US"/>
        </w:rPr>
        <w:fldChar w:fldCharType="begin"/>
      </w:r>
      <w:r w:rsidR="00457AFA" w:rsidRPr="003D2E35">
        <w:rPr>
          <w:rFonts w:ascii="宋体" w:eastAsia="宋体" w:hAnsi="宋体" w:cs="Times New Roman" w:hint="eastAsia"/>
          <w:bCs/>
          <w:sz w:val="21"/>
          <w:szCs w:val="21"/>
          <w:lang w:bidi="en-US"/>
        </w:rPr>
        <w:instrText>= 2 \* GB4</w:instrText>
      </w:r>
      <w:r w:rsidRPr="003D2E35">
        <w:rPr>
          <w:rFonts w:ascii="宋体" w:eastAsia="宋体" w:hAnsi="宋体" w:cs="Times New Roman"/>
          <w:bCs/>
          <w:sz w:val="21"/>
          <w:szCs w:val="21"/>
          <w:lang w:bidi="en-US"/>
        </w:rPr>
        <w:fldChar w:fldCharType="separate"/>
      </w:r>
      <w:r w:rsidR="00457AFA" w:rsidRPr="003D2E35">
        <w:rPr>
          <w:rFonts w:ascii="宋体" w:eastAsia="宋体" w:hAnsi="宋体" w:cs="Times New Roman" w:hint="eastAsia"/>
          <w:bCs/>
          <w:sz w:val="21"/>
          <w:szCs w:val="21"/>
          <w:lang w:bidi="en-US"/>
        </w:rPr>
        <w:t>㈡</w:t>
      </w:r>
      <w:r w:rsidRPr="003D2E35">
        <w:rPr>
          <w:rFonts w:ascii="宋体" w:eastAsia="宋体" w:hAnsi="宋体" w:cs="Times New Roman"/>
          <w:bCs/>
          <w:sz w:val="21"/>
          <w:szCs w:val="21"/>
          <w:lang w:bidi="en-US"/>
        </w:rPr>
        <w:fldChar w:fldCharType="end"/>
      </w:r>
      <w:r w:rsidR="00457AFA" w:rsidRPr="003D2E35">
        <w:rPr>
          <w:rFonts w:ascii="宋体" w:eastAsia="宋体" w:hAnsi="宋体" w:cs="Times New Roman" w:hint="eastAsia"/>
          <w:bCs/>
          <w:sz w:val="21"/>
          <w:szCs w:val="21"/>
          <w:lang w:bidi="en-US"/>
        </w:rPr>
        <w:t>身体结构：指身体的解剖部位，如器官、肢体及其组成部分。</w:t>
      </w:r>
    </w:p>
    <w:p w14:paraId="6AC0096E" w14:textId="7E0BEB4F" w:rsidR="00457AFA" w:rsidRPr="003D2E35" w:rsidRDefault="00733892" w:rsidP="00323597">
      <w:pPr>
        <w:pStyle w:val="10"/>
        <w:snapToGrid w:val="0"/>
        <w:ind w:firstLineChars="200" w:firstLine="420"/>
        <w:rPr>
          <w:rFonts w:ascii="宋体" w:eastAsia="宋体" w:hAnsi="宋体" w:cs="Times New Roman"/>
          <w:bCs/>
          <w:sz w:val="21"/>
          <w:szCs w:val="21"/>
          <w:lang w:bidi="en-US"/>
        </w:rPr>
      </w:pPr>
      <w:r w:rsidRPr="003D2E35">
        <w:rPr>
          <w:rFonts w:ascii="宋体" w:eastAsia="宋体" w:hAnsi="宋体" w:cs="Times New Roman"/>
          <w:bCs/>
          <w:sz w:val="21"/>
          <w:szCs w:val="21"/>
          <w:lang w:bidi="en-US"/>
        </w:rPr>
        <w:fldChar w:fldCharType="begin"/>
      </w:r>
      <w:r w:rsidR="00457AFA" w:rsidRPr="003D2E35">
        <w:rPr>
          <w:rFonts w:ascii="宋体" w:eastAsia="宋体" w:hAnsi="宋体" w:cs="Times New Roman" w:hint="eastAsia"/>
          <w:bCs/>
          <w:sz w:val="21"/>
          <w:szCs w:val="21"/>
          <w:lang w:bidi="en-US"/>
        </w:rPr>
        <w:instrText>= 3 \* GB4</w:instrText>
      </w:r>
      <w:r w:rsidRPr="003D2E35">
        <w:rPr>
          <w:rFonts w:ascii="宋体" w:eastAsia="宋体" w:hAnsi="宋体" w:cs="Times New Roman"/>
          <w:bCs/>
          <w:sz w:val="21"/>
          <w:szCs w:val="21"/>
          <w:lang w:bidi="en-US"/>
        </w:rPr>
        <w:fldChar w:fldCharType="separate"/>
      </w:r>
      <w:r w:rsidR="00457AFA" w:rsidRPr="003D2E35">
        <w:rPr>
          <w:rFonts w:ascii="宋体" w:eastAsia="宋体" w:hAnsi="宋体" w:cs="Times New Roman" w:hint="eastAsia"/>
          <w:bCs/>
          <w:sz w:val="21"/>
          <w:szCs w:val="21"/>
          <w:lang w:bidi="en-US"/>
        </w:rPr>
        <w:t>㈢</w:t>
      </w:r>
      <w:r w:rsidRPr="003D2E35">
        <w:rPr>
          <w:rFonts w:ascii="宋体" w:eastAsia="宋体" w:hAnsi="宋体" w:cs="Times New Roman"/>
          <w:bCs/>
          <w:sz w:val="21"/>
          <w:szCs w:val="21"/>
          <w:lang w:bidi="en-US"/>
        </w:rPr>
        <w:fldChar w:fldCharType="end"/>
      </w:r>
      <w:r w:rsidR="00457AFA" w:rsidRPr="003D2E35">
        <w:rPr>
          <w:rFonts w:ascii="宋体" w:eastAsia="宋体" w:hAnsi="宋体" w:cs="Times New Roman" w:hint="eastAsia"/>
          <w:bCs/>
          <w:sz w:val="21"/>
          <w:szCs w:val="21"/>
          <w:lang w:bidi="en-US"/>
        </w:rPr>
        <w:t>身体功能：指身体各系统的生理功能。</w:t>
      </w:r>
    </w:p>
    <w:p w14:paraId="6436BDCA" w14:textId="77777777" w:rsidR="00457AFA" w:rsidRPr="003D2E35" w:rsidRDefault="00457AFA" w:rsidP="00323597">
      <w:pPr>
        <w:ind w:left="360"/>
        <w:contextualSpacing/>
        <w:rPr>
          <w:rFonts w:ascii="宋体" w:hAnsi="宋体"/>
          <w:bCs/>
          <w:sz w:val="21"/>
          <w:szCs w:val="21"/>
          <w:lang w:eastAsia="zh-CN"/>
        </w:rPr>
      </w:pPr>
    </w:p>
    <w:p w14:paraId="231BDFC0" w14:textId="77777777" w:rsidR="00457AFA" w:rsidRPr="003D2E35" w:rsidRDefault="00457AFA" w:rsidP="00323597">
      <w:pPr>
        <w:snapToGrid w:val="0"/>
        <w:ind w:firstLineChars="196" w:firstLine="412"/>
        <w:rPr>
          <w:rFonts w:ascii="宋体" w:hAnsi="宋体"/>
          <w:bCs/>
          <w:sz w:val="21"/>
          <w:szCs w:val="21"/>
          <w:lang w:eastAsia="zh-CN"/>
        </w:rPr>
      </w:pPr>
      <w:r w:rsidRPr="003D2E35">
        <w:rPr>
          <w:rFonts w:ascii="宋体" w:hAnsi="宋体" w:hint="eastAsia"/>
          <w:bCs/>
          <w:sz w:val="21"/>
          <w:szCs w:val="21"/>
          <w:lang w:eastAsia="zh-CN"/>
        </w:rPr>
        <w:t>伤残的评定原则</w:t>
      </w:r>
    </w:p>
    <w:p w14:paraId="7F639BC4" w14:textId="2A4F29D7" w:rsidR="00457AFA" w:rsidRPr="003D2E35" w:rsidRDefault="00733892" w:rsidP="00323597">
      <w:pPr>
        <w:pStyle w:val="10"/>
        <w:snapToGrid w:val="0"/>
        <w:ind w:firstLineChars="200" w:firstLine="420"/>
        <w:rPr>
          <w:rFonts w:ascii="宋体" w:eastAsia="宋体" w:hAnsi="宋体" w:cs="Times New Roman"/>
          <w:bCs/>
          <w:sz w:val="21"/>
          <w:szCs w:val="21"/>
          <w:lang w:bidi="en-US"/>
        </w:rPr>
      </w:pPr>
      <w:r w:rsidRPr="003D2E35">
        <w:rPr>
          <w:rFonts w:ascii="宋体" w:eastAsia="宋体" w:hAnsi="宋体" w:cs="Times New Roman"/>
          <w:bCs/>
          <w:sz w:val="21"/>
          <w:szCs w:val="21"/>
          <w:lang w:bidi="en-US"/>
        </w:rPr>
        <w:fldChar w:fldCharType="begin"/>
      </w:r>
      <w:r w:rsidR="00457AFA" w:rsidRPr="003D2E35">
        <w:rPr>
          <w:rFonts w:ascii="宋体" w:eastAsia="宋体" w:hAnsi="宋体" w:cs="Times New Roman" w:hint="eastAsia"/>
          <w:bCs/>
          <w:sz w:val="21"/>
          <w:szCs w:val="21"/>
          <w:lang w:bidi="en-US"/>
        </w:rPr>
        <w:instrText>= 1 \* GB4</w:instrText>
      </w:r>
      <w:r w:rsidRPr="003D2E35">
        <w:rPr>
          <w:rFonts w:ascii="宋体" w:eastAsia="宋体" w:hAnsi="宋体" w:cs="Times New Roman"/>
          <w:bCs/>
          <w:sz w:val="21"/>
          <w:szCs w:val="21"/>
          <w:lang w:bidi="en-US"/>
        </w:rPr>
        <w:fldChar w:fldCharType="separate"/>
      </w:r>
      <w:r w:rsidR="00457AFA" w:rsidRPr="003D2E35">
        <w:rPr>
          <w:rFonts w:ascii="宋体" w:eastAsia="宋体" w:hAnsi="宋体" w:cs="Times New Roman" w:hint="eastAsia"/>
          <w:bCs/>
          <w:sz w:val="21"/>
          <w:szCs w:val="21"/>
          <w:lang w:bidi="en-US"/>
        </w:rPr>
        <w:t>㈠</w:t>
      </w:r>
      <w:r w:rsidRPr="003D2E35">
        <w:rPr>
          <w:rFonts w:ascii="宋体" w:eastAsia="宋体" w:hAnsi="宋体" w:cs="Times New Roman"/>
          <w:bCs/>
          <w:sz w:val="21"/>
          <w:szCs w:val="21"/>
          <w:lang w:bidi="en-US"/>
        </w:rPr>
        <w:fldChar w:fldCharType="end"/>
      </w:r>
      <w:r w:rsidR="00457AFA" w:rsidRPr="003D2E35">
        <w:rPr>
          <w:rFonts w:ascii="宋体" w:eastAsia="宋体" w:hAnsi="宋体" w:cs="Times New Roman" w:hint="eastAsia"/>
          <w:bCs/>
          <w:sz w:val="21"/>
          <w:szCs w:val="21"/>
          <w:lang w:bidi="en-US"/>
        </w:rPr>
        <w:t>确定伤残类别：评定伤残时，应根据人体的身体结构与功能损伤情况确定所涉及的伤残类别。</w:t>
      </w:r>
    </w:p>
    <w:p w14:paraId="2B5BB84C" w14:textId="3A04E590" w:rsidR="00457AFA" w:rsidRPr="003D2E35" w:rsidRDefault="00733892" w:rsidP="00323597">
      <w:pPr>
        <w:pStyle w:val="10"/>
        <w:snapToGrid w:val="0"/>
        <w:ind w:firstLineChars="200" w:firstLine="420"/>
        <w:rPr>
          <w:rFonts w:ascii="宋体" w:eastAsia="宋体" w:hAnsi="宋体" w:cs="Times New Roman"/>
          <w:bCs/>
          <w:sz w:val="21"/>
          <w:szCs w:val="21"/>
          <w:lang w:bidi="en-US"/>
        </w:rPr>
      </w:pPr>
      <w:r w:rsidRPr="003D2E35">
        <w:rPr>
          <w:rFonts w:ascii="宋体" w:eastAsia="宋体" w:hAnsi="宋体" w:cs="Times New Roman"/>
          <w:bCs/>
          <w:sz w:val="21"/>
          <w:szCs w:val="21"/>
          <w:lang w:bidi="en-US"/>
        </w:rPr>
        <w:fldChar w:fldCharType="begin"/>
      </w:r>
      <w:r w:rsidR="00457AFA" w:rsidRPr="003D2E35">
        <w:rPr>
          <w:rFonts w:ascii="宋体" w:eastAsia="宋体" w:hAnsi="宋体" w:cs="Times New Roman" w:hint="eastAsia"/>
          <w:bCs/>
          <w:sz w:val="21"/>
          <w:szCs w:val="21"/>
          <w:lang w:bidi="en-US"/>
        </w:rPr>
        <w:instrText>= 2 \* GB4</w:instrText>
      </w:r>
      <w:r w:rsidRPr="003D2E35">
        <w:rPr>
          <w:rFonts w:ascii="宋体" w:eastAsia="宋体" w:hAnsi="宋体" w:cs="Times New Roman"/>
          <w:bCs/>
          <w:sz w:val="21"/>
          <w:szCs w:val="21"/>
          <w:lang w:bidi="en-US"/>
        </w:rPr>
        <w:fldChar w:fldCharType="separate"/>
      </w:r>
      <w:r w:rsidR="00457AFA" w:rsidRPr="003D2E35">
        <w:rPr>
          <w:rFonts w:ascii="宋体" w:eastAsia="宋体" w:hAnsi="宋体" w:cs="Times New Roman" w:hint="eastAsia"/>
          <w:bCs/>
          <w:sz w:val="21"/>
          <w:szCs w:val="21"/>
          <w:lang w:bidi="en-US"/>
        </w:rPr>
        <w:t>㈡</w:t>
      </w:r>
      <w:r w:rsidRPr="003D2E35">
        <w:rPr>
          <w:rFonts w:ascii="宋体" w:eastAsia="宋体" w:hAnsi="宋体" w:cs="Times New Roman"/>
          <w:bCs/>
          <w:sz w:val="21"/>
          <w:szCs w:val="21"/>
          <w:lang w:bidi="en-US"/>
        </w:rPr>
        <w:fldChar w:fldCharType="end"/>
      </w:r>
      <w:r w:rsidR="00457AFA" w:rsidRPr="003D2E35">
        <w:rPr>
          <w:rFonts w:ascii="宋体" w:eastAsia="宋体" w:hAnsi="宋体" w:cs="Times New Roman" w:hint="eastAsia"/>
          <w:bCs/>
          <w:sz w:val="21"/>
          <w:szCs w:val="21"/>
          <w:lang w:bidi="en-US"/>
        </w:rPr>
        <w:t>确定伤残等级：应根据伤残情况，在同类别伤残下，确定伤残等级。</w:t>
      </w:r>
    </w:p>
    <w:p w14:paraId="78BA0C74" w14:textId="60506FF4" w:rsidR="00457AFA" w:rsidRDefault="00733892" w:rsidP="00323597">
      <w:pPr>
        <w:pStyle w:val="10"/>
        <w:snapToGrid w:val="0"/>
        <w:ind w:firstLineChars="200" w:firstLine="420"/>
        <w:rPr>
          <w:rFonts w:ascii="宋体" w:eastAsia="宋体" w:hAnsi="宋体" w:cs="Times New Roman"/>
          <w:bCs/>
          <w:sz w:val="21"/>
          <w:szCs w:val="21"/>
          <w:lang w:bidi="en-US"/>
        </w:rPr>
      </w:pPr>
      <w:r w:rsidRPr="003D2E35">
        <w:rPr>
          <w:rFonts w:ascii="宋体" w:eastAsia="宋体" w:hAnsi="宋体" w:cs="Times New Roman"/>
          <w:bCs/>
          <w:sz w:val="21"/>
          <w:szCs w:val="21"/>
          <w:lang w:bidi="en-US"/>
        </w:rPr>
        <w:fldChar w:fldCharType="begin"/>
      </w:r>
      <w:r w:rsidR="00457AFA" w:rsidRPr="003D2E35">
        <w:rPr>
          <w:rFonts w:ascii="宋体" w:eastAsia="宋体" w:hAnsi="宋体" w:cs="Times New Roman" w:hint="eastAsia"/>
          <w:bCs/>
          <w:sz w:val="21"/>
          <w:szCs w:val="21"/>
          <w:lang w:bidi="en-US"/>
        </w:rPr>
        <w:instrText>= 3 \* GB4</w:instrText>
      </w:r>
      <w:r w:rsidRPr="003D2E35">
        <w:rPr>
          <w:rFonts w:ascii="宋体" w:eastAsia="宋体" w:hAnsi="宋体" w:cs="Times New Roman"/>
          <w:bCs/>
          <w:sz w:val="21"/>
          <w:szCs w:val="21"/>
          <w:lang w:bidi="en-US"/>
        </w:rPr>
        <w:fldChar w:fldCharType="separate"/>
      </w:r>
      <w:r w:rsidR="00457AFA" w:rsidRPr="003D2E35">
        <w:rPr>
          <w:rFonts w:ascii="宋体" w:eastAsia="宋体" w:hAnsi="宋体" w:cs="Times New Roman" w:hint="eastAsia"/>
          <w:bCs/>
          <w:sz w:val="21"/>
          <w:szCs w:val="21"/>
          <w:lang w:bidi="en-US"/>
        </w:rPr>
        <w:t>㈢</w:t>
      </w:r>
      <w:r w:rsidRPr="003D2E35">
        <w:rPr>
          <w:rFonts w:ascii="宋体" w:eastAsia="宋体" w:hAnsi="宋体" w:cs="Times New Roman"/>
          <w:bCs/>
          <w:sz w:val="21"/>
          <w:szCs w:val="21"/>
          <w:lang w:bidi="en-US"/>
        </w:rPr>
        <w:fldChar w:fldCharType="end"/>
      </w:r>
      <w:r w:rsidR="00457AFA" w:rsidRPr="003D2E35">
        <w:rPr>
          <w:rFonts w:ascii="宋体" w:eastAsia="宋体" w:hAnsi="宋体" w:cs="Times New Roman" w:hint="eastAsia"/>
          <w:bCs/>
          <w:sz w:val="21"/>
          <w:szCs w:val="21"/>
          <w:lang w:bidi="en-US"/>
        </w:rPr>
        <w:t>确定保险金给付比例：应根据伤残等级对应的百分比，确定保险金给付比例。</w:t>
      </w:r>
    </w:p>
    <w:p w14:paraId="08E3D084" w14:textId="77777777" w:rsidR="00F03D07" w:rsidRPr="00F03D07" w:rsidRDefault="00F03D07" w:rsidP="00F03D07">
      <w:pPr>
        <w:rPr>
          <w:lang w:eastAsia="zh-CN"/>
        </w:rPr>
      </w:pPr>
    </w:p>
    <w:p w14:paraId="147CBDF9" w14:textId="77777777" w:rsidR="001C5946" w:rsidRPr="003D2E35" w:rsidRDefault="001C5946" w:rsidP="0001711F">
      <w:pPr>
        <w:pStyle w:val="10"/>
        <w:snapToGrid w:val="0"/>
        <w:spacing w:line="0" w:lineRule="atLeast"/>
        <w:ind w:firstLineChars="200" w:firstLine="422"/>
        <w:rPr>
          <w:rFonts w:ascii="宋体" w:eastAsia="宋体" w:hAnsi="宋体" w:cs="Times New Roman"/>
          <w:b/>
          <w:sz w:val="21"/>
          <w:szCs w:val="21"/>
        </w:rPr>
      </w:pPr>
      <w:r w:rsidRPr="003D2E35">
        <w:rPr>
          <w:rFonts w:ascii="宋体" w:eastAsia="宋体" w:hAnsi="宋体" w:cs="Times New Roman"/>
          <w:b/>
          <w:sz w:val="21"/>
          <w:szCs w:val="21"/>
        </w:rPr>
        <w:t>人身保险伤残评定标准（行业标准）</w:t>
      </w:r>
    </w:p>
    <w:p w14:paraId="1090A871" w14:textId="77777777" w:rsidR="001C5946" w:rsidRPr="003D2E35" w:rsidRDefault="001C5946" w:rsidP="001C5946">
      <w:pPr>
        <w:spacing w:line="0" w:lineRule="atLeast"/>
        <w:contextualSpacing/>
        <w:rPr>
          <w:rFonts w:ascii="宋体" w:hAnsi="宋体"/>
          <w:sz w:val="21"/>
          <w:szCs w:val="21"/>
          <w:lang w:eastAsia="zh-CN"/>
        </w:rPr>
      </w:pPr>
    </w:p>
    <w:p w14:paraId="189AA642" w14:textId="77777777" w:rsidR="001C5946" w:rsidRPr="003D2E35" w:rsidRDefault="001C5946" w:rsidP="0001711F">
      <w:pPr>
        <w:rPr>
          <w:rFonts w:ascii="宋体" w:hAnsi="宋体"/>
          <w:sz w:val="21"/>
          <w:szCs w:val="21"/>
          <w:lang w:eastAsia="zh-CN"/>
        </w:rPr>
      </w:pPr>
      <w:bookmarkStart w:id="31" w:name="_Toc356463463"/>
      <w:r w:rsidRPr="003D2E35">
        <w:rPr>
          <w:rFonts w:ascii="宋体" w:hAnsi="宋体" w:hint="eastAsia"/>
          <w:sz w:val="21"/>
          <w:szCs w:val="21"/>
          <w:lang w:eastAsia="zh-CN"/>
        </w:rPr>
        <w:t>一、</w:t>
      </w:r>
      <w:r w:rsidRPr="003D2E35">
        <w:rPr>
          <w:rFonts w:ascii="宋体" w:hAnsi="宋体"/>
          <w:sz w:val="21"/>
          <w:szCs w:val="21"/>
          <w:lang w:eastAsia="zh-CN"/>
        </w:rPr>
        <w:t>神经系统的结构和精神功能</w:t>
      </w:r>
      <w:bookmarkStart w:id="32" w:name="_Toc356463464"/>
      <w:bookmarkEnd w:id="31"/>
    </w:p>
    <w:p w14:paraId="7FE8F615" w14:textId="77777777" w:rsidR="001C5946" w:rsidRPr="003D2E35" w:rsidRDefault="001C5946" w:rsidP="0001711F">
      <w:pPr>
        <w:rPr>
          <w:rFonts w:ascii="宋体" w:hAnsi="宋体"/>
          <w:sz w:val="21"/>
          <w:szCs w:val="21"/>
        </w:rPr>
      </w:pPr>
      <w:r w:rsidRPr="003D2E35">
        <w:rPr>
          <w:rFonts w:ascii="宋体" w:hAnsi="宋体" w:hint="eastAsia"/>
          <w:sz w:val="21"/>
          <w:szCs w:val="21"/>
        </w:rPr>
        <w:t>（</w:t>
      </w:r>
      <w:proofErr w:type="spellStart"/>
      <w:r w:rsidRPr="003D2E35">
        <w:rPr>
          <w:rFonts w:ascii="宋体" w:hAnsi="宋体" w:hint="eastAsia"/>
          <w:sz w:val="21"/>
          <w:szCs w:val="21"/>
        </w:rPr>
        <w:t>一）</w:t>
      </w:r>
      <w:r w:rsidRPr="003D2E35">
        <w:rPr>
          <w:rFonts w:ascii="宋体" w:hAnsi="宋体"/>
          <w:sz w:val="21"/>
          <w:szCs w:val="21"/>
        </w:rPr>
        <w:t>脑膜的结构损伤</w:t>
      </w:r>
      <w:bookmarkEnd w:id="32"/>
      <w:proofErr w:type="spellEnd"/>
    </w:p>
    <w:tbl>
      <w:tblPr>
        <w:tblW w:w="8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8"/>
        <w:gridCol w:w="1060"/>
      </w:tblGrid>
      <w:tr w:rsidR="001C5946" w:rsidRPr="003D2E35" w14:paraId="33C5E3E2" w14:textId="77777777" w:rsidTr="00596CFC">
        <w:trPr>
          <w:trHeight w:val="200"/>
          <w:jc w:val="center"/>
        </w:trPr>
        <w:tc>
          <w:tcPr>
            <w:tcW w:w="7208" w:type="dxa"/>
            <w:shd w:val="clear" w:color="auto" w:fill="auto"/>
            <w:vAlign w:val="center"/>
          </w:tcPr>
          <w:p w14:paraId="2735881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外伤性脑脊液鼻漏或耳漏</w:t>
            </w:r>
          </w:p>
        </w:tc>
        <w:tc>
          <w:tcPr>
            <w:tcW w:w="1060" w:type="dxa"/>
            <w:shd w:val="clear" w:color="auto" w:fill="auto"/>
            <w:vAlign w:val="center"/>
          </w:tcPr>
          <w:p w14:paraId="4BB32CAE" w14:textId="77777777" w:rsidR="001C5946" w:rsidRPr="003D2E35" w:rsidRDefault="001C5946" w:rsidP="0001711F">
            <w:pPr>
              <w:rPr>
                <w:rFonts w:ascii="宋体" w:hAnsi="宋体"/>
                <w:sz w:val="21"/>
                <w:szCs w:val="21"/>
              </w:rPr>
            </w:pPr>
            <w:r w:rsidRPr="003D2E35">
              <w:rPr>
                <w:rFonts w:ascii="宋体" w:hAnsi="宋体"/>
                <w:sz w:val="21"/>
                <w:szCs w:val="21"/>
              </w:rPr>
              <w:t>10级</w:t>
            </w:r>
          </w:p>
        </w:tc>
      </w:tr>
    </w:tbl>
    <w:p w14:paraId="49C41251" w14:textId="77777777" w:rsidR="001C5946" w:rsidRPr="003D2E35" w:rsidRDefault="001C5946" w:rsidP="0001711F">
      <w:pPr>
        <w:rPr>
          <w:rFonts w:ascii="宋体" w:hAnsi="宋体"/>
          <w:sz w:val="21"/>
          <w:szCs w:val="21"/>
        </w:rPr>
      </w:pPr>
    </w:p>
    <w:p w14:paraId="01FF96A1" w14:textId="77777777" w:rsidR="001C5946" w:rsidRPr="003D2E35" w:rsidRDefault="001C5946" w:rsidP="0001711F">
      <w:pPr>
        <w:rPr>
          <w:rFonts w:ascii="宋体" w:hAnsi="宋体"/>
          <w:sz w:val="21"/>
          <w:szCs w:val="21"/>
          <w:lang w:eastAsia="zh-CN"/>
        </w:rPr>
      </w:pPr>
      <w:bookmarkStart w:id="33" w:name="_Toc356463465"/>
      <w:r w:rsidRPr="003D2E35">
        <w:rPr>
          <w:rFonts w:ascii="宋体" w:hAnsi="宋体" w:hint="eastAsia"/>
          <w:sz w:val="21"/>
          <w:szCs w:val="21"/>
          <w:lang w:eastAsia="zh-CN"/>
        </w:rPr>
        <w:t>（二）</w:t>
      </w:r>
      <w:r w:rsidRPr="003D2E35">
        <w:rPr>
          <w:rFonts w:ascii="宋体" w:hAnsi="宋体"/>
          <w:sz w:val="21"/>
          <w:szCs w:val="21"/>
          <w:lang w:eastAsia="zh-CN"/>
        </w:rPr>
        <w:t>脑的结构损伤，智力功能障碍</w:t>
      </w:r>
      <w:bookmarkEnd w:id="33"/>
    </w:p>
    <w:tbl>
      <w:tblPr>
        <w:tblW w:w="8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5"/>
        <w:gridCol w:w="1056"/>
      </w:tblGrid>
      <w:tr w:rsidR="001C5946" w:rsidRPr="003D2E35" w14:paraId="5300507F" w14:textId="77777777" w:rsidTr="00596CFC">
        <w:trPr>
          <w:trHeight w:val="300"/>
          <w:jc w:val="center"/>
        </w:trPr>
        <w:tc>
          <w:tcPr>
            <w:tcW w:w="7205" w:type="dxa"/>
            <w:shd w:val="clear" w:color="auto" w:fill="auto"/>
          </w:tcPr>
          <w:p w14:paraId="454252D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颅脑损伤导致极度智力缺损（智商小于等于20），日常生活完全不能自理，处于完全护理依赖状态</w:t>
            </w:r>
          </w:p>
        </w:tc>
        <w:tc>
          <w:tcPr>
            <w:tcW w:w="1056" w:type="dxa"/>
            <w:shd w:val="clear" w:color="auto" w:fill="auto"/>
            <w:vAlign w:val="center"/>
          </w:tcPr>
          <w:p w14:paraId="1C71C0DB" w14:textId="77777777" w:rsidR="001C5946" w:rsidRPr="003D2E35" w:rsidRDefault="001C5946" w:rsidP="0001711F">
            <w:pPr>
              <w:rPr>
                <w:rFonts w:ascii="宋体" w:hAnsi="宋体"/>
                <w:sz w:val="21"/>
                <w:szCs w:val="21"/>
              </w:rPr>
            </w:pPr>
            <w:r w:rsidRPr="003D2E35">
              <w:rPr>
                <w:rFonts w:ascii="宋体" w:hAnsi="宋体"/>
                <w:sz w:val="21"/>
                <w:szCs w:val="21"/>
              </w:rPr>
              <w:t>1级</w:t>
            </w:r>
          </w:p>
        </w:tc>
      </w:tr>
      <w:tr w:rsidR="001C5946" w:rsidRPr="003D2E35" w14:paraId="76248BCC" w14:textId="77777777" w:rsidTr="00596CFC">
        <w:trPr>
          <w:trHeight w:val="383"/>
          <w:jc w:val="center"/>
        </w:trPr>
        <w:tc>
          <w:tcPr>
            <w:tcW w:w="7205" w:type="dxa"/>
            <w:shd w:val="clear" w:color="auto" w:fill="auto"/>
          </w:tcPr>
          <w:p w14:paraId="4E1D082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颅脑损伤导致重度智力缺损（智商小于等于34），日常生活需随时有人帮助才能完成，处于完全护理依赖状态</w:t>
            </w:r>
          </w:p>
        </w:tc>
        <w:tc>
          <w:tcPr>
            <w:tcW w:w="1056" w:type="dxa"/>
            <w:shd w:val="clear" w:color="auto" w:fill="auto"/>
            <w:vAlign w:val="center"/>
          </w:tcPr>
          <w:p w14:paraId="4ACEAF36" w14:textId="77777777" w:rsidR="001C5946" w:rsidRPr="003D2E35" w:rsidRDefault="001C5946" w:rsidP="0001711F">
            <w:pPr>
              <w:rPr>
                <w:rFonts w:ascii="宋体" w:hAnsi="宋体"/>
                <w:sz w:val="21"/>
                <w:szCs w:val="21"/>
              </w:rPr>
            </w:pPr>
            <w:r w:rsidRPr="003D2E35">
              <w:rPr>
                <w:rFonts w:ascii="宋体" w:hAnsi="宋体"/>
                <w:sz w:val="21"/>
                <w:szCs w:val="21"/>
              </w:rPr>
              <w:t>2级</w:t>
            </w:r>
          </w:p>
        </w:tc>
      </w:tr>
      <w:tr w:rsidR="001C5946" w:rsidRPr="003D2E35" w14:paraId="1804EDD6" w14:textId="77777777" w:rsidTr="00596CFC">
        <w:trPr>
          <w:trHeight w:val="300"/>
          <w:jc w:val="center"/>
        </w:trPr>
        <w:tc>
          <w:tcPr>
            <w:tcW w:w="7205" w:type="dxa"/>
            <w:shd w:val="clear" w:color="auto" w:fill="auto"/>
          </w:tcPr>
          <w:p w14:paraId="7314018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颅脑损伤导致重度智力缺损（智商小于等于34），不能完全独立生活，需经常有人监护，处于大部分护理依赖状态</w:t>
            </w:r>
          </w:p>
        </w:tc>
        <w:tc>
          <w:tcPr>
            <w:tcW w:w="1056" w:type="dxa"/>
            <w:shd w:val="clear" w:color="auto" w:fill="auto"/>
            <w:vAlign w:val="center"/>
          </w:tcPr>
          <w:p w14:paraId="618A7705" w14:textId="77777777" w:rsidR="001C5946" w:rsidRPr="003D2E35" w:rsidRDefault="001C5946" w:rsidP="0001711F">
            <w:pPr>
              <w:rPr>
                <w:rFonts w:ascii="宋体" w:hAnsi="宋体"/>
                <w:sz w:val="21"/>
                <w:szCs w:val="21"/>
              </w:rPr>
            </w:pPr>
            <w:r w:rsidRPr="003D2E35">
              <w:rPr>
                <w:rFonts w:ascii="宋体" w:hAnsi="宋体"/>
                <w:sz w:val="21"/>
                <w:szCs w:val="21"/>
              </w:rPr>
              <w:t>3级</w:t>
            </w:r>
          </w:p>
        </w:tc>
      </w:tr>
      <w:tr w:rsidR="001C5946" w:rsidRPr="003D2E35" w14:paraId="0F09E704" w14:textId="77777777" w:rsidTr="00596CFC">
        <w:trPr>
          <w:trHeight w:val="300"/>
          <w:jc w:val="center"/>
        </w:trPr>
        <w:tc>
          <w:tcPr>
            <w:tcW w:w="7205" w:type="dxa"/>
            <w:shd w:val="clear" w:color="auto" w:fill="auto"/>
          </w:tcPr>
          <w:p w14:paraId="1024D74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颅脑损伤导致中度智力缺损（智商小于等于49），日常生活能力严重受限，间或需要帮助，处于大部分护理依赖状态</w:t>
            </w:r>
          </w:p>
        </w:tc>
        <w:tc>
          <w:tcPr>
            <w:tcW w:w="1056" w:type="dxa"/>
            <w:shd w:val="clear" w:color="auto" w:fill="auto"/>
            <w:vAlign w:val="center"/>
          </w:tcPr>
          <w:p w14:paraId="7062880A" w14:textId="77777777" w:rsidR="001C5946" w:rsidRPr="003D2E35" w:rsidRDefault="001C5946" w:rsidP="0001711F">
            <w:pPr>
              <w:rPr>
                <w:rFonts w:ascii="宋体" w:hAnsi="宋体"/>
                <w:sz w:val="21"/>
                <w:szCs w:val="21"/>
              </w:rPr>
            </w:pPr>
            <w:r w:rsidRPr="003D2E35">
              <w:rPr>
                <w:rFonts w:ascii="宋体" w:hAnsi="宋体"/>
                <w:sz w:val="21"/>
                <w:szCs w:val="21"/>
              </w:rPr>
              <w:t>4级</w:t>
            </w:r>
          </w:p>
        </w:tc>
      </w:tr>
    </w:tbl>
    <w:p w14:paraId="09F02FD7" w14:textId="77777777" w:rsidR="002632D8" w:rsidRPr="003D2E35" w:rsidRDefault="001C5946" w:rsidP="0001711F">
      <w:pPr>
        <w:rPr>
          <w:rFonts w:ascii="宋体" w:hAnsi="宋体"/>
          <w:sz w:val="21"/>
          <w:szCs w:val="21"/>
          <w:lang w:eastAsia="zh-CN"/>
        </w:rPr>
      </w:pPr>
      <w:r w:rsidRPr="003D2E35">
        <w:rPr>
          <w:rFonts w:ascii="宋体" w:hAnsi="宋体"/>
          <w:sz w:val="21"/>
          <w:szCs w:val="21"/>
        </w:rPr>
        <w:t>注：</w:t>
      </w:r>
    </w:p>
    <w:p w14:paraId="5E680519" w14:textId="77777777" w:rsidR="001C5946" w:rsidRPr="003D2E35" w:rsidRDefault="001C5946" w:rsidP="0001711F">
      <w:pPr>
        <w:rPr>
          <w:rFonts w:ascii="宋体" w:hAnsi="宋体"/>
          <w:sz w:val="21"/>
          <w:szCs w:val="21"/>
          <w:lang w:eastAsia="zh-CN"/>
        </w:rPr>
      </w:pPr>
      <w:r w:rsidRPr="003D2E35">
        <w:rPr>
          <w:rFonts w:ascii="宋体" w:hAnsi="宋体" w:hint="eastAsia"/>
          <w:sz w:val="21"/>
          <w:szCs w:val="21"/>
          <w:lang w:val="en-GB" w:eastAsia="zh-CN"/>
        </w:rPr>
        <w:t xml:space="preserve">1. </w:t>
      </w:r>
      <w:r w:rsidRPr="003D2E35">
        <w:rPr>
          <w:rFonts w:ascii="宋体" w:hAnsi="宋体"/>
          <w:sz w:val="21"/>
          <w:szCs w:val="21"/>
          <w:lang w:eastAsia="zh-CN"/>
        </w:rPr>
        <w:t>护理依赖：应用“基本日常生活活动能力”的丧失程度来判断护理依赖程度。</w:t>
      </w:r>
    </w:p>
    <w:p w14:paraId="5798808C" w14:textId="59587E19" w:rsidR="001C5946" w:rsidRPr="003D2E35" w:rsidRDefault="001C5946" w:rsidP="0001711F">
      <w:pPr>
        <w:rPr>
          <w:rFonts w:ascii="宋体" w:hAnsi="宋体"/>
          <w:sz w:val="21"/>
          <w:szCs w:val="21"/>
          <w:lang w:eastAsia="zh-CN"/>
        </w:rPr>
      </w:pPr>
      <w:r w:rsidRPr="003D2E35">
        <w:rPr>
          <w:rFonts w:ascii="宋体" w:hAnsi="宋体" w:hint="eastAsia"/>
          <w:sz w:val="21"/>
          <w:szCs w:val="21"/>
          <w:lang w:eastAsia="zh-CN"/>
        </w:rPr>
        <w:t xml:space="preserve">2. </w:t>
      </w:r>
      <w:r w:rsidRPr="003D2E35">
        <w:rPr>
          <w:rFonts w:ascii="宋体" w:hAnsi="宋体"/>
          <w:sz w:val="21"/>
          <w:szCs w:val="21"/>
          <w:lang w:eastAsia="zh-CN"/>
        </w:rPr>
        <w:t>基本日常生活活动是指：</w:t>
      </w:r>
      <w:r w:rsidR="00733892" w:rsidRPr="003D2E35">
        <w:rPr>
          <w:rFonts w:ascii="宋体" w:hAnsi="宋体"/>
          <w:sz w:val="21"/>
          <w:szCs w:val="21"/>
        </w:rPr>
        <w:fldChar w:fldCharType="begin"/>
      </w:r>
      <w:r w:rsidRPr="003D2E35">
        <w:rPr>
          <w:rFonts w:ascii="宋体" w:hAnsi="宋体" w:hint="eastAsia"/>
          <w:sz w:val="21"/>
          <w:szCs w:val="21"/>
          <w:lang w:eastAsia="zh-CN"/>
        </w:rPr>
        <w:instrText>= 1 \* GB3</w:instrText>
      </w:r>
      <w:r w:rsidR="00733892" w:rsidRPr="003D2E35">
        <w:rPr>
          <w:rFonts w:ascii="宋体" w:hAnsi="宋体"/>
          <w:sz w:val="21"/>
          <w:szCs w:val="21"/>
        </w:rPr>
        <w:fldChar w:fldCharType="separate"/>
      </w:r>
      <w:r w:rsidRPr="003D2E35">
        <w:rPr>
          <w:rFonts w:ascii="宋体" w:hAnsi="宋体" w:hint="eastAsia"/>
          <w:noProof/>
          <w:sz w:val="21"/>
          <w:szCs w:val="21"/>
          <w:lang w:eastAsia="zh-CN"/>
        </w:rPr>
        <w:t>①</w:t>
      </w:r>
      <w:r w:rsidR="00733892" w:rsidRPr="003D2E35">
        <w:rPr>
          <w:rFonts w:ascii="宋体" w:hAnsi="宋体"/>
          <w:sz w:val="21"/>
          <w:szCs w:val="21"/>
        </w:rPr>
        <w:fldChar w:fldCharType="end"/>
      </w:r>
      <w:r w:rsidRPr="003D2E35">
        <w:rPr>
          <w:rFonts w:ascii="宋体" w:hAnsi="宋体"/>
          <w:sz w:val="21"/>
          <w:szCs w:val="21"/>
          <w:lang w:eastAsia="zh-CN"/>
        </w:rPr>
        <w:t>穿衣：自己能够穿衣及脱衣；</w:t>
      </w:r>
      <w:r w:rsidR="00733892" w:rsidRPr="003D2E35">
        <w:rPr>
          <w:rFonts w:ascii="宋体" w:hAnsi="宋体"/>
          <w:sz w:val="21"/>
          <w:szCs w:val="21"/>
        </w:rPr>
        <w:fldChar w:fldCharType="begin"/>
      </w:r>
      <w:r w:rsidRPr="003D2E35">
        <w:rPr>
          <w:rFonts w:ascii="宋体" w:hAnsi="宋体" w:hint="eastAsia"/>
          <w:sz w:val="21"/>
          <w:szCs w:val="21"/>
          <w:lang w:eastAsia="zh-CN"/>
        </w:rPr>
        <w:instrText>= 2 \* GB3</w:instrText>
      </w:r>
      <w:r w:rsidR="00733892" w:rsidRPr="003D2E35">
        <w:rPr>
          <w:rFonts w:ascii="宋体" w:hAnsi="宋体"/>
          <w:sz w:val="21"/>
          <w:szCs w:val="21"/>
        </w:rPr>
        <w:fldChar w:fldCharType="separate"/>
      </w:r>
      <w:r w:rsidRPr="003D2E35">
        <w:rPr>
          <w:rFonts w:ascii="宋体" w:hAnsi="宋体" w:hint="eastAsia"/>
          <w:noProof/>
          <w:sz w:val="21"/>
          <w:szCs w:val="21"/>
          <w:lang w:eastAsia="zh-CN"/>
        </w:rPr>
        <w:t>②</w:t>
      </w:r>
      <w:r w:rsidR="00733892" w:rsidRPr="003D2E35">
        <w:rPr>
          <w:rFonts w:ascii="宋体" w:hAnsi="宋体"/>
          <w:sz w:val="21"/>
          <w:szCs w:val="21"/>
        </w:rPr>
        <w:fldChar w:fldCharType="end"/>
      </w:r>
      <w:r w:rsidRPr="003D2E35">
        <w:rPr>
          <w:rFonts w:ascii="宋体" w:hAnsi="宋体"/>
          <w:sz w:val="21"/>
          <w:szCs w:val="21"/>
          <w:lang w:eastAsia="zh-CN"/>
        </w:rPr>
        <w:t>移动：自己从一个房间到另一个房间；</w:t>
      </w:r>
      <w:r w:rsidR="00733892" w:rsidRPr="003D2E35">
        <w:rPr>
          <w:rFonts w:ascii="宋体" w:hAnsi="宋体"/>
          <w:sz w:val="21"/>
          <w:szCs w:val="21"/>
        </w:rPr>
        <w:fldChar w:fldCharType="begin"/>
      </w:r>
      <w:r w:rsidRPr="003D2E35">
        <w:rPr>
          <w:rFonts w:ascii="宋体" w:hAnsi="宋体" w:hint="eastAsia"/>
          <w:sz w:val="21"/>
          <w:szCs w:val="21"/>
          <w:lang w:eastAsia="zh-CN"/>
        </w:rPr>
        <w:instrText>= 3 \* GB3</w:instrText>
      </w:r>
      <w:r w:rsidR="00733892" w:rsidRPr="003D2E35">
        <w:rPr>
          <w:rFonts w:ascii="宋体" w:hAnsi="宋体"/>
          <w:sz w:val="21"/>
          <w:szCs w:val="21"/>
        </w:rPr>
        <w:fldChar w:fldCharType="separate"/>
      </w:r>
      <w:r w:rsidRPr="003D2E35">
        <w:rPr>
          <w:rFonts w:ascii="宋体" w:hAnsi="宋体" w:hint="eastAsia"/>
          <w:noProof/>
          <w:sz w:val="21"/>
          <w:szCs w:val="21"/>
          <w:lang w:eastAsia="zh-CN"/>
        </w:rPr>
        <w:t>③</w:t>
      </w:r>
      <w:r w:rsidR="00733892" w:rsidRPr="003D2E35">
        <w:rPr>
          <w:rFonts w:ascii="宋体" w:hAnsi="宋体"/>
          <w:sz w:val="21"/>
          <w:szCs w:val="21"/>
        </w:rPr>
        <w:fldChar w:fldCharType="end"/>
      </w:r>
      <w:r w:rsidRPr="003D2E35">
        <w:rPr>
          <w:rFonts w:ascii="宋体" w:hAnsi="宋体"/>
          <w:sz w:val="21"/>
          <w:szCs w:val="21"/>
          <w:lang w:eastAsia="zh-CN"/>
        </w:rPr>
        <w:t>行动：自己上下床或上下轮椅；</w:t>
      </w:r>
      <w:r w:rsidR="00733892" w:rsidRPr="003D2E35">
        <w:rPr>
          <w:rFonts w:ascii="宋体" w:hAnsi="宋体"/>
          <w:sz w:val="21"/>
          <w:szCs w:val="21"/>
        </w:rPr>
        <w:fldChar w:fldCharType="begin"/>
      </w:r>
      <w:r w:rsidRPr="003D2E35">
        <w:rPr>
          <w:rFonts w:ascii="宋体" w:hAnsi="宋体" w:hint="eastAsia"/>
          <w:sz w:val="21"/>
          <w:szCs w:val="21"/>
          <w:lang w:eastAsia="zh-CN"/>
        </w:rPr>
        <w:instrText>= 4 \* GB3</w:instrText>
      </w:r>
      <w:r w:rsidR="00733892" w:rsidRPr="003D2E35">
        <w:rPr>
          <w:rFonts w:ascii="宋体" w:hAnsi="宋体"/>
          <w:sz w:val="21"/>
          <w:szCs w:val="21"/>
        </w:rPr>
        <w:fldChar w:fldCharType="separate"/>
      </w:r>
      <w:r w:rsidRPr="003D2E35">
        <w:rPr>
          <w:rFonts w:ascii="宋体" w:hAnsi="宋体" w:hint="eastAsia"/>
          <w:noProof/>
          <w:sz w:val="21"/>
          <w:szCs w:val="21"/>
          <w:lang w:eastAsia="zh-CN"/>
        </w:rPr>
        <w:t>④</w:t>
      </w:r>
      <w:r w:rsidR="00733892" w:rsidRPr="003D2E35">
        <w:rPr>
          <w:rFonts w:ascii="宋体" w:hAnsi="宋体"/>
          <w:sz w:val="21"/>
          <w:szCs w:val="21"/>
        </w:rPr>
        <w:fldChar w:fldCharType="end"/>
      </w:r>
      <w:r w:rsidRPr="003D2E35">
        <w:rPr>
          <w:rFonts w:ascii="宋体" w:hAnsi="宋体"/>
          <w:sz w:val="21"/>
          <w:szCs w:val="21"/>
          <w:lang w:eastAsia="zh-CN"/>
        </w:rPr>
        <w:t>如厕：自己控制进行大小便；</w:t>
      </w:r>
      <w:r w:rsidR="00733892" w:rsidRPr="003D2E35">
        <w:rPr>
          <w:rFonts w:ascii="宋体" w:hAnsi="宋体"/>
          <w:sz w:val="21"/>
          <w:szCs w:val="21"/>
        </w:rPr>
        <w:fldChar w:fldCharType="begin"/>
      </w:r>
      <w:r w:rsidRPr="003D2E35">
        <w:rPr>
          <w:rFonts w:ascii="宋体" w:hAnsi="宋体" w:hint="eastAsia"/>
          <w:sz w:val="21"/>
          <w:szCs w:val="21"/>
          <w:lang w:eastAsia="zh-CN"/>
        </w:rPr>
        <w:instrText>= 5 \* GB3</w:instrText>
      </w:r>
      <w:r w:rsidR="00733892" w:rsidRPr="003D2E35">
        <w:rPr>
          <w:rFonts w:ascii="宋体" w:hAnsi="宋体"/>
          <w:sz w:val="21"/>
          <w:szCs w:val="21"/>
        </w:rPr>
        <w:fldChar w:fldCharType="separate"/>
      </w:r>
      <w:r w:rsidRPr="003D2E35">
        <w:rPr>
          <w:rFonts w:ascii="宋体" w:hAnsi="宋体" w:hint="eastAsia"/>
          <w:noProof/>
          <w:sz w:val="21"/>
          <w:szCs w:val="21"/>
          <w:lang w:eastAsia="zh-CN"/>
        </w:rPr>
        <w:t>⑤</w:t>
      </w:r>
      <w:r w:rsidR="00733892" w:rsidRPr="003D2E35">
        <w:rPr>
          <w:rFonts w:ascii="宋体" w:hAnsi="宋体"/>
          <w:sz w:val="21"/>
          <w:szCs w:val="21"/>
        </w:rPr>
        <w:fldChar w:fldCharType="end"/>
      </w:r>
      <w:r w:rsidRPr="003D2E35">
        <w:rPr>
          <w:rFonts w:ascii="宋体" w:hAnsi="宋体"/>
          <w:sz w:val="21"/>
          <w:szCs w:val="21"/>
          <w:lang w:eastAsia="zh-CN"/>
        </w:rPr>
        <w:t>进食：自己从已准备好的碗或碟中取食物放入口中；</w:t>
      </w:r>
      <w:r w:rsidR="00733892" w:rsidRPr="003D2E35">
        <w:rPr>
          <w:rFonts w:ascii="宋体" w:hAnsi="宋体"/>
          <w:sz w:val="21"/>
          <w:szCs w:val="21"/>
        </w:rPr>
        <w:fldChar w:fldCharType="begin"/>
      </w:r>
      <w:r w:rsidRPr="003D2E35">
        <w:rPr>
          <w:rFonts w:ascii="宋体" w:hAnsi="宋体" w:hint="eastAsia"/>
          <w:sz w:val="21"/>
          <w:szCs w:val="21"/>
          <w:lang w:eastAsia="zh-CN"/>
        </w:rPr>
        <w:instrText>= 6 \* GB3</w:instrText>
      </w:r>
      <w:r w:rsidR="00733892" w:rsidRPr="003D2E35">
        <w:rPr>
          <w:rFonts w:ascii="宋体" w:hAnsi="宋体"/>
          <w:sz w:val="21"/>
          <w:szCs w:val="21"/>
        </w:rPr>
        <w:fldChar w:fldCharType="separate"/>
      </w:r>
      <w:r w:rsidRPr="003D2E35">
        <w:rPr>
          <w:rFonts w:ascii="宋体" w:hAnsi="宋体" w:hint="eastAsia"/>
          <w:noProof/>
          <w:sz w:val="21"/>
          <w:szCs w:val="21"/>
          <w:lang w:eastAsia="zh-CN"/>
        </w:rPr>
        <w:t>⑥</w:t>
      </w:r>
      <w:r w:rsidR="00733892" w:rsidRPr="003D2E35">
        <w:rPr>
          <w:rFonts w:ascii="宋体" w:hAnsi="宋体"/>
          <w:sz w:val="21"/>
          <w:szCs w:val="21"/>
        </w:rPr>
        <w:fldChar w:fldCharType="end"/>
      </w:r>
      <w:r w:rsidRPr="003D2E35">
        <w:rPr>
          <w:rFonts w:ascii="宋体" w:hAnsi="宋体"/>
          <w:sz w:val="21"/>
          <w:szCs w:val="21"/>
          <w:lang w:eastAsia="zh-CN"/>
        </w:rPr>
        <w:t>洗澡：自己进行淋浴或盆浴。</w:t>
      </w:r>
    </w:p>
    <w:p w14:paraId="10886D5A" w14:textId="590638CF" w:rsidR="001C5946" w:rsidRPr="003D2E35" w:rsidRDefault="001C5946" w:rsidP="0001711F">
      <w:pPr>
        <w:rPr>
          <w:rFonts w:ascii="宋体" w:hAnsi="宋体"/>
          <w:sz w:val="21"/>
          <w:szCs w:val="21"/>
          <w:lang w:eastAsia="zh-CN"/>
        </w:rPr>
      </w:pPr>
      <w:r w:rsidRPr="003D2E35">
        <w:rPr>
          <w:rFonts w:ascii="宋体" w:hAnsi="宋体" w:hint="eastAsia"/>
          <w:sz w:val="21"/>
          <w:szCs w:val="21"/>
          <w:lang w:eastAsia="zh-CN"/>
        </w:rPr>
        <w:lastRenderedPageBreak/>
        <w:t xml:space="preserve">3. </w:t>
      </w:r>
      <w:r w:rsidRPr="003D2E35">
        <w:rPr>
          <w:rFonts w:ascii="宋体" w:hAnsi="宋体"/>
          <w:sz w:val="21"/>
          <w:szCs w:val="21"/>
          <w:lang w:eastAsia="zh-CN"/>
        </w:rPr>
        <w:t>护理依赖的程度分三级：</w:t>
      </w:r>
      <w:r w:rsidR="00733892" w:rsidRPr="003D2E35">
        <w:rPr>
          <w:rFonts w:ascii="宋体" w:hAnsi="宋体"/>
          <w:sz w:val="21"/>
          <w:szCs w:val="21"/>
        </w:rPr>
        <w:fldChar w:fldCharType="begin"/>
      </w:r>
      <w:r w:rsidRPr="003D2E35">
        <w:rPr>
          <w:rFonts w:ascii="宋体" w:hAnsi="宋体" w:hint="eastAsia"/>
          <w:sz w:val="21"/>
          <w:szCs w:val="21"/>
          <w:lang w:eastAsia="zh-CN"/>
        </w:rPr>
        <w:instrText>= 1 \* GB3</w:instrText>
      </w:r>
      <w:r w:rsidR="00733892" w:rsidRPr="003D2E35">
        <w:rPr>
          <w:rFonts w:ascii="宋体" w:hAnsi="宋体"/>
          <w:sz w:val="21"/>
          <w:szCs w:val="21"/>
        </w:rPr>
        <w:fldChar w:fldCharType="separate"/>
      </w:r>
      <w:r w:rsidRPr="003D2E35">
        <w:rPr>
          <w:rFonts w:ascii="宋体" w:hAnsi="宋体" w:hint="eastAsia"/>
          <w:noProof/>
          <w:sz w:val="21"/>
          <w:szCs w:val="21"/>
          <w:lang w:eastAsia="zh-CN"/>
        </w:rPr>
        <w:t>①</w:t>
      </w:r>
      <w:r w:rsidR="00733892" w:rsidRPr="003D2E35">
        <w:rPr>
          <w:rFonts w:ascii="宋体" w:hAnsi="宋体"/>
          <w:sz w:val="21"/>
          <w:szCs w:val="21"/>
        </w:rPr>
        <w:fldChar w:fldCharType="end"/>
      </w:r>
      <w:r w:rsidRPr="003D2E35">
        <w:rPr>
          <w:rFonts w:ascii="宋体" w:hAnsi="宋体"/>
          <w:sz w:val="21"/>
          <w:szCs w:val="21"/>
          <w:lang w:eastAsia="zh-CN"/>
        </w:rPr>
        <w:t>完全护理依赖指生活完全不能自理，上述六项基本日常生活活动均需护理者；</w:t>
      </w:r>
      <w:r w:rsidR="00733892" w:rsidRPr="003D2E35">
        <w:rPr>
          <w:rFonts w:ascii="宋体" w:hAnsi="宋体"/>
          <w:sz w:val="21"/>
          <w:szCs w:val="21"/>
        </w:rPr>
        <w:fldChar w:fldCharType="begin"/>
      </w:r>
      <w:r w:rsidRPr="003D2E35">
        <w:rPr>
          <w:rFonts w:ascii="宋体" w:hAnsi="宋体" w:hint="eastAsia"/>
          <w:sz w:val="21"/>
          <w:szCs w:val="21"/>
          <w:lang w:eastAsia="zh-CN"/>
        </w:rPr>
        <w:instrText>= 2 \* GB3</w:instrText>
      </w:r>
      <w:r w:rsidR="00733892" w:rsidRPr="003D2E35">
        <w:rPr>
          <w:rFonts w:ascii="宋体" w:hAnsi="宋体"/>
          <w:sz w:val="21"/>
          <w:szCs w:val="21"/>
        </w:rPr>
        <w:fldChar w:fldCharType="separate"/>
      </w:r>
      <w:r w:rsidRPr="003D2E35">
        <w:rPr>
          <w:rFonts w:ascii="宋体" w:hAnsi="宋体" w:hint="eastAsia"/>
          <w:noProof/>
          <w:sz w:val="21"/>
          <w:szCs w:val="21"/>
          <w:lang w:eastAsia="zh-CN"/>
        </w:rPr>
        <w:t>②</w:t>
      </w:r>
      <w:r w:rsidR="00733892" w:rsidRPr="003D2E35">
        <w:rPr>
          <w:rFonts w:ascii="宋体" w:hAnsi="宋体"/>
          <w:sz w:val="21"/>
          <w:szCs w:val="21"/>
        </w:rPr>
        <w:fldChar w:fldCharType="end"/>
      </w:r>
      <w:r w:rsidRPr="003D2E35">
        <w:rPr>
          <w:rFonts w:ascii="宋体" w:hAnsi="宋体"/>
          <w:sz w:val="21"/>
          <w:szCs w:val="21"/>
          <w:lang w:eastAsia="zh-CN"/>
        </w:rPr>
        <w:t>大部分护理依赖指生活大部不能自理，上述六项基本日常生活活动中三项或三项以上需要护理者；</w:t>
      </w:r>
      <w:r w:rsidR="00733892" w:rsidRPr="003D2E35">
        <w:rPr>
          <w:rFonts w:ascii="宋体" w:hAnsi="宋体"/>
          <w:sz w:val="21"/>
          <w:szCs w:val="21"/>
        </w:rPr>
        <w:fldChar w:fldCharType="begin"/>
      </w:r>
      <w:r w:rsidRPr="003D2E35">
        <w:rPr>
          <w:rFonts w:ascii="宋体" w:hAnsi="宋体" w:hint="eastAsia"/>
          <w:sz w:val="21"/>
          <w:szCs w:val="21"/>
          <w:lang w:eastAsia="zh-CN"/>
        </w:rPr>
        <w:instrText>= 3 \* GB3</w:instrText>
      </w:r>
      <w:r w:rsidR="00733892" w:rsidRPr="003D2E35">
        <w:rPr>
          <w:rFonts w:ascii="宋体" w:hAnsi="宋体"/>
          <w:sz w:val="21"/>
          <w:szCs w:val="21"/>
        </w:rPr>
        <w:fldChar w:fldCharType="separate"/>
      </w:r>
      <w:r w:rsidRPr="003D2E35">
        <w:rPr>
          <w:rFonts w:ascii="宋体" w:hAnsi="宋体" w:hint="eastAsia"/>
          <w:noProof/>
          <w:sz w:val="21"/>
          <w:szCs w:val="21"/>
          <w:lang w:eastAsia="zh-CN"/>
        </w:rPr>
        <w:t>③</w:t>
      </w:r>
      <w:r w:rsidR="00733892" w:rsidRPr="003D2E35">
        <w:rPr>
          <w:rFonts w:ascii="宋体" w:hAnsi="宋体"/>
          <w:sz w:val="21"/>
          <w:szCs w:val="21"/>
        </w:rPr>
        <w:fldChar w:fldCharType="end"/>
      </w:r>
      <w:r w:rsidRPr="003D2E35">
        <w:rPr>
          <w:rFonts w:ascii="宋体" w:hAnsi="宋体"/>
          <w:sz w:val="21"/>
          <w:szCs w:val="21"/>
          <w:lang w:eastAsia="zh-CN"/>
        </w:rPr>
        <w:t>部分护理依赖指部分生活不能自理，上述六项基本日常生活活动中一项或一项以上需要护理者。</w:t>
      </w:r>
    </w:p>
    <w:p w14:paraId="5CD7DE26" w14:textId="77777777" w:rsidR="001C5946" w:rsidRPr="003D2E35" w:rsidRDefault="001C5946" w:rsidP="0001711F">
      <w:pPr>
        <w:rPr>
          <w:rFonts w:ascii="宋体" w:hAnsi="宋体"/>
          <w:sz w:val="21"/>
          <w:szCs w:val="21"/>
          <w:lang w:eastAsia="zh-CN"/>
        </w:rPr>
      </w:pPr>
    </w:p>
    <w:p w14:paraId="60724A71" w14:textId="77777777" w:rsidR="001C5946" w:rsidRPr="003D2E35" w:rsidRDefault="001C5946" w:rsidP="0001711F">
      <w:pPr>
        <w:rPr>
          <w:rFonts w:ascii="宋体" w:hAnsi="宋体"/>
          <w:sz w:val="21"/>
          <w:szCs w:val="21"/>
          <w:lang w:eastAsia="zh-CN"/>
        </w:rPr>
      </w:pPr>
      <w:bookmarkStart w:id="34" w:name="_Toc356463466"/>
      <w:r w:rsidRPr="003D2E35">
        <w:rPr>
          <w:rFonts w:ascii="宋体" w:hAnsi="宋体" w:hint="eastAsia"/>
          <w:sz w:val="21"/>
          <w:szCs w:val="21"/>
          <w:lang w:eastAsia="zh-CN"/>
        </w:rPr>
        <w:t>（三）</w:t>
      </w:r>
      <w:r w:rsidRPr="003D2E35">
        <w:rPr>
          <w:rFonts w:ascii="宋体" w:hAnsi="宋体"/>
          <w:sz w:val="21"/>
          <w:szCs w:val="21"/>
          <w:lang w:eastAsia="zh-CN"/>
        </w:rPr>
        <w:t>意识功能障碍</w:t>
      </w:r>
      <w:bookmarkEnd w:id="34"/>
    </w:p>
    <w:p w14:paraId="1B9ECDC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意识功能是指意识和警觉状态下的一般精神功能，包括清醒和持续的觉醒状态。本标准中的意识功能障碍是指颅脑损伤导致植物状态。</w:t>
      </w:r>
    </w:p>
    <w:tbl>
      <w:tblPr>
        <w:tblW w:w="8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0"/>
        <w:gridCol w:w="1072"/>
      </w:tblGrid>
      <w:tr w:rsidR="001C5946" w:rsidRPr="003D2E35" w14:paraId="609EB08A" w14:textId="77777777" w:rsidTr="00596CFC">
        <w:trPr>
          <w:trHeight w:val="225"/>
          <w:jc w:val="center"/>
        </w:trPr>
        <w:tc>
          <w:tcPr>
            <w:tcW w:w="7220" w:type="dxa"/>
            <w:shd w:val="clear" w:color="auto" w:fill="auto"/>
            <w:vAlign w:val="center"/>
          </w:tcPr>
          <w:p w14:paraId="364A423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颅脑损伤导致植物状态</w:t>
            </w:r>
          </w:p>
        </w:tc>
        <w:tc>
          <w:tcPr>
            <w:tcW w:w="1072" w:type="dxa"/>
            <w:shd w:val="clear" w:color="auto" w:fill="auto"/>
            <w:vAlign w:val="center"/>
          </w:tcPr>
          <w:p w14:paraId="59DBCEF0" w14:textId="77777777" w:rsidR="001C5946" w:rsidRPr="003D2E35" w:rsidRDefault="001C5946" w:rsidP="0001711F">
            <w:pPr>
              <w:rPr>
                <w:rFonts w:ascii="宋体" w:hAnsi="宋体"/>
                <w:sz w:val="21"/>
                <w:szCs w:val="21"/>
              </w:rPr>
            </w:pPr>
            <w:r w:rsidRPr="003D2E35">
              <w:rPr>
                <w:rFonts w:ascii="宋体" w:hAnsi="宋体"/>
                <w:sz w:val="21"/>
                <w:szCs w:val="21"/>
              </w:rPr>
              <w:t>1级</w:t>
            </w:r>
          </w:p>
        </w:tc>
      </w:tr>
    </w:tbl>
    <w:p w14:paraId="42E798C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注：植物状态指由于严重颅脑损伤造成认知功能丧失，无意识活动，不能执行命令，保持自主呼吸和血压，有睡眠-醒觉周期，不能理解和表达语言，能自动睁眼或刺激下睁眼，可有无目的性眼球跟踪运动，丘脑下部及脑干功能基本保存。</w:t>
      </w:r>
    </w:p>
    <w:p w14:paraId="49DD647C" w14:textId="77777777" w:rsidR="001C5946" w:rsidRPr="003D2E35" w:rsidRDefault="001C5946" w:rsidP="0001711F">
      <w:pPr>
        <w:rPr>
          <w:rFonts w:ascii="宋体" w:hAnsi="宋体"/>
          <w:sz w:val="21"/>
          <w:szCs w:val="21"/>
          <w:lang w:eastAsia="zh-CN"/>
        </w:rPr>
      </w:pPr>
    </w:p>
    <w:p w14:paraId="4D64C07D" w14:textId="77777777" w:rsidR="001C5946" w:rsidRPr="003D2E35" w:rsidRDefault="001C5946" w:rsidP="0001711F">
      <w:pPr>
        <w:rPr>
          <w:rFonts w:ascii="宋体" w:hAnsi="宋体"/>
          <w:sz w:val="21"/>
          <w:szCs w:val="21"/>
          <w:lang w:eastAsia="zh-CN"/>
        </w:rPr>
      </w:pPr>
      <w:bookmarkStart w:id="35" w:name="_Toc356463467"/>
      <w:r w:rsidRPr="003D2E35">
        <w:rPr>
          <w:rFonts w:ascii="宋体" w:hAnsi="宋体"/>
          <w:sz w:val="21"/>
          <w:szCs w:val="21"/>
          <w:lang w:eastAsia="zh-CN"/>
        </w:rPr>
        <w:t>眼，耳和有关的结构和功能</w:t>
      </w:r>
      <w:bookmarkEnd w:id="35"/>
    </w:p>
    <w:p w14:paraId="2D395447" w14:textId="77777777" w:rsidR="001C5946" w:rsidRPr="003D2E35" w:rsidRDefault="001C5946" w:rsidP="0001711F">
      <w:pPr>
        <w:rPr>
          <w:rFonts w:ascii="宋体" w:hAnsi="宋体"/>
          <w:sz w:val="21"/>
          <w:szCs w:val="21"/>
          <w:lang w:eastAsia="zh-CN"/>
        </w:rPr>
      </w:pPr>
      <w:bookmarkStart w:id="36" w:name="_Toc356463468"/>
      <w:r w:rsidRPr="003D2E35">
        <w:rPr>
          <w:rFonts w:ascii="宋体" w:hAnsi="宋体" w:hint="eastAsia"/>
          <w:sz w:val="21"/>
          <w:szCs w:val="21"/>
          <w:lang w:eastAsia="zh-CN"/>
        </w:rPr>
        <w:t>（一）</w:t>
      </w:r>
      <w:r w:rsidRPr="003D2E35">
        <w:rPr>
          <w:rFonts w:ascii="宋体" w:hAnsi="宋体"/>
          <w:sz w:val="21"/>
          <w:szCs w:val="21"/>
          <w:lang w:eastAsia="zh-CN"/>
        </w:rPr>
        <w:t>眼球损伤或视功能障碍</w:t>
      </w:r>
      <w:bookmarkEnd w:id="36"/>
    </w:p>
    <w:p w14:paraId="0B62EB9B" w14:textId="77777777" w:rsidR="001C5946" w:rsidRPr="003D2E35" w:rsidRDefault="001C5946" w:rsidP="0001711F">
      <w:pPr>
        <w:rPr>
          <w:rFonts w:ascii="宋体" w:hAnsi="宋体"/>
          <w:sz w:val="21"/>
          <w:szCs w:val="21"/>
          <w:lang w:eastAsia="zh-CN"/>
        </w:rPr>
      </w:pPr>
      <w:r w:rsidRPr="003D2E35">
        <w:rPr>
          <w:rFonts w:ascii="宋体" w:hAnsi="宋体"/>
          <w:sz w:val="21"/>
          <w:szCs w:val="21"/>
          <w:lang w:val="en-GB" w:eastAsia="zh-CN"/>
        </w:rPr>
        <w:t>视功能是指与感受存在的光线和感受视觉刺激的形式、大小、形状和颜色等有关的感觉功能。本标准中的视功能障碍是指眼盲目或低视力。</w:t>
      </w:r>
    </w:p>
    <w:tbl>
      <w:tblPr>
        <w:tblW w:w="8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099"/>
      </w:tblGrid>
      <w:tr w:rsidR="001C5946" w:rsidRPr="003D2E35" w14:paraId="0F44B83B" w14:textId="77777777" w:rsidTr="00596CFC">
        <w:trPr>
          <w:trHeight w:val="251"/>
          <w:jc w:val="center"/>
        </w:trPr>
        <w:tc>
          <w:tcPr>
            <w:tcW w:w="7230" w:type="dxa"/>
            <w:shd w:val="clear" w:color="auto" w:fill="auto"/>
          </w:tcPr>
          <w:p w14:paraId="6CF55B8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双侧眼球缺失</w:t>
            </w:r>
          </w:p>
        </w:tc>
        <w:tc>
          <w:tcPr>
            <w:tcW w:w="1099" w:type="dxa"/>
            <w:shd w:val="clear" w:color="auto" w:fill="auto"/>
            <w:vAlign w:val="center"/>
          </w:tcPr>
          <w:p w14:paraId="1BC5D33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1级</w:t>
            </w:r>
          </w:p>
        </w:tc>
      </w:tr>
      <w:tr w:rsidR="001C5946" w:rsidRPr="003D2E35" w14:paraId="547373DB" w14:textId="77777777" w:rsidTr="00596CFC">
        <w:trPr>
          <w:trHeight w:val="139"/>
          <w:jc w:val="center"/>
        </w:trPr>
        <w:tc>
          <w:tcPr>
            <w:tcW w:w="7230" w:type="dxa"/>
            <w:shd w:val="clear" w:color="auto" w:fill="auto"/>
          </w:tcPr>
          <w:p w14:paraId="5A5C5B5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一侧眼球缺失，且另一侧眼盲目5级</w:t>
            </w:r>
          </w:p>
        </w:tc>
        <w:tc>
          <w:tcPr>
            <w:tcW w:w="1099" w:type="dxa"/>
            <w:shd w:val="clear" w:color="auto" w:fill="auto"/>
            <w:vAlign w:val="center"/>
          </w:tcPr>
          <w:p w14:paraId="2429036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1级</w:t>
            </w:r>
          </w:p>
        </w:tc>
      </w:tr>
      <w:tr w:rsidR="001C5946" w:rsidRPr="003D2E35" w14:paraId="308C3D50" w14:textId="77777777" w:rsidTr="00596CFC">
        <w:trPr>
          <w:trHeight w:val="247"/>
          <w:jc w:val="center"/>
        </w:trPr>
        <w:tc>
          <w:tcPr>
            <w:tcW w:w="7230" w:type="dxa"/>
            <w:shd w:val="clear" w:color="auto" w:fill="auto"/>
            <w:hideMark/>
          </w:tcPr>
          <w:p w14:paraId="6C308DA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一侧眼球缺失，且另一侧眼盲目4级</w:t>
            </w:r>
          </w:p>
        </w:tc>
        <w:tc>
          <w:tcPr>
            <w:tcW w:w="1099" w:type="dxa"/>
            <w:shd w:val="clear" w:color="auto" w:fill="auto"/>
            <w:vAlign w:val="center"/>
            <w:hideMark/>
          </w:tcPr>
          <w:p w14:paraId="1DB7D5A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2级</w:t>
            </w:r>
          </w:p>
        </w:tc>
      </w:tr>
      <w:tr w:rsidR="001C5946" w:rsidRPr="003D2E35" w14:paraId="398C87C9" w14:textId="77777777" w:rsidTr="00596CFC">
        <w:trPr>
          <w:trHeight w:val="147"/>
          <w:jc w:val="center"/>
        </w:trPr>
        <w:tc>
          <w:tcPr>
            <w:tcW w:w="7230" w:type="dxa"/>
            <w:shd w:val="clear" w:color="auto" w:fill="auto"/>
            <w:hideMark/>
          </w:tcPr>
          <w:p w14:paraId="0F18F12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一侧眼球缺失，且另一侧眼盲目3级</w:t>
            </w:r>
          </w:p>
        </w:tc>
        <w:tc>
          <w:tcPr>
            <w:tcW w:w="1099" w:type="dxa"/>
            <w:shd w:val="clear" w:color="auto" w:fill="auto"/>
            <w:vAlign w:val="center"/>
            <w:hideMark/>
          </w:tcPr>
          <w:p w14:paraId="4AE7CC1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12BF054B" w14:textId="77777777" w:rsidTr="00596CFC">
        <w:trPr>
          <w:trHeight w:val="94"/>
          <w:jc w:val="center"/>
        </w:trPr>
        <w:tc>
          <w:tcPr>
            <w:tcW w:w="7230" w:type="dxa"/>
            <w:shd w:val="clear" w:color="auto" w:fill="auto"/>
            <w:hideMark/>
          </w:tcPr>
          <w:p w14:paraId="5F41FB2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一侧眼球缺失，且另一侧眼低视力2级</w:t>
            </w:r>
          </w:p>
        </w:tc>
        <w:tc>
          <w:tcPr>
            <w:tcW w:w="1099" w:type="dxa"/>
            <w:shd w:val="clear" w:color="auto" w:fill="auto"/>
            <w:vAlign w:val="center"/>
            <w:hideMark/>
          </w:tcPr>
          <w:p w14:paraId="014D6F9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373A02B7" w14:textId="77777777" w:rsidTr="00596CFC">
        <w:trPr>
          <w:trHeight w:val="213"/>
          <w:jc w:val="center"/>
        </w:trPr>
        <w:tc>
          <w:tcPr>
            <w:tcW w:w="7230" w:type="dxa"/>
            <w:shd w:val="clear" w:color="auto" w:fill="auto"/>
            <w:hideMark/>
          </w:tcPr>
          <w:p w14:paraId="453AD76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一侧眼球缺失，且另一侧眼低视力1级</w:t>
            </w:r>
          </w:p>
        </w:tc>
        <w:tc>
          <w:tcPr>
            <w:tcW w:w="1099" w:type="dxa"/>
            <w:shd w:val="clear" w:color="auto" w:fill="auto"/>
            <w:vAlign w:val="center"/>
            <w:hideMark/>
          </w:tcPr>
          <w:p w14:paraId="7D656E0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12D8D043" w14:textId="77777777" w:rsidTr="00596CFC">
        <w:trPr>
          <w:trHeight w:val="248"/>
          <w:jc w:val="center"/>
        </w:trPr>
        <w:tc>
          <w:tcPr>
            <w:tcW w:w="7230" w:type="dxa"/>
            <w:shd w:val="clear" w:color="auto" w:fill="auto"/>
            <w:hideMark/>
          </w:tcPr>
          <w:p w14:paraId="4787051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一侧眼球缺失</w:t>
            </w:r>
          </w:p>
        </w:tc>
        <w:tc>
          <w:tcPr>
            <w:tcW w:w="1099" w:type="dxa"/>
            <w:shd w:val="clear" w:color="auto" w:fill="auto"/>
            <w:vAlign w:val="center"/>
            <w:hideMark/>
          </w:tcPr>
          <w:p w14:paraId="21DC133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bl>
    <w:p w14:paraId="22BA5A2E" w14:textId="77777777" w:rsidR="001C5946" w:rsidRPr="003D2E35" w:rsidRDefault="001C5946" w:rsidP="0001711F">
      <w:pPr>
        <w:rPr>
          <w:rFonts w:ascii="宋体" w:hAnsi="宋体"/>
          <w:sz w:val="21"/>
          <w:szCs w:val="21"/>
        </w:rPr>
      </w:pPr>
    </w:p>
    <w:p w14:paraId="62226742" w14:textId="77777777" w:rsidR="001C5946" w:rsidRPr="003D2E35" w:rsidRDefault="001C5946" w:rsidP="0001711F">
      <w:pPr>
        <w:rPr>
          <w:rFonts w:ascii="宋体" w:hAnsi="宋体"/>
          <w:sz w:val="21"/>
          <w:szCs w:val="21"/>
        </w:rPr>
      </w:pPr>
      <w:bookmarkStart w:id="37" w:name="_Toc356463469"/>
      <w:r w:rsidRPr="003D2E35">
        <w:rPr>
          <w:rFonts w:ascii="宋体" w:hAnsi="宋体" w:hint="eastAsia"/>
          <w:sz w:val="21"/>
          <w:szCs w:val="21"/>
        </w:rPr>
        <w:t>（</w:t>
      </w:r>
      <w:proofErr w:type="spellStart"/>
      <w:r w:rsidRPr="003D2E35">
        <w:rPr>
          <w:rFonts w:ascii="宋体" w:hAnsi="宋体" w:hint="eastAsia"/>
          <w:sz w:val="21"/>
          <w:szCs w:val="21"/>
        </w:rPr>
        <w:t>二）</w:t>
      </w:r>
      <w:r w:rsidRPr="003D2E35">
        <w:rPr>
          <w:rFonts w:ascii="宋体" w:hAnsi="宋体"/>
          <w:sz w:val="21"/>
          <w:szCs w:val="21"/>
        </w:rPr>
        <w:t>视功能障碍</w:t>
      </w:r>
      <w:bookmarkEnd w:id="37"/>
      <w:proofErr w:type="spellEnd"/>
    </w:p>
    <w:p w14:paraId="5CE032EE" w14:textId="77777777" w:rsidR="001C5946" w:rsidRPr="003D2E35" w:rsidRDefault="001C5946" w:rsidP="0001711F">
      <w:pPr>
        <w:rPr>
          <w:rFonts w:ascii="宋体" w:hAnsi="宋体"/>
          <w:sz w:val="21"/>
          <w:szCs w:val="21"/>
          <w:lang w:eastAsia="zh-CN"/>
        </w:rPr>
      </w:pPr>
      <w:r w:rsidRPr="003D2E35">
        <w:rPr>
          <w:rFonts w:ascii="宋体" w:hAnsi="宋体"/>
          <w:sz w:val="21"/>
          <w:szCs w:val="21"/>
          <w:lang w:val="en-GB" w:eastAsia="zh-CN"/>
        </w:rPr>
        <w:t>除眼盲目和低视力外，本标准中的视功能障碍还包括视野缺损。</w:t>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9"/>
        <w:gridCol w:w="1070"/>
      </w:tblGrid>
      <w:tr w:rsidR="001C5946" w:rsidRPr="003D2E35" w14:paraId="73F29B0E" w14:textId="77777777" w:rsidTr="00596CFC">
        <w:trPr>
          <w:trHeight w:val="211"/>
          <w:jc w:val="center"/>
        </w:trPr>
        <w:tc>
          <w:tcPr>
            <w:tcW w:w="7219" w:type="dxa"/>
            <w:shd w:val="clear" w:color="auto" w:fill="auto"/>
            <w:vAlign w:val="center"/>
          </w:tcPr>
          <w:p w14:paraId="200EBA2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双眼盲目5级</w:t>
            </w:r>
          </w:p>
        </w:tc>
        <w:tc>
          <w:tcPr>
            <w:tcW w:w="1070" w:type="dxa"/>
            <w:shd w:val="clear" w:color="auto" w:fill="auto"/>
            <w:vAlign w:val="center"/>
          </w:tcPr>
          <w:p w14:paraId="7007BD3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2级</w:t>
            </w:r>
          </w:p>
        </w:tc>
      </w:tr>
      <w:tr w:rsidR="001C5946" w:rsidRPr="003D2E35" w14:paraId="75B07344" w14:textId="77777777" w:rsidTr="00596CFC">
        <w:trPr>
          <w:trHeight w:val="101"/>
          <w:jc w:val="center"/>
        </w:trPr>
        <w:tc>
          <w:tcPr>
            <w:tcW w:w="7219" w:type="dxa"/>
            <w:shd w:val="clear" w:color="auto" w:fill="auto"/>
            <w:vAlign w:val="center"/>
          </w:tcPr>
          <w:p w14:paraId="3D334B3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双眼视野缺损，直径小于5°</w:t>
            </w:r>
          </w:p>
        </w:tc>
        <w:tc>
          <w:tcPr>
            <w:tcW w:w="1070" w:type="dxa"/>
            <w:shd w:val="clear" w:color="auto" w:fill="auto"/>
            <w:vAlign w:val="center"/>
          </w:tcPr>
          <w:p w14:paraId="73D962C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2级</w:t>
            </w:r>
          </w:p>
        </w:tc>
      </w:tr>
      <w:tr w:rsidR="001C5946" w:rsidRPr="003D2E35" w14:paraId="1B08FCD6" w14:textId="77777777" w:rsidTr="00596CFC">
        <w:trPr>
          <w:trHeight w:val="134"/>
          <w:jc w:val="center"/>
        </w:trPr>
        <w:tc>
          <w:tcPr>
            <w:tcW w:w="7219" w:type="dxa"/>
            <w:shd w:val="clear" w:color="auto" w:fill="auto"/>
            <w:vAlign w:val="center"/>
          </w:tcPr>
          <w:p w14:paraId="0D42F06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双眼盲目大于等于4级</w:t>
            </w:r>
          </w:p>
        </w:tc>
        <w:tc>
          <w:tcPr>
            <w:tcW w:w="1070" w:type="dxa"/>
            <w:shd w:val="clear" w:color="auto" w:fill="auto"/>
            <w:vAlign w:val="center"/>
          </w:tcPr>
          <w:p w14:paraId="5C0DDDF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78C88B82" w14:textId="77777777" w:rsidTr="00596CFC">
        <w:trPr>
          <w:trHeight w:val="64"/>
          <w:jc w:val="center"/>
        </w:trPr>
        <w:tc>
          <w:tcPr>
            <w:tcW w:w="7219" w:type="dxa"/>
            <w:shd w:val="clear" w:color="auto" w:fill="auto"/>
            <w:vAlign w:val="center"/>
          </w:tcPr>
          <w:p w14:paraId="42D868B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双眼视野缺损，直径小于10°</w:t>
            </w:r>
          </w:p>
        </w:tc>
        <w:tc>
          <w:tcPr>
            <w:tcW w:w="1070" w:type="dxa"/>
            <w:shd w:val="clear" w:color="auto" w:fill="auto"/>
            <w:vAlign w:val="center"/>
          </w:tcPr>
          <w:p w14:paraId="03373A6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5837AEA3" w14:textId="77777777" w:rsidTr="00596CFC">
        <w:trPr>
          <w:trHeight w:val="64"/>
          <w:jc w:val="center"/>
        </w:trPr>
        <w:tc>
          <w:tcPr>
            <w:tcW w:w="7219" w:type="dxa"/>
            <w:shd w:val="clear" w:color="auto" w:fill="auto"/>
            <w:vAlign w:val="center"/>
          </w:tcPr>
          <w:p w14:paraId="409CF15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双眼盲目大于等于3级</w:t>
            </w:r>
          </w:p>
        </w:tc>
        <w:tc>
          <w:tcPr>
            <w:tcW w:w="1070" w:type="dxa"/>
            <w:shd w:val="clear" w:color="auto" w:fill="auto"/>
            <w:vAlign w:val="center"/>
          </w:tcPr>
          <w:p w14:paraId="5FE4665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5C8A12F6" w14:textId="77777777" w:rsidTr="00596CFC">
        <w:trPr>
          <w:trHeight w:val="87"/>
          <w:jc w:val="center"/>
        </w:trPr>
        <w:tc>
          <w:tcPr>
            <w:tcW w:w="7219" w:type="dxa"/>
            <w:shd w:val="clear" w:color="auto" w:fill="auto"/>
            <w:vAlign w:val="center"/>
          </w:tcPr>
          <w:p w14:paraId="6B338D8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双眼视野缺损，直径小于20°</w:t>
            </w:r>
          </w:p>
        </w:tc>
        <w:tc>
          <w:tcPr>
            <w:tcW w:w="1070" w:type="dxa"/>
            <w:shd w:val="clear" w:color="auto" w:fill="auto"/>
            <w:vAlign w:val="center"/>
          </w:tcPr>
          <w:p w14:paraId="33C9B74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37DB22CA" w14:textId="77777777" w:rsidTr="00596CFC">
        <w:trPr>
          <w:trHeight w:val="133"/>
          <w:jc w:val="center"/>
        </w:trPr>
        <w:tc>
          <w:tcPr>
            <w:tcW w:w="7219" w:type="dxa"/>
            <w:shd w:val="clear" w:color="auto" w:fill="auto"/>
            <w:vAlign w:val="center"/>
          </w:tcPr>
          <w:p w14:paraId="3806493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双眼低视力大于等于2级</w:t>
            </w:r>
          </w:p>
        </w:tc>
        <w:tc>
          <w:tcPr>
            <w:tcW w:w="1070" w:type="dxa"/>
            <w:shd w:val="clear" w:color="auto" w:fill="auto"/>
            <w:vAlign w:val="center"/>
          </w:tcPr>
          <w:p w14:paraId="6433F21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5CCD3635" w14:textId="77777777" w:rsidTr="00596CFC">
        <w:trPr>
          <w:trHeight w:val="151"/>
          <w:jc w:val="center"/>
        </w:trPr>
        <w:tc>
          <w:tcPr>
            <w:tcW w:w="7219" w:type="dxa"/>
            <w:shd w:val="clear" w:color="auto" w:fill="auto"/>
            <w:vAlign w:val="center"/>
          </w:tcPr>
          <w:p w14:paraId="6CD26F5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双眼低视力大于等于1级</w:t>
            </w:r>
          </w:p>
        </w:tc>
        <w:tc>
          <w:tcPr>
            <w:tcW w:w="1070" w:type="dxa"/>
            <w:shd w:val="clear" w:color="auto" w:fill="auto"/>
            <w:vAlign w:val="center"/>
          </w:tcPr>
          <w:p w14:paraId="6005E27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3CD82B88" w14:textId="77777777" w:rsidTr="00596CFC">
        <w:trPr>
          <w:trHeight w:val="64"/>
          <w:jc w:val="center"/>
        </w:trPr>
        <w:tc>
          <w:tcPr>
            <w:tcW w:w="7219" w:type="dxa"/>
            <w:shd w:val="clear" w:color="auto" w:fill="auto"/>
            <w:vAlign w:val="center"/>
          </w:tcPr>
          <w:p w14:paraId="47A586B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双眼视野缺损，直径小于60°</w:t>
            </w:r>
          </w:p>
        </w:tc>
        <w:tc>
          <w:tcPr>
            <w:tcW w:w="1070" w:type="dxa"/>
            <w:shd w:val="clear" w:color="auto" w:fill="auto"/>
            <w:vAlign w:val="center"/>
          </w:tcPr>
          <w:p w14:paraId="342CFC4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66C51C44" w14:textId="77777777" w:rsidTr="00596CFC">
        <w:trPr>
          <w:trHeight w:val="215"/>
          <w:jc w:val="center"/>
        </w:trPr>
        <w:tc>
          <w:tcPr>
            <w:tcW w:w="7219" w:type="dxa"/>
            <w:shd w:val="clear" w:color="auto" w:fill="auto"/>
            <w:vAlign w:val="center"/>
          </w:tcPr>
          <w:p w14:paraId="4C0AC92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一眼盲目5级</w:t>
            </w:r>
          </w:p>
        </w:tc>
        <w:tc>
          <w:tcPr>
            <w:tcW w:w="1070" w:type="dxa"/>
            <w:shd w:val="clear" w:color="auto" w:fill="auto"/>
            <w:vAlign w:val="center"/>
          </w:tcPr>
          <w:p w14:paraId="54D4120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166CAEAA" w14:textId="77777777" w:rsidTr="00596CFC">
        <w:trPr>
          <w:trHeight w:val="119"/>
          <w:jc w:val="center"/>
        </w:trPr>
        <w:tc>
          <w:tcPr>
            <w:tcW w:w="7219" w:type="dxa"/>
            <w:shd w:val="clear" w:color="auto" w:fill="auto"/>
            <w:vAlign w:val="center"/>
          </w:tcPr>
          <w:p w14:paraId="32DA489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一眼视野缺损，直径小于5°</w:t>
            </w:r>
          </w:p>
        </w:tc>
        <w:tc>
          <w:tcPr>
            <w:tcW w:w="1070" w:type="dxa"/>
            <w:shd w:val="clear" w:color="auto" w:fill="auto"/>
            <w:vAlign w:val="center"/>
          </w:tcPr>
          <w:p w14:paraId="7B2004F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13BA57ED" w14:textId="77777777" w:rsidTr="00596CFC">
        <w:trPr>
          <w:trHeight w:val="106"/>
          <w:jc w:val="center"/>
        </w:trPr>
        <w:tc>
          <w:tcPr>
            <w:tcW w:w="7219" w:type="dxa"/>
            <w:shd w:val="clear" w:color="auto" w:fill="auto"/>
            <w:vAlign w:val="center"/>
          </w:tcPr>
          <w:p w14:paraId="6275655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一眼盲目大于等于4级</w:t>
            </w:r>
          </w:p>
        </w:tc>
        <w:tc>
          <w:tcPr>
            <w:tcW w:w="1070" w:type="dxa"/>
            <w:shd w:val="clear" w:color="auto" w:fill="auto"/>
            <w:vAlign w:val="center"/>
          </w:tcPr>
          <w:p w14:paraId="4CBD42D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52E03502" w14:textId="77777777" w:rsidTr="00596CFC">
        <w:trPr>
          <w:trHeight w:val="82"/>
          <w:jc w:val="center"/>
        </w:trPr>
        <w:tc>
          <w:tcPr>
            <w:tcW w:w="7219" w:type="dxa"/>
            <w:shd w:val="clear" w:color="auto" w:fill="auto"/>
            <w:vAlign w:val="center"/>
          </w:tcPr>
          <w:p w14:paraId="6ECBD17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一眼视野缺损，直径小于10°</w:t>
            </w:r>
          </w:p>
        </w:tc>
        <w:tc>
          <w:tcPr>
            <w:tcW w:w="1070" w:type="dxa"/>
            <w:shd w:val="clear" w:color="auto" w:fill="auto"/>
            <w:vAlign w:val="center"/>
          </w:tcPr>
          <w:p w14:paraId="1C2F050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56EA3FC6" w14:textId="77777777" w:rsidTr="00596CFC">
        <w:trPr>
          <w:trHeight w:val="70"/>
          <w:jc w:val="center"/>
        </w:trPr>
        <w:tc>
          <w:tcPr>
            <w:tcW w:w="7219" w:type="dxa"/>
            <w:shd w:val="clear" w:color="auto" w:fill="auto"/>
            <w:vAlign w:val="center"/>
          </w:tcPr>
          <w:p w14:paraId="7E5E5D4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一眼盲目大于等于3级</w:t>
            </w:r>
          </w:p>
        </w:tc>
        <w:tc>
          <w:tcPr>
            <w:tcW w:w="1070" w:type="dxa"/>
            <w:shd w:val="clear" w:color="auto" w:fill="auto"/>
            <w:vAlign w:val="center"/>
          </w:tcPr>
          <w:p w14:paraId="052E291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r w:rsidR="001C5946" w:rsidRPr="003D2E35" w14:paraId="28F0D457" w14:textId="77777777" w:rsidTr="00596CFC">
        <w:trPr>
          <w:trHeight w:val="105"/>
          <w:jc w:val="center"/>
        </w:trPr>
        <w:tc>
          <w:tcPr>
            <w:tcW w:w="7219" w:type="dxa"/>
            <w:shd w:val="clear" w:color="auto" w:fill="auto"/>
            <w:vAlign w:val="center"/>
          </w:tcPr>
          <w:p w14:paraId="739D7D8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lastRenderedPageBreak/>
              <w:t>一眼视野缺损，直径小于20°</w:t>
            </w:r>
          </w:p>
        </w:tc>
        <w:tc>
          <w:tcPr>
            <w:tcW w:w="1070" w:type="dxa"/>
            <w:shd w:val="clear" w:color="auto" w:fill="auto"/>
            <w:vAlign w:val="center"/>
          </w:tcPr>
          <w:p w14:paraId="7BE55B6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r w:rsidR="001C5946" w:rsidRPr="003D2E35" w14:paraId="0225BE91" w14:textId="77777777" w:rsidTr="00596CFC">
        <w:trPr>
          <w:trHeight w:val="114"/>
          <w:jc w:val="center"/>
        </w:trPr>
        <w:tc>
          <w:tcPr>
            <w:tcW w:w="7219" w:type="dxa"/>
            <w:shd w:val="clear" w:color="auto" w:fill="auto"/>
            <w:vAlign w:val="center"/>
          </w:tcPr>
          <w:p w14:paraId="3A0ED78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一眼低视力大于等于1级。</w:t>
            </w:r>
          </w:p>
        </w:tc>
        <w:tc>
          <w:tcPr>
            <w:tcW w:w="1070" w:type="dxa"/>
            <w:shd w:val="clear" w:color="auto" w:fill="auto"/>
            <w:vAlign w:val="center"/>
          </w:tcPr>
          <w:p w14:paraId="66706D8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r w:rsidR="001C5946" w:rsidRPr="003D2E35" w14:paraId="5BECA061" w14:textId="77777777" w:rsidTr="00596CFC">
        <w:trPr>
          <w:trHeight w:val="90"/>
          <w:jc w:val="center"/>
        </w:trPr>
        <w:tc>
          <w:tcPr>
            <w:tcW w:w="7219" w:type="dxa"/>
            <w:shd w:val="clear" w:color="auto" w:fill="auto"/>
            <w:vAlign w:val="center"/>
          </w:tcPr>
          <w:p w14:paraId="7D0C65D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一眼视野缺损，直径小于60°</w:t>
            </w:r>
          </w:p>
        </w:tc>
        <w:tc>
          <w:tcPr>
            <w:tcW w:w="1070" w:type="dxa"/>
            <w:shd w:val="clear" w:color="auto" w:fill="auto"/>
            <w:vAlign w:val="center"/>
          </w:tcPr>
          <w:p w14:paraId="5FABC68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bl>
    <w:p w14:paraId="1FD199EF" w14:textId="77777777" w:rsidR="001C5946" w:rsidRPr="003D2E35" w:rsidRDefault="001C5946" w:rsidP="0001711F">
      <w:pPr>
        <w:rPr>
          <w:rFonts w:ascii="宋体" w:hAnsi="宋体"/>
          <w:sz w:val="21"/>
          <w:szCs w:val="21"/>
        </w:rPr>
      </w:pPr>
      <w:r w:rsidRPr="003D2E35">
        <w:rPr>
          <w:rFonts w:ascii="宋体" w:hAnsi="宋体"/>
          <w:sz w:val="21"/>
          <w:szCs w:val="21"/>
          <w:lang w:val="en-GB"/>
        </w:rPr>
        <w:t>注：</w:t>
      </w:r>
      <w:r w:rsidRPr="003D2E35">
        <w:rPr>
          <w:rFonts w:ascii="宋体" w:hAnsi="宋体" w:hint="eastAsia"/>
          <w:sz w:val="21"/>
          <w:szCs w:val="21"/>
          <w:lang w:val="en-GB"/>
        </w:rPr>
        <w:t xml:space="preserve">1. </w:t>
      </w:r>
      <w:proofErr w:type="spellStart"/>
      <w:r w:rsidRPr="003D2E35">
        <w:rPr>
          <w:rFonts w:ascii="宋体" w:hAnsi="宋体"/>
          <w:sz w:val="21"/>
          <w:szCs w:val="21"/>
        </w:rPr>
        <w:t>视力和视野</w:t>
      </w:r>
      <w:proofErr w:type="spellEnd"/>
    </w:p>
    <w:tbl>
      <w:tblPr>
        <w:tblW w:w="8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772"/>
        <w:gridCol w:w="2552"/>
        <w:gridCol w:w="3222"/>
      </w:tblGrid>
      <w:tr w:rsidR="001C5946" w:rsidRPr="003D2E35" w14:paraId="0B13F8D7" w14:textId="77777777" w:rsidTr="00596CFC">
        <w:trPr>
          <w:trHeight w:val="70"/>
          <w:jc w:val="center"/>
        </w:trPr>
        <w:tc>
          <w:tcPr>
            <w:tcW w:w="2548" w:type="dxa"/>
            <w:gridSpan w:val="2"/>
            <w:vMerge w:val="restart"/>
            <w:shd w:val="clear" w:color="auto" w:fill="auto"/>
            <w:vAlign w:val="center"/>
          </w:tcPr>
          <w:p w14:paraId="470B207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级别</w:t>
            </w:r>
          </w:p>
        </w:tc>
        <w:tc>
          <w:tcPr>
            <w:tcW w:w="5774" w:type="dxa"/>
            <w:gridSpan w:val="2"/>
            <w:shd w:val="clear" w:color="auto" w:fill="auto"/>
          </w:tcPr>
          <w:p w14:paraId="10EA643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低视力及盲目分级标准</w:t>
            </w:r>
          </w:p>
        </w:tc>
      </w:tr>
      <w:tr w:rsidR="001C5946" w:rsidRPr="003D2E35" w14:paraId="2EE6044F" w14:textId="77777777" w:rsidTr="00596CFC">
        <w:trPr>
          <w:trHeight w:val="193"/>
          <w:jc w:val="center"/>
        </w:trPr>
        <w:tc>
          <w:tcPr>
            <w:tcW w:w="2548" w:type="dxa"/>
            <w:gridSpan w:val="2"/>
            <w:vMerge/>
            <w:shd w:val="clear" w:color="auto" w:fill="auto"/>
          </w:tcPr>
          <w:p w14:paraId="183DF593" w14:textId="77777777" w:rsidR="001C5946" w:rsidRPr="003D2E35" w:rsidRDefault="001C5946" w:rsidP="0001711F">
            <w:pPr>
              <w:rPr>
                <w:rFonts w:ascii="宋体" w:hAnsi="宋体"/>
                <w:sz w:val="21"/>
                <w:szCs w:val="21"/>
                <w:lang w:eastAsia="zh-CN"/>
              </w:rPr>
            </w:pPr>
          </w:p>
        </w:tc>
        <w:tc>
          <w:tcPr>
            <w:tcW w:w="5774" w:type="dxa"/>
            <w:gridSpan w:val="2"/>
            <w:shd w:val="clear" w:color="auto" w:fill="auto"/>
          </w:tcPr>
          <w:p w14:paraId="1C02B4F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最好矫正视力</w:t>
            </w:r>
          </w:p>
        </w:tc>
      </w:tr>
      <w:tr w:rsidR="001C5946" w:rsidRPr="003D2E35" w14:paraId="1D0B14EA" w14:textId="77777777" w:rsidTr="00596CFC">
        <w:trPr>
          <w:trHeight w:val="70"/>
          <w:jc w:val="center"/>
        </w:trPr>
        <w:tc>
          <w:tcPr>
            <w:tcW w:w="2548" w:type="dxa"/>
            <w:gridSpan w:val="2"/>
            <w:vMerge/>
            <w:shd w:val="clear" w:color="auto" w:fill="auto"/>
          </w:tcPr>
          <w:p w14:paraId="49401F98" w14:textId="77777777" w:rsidR="001C5946" w:rsidRPr="003D2E35" w:rsidRDefault="001C5946" w:rsidP="0001711F">
            <w:pPr>
              <w:rPr>
                <w:rFonts w:ascii="宋体" w:hAnsi="宋体"/>
                <w:sz w:val="21"/>
                <w:szCs w:val="21"/>
                <w:lang w:eastAsia="zh-CN"/>
              </w:rPr>
            </w:pPr>
          </w:p>
        </w:tc>
        <w:tc>
          <w:tcPr>
            <w:tcW w:w="2552" w:type="dxa"/>
            <w:shd w:val="clear" w:color="auto" w:fill="auto"/>
          </w:tcPr>
          <w:p w14:paraId="3C08DC5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最好矫正视力低于</w:t>
            </w:r>
          </w:p>
        </w:tc>
        <w:tc>
          <w:tcPr>
            <w:tcW w:w="3222" w:type="dxa"/>
            <w:shd w:val="clear" w:color="auto" w:fill="auto"/>
          </w:tcPr>
          <w:p w14:paraId="3AF9D27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最低矫正视力等于或优于</w:t>
            </w:r>
          </w:p>
        </w:tc>
      </w:tr>
      <w:tr w:rsidR="001C5946" w:rsidRPr="003D2E35" w14:paraId="403FD06D" w14:textId="77777777" w:rsidTr="00596CFC">
        <w:trPr>
          <w:trHeight w:val="70"/>
          <w:jc w:val="center"/>
        </w:trPr>
        <w:tc>
          <w:tcPr>
            <w:tcW w:w="1776" w:type="dxa"/>
            <w:vMerge w:val="restart"/>
            <w:shd w:val="clear" w:color="auto" w:fill="auto"/>
            <w:vAlign w:val="center"/>
          </w:tcPr>
          <w:p w14:paraId="4D2E230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低视力</w:t>
            </w:r>
          </w:p>
        </w:tc>
        <w:tc>
          <w:tcPr>
            <w:tcW w:w="772" w:type="dxa"/>
            <w:shd w:val="clear" w:color="auto" w:fill="auto"/>
          </w:tcPr>
          <w:p w14:paraId="7E01E0E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w:t>
            </w:r>
          </w:p>
        </w:tc>
        <w:tc>
          <w:tcPr>
            <w:tcW w:w="2552" w:type="dxa"/>
            <w:shd w:val="clear" w:color="auto" w:fill="auto"/>
          </w:tcPr>
          <w:p w14:paraId="291F2F8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0.3</w:t>
            </w:r>
          </w:p>
        </w:tc>
        <w:tc>
          <w:tcPr>
            <w:tcW w:w="3222" w:type="dxa"/>
            <w:shd w:val="clear" w:color="auto" w:fill="auto"/>
          </w:tcPr>
          <w:p w14:paraId="2C6F2DE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0.1</w:t>
            </w:r>
          </w:p>
        </w:tc>
      </w:tr>
      <w:tr w:rsidR="001C5946" w:rsidRPr="003D2E35" w14:paraId="19FB99AD" w14:textId="77777777" w:rsidTr="00596CFC">
        <w:trPr>
          <w:trHeight w:val="66"/>
          <w:jc w:val="center"/>
        </w:trPr>
        <w:tc>
          <w:tcPr>
            <w:tcW w:w="1776" w:type="dxa"/>
            <w:vMerge/>
            <w:shd w:val="clear" w:color="auto" w:fill="auto"/>
          </w:tcPr>
          <w:p w14:paraId="6B2BCE92" w14:textId="77777777" w:rsidR="001C5946" w:rsidRPr="003D2E35" w:rsidRDefault="001C5946" w:rsidP="0001711F">
            <w:pPr>
              <w:rPr>
                <w:rFonts w:ascii="宋体" w:hAnsi="宋体"/>
                <w:sz w:val="21"/>
                <w:szCs w:val="21"/>
                <w:lang w:eastAsia="zh-CN"/>
              </w:rPr>
            </w:pPr>
          </w:p>
        </w:tc>
        <w:tc>
          <w:tcPr>
            <w:tcW w:w="772" w:type="dxa"/>
            <w:shd w:val="clear" w:color="auto" w:fill="auto"/>
          </w:tcPr>
          <w:p w14:paraId="0AA0A33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w:t>
            </w:r>
          </w:p>
        </w:tc>
        <w:tc>
          <w:tcPr>
            <w:tcW w:w="2552" w:type="dxa"/>
            <w:shd w:val="clear" w:color="auto" w:fill="auto"/>
          </w:tcPr>
          <w:p w14:paraId="4FA319B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0.1</w:t>
            </w:r>
          </w:p>
        </w:tc>
        <w:tc>
          <w:tcPr>
            <w:tcW w:w="3222" w:type="dxa"/>
            <w:shd w:val="clear" w:color="auto" w:fill="auto"/>
          </w:tcPr>
          <w:p w14:paraId="3F1EC1B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0.05（三米指数）</w:t>
            </w:r>
          </w:p>
        </w:tc>
      </w:tr>
      <w:tr w:rsidR="001C5946" w:rsidRPr="003D2E35" w14:paraId="0564BD65" w14:textId="77777777" w:rsidTr="00596CFC">
        <w:trPr>
          <w:trHeight w:val="66"/>
          <w:jc w:val="center"/>
        </w:trPr>
        <w:tc>
          <w:tcPr>
            <w:tcW w:w="1776" w:type="dxa"/>
            <w:vMerge w:val="restart"/>
            <w:shd w:val="clear" w:color="auto" w:fill="auto"/>
            <w:vAlign w:val="center"/>
          </w:tcPr>
          <w:p w14:paraId="64433AC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盲目</w:t>
            </w:r>
          </w:p>
        </w:tc>
        <w:tc>
          <w:tcPr>
            <w:tcW w:w="772" w:type="dxa"/>
            <w:shd w:val="clear" w:color="auto" w:fill="auto"/>
          </w:tcPr>
          <w:p w14:paraId="0233596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w:t>
            </w:r>
          </w:p>
        </w:tc>
        <w:tc>
          <w:tcPr>
            <w:tcW w:w="2552" w:type="dxa"/>
            <w:shd w:val="clear" w:color="auto" w:fill="auto"/>
          </w:tcPr>
          <w:p w14:paraId="06F8E41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0.05</w:t>
            </w:r>
          </w:p>
        </w:tc>
        <w:tc>
          <w:tcPr>
            <w:tcW w:w="3222" w:type="dxa"/>
            <w:shd w:val="clear" w:color="auto" w:fill="auto"/>
          </w:tcPr>
          <w:p w14:paraId="1551FD0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0.02（一米指数）</w:t>
            </w:r>
          </w:p>
        </w:tc>
      </w:tr>
      <w:tr w:rsidR="001C5946" w:rsidRPr="003D2E35" w14:paraId="128083B5" w14:textId="77777777" w:rsidTr="00596CFC">
        <w:trPr>
          <w:trHeight w:val="70"/>
          <w:jc w:val="center"/>
        </w:trPr>
        <w:tc>
          <w:tcPr>
            <w:tcW w:w="1776" w:type="dxa"/>
            <w:vMerge/>
            <w:shd w:val="clear" w:color="auto" w:fill="auto"/>
          </w:tcPr>
          <w:p w14:paraId="04C27757" w14:textId="77777777" w:rsidR="001C5946" w:rsidRPr="003D2E35" w:rsidRDefault="001C5946" w:rsidP="0001711F">
            <w:pPr>
              <w:rPr>
                <w:rFonts w:ascii="宋体" w:hAnsi="宋体"/>
                <w:sz w:val="21"/>
                <w:szCs w:val="21"/>
                <w:lang w:eastAsia="zh-CN"/>
              </w:rPr>
            </w:pPr>
          </w:p>
        </w:tc>
        <w:tc>
          <w:tcPr>
            <w:tcW w:w="772" w:type="dxa"/>
            <w:shd w:val="clear" w:color="auto" w:fill="auto"/>
          </w:tcPr>
          <w:p w14:paraId="336903C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w:t>
            </w:r>
          </w:p>
        </w:tc>
        <w:tc>
          <w:tcPr>
            <w:tcW w:w="2552" w:type="dxa"/>
            <w:shd w:val="clear" w:color="auto" w:fill="auto"/>
          </w:tcPr>
          <w:p w14:paraId="5EC3EB0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0.02</w:t>
            </w:r>
          </w:p>
        </w:tc>
        <w:tc>
          <w:tcPr>
            <w:tcW w:w="3222" w:type="dxa"/>
            <w:shd w:val="clear" w:color="auto" w:fill="auto"/>
          </w:tcPr>
          <w:p w14:paraId="1D1D924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光感</w:t>
            </w:r>
          </w:p>
        </w:tc>
      </w:tr>
      <w:tr w:rsidR="001C5946" w:rsidRPr="003D2E35" w14:paraId="7D5FCCE8" w14:textId="77777777" w:rsidTr="00596CFC">
        <w:trPr>
          <w:trHeight w:val="70"/>
          <w:jc w:val="center"/>
        </w:trPr>
        <w:tc>
          <w:tcPr>
            <w:tcW w:w="1776" w:type="dxa"/>
            <w:vMerge/>
            <w:shd w:val="clear" w:color="auto" w:fill="auto"/>
          </w:tcPr>
          <w:p w14:paraId="67498427" w14:textId="77777777" w:rsidR="001C5946" w:rsidRPr="003D2E35" w:rsidRDefault="001C5946" w:rsidP="0001711F">
            <w:pPr>
              <w:rPr>
                <w:rFonts w:ascii="宋体" w:hAnsi="宋体"/>
                <w:sz w:val="21"/>
                <w:szCs w:val="21"/>
                <w:lang w:eastAsia="zh-CN"/>
              </w:rPr>
            </w:pPr>
          </w:p>
        </w:tc>
        <w:tc>
          <w:tcPr>
            <w:tcW w:w="772" w:type="dxa"/>
            <w:shd w:val="clear" w:color="auto" w:fill="auto"/>
          </w:tcPr>
          <w:p w14:paraId="0A5FBE5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w:t>
            </w:r>
          </w:p>
        </w:tc>
        <w:tc>
          <w:tcPr>
            <w:tcW w:w="5774" w:type="dxa"/>
            <w:gridSpan w:val="2"/>
            <w:shd w:val="clear" w:color="auto" w:fill="auto"/>
          </w:tcPr>
          <w:p w14:paraId="1616A25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无光感</w:t>
            </w:r>
          </w:p>
        </w:tc>
      </w:tr>
    </w:tbl>
    <w:p w14:paraId="5F44DB8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如果中心视力好而视野缩小，以中央注视点为中心，视野直径小于20°而大于10°者为盲目3级；如直径小于10°者为盲目4级。</w:t>
      </w:r>
    </w:p>
    <w:p w14:paraId="6FA70F5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本标准视力以矫正视力为准，经治疗而无法恢复者。</w:t>
      </w:r>
    </w:p>
    <w:p w14:paraId="7703ED51" w14:textId="77777777" w:rsidR="001C5946" w:rsidRPr="003D2E35" w:rsidRDefault="00733892" w:rsidP="0001711F">
      <w:pPr>
        <w:rPr>
          <w:rFonts w:ascii="宋体" w:hAnsi="宋体"/>
          <w:sz w:val="21"/>
          <w:szCs w:val="21"/>
          <w:lang w:eastAsia="zh-CN"/>
        </w:rPr>
      </w:pPr>
      <w:r w:rsidRPr="003D2E35">
        <w:rPr>
          <w:rFonts w:ascii="宋体" w:hAnsi="宋体"/>
          <w:sz w:val="21"/>
          <w:szCs w:val="21"/>
        </w:rPr>
        <w:fldChar w:fldCharType="begin"/>
      </w:r>
      <w:r w:rsidR="001C5946" w:rsidRPr="003D2E35">
        <w:rPr>
          <w:rFonts w:ascii="宋体" w:hAnsi="宋体"/>
          <w:sz w:val="21"/>
          <w:szCs w:val="21"/>
          <w:lang w:eastAsia="zh-CN"/>
        </w:rPr>
        <w:instrText xml:space="preserve"> eq \o\ac(○,2)</w:instrText>
      </w:r>
      <w:r w:rsidRPr="003D2E35">
        <w:rPr>
          <w:rFonts w:ascii="宋体" w:hAnsi="宋体"/>
          <w:sz w:val="21"/>
          <w:szCs w:val="21"/>
        </w:rPr>
        <w:fldChar w:fldCharType="end"/>
      </w:r>
      <w:r w:rsidR="001C5946" w:rsidRPr="003D2E35">
        <w:rPr>
          <w:rFonts w:ascii="宋体" w:hAnsi="宋体"/>
          <w:sz w:val="21"/>
          <w:szCs w:val="21"/>
          <w:lang w:eastAsia="zh-CN"/>
        </w:rPr>
        <w:t>视野缺损指因损伤导致眼球注视前方而不转动所能看到的空间范围缩窄，以致难以从事正常工作、学习或其他活动。</w:t>
      </w:r>
    </w:p>
    <w:p w14:paraId="6CB43A87" w14:textId="77777777" w:rsidR="001C5946" w:rsidRPr="003D2E35" w:rsidRDefault="001C5946" w:rsidP="0001711F">
      <w:pPr>
        <w:rPr>
          <w:rFonts w:ascii="宋体" w:hAnsi="宋体"/>
          <w:sz w:val="21"/>
          <w:szCs w:val="21"/>
          <w:lang w:eastAsia="zh-CN"/>
        </w:rPr>
      </w:pPr>
    </w:p>
    <w:p w14:paraId="593641DB" w14:textId="77777777" w:rsidR="001C5946" w:rsidRPr="003D2E35" w:rsidRDefault="001C5946" w:rsidP="0001711F">
      <w:pPr>
        <w:rPr>
          <w:rFonts w:ascii="宋体" w:hAnsi="宋体"/>
          <w:sz w:val="21"/>
          <w:szCs w:val="21"/>
          <w:lang w:eastAsia="zh-CN"/>
        </w:rPr>
      </w:pPr>
      <w:bookmarkStart w:id="38" w:name="_Toc356463470"/>
      <w:r w:rsidRPr="003D2E35">
        <w:rPr>
          <w:rFonts w:ascii="宋体" w:hAnsi="宋体" w:hint="eastAsia"/>
          <w:sz w:val="21"/>
          <w:szCs w:val="21"/>
          <w:lang w:eastAsia="zh-CN"/>
        </w:rPr>
        <w:t>（三）</w:t>
      </w:r>
      <w:r w:rsidRPr="003D2E35">
        <w:rPr>
          <w:rFonts w:ascii="宋体" w:hAnsi="宋体"/>
          <w:sz w:val="21"/>
          <w:szCs w:val="21"/>
          <w:lang w:eastAsia="zh-CN"/>
        </w:rPr>
        <w:t>眼球的晶状体结构损伤</w:t>
      </w:r>
      <w:bookmarkEnd w:id="38"/>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9"/>
        <w:gridCol w:w="1070"/>
      </w:tblGrid>
      <w:tr w:rsidR="001C5946" w:rsidRPr="003D2E35" w14:paraId="1879C0E7" w14:textId="77777777" w:rsidTr="00596CFC">
        <w:trPr>
          <w:trHeight w:val="234"/>
          <w:jc w:val="center"/>
        </w:trPr>
        <w:tc>
          <w:tcPr>
            <w:tcW w:w="7219" w:type="dxa"/>
            <w:shd w:val="clear" w:color="auto" w:fill="auto"/>
            <w:vAlign w:val="center"/>
          </w:tcPr>
          <w:p w14:paraId="11894F4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外伤性白内障</w:t>
            </w:r>
          </w:p>
        </w:tc>
        <w:tc>
          <w:tcPr>
            <w:tcW w:w="1070" w:type="dxa"/>
            <w:shd w:val="clear" w:color="auto" w:fill="auto"/>
            <w:vAlign w:val="center"/>
          </w:tcPr>
          <w:p w14:paraId="5BB3B6D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bl>
    <w:p w14:paraId="11EA284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注：外伤性白内障：凡未做手术者，均适用本条；外伤性白内障术后遗留相关视功能障碍，参照有关条款评定伤残等级。</w:t>
      </w:r>
    </w:p>
    <w:p w14:paraId="5F16D9EB" w14:textId="77777777" w:rsidR="001C5946" w:rsidRPr="003D2E35" w:rsidRDefault="001C5946" w:rsidP="0001711F">
      <w:pPr>
        <w:rPr>
          <w:rFonts w:ascii="宋体" w:hAnsi="宋体"/>
          <w:b/>
          <w:bCs/>
          <w:kern w:val="2"/>
          <w:sz w:val="21"/>
          <w:szCs w:val="21"/>
          <w:lang w:eastAsia="zh-CN"/>
        </w:rPr>
      </w:pPr>
      <w:bookmarkStart w:id="39" w:name="_Toc356463471"/>
    </w:p>
    <w:p w14:paraId="0AB2EED5" w14:textId="77777777" w:rsidR="001C5946" w:rsidRPr="003D2E35" w:rsidRDefault="001C5946" w:rsidP="0001711F">
      <w:pPr>
        <w:rPr>
          <w:rFonts w:ascii="宋体" w:hAnsi="宋体"/>
          <w:sz w:val="21"/>
          <w:szCs w:val="21"/>
        </w:rPr>
      </w:pPr>
      <w:r w:rsidRPr="003D2E35">
        <w:rPr>
          <w:rFonts w:ascii="宋体" w:hAnsi="宋体" w:hint="eastAsia"/>
          <w:bCs/>
          <w:kern w:val="2"/>
          <w:sz w:val="21"/>
          <w:szCs w:val="21"/>
        </w:rPr>
        <w:t>（</w:t>
      </w:r>
      <w:proofErr w:type="spellStart"/>
      <w:r w:rsidRPr="003D2E35">
        <w:rPr>
          <w:rFonts w:ascii="宋体" w:hAnsi="宋体" w:hint="eastAsia"/>
          <w:bCs/>
          <w:kern w:val="2"/>
          <w:sz w:val="21"/>
          <w:szCs w:val="21"/>
        </w:rPr>
        <w:t>四）</w:t>
      </w:r>
      <w:r w:rsidRPr="003D2E35">
        <w:rPr>
          <w:rFonts w:ascii="宋体" w:hAnsi="宋体"/>
          <w:sz w:val="21"/>
          <w:szCs w:val="21"/>
        </w:rPr>
        <w:t>眼睑结构损伤</w:t>
      </w:r>
      <w:bookmarkEnd w:id="39"/>
      <w:proofErr w:type="spellEnd"/>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4"/>
        <w:gridCol w:w="1105"/>
      </w:tblGrid>
      <w:tr w:rsidR="001C5946" w:rsidRPr="003D2E35" w14:paraId="114FF1FA" w14:textId="77777777" w:rsidTr="00596CFC">
        <w:trPr>
          <w:trHeight w:val="209"/>
          <w:jc w:val="center"/>
        </w:trPr>
        <w:tc>
          <w:tcPr>
            <w:tcW w:w="7254" w:type="dxa"/>
            <w:shd w:val="clear" w:color="auto" w:fill="auto"/>
            <w:vAlign w:val="center"/>
          </w:tcPr>
          <w:p w14:paraId="0D81086C" w14:textId="77777777" w:rsidR="001C5946" w:rsidRPr="003D2E35" w:rsidRDefault="001C5946" w:rsidP="0001711F">
            <w:pPr>
              <w:rPr>
                <w:rFonts w:ascii="宋体" w:hAnsi="宋体"/>
                <w:sz w:val="21"/>
                <w:szCs w:val="21"/>
                <w:lang w:eastAsia="zh-CN"/>
              </w:rPr>
            </w:pPr>
            <w:bookmarkStart w:id="40" w:name="OLE_LINK7"/>
            <w:bookmarkStart w:id="41" w:name="OLE_LINK8"/>
            <w:r w:rsidRPr="003D2E35">
              <w:rPr>
                <w:rFonts w:ascii="宋体" w:hAnsi="宋体"/>
                <w:sz w:val="21"/>
                <w:szCs w:val="21"/>
                <w:lang w:eastAsia="zh-CN"/>
              </w:rPr>
              <w:t>双侧眼睑显著缺损</w:t>
            </w:r>
            <w:bookmarkEnd w:id="40"/>
            <w:bookmarkEnd w:id="41"/>
          </w:p>
        </w:tc>
        <w:tc>
          <w:tcPr>
            <w:tcW w:w="1105" w:type="dxa"/>
            <w:shd w:val="clear" w:color="auto" w:fill="auto"/>
            <w:vAlign w:val="center"/>
          </w:tcPr>
          <w:p w14:paraId="2A2CBCB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7EB7B547" w14:textId="77777777" w:rsidTr="00596CFC">
        <w:trPr>
          <w:trHeight w:val="113"/>
          <w:jc w:val="center"/>
        </w:trPr>
        <w:tc>
          <w:tcPr>
            <w:tcW w:w="7254" w:type="dxa"/>
            <w:shd w:val="clear" w:color="auto" w:fill="auto"/>
            <w:vAlign w:val="center"/>
          </w:tcPr>
          <w:p w14:paraId="4302BA3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双侧眼睑外翻</w:t>
            </w:r>
          </w:p>
        </w:tc>
        <w:tc>
          <w:tcPr>
            <w:tcW w:w="1105" w:type="dxa"/>
            <w:shd w:val="clear" w:color="auto" w:fill="auto"/>
            <w:vAlign w:val="center"/>
          </w:tcPr>
          <w:p w14:paraId="5AAECB3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4EBA8796" w14:textId="77777777" w:rsidTr="00596CFC">
        <w:trPr>
          <w:trHeight w:val="146"/>
          <w:jc w:val="center"/>
        </w:trPr>
        <w:tc>
          <w:tcPr>
            <w:tcW w:w="7254" w:type="dxa"/>
            <w:shd w:val="clear" w:color="auto" w:fill="auto"/>
            <w:vAlign w:val="center"/>
          </w:tcPr>
          <w:p w14:paraId="68B267F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双侧眼睑闭合不全</w:t>
            </w:r>
          </w:p>
        </w:tc>
        <w:tc>
          <w:tcPr>
            <w:tcW w:w="1105" w:type="dxa"/>
            <w:shd w:val="clear" w:color="auto" w:fill="auto"/>
            <w:vAlign w:val="center"/>
          </w:tcPr>
          <w:p w14:paraId="1F4C573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079C04B6" w14:textId="77777777" w:rsidTr="00596CFC">
        <w:trPr>
          <w:trHeight w:val="64"/>
          <w:jc w:val="center"/>
        </w:trPr>
        <w:tc>
          <w:tcPr>
            <w:tcW w:w="7254" w:type="dxa"/>
            <w:shd w:val="clear" w:color="auto" w:fill="auto"/>
            <w:vAlign w:val="center"/>
          </w:tcPr>
          <w:p w14:paraId="64F05E9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一侧眼睑显著缺损</w:t>
            </w:r>
          </w:p>
        </w:tc>
        <w:tc>
          <w:tcPr>
            <w:tcW w:w="1105" w:type="dxa"/>
            <w:shd w:val="clear" w:color="auto" w:fill="auto"/>
            <w:vAlign w:val="center"/>
          </w:tcPr>
          <w:p w14:paraId="746952D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r w:rsidR="001C5946" w:rsidRPr="003D2E35" w14:paraId="50F46F86" w14:textId="77777777" w:rsidTr="00596CFC">
        <w:trPr>
          <w:trHeight w:val="68"/>
          <w:jc w:val="center"/>
        </w:trPr>
        <w:tc>
          <w:tcPr>
            <w:tcW w:w="7254" w:type="dxa"/>
            <w:shd w:val="clear" w:color="auto" w:fill="auto"/>
            <w:vAlign w:val="center"/>
          </w:tcPr>
          <w:p w14:paraId="076D5E5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一侧眼睑外翻</w:t>
            </w:r>
          </w:p>
        </w:tc>
        <w:tc>
          <w:tcPr>
            <w:tcW w:w="1105" w:type="dxa"/>
            <w:shd w:val="clear" w:color="auto" w:fill="auto"/>
            <w:vAlign w:val="center"/>
          </w:tcPr>
          <w:p w14:paraId="09C7CC4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r w:rsidR="001C5946" w:rsidRPr="003D2E35" w14:paraId="7DF8B9CE" w14:textId="77777777" w:rsidTr="00596CFC">
        <w:trPr>
          <w:trHeight w:val="64"/>
          <w:jc w:val="center"/>
        </w:trPr>
        <w:tc>
          <w:tcPr>
            <w:tcW w:w="7254" w:type="dxa"/>
            <w:shd w:val="clear" w:color="auto" w:fill="auto"/>
            <w:vAlign w:val="center"/>
          </w:tcPr>
          <w:p w14:paraId="4C67363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一侧眼睑闭合不全</w:t>
            </w:r>
          </w:p>
        </w:tc>
        <w:tc>
          <w:tcPr>
            <w:tcW w:w="1105" w:type="dxa"/>
            <w:shd w:val="clear" w:color="auto" w:fill="auto"/>
            <w:vAlign w:val="center"/>
          </w:tcPr>
          <w:p w14:paraId="2E97508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bl>
    <w:p w14:paraId="49FD1C9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注：眼睑显著缺损指闭眼时眼睑不能完全覆盖角膜。</w:t>
      </w:r>
    </w:p>
    <w:p w14:paraId="0E3E46A4" w14:textId="77777777" w:rsidR="001C5946" w:rsidRPr="003D2E35" w:rsidRDefault="001C5946" w:rsidP="0001711F">
      <w:pPr>
        <w:rPr>
          <w:rFonts w:ascii="宋体" w:hAnsi="宋体"/>
          <w:sz w:val="21"/>
          <w:szCs w:val="21"/>
          <w:lang w:eastAsia="zh-CN"/>
        </w:rPr>
      </w:pPr>
    </w:p>
    <w:p w14:paraId="0628B223" w14:textId="77777777" w:rsidR="001C5946" w:rsidRPr="003D2E35" w:rsidRDefault="001C5946" w:rsidP="0001711F">
      <w:pPr>
        <w:rPr>
          <w:rFonts w:ascii="宋体" w:hAnsi="宋体"/>
          <w:sz w:val="21"/>
          <w:szCs w:val="21"/>
          <w:lang w:eastAsia="zh-CN"/>
        </w:rPr>
      </w:pPr>
      <w:bookmarkStart w:id="42" w:name="_Toc356463472"/>
      <w:r w:rsidRPr="003D2E35">
        <w:rPr>
          <w:rFonts w:ascii="宋体" w:hAnsi="宋体" w:hint="eastAsia"/>
          <w:sz w:val="21"/>
          <w:szCs w:val="21"/>
          <w:lang w:eastAsia="zh-CN"/>
        </w:rPr>
        <w:t>（五）</w:t>
      </w:r>
      <w:r w:rsidRPr="003D2E35">
        <w:rPr>
          <w:rFonts w:ascii="宋体" w:hAnsi="宋体"/>
          <w:sz w:val="21"/>
          <w:szCs w:val="21"/>
          <w:lang w:eastAsia="zh-CN"/>
        </w:rPr>
        <w:t>耳廓结构损伤或听功能障碍</w:t>
      </w:r>
      <w:bookmarkEnd w:id="42"/>
    </w:p>
    <w:p w14:paraId="624690C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听功能是指与感受存在的声音和辨别方位、音调、音量和音质有关的感觉功能。</w:t>
      </w:r>
    </w:p>
    <w:tbl>
      <w:tblPr>
        <w:tblW w:w="8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9"/>
        <w:gridCol w:w="1090"/>
      </w:tblGrid>
      <w:tr w:rsidR="001C5946" w:rsidRPr="003D2E35" w14:paraId="7EA7F1BC" w14:textId="77777777" w:rsidTr="00596CFC">
        <w:trPr>
          <w:trHeight w:val="70"/>
          <w:jc w:val="center"/>
        </w:trPr>
        <w:tc>
          <w:tcPr>
            <w:tcW w:w="7239" w:type="dxa"/>
            <w:shd w:val="clear" w:color="auto" w:fill="auto"/>
            <w:vAlign w:val="center"/>
          </w:tcPr>
          <w:p w14:paraId="482DE921" w14:textId="77777777" w:rsidR="001C5946" w:rsidRPr="003D2E35" w:rsidRDefault="001C5946" w:rsidP="0001711F">
            <w:pPr>
              <w:rPr>
                <w:rFonts w:ascii="宋体" w:hAnsi="宋体"/>
                <w:sz w:val="21"/>
                <w:szCs w:val="21"/>
                <w:lang w:eastAsia="zh-CN"/>
              </w:rPr>
            </w:pPr>
            <w:bookmarkStart w:id="43" w:name="OLE_LINK9"/>
            <w:bookmarkStart w:id="44" w:name="OLE_LINK10"/>
            <w:r w:rsidRPr="003D2E35">
              <w:rPr>
                <w:rFonts w:ascii="宋体" w:hAnsi="宋体"/>
                <w:sz w:val="21"/>
                <w:szCs w:val="21"/>
                <w:lang w:eastAsia="zh-CN"/>
              </w:rPr>
              <w:t>双耳听力损失大于等于91dB，且双侧耳廓缺失</w:t>
            </w:r>
          </w:p>
        </w:tc>
        <w:tc>
          <w:tcPr>
            <w:tcW w:w="1090" w:type="dxa"/>
            <w:shd w:val="clear" w:color="auto" w:fill="auto"/>
            <w:vAlign w:val="center"/>
          </w:tcPr>
          <w:p w14:paraId="24557CF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2级</w:t>
            </w:r>
          </w:p>
        </w:tc>
      </w:tr>
      <w:tr w:rsidR="001C5946" w:rsidRPr="003D2E35" w14:paraId="40C5E16D" w14:textId="77777777" w:rsidTr="00596CFC">
        <w:trPr>
          <w:trHeight w:val="153"/>
          <w:jc w:val="center"/>
        </w:trPr>
        <w:tc>
          <w:tcPr>
            <w:tcW w:w="7239" w:type="dxa"/>
            <w:shd w:val="clear" w:color="auto" w:fill="auto"/>
            <w:vAlign w:val="center"/>
          </w:tcPr>
          <w:p w14:paraId="0BF1A99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双耳听力损失大于等于91dB，且一侧耳廓缺失</w:t>
            </w:r>
          </w:p>
        </w:tc>
        <w:tc>
          <w:tcPr>
            <w:tcW w:w="1090" w:type="dxa"/>
            <w:shd w:val="clear" w:color="auto" w:fill="auto"/>
            <w:vAlign w:val="center"/>
          </w:tcPr>
          <w:p w14:paraId="5104D0A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17501FB7" w14:textId="77777777" w:rsidTr="00596CFC">
        <w:trPr>
          <w:trHeight w:val="265"/>
          <w:jc w:val="center"/>
        </w:trPr>
        <w:tc>
          <w:tcPr>
            <w:tcW w:w="7239" w:type="dxa"/>
            <w:shd w:val="clear" w:color="auto" w:fill="auto"/>
            <w:vAlign w:val="center"/>
          </w:tcPr>
          <w:p w14:paraId="0265DA0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一耳听力损失大于等于91dB，另一耳听力损失大于等于71dB，且一侧耳廓缺失，另一侧耳廓缺失大于等于50%</w:t>
            </w:r>
          </w:p>
        </w:tc>
        <w:tc>
          <w:tcPr>
            <w:tcW w:w="1090" w:type="dxa"/>
            <w:shd w:val="clear" w:color="auto" w:fill="auto"/>
            <w:vAlign w:val="center"/>
          </w:tcPr>
          <w:p w14:paraId="1869362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3FA6CA24" w14:textId="77777777" w:rsidTr="00596CFC">
        <w:trPr>
          <w:trHeight w:val="64"/>
          <w:jc w:val="center"/>
        </w:trPr>
        <w:tc>
          <w:tcPr>
            <w:tcW w:w="7239" w:type="dxa"/>
            <w:shd w:val="clear" w:color="auto" w:fill="auto"/>
            <w:vAlign w:val="center"/>
          </w:tcPr>
          <w:p w14:paraId="77DD5EE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双耳听力损失大于等于71dB，且双侧耳廓缺失</w:t>
            </w:r>
          </w:p>
        </w:tc>
        <w:tc>
          <w:tcPr>
            <w:tcW w:w="1090" w:type="dxa"/>
            <w:shd w:val="clear" w:color="auto" w:fill="auto"/>
            <w:vAlign w:val="center"/>
          </w:tcPr>
          <w:p w14:paraId="028EE9A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1F62D92C" w14:textId="77777777" w:rsidTr="00596CFC">
        <w:trPr>
          <w:trHeight w:val="70"/>
          <w:jc w:val="center"/>
        </w:trPr>
        <w:tc>
          <w:tcPr>
            <w:tcW w:w="7239" w:type="dxa"/>
            <w:shd w:val="clear" w:color="auto" w:fill="auto"/>
            <w:vAlign w:val="center"/>
          </w:tcPr>
          <w:p w14:paraId="7CA5A76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双耳听力损失大于等于71dB，且一侧耳廓缺失</w:t>
            </w:r>
          </w:p>
        </w:tc>
        <w:tc>
          <w:tcPr>
            <w:tcW w:w="1090" w:type="dxa"/>
            <w:shd w:val="clear" w:color="auto" w:fill="auto"/>
            <w:vAlign w:val="center"/>
          </w:tcPr>
          <w:p w14:paraId="7A1554C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6B81EF98" w14:textId="77777777" w:rsidTr="00596CFC">
        <w:trPr>
          <w:trHeight w:val="70"/>
          <w:jc w:val="center"/>
        </w:trPr>
        <w:tc>
          <w:tcPr>
            <w:tcW w:w="7239" w:type="dxa"/>
            <w:shd w:val="clear" w:color="auto" w:fill="auto"/>
            <w:vAlign w:val="center"/>
          </w:tcPr>
          <w:p w14:paraId="2E32365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lastRenderedPageBreak/>
              <w:t>双耳听力损失大于等于56dB，且双侧耳廓缺失</w:t>
            </w:r>
          </w:p>
        </w:tc>
        <w:tc>
          <w:tcPr>
            <w:tcW w:w="1090" w:type="dxa"/>
            <w:shd w:val="clear" w:color="auto" w:fill="auto"/>
            <w:vAlign w:val="center"/>
          </w:tcPr>
          <w:p w14:paraId="575B7AC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0C72FB02" w14:textId="77777777" w:rsidTr="00596CFC">
        <w:trPr>
          <w:trHeight w:val="256"/>
          <w:jc w:val="center"/>
        </w:trPr>
        <w:tc>
          <w:tcPr>
            <w:tcW w:w="7239" w:type="dxa"/>
            <w:shd w:val="clear" w:color="auto" w:fill="auto"/>
            <w:vAlign w:val="center"/>
          </w:tcPr>
          <w:p w14:paraId="72D1891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一耳听力损失大于等于91dB，另一耳听力损失大于等于71dB，且一侧耳廓缺失大于等于50%</w:t>
            </w:r>
          </w:p>
        </w:tc>
        <w:tc>
          <w:tcPr>
            <w:tcW w:w="1090" w:type="dxa"/>
            <w:shd w:val="clear" w:color="auto" w:fill="auto"/>
            <w:vAlign w:val="center"/>
          </w:tcPr>
          <w:p w14:paraId="6B85F0C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158395B3" w14:textId="77777777" w:rsidTr="00596CFC">
        <w:trPr>
          <w:trHeight w:val="180"/>
          <w:jc w:val="center"/>
        </w:trPr>
        <w:tc>
          <w:tcPr>
            <w:tcW w:w="7239" w:type="dxa"/>
            <w:shd w:val="clear" w:color="auto" w:fill="auto"/>
            <w:vAlign w:val="center"/>
          </w:tcPr>
          <w:p w14:paraId="321420D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双耳听力损失大于等于71dB，且一侧耳廓缺失大于等于50%</w:t>
            </w:r>
          </w:p>
        </w:tc>
        <w:tc>
          <w:tcPr>
            <w:tcW w:w="1090" w:type="dxa"/>
            <w:shd w:val="clear" w:color="auto" w:fill="auto"/>
            <w:vAlign w:val="center"/>
          </w:tcPr>
          <w:p w14:paraId="493BC86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095BAA30" w14:textId="77777777" w:rsidTr="00596CFC">
        <w:trPr>
          <w:trHeight w:val="116"/>
          <w:jc w:val="center"/>
        </w:trPr>
        <w:tc>
          <w:tcPr>
            <w:tcW w:w="7239" w:type="dxa"/>
            <w:shd w:val="clear" w:color="auto" w:fill="auto"/>
            <w:vAlign w:val="center"/>
          </w:tcPr>
          <w:p w14:paraId="7412A0A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双耳听力损失大于等于56dB，且一侧耳廓缺失</w:t>
            </w:r>
          </w:p>
        </w:tc>
        <w:tc>
          <w:tcPr>
            <w:tcW w:w="1090" w:type="dxa"/>
            <w:shd w:val="clear" w:color="auto" w:fill="auto"/>
            <w:vAlign w:val="center"/>
          </w:tcPr>
          <w:p w14:paraId="09AB3D4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67444B25" w14:textId="77777777" w:rsidTr="00596CFC">
        <w:trPr>
          <w:trHeight w:val="219"/>
          <w:jc w:val="center"/>
        </w:trPr>
        <w:tc>
          <w:tcPr>
            <w:tcW w:w="7239" w:type="dxa"/>
            <w:shd w:val="clear" w:color="auto" w:fill="auto"/>
            <w:vAlign w:val="center"/>
          </w:tcPr>
          <w:p w14:paraId="1C9CA68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双侧耳廓缺失</w:t>
            </w:r>
          </w:p>
        </w:tc>
        <w:tc>
          <w:tcPr>
            <w:tcW w:w="1090" w:type="dxa"/>
            <w:shd w:val="clear" w:color="auto" w:fill="auto"/>
            <w:vAlign w:val="center"/>
          </w:tcPr>
          <w:p w14:paraId="40ADD15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5803051B" w14:textId="77777777" w:rsidTr="00596CFC">
        <w:trPr>
          <w:trHeight w:val="64"/>
          <w:jc w:val="center"/>
        </w:trPr>
        <w:tc>
          <w:tcPr>
            <w:tcW w:w="7239" w:type="dxa"/>
            <w:shd w:val="clear" w:color="auto" w:fill="auto"/>
            <w:vAlign w:val="center"/>
          </w:tcPr>
          <w:p w14:paraId="4203BD2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一侧耳廓缺失，且另一侧耳廓缺失大于等于50%</w:t>
            </w:r>
          </w:p>
        </w:tc>
        <w:tc>
          <w:tcPr>
            <w:tcW w:w="1090" w:type="dxa"/>
            <w:shd w:val="clear" w:color="auto" w:fill="auto"/>
            <w:vAlign w:val="center"/>
          </w:tcPr>
          <w:p w14:paraId="247C84E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7CEEB099" w14:textId="77777777" w:rsidTr="00596CFC">
        <w:trPr>
          <w:trHeight w:val="64"/>
          <w:jc w:val="center"/>
        </w:trPr>
        <w:tc>
          <w:tcPr>
            <w:tcW w:w="7239" w:type="dxa"/>
            <w:shd w:val="clear" w:color="auto" w:fill="auto"/>
            <w:vAlign w:val="center"/>
          </w:tcPr>
          <w:p w14:paraId="06E7B45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一侧耳廓缺失</w:t>
            </w:r>
          </w:p>
        </w:tc>
        <w:tc>
          <w:tcPr>
            <w:tcW w:w="1090" w:type="dxa"/>
            <w:shd w:val="clear" w:color="auto" w:fill="auto"/>
            <w:vAlign w:val="center"/>
          </w:tcPr>
          <w:p w14:paraId="01FDB3F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75E652F4" w14:textId="77777777" w:rsidTr="00596CFC">
        <w:trPr>
          <w:trHeight w:val="123"/>
          <w:jc w:val="center"/>
        </w:trPr>
        <w:tc>
          <w:tcPr>
            <w:tcW w:w="7239" w:type="dxa"/>
            <w:shd w:val="clear" w:color="auto" w:fill="auto"/>
            <w:vAlign w:val="center"/>
          </w:tcPr>
          <w:p w14:paraId="6BF9C68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一侧耳廓缺失大于等于50%</w:t>
            </w:r>
          </w:p>
        </w:tc>
        <w:tc>
          <w:tcPr>
            <w:tcW w:w="1090" w:type="dxa"/>
            <w:shd w:val="clear" w:color="auto" w:fill="auto"/>
            <w:vAlign w:val="center"/>
          </w:tcPr>
          <w:p w14:paraId="684338C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bookmarkEnd w:id="43"/>
      <w:bookmarkEnd w:id="44"/>
    </w:tbl>
    <w:p w14:paraId="200955FA" w14:textId="77777777" w:rsidR="001C5946" w:rsidRPr="003D2E35" w:rsidRDefault="001C5946" w:rsidP="0001711F">
      <w:pPr>
        <w:rPr>
          <w:rFonts w:ascii="宋体" w:hAnsi="宋体"/>
          <w:sz w:val="21"/>
          <w:szCs w:val="21"/>
        </w:rPr>
      </w:pPr>
    </w:p>
    <w:p w14:paraId="21340AB3" w14:textId="77777777" w:rsidR="001C5946" w:rsidRPr="003D2E35" w:rsidRDefault="001C5946" w:rsidP="0001711F">
      <w:pPr>
        <w:rPr>
          <w:rFonts w:ascii="宋体" w:hAnsi="宋体"/>
          <w:sz w:val="21"/>
          <w:szCs w:val="21"/>
        </w:rPr>
      </w:pPr>
      <w:bookmarkStart w:id="45" w:name="_Toc356463473"/>
      <w:r w:rsidRPr="003D2E35">
        <w:rPr>
          <w:rFonts w:ascii="宋体" w:hAnsi="宋体" w:hint="eastAsia"/>
          <w:sz w:val="21"/>
          <w:szCs w:val="21"/>
        </w:rPr>
        <w:t>（</w:t>
      </w:r>
      <w:proofErr w:type="spellStart"/>
      <w:r w:rsidRPr="003D2E35">
        <w:rPr>
          <w:rFonts w:ascii="宋体" w:hAnsi="宋体" w:hint="eastAsia"/>
          <w:sz w:val="21"/>
          <w:szCs w:val="21"/>
        </w:rPr>
        <w:t>六）</w:t>
      </w:r>
      <w:r w:rsidRPr="003D2E35">
        <w:rPr>
          <w:rFonts w:ascii="宋体" w:hAnsi="宋体"/>
          <w:sz w:val="21"/>
          <w:szCs w:val="21"/>
        </w:rPr>
        <w:t>听功能障碍</w:t>
      </w:r>
      <w:bookmarkEnd w:id="45"/>
      <w:proofErr w:type="spellEnd"/>
    </w:p>
    <w:tbl>
      <w:tblPr>
        <w:tblW w:w="8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0"/>
        <w:gridCol w:w="1061"/>
      </w:tblGrid>
      <w:tr w:rsidR="001C5946" w:rsidRPr="003D2E35" w14:paraId="6A465276" w14:textId="77777777" w:rsidTr="00596CFC">
        <w:trPr>
          <w:trHeight w:val="143"/>
          <w:jc w:val="center"/>
        </w:trPr>
        <w:tc>
          <w:tcPr>
            <w:tcW w:w="7210" w:type="dxa"/>
            <w:shd w:val="clear" w:color="auto" w:fill="auto"/>
            <w:vAlign w:val="center"/>
          </w:tcPr>
          <w:p w14:paraId="648B3550" w14:textId="77777777" w:rsidR="001C5946" w:rsidRPr="003D2E35" w:rsidRDefault="001C5946" w:rsidP="0001711F">
            <w:pPr>
              <w:rPr>
                <w:rFonts w:ascii="宋体" w:hAnsi="宋体"/>
                <w:sz w:val="21"/>
                <w:szCs w:val="21"/>
                <w:lang w:eastAsia="zh-CN"/>
              </w:rPr>
            </w:pPr>
            <w:bookmarkStart w:id="46" w:name="OLE_LINK5"/>
            <w:bookmarkStart w:id="47" w:name="OLE_LINK6"/>
            <w:r w:rsidRPr="003D2E35">
              <w:rPr>
                <w:rFonts w:ascii="宋体" w:hAnsi="宋体"/>
                <w:sz w:val="21"/>
                <w:szCs w:val="21"/>
                <w:lang w:eastAsia="zh-CN"/>
              </w:rPr>
              <w:t>双耳听力损失大于等于91dB</w:t>
            </w:r>
          </w:p>
        </w:tc>
        <w:tc>
          <w:tcPr>
            <w:tcW w:w="1061" w:type="dxa"/>
            <w:shd w:val="clear" w:color="auto" w:fill="auto"/>
            <w:vAlign w:val="center"/>
          </w:tcPr>
          <w:p w14:paraId="4B89386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48EBE16E" w14:textId="77777777" w:rsidTr="00596CFC">
        <w:trPr>
          <w:trHeight w:val="270"/>
          <w:jc w:val="center"/>
        </w:trPr>
        <w:tc>
          <w:tcPr>
            <w:tcW w:w="7210" w:type="dxa"/>
            <w:shd w:val="clear" w:color="auto" w:fill="auto"/>
            <w:vAlign w:val="center"/>
          </w:tcPr>
          <w:p w14:paraId="26D660C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双耳听力损失大于等于81dB</w:t>
            </w:r>
          </w:p>
        </w:tc>
        <w:tc>
          <w:tcPr>
            <w:tcW w:w="1061" w:type="dxa"/>
            <w:shd w:val="clear" w:color="auto" w:fill="auto"/>
            <w:vAlign w:val="center"/>
          </w:tcPr>
          <w:p w14:paraId="094C231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0DA294FC" w14:textId="77777777" w:rsidTr="00596CFC">
        <w:trPr>
          <w:trHeight w:val="64"/>
          <w:jc w:val="center"/>
        </w:trPr>
        <w:tc>
          <w:tcPr>
            <w:tcW w:w="7210" w:type="dxa"/>
            <w:shd w:val="clear" w:color="auto" w:fill="auto"/>
            <w:vAlign w:val="center"/>
          </w:tcPr>
          <w:p w14:paraId="1C34274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一耳听力损失大于等于91dB，且另一耳听力损失大于等于71dB</w:t>
            </w:r>
          </w:p>
        </w:tc>
        <w:tc>
          <w:tcPr>
            <w:tcW w:w="1061" w:type="dxa"/>
            <w:shd w:val="clear" w:color="auto" w:fill="auto"/>
            <w:vAlign w:val="center"/>
          </w:tcPr>
          <w:p w14:paraId="17D2D0D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40C34240" w14:textId="77777777" w:rsidTr="00596CFC">
        <w:trPr>
          <w:trHeight w:val="64"/>
          <w:jc w:val="center"/>
        </w:trPr>
        <w:tc>
          <w:tcPr>
            <w:tcW w:w="7210" w:type="dxa"/>
            <w:shd w:val="clear" w:color="auto" w:fill="auto"/>
            <w:vAlign w:val="center"/>
          </w:tcPr>
          <w:p w14:paraId="313A48F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双耳听力损失大于等于71dB</w:t>
            </w:r>
          </w:p>
        </w:tc>
        <w:tc>
          <w:tcPr>
            <w:tcW w:w="1061" w:type="dxa"/>
            <w:shd w:val="clear" w:color="auto" w:fill="auto"/>
            <w:vAlign w:val="center"/>
          </w:tcPr>
          <w:p w14:paraId="240DCEC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71FD9E28" w14:textId="77777777" w:rsidTr="00596CFC">
        <w:trPr>
          <w:trHeight w:val="219"/>
          <w:jc w:val="center"/>
        </w:trPr>
        <w:tc>
          <w:tcPr>
            <w:tcW w:w="7210" w:type="dxa"/>
            <w:shd w:val="clear" w:color="auto" w:fill="auto"/>
            <w:vAlign w:val="center"/>
          </w:tcPr>
          <w:p w14:paraId="1DD1586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一耳听力损失大于等于91dB，且另一耳听力损失大于等于56dB</w:t>
            </w:r>
          </w:p>
        </w:tc>
        <w:tc>
          <w:tcPr>
            <w:tcW w:w="1061" w:type="dxa"/>
            <w:shd w:val="clear" w:color="auto" w:fill="auto"/>
            <w:vAlign w:val="center"/>
          </w:tcPr>
          <w:p w14:paraId="033A633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7B7E61E3" w14:textId="77777777" w:rsidTr="00596CFC">
        <w:trPr>
          <w:trHeight w:val="70"/>
          <w:jc w:val="center"/>
        </w:trPr>
        <w:tc>
          <w:tcPr>
            <w:tcW w:w="7210" w:type="dxa"/>
            <w:shd w:val="clear" w:color="auto" w:fill="auto"/>
            <w:vAlign w:val="center"/>
          </w:tcPr>
          <w:p w14:paraId="29A9489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一耳听力损失大于等于91dB，且另一耳听力损失大于等于41dB</w:t>
            </w:r>
          </w:p>
        </w:tc>
        <w:tc>
          <w:tcPr>
            <w:tcW w:w="1061" w:type="dxa"/>
            <w:shd w:val="clear" w:color="auto" w:fill="auto"/>
            <w:vAlign w:val="center"/>
          </w:tcPr>
          <w:p w14:paraId="5E51999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25A32862" w14:textId="77777777" w:rsidTr="00596CFC">
        <w:trPr>
          <w:trHeight w:val="70"/>
          <w:jc w:val="center"/>
        </w:trPr>
        <w:tc>
          <w:tcPr>
            <w:tcW w:w="7210" w:type="dxa"/>
            <w:shd w:val="clear" w:color="auto" w:fill="auto"/>
            <w:vAlign w:val="center"/>
          </w:tcPr>
          <w:p w14:paraId="3A7E437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一耳听力损失大于等于71dB，且另一耳听力损失大于等于56dB</w:t>
            </w:r>
          </w:p>
        </w:tc>
        <w:tc>
          <w:tcPr>
            <w:tcW w:w="1061" w:type="dxa"/>
            <w:shd w:val="clear" w:color="auto" w:fill="auto"/>
            <w:vAlign w:val="center"/>
          </w:tcPr>
          <w:p w14:paraId="18EF0BC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19E97170" w14:textId="77777777" w:rsidTr="00596CFC">
        <w:trPr>
          <w:trHeight w:val="70"/>
          <w:jc w:val="center"/>
        </w:trPr>
        <w:tc>
          <w:tcPr>
            <w:tcW w:w="7210" w:type="dxa"/>
            <w:shd w:val="clear" w:color="auto" w:fill="auto"/>
            <w:vAlign w:val="center"/>
          </w:tcPr>
          <w:p w14:paraId="7F510AB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一耳听力损失大于等于71dB，且另一耳听力损失大于等于41dB</w:t>
            </w:r>
          </w:p>
        </w:tc>
        <w:tc>
          <w:tcPr>
            <w:tcW w:w="1061" w:type="dxa"/>
            <w:shd w:val="clear" w:color="auto" w:fill="auto"/>
            <w:vAlign w:val="center"/>
          </w:tcPr>
          <w:p w14:paraId="6314395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5C129109" w14:textId="77777777" w:rsidTr="00596CFC">
        <w:trPr>
          <w:trHeight w:val="64"/>
          <w:jc w:val="center"/>
        </w:trPr>
        <w:tc>
          <w:tcPr>
            <w:tcW w:w="7210" w:type="dxa"/>
            <w:shd w:val="clear" w:color="auto" w:fill="auto"/>
            <w:vAlign w:val="center"/>
          </w:tcPr>
          <w:p w14:paraId="2BB1A88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一耳听力损失大于等于91dB</w:t>
            </w:r>
          </w:p>
        </w:tc>
        <w:tc>
          <w:tcPr>
            <w:tcW w:w="1061" w:type="dxa"/>
            <w:shd w:val="clear" w:color="auto" w:fill="auto"/>
            <w:vAlign w:val="center"/>
          </w:tcPr>
          <w:p w14:paraId="599C4BB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155E4AB0" w14:textId="77777777" w:rsidTr="00596CFC">
        <w:trPr>
          <w:trHeight w:val="70"/>
          <w:jc w:val="center"/>
        </w:trPr>
        <w:tc>
          <w:tcPr>
            <w:tcW w:w="7210" w:type="dxa"/>
            <w:shd w:val="clear" w:color="auto" w:fill="auto"/>
            <w:vAlign w:val="center"/>
          </w:tcPr>
          <w:p w14:paraId="4F52FE6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 xml:space="preserve">一耳听力损失大于等于56dB，且另一耳听力损失大于等于41dB </w:t>
            </w:r>
          </w:p>
        </w:tc>
        <w:tc>
          <w:tcPr>
            <w:tcW w:w="1061" w:type="dxa"/>
            <w:shd w:val="clear" w:color="auto" w:fill="auto"/>
            <w:vAlign w:val="center"/>
          </w:tcPr>
          <w:p w14:paraId="3DF5AF9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r w:rsidR="001C5946" w:rsidRPr="003D2E35" w14:paraId="5A139521" w14:textId="77777777" w:rsidTr="00596CFC">
        <w:trPr>
          <w:trHeight w:val="64"/>
          <w:jc w:val="center"/>
        </w:trPr>
        <w:tc>
          <w:tcPr>
            <w:tcW w:w="7210" w:type="dxa"/>
            <w:shd w:val="clear" w:color="auto" w:fill="auto"/>
            <w:vAlign w:val="center"/>
          </w:tcPr>
          <w:p w14:paraId="5D640E1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一耳听力损失大于等于71dB</w:t>
            </w:r>
          </w:p>
        </w:tc>
        <w:tc>
          <w:tcPr>
            <w:tcW w:w="1061" w:type="dxa"/>
            <w:shd w:val="clear" w:color="auto" w:fill="auto"/>
            <w:vAlign w:val="center"/>
          </w:tcPr>
          <w:p w14:paraId="627C6AA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r w:rsidR="001C5946" w:rsidRPr="003D2E35" w14:paraId="7E97FC5A" w14:textId="77777777" w:rsidTr="00596CFC">
        <w:trPr>
          <w:trHeight w:val="64"/>
          <w:jc w:val="center"/>
        </w:trPr>
        <w:tc>
          <w:tcPr>
            <w:tcW w:w="7210" w:type="dxa"/>
            <w:shd w:val="clear" w:color="auto" w:fill="auto"/>
            <w:vAlign w:val="center"/>
          </w:tcPr>
          <w:p w14:paraId="3C4CE96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双耳听力损失大于等于26dB</w:t>
            </w:r>
          </w:p>
        </w:tc>
        <w:tc>
          <w:tcPr>
            <w:tcW w:w="1061" w:type="dxa"/>
            <w:shd w:val="clear" w:color="auto" w:fill="auto"/>
            <w:vAlign w:val="center"/>
          </w:tcPr>
          <w:p w14:paraId="6DA218A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r w:rsidR="001C5946" w:rsidRPr="003D2E35" w14:paraId="66802955" w14:textId="77777777" w:rsidTr="00596CFC">
        <w:trPr>
          <w:trHeight w:val="64"/>
          <w:jc w:val="center"/>
        </w:trPr>
        <w:tc>
          <w:tcPr>
            <w:tcW w:w="7210" w:type="dxa"/>
            <w:shd w:val="clear" w:color="auto" w:fill="auto"/>
            <w:vAlign w:val="center"/>
          </w:tcPr>
          <w:p w14:paraId="27B9127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一耳听力损失大于等于56dB</w:t>
            </w:r>
          </w:p>
        </w:tc>
        <w:tc>
          <w:tcPr>
            <w:tcW w:w="1061" w:type="dxa"/>
            <w:shd w:val="clear" w:color="auto" w:fill="auto"/>
            <w:vAlign w:val="center"/>
          </w:tcPr>
          <w:p w14:paraId="020720C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bookmarkEnd w:id="46"/>
      <w:bookmarkEnd w:id="47"/>
    </w:tbl>
    <w:p w14:paraId="5DBE9BF0" w14:textId="77777777" w:rsidR="001C5946" w:rsidRPr="003D2E35" w:rsidRDefault="001C5946" w:rsidP="0001711F">
      <w:pPr>
        <w:rPr>
          <w:rFonts w:ascii="宋体" w:hAnsi="宋体"/>
          <w:sz w:val="21"/>
          <w:szCs w:val="21"/>
        </w:rPr>
      </w:pPr>
    </w:p>
    <w:p w14:paraId="747132E8" w14:textId="77777777" w:rsidR="001C5946" w:rsidRPr="003D2E35" w:rsidRDefault="001C5946" w:rsidP="0001711F">
      <w:pPr>
        <w:rPr>
          <w:rFonts w:ascii="宋体" w:hAnsi="宋体"/>
          <w:sz w:val="21"/>
          <w:szCs w:val="21"/>
          <w:lang w:eastAsia="zh-CN"/>
        </w:rPr>
      </w:pPr>
      <w:bookmarkStart w:id="48" w:name="_Toc356463474"/>
      <w:r w:rsidRPr="003D2E35">
        <w:rPr>
          <w:rFonts w:ascii="宋体" w:hAnsi="宋体" w:hint="eastAsia"/>
          <w:sz w:val="21"/>
          <w:szCs w:val="21"/>
          <w:lang w:eastAsia="zh-CN"/>
        </w:rPr>
        <w:t>三、</w:t>
      </w:r>
      <w:r w:rsidRPr="003D2E35">
        <w:rPr>
          <w:rFonts w:ascii="宋体" w:hAnsi="宋体"/>
          <w:sz w:val="21"/>
          <w:szCs w:val="21"/>
          <w:lang w:eastAsia="zh-CN"/>
        </w:rPr>
        <w:t>发声和言语的结构和功能</w:t>
      </w:r>
      <w:bookmarkStart w:id="49" w:name="_Toc356463475"/>
      <w:bookmarkEnd w:id="48"/>
    </w:p>
    <w:p w14:paraId="35BADDA0" w14:textId="77777777" w:rsidR="001C5946" w:rsidRPr="003D2E35" w:rsidRDefault="001C5946" w:rsidP="0001711F">
      <w:pPr>
        <w:rPr>
          <w:rFonts w:ascii="宋体" w:hAnsi="宋体"/>
          <w:sz w:val="21"/>
          <w:szCs w:val="21"/>
        </w:rPr>
      </w:pPr>
      <w:r w:rsidRPr="003D2E35">
        <w:rPr>
          <w:rFonts w:ascii="宋体" w:hAnsi="宋体" w:hint="eastAsia"/>
          <w:sz w:val="21"/>
          <w:szCs w:val="21"/>
        </w:rPr>
        <w:t>（</w:t>
      </w:r>
      <w:proofErr w:type="spellStart"/>
      <w:r w:rsidRPr="003D2E35">
        <w:rPr>
          <w:rFonts w:ascii="宋体" w:hAnsi="宋体" w:hint="eastAsia"/>
          <w:sz w:val="21"/>
          <w:szCs w:val="21"/>
        </w:rPr>
        <w:t>一）</w:t>
      </w:r>
      <w:r w:rsidRPr="003D2E35">
        <w:rPr>
          <w:rFonts w:ascii="宋体" w:hAnsi="宋体"/>
          <w:sz w:val="21"/>
          <w:szCs w:val="21"/>
        </w:rPr>
        <w:t>鼻的结构损伤</w:t>
      </w:r>
      <w:bookmarkEnd w:id="49"/>
      <w:proofErr w:type="spellEnd"/>
    </w:p>
    <w:tbl>
      <w:tblPr>
        <w:tblW w:w="8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2"/>
        <w:gridCol w:w="1043"/>
      </w:tblGrid>
      <w:tr w:rsidR="001C5946" w:rsidRPr="003D2E35" w14:paraId="43D31A2E" w14:textId="77777777" w:rsidTr="00596CFC">
        <w:trPr>
          <w:trHeight w:val="64"/>
          <w:jc w:val="center"/>
        </w:trPr>
        <w:tc>
          <w:tcPr>
            <w:tcW w:w="7202" w:type="dxa"/>
            <w:shd w:val="clear" w:color="auto" w:fill="auto"/>
            <w:hideMark/>
          </w:tcPr>
          <w:p w14:paraId="5CD519F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外鼻部完全缺失</w:t>
            </w:r>
          </w:p>
        </w:tc>
        <w:tc>
          <w:tcPr>
            <w:tcW w:w="1043" w:type="dxa"/>
            <w:shd w:val="clear" w:color="auto" w:fill="auto"/>
            <w:hideMark/>
          </w:tcPr>
          <w:p w14:paraId="76520693"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5级</w:t>
            </w:r>
          </w:p>
        </w:tc>
      </w:tr>
      <w:tr w:rsidR="001C5946" w:rsidRPr="003D2E35" w14:paraId="551B1F4E" w14:textId="77777777" w:rsidTr="00596CFC">
        <w:trPr>
          <w:trHeight w:val="70"/>
          <w:jc w:val="center"/>
        </w:trPr>
        <w:tc>
          <w:tcPr>
            <w:tcW w:w="7202" w:type="dxa"/>
            <w:shd w:val="clear" w:color="auto" w:fill="auto"/>
          </w:tcPr>
          <w:p w14:paraId="14A03C6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外鼻部大部分缺损</w:t>
            </w:r>
          </w:p>
        </w:tc>
        <w:tc>
          <w:tcPr>
            <w:tcW w:w="1043" w:type="dxa"/>
            <w:shd w:val="clear" w:color="auto" w:fill="auto"/>
          </w:tcPr>
          <w:p w14:paraId="62398E76"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7级</w:t>
            </w:r>
          </w:p>
        </w:tc>
      </w:tr>
      <w:tr w:rsidR="001C5946" w:rsidRPr="003D2E35" w14:paraId="1543BEC3" w14:textId="77777777" w:rsidTr="00596CFC">
        <w:trPr>
          <w:trHeight w:val="108"/>
          <w:jc w:val="center"/>
        </w:trPr>
        <w:tc>
          <w:tcPr>
            <w:tcW w:w="7202" w:type="dxa"/>
            <w:shd w:val="clear" w:color="auto" w:fill="auto"/>
            <w:hideMark/>
          </w:tcPr>
          <w:p w14:paraId="0C8CD66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鼻尖及一侧鼻翼缺损</w:t>
            </w:r>
          </w:p>
        </w:tc>
        <w:tc>
          <w:tcPr>
            <w:tcW w:w="1043" w:type="dxa"/>
            <w:shd w:val="clear" w:color="auto" w:fill="auto"/>
            <w:hideMark/>
          </w:tcPr>
          <w:p w14:paraId="1209991E"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8级</w:t>
            </w:r>
          </w:p>
        </w:tc>
      </w:tr>
      <w:tr w:rsidR="001C5946" w:rsidRPr="003D2E35" w14:paraId="0D1B1929" w14:textId="77777777" w:rsidTr="00596CFC">
        <w:trPr>
          <w:trHeight w:val="241"/>
          <w:jc w:val="center"/>
        </w:trPr>
        <w:tc>
          <w:tcPr>
            <w:tcW w:w="7202" w:type="dxa"/>
            <w:shd w:val="clear" w:color="auto" w:fill="auto"/>
          </w:tcPr>
          <w:p w14:paraId="62F9EE6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双侧鼻腔或鼻咽部闭锁</w:t>
            </w:r>
          </w:p>
        </w:tc>
        <w:tc>
          <w:tcPr>
            <w:tcW w:w="1043" w:type="dxa"/>
            <w:shd w:val="clear" w:color="auto" w:fill="auto"/>
          </w:tcPr>
          <w:p w14:paraId="293C65D3"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8级</w:t>
            </w:r>
          </w:p>
        </w:tc>
      </w:tr>
      <w:tr w:rsidR="001C5946" w:rsidRPr="003D2E35" w14:paraId="1BFD2EDC" w14:textId="77777777" w:rsidTr="00596CFC">
        <w:trPr>
          <w:trHeight w:val="64"/>
          <w:jc w:val="center"/>
        </w:trPr>
        <w:tc>
          <w:tcPr>
            <w:tcW w:w="7202" w:type="dxa"/>
            <w:shd w:val="clear" w:color="auto" w:fill="auto"/>
          </w:tcPr>
          <w:p w14:paraId="63A0F4A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一侧鼻翼缺损</w:t>
            </w:r>
          </w:p>
        </w:tc>
        <w:tc>
          <w:tcPr>
            <w:tcW w:w="1043" w:type="dxa"/>
            <w:shd w:val="clear" w:color="auto" w:fill="auto"/>
          </w:tcPr>
          <w:p w14:paraId="30D5FAA4"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9级</w:t>
            </w:r>
          </w:p>
        </w:tc>
      </w:tr>
      <w:tr w:rsidR="001C5946" w:rsidRPr="003D2E35" w14:paraId="2BFAD3E1" w14:textId="77777777" w:rsidTr="00596CFC">
        <w:trPr>
          <w:trHeight w:val="64"/>
          <w:jc w:val="center"/>
        </w:trPr>
        <w:tc>
          <w:tcPr>
            <w:tcW w:w="7202" w:type="dxa"/>
            <w:shd w:val="clear" w:color="auto" w:fill="auto"/>
          </w:tcPr>
          <w:p w14:paraId="5AFB7A1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单侧鼻腔或鼻孔闭锁</w:t>
            </w:r>
          </w:p>
        </w:tc>
        <w:tc>
          <w:tcPr>
            <w:tcW w:w="1043" w:type="dxa"/>
            <w:shd w:val="clear" w:color="auto" w:fill="auto"/>
          </w:tcPr>
          <w:p w14:paraId="7C88ED0C"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10级</w:t>
            </w:r>
          </w:p>
        </w:tc>
      </w:tr>
    </w:tbl>
    <w:p w14:paraId="509F3594" w14:textId="77777777" w:rsidR="001C5946" w:rsidRPr="003D2E35" w:rsidRDefault="001C5946" w:rsidP="0001711F">
      <w:pPr>
        <w:rPr>
          <w:rFonts w:ascii="宋体" w:hAnsi="宋体"/>
          <w:sz w:val="21"/>
          <w:szCs w:val="21"/>
        </w:rPr>
      </w:pPr>
    </w:p>
    <w:p w14:paraId="06D75C9D" w14:textId="77777777" w:rsidR="001C5946" w:rsidRPr="003D2E35" w:rsidRDefault="001C5946" w:rsidP="0001711F">
      <w:pPr>
        <w:rPr>
          <w:rFonts w:ascii="宋体" w:hAnsi="宋体"/>
          <w:sz w:val="21"/>
          <w:szCs w:val="21"/>
        </w:rPr>
      </w:pPr>
      <w:bookmarkStart w:id="50" w:name="_Toc356463476"/>
      <w:r w:rsidRPr="003D2E35">
        <w:rPr>
          <w:rFonts w:ascii="宋体" w:hAnsi="宋体" w:hint="eastAsia"/>
          <w:sz w:val="21"/>
          <w:szCs w:val="21"/>
        </w:rPr>
        <w:t>（</w:t>
      </w:r>
      <w:proofErr w:type="spellStart"/>
      <w:r w:rsidRPr="003D2E35">
        <w:rPr>
          <w:rFonts w:ascii="宋体" w:hAnsi="宋体" w:hint="eastAsia"/>
          <w:sz w:val="21"/>
          <w:szCs w:val="21"/>
        </w:rPr>
        <w:t>二）</w:t>
      </w:r>
      <w:r w:rsidRPr="003D2E35">
        <w:rPr>
          <w:rFonts w:ascii="宋体" w:hAnsi="宋体"/>
          <w:sz w:val="21"/>
          <w:szCs w:val="21"/>
        </w:rPr>
        <w:t>口腔的结构损伤</w:t>
      </w:r>
      <w:bookmarkEnd w:id="50"/>
      <w:proofErr w:type="spellEnd"/>
    </w:p>
    <w:tbl>
      <w:tblPr>
        <w:tblW w:w="8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6"/>
        <w:gridCol w:w="1043"/>
      </w:tblGrid>
      <w:tr w:rsidR="001C5946" w:rsidRPr="003D2E35" w14:paraId="357364C4" w14:textId="77777777" w:rsidTr="00596CFC">
        <w:trPr>
          <w:trHeight w:val="67"/>
          <w:jc w:val="center"/>
        </w:trPr>
        <w:tc>
          <w:tcPr>
            <w:tcW w:w="7216" w:type="dxa"/>
            <w:shd w:val="clear" w:color="auto" w:fill="auto"/>
            <w:hideMark/>
          </w:tcPr>
          <w:p w14:paraId="0F08B17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舌缺损大于全舌的2/3</w:t>
            </w:r>
          </w:p>
        </w:tc>
        <w:tc>
          <w:tcPr>
            <w:tcW w:w="1043" w:type="dxa"/>
            <w:shd w:val="clear" w:color="auto" w:fill="auto"/>
            <w:hideMark/>
          </w:tcPr>
          <w:p w14:paraId="5B8C6E61"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3 级</w:t>
            </w:r>
          </w:p>
        </w:tc>
      </w:tr>
      <w:tr w:rsidR="001C5946" w:rsidRPr="003D2E35" w14:paraId="5D02789F" w14:textId="77777777" w:rsidTr="00596CFC">
        <w:trPr>
          <w:trHeight w:val="64"/>
          <w:jc w:val="center"/>
        </w:trPr>
        <w:tc>
          <w:tcPr>
            <w:tcW w:w="7216" w:type="dxa"/>
            <w:shd w:val="clear" w:color="auto" w:fill="auto"/>
            <w:hideMark/>
          </w:tcPr>
          <w:p w14:paraId="26ED91C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舌缺损大于全舌的1/3</w:t>
            </w:r>
          </w:p>
        </w:tc>
        <w:tc>
          <w:tcPr>
            <w:tcW w:w="1043" w:type="dxa"/>
            <w:shd w:val="clear" w:color="auto" w:fill="auto"/>
            <w:hideMark/>
          </w:tcPr>
          <w:p w14:paraId="02FDC886"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6 级</w:t>
            </w:r>
          </w:p>
        </w:tc>
      </w:tr>
      <w:tr w:rsidR="001C5946" w:rsidRPr="003D2E35" w14:paraId="57F28B97" w14:textId="77777777" w:rsidTr="00596CFC">
        <w:trPr>
          <w:trHeight w:val="246"/>
          <w:jc w:val="center"/>
        </w:trPr>
        <w:tc>
          <w:tcPr>
            <w:tcW w:w="7216" w:type="dxa"/>
            <w:shd w:val="clear" w:color="auto" w:fill="auto"/>
          </w:tcPr>
          <w:p w14:paraId="42DA519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口腔损伤导致牙齿脱落大于等于16枚</w:t>
            </w:r>
          </w:p>
        </w:tc>
        <w:tc>
          <w:tcPr>
            <w:tcW w:w="1043" w:type="dxa"/>
            <w:shd w:val="clear" w:color="auto" w:fill="auto"/>
          </w:tcPr>
          <w:p w14:paraId="4C78F8ED"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9级</w:t>
            </w:r>
          </w:p>
        </w:tc>
      </w:tr>
      <w:tr w:rsidR="001C5946" w:rsidRPr="003D2E35" w14:paraId="280393E4" w14:textId="77777777" w:rsidTr="00596CFC">
        <w:trPr>
          <w:trHeight w:val="246"/>
          <w:jc w:val="center"/>
        </w:trPr>
        <w:tc>
          <w:tcPr>
            <w:tcW w:w="7216" w:type="dxa"/>
            <w:shd w:val="clear" w:color="auto" w:fill="auto"/>
          </w:tcPr>
          <w:p w14:paraId="0EE2047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口腔损伤导致牙齿脱落大于等于8枚</w:t>
            </w:r>
          </w:p>
        </w:tc>
        <w:tc>
          <w:tcPr>
            <w:tcW w:w="1043" w:type="dxa"/>
            <w:shd w:val="clear" w:color="auto" w:fill="auto"/>
          </w:tcPr>
          <w:p w14:paraId="0FD2E0B7"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10级</w:t>
            </w:r>
          </w:p>
        </w:tc>
      </w:tr>
    </w:tbl>
    <w:p w14:paraId="2C4D4947" w14:textId="77777777" w:rsidR="001C5946" w:rsidRPr="003D2E35" w:rsidRDefault="001C5946" w:rsidP="0001711F">
      <w:pPr>
        <w:rPr>
          <w:rFonts w:ascii="宋体" w:hAnsi="宋体"/>
          <w:sz w:val="21"/>
          <w:szCs w:val="21"/>
        </w:rPr>
      </w:pPr>
    </w:p>
    <w:p w14:paraId="2C00EC28" w14:textId="77777777" w:rsidR="001C5946" w:rsidRPr="003D2E35" w:rsidRDefault="001C5946" w:rsidP="0001711F">
      <w:pPr>
        <w:rPr>
          <w:rFonts w:ascii="宋体" w:hAnsi="宋体"/>
          <w:sz w:val="21"/>
          <w:szCs w:val="21"/>
          <w:lang w:eastAsia="zh-CN"/>
        </w:rPr>
      </w:pPr>
      <w:bookmarkStart w:id="51" w:name="_Toc356463477"/>
      <w:r w:rsidRPr="003D2E35">
        <w:rPr>
          <w:rFonts w:ascii="宋体" w:hAnsi="宋体" w:hint="eastAsia"/>
          <w:sz w:val="21"/>
          <w:szCs w:val="21"/>
          <w:lang w:eastAsia="zh-CN"/>
        </w:rPr>
        <w:lastRenderedPageBreak/>
        <w:t>（三）</w:t>
      </w:r>
      <w:r w:rsidRPr="003D2E35">
        <w:rPr>
          <w:rFonts w:ascii="宋体" w:hAnsi="宋体"/>
          <w:sz w:val="21"/>
          <w:szCs w:val="21"/>
          <w:lang w:eastAsia="zh-CN"/>
        </w:rPr>
        <w:t>发声和言语的功能障碍</w:t>
      </w:r>
      <w:bookmarkEnd w:id="51"/>
    </w:p>
    <w:p w14:paraId="3A70795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本标准中的发声和言语的功能障碍是指语言功能丧失。</w:t>
      </w:r>
    </w:p>
    <w:tbl>
      <w:tblPr>
        <w:tblW w:w="82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043"/>
      </w:tblGrid>
      <w:tr w:rsidR="001C5946" w:rsidRPr="003D2E35" w14:paraId="05FA4043" w14:textId="77777777" w:rsidTr="00596CFC">
        <w:trPr>
          <w:trHeight w:val="70"/>
          <w:jc w:val="center"/>
        </w:trPr>
        <w:tc>
          <w:tcPr>
            <w:tcW w:w="7230" w:type="dxa"/>
            <w:shd w:val="clear" w:color="auto" w:fill="auto"/>
            <w:hideMark/>
          </w:tcPr>
          <w:p w14:paraId="07EB20E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语言功能完全丧失</w:t>
            </w:r>
          </w:p>
        </w:tc>
        <w:tc>
          <w:tcPr>
            <w:tcW w:w="1043" w:type="dxa"/>
            <w:shd w:val="clear" w:color="auto" w:fill="auto"/>
            <w:hideMark/>
          </w:tcPr>
          <w:p w14:paraId="6258DBEF"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8级</w:t>
            </w:r>
          </w:p>
        </w:tc>
      </w:tr>
    </w:tbl>
    <w:p w14:paraId="6C7FF50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注：语言功能完全丧失指构成语言的口唇音、齿舌音、口盖音和喉头音的四种语言功能中，有三种以上不能构声、或声带全部切除，或因大脑语言中枢受伤害而患失语症，并须有资格的耳鼻喉科医师出具医疗诊断证明，但不包括任何心理障碍引致的失语。</w:t>
      </w:r>
    </w:p>
    <w:p w14:paraId="03E8BBBC" w14:textId="77777777" w:rsidR="001C5946" w:rsidRPr="003D2E35" w:rsidRDefault="001C5946" w:rsidP="0001711F">
      <w:pPr>
        <w:rPr>
          <w:rFonts w:ascii="宋体" w:hAnsi="宋体"/>
          <w:sz w:val="21"/>
          <w:szCs w:val="21"/>
          <w:lang w:eastAsia="zh-CN"/>
        </w:rPr>
      </w:pPr>
    </w:p>
    <w:p w14:paraId="1276BDD8" w14:textId="77777777" w:rsidR="001C5946" w:rsidRPr="003D2E35" w:rsidRDefault="001C5946" w:rsidP="0001711F">
      <w:pPr>
        <w:rPr>
          <w:rFonts w:ascii="宋体" w:hAnsi="宋体"/>
          <w:sz w:val="21"/>
          <w:szCs w:val="21"/>
          <w:lang w:eastAsia="zh-CN"/>
        </w:rPr>
      </w:pPr>
      <w:bookmarkStart w:id="52" w:name="_Toc349826758"/>
      <w:bookmarkStart w:id="53" w:name="_Toc349826914"/>
      <w:bookmarkStart w:id="54" w:name="_Toc349832692"/>
      <w:bookmarkStart w:id="55" w:name="_Toc349833347"/>
      <w:bookmarkStart w:id="56" w:name="_Toc349833743"/>
      <w:bookmarkStart w:id="57" w:name="_Toc349826759"/>
      <w:bookmarkStart w:id="58" w:name="_Toc349826915"/>
      <w:bookmarkStart w:id="59" w:name="_Toc349832693"/>
      <w:bookmarkStart w:id="60" w:name="_Toc349833348"/>
      <w:bookmarkStart w:id="61" w:name="_Toc349833744"/>
      <w:bookmarkStart w:id="62" w:name="_Toc356463478"/>
      <w:bookmarkEnd w:id="52"/>
      <w:bookmarkEnd w:id="53"/>
      <w:bookmarkEnd w:id="54"/>
      <w:bookmarkEnd w:id="55"/>
      <w:bookmarkEnd w:id="56"/>
      <w:bookmarkEnd w:id="57"/>
      <w:bookmarkEnd w:id="58"/>
      <w:bookmarkEnd w:id="59"/>
      <w:bookmarkEnd w:id="60"/>
      <w:bookmarkEnd w:id="61"/>
      <w:r w:rsidRPr="003D2E35">
        <w:rPr>
          <w:rFonts w:ascii="宋体" w:hAnsi="宋体" w:hint="eastAsia"/>
          <w:sz w:val="21"/>
          <w:szCs w:val="21"/>
          <w:lang w:eastAsia="zh-CN"/>
        </w:rPr>
        <w:t>四、</w:t>
      </w:r>
      <w:r w:rsidRPr="003D2E35">
        <w:rPr>
          <w:rFonts w:ascii="宋体" w:hAnsi="宋体"/>
          <w:sz w:val="21"/>
          <w:szCs w:val="21"/>
          <w:lang w:eastAsia="zh-CN"/>
        </w:rPr>
        <w:t>心血管，免疫和呼吸系统的结构和功能</w:t>
      </w:r>
      <w:bookmarkEnd w:id="62"/>
    </w:p>
    <w:p w14:paraId="705DB0D4" w14:textId="77777777" w:rsidR="001C5946" w:rsidRPr="003D2E35" w:rsidRDefault="001C5946" w:rsidP="0001711F">
      <w:pPr>
        <w:rPr>
          <w:rFonts w:ascii="宋体" w:hAnsi="宋体"/>
          <w:sz w:val="21"/>
          <w:szCs w:val="21"/>
          <w:lang w:eastAsia="zh-CN"/>
        </w:rPr>
      </w:pPr>
      <w:bookmarkStart w:id="63" w:name="_Toc350932575"/>
      <w:bookmarkStart w:id="64" w:name="_Toc356463479"/>
      <w:r w:rsidRPr="003D2E35">
        <w:rPr>
          <w:rFonts w:ascii="宋体" w:hAnsi="宋体" w:hint="eastAsia"/>
          <w:sz w:val="21"/>
          <w:szCs w:val="21"/>
          <w:lang w:eastAsia="zh-CN"/>
        </w:rPr>
        <w:t>（一）</w:t>
      </w:r>
      <w:r w:rsidRPr="003D2E35">
        <w:rPr>
          <w:rFonts w:ascii="宋体" w:hAnsi="宋体"/>
          <w:sz w:val="21"/>
          <w:szCs w:val="21"/>
          <w:lang w:eastAsia="zh-CN"/>
        </w:rPr>
        <w:t>心脏的结构损伤或功能障碍</w:t>
      </w:r>
      <w:bookmarkEnd w:id="63"/>
      <w:bookmarkEnd w:id="64"/>
    </w:p>
    <w:tbl>
      <w:tblPr>
        <w:tblW w:w="8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4"/>
        <w:gridCol w:w="1043"/>
      </w:tblGrid>
      <w:tr w:rsidR="001C5946" w:rsidRPr="003D2E35" w14:paraId="724986D2" w14:textId="77777777" w:rsidTr="00596CFC">
        <w:trPr>
          <w:trHeight w:val="83"/>
          <w:jc w:val="center"/>
        </w:trPr>
        <w:tc>
          <w:tcPr>
            <w:tcW w:w="7244" w:type="dxa"/>
            <w:shd w:val="clear" w:color="auto" w:fill="auto"/>
          </w:tcPr>
          <w:p w14:paraId="5555990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胸部损伤导致心肺联合移植</w:t>
            </w:r>
          </w:p>
        </w:tc>
        <w:tc>
          <w:tcPr>
            <w:tcW w:w="1043" w:type="dxa"/>
            <w:shd w:val="clear" w:color="auto" w:fill="auto"/>
          </w:tcPr>
          <w:p w14:paraId="4FDD27B7"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1级</w:t>
            </w:r>
          </w:p>
        </w:tc>
      </w:tr>
      <w:tr w:rsidR="001C5946" w:rsidRPr="003D2E35" w14:paraId="634B4C44" w14:textId="77777777" w:rsidTr="00596CFC">
        <w:trPr>
          <w:trHeight w:val="64"/>
          <w:jc w:val="center"/>
        </w:trPr>
        <w:tc>
          <w:tcPr>
            <w:tcW w:w="7244" w:type="dxa"/>
            <w:shd w:val="clear" w:color="auto" w:fill="auto"/>
          </w:tcPr>
          <w:p w14:paraId="09C6235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胸部损伤导致心脏贯通伤修补术后，心电图有明显改变</w:t>
            </w:r>
          </w:p>
        </w:tc>
        <w:tc>
          <w:tcPr>
            <w:tcW w:w="1043" w:type="dxa"/>
            <w:shd w:val="clear" w:color="auto" w:fill="auto"/>
          </w:tcPr>
          <w:p w14:paraId="1146C6F4"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3级</w:t>
            </w:r>
          </w:p>
        </w:tc>
      </w:tr>
      <w:tr w:rsidR="001C5946" w:rsidRPr="003D2E35" w14:paraId="3B8FFCF4" w14:textId="77777777" w:rsidTr="00596CFC">
        <w:trPr>
          <w:trHeight w:val="149"/>
          <w:jc w:val="center"/>
        </w:trPr>
        <w:tc>
          <w:tcPr>
            <w:tcW w:w="7244" w:type="dxa"/>
            <w:shd w:val="clear" w:color="auto" w:fill="auto"/>
          </w:tcPr>
          <w:p w14:paraId="5AB9AD6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胸部损伤导致心肌破裂修补</w:t>
            </w:r>
          </w:p>
        </w:tc>
        <w:tc>
          <w:tcPr>
            <w:tcW w:w="1043" w:type="dxa"/>
            <w:shd w:val="clear" w:color="auto" w:fill="auto"/>
          </w:tcPr>
          <w:p w14:paraId="203F6846"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8级</w:t>
            </w:r>
          </w:p>
        </w:tc>
      </w:tr>
    </w:tbl>
    <w:p w14:paraId="1DE7E6F9" w14:textId="77777777" w:rsidR="001C5946" w:rsidRPr="003D2E35" w:rsidRDefault="001C5946" w:rsidP="0001711F">
      <w:pPr>
        <w:rPr>
          <w:rFonts w:ascii="宋体" w:hAnsi="宋体"/>
          <w:sz w:val="21"/>
          <w:szCs w:val="21"/>
        </w:rPr>
      </w:pPr>
    </w:p>
    <w:p w14:paraId="64949920" w14:textId="77777777" w:rsidR="001C5946" w:rsidRPr="003D2E35" w:rsidRDefault="001C5946" w:rsidP="0001711F">
      <w:pPr>
        <w:rPr>
          <w:rFonts w:ascii="宋体" w:hAnsi="宋体"/>
          <w:sz w:val="21"/>
          <w:szCs w:val="21"/>
        </w:rPr>
      </w:pPr>
      <w:bookmarkStart w:id="65" w:name="_Toc356463480"/>
      <w:r w:rsidRPr="003D2E35">
        <w:rPr>
          <w:rFonts w:ascii="宋体" w:hAnsi="宋体" w:hint="eastAsia"/>
          <w:sz w:val="21"/>
          <w:szCs w:val="21"/>
        </w:rPr>
        <w:t>（</w:t>
      </w:r>
      <w:proofErr w:type="spellStart"/>
      <w:r w:rsidRPr="003D2E35">
        <w:rPr>
          <w:rFonts w:ascii="宋体" w:hAnsi="宋体" w:hint="eastAsia"/>
          <w:sz w:val="21"/>
          <w:szCs w:val="21"/>
        </w:rPr>
        <w:t>二）</w:t>
      </w:r>
      <w:r w:rsidRPr="003D2E35">
        <w:rPr>
          <w:rFonts w:ascii="宋体" w:hAnsi="宋体"/>
          <w:sz w:val="21"/>
          <w:szCs w:val="21"/>
        </w:rPr>
        <w:t>脾结构损伤</w:t>
      </w:r>
      <w:bookmarkEnd w:id="65"/>
      <w:proofErr w:type="spellEnd"/>
    </w:p>
    <w:tbl>
      <w:tblPr>
        <w:tblW w:w="8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4"/>
        <w:gridCol w:w="1043"/>
      </w:tblGrid>
      <w:tr w:rsidR="001C5946" w:rsidRPr="003D2E35" w14:paraId="17B1E0BD" w14:textId="77777777" w:rsidTr="00596CFC">
        <w:trPr>
          <w:trHeight w:val="83"/>
          <w:jc w:val="center"/>
        </w:trPr>
        <w:tc>
          <w:tcPr>
            <w:tcW w:w="7244" w:type="dxa"/>
            <w:shd w:val="clear" w:color="auto" w:fill="auto"/>
          </w:tcPr>
          <w:p w14:paraId="33C3431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腹部损伤导致脾切除</w:t>
            </w:r>
          </w:p>
        </w:tc>
        <w:tc>
          <w:tcPr>
            <w:tcW w:w="1043" w:type="dxa"/>
            <w:shd w:val="clear" w:color="auto" w:fill="auto"/>
          </w:tcPr>
          <w:p w14:paraId="64F14A07"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8级</w:t>
            </w:r>
          </w:p>
        </w:tc>
      </w:tr>
      <w:tr w:rsidR="001C5946" w:rsidRPr="003D2E35" w14:paraId="21DA876A" w14:textId="77777777" w:rsidTr="00596CFC">
        <w:trPr>
          <w:trHeight w:val="64"/>
          <w:jc w:val="center"/>
        </w:trPr>
        <w:tc>
          <w:tcPr>
            <w:tcW w:w="7244" w:type="dxa"/>
            <w:shd w:val="clear" w:color="auto" w:fill="auto"/>
          </w:tcPr>
          <w:p w14:paraId="1E075F3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腹部损伤导致脾部分切除</w:t>
            </w:r>
          </w:p>
        </w:tc>
        <w:tc>
          <w:tcPr>
            <w:tcW w:w="1043" w:type="dxa"/>
            <w:shd w:val="clear" w:color="auto" w:fill="auto"/>
          </w:tcPr>
          <w:p w14:paraId="1BDDAA4A"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9级</w:t>
            </w:r>
          </w:p>
        </w:tc>
      </w:tr>
      <w:tr w:rsidR="001C5946" w:rsidRPr="003D2E35" w14:paraId="63412C03" w14:textId="77777777" w:rsidTr="00596CFC">
        <w:trPr>
          <w:trHeight w:val="149"/>
          <w:jc w:val="center"/>
        </w:trPr>
        <w:tc>
          <w:tcPr>
            <w:tcW w:w="7244" w:type="dxa"/>
            <w:shd w:val="clear" w:color="auto" w:fill="auto"/>
          </w:tcPr>
          <w:p w14:paraId="5789BFA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腹部损伤导致脾破裂修补</w:t>
            </w:r>
          </w:p>
        </w:tc>
        <w:tc>
          <w:tcPr>
            <w:tcW w:w="1043" w:type="dxa"/>
            <w:shd w:val="clear" w:color="auto" w:fill="auto"/>
          </w:tcPr>
          <w:p w14:paraId="5A896053"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10级</w:t>
            </w:r>
          </w:p>
        </w:tc>
      </w:tr>
    </w:tbl>
    <w:p w14:paraId="56426374" w14:textId="77777777" w:rsidR="001C5946" w:rsidRPr="003D2E35" w:rsidRDefault="001C5946" w:rsidP="0001711F">
      <w:pPr>
        <w:rPr>
          <w:rFonts w:ascii="宋体" w:hAnsi="宋体"/>
          <w:sz w:val="21"/>
          <w:szCs w:val="21"/>
        </w:rPr>
      </w:pPr>
    </w:p>
    <w:p w14:paraId="4BEE365A" w14:textId="77777777" w:rsidR="001C5946" w:rsidRPr="003D2E35" w:rsidRDefault="001C5946" w:rsidP="0001711F">
      <w:pPr>
        <w:rPr>
          <w:rFonts w:ascii="宋体" w:hAnsi="宋体"/>
          <w:sz w:val="21"/>
          <w:szCs w:val="21"/>
        </w:rPr>
      </w:pPr>
      <w:bookmarkStart w:id="66" w:name="_Toc356463481"/>
      <w:r w:rsidRPr="003D2E35">
        <w:rPr>
          <w:rFonts w:ascii="宋体" w:hAnsi="宋体" w:hint="eastAsia"/>
          <w:sz w:val="21"/>
          <w:szCs w:val="21"/>
        </w:rPr>
        <w:t>（</w:t>
      </w:r>
      <w:proofErr w:type="spellStart"/>
      <w:r w:rsidRPr="003D2E35">
        <w:rPr>
          <w:rFonts w:ascii="宋体" w:hAnsi="宋体" w:hint="eastAsia"/>
          <w:sz w:val="21"/>
          <w:szCs w:val="21"/>
        </w:rPr>
        <w:t>三）</w:t>
      </w:r>
      <w:r w:rsidRPr="003D2E35">
        <w:rPr>
          <w:rFonts w:ascii="宋体" w:hAnsi="宋体"/>
          <w:sz w:val="21"/>
          <w:szCs w:val="21"/>
        </w:rPr>
        <w:t>肺的结构损伤</w:t>
      </w:r>
      <w:bookmarkEnd w:id="66"/>
      <w:proofErr w:type="spellEnd"/>
    </w:p>
    <w:tbl>
      <w:tblPr>
        <w:tblW w:w="8287" w:type="dxa"/>
        <w:jc w:val="center"/>
        <w:tblLook w:val="04A0" w:firstRow="1" w:lastRow="0" w:firstColumn="1" w:lastColumn="0" w:noHBand="0" w:noVBand="1"/>
      </w:tblPr>
      <w:tblGrid>
        <w:gridCol w:w="7244"/>
        <w:gridCol w:w="1043"/>
      </w:tblGrid>
      <w:tr w:rsidR="001C5946" w:rsidRPr="003D2E35" w14:paraId="46F36BA0" w14:textId="77777777" w:rsidTr="00596CFC">
        <w:trPr>
          <w:trHeight w:val="64"/>
          <w:jc w:val="center"/>
        </w:trPr>
        <w:tc>
          <w:tcPr>
            <w:tcW w:w="7244" w:type="dxa"/>
            <w:tcBorders>
              <w:top w:val="single" w:sz="4" w:space="0" w:color="auto"/>
              <w:left w:val="single" w:sz="4" w:space="0" w:color="auto"/>
              <w:bottom w:val="single" w:sz="4" w:space="0" w:color="auto"/>
              <w:right w:val="single" w:sz="4" w:space="0" w:color="auto"/>
            </w:tcBorders>
            <w:shd w:val="clear" w:color="auto" w:fill="auto"/>
            <w:hideMark/>
          </w:tcPr>
          <w:p w14:paraId="0CA7F30A" w14:textId="77777777" w:rsidR="001C5946" w:rsidRPr="003D2E35" w:rsidRDefault="001C5946" w:rsidP="0001711F">
            <w:pPr>
              <w:rPr>
                <w:rFonts w:ascii="宋体" w:hAnsi="宋体"/>
                <w:sz w:val="21"/>
                <w:szCs w:val="21"/>
                <w:lang w:eastAsia="zh-CN"/>
              </w:rPr>
            </w:pPr>
            <w:bookmarkStart w:id="67" w:name="OLE_LINK13"/>
            <w:r w:rsidRPr="003D2E35">
              <w:rPr>
                <w:rFonts w:ascii="宋体" w:hAnsi="宋体"/>
                <w:sz w:val="21"/>
                <w:szCs w:val="21"/>
                <w:lang w:eastAsia="zh-CN"/>
              </w:rPr>
              <w:t>胸部损伤导致一侧全肺切除</w:t>
            </w:r>
            <w:bookmarkEnd w:id="67"/>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22238008"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4级</w:t>
            </w:r>
          </w:p>
        </w:tc>
      </w:tr>
      <w:tr w:rsidR="001C5946" w:rsidRPr="003D2E35" w14:paraId="428EB9B5" w14:textId="77777777" w:rsidTr="00596CFC">
        <w:trPr>
          <w:trHeight w:val="106"/>
          <w:jc w:val="center"/>
        </w:trPr>
        <w:tc>
          <w:tcPr>
            <w:tcW w:w="7244" w:type="dxa"/>
            <w:tcBorders>
              <w:top w:val="nil"/>
              <w:left w:val="single" w:sz="4" w:space="0" w:color="auto"/>
              <w:bottom w:val="single" w:sz="4" w:space="0" w:color="auto"/>
              <w:right w:val="single" w:sz="4" w:space="0" w:color="auto"/>
            </w:tcBorders>
            <w:shd w:val="clear" w:color="auto" w:fill="auto"/>
            <w:hideMark/>
          </w:tcPr>
          <w:p w14:paraId="0374C63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胸部损伤导致双侧肺叶切除</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31E53E2B"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4级</w:t>
            </w:r>
          </w:p>
        </w:tc>
      </w:tr>
      <w:tr w:rsidR="001C5946" w:rsidRPr="003D2E35" w14:paraId="4D5E32A1" w14:textId="77777777" w:rsidTr="00596CFC">
        <w:trPr>
          <w:trHeight w:val="64"/>
          <w:jc w:val="center"/>
        </w:trPr>
        <w:tc>
          <w:tcPr>
            <w:tcW w:w="7244" w:type="dxa"/>
            <w:tcBorders>
              <w:top w:val="single" w:sz="4" w:space="0" w:color="auto"/>
              <w:left w:val="single" w:sz="4" w:space="0" w:color="auto"/>
              <w:bottom w:val="single" w:sz="4" w:space="0" w:color="auto"/>
              <w:right w:val="single" w:sz="4" w:space="0" w:color="auto"/>
            </w:tcBorders>
            <w:shd w:val="clear" w:color="auto" w:fill="auto"/>
            <w:hideMark/>
          </w:tcPr>
          <w:p w14:paraId="7877368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胸部损伤导致同侧双肺叶切除</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1074012F"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5级</w:t>
            </w:r>
          </w:p>
        </w:tc>
      </w:tr>
      <w:tr w:rsidR="001C5946" w:rsidRPr="003D2E35" w14:paraId="27916BCF" w14:textId="77777777" w:rsidTr="00596CFC">
        <w:trPr>
          <w:trHeight w:val="64"/>
          <w:jc w:val="center"/>
        </w:trPr>
        <w:tc>
          <w:tcPr>
            <w:tcW w:w="7244" w:type="dxa"/>
            <w:tcBorders>
              <w:top w:val="single" w:sz="4" w:space="0" w:color="auto"/>
              <w:left w:val="single" w:sz="4" w:space="0" w:color="auto"/>
              <w:bottom w:val="single" w:sz="4" w:space="0" w:color="auto"/>
              <w:right w:val="single" w:sz="4" w:space="0" w:color="auto"/>
            </w:tcBorders>
            <w:shd w:val="clear" w:color="auto" w:fill="auto"/>
          </w:tcPr>
          <w:p w14:paraId="31C91A10" w14:textId="77777777" w:rsidR="001C5946" w:rsidRPr="003D2E35" w:rsidRDefault="001C5946" w:rsidP="0001711F">
            <w:pPr>
              <w:rPr>
                <w:rFonts w:ascii="宋体" w:hAnsi="宋体"/>
                <w:color w:val="FF0000"/>
                <w:sz w:val="21"/>
                <w:szCs w:val="21"/>
                <w:lang w:eastAsia="zh-CN"/>
              </w:rPr>
            </w:pPr>
            <w:r w:rsidRPr="003D2E35">
              <w:rPr>
                <w:rFonts w:ascii="宋体" w:hAnsi="宋体"/>
                <w:sz w:val="21"/>
                <w:szCs w:val="21"/>
                <w:lang w:eastAsia="zh-CN"/>
              </w:rPr>
              <w:t>胸部损伤导致肺叶切除</w:t>
            </w:r>
          </w:p>
        </w:tc>
        <w:tc>
          <w:tcPr>
            <w:tcW w:w="1043" w:type="dxa"/>
            <w:tcBorders>
              <w:top w:val="single" w:sz="4" w:space="0" w:color="auto"/>
              <w:left w:val="nil"/>
              <w:bottom w:val="single" w:sz="4" w:space="0" w:color="auto"/>
              <w:right w:val="single" w:sz="4" w:space="0" w:color="auto"/>
            </w:tcBorders>
            <w:shd w:val="clear" w:color="auto" w:fill="auto"/>
            <w:vAlign w:val="center"/>
          </w:tcPr>
          <w:p w14:paraId="0AF9ADE9"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7级</w:t>
            </w:r>
          </w:p>
        </w:tc>
      </w:tr>
    </w:tbl>
    <w:p w14:paraId="10E1A577" w14:textId="77777777" w:rsidR="001C5946" w:rsidRPr="003D2E35" w:rsidRDefault="001C5946" w:rsidP="0001711F">
      <w:pPr>
        <w:rPr>
          <w:rFonts w:ascii="宋体" w:hAnsi="宋体"/>
          <w:sz w:val="21"/>
          <w:szCs w:val="21"/>
        </w:rPr>
      </w:pPr>
    </w:p>
    <w:p w14:paraId="3B9581B9" w14:textId="77777777" w:rsidR="001C5946" w:rsidRPr="003D2E35" w:rsidRDefault="001C5946" w:rsidP="0001711F">
      <w:pPr>
        <w:rPr>
          <w:rFonts w:ascii="宋体" w:hAnsi="宋体"/>
          <w:sz w:val="21"/>
          <w:szCs w:val="21"/>
        </w:rPr>
      </w:pPr>
      <w:bookmarkStart w:id="68" w:name="_Toc356463482"/>
      <w:proofErr w:type="spellStart"/>
      <w:r w:rsidRPr="003D2E35">
        <w:rPr>
          <w:rFonts w:ascii="宋体" w:hAnsi="宋体"/>
          <w:sz w:val="21"/>
          <w:szCs w:val="21"/>
        </w:rPr>
        <w:t>胸廓的结构损伤</w:t>
      </w:r>
      <w:bookmarkEnd w:id="68"/>
      <w:proofErr w:type="spellEnd"/>
    </w:p>
    <w:p w14:paraId="719E789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本标准中的胸廓的结构损伤是指肋骨骨折或缺失。</w:t>
      </w:r>
    </w:p>
    <w:tbl>
      <w:tblPr>
        <w:tblW w:w="8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4"/>
        <w:gridCol w:w="1071"/>
      </w:tblGrid>
      <w:tr w:rsidR="001C5946" w:rsidRPr="003D2E35" w14:paraId="37AE82F3" w14:textId="77777777" w:rsidTr="00596CFC">
        <w:trPr>
          <w:trHeight w:val="226"/>
          <w:jc w:val="center"/>
        </w:trPr>
        <w:tc>
          <w:tcPr>
            <w:tcW w:w="7244" w:type="dxa"/>
            <w:shd w:val="clear" w:color="auto" w:fill="auto"/>
            <w:hideMark/>
          </w:tcPr>
          <w:p w14:paraId="6784FF4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胸部损伤导致大于等于12根肋骨骨折</w:t>
            </w:r>
          </w:p>
        </w:tc>
        <w:tc>
          <w:tcPr>
            <w:tcW w:w="1071" w:type="dxa"/>
            <w:shd w:val="clear" w:color="auto" w:fill="auto"/>
            <w:vAlign w:val="center"/>
            <w:hideMark/>
          </w:tcPr>
          <w:p w14:paraId="744289D4"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8 级</w:t>
            </w:r>
          </w:p>
        </w:tc>
      </w:tr>
      <w:tr w:rsidR="001C5946" w:rsidRPr="003D2E35" w14:paraId="715C1ECE" w14:textId="77777777" w:rsidTr="00596CFC">
        <w:trPr>
          <w:trHeight w:val="160"/>
          <w:jc w:val="center"/>
        </w:trPr>
        <w:tc>
          <w:tcPr>
            <w:tcW w:w="7244" w:type="dxa"/>
            <w:shd w:val="clear" w:color="auto" w:fill="auto"/>
            <w:hideMark/>
          </w:tcPr>
          <w:p w14:paraId="3CE284B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胸部损伤导致大于等于8根肋骨骨折</w:t>
            </w:r>
          </w:p>
        </w:tc>
        <w:tc>
          <w:tcPr>
            <w:tcW w:w="1071" w:type="dxa"/>
            <w:shd w:val="clear" w:color="auto" w:fill="auto"/>
            <w:vAlign w:val="center"/>
            <w:hideMark/>
          </w:tcPr>
          <w:p w14:paraId="590A0B30"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9 级</w:t>
            </w:r>
          </w:p>
        </w:tc>
      </w:tr>
      <w:tr w:rsidR="001C5946" w:rsidRPr="003D2E35" w14:paraId="4933BE9F" w14:textId="77777777" w:rsidTr="00596CFC">
        <w:trPr>
          <w:trHeight w:val="64"/>
          <w:jc w:val="center"/>
        </w:trPr>
        <w:tc>
          <w:tcPr>
            <w:tcW w:w="7244" w:type="dxa"/>
            <w:shd w:val="clear" w:color="auto" w:fill="auto"/>
            <w:hideMark/>
          </w:tcPr>
          <w:p w14:paraId="7616B40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胸部损伤导致大于等于4根肋骨缺失</w:t>
            </w:r>
          </w:p>
        </w:tc>
        <w:tc>
          <w:tcPr>
            <w:tcW w:w="1071" w:type="dxa"/>
            <w:shd w:val="clear" w:color="auto" w:fill="auto"/>
            <w:vAlign w:val="center"/>
            <w:hideMark/>
          </w:tcPr>
          <w:p w14:paraId="60055FA9"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9级</w:t>
            </w:r>
          </w:p>
        </w:tc>
      </w:tr>
      <w:tr w:rsidR="001C5946" w:rsidRPr="003D2E35" w14:paraId="308EB3B4" w14:textId="77777777" w:rsidTr="00596CFC">
        <w:trPr>
          <w:trHeight w:val="70"/>
          <w:jc w:val="center"/>
        </w:trPr>
        <w:tc>
          <w:tcPr>
            <w:tcW w:w="7244" w:type="dxa"/>
            <w:shd w:val="clear" w:color="auto" w:fill="auto"/>
            <w:hideMark/>
          </w:tcPr>
          <w:p w14:paraId="6124A6A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胸部损伤导致大于等于4根肋骨骨折</w:t>
            </w:r>
          </w:p>
        </w:tc>
        <w:tc>
          <w:tcPr>
            <w:tcW w:w="1071" w:type="dxa"/>
            <w:shd w:val="clear" w:color="auto" w:fill="auto"/>
            <w:vAlign w:val="center"/>
            <w:hideMark/>
          </w:tcPr>
          <w:p w14:paraId="5619A2FD"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10级</w:t>
            </w:r>
          </w:p>
        </w:tc>
      </w:tr>
      <w:tr w:rsidR="001C5946" w:rsidRPr="003D2E35" w14:paraId="7FCC1BE8" w14:textId="77777777" w:rsidTr="00596CFC">
        <w:trPr>
          <w:trHeight w:val="239"/>
          <w:jc w:val="center"/>
        </w:trPr>
        <w:tc>
          <w:tcPr>
            <w:tcW w:w="7244" w:type="dxa"/>
            <w:shd w:val="clear" w:color="auto" w:fill="auto"/>
            <w:hideMark/>
          </w:tcPr>
          <w:p w14:paraId="6D90DA8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胸部损伤导致大于等于2根肋骨缺失</w:t>
            </w:r>
          </w:p>
        </w:tc>
        <w:tc>
          <w:tcPr>
            <w:tcW w:w="1071" w:type="dxa"/>
            <w:shd w:val="clear" w:color="auto" w:fill="auto"/>
            <w:hideMark/>
          </w:tcPr>
          <w:p w14:paraId="691C5A96"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10级</w:t>
            </w:r>
          </w:p>
        </w:tc>
      </w:tr>
    </w:tbl>
    <w:p w14:paraId="5457974E" w14:textId="77777777" w:rsidR="001C5946" w:rsidRPr="003D2E35" w:rsidRDefault="001C5946" w:rsidP="0001711F">
      <w:pPr>
        <w:rPr>
          <w:rFonts w:ascii="宋体" w:hAnsi="宋体"/>
          <w:sz w:val="21"/>
          <w:szCs w:val="21"/>
        </w:rPr>
      </w:pPr>
    </w:p>
    <w:p w14:paraId="3F546746" w14:textId="77777777" w:rsidR="001C5946" w:rsidRPr="003D2E35" w:rsidRDefault="001C5946" w:rsidP="0001711F">
      <w:pPr>
        <w:rPr>
          <w:rFonts w:ascii="宋体" w:hAnsi="宋体"/>
          <w:sz w:val="21"/>
          <w:szCs w:val="21"/>
          <w:lang w:eastAsia="zh-CN"/>
        </w:rPr>
      </w:pPr>
      <w:bookmarkStart w:id="69" w:name="_Toc356463483"/>
      <w:r w:rsidRPr="003D2E35">
        <w:rPr>
          <w:rFonts w:ascii="宋体" w:hAnsi="宋体"/>
          <w:sz w:val="21"/>
          <w:szCs w:val="21"/>
          <w:lang w:eastAsia="zh-CN"/>
        </w:rPr>
        <w:t>消化、代谢和内分泌系统有关的结构和功能</w:t>
      </w:r>
      <w:bookmarkEnd w:id="69"/>
    </w:p>
    <w:p w14:paraId="240ABD67" w14:textId="77777777" w:rsidR="001C5946" w:rsidRPr="003D2E35" w:rsidRDefault="001C5946" w:rsidP="0001711F">
      <w:pPr>
        <w:rPr>
          <w:rFonts w:ascii="宋体" w:hAnsi="宋体"/>
          <w:sz w:val="21"/>
          <w:szCs w:val="21"/>
          <w:lang w:eastAsia="zh-CN"/>
        </w:rPr>
      </w:pPr>
      <w:bookmarkStart w:id="70" w:name="_Toc356463484"/>
      <w:r w:rsidRPr="003D2E35">
        <w:rPr>
          <w:rFonts w:ascii="宋体" w:hAnsi="宋体" w:hint="eastAsia"/>
          <w:sz w:val="21"/>
          <w:szCs w:val="21"/>
          <w:lang w:eastAsia="zh-CN"/>
        </w:rPr>
        <w:t>（一）</w:t>
      </w:r>
      <w:r w:rsidRPr="003D2E35">
        <w:rPr>
          <w:rFonts w:ascii="宋体" w:hAnsi="宋体"/>
          <w:sz w:val="21"/>
          <w:szCs w:val="21"/>
          <w:lang w:eastAsia="zh-CN"/>
        </w:rPr>
        <w:t>咀嚼和吞咽功能障碍</w:t>
      </w:r>
      <w:bookmarkEnd w:id="70"/>
    </w:p>
    <w:p w14:paraId="4B10CB25" w14:textId="77777777" w:rsidR="001C5946" w:rsidRPr="003D2E35" w:rsidRDefault="001C5946" w:rsidP="0001711F">
      <w:pPr>
        <w:rPr>
          <w:rFonts w:ascii="宋体" w:hAnsi="宋体"/>
          <w:sz w:val="21"/>
          <w:szCs w:val="21"/>
          <w:lang w:eastAsia="zh-CN"/>
        </w:rPr>
      </w:pPr>
      <w:proofErr w:type="spellStart"/>
      <w:r w:rsidRPr="003D2E35">
        <w:rPr>
          <w:rFonts w:ascii="宋体" w:hAnsi="宋体"/>
          <w:sz w:val="21"/>
          <w:szCs w:val="21"/>
        </w:rPr>
        <w:t>咀嚼是指用后牙（如磨牙）碾、磨或咀嚼食物的功能</w:t>
      </w:r>
      <w:proofErr w:type="spellEnd"/>
      <w:r w:rsidRPr="003D2E35">
        <w:rPr>
          <w:rFonts w:ascii="宋体" w:hAnsi="宋体"/>
          <w:sz w:val="21"/>
          <w:szCs w:val="21"/>
        </w:rPr>
        <w:t>。</w:t>
      </w:r>
      <w:r w:rsidRPr="003D2E35">
        <w:rPr>
          <w:rFonts w:ascii="宋体" w:hAnsi="宋体"/>
          <w:sz w:val="21"/>
          <w:szCs w:val="21"/>
          <w:lang w:eastAsia="zh-CN"/>
        </w:rPr>
        <w:t>吞咽是指通过口腔、咽和食道把食物和饮料以适宜的频率和速度送入胃中的功能。</w:t>
      </w:r>
    </w:p>
    <w:tbl>
      <w:tblPr>
        <w:tblW w:w="8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4"/>
        <w:gridCol w:w="1043"/>
      </w:tblGrid>
      <w:tr w:rsidR="001C5946" w:rsidRPr="003D2E35" w14:paraId="158FFD0C" w14:textId="77777777" w:rsidTr="00596CFC">
        <w:trPr>
          <w:trHeight w:val="70"/>
          <w:jc w:val="center"/>
        </w:trPr>
        <w:tc>
          <w:tcPr>
            <w:tcW w:w="7244" w:type="dxa"/>
            <w:shd w:val="clear" w:color="auto" w:fill="auto"/>
          </w:tcPr>
          <w:p w14:paraId="5E4E232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咀嚼、吞咽功能完全丧失</w:t>
            </w:r>
          </w:p>
        </w:tc>
        <w:tc>
          <w:tcPr>
            <w:tcW w:w="1043" w:type="dxa"/>
            <w:shd w:val="clear" w:color="auto" w:fill="auto"/>
          </w:tcPr>
          <w:p w14:paraId="76A791C4"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1级</w:t>
            </w:r>
          </w:p>
        </w:tc>
      </w:tr>
    </w:tbl>
    <w:p w14:paraId="4FEB7E1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注：咀嚼、吞咽功能丧失指由于牙齿以外的原因引起器质障碍或机能障碍，以致不能作咀嚼、吞咽运动，除流质食物外不能摄取或吞咽的状态。</w:t>
      </w:r>
    </w:p>
    <w:p w14:paraId="185206B0" w14:textId="77777777" w:rsidR="001C5946" w:rsidRPr="003D2E35" w:rsidRDefault="001C5946" w:rsidP="0001711F">
      <w:pPr>
        <w:rPr>
          <w:rFonts w:ascii="宋体" w:hAnsi="宋体"/>
          <w:sz w:val="21"/>
          <w:szCs w:val="21"/>
          <w:lang w:eastAsia="zh-CN"/>
        </w:rPr>
      </w:pPr>
    </w:p>
    <w:p w14:paraId="1DD753D9" w14:textId="77777777" w:rsidR="001C5946" w:rsidRPr="003D2E35" w:rsidRDefault="001C5946" w:rsidP="0001711F">
      <w:pPr>
        <w:rPr>
          <w:rFonts w:ascii="宋体" w:hAnsi="宋体"/>
          <w:sz w:val="21"/>
          <w:szCs w:val="21"/>
        </w:rPr>
      </w:pPr>
      <w:bookmarkStart w:id="71" w:name="_Toc356463485"/>
      <w:r w:rsidRPr="003D2E35">
        <w:rPr>
          <w:rFonts w:ascii="宋体" w:hAnsi="宋体" w:hint="eastAsia"/>
          <w:sz w:val="21"/>
          <w:szCs w:val="21"/>
        </w:rPr>
        <w:lastRenderedPageBreak/>
        <w:t>（</w:t>
      </w:r>
      <w:proofErr w:type="spellStart"/>
      <w:r w:rsidRPr="003D2E35">
        <w:rPr>
          <w:rFonts w:ascii="宋体" w:hAnsi="宋体" w:hint="eastAsia"/>
          <w:sz w:val="21"/>
          <w:szCs w:val="21"/>
        </w:rPr>
        <w:t>二）</w:t>
      </w:r>
      <w:r w:rsidRPr="003D2E35">
        <w:rPr>
          <w:rFonts w:ascii="宋体" w:hAnsi="宋体"/>
          <w:sz w:val="21"/>
          <w:szCs w:val="21"/>
        </w:rPr>
        <w:t>肠的结构损伤</w:t>
      </w:r>
      <w:bookmarkEnd w:id="71"/>
      <w:proofErr w:type="spellEnd"/>
    </w:p>
    <w:tbl>
      <w:tblPr>
        <w:tblW w:w="8346" w:type="dxa"/>
        <w:jc w:val="center"/>
        <w:tblLook w:val="04A0" w:firstRow="1" w:lastRow="0" w:firstColumn="1" w:lastColumn="0" w:noHBand="0" w:noVBand="1"/>
      </w:tblPr>
      <w:tblGrid>
        <w:gridCol w:w="7258"/>
        <w:gridCol w:w="1088"/>
      </w:tblGrid>
      <w:tr w:rsidR="001C5946" w:rsidRPr="003D2E35" w14:paraId="242F648E" w14:textId="77777777" w:rsidTr="00596CFC">
        <w:trPr>
          <w:trHeight w:val="157"/>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68B8715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腹部损伤导致小肠切除大于等于90%</w:t>
            </w:r>
          </w:p>
        </w:tc>
        <w:tc>
          <w:tcPr>
            <w:tcW w:w="1088" w:type="dxa"/>
            <w:tcBorders>
              <w:top w:val="single" w:sz="4" w:space="0" w:color="auto"/>
              <w:left w:val="nil"/>
              <w:bottom w:val="single" w:sz="4" w:space="0" w:color="auto"/>
              <w:right w:val="single" w:sz="4" w:space="0" w:color="auto"/>
            </w:tcBorders>
            <w:shd w:val="clear" w:color="auto" w:fill="auto"/>
          </w:tcPr>
          <w:p w14:paraId="06E1EC3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 级</w:t>
            </w:r>
          </w:p>
        </w:tc>
      </w:tr>
      <w:tr w:rsidR="001C5946" w:rsidRPr="003D2E35" w14:paraId="35013198" w14:textId="77777777" w:rsidTr="00596CFC">
        <w:trPr>
          <w:trHeight w:val="81"/>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4931510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腹部损伤导致小肠切除大于等于75%，合并短肠综合症</w:t>
            </w:r>
          </w:p>
        </w:tc>
        <w:tc>
          <w:tcPr>
            <w:tcW w:w="1088" w:type="dxa"/>
            <w:tcBorders>
              <w:top w:val="single" w:sz="4" w:space="0" w:color="auto"/>
              <w:left w:val="nil"/>
              <w:bottom w:val="single" w:sz="4" w:space="0" w:color="auto"/>
              <w:right w:val="single" w:sz="4" w:space="0" w:color="auto"/>
            </w:tcBorders>
            <w:shd w:val="clear" w:color="auto" w:fill="auto"/>
          </w:tcPr>
          <w:p w14:paraId="03FDA72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2级</w:t>
            </w:r>
          </w:p>
        </w:tc>
      </w:tr>
      <w:tr w:rsidR="001C5946" w:rsidRPr="003D2E35" w14:paraId="7D54B262" w14:textId="77777777" w:rsidTr="00596CFC">
        <w:trPr>
          <w:trHeight w:val="185"/>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09D86C3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腹部损伤导致小肠切除大于等于75%</w:t>
            </w:r>
          </w:p>
        </w:tc>
        <w:tc>
          <w:tcPr>
            <w:tcW w:w="1088" w:type="dxa"/>
            <w:tcBorders>
              <w:top w:val="single" w:sz="4" w:space="0" w:color="auto"/>
              <w:left w:val="nil"/>
              <w:bottom w:val="single" w:sz="4" w:space="0" w:color="auto"/>
              <w:right w:val="single" w:sz="4" w:space="0" w:color="auto"/>
            </w:tcBorders>
            <w:shd w:val="clear" w:color="auto" w:fill="auto"/>
          </w:tcPr>
          <w:p w14:paraId="4EBB2A5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76C53419" w14:textId="77777777" w:rsidTr="00596CFC">
        <w:trPr>
          <w:trHeight w:val="135"/>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354C44D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腹部或骨盆部损伤导致全结肠、直肠、肛门结构切除，回肠造瘘</w:t>
            </w:r>
          </w:p>
        </w:tc>
        <w:tc>
          <w:tcPr>
            <w:tcW w:w="1088" w:type="dxa"/>
            <w:tcBorders>
              <w:top w:val="single" w:sz="4" w:space="0" w:color="auto"/>
              <w:left w:val="nil"/>
              <w:bottom w:val="single" w:sz="4" w:space="0" w:color="auto"/>
              <w:right w:val="single" w:sz="4" w:space="0" w:color="auto"/>
            </w:tcBorders>
            <w:shd w:val="clear" w:color="auto" w:fill="auto"/>
          </w:tcPr>
          <w:p w14:paraId="49F929C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75CCEA26" w14:textId="77777777" w:rsidTr="00596CFC">
        <w:trPr>
          <w:trHeight w:val="64"/>
          <w:jc w:val="center"/>
        </w:trPr>
        <w:tc>
          <w:tcPr>
            <w:tcW w:w="7258" w:type="dxa"/>
            <w:tcBorders>
              <w:top w:val="nil"/>
              <w:left w:val="single" w:sz="4" w:space="0" w:color="auto"/>
              <w:bottom w:val="single" w:sz="4" w:space="0" w:color="auto"/>
              <w:right w:val="single" w:sz="4" w:space="0" w:color="auto"/>
            </w:tcBorders>
            <w:shd w:val="clear" w:color="auto" w:fill="auto"/>
            <w:hideMark/>
          </w:tcPr>
          <w:p w14:paraId="066C9DB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腹部或骨盆部损伤导致直肠、肛门切除，且结肠部分切除，结肠造瘘</w:t>
            </w:r>
          </w:p>
        </w:tc>
        <w:tc>
          <w:tcPr>
            <w:tcW w:w="1088" w:type="dxa"/>
            <w:tcBorders>
              <w:top w:val="nil"/>
              <w:left w:val="nil"/>
              <w:bottom w:val="single" w:sz="4" w:space="0" w:color="auto"/>
              <w:right w:val="single" w:sz="4" w:space="0" w:color="auto"/>
            </w:tcBorders>
            <w:shd w:val="clear" w:color="auto" w:fill="auto"/>
            <w:hideMark/>
          </w:tcPr>
          <w:p w14:paraId="0FEC42D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358B1BC0" w14:textId="77777777" w:rsidTr="00596CFC">
        <w:trPr>
          <w:trHeight w:val="64"/>
          <w:jc w:val="center"/>
        </w:trPr>
        <w:tc>
          <w:tcPr>
            <w:tcW w:w="7258" w:type="dxa"/>
            <w:tcBorders>
              <w:top w:val="nil"/>
              <w:left w:val="single" w:sz="4" w:space="0" w:color="auto"/>
              <w:bottom w:val="single" w:sz="4" w:space="0" w:color="auto"/>
              <w:right w:val="single" w:sz="4" w:space="0" w:color="auto"/>
            </w:tcBorders>
            <w:shd w:val="clear" w:color="auto" w:fill="auto"/>
          </w:tcPr>
          <w:p w14:paraId="513FAEE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腹部损伤导致小肠切除大于等于50%,且包括回盲部切除</w:t>
            </w:r>
          </w:p>
        </w:tc>
        <w:tc>
          <w:tcPr>
            <w:tcW w:w="1088" w:type="dxa"/>
            <w:tcBorders>
              <w:top w:val="nil"/>
              <w:left w:val="nil"/>
              <w:bottom w:val="single" w:sz="4" w:space="0" w:color="auto"/>
              <w:right w:val="single" w:sz="4" w:space="0" w:color="auto"/>
            </w:tcBorders>
            <w:shd w:val="clear" w:color="auto" w:fill="auto"/>
          </w:tcPr>
          <w:p w14:paraId="13260B4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045A2497" w14:textId="77777777" w:rsidTr="00596CFC">
        <w:trPr>
          <w:trHeight w:val="113"/>
          <w:jc w:val="center"/>
        </w:trPr>
        <w:tc>
          <w:tcPr>
            <w:tcW w:w="7258" w:type="dxa"/>
            <w:tcBorders>
              <w:top w:val="nil"/>
              <w:left w:val="single" w:sz="4" w:space="0" w:color="auto"/>
              <w:bottom w:val="single" w:sz="4" w:space="0" w:color="auto"/>
              <w:right w:val="single" w:sz="4" w:space="0" w:color="auto"/>
            </w:tcBorders>
            <w:shd w:val="clear" w:color="auto" w:fill="auto"/>
          </w:tcPr>
          <w:p w14:paraId="34B46BB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腹部损伤导致小肠切除大于等于50%</w:t>
            </w:r>
          </w:p>
        </w:tc>
        <w:tc>
          <w:tcPr>
            <w:tcW w:w="1088" w:type="dxa"/>
            <w:tcBorders>
              <w:top w:val="nil"/>
              <w:left w:val="nil"/>
              <w:bottom w:val="single" w:sz="4" w:space="0" w:color="auto"/>
              <w:right w:val="single" w:sz="4" w:space="0" w:color="auto"/>
            </w:tcBorders>
            <w:shd w:val="clear" w:color="auto" w:fill="auto"/>
          </w:tcPr>
          <w:p w14:paraId="08962D7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6C114C5A" w14:textId="77777777" w:rsidTr="00596CFC">
        <w:trPr>
          <w:trHeight w:val="207"/>
          <w:jc w:val="center"/>
        </w:trPr>
        <w:tc>
          <w:tcPr>
            <w:tcW w:w="7258" w:type="dxa"/>
            <w:tcBorders>
              <w:top w:val="nil"/>
              <w:left w:val="single" w:sz="4" w:space="0" w:color="auto"/>
              <w:bottom w:val="single" w:sz="4" w:space="0" w:color="auto"/>
              <w:right w:val="single" w:sz="4" w:space="0" w:color="auto"/>
            </w:tcBorders>
            <w:shd w:val="clear" w:color="auto" w:fill="auto"/>
          </w:tcPr>
          <w:p w14:paraId="113A74D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腹部损伤导致结肠切除大于等于50%</w:t>
            </w:r>
          </w:p>
        </w:tc>
        <w:tc>
          <w:tcPr>
            <w:tcW w:w="1088" w:type="dxa"/>
            <w:tcBorders>
              <w:top w:val="nil"/>
              <w:left w:val="nil"/>
              <w:bottom w:val="single" w:sz="4" w:space="0" w:color="auto"/>
              <w:right w:val="single" w:sz="4" w:space="0" w:color="auto"/>
            </w:tcBorders>
            <w:shd w:val="clear" w:color="auto" w:fill="auto"/>
          </w:tcPr>
          <w:p w14:paraId="0AA160F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6E8B7D04" w14:textId="77777777" w:rsidTr="00596CFC">
        <w:trPr>
          <w:trHeight w:val="177"/>
          <w:jc w:val="center"/>
        </w:trPr>
        <w:tc>
          <w:tcPr>
            <w:tcW w:w="7258" w:type="dxa"/>
            <w:tcBorders>
              <w:top w:val="nil"/>
              <w:left w:val="single" w:sz="4" w:space="0" w:color="auto"/>
              <w:bottom w:val="single" w:sz="4" w:space="0" w:color="auto"/>
              <w:right w:val="single" w:sz="4" w:space="0" w:color="auto"/>
            </w:tcBorders>
            <w:shd w:val="clear" w:color="auto" w:fill="auto"/>
          </w:tcPr>
          <w:p w14:paraId="6EAAFF1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腹部损伤导致结肠部分切除</w:t>
            </w:r>
          </w:p>
        </w:tc>
        <w:tc>
          <w:tcPr>
            <w:tcW w:w="1088" w:type="dxa"/>
            <w:tcBorders>
              <w:top w:val="nil"/>
              <w:left w:val="nil"/>
              <w:bottom w:val="single" w:sz="4" w:space="0" w:color="auto"/>
              <w:right w:val="single" w:sz="4" w:space="0" w:color="auto"/>
            </w:tcBorders>
            <w:shd w:val="clear" w:color="auto" w:fill="auto"/>
          </w:tcPr>
          <w:p w14:paraId="310A2DC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0AE7E983" w14:textId="77777777" w:rsidTr="00596CFC">
        <w:trPr>
          <w:trHeight w:val="70"/>
          <w:jc w:val="center"/>
        </w:trPr>
        <w:tc>
          <w:tcPr>
            <w:tcW w:w="7258" w:type="dxa"/>
            <w:tcBorders>
              <w:top w:val="nil"/>
              <w:left w:val="single" w:sz="4" w:space="0" w:color="auto"/>
              <w:bottom w:val="single" w:sz="4" w:space="0" w:color="auto"/>
              <w:right w:val="single" w:sz="4" w:space="0" w:color="auto"/>
            </w:tcBorders>
            <w:shd w:val="clear" w:color="auto" w:fill="auto"/>
          </w:tcPr>
          <w:p w14:paraId="7847EC1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骨盆部损伤导致直肠、肛门损伤，且遗留永久性乙状结肠造口</w:t>
            </w:r>
          </w:p>
        </w:tc>
        <w:tc>
          <w:tcPr>
            <w:tcW w:w="1088" w:type="dxa"/>
            <w:tcBorders>
              <w:top w:val="nil"/>
              <w:left w:val="nil"/>
              <w:bottom w:val="single" w:sz="4" w:space="0" w:color="auto"/>
              <w:right w:val="single" w:sz="4" w:space="0" w:color="auto"/>
            </w:tcBorders>
            <w:shd w:val="clear" w:color="auto" w:fill="auto"/>
          </w:tcPr>
          <w:p w14:paraId="7A397FC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r w:rsidR="001C5946" w:rsidRPr="003D2E35" w14:paraId="6EC188AD" w14:textId="77777777" w:rsidTr="00596CFC">
        <w:trPr>
          <w:trHeight w:val="185"/>
          <w:jc w:val="center"/>
        </w:trPr>
        <w:tc>
          <w:tcPr>
            <w:tcW w:w="7258" w:type="dxa"/>
            <w:tcBorders>
              <w:top w:val="nil"/>
              <w:left w:val="single" w:sz="4" w:space="0" w:color="auto"/>
              <w:bottom w:val="single" w:sz="4" w:space="0" w:color="auto"/>
              <w:right w:val="single" w:sz="4" w:space="0" w:color="auto"/>
            </w:tcBorders>
            <w:shd w:val="clear" w:color="auto" w:fill="auto"/>
          </w:tcPr>
          <w:p w14:paraId="7DF5EF9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骨盆部损伤导致直肠、肛门损伤，且瘢痕形成</w:t>
            </w:r>
          </w:p>
        </w:tc>
        <w:tc>
          <w:tcPr>
            <w:tcW w:w="1088" w:type="dxa"/>
            <w:tcBorders>
              <w:top w:val="nil"/>
              <w:left w:val="nil"/>
              <w:bottom w:val="single" w:sz="4" w:space="0" w:color="auto"/>
              <w:right w:val="single" w:sz="4" w:space="0" w:color="auto"/>
            </w:tcBorders>
            <w:shd w:val="clear" w:color="auto" w:fill="auto"/>
          </w:tcPr>
          <w:p w14:paraId="5EF4C1F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bl>
    <w:p w14:paraId="11A5494A" w14:textId="77777777" w:rsidR="001C5946" w:rsidRPr="003D2E35" w:rsidRDefault="001C5946" w:rsidP="0001711F">
      <w:pPr>
        <w:rPr>
          <w:rFonts w:ascii="宋体" w:hAnsi="宋体"/>
          <w:sz w:val="21"/>
          <w:szCs w:val="21"/>
        </w:rPr>
      </w:pPr>
    </w:p>
    <w:p w14:paraId="0CF959DA" w14:textId="77777777" w:rsidR="001C5946" w:rsidRPr="003D2E35" w:rsidRDefault="001C5946" w:rsidP="0001711F">
      <w:pPr>
        <w:rPr>
          <w:rFonts w:ascii="宋体" w:hAnsi="宋体"/>
          <w:sz w:val="21"/>
          <w:szCs w:val="21"/>
        </w:rPr>
      </w:pPr>
      <w:bookmarkStart w:id="72" w:name="_Toc356463486"/>
      <w:r w:rsidRPr="003D2E35">
        <w:rPr>
          <w:rFonts w:ascii="宋体" w:hAnsi="宋体" w:hint="eastAsia"/>
          <w:sz w:val="21"/>
          <w:szCs w:val="21"/>
        </w:rPr>
        <w:t>（</w:t>
      </w:r>
      <w:proofErr w:type="spellStart"/>
      <w:r w:rsidRPr="003D2E35">
        <w:rPr>
          <w:rFonts w:ascii="宋体" w:hAnsi="宋体" w:hint="eastAsia"/>
          <w:sz w:val="21"/>
          <w:szCs w:val="21"/>
        </w:rPr>
        <w:t>三）</w:t>
      </w:r>
      <w:r w:rsidRPr="003D2E35">
        <w:rPr>
          <w:rFonts w:ascii="宋体" w:hAnsi="宋体"/>
          <w:sz w:val="21"/>
          <w:szCs w:val="21"/>
        </w:rPr>
        <w:t>胃结构损伤</w:t>
      </w:r>
      <w:bookmarkEnd w:id="72"/>
      <w:proofErr w:type="spellEnd"/>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8"/>
        <w:gridCol w:w="1043"/>
      </w:tblGrid>
      <w:tr w:rsidR="001C5946" w:rsidRPr="003D2E35" w14:paraId="639B84C8" w14:textId="77777777" w:rsidTr="00596CFC">
        <w:trPr>
          <w:trHeight w:val="118"/>
          <w:jc w:val="center"/>
        </w:trPr>
        <w:tc>
          <w:tcPr>
            <w:tcW w:w="7258" w:type="dxa"/>
            <w:shd w:val="clear" w:color="auto" w:fill="auto"/>
          </w:tcPr>
          <w:p w14:paraId="54F8BBF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腹部损伤导致全胃切除</w:t>
            </w:r>
          </w:p>
        </w:tc>
        <w:tc>
          <w:tcPr>
            <w:tcW w:w="1043" w:type="dxa"/>
            <w:shd w:val="clear" w:color="auto" w:fill="auto"/>
          </w:tcPr>
          <w:p w14:paraId="6550B0CD"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4级</w:t>
            </w:r>
          </w:p>
        </w:tc>
      </w:tr>
      <w:tr w:rsidR="001C5946" w:rsidRPr="003D2E35" w14:paraId="5ACB9DDA" w14:textId="77777777" w:rsidTr="00596CFC">
        <w:trPr>
          <w:trHeight w:val="70"/>
          <w:jc w:val="center"/>
        </w:trPr>
        <w:tc>
          <w:tcPr>
            <w:tcW w:w="7258" w:type="dxa"/>
            <w:shd w:val="clear" w:color="auto" w:fill="auto"/>
          </w:tcPr>
          <w:p w14:paraId="6041E47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腹部损伤导致胃切除大于等于50%</w:t>
            </w:r>
          </w:p>
        </w:tc>
        <w:tc>
          <w:tcPr>
            <w:tcW w:w="1043" w:type="dxa"/>
            <w:shd w:val="clear" w:color="auto" w:fill="auto"/>
          </w:tcPr>
          <w:p w14:paraId="5AE69414"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7级</w:t>
            </w:r>
          </w:p>
        </w:tc>
      </w:tr>
    </w:tbl>
    <w:p w14:paraId="5073A530" w14:textId="77777777" w:rsidR="001C5946" w:rsidRPr="003D2E35" w:rsidRDefault="001C5946" w:rsidP="0001711F">
      <w:pPr>
        <w:rPr>
          <w:rFonts w:ascii="宋体" w:hAnsi="宋体"/>
          <w:sz w:val="21"/>
          <w:szCs w:val="21"/>
        </w:rPr>
      </w:pPr>
    </w:p>
    <w:p w14:paraId="7F94F8FA" w14:textId="77777777" w:rsidR="001C5946" w:rsidRPr="003D2E35" w:rsidRDefault="001C5946" w:rsidP="0001711F">
      <w:pPr>
        <w:rPr>
          <w:rFonts w:ascii="宋体" w:hAnsi="宋体"/>
          <w:sz w:val="21"/>
          <w:szCs w:val="21"/>
          <w:lang w:eastAsia="zh-CN"/>
        </w:rPr>
      </w:pPr>
      <w:bookmarkStart w:id="73" w:name="_Toc356463487"/>
      <w:r w:rsidRPr="003D2E35">
        <w:rPr>
          <w:rFonts w:ascii="宋体" w:hAnsi="宋体" w:hint="eastAsia"/>
          <w:sz w:val="21"/>
          <w:szCs w:val="21"/>
          <w:lang w:eastAsia="zh-CN"/>
        </w:rPr>
        <w:t>（四）</w:t>
      </w:r>
      <w:r w:rsidRPr="003D2E35">
        <w:rPr>
          <w:rFonts w:ascii="宋体" w:hAnsi="宋体"/>
          <w:sz w:val="21"/>
          <w:szCs w:val="21"/>
          <w:lang w:eastAsia="zh-CN"/>
        </w:rPr>
        <w:t>胰结构损伤或代谢功能障碍</w:t>
      </w:r>
      <w:bookmarkEnd w:id="73"/>
    </w:p>
    <w:p w14:paraId="1120872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本标准中的代谢功能障碍是指胰岛素依赖。</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8"/>
        <w:gridCol w:w="1043"/>
      </w:tblGrid>
      <w:tr w:rsidR="001C5946" w:rsidRPr="003D2E35" w14:paraId="47BEA535" w14:textId="77777777" w:rsidTr="00596CFC">
        <w:trPr>
          <w:trHeight w:val="70"/>
          <w:jc w:val="center"/>
        </w:trPr>
        <w:tc>
          <w:tcPr>
            <w:tcW w:w="7258" w:type="dxa"/>
            <w:shd w:val="clear" w:color="auto" w:fill="auto"/>
            <w:hideMark/>
          </w:tcPr>
          <w:p w14:paraId="27EDD89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腹部损伤导致胰完全切除</w:t>
            </w:r>
          </w:p>
        </w:tc>
        <w:tc>
          <w:tcPr>
            <w:tcW w:w="1043" w:type="dxa"/>
            <w:shd w:val="clear" w:color="auto" w:fill="auto"/>
            <w:hideMark/>
          </w:tcPr>
          <w:p w14:paraId="6A9A97CE"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1 级</w:t>
            </w:r>
          </w:p>
        </w:tc>
      </w:tr>
      <w:tr w:rsidR="001C5946" w:rsidRPr="003D2E35" w14:paraId="779D9580" w14:textId="77777777" w:rsidTr="00596CFC">
        <w:trPr>
          <w:trHeight w:val="64"/>
          <w:jc w:val="center"/>
        </w:trPr>
        <w:tc>
          <w:tcPr>
            <w:tcW w:w="7258" w:type="dxa"/>
            <w:shd w:val="clear" w:color="auto" w:fill="auto"/>
          </w:tcPr>
          <w:p w14:paraId="77D4C74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腹部损伤导致胰切除大于等于50%，且伴有胰岛素依赖</w:t>
            </w:r>
          </w:p>
        </w:tc>
        <w:tc>
          <w:tcPr>
            <w:tcW w:w="1043" w:type="dxa"/>
            <w:shd w:val="clear" w:color="auto" w:fill="auto"/>
          </w:tcPr>
          <w:p w14:paraId="38ED031F"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3级</w:t>
            </w:r>
          </w:p>
        </w:tc>
      </w:tr>
      <w:tr w:rsidR="001C5946" w:rsidRPr="003D2E35" w14:paraId="1E96B84E" w14:textId="77777777" w:rsidTr="00596CFC">
        <w:trPr>
          <w:trHeight w:val="70"/>
          <w:jc w:val="center"/>
        </w:trPr>
        <w:tc>
          <w:tcPr>
            <w:tcW w:w="7258" w:type="dxa"/>
            <w:shd w:val="clear" w:color="auto" w:fill="auto"/>
          </w:tcPr>
          <w:p w14:paraId="737D362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腹部损伤导致胰头、十二指肠切除</w:t>
            </w:r>
          </w:p>
        </w:tc>
        <w:tc>
          <w:tcPr>
            <w:tcW w:w="1043" w:type="dxa"/>
            <w:shd w:val="clear" w:color="auto" w:fill="auto"/>
          </w:tcPr>
          <w:p w14:paraId="25934A50"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4级</w:t>
            </w:r>
          </w:p>
        </w:tc>
      </w:tr>
      <w:tr w:rsidR="001C5946" w:rsidRPr="003D2E35" w14:paraId="4F95CE7D" w14:textId="77777777" w:rsidTr="00596CFC">
        <w:trPr>
          <w:trHeight w:val="70"/>
          <w:jc w:val="center"/>
        </w:trPr>
        <w:tc>
          <w:tcPr>
            <w:tcW w:w="7258" w:type="dxa"/>
            <w:shd w:val="clear" w:color="auto" w:fill="auto"/>
          </w:tcPr>
          <w:p w14:paraId="172948A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腹部损伤导致胰切除大于等于50%</w:t>
            </w:r>
          </w:p>
        </w:tc>
        <w:tc>
          <w:tcPr>
            <w:tcW w:w="1043" w:type="dxa"/>
            <w:shd w:val="clear" w:color="auto" w:fill="auto"/>
          </w:tcPr>
          <w:p w14:paraId="25D3F61F"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6级</w:t>
            </w:r>
          </w:p>
        </w:tc>
      </w:tr>
      <w:tr w:rsidR="001C5946" w:rsidRPr="003D2E35" w14:paraId="6A23C591" w14:textId="77777777" w:rsidTr="00596CFC">
        <w:trPr>
          <w:trHeight w:val="70"/>
          <w:jc w:val="center"/>
        </w:trPr>
        <w:tc>
          <w:tcPr>
            <w:tcW w:w="7258" w:type="dxa"/>
            <w:shd w:val="clear" w:color="auto" w:fill="auto"/>
          </w:tcPr>
          <w:p w14:paraId="411F795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腹部损伤导致胰部分切除</w:t>
            </w:r>
          </w:p>
        </w:tc>
        <w:tc>
          <w:tcPr>
            <w:tcW w:w="1043" w:type="dxa"/>
            <w:shd w:val="clear" w:color="auto" w:fill="auto"/>
            <w:vAlign w:val="center"/>
          </w:tcPr>
          <w:p w14:paraId="6F7EAF9B"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8级</w:t>
            </w:r>
          </w:p>
        </w:tc>
      </w:tr>
    </w:tbl>
    <w:p w14:paraId="795F3A0B" w14:textId="77777777" w:rsidR="001C5946" w:rsidRPr="003D2E35" w:rsidRDefault="001C5946" w:rsidP="0001711F">
      <w:pPr>
        <w:rPr>
          <w:rFonts w:ascii="宋体" w:hAnsi="宋体"/>
          <w:sz w:val="21"/>
          <w:szCs w:val="21"/>
        </w:rPr>
      </w:pPr>
    </w:p>
    <w:p w14:paraId="5542A730" w14:textId="77777777" w:rsidR="001C5946" w:rsidRPr="003D2E35" w:rsidRDefault="001C5946" w:rsidP="0001711F">
      <w:pPr>
        <w:rPr>
          <w:rFonts w:ascii="宋体" w:hAnsi="宋体"/>
          <w:sz w:val="21"/>
          <w:szCs w:val="21"/>
        </w:rPr>
      </w:pPr>
      <w:bookmarkStart w:id="74" w:name="_Toc356463488"/>
      <w:r w:rsidRPr="003D2E35">
        <w:rPr>
          <w:rFonts w:ascii="宋体" w:hAnsi="宋体" w:hint="eastAsia"/>
          <w:sz w:val="21"/>
          <w:szCs w:val="21"/>
        </w:rPr>
        <w:t>（</w:t>
      </w:r>
      <w:proofErr w:type="spellStart"/>
      <w:r w:rsidRPr="003D2E35">
        <w:rPr>
          <w:rFonts w:ascii="宋体" w:hAnsi="宋体" w:hint="eastAsia"/>
          <w:sz w:val="21"/>
          <w:szCs w:val="21"/>
        </w:rPr>
        <w:t>五）</w:t>
      </w:r>
      <w:r w:rsidRPr="003D2E35">
        <w:rPr>
          <w:rFonts w:ascii="宋体" w:hAnsi="宋体"/>
          <w:sz w:val="21"/>
          <w:szCs w:val="21"/>
        </w:rPr>
        <w:t>肝结构损伤</w:t>
      </w:r>
      <w:bookmarkEnd w:id="74"/>
      <w:proofErr w:type="spellEnd"/>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8"/>
        <w:gridCol w:w="1043"/>
      </w:tblGrid>
      <w:tr w:rsidR="001C5946" w:rsidRPr="003D2E35" w14:paraId="69C08EB7" w14:textId="77777777" w:rsidTr="00596CFC">
        <w:trPr>
          <w:trHeight w:val="209"/>
          <w:jc w:val="center"/>
        </w:trPr>
        <w:tc>
          <w:tcPr>
            <w:tcW w:w="7258" w:type="dxa"/>
            <w:shd w:val="clear" w:color="auto" w:fill="auto"/>
          </w:tcPr>
          <w:p w14:paraId="7914CB8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腹部损伤导致肝切除大于等于75%</w:t>
            </w:r>
          </w:p>
        </w:tc>
        <w:tc>
          <w:tcPr>
            <w:tcW w:w="1043" w:type="dxa"/>
            <w:shd w:val="clear" w:color="auto" w:fill="auto"/>
          </w:tcPr>
          <w:p w14:paraId="2DD1EEBD"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2级</w:t>
            </w:r>
          </w:p>
        </w:tc>
      </w:tr>
      <w:tr w:rsidR="001C5946" w:rsidRPr="003D2E35" w14:paraId="6EB1B291" w14:textId="77777777" w:rsidTr="00596CFC">
        <w:trPr>
          <w:trHeight w:val="143"/>
          <w:jc w:val="center"/>
        </w:trPr>
        <w:tc>
          <w:tcPr>
            <w:tcW w:w="7258" w:type="dxa"/>
            <w:shd w:val="clear" w:color="auto" w:fill="auto"/>
          </w:tcPr>
          <w:p w14:paraId="1B2FFC5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腹部损伤导致肝切除大于等于50%</w:t>
            </w:r>
          </w:p>
        </w:tc>
        <w:tc>
          <w:tcPr>
            <w:tcW w:w="1043" w:type="dxa"/>
            <w:shd w:val="clear" w:color="auto" w:fill="auto"/>
          </w:tcPr>
          <w:p w14:paraId="1AEF703E"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5级</w:t>
            </w:r>
          </w:p>
        </w:tc>
      </w:tr>
      <w:tr w:rsidR="001C5946" w:rsidRPr="003D2E35" w14:paraId="02C79DD8" w14:textId="77777777" w:rsidTr="00596CFC">
        <w:trPr>
          <w:trHeight w:val="206"/>
          <w:jc w:val="center"/>
        </w:trPr>
        <w:tc>
          <w:tcPr>
            <w:tcW w:w="7258" w:type="dxa"/>
            <w:shd w:val="clear" w:color="auto" w:fill="auto"/>
          </w:tcPr>
          <w:p w14:paraId="321C5FC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腹部损伤导致肝部分切除</w:t>
            </w:r>
          </w:p>
        </w:tc>
        <w:tc>
          <w:tcPr>
            <w:tcW w:w="1043" w:type="dxa"/>
            <w:shd w:val="clear" w:color="auto" w:fill="auto"/>
          </w:tcPr>
          <w:p w14:paraId="05936648"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8级</w:t>
            </w:r>
          </w:p>
        </w:tc>
      </w:tr>
    </w:tbl>
    <w:p w14:paraId="3EFF1819" w14:textId="77777777" w:rsidR="001C5946" w:rsidRPr="003D2E35" w:rsidRDefault="001C5946" w:rsidP="0001711F">
      <w:pPr>
        <w:rPr>
          <w:rFonts w:ascii="宋体" w:hAnsi="宋体"/>
          <w:sz w:val="21"/>
          <w:szCs w:val="21"/>
        </w:rPr>
      </w:pPr>
    </w:p>
    <w:p w14:paraId="5B4C4C80" w14:textId="77777777" w:rsidR="001C5946" w:rsidRPr="003D2E35" w:rsidRDefault="001C5946" w:rsidP="0001711F">
      <w:pPr>
        <w:rPr>
          <w:rFonts w:ascii="宋体" w:hAnsi="宋体"/>
          <w:sz w:val="21"/>
          <w:szCs w:val="21"/>
          <w:lang w:eastAsia="zh-CN"/>
        </w:rPr>
      </w:pPr>
      <w:bookmarkStart w:id="75" w:name="_Toc356463489"/>
      <w:r w:rsidRPr="003D2E35">
        <w:rPr>
          <w:rFonts w:ascii="宋体" w:hAnsi="宋体" w:hint="eastAsia"/>
          <w:sz w:val="21"/>
          <w:szCs w:val="21"/>
          <w:lang w:eastAsia="zh-CN"/>
        </w:rPr>
        <w:t>六、</w:t>
      </w:r>
      <w:r w:rsidRPr="003D2E35">
        <w:rPr>
          <w:rFonts w:ascii="宋体" w:hAnsi="宋体"/>
          <w:sz w:val="21"/>
          <w:szCs w:val="21"/>
          <w:lang w:eastAsia="zh-CN"/>
        </w:rPr>
        <w:t>泌尿和生殖系统有关的结构和功能</w:t>
      </w:r>
      <w:bookmarkEnd w:id="75"/>
    </w:p>
    <w:p w14:paraId="191FBE0B" w14:textId="77777777" w:rsidR="001C5946" w:rsidRPr="003D2E35" w:rsidRDefault="001C5946" w:rsidP="0001711F">
      <w:pPr>
        <w:rPr>
          <w:rFonts w:ascii="宋体" w:hAnsi="宋体"/>
          <w:sz w:val="21"/>
          <w:szCs w:val="21"/>
          <w:lang w:eastAsia="zh-CN"/>
        </w:rPr>
      </w:pPr>
      <w:bookmarkStart w:id="76" w:name="OLE_LINK17"/>
      <w:bookmarkStart w:id="77" w:name="_Toc356463490"/>
      <w:r w:rsidRPr="003D2E35">
        <w:rPr>
          <w:rFonts w:ascii="宋体" w:hAnsi="宋体" w:hint="eastAsia"/>
          <w:sz w:val="21"/>
          <w:szCs w:val="21"/>
          <w:lang w:eastAsia="zh-CN"/>
        </w:rPr>
        <w:t>（一）</w:t>
      </w:r>
      <w:r w:rsidRPr="003D2E35">
        <w:rPr>
          <w:rFonts w:ascii="宋体" w:hAnsi="宋体"/>
          <w:sz w:val="21"/>
          <w:szCs w:val="21"/>
          <w:lang w:eastAsia="zh-CN"/>
        </w:rPr>
        <w:t>泌尿系统</w:t>
      </w:r>
      <w:bookmarkEnd w:id="76"/>
      <w:r w:rsidRPr="003D2E35">
        <w:rPr>
          <w:rFonts w:ascii="宋体" w:hAnsi="宋体"/>
          <w:sz w:val="21"/>
          <w:szCs w:val="21"/>
          <w:lang w:eastAsia="zh-CN"/>
        </w:rPr>
        <w:t>的结构损伤</w:t>
      </w:r>
      <w:bookmarkEnd w:id="77"/>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8"/>
        <w:gridCol w:w="1043"/>
      </w:tblGrid>
      <w:tr w:rsidR="001C5946" w:rsidRPr="003D2E35" w14:paraId="7F23DED8" w14:textId="77777777" w:rsidTr="00596CFC">
        <w:trPr>
          <w:trHeight w:val="273"/>
          <w:jc w:val="center"/>
        </w:trPr>
        <w:tc>
          <w:tcPr>
            <w:tcW w:w="7258" w:type="dxa"/>
            <w:shd w:val="clear" w:color="auto" w:fill="auto"/>
            <w:vAlign w:val="center"/>
            <w:hideMark/>
          </w:tcPr>
          <w:p w14:paraId="71CA62E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腹部损伤导致双侧肾切除</w:t>
            </w:r>
          </w:p>
        </w:tc>
        <w:tc>
          <w:tcPr>
            <w:tcW w:w="1043" w:type="dxa"/>
            <w:shd w:val="clear" w:color="auto" w:fill="auto"/>
            <w:vAlign w:val="center"/>
            <w:hideMark/>
          </w:tcPr>
          <w:p w14:paraId="7C41B0AD"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1级</w:t>
            </w:r>
          </w:p>
        </w:tc>
      </w:tr>
      <w:tr w:rsidR="001C5946" w:rsidRPr="003D2E35" w14:paraId="61BA837B" w14:textId="77777777" w:rsidTr="00596CFC">
        <w:trPr>
          <w:trHeight w:val="222"/>
          <w:jc w:val="center"/>
        </w:trPr>
        <w:tc>
          <w:tcPr>
            <w:tcW w:w="7258" w:type="dxa"/>
            <w:shd w:val="clear" w:color="auto" w:fill="auto"/>
            <w:vAlign w:val="center"/>
            <w:hideMark/>
          </w:tcPr>
          <w:p w14:paraId="1E290A5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腹部损伤导致孤肾切除</w:t>
            </w:r>
          </w:p>
        </w:tc>
        <w:tc>
          <w:tcPr>
            <w:tcW w:w="1043" w:type="dxa"/>
            <w:shd w:val="clear" w:color="auto" w:fill="auto"/>
            <w:vAlign w:val="center"/>
            <w:hideMark/>
          </w:tcPr>
          <w:p w14:paraId="277F8267"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1级</w:t>
            </w:r>
          </w:p>
        </w:tc>
      </w:tr>
      <w:tr w:rsidR="001C5946" w:rsidRPr="003D2E35" w14:paraId="46A84C7F" w14:textId="77777777" w:rsidTr="00596CFC">
        <w:trPr>
          <w:trHeight w:val="204"/>
          <w:jc w:val="center"/>
        </w:trPr>
        <w:tc>
          <w:tcPr>
            <w:tcW w:w="7258" w:type="dxa"/>
            <w:shd w:val="clear" w:color="auto" w:fill="auto"/>
            <w:vAlign w:val="center"/>
          </w:tcPr>
          <w:p w14:paraId="4B52EC4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骨盆部损伤导致双侧输尿管缺失</w:t>
            </w:r>
          </w:p>
        </w:tc>
        <w:tc>
          <w:tcPr>
            <w:tcW w:w="1043" w:type="dxa"/>
            <w:shd w:val="clear" w:color="auto" w:fill="auto"/>
            <w:vAlign w:val="center"/>
          </w:tcPr>
          <w:p w14:paraId="473E935E"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5级</w:t>
            </w:r>
          </w:p>
        </w:tc>
      </w:tr>
      <w:tr w:rsidR="001C5946" w:rsidRPr="003D2E35" w14:paraId="7C37BA27" w14:textId="77777777" w:rsidTr="00596CFC">
        <w:trPr>
          <w:trHeight w:val="204"/>
          <w:jc w:val="center"/>
        </w:trPr>
        <w:tc>
          <w:tcPr>
            <w:tcW w:w="7258" w:type="dxa"/>
            <w:shd w:val="clear" w:color="auto" w:fill="auto"/>
            <w:vAlign w:val="center"/>
          </w:tcPr>
          <w:p w14:paraId="418B8BB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骨盆部损伤导致双侧输尿管闭锁</w:t>
            </w:r>
          </w:p>
        </w:tc>
        <w:tc>
          <w:tcPr>
            <w:tcW w:w="1043" w:type="dxa"/>
            <w:shd w:val="clear" w:color="auto" w:fill="auto"/>
            <w:vAlign w:val="center"/>
          </w:tcPr>
          <w:p w14:paraId="217AB9D4"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5级</w:t>
            </w:r>
          </w:p>
        </w:tc>
      </w:tr>
      <w:tr w:rsidR="001C5946" w:rsidRPr="003D2E35" w14:paraId="570BE133" w14:textId="77777777" w:rsidTr="00596CFC">
        <w:trPr>
          <w:trHeight w:val="204"/>
          <w:jc w:val="center"/>
        </w:trPr>
        <w:tc>
          <w:tcPr>
            <w:tcW w:w="7258" w:type="dxa"/>
            <w:shd w:val="clear" w:color="auto" w:fill="auto"/>
            <w:vAlign w:val="center"/>
          </w:tcPr>
          <w:p w14:paraId="00ED569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骨盆部损伤导致一侧输尿管缺失，另一侧输尿管闭锁</w:t>
            </w:r>
            <w:r w:rsidRPr="003D2E35">
              <w:rPr>
                <w:rFonts w:ascii="宋体" w:hAnsi="宋体"/>
                <w:sz w:val="21"/>
                <w:szCs w:val="21"/>
                <w:lang w:eastAsia="zh-CN"/>
              </w:rPr>
              <w:tab/>
            </w:r>
          </w:p>
        </w:tc>
        <w:tc>
          <w:tcPr>
            <w:tcW w:w="1043" w:type="dxa"/>
            <w:shd w:val="clear" w:color="auto" w:fill="auto"/>
            <w:vAlign w:val="center"/>
          </w:tcPr>
          <w:p w14:paraId="2C1FB267" w14:textId="77777777" w:rsidR="001C5946" w:rsidRPr="003D2E35" w:rsidRDefault="001C5946" w:rsidP="0001711F">
            <w:pPr>
              <w:rPr>
                <w:rFonts w:ascii="宋体" w:hAnsi="宋体"/>
                <w:color w:val="000000"/>
                <w:sz w:val="21"/>
                <w:szCs w:val="21"/>
                <w:lang w:eastAsia="zh-CN"/>
              </w:rPr>
            </w:pPr>
            <w:r w:rsidRPr="003D2E35">
              <w:rPr>
                <w:rFonts w:ascii="宋体" w:hAnsi="宋体"/>
                <w:sz w:val="21"/>
                <w:szCs w:val="21"/>
                <w:lang w:eastAsia="zh-CN"/>
              </w:rPr>
              <w:t>5级</w:t>
            </w:r>
          </w:p>
        </w:tc>
      </w:tr>
      <w:tr w:rsidR="001C5946" w:rsidRPr="003D2E35" w14:paraId="7B3CF92C" w14:textId="77777777" w:rsidTr="00596CFC">
        <w:trPr>
          <w:trHeight w:val="204"/>
          <w:jc w:val="center"/>
        </w:trPr>
        <w:tc>
          <w:tcPr>
            <w:tcW w:w="7258" w:type="dxa"/>
            <w:shd w:val="clear" w:color="auto" w:fill="auto"/>
            <w:vAlign w:val="center"/>
          </w:tcPr>
          <w:p w14:paraId="7DCB475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骨盆部损伤导致膀胱切除</w:t>
            </w:r>
          </w:p>
        </w:tc>
        <w:tc>
          <w:tcPr>
            <w:tcW w:w="1043" w:type="dxa"/>
            <w:shd w:val="clear" w:color="auto" w:fill="auto"/>
            <w:vAlign w:val="center"/>
          </w:tcPr>
          <w:p w14:paraId="7A7BD23A"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5级</w:t>
            </w:r>
          </w:p>
        </w:tc>
      </w:tr>
      <w:tr w:rsidR="001C5946" w:rsidRPr="003D2E35" w14:paraId="574F5820" w14:textId="77777777" w:rsidTr="00596CFC">
        <w:trPr>
          <w:trHeight w:val="204"/>
          <w:jc w:val="center"/>
        </w:trPr>
        <w:tc>
          <w:tcPr>
            <w:tcW w:w="7258" w:type="dxa"/>
            <w:shd w:val="clear" w:color="auto" w:fill="auto"/>
            <w:vAlign w:val="center"/>
          </w:tcPr>
          <w:p w14:paraId="6D3001C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骨盆部损伤导致尿道闭锁</w:t>
            </w:r>
          </w:p>
        </w:tc>
        <w:tc>
          <w:tcPr>
            <w:tcW w:w="1043" w:type="dxa"/>
            <w:shd w:val="clear" w:color="auto" w:fill="auto"/>
            <w:vAlign w:val="center"/>
          </w:tcPr>
          <w:p w14:paraId="65C1CFD7"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5级</w:t>
            </w:r>
          </w:p>
        </w:tc>
      </w:tr>
      <w:tr w:rsidR="001C5946" w:rsidRPr="003D2E35" w14:paraId="705CD83B" w14:textId="77777777" w:rsidTr="00596CFC">
        <w:trPr>
          <w:trHeight w:val="204"/>
          <w:jc w:val="center"/>
        </w:trPr>
        <w:tc>
          <w:tcPr>
            <w:tcW w:w="7258" w:type="dxa"/>
            <w:shd w:val="clear" w:color="auto" w:fill="auto"/>
            <w:vAlign w:val="center"/>
          </w:tcPr>
          <w:p w14:paraId="19F4A87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骨盆部损伤导致一侧输尿管缺失，另一侧输尿管严重狭窄</w:t>
            </w:r>
          </w:p>
        </w:tc>
        <w:tc>
          <w:tcPr>
            <w:tcW w:w="1043" w:type="dxa"/>
            <w:shd w:val="clear" w:color="auto" w:fill="auto"/>
            <w:vAlign w:val="center"/>
          </w:tcPr>
          <w:p w14:paraId="59F03CE4"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7级</w:t>
            </w:r>
          </w:p>
        </w:tc>
      </w:tr>
      <w:tr w:rsidR="001C5946" w:rsidRPr="003D2E35" w14:paraId="59126B4A" w14:textId="77777777" w:rsidTr="00596CFC">
        <w:trPr>
          <w:trHeight w:val="204"/>
          <w:jc w:val="center"/>
        </w:trPr>
        <w:tc>
          <w:tcPr>
            <w:tcW w:w="7258" w:type="dxa"/>
            <w:shd w:val="clear" w:color="auto" w:fill="auto"/>
            <w:vAlign w:val="center"/>
          </w:tcPr>
          <w:p w14:paraId="34E054B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lastRenderedPageBreak/>
              <w:t>骨盆部损伤导致一侧输尿管闭锁，另一侧输尿管严重狭窄</w:t>
            </w:r>
          </w:p>
        </w:tc>
        <w:tc>
          <w:tcPr>
            <w:tcW w:w="1043" w:type="dxa"/>
            <w:shd w:val="clear" w:color="auto" w:fill="auto"/>
            <w:vAlign w:val="center"/>
          </w:tcPr>
          <w:p w14:paraId="1D1F692B"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7级</w:t>
            </w:r>
          </w:p>
        </w:tc>
      </w:tr>
      <w:tr w:rsidR="001C5946" w:rsidRPr="003D2E35" w14:paraId="5115FFEA" w14:textId="77777777" w:rsidTr="00596CFC">
        <w:trPr>
          <w:trHeight w:val="204"/>
          <w:jc w:val="center"/>
        </w:trPr>
        <w:tc>
          <w:tcPr>
            <w:tcW w:w="7258" w:type="dxa"/>
            <w:shd w:val="clear" w:color="auto" w:fill="auto"/>
            <w:vAlign w:val="center"/>
          </w:tcPr>
          <w:p w14:paraId="32AAD97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腹部损伤导致一侧肾切除</w:t>
            </w:r>
          </w:p>
        </w:tc>
        <w:tc>
          <w:tcPr>
            <w:tcW w:w="1043" w:type="dxa"/>
            <w:shd w:val="clear" w:color="auto" w:fill="auto"/>
            <w:vAlign w:val="center"/>
          </w:tcPr>
          <w:p w14:paraId="5F656D11"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8级</w:t>
            </w:r>
          </w:p>
        </w:tc>
      </w:tr>
      <w:tr w:rsidR="001C5946" w:rsidRPr="003D2E35" w14:paraId="22B6191D" w14:textId="77777777" w:rsidTr="00596CFC">
        <w:trPr>
          <w:trHeight w:val="204"/>
          <w:jc w:val="center"/>
        </w:trPr>
        <w:tc>
          <w:tcPr>
            <w:tcW w:w="7258" w:type="dxa"/>
            <w:shd w:val="clear" w:color="auto" w:fill="auto"/>
            <w:vAlign w:val="center"/>
          </w:tcPr>
          <w:p w14:paraId="54078C9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骨盆部损伤导致双侧输尿管严重狭窄</w:t>
            </w:r>
          </w:p>
        </w:tc>
        <w:tc>
          <w:tcPr>
            <w:tcW w:w="1043" w:type="dxa"/>
            <w:shd w:val="clear" w:color="auto" w:fill="auto"/>
            <w:vAlign w:val="center"/>
          </w:tcPr>
          <w:p w14:paraId="40A8B1B4"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8级</w:t>
            </w:r>
          </w:p>
        </w:tc>
      </w:tr>
      <w:tr w:rsidR="001C5946" w:rsidRPr="003D2E35" w14:paraId="6839317D" w14:textId="77777777" w:rsidTr="00596CFC">
        <w:trPr>
          <w:trHeight w:val="204"/>
          <w:jc w:val="center"/>
        </w:trPr>
        <w:tc>
          <w:tcPr>
            <w:tcW w:w="7258" w:type="dxa"/>
            <w:shd w:val="clear" w:color="auto" w:fill="auto"/>
            <w:vAlign w:val="center"/>
          </w:tcPr>
          <w:p w14:paraId="3EEE356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骨盆部损伤导致一侧输尿管缺失，另一侧输尿管狭窄</w:t>
            </w:r>
          </w:p>
        </w:tc>
        <w:tc>
          <w:tcPr>
            <w:tcW w:w="1043" w:type="dxa"/>
            <w:shd w:val="clear" w:color="auto" w:fill="auto"/>
            <w:vAlign w:val="center"/>
          </w:tcPr>
          <w:p w14:paraId="53831E96"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8级</w:t>
            </w:r>
          </w:p>
        </w:tc>
      </w:tr>
      <w:tr w:rsidR="001C5946" w:rsidRPr="003D2E35" w14:paraId="1FBFCF69" w14:textId="77777777" w:rsidTr="00596CFC">
        <w:trPr>
          <w:trHeight w:val="204"/>
          <w:jc w:val="center"/>
        </w:trPr>
        <w:tc>
          <w:tcPr>
            <w:tcW w:w="7258" w:type="dxa"/>
            <w:shd w:val="clear" w:color="auto" w:fill="auto"/>
            <w:vAlign w:val="center"/>
          </w:tcPr>
          <w:p w14:paraId="752C6FC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骨盆部损伤导致一侧输尿管闭锁，另一侧输尿管狭窄</w:t>
            </w:r>
          </w:p>
        </w:tc>
        <w:tc>
          <w:tcPr>
            <w:tcW w:w="1043" w:type="dxa"/>
            <w:shd w:val="clear" w:color="auto" w:fill="auto"/>
            <w:vAlign w:val="center"/>
          </w:tcPr>
          <w:p w14:paraId="44CA4B84"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8级</w:t>
            </w:r>
          </w:p>
        </w:tc>
      </w:tr>
      <w:tr w:rsidR="001C5946" w:rsidRPr="003D2E35" w14:paraId="2AB38886" w14:textId="77777777" w:rsidTr="00596CFC">
        <w:trPr>
          <w:trHeight w:val="204"/>
          <w:jc w:val="center"/>
        </w:trPr>
        <w:tc>
          <w:tcPr>
            <w:tcW w:w="7258" w:type="dxa"/>
            <w:shd w:val="clear" w:color="auto" w:fill="auto"/>
            <w:vAlign w:val="center"/>
          </w:tcPr>
          <w:p w14:paraId="1C84BB6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腹部损伤导致一侧肾部分切除</w:t>
            </w:r>
          </w:p>
        </w:tc>
        <w:tc>
          <w:tcPr>
            <w:tcW w:w="1043" w:type="dxa"/>
            <w:shd w:val="clear" w:color="auto" w:fill="auto"/>
            <w:vAlign w:val="center"/>
          </w:tcPr>
          <w:p w14:paraId="2B16F4A1"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9级</w:t>
            </w:r>
          </w:p>
        </w:tc>
      </w:tr>
      <w:tr w:rsidR="001C5946" w:rsidRPr="003D2E35" w14:paraId="2EDDC83D" w14:textId="77777777" w:rsidTr="00596CFC">
        <w:trPr>
          <w:trHeight w:val="204"/>
          <w:jc w:val="center"/>
        </w:trPr>
        <w:tc>
          <w:tcPr>
            <w:tcW w:w="7258" w:type="dxa"/>
            <w:shd w:val="clear" w:color="auto" w:fill="auto"/>
            <w:vAlign w:val="center"/>
          </w:tcPr>
          <w:p w14:paraId="448953D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骨盆部损伤导致一侧输尿管缺失</w:t>
            </w:r>
          </w:p>
        </w:tc>
        <w:tc>
          <w:tcPr>
            <w:tcW w:w="1043" w:type="dxa"/>
            <w:shd w:val="clear" w:color="auto" w:fill="auto"/>
            <w:vAlign w:val="center"/>
          </w:tcPr>
          <w:p w14:paraId="636182A4"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9级</w:t>
            </w:r>
          </w:p>
        </w:tc>
      </w:tr>
      <w:tr w:rsidR="001C5946" w:rsidRPr="003D2E35" w14:paraId="110F5181" w14:textId="77777777" w:rsidTr="00596CFC">
        <w:trPr>
          <w:trHeight w:val="204"/>
          <w:jc w:val="center"/>
        </w:trPr>
        <w:tc>
          <w:tcPr>
            <w:tcW w:w="7258" w:type="dxa"/>
            <w:shd w:val="clear" w:color="auto" w:fill="auto"/>
            <w:vAlign w:val="center"/>
          </w:tcPr>
          <w:p w14:paraId="0D578CE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骨盆部损伤导致一侧输尿管闭锁</w:t>
            </w:r>
          </w:p>
        </w:tc>
        <w:tc>
          <w:tcPr>
            <w:tcW w:w="1043" w:type="dxa"/>
            <w:shd w:val="clear" w:color="auto" w:fill="auto"/>
            <w:vAlign w:val="center"/>
          </w:tcPr>
          <w:p w14:paraId="72C52AFE"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9级</w:t>
            </w:r>
          </w:p>
        </w:tc>
      </w:tr>
      <w:tr w:rsidR="001C5946" w:rsidRPr="003D2E35" w14:paraId="0823E922" w14:textId="77777777" w:rsidTr="00596CFC">
        <w:trPr>
          <w:trHeight w:val="204"/>
          <w:jc w:val="center"/>
        </w:trPr>
        <w:tc>
          <w:tcPr>
            <w:tcW w:w="7258" w:type="dxa"/>
            <w:shd w:val="clear" w:color="auto" w:fill="auto"/>
            <w:vAlign w:val="center"/>
          </w:tcPr>
          <w:p w14:paraId="13B685D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骨盆部损伤导致尿道狭窄</w:t>
            </w:r>
          </w:p>
        </w:tc>
        <w:tc>
          <w:tcPr>
            <w:tcW w:w="1043" w:type="dxa"/>
            <w:shd w:val="clear" w:color="auto" w:fill="auto"/>
            <w:vAlign w:val="center"/>
          </w:tcPr>
          <w:p w14:paraId="5C38BFD3"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9级</w:t>
            </w:r>
          </w:p>
        </w:tc>
      </w:tr>
      <w:tr w:rsidR="001C5946" w:rsidRPr="003D2E35" w14:paraId="2B75F9F7" w14:textId="77777777" w:rsidTr="00596CFC">
        <w:trPr>
          <w:trHeight w:val="204"/>
          <w:jc w:val="center"/>
        </w:trPr>
        <w:tc>
          <w:tcPr>
            <w:tcW w:w="7258" w:type="dxa"/>
            <w:shd w:val="clear" w:color="auto" w:fill="auto"/>
            <w:vAlign w:val="center"/>
          </w:tcPr>
          <w:p w14:paraId="64B36AE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骨盆部损伤导致膀胱部分切除</w:t>
            </w:r>
          </w:p>
        </w:tc>
        <w:tc>
          <w:tcPr>
            <w:tcW w:w="1043" w:type="dxa"/>
            <w:shd w:val="clear" w:color="auto" w:fill="auto"/>
            <w:vAlign w:val="center"/>
          </w:tcPr>
          <w:p w14:paraId="521930E7"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9级</w:t>
            </w:r>
          </w:p>
        </w:tc>
      </w:tr>
      <w:tr w:rsidR="001C5946" w:rsidRPr="003D2E35" w14:paraId="0AE073AA" w14:textId="77777777" w:rsidTr="00596CFC">
        <w:trPr>
          <w:trHeight w:val="204"/>
          <w:jc w:val="center"/>
        </w:trPr>
        <w:tc>
          <w:tcPr>
            <w:tcW w:w="7258" w:type="dxa"/>
            <w:shd w:val="clear" w:color="auto" w:fill="auto"/>
            <w:vAlign w:val="center"/>
          </w:tcPr>
          <w:p w14:paraId="68034FB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腹部损伤导致肾破裂修补</w:t>
            </w:r>
          </w:p>
        </w:tc>
        <w:tc>
          <w:tcPr>
            <w:tcW w:w="1043" w:type="dxa"/>
            <w:shd w:val="clear" w:color="auto" w:fill="auto"/>
            <w:vAlign w:val="center"/>
          </w:tcPr>
          <w:p w14:paraId="621641A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r w:rsidR="001C5946" w:rsidRPr="003D2E35" w14:paraId="0B20AFBA" w14:textId="77777777" w:rsidTr="00596CFC">
        <w:trPr>
          <w:trHeight w:val="204"/>
          <w:jc w:val="center"/>
        </w:trPr>
        <w:tc>
          <w:tcPr>
            <w:tcW w:w="7258" w:type="dxa"/>
            <w:shd w:val="clear" w:color="auto" w:fill="auto"/>
            <w:vAlign w:val="center"/>
          </w:tcPr>
          <w:p w14:paraId="5FC200B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骨盆部损伤导致一侧输尿管严重狭窄</w:t>
            </w:r>
          </w:p>
        </w:tc>
        <w:tc>
          <w:tcPr>
            <w:tcW w:w="1043" w:type="dxa"/>
            <w:shd w:val="clear" w:color="auto" w:fill="auto"/>
            <w:vAlign w:val="center"/>
          </w:tcPr>
          <w:p w14:paraId="30A37DD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r w:rsidR="001C5946" w:rsidRPr="003D2E35" w14:paraId="6AC4C5ED" w14:textId="77777777" w:rsidTr="00596CFC">
        <w:trPr>
          <w:trHeight w:val="204"/>
          <w:jc w:val="center"/>
        </w:trPr>
        <w:tc>
          <w:tcPr>
            <w:tcW w:w="7258" w:type="dxa"/>
            <w:shd w:val="clear" w:color="auto" w:fill="auto"/>
            <w:vAlign w:val="center"/>
          </w:tcPr>
          <w:p w14:paraId="000232A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骨盆部损伤导致膀胱破裂修补</w:t>
            </w:r>
          </w:p>
        </w:tc>
        <w:tc>
          <w:tcPr>
            <w:tcW w:w="1043" w:type="dxa"/>
            <w:shd w:val="clear" w:color="auto" w:fill="auto"/>
            <w:vAlign w:val="center"/>
          </w:tcPr>
          <w:p w14:paraId="6F5D564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bl>
    <w:p w14:paraId="19EA09C3" w14:textId="77777777" w:rsidR="001C5946" w:rsidRPr="003D2E35" w:rsidRDefault="001C5946" w:rsidP="0001711F">
      <w:pPr>
        <w:rPr>
          <w:rFonts w:ascii="宋体" w:hAnsi="宋体"/>
          <w:sz w:val="21"/>
          <w:szCs w:val="21"/>
        </w:rPr>
      </w:pPr>
    </w:p>
    <w:p w14:paraId="428550A3" w14:textId="77777777" w:rsidR="001C5946" w:rsidRPr="003D2E35" w:rsidRDefault="001C5946" w:rsidP="0001711F">
      <w:pPr>
        <w:rPr>
          <w:rFonts w:ascii="宋体" w:hAnsi="宋体"/>
          <w:sz w:val="21"/>
          <w:szCs w:val="21"/>
        </w:rPr>
      </w:pPr>
      <w:bookmarkStart w:id="78" w:name="_Toc356463491"/>
      <w:proofErr w:type="spellStart"/>
      <w:r w:rsidRPr="003D2E35">
        <w:rPr>
          <w:rFonts w:ascii="宋体" w:hAnsi="宋体"/>
          <w:sz w:val="21"/>
          <w:szCs w:val="21"/>
        </w:rPr>
        <w:t>生殖系统的结构损伤</w:t>
      </w:r>
      <w:bookmarkEnd w:id="78"/>
      <w:proofErr w:type="spellEnd"/>
    </w:p>
    <w:tbl>
      <w:tblPr>
        <w:tblW w:w="8329" w:type="dxa"/>
        <w:jc w:val="center"/>
        <w:tblLook w:val="04A0" w:firstRow="1" w:lastRow="0" w:firstColumn="1" w:lastColumn="0" w:noHBand="0" w:noVBand="1"/>
      </w:tblPr>
      <w:tblGrid>
        <w:gridCol w:w="7258"/>
        <w:gridCol w:w="1071"/>
      </w:tblGrid>
      <w:tr w:rsidR="001C5946" w:rsidRPr="003D2E35" w14:paraId="05AC6EF1" w14:textId="77777777" w:rsidTr="00596CFC">
        <w:trPr>
          <w:trHeight w:val="70"/>
          <w:jc w:val="center"/>
        </w:trPr>
        <w:tc>
          <w:tcPr>
            <w:tcW w:w="7258" w:type="dxa"/>
            <w:tcBorders>
              <w:top w:val="single" w:sz="4" w:space="0" w:color="auto"/>
              <w:left w:val="single" w:sz="4" w:space="0" w:color="auto"/>
              <w:bottom w:val="single" w:sz="4" w:space="0" w:color="auto"/>
              <w:right w:val="single" w:sz="4" w:space="0" w:color="auto"/>
            </w:tcBorders>
            <w:shd w:val="clear" w:color="auto" w:fill="auto"/>
            <w:hideMark/>
          </w:tcPr>
          <w:p w14:paraId="0F734C0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会阴部损伤导致双侧睾丸缺失</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5538F8C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05DD69B9" w14:textId="77777777" w:rsidTr="00596CFC">
        <w:trPr>
          <w:trHeight w:val="275"/>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4328D11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会阴部损伤导致双侧睾丸完全萎缩</w:t>
            </w:r>
          </w:p>
        </w:tc>
        <w:tc>
          <w:tcPr>
            <w:tcW w:w="1071" w:type="dxa"/>
            <w:tcBorders>
              <w:top w:val="single" w:sz="4" w:space="0" w:color="auto"/>
              <w:left w:val="nil"/>
              <w:bottom w:val="single" w:sz="4" w:space="0" w:color="auto"/>
              <w:right w:val="single" w:sz="4" w:space="0" w:color="auto"/>
            </w:tcBorders>
            <w:shd w:val="clear" w:color="auto" w:fill="auto"/>
            <w:vAlign w:val="center"/>
          </w:tcPr>
          <w:p w14:paraId="0FE957E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6F8E5FF2" w14:textId="77777777" w:rsidTr="00596CFC">
        <w:trPr>
          <w:trHeight w:val="275"/>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1A2D91E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会阴部损伤导致一侧睾丸缺失，另一侧睾丸完全萎缩</w:t>
            </w:r>
          </w:p>
        </w:tc>
        <w:tc>
          <w:tcPr>
            <w:tcW w:w="1071" w:type="dxa"/>
            <w:tcBorders>
              <w:top w:val="single" w:sz="4" w:space="0" w:color="auto"/>
              <w:left w:val="nil"/>
              <w:bottom w:val="single" w:sz="4" w:space="0" w:color="auto"/>
              <w:right w:val="single" w:sz="4" w:space="0" w:color="auto"/>
            </w:tcBorders>
            <w:shd w:val="clear" w:color="auto" w:fill="auto"/>
            <w:vAlign w:val="center"/>
          </w:tcPr>
          <w:p w14:paraId="614357D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5DB0009B" w14:textId="77777777" w:rsidTr="00596CFC">
        <w:trPr>
          <w:trHeight w:val="70"/>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4403BCA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会阴部损伤导致阴茎体完全缺失</w:t>
            </w:r>
          </w:p>
        </w:tc>
        <w:tc>
          <w:tcPr>
            <w:tcW w:w="1071" w:type="dxa"/>
            <w:tcBorders>
              <w:top w:val="single" w:sz="4" w:space="0" w:color="auto"/>
              <w:left w:val="nil"/>
              <w:bottom w:val="single" w:sz="4" w:space="0" w:color="auto"/>
              <w:right w:val="single" w:sz="4" w:space="0" w:color="auto"/>
            </w:tcBorders>
            <w:shd w:val="clear" w:color="auto" w:fill="auto"/>
            <w:vAlign w:val="center"/>
          </w:tcPr>
          <w:p w14:paraId="5E682DC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7E2D943E" w14:textId="77777777" w:rsidTr="00596CFC">
        <w:trPr>
          <w:trHeight w:val="70"/>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44141CB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会阴部损伤导致阴道闭锁</w:t>
            </w:r>
          </w:p>
        </w:tc>
        <w:tc>
          <w:tcPr>
            <w:tcW w:w="1071" w:type="dxa"/>
            <w:tcBorders>
              <w:top w:val="single" w:sz="4" w:space="0" w:color="auto"/>
              <w:left w:val="nil"/>
              <w:bottom w:val="single" w:sz="4" w:space="0" w:color="auto"/>
              <w:right w:val="single" w:sz="4" w:space="0" w:color="auto"/>
            </w:tcBorders>
            <w:shd w:val="clear" w:color="auto" w:fill="auto"/>
            <w:vAlign w:val="center"/>
          </w:tcPr>
          <w:p w14:paraId="529D78B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38220F43" w14:textId="77777777" w:rsidTr="00596CFC">
        <w:trPr>
          <w:trHeight w:val="64"/>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359D077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会阴部损伤导致阴茎体缺失大于50%</w:t>
            </w:r>
          </w:p>
        </w:tc>
        <w:tc>
          <w:tcPr>
            <w:tcW w:w="1071" w:type="dxa"/>
            <w:tcBorders>
              <w:top w:val="single" w:sz="4" w:space="0" w:color="auto"/>
              <w:left w:val="nil"/>
              <w:bottom w:val="single" w:sz="4" w:space="0" w:color="auto"/>
              <w:right w:val="single" w:sz="4" w:space="0" w:color="auto"/>
            </w:tcBorders>
            <w:shd w:val="clear" w:color="auto" w:fill="auto"/>
            <w:vAlign w:val="center"/>
          </w:tcPr>
          <w:p w14:paraId="6433F3E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31818404" w14:textId="77777777" w:rsidTr="00596CFC">
        <w:trPr>
          <w:trHeight w:val="64"/>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0DB0455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会阴部损伤导致双侧输精管缺失</w:t>
            </w:r>
          </w:p>
        </w:tc>
        <w:tc>
          <w:tcPr>
            <w:tcW w:w="1071" w:type="dxa"/>
            <w:tcBorders>
              <w:top w:val="single" w:sz="4" w:space="0" w:color="auto"/>
              <w:left w:val="nil"/>
              <w:bottom w:val="single" w:sz="4" w:space="0" w:color="auto"/>
              <w:right w:val="single" w:sz="4" w:space="0" w:color="auto"/>
            </w:tcBorders>
            <w:shd w:val="clear" w:color="auto" w:fill="auto"/>
            <w:vAlign w:val="center"/>
          </w:tcPr>
          <w:p w14:paraId="3E61302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29D43EDC" w14:textId="77777777" w:rsidTr="00596CFC">
        <w:trPr>
          <w:trHeight w:val="64"/>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50B24F3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会阴部损伤导致双侧输精管闭锁</w:t>
            </w:r>
          </w:p>
        </w:tc>
        <w:tc>
          <w:tcPr>
            <w:tcW w:w="1071" w:type="dxa"/>
            <w:tcBorders>
              <w:top w:val="single" w:sz="4" w:space="0" w:color="auto"/>
              <w:left w:val="nil"/>
              <w:bottom w:val="single" w:sz="4" w:space="0" w:color="auto"/>
              <w:right w:val="single" w:sz="4" w:space="0" w:color="auto"/>
            </w:tcBorders>
            <w:shd w:val="clear" w:color="auto" w:fill="auto"/>
            <w:vAlign w:val="center"/>
          </w:tcPr>
          <w:p w14:paraId="6396C36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0E20C479" w14:textId="77777777" w:rsidTr="00596CFC">
        <w:trPr>
          <w:trHeight w:val="64"/>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4E7C46F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会阴部损伤导致一侧输精管缺失，另一侧输精管闭锁</w:t>
            </w:r>
          </w:p>
        </w:tc>
        <w:tc>
          <w:tcPr>
            <w:tcW w:w="1071" w:type="dxa"/>
            <w:tcBorders>
              <w:top w:val="single" w:sz="4" w:space="0" w:color="auto"/>
              <w:left w:val="nil"/>
              <w:bottom w:val="single" w:sz="4" w:space="0" w:color="auto"/>
              <w:right w:val="single" w:sz="4" w:space="0" w:color="auto"/>
            </w:tcBorders>
            <w:shd w:val="clear" w:color="auto" w:fill="auto"/>
            <w:vAlign w:val="center"/>
          </w:tcPr>
          <w:p w14:paraId="10BBC27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26FBDD7E" w14:textId="77777777" w:rsidTr="00596CFC">
        <w:trPr>
          <w:trHeight w:val="70"/>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1A1E1CF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胸部损伤导致女性双侧乳房缺失</w:t>
            </w:r>
          </w:p>
        </w:tc>
        <w:tc>
          <w:tcPr>
            <w:tcW w:w="1071" w:type="dxa"/>
            <w:tcBorders>
              <w:top w:val="single" w:sz="4" w:space="0" w:color="auto"/>
              <w:left w:val="nil"/>
              <w:bottom w:val="single" w:sz="4" w:space="0" w:color="auto"/>
              <w:right w:val="single" w:sz="4" w:space="0" w:color="auto"/>
            </w:tcBorders>
            <w:shd w:val="clear" w:color="auto" w:fill="auto"/>
            <w:vAlign w:val="center"/>
          </w:tcPr>
          <w:p w14:paraId="104AF73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02CC6B5A" w14:textId="77777777" w:rsidTr="00596CFC">
        <w:trPr>
          <w:trHeight w:val="196"/>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276CE7B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骨盆部损伤导致子宫切除</w:t>
            </w:r>
          </w:p>
        </w:tc>
        <w:tc>
          <w:tcPr>
            <w:tcW w:w="1071" w:type="dxa"/>
            <w:tcBorders>
              <w:top w:val="single" w:sz="4" w:space="0" w:color="auto"/>
              <w:left w:val="nil"/>
              <w:bottom w:val="single" w:sz="4" w:space="0" w:color="auto"/>
              <w:right w:val="single" w:sz="4" w:space="0" w:color="auto"/>
            </w:tcBorders>
            <w:shd w:val="clear" w:color="auto" w:fill="auto"/>
            <w:vAlign w:val="center"/>
          </w:tcPr>
          <w:p w14:paraId="18013EA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4231BB78" w14:textId="77777777" w:rsidTr="00596CFC">
        <w:trPr>
          <w:trHeight w:val="87"/>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773F0C6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胸部损伤导致女性一侧乳房缺失，另一侧乳房部分缺失</w:t>
            </w:r>
          </w:p>
        </w:tc>
        <w:tc>
          <w:tcPr>
            <w:tcW w:w="1071" w:type="dxa"/>
            <w:tcBorders>
              <w:top w:val="single" w:sz="4" w:space="0" w:color="auto"/>
              <w:left w:val="nil"/>
              <w:bottom w:val="single" w:sz="4" w:space="0" w:color="auto"/>
              <w:right w:val="single" w:sz="4" w:space="0" w:color="auto"/>
            </w:tcBorders>
            <w:shd w:val="clear" w:color="auto" w:fill="auto"/>
            <w:vAlign w:val="center"/>
          </w:tcPr>
          <w:p w14:paraId="48CB817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0B85D374" w14:textId="77777777" w:rsidTr="00596CFC">
        <w:trPr>
          <w:trHeight w:val="70"/>
          <w:jc w:val="center"/>
        </w:trPr>
        <w:tc>
          <w:tcPr>
            <w:tcW w:w="7258" w:type="dxa"/>
            <w:tcBorders>
              <w:top w:val="single" w:sz="4" w:space="0" w:color="auto"/>
              <w:left w:val="single" w:sz="4" w:space="0" w:color="auto"/>
              <w:bottom w:val="single" w:sz="4" w:space="0" w:color="auto"/>
              <w:right w:val="single" w:sz="4" w:space="0" w:color="auto"/>
            </w:tcBorders>
            <w:shd w:val="clear" w:color="auto" w:fill="auto"/>
          </w:tcPr>
          <w:p w14:paraId="08F1C84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胸部损伤导致女性一侧乳房缺失</w:t>
            </w:r>
          </w:p>
        </w:tc>
        <w:tc>
          <w:tcPr>
            <w:tcW w:w="1071" w:type="dxa"/>
            <w:tcBorders>
              <w:top w:val="single" w:sz="4" w:space="0" w:color="auto"/>
              <w:left w:val="nil"/>
              <w:bottom w:val="single" w:sz="4" w:space="0" w:color="auto"/>
              <w:right w:val="single" w:sz="4" w:space="0" w:color="auto"/>
            </w:tcBorders>
            <w:shd w:val="clear" w:color="auto" w:fill="auto"/>
            <w:vAlign w:val="center"/>
          </w:tcPr>
          <w:p w14:paraId="3E9C416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r w:rsidR="001C5946" w:rsidRPr="003D2E35" w14:paraId="5041A7FF" w14:textId="77777777" w:rsidTr="00596CFC">
        <w:trPr>
          <w:trHeight w:val="64"/>
          <w:jc w:val="center"/>
        </w:trPr>
        <w:tc>
          <w:tcPr>
            <w:tcW w:w="7258" w:type="dxa"/>
            <w:tcBorders>
              <w:top w:val="nil"/>
              <w:left w:val="single" w:sz="4" w:space="0" w:color="auto"/>
              <w:bottom w:val="single" w:sz="4" w:space="0" w:color="auto"/>
              <w:right w:val="single" w:sz="4" w:space="0" w:color="auto"/>
            </w:tcBorders>
            <w:shd w:val="clear" w:color="auto" w:fill="auto"/>
          </w:tcPr>
          <w:p w14:paraId="280DC41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骨盆部损伤导致子宫部分切除</w:t>
            </w:r>
          </w:p>
        </w:tc>
        <w:tc>
          <w:tcPr>
            <w:tcW w:w="1071" w:type="dxa"/>
            <w:tcBorders>
              <w:top w:val="single" w:sz="4" w:space="0" w:color="auto"/>
              <w:left w:val="nil"/>
              <w:bottom w:val="single" w:sz="4" w:space="0" w:color="auto"/>
              <w:right w:val="single" w:sz="4" w:space="0" w:color="auto"/>
            </w:tcBorders>
            <w:shd w:val="clear" w:color="auto" w:fill="auto"/>
            <w:vAlign w:val="center"/>
          </w:tcPr>
          <w:p w14:paraId="33293E2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r w:rsidR="001C5946" w:rsidRPr="003D2E35" w14:paraId="21EDBDED" w14:textId="77777777" w:rsidTr="00596CFC">
        <w:trPr>
          <w:trHeight w:val="64"/>
          <w:jc w:val="center"/>
        </w:trPr>
        <w:tc>
          <w:tcPr>
            <w:tcW w:w="7258" w:type="dxa"/>
            <w:tcBorders>
              <w:top w:val="nil"/>
              <w:left w:val="single" w:sz="4" w:space="0" w:color="auto"/>
              <w:bottom w:val="single" w:sz="4" w:space="0" w:color="auto"/>
              <w:right w:val="single" w:sz="4" w:space="0" w:color="auto"/>
            </w:tcBorders>
            <w:shd w:val="clear" w:color="auto" w:fill="auto"/>
          </w:tcPr>
          <w:p w14:paraId="01D6AEF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骨盆部损伤导致子宫破裂修补</w:t>
            </w:r>
          </w:p>
        </w:tc>
        <w:tc>
          <w:tcPr>
            <w:tcW w:w="1071" w:type="dxa"/>
            <w:tcBorders>
              <w:left w:val="nil"/>
              <w:bottom w:val="single" w:sz="4" w:space="0" w:color="auto"/>
              <w:right w:val="single" w:sz="4" w:space="0" w:color="auto"/>
            </w:tcBorders>
            <w:shd w:val="clear" w:color="auto" w:fill="auto"/>
            <w:vAlign w:val="center"/>
          </w:tcPr>
          <w:p w14:paraId="2402FE9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r w:rsidR="001C5946" w:rsidRPr="003D2E35" w14:paraId="2D7C7402" w14:textId="77777777" w:rsidTr="00596CFC">
        <w:trPr>
          <w:trHeight w:val="70"/>
          <w:jc w:val="center"/>
        </w:trPr>
        <w:tc>
          <w:tcPr>
            <w:tcW w:w="7258" w:type="dxa"/>
            <w:tcBorders>
              <w:top w:val="nil"/>
              <w:left w:val="single" w:sz="4" w:space="0" w:color="auto"/>
              <w:bottom w:val="single" w:sz="4" w:space="0" w:color="auto"/>
              <w:right w:val="single" w:sz="4" w:space="0" w:color="auto"/>
            </w:tcBorders>
            <w:shd w:val="clear" w:color="auto" w:fill="auto"/>
          </w:tcPr>
          <w:p w14:paraId="389BFA2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会阴部损伤导致一侧睾丸缺失</w:t>
            </w:r>
          </w:p>
        </w:tc>
        <w:tc>
          <w:tcPr>
            <w:tcW w:w="1071" w:type="dxa"/>
            <w:tcBorders>
              <w:top w:val="nil"/>
              <w:left w:val="nil"/>
              <w:bottom w:val="single" w:sz="4" w:space="0" w:color="auto"/>
              <w:right w:val="single" w:sz="4" w:space="0" w:color="auto"/>
            </w:tcBorders>
            <w:shd w:val="clear" w:color="auto" w:fill="auto"/>
            <w:vAlign w:val="center"/>
          </w:tcPr>
          <w:p w14:paraId="52D76CF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r w:rsidR="001C5946" w:rsidRPr="003D2E35" w14:paraId="25B7F031" w14:textId="77777777" w:rsidTr="00596CFC">
        <w:trPr>
          <w:trHeight w:val="70"/>
          <w:jc w:val="center"/>
        </w:trPr>
        <w:tc>
          <w:tcPr>
            <w:tcW w:w="7258" w:type="dxa"/>
            <w:tcBorders>
              <w:top w:val="nil"/>
              <w:left w:val="single" w:sz="4" w:space="0" w:color="auto"/>
              <w:bottom w:val="single" w:sz="4" w:space="0" w:color="auto"/>
              <w:right w:val="single" w:sz="4" w:space="0" w:color="auto"/>
            </w:tcBorders>
            <w:shd w:val="clear" w:color="auto" w:fill="auto"/>
          </w:tcPr>
          <w:p w14:paraId="1A7B4B9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会阴部损伤导致一侧睾丸完全萎缩</w:t>
            </w:r>
          </w:p>
        </w:tc>
        <w:tc>
          <w:tcPr>
            <w:tcW w:w="1071" w:type="dxa"/>
            <w:tcBorders>
              <w:top w:val="nil"/>
              <w:left w:val="nil"/>
              <w:bottom w:val="single" w:sz="4" w:space="0" w:color="auto"/>
              <w:right w:val="single" w:sz="4" w:space="0" w:color="auto"/>
            </w:tcBorders>
            <w:shd w:val="clear" w:color="auto" w:fill="auto"/>
          </w:tcPr>
          <w:p w14:paraId="0710AC8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r w:rsidR="001C5946" w:rsidRPr="003D2E35" w14:paraId="616821EE" w14:textId="77777777" w:rsidTr="00596CFC">
        <w:trPr>
          <w:trHeight w:val="70"/>
          <w:jc w:val="center"/>
        </w:trPr>
        <w:tc>
          <w:tcPr>
            <w:tcW w:w="7258" w:type="dxa"/>
            <w:tcBorders>
              <w:top w:val="nil"/>
              <w:left w:val="single" w:sz="4" w:space="0" w:color="auto"/>
              <w:bottom w:val="single" w:sz="4" w:space="0" w:color="auto"/>
              <w:right w:val="single" w:sz="4" w:space="0" w:color="auto"/>
            </w:tcBorders>
            <w:shd w:val="clear" w:color="auto" w:fill="auto"/>
          </w:tcPr>
          <w:p w14:paraId="1C865B4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会阴部损伤导致一侧输精管缺失</w:t>
            </w:r>
          </w:p>
        </w:tc>
        <w:tc>
          <w:tcPr>
            <w:tcW w:w="1071" w:type="dxa"/>
            <w:tcBorders>
              <w:top w:val="nil"/>
              <w:left w:val="nil"/>
              <w:bottom w:val="single" w:sz="4" w:space="0" w:color="auto"/>
              <w:right w:val="single" w:sz="4" w:space="0" w:color="auto"/>
            </w:tcBorders>
            <w:shd w:val="clear" w:color="auto" w:fill="auto"/>
            <w:vAlign w:val="center"/>
          </w:tcPr>
          <w:p w14:paraId="69684D3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r w:rsidR="001C5946" w:rsidRPr="003D2E35" w14:paraId="6CFC92EF" w14:textId="77777777" w:rsidTr="00596CFC">
        <w:trPr>
          <w:trHeight w:val="70"/>
          <w:jc w:val="center"/>
        </w:trPr>
        <w:tc>
          <w:tcPr>
            <w:tcW w:w="7258" w:type="dxa"/>
            <w:tcBorders>
              <w:top w:val="nil"/>
              <w:left w:val="single" w:sz="4" w:space="0" w:color="auto"/>
              <w:bottom w:val="single" w:sz="4" w:space="0" w:color="auto"/>
              <w:right w:val="single" w:sz="4" w:space="0" w:color="auto"/>
            </w:tcBorders>
            <w:shd w:val="clear" w:color="auto" w:fill="auto"/>
          </w:tcPr>
          <w:p w14:paraId="72EAA29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会阴部损伤导致一侧输精管闭锁</w:t>
            </w:r>
          </w:p>
        </w:tc>
        <w:tc>
          <w:tcPr>
            <w:tcW w:w="1071" w:type="dxa"/>
            <w:tcBorders>
              <w:top w:val="nil"/>
              <w:left w:val="nil"/>
              <w:bottom w:val="single" w:sz="4" w:space="0" w:color="auto"/>
              <w:right w:val="single" w:sz="4" w:space="0" w:color="auto"/>
            </w:tcBorders>
            <w:shd w:val="clear" w:color="auto" w:fill="auto"/>
            <w:vAlign w:val="center"/>
          </w:tcPr>
          <w:p w14:paraId="2E6B7F3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bl>
    <w:p w14:paraId="309DC3E0" w14:textId="77777777" w:rsidR="001C5946" w:rsidRPr="003D2E35" w:rsidRDefault="001C5946" w:rsidP="0001711F">
      <w:pPr>
        <w:rPr>
          <w:rFonts w:ascii="宋体" w:hAnsi="宋体"/>
          <w:sz w:val="21"/>
          <w:szCs w:val="21"/>
        </w:rPr>
      </w:pPr>
    </w:p>
    <w:p w14:paraId="2F703554" w14:textId="77777777" w:rsidR="001C5946" w:rsidRPr="003D2E35" w:rsidRDefault="001C5946" w:rsidP="0001711F">
      <w:pPr>
        <w:rPr>
          <w:rFonts w:ascii="宋体" w:hAnsi="宋体"/>
          <w:sz w:val="21"/>
          <w:szCs w:val="21"/>
          <w:lang w:eastAsia="zh-CN"/>
        </w:rPr>
      </w:pPr>
      <w:bookmarkStart w:id="79" w:name="_Toc356463492"/>
      <w:r w:rsidRPr="003D2E35">
        <w:rPr>
          <w:rFonts w:ascii="宋体" w:hAnsi="宋体" w:hint="eastAsia"/>
          <w:sz w:val="21"/>
          <w:szCs w:val="21"/>
          <w:lang w:eastAsia="zh-CN"/>
        </w:rPr>
        <w:t>七、</w:t>
      </w:r>
      <w:r w:rsidRPr="003D2E35">
        <w:rPr>
          <w:rFonts w:ascii="宋体" w:hAnsi="宋体"/>
          <w:sz w:val="21"/>
          <w:szCs w:val="21"/>
          <w:lang w:eastAsia="zh-CN"/>
        </w:rPr>
        <w:t>神经肌肉骨骼和运动有关的结构和功能</w:t>
      </w:r>
      <w:bookmarkEnd w:id="79"/>
    </w:p>
    <w:p w14:paraId="7EBA9FE5" w14:textId="77777777" w:rsidR="001C5946" w:rsidRPr="003D2E35" w:rsidRDefault="001C5946" w:rsidP="0001711F">
      <w:pPr>
        <w:rPr>
          <w:rFonts w:ascii="宋体" w:hAnsi="宋体"/>
          <w:sz w:val="21"/>
          <w:szCs w:val="21"/>
          <w:lang w:eastAsia="zh-CN"/>
        </w:rPr>
      </w:pPr>
      <w:bookmarkStart w:id="80" w:name="_Toc356463493"/>
      <w:r w:rsidRPr="003D2E35">
        <w:rPr>
          <w:rFonts w:ascii="宋体" w:hAnsi="宋体" w:hint="eastAsia"/>
          <w:sz w:val="21"/>
          <w:szCs w:val="21"/>
          <w:lang w:eastAsia="zh-CN"/>
        </w:rPr>
        <w:t>（一）</w:t>
      </w:r>
      <w:r w:rsidRPr="003D2E35">
        <w:rPr>
          <w:rFonts w:ascii="宋体" w:hAnsi="宋体"/>
          <w:sz w:val="21"/>
          <w:szCs w:val="21"/>
          <w:lang w:eastAsia="zh-CN"/>
        </w:rPr>
        <w:t>头颈部的结构损伤</w:t>
      </w:r>
      <w:bookmarkEnd w:id="80"/>
    </w:p>
    <w:tbl>
      <w:tblPr>
        <w:tblW w:w="8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4"/>
        <w:gridCol w:w="1071"/>
      </w:tblGrid>
      <w:tr w:rsidR="001C5946" w:rsidRPr="003D2E35" w14:paraId="1BF0AB02" w14:textId="77777777" w:rsidTr="00596CFC">
        <w:trPr>
          <w:trHeight w:val="93"/>
          <w:jc w:val="center"/>
        </w:trPr>
        <w:tc>
          <w:tcPr>
            <w:tcW w:w="7244" w:type="dxa"/>
            <w:shd w:val="clear" w:color="auto" w:fill="auto"/>
            <w:hideMark/>
          </w:tcPr>
          <w:p w14:paraId="5894FFD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双侧上颌骨完全缺失</w:t>
            </w:r>
          </w:p>
        </w:tc>
        <w:tc>
          <w:tcPr>
            <w:tcW w:w="1071" w:type="dxa"/>
            <w:shd w:val="clear" w:color="auto" w:fill="auto"/>
            <w:vAlign w:val="center"/>
            <w:hideMark/>
          </w:tcPr>
          <w:p w14:paraId="67289BD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2级</w:t>
            </w:r>
          </w:p>
        </w:tc>
      </w:tr>
      <w:tr w:rsidR="001C5946" w:rsidRPr="003D2E35" w14:paraId="652D3DA9" w14:textId="77777777" w:rsidTr="00596CFC">
        <w:trPr>
          <w:trHeight w:val="64"/>
          <w:jc w:val="center"/>
        </w:trPr>
        <w:tc>
          <w:tcPr>
            <w:tcW w:w="7244" w:type="dxa"/>
            <w:shd w:val="clear" w:color="auto" w:fill="auto"/>
            <w:hideMark/>
          </w:tcPr>
          <w:p w14:paraId="7ADD1BE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双侧下颌骨完全缺失</w:t>
            </w:r>
          </w:p>
        </w:tc>
        <w:tc>
          <w:tcPr>
            <w:tcW w:w="1071" w:type="dxa"/>
            <w:shd w:val="clear" w:color="auto" w:fill="auto"/>
            <w:vAlign w:val="center"/>
            <w:hideMark/>
          </w:tcPr>
          <w:p w14:paraId="0F84654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2级</w:t>
            </w:r>
          </w:p>
        </w:tc>
      </w:tr>
      <w:tr w:rsidR="001C5946" w:rsidRPr="003D2E35" w14:paraId="7D5928AA" w14:textId="77777777" w:rsidTr="00596CFC">
        <w:trPr>
          <w:trHeight w:val="231"/>
          <w:jc w:val="center"/>
        </w:trPr>
        <w:tc>
          <w:tcPr>
            <w:tcW w:w="7244" w:type="dxa"/>
            <w:shd w:val="clear" w:color="auto" w:fill="auto"/>
            <w:hideMark/>
          </w:tcPr>
          <w:p w14:paraId="13A36E7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一侧上颌骨及对侧下颌骨完全缺失</w:t>
            </w:r>
          </w:p>
        </w:tc>
        <w:tc>
          <w:tcPr>
            <w:tcW w:w="1071" w:type="dxa"/>
            <w:shd w:val="clear" w:color="auto" w:fill="auto"/>
            <w:vAlign w:val="center"/>
            <w:hideMark/>
          </w:tcPr>
          <w:p w14:paraId="7FD083B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2级</w:t>
            </w:r>
          </w:p>
        </w:tc>
      </w:tr>
      <w:tr w:rsidR="001C5946" w:rsidRPr="003D2E35" w14:paraId="30B82534" w14:textId="77777777" w:rsidTr="00596CFC">
        <w:trPr>
          <w:trHeight w:val="231"/>
          <w:jc w:val="center"/>
        </w:trPr>
        <w:tc>
          <w:tcPr>
            <w:tcW w:w="7244" w:type="dxa"/>
            <w:shd w:val="clear" w:color="auto" w:fill="auto"/>
          </w:tcPr>
          <w:p w14:paraId="6079FC4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lastRenderedPageBreak/>
              <w:t>同侧上、下颌骨完全缺失</w:t>
            </w:r>
          </w:p>
        </w:tc>
        <w:tc>
          <w:tcPr>
            <w:tcW w:w="1071" w:type="dxa"/>
            <w:shd w:val="clear" w:color="auto" w:fill="auto"/>
            <w:vAlign w:val="center"/>
          </w:tcPr>
          <w:p w14:paraId="42CF95F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1B39683B" w14:textId="77777777" w:rsidTr="00596CFC">
        <w:trPr>
          <w:trHeight w:val="231"/>
          <w:jc w:val="center"/>
        </w:trPr>
        <w:tc>
          <w:tcPr>
            <w:tcW w:w="7244" w:type="dxa"/>
            <w:shd w:val="clear" w:color="auto" w:fill="auto"/>
          </w:tcPr>
          <w:p w14:paraId="23780FE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上颌骨、下颌骨缺损，且牙齿脱落大于等于24枚</w:t>
            </w:r>
          </w:p>
        </w:tc>
        <w:tc>
          <w:tcPr>
            <w:tcW w:w="1071" w:type="dxa"/>
            <w:shd w:val="clear" w:color="auto" w:fill="auto"/>
            <w:vAlign w:val="center"/>
          </w:tcPr>
          <w:p w14:paraId="500642B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146F046D" w14:textId="77777777" w:rsidTr="00596CFC">
        <w:trPr>
          <w:trHeight w:val="98"/>
          <w:jc w:val="center"/>
        </w:trPr>
        <w:tc>
          <w:tcPr>
            <w:tcW w:w="7244" w:type="dxa"/>
            <w:shd w:val="clear" w:color="auto" w:fill="auto"/>
            <w:hideMark/>
          </w:tcPr>
          <w:p w14:paraId="0460507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一侧上颌骨完全缺失</w:t>
            </w:r>
          </w:p>
        </w:tc>
        <w:tc>
          <w:tcPr>
            <w:tcW w:w="1071" w:type="dxa"/>
            <w:shd w:val="clear" w:color="auto" w:fill="auto"/>
            <w:vAlign w:val="center"/>
            <w:hideMark/>
          </w:tcPr>
          <w:p w14:paraId="7DFAAA9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559B32CD" w14:textId="77777777" w:rsidTr="00596CFC">
        <w:trPr>
          <w:trHeight w:val="126"/>
          <w:jc w:val="center"/>
        </w:trPr>
        <w:tc>
          <w:tcPr>
            <w:tcW w:w="7244" w:type="dxa"/>
            <w:shd w:val="clear" w:color="auto" w:fill="auto"/>
            <w:hideMark/>
          </w:tcPr>
          <w:p w14:paraId="02098B7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一侧下颌骨完全缺失</w:t>
            </w:r>
          </w:p>
        </w:tc>
        <w:tc>
          <w:tcPr>
            <w:tcW w:w="1071" w:type="dxa"/>
            <w:shd w:val="clear" w:color="auto" w:fill="auto"/>
            <w:vAlign w:val="center"/>
            <w:hideMark/>
          </w:tcPr>
          <w:p w14:paraId="4337FAB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190BDE11" w14:textId="77777777" w:rsidTr="00596CFC">
        <w:trPr>
          <w:trHeight w:val="70"/>
          <w:jc w:val="center"/>
        </w:trPr>
        <w:tc>
          <w:tcPr>
            <w:tcW w:w="7244" w:type="dxa"/>
            <w:shd w:val="clear" w:color="auto" w:fill="auto"/>
            <w:hideMark/>
          </w:tcPr>
          <w:p w14:paraId="3DF8C2E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一侧上颌骨缺损大于等于50%，且口腔、颜面部软组织缺损大于20cm</w:t>
            </w:r>
            <w:r w:rsidRPr="003D2E35">
              <w:rPr>
                <w:rFonts w:ascii="宋体" w:hAnsi="宋体"/>
                <w:sz w:val="21"/>
                <w:szCs w:val="21"/>
                <w:vertAlign w:val="superscript"/>
                <w:lang w:eastAsia="zh-CN"/>
              </w:rPr>
              <w:t>2</w:t>
            </w:r>
          </w:p>
        </w:tc>
        <w:tc>
          <w:tcPr>
            <w:tcW w:w="1071" w:type="dxa"/>
            <w:shd w:val="clear" w:color="auto" w:fill="auto"/>
            <w:vAlign w:val="center"/>
            <w:hideMark/>
          </w:tcPr>
          <w:p w14:paraId="0B5A0F5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18740AE9" w14:textId="77777777" w:rsidTr="00596CFC">
        <w:trPr>
          <w:trHeight w:val="64"/>
          <w:jc w:val="center"/>
        </w:trPr>
        <w:tc>
          <w:tcPr>
            <w:tcW w:w="7244" w:type="dxa"/>
            <w:shd w:val="clear" w:color="auto" w:fill="auto"/>
          </w:tcPr>
          <w:p w14:paraId="7752FB0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一侧下颌骨缺损大于等于6cm，且口腔、颜面部软组织缺损大于20cm</w:t>
            </w:r>
            <w:r w:rsidRPr="003D2E35">
              <w:rPr>
                <w:rFonts w:ascii="宋体" w:hAnsi="宋体"/>
                <w:sz w:val="21"/>
                <w:szCs w:val="21"/>
                <w:vertAlign w:val="superscript"/>
                <w:lang w:eastAsia="zh-CN"/>
              </w:rPr>
              <w:t>2</w:t>
            </w:r>
          </w:p>
        </w:tc>
        <w:tc>
          <w:tcPr>
            <w:tcW w:w="1071" w:type="dxa"/>
            <w:shd w:val="clear" w:color="auto" w:fill="auto"/>
            <w:vAlign w:val="center"/>
          </w:tcPr>
          <w:p w14:paraId="4574447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51680126" w14:textId="77777777" w:rsidTr="00596CFC">
        <w:trPr>
          <w:trHeight w:val="70"/>
          <w:jc w:val="center"/>
        </w:trPr>
        <w:tc>
          <w:tcPr>
            <w:tcW w:w="7244" w:type="dxa"/>
            <w:shd w:val="clear" w:color="auto" w:fill="auto"/>
          </w:tcPr>
          <w:p w14:paraId="36D3598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面颊部洞穿性缺损大于20cm</w:t>
            </w:r>
            <w:r w:rsidRPr="003D2E35">
              <w:rPr>
                <w:rFonts w:ascii="宋体" w:hAnsi="宋体"/>
                <w:sz w:val="21"/>
                <w:szCs w:val="21"/>
                <w:vertAlign w:val="superscript"/>
                <w:lang w:eastAsia="zh-CN"/>
              </w:rPr>
              <w:t>2</w:t>
            </w:r>
          </w:p>
        </w:tc>
        <w:tc>
          <w:tcPr>
            <w:tcW w:w="1071" w:type="dxa"/>
            <w:shd w:val="clear" w:color="auto" w:fill="auto"/>
            <w:vAlign w:val="center"/>
          </w:tcPr>
          <w:p w14:paraId="651E2B1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1581AEFD" w14:textId="77777777" w:rsidTr="00596CFC">
        <w:trPr>
          <w:trHeight w:val="144"/>
          <w:jc w:val="center"/>
        </w:trPr>
        <w:tc>
          <w:tcPr>
            <w:tcW w:w="7244" w:type="dxa"/>
            <w:shd w:val="clear" w:color="auto" w:fill="auto"/>
            <w:hideMark/>
          </w:tcPr>
          <w:p w14:paraId="1E00E8F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上颌骨、下颌骨缺损，且牙齿脱落大于等于20枚</w:t>
            </w:r>
          </w:p>
        </w:tc>
        <w:tc>
          <w:tcPr>
            <w:tcW w:w="1071" w:type="dxa"/>
            <w:shd w:val="clear" w:color="auto" w:fill="auto"/>
            <w:vAlign w:val="center"/>
            <w:hideMark/>
          </w:tcPr>
          <w:p w14:paraId="23F5531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75CB8D62" w14:textId="77777777" w:rsidTr="00596CFC">
        <w:trPr>
          <w:trHeight w:val="189"/>
          <w:jc w:val="center"/>
        </w:trPr>
        <w:tc>
          <w:tcPr>
            <w:tcW w:w="7244" w:type="dxa"/>
            <w:shd w:val="clear" w:color="auto" w:fill="auto"/>
          </w:tcPr>
          <w:p w14:paraId="2B22EFA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一侧上颌骨缺损大于25%，小于50%，且口腔、颜面部软组织缺损大于10cm</w:t>
            </w:r>
            <w:r w:rsidRPr="003D2E35">
              <w:rPr>
                <w:rFonts w:ascii="宋体" w:hAnsi="宋体"/>
                <w:sz w:val="21"/>
                <w:szCs w:val="21"/>
                <w:vertAlign w:val="superscript"/>
                <w:lang w:eastAsia="zh-CN"/>
              </w:rPr>
              <w:t>2</w:t>
            </w:r>
          </w:p>
        </w:tc>
        <w:tc>
          <w:tcPr>
            <w:tcW w:w="1071" w:type="dxa"/>
            <w:shd w:val="clear" w:color="auto" w:fill="auto"/>
            <w:vAlign w:val="center"/>
          </w:tcPr>
          <w:p w14:paraId="764FFDE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2B48970A" w14:textId="77777777" w:rsidTr="00596CFC">
        <w:trPr>
          <w:trHeight w:val="185"/>
          <w:jc w:val="center"/>
        </w:trPr>
        <w:tc>
          <w:tcPr>
            <w:tcW w:w="7244" w:type="dxa"/>
            <w:shd w:val="clear" w:color="auto" w:fill="auto"/>
          </w:tcPr>
          <w:p w14:paraId="1CFBD12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一侧下颌骨缺损大于等于4cm，且口腔、颜面部软组织缺损大于10cm</w:t>
            </w:r>
            <w:r w:rsidRPr="003D2E35">
              <w:rPr>
                <w:rFonts w:ascii="宋体" w:hAnsi="宋体"/>
                <w:sz w:val="21"/>
                <w:szCs w:val="21"/>
                <w:vertAlign w:val="superscript"/>
                <w:lang w:eastAsia="zh-CN"/>
              </w:rPr>
              <w:t>2</w:t>
            </w:r>
          </w:p>
        </w:tc>
        <w:tc>
          <w:tcPr>
            <w:tcW w:w="1071" w:type="dxa"/>
            <w:shd w:val="clear" w:color="auto" w:fill="auto"/>
            <w:vAlign w:val="center"/>
          </w:tcPr>
          <w:p w14:paraId="0392A17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63F404A6" w14:textId="77777777" w:rsidTr="00596CFC">
        <w:trPr>
          <w:trHeight w:val="70"/>
          <w:jc w:val="center"/>
        </w:trPr>
        <w:tc>
          <w:tcPr>
            <w:tcW w:w="7244" w:type="dxa"/>
            <w:shd w:val="clear" w:color="auto" w:fill="auto"/>
          </w:tcPr>
          <w:p w14:paraId="1AD7217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一侧上颌骨缺损等于25%，且口腔、颜面部软组织缺损大于10cm</w:t>
            </w:r>
            <w:r w:rsidRPr="003D2E35">
              <w:rPr>
                <w:rFonts w:ascii="宋体" w:hAnsi="宋体"/>
                <w:sz w:val="21"/>
                <w:szCs w:val="21"/>
                <w:vertAlign w:val="superscript"/>
                <w:lang w:eastAsia="zh-CN"/>
              </w:rPr>
              <w:t>2</w:t>
            </w:r>
          </w:p>
        </w:tc>
        <w:tc>
          <w:tcPr>
            <w:tcW w:w="1071" w:type="dxa"/>
            <w:shd w:val="clear" w:color="auto" w:fill="auto"/>
            <w:vAlign w:val="center"/>
          </w:tcPr>
          <w:p w14:paraId="4A2AB87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4EE802CA" w14:textId="77777777" w:rsidTr="00596CFC">
        <w:trPr>
          <w:trHeight w:val="72"/>
          <w:jc w:val="center"/>
        </w:trPr>
        <w:tc>
          <w:tcPr>
            <w:tcW w:w="7244" w:type="dxa"/>
            <w:shd w:val="clear" w:color="auto" w:fill="auto"/>
          </w:tcPr>
          <w:p w14:paraId="2363367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面部软组织缺损大于20cm</w:t>
            </w:r>
            <w:r w:rsidRPr="003D2E35">
              <w:rPr>
                <w:rFonts w:ascii="宋体" w:hAnsi="宋体"/>
                <w:sz w:val="21"/>
                <w:szCs w:val="21"/>
                <w:vertAlign w:val="superscript"/>
                <w:lang w:eastAsia="zh-CN"/>
              </w:rPr>
              <w:t>2</w:t>
            </w:r>
            <w:r w:rsidRPr="003D2E35">
              <w:rPr>
                <w:rFonts w:ascii="宋体" w:hAnsi="宋体"/>
                <w:sz w:val="21"/>
                <w:szCs w:val="21"/>
                <w:lang w:eastAsia="zh-CN"/>
              </w:rPr>
              <w:t>，且伴发涎瘘</w:t>
            </w:r>
          </w:p>
        </w:tc>
        <w:tc>
          <w:tcPr>
            <w:tcW w:w="1071" w:type="dxa"/>
            <w:shd w:val="clear" w:color="auto" w:fill="auto"/>
            <w:vAlign w:val="center"/>
          </w:tcPr>
          <w:p w14:paraId="302D24C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1C8DDBE0" w14:textId="77777777" w:rsidTr="00596CFC">
        <w:trPr>
          <w:trHeight w:val="65"/>
          <w:jc w:val="center"/>
        </w:trPr>
        <w:tc>
          <w:tcPr>
            <w:tcW w:w="7244" w:type="dxa"/>
            <w:shd w:val="clear" w:color="auto" w:fill="auto"/>
          </w:tcPr>
          <w:p w14:paraId="35BFD0D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上颌骨、下颌骨缺损，且牙齿脱落大于等于16枚</w:t>
            </w:r>
          </w:p>
        </w:tc>
        <w:tc>
          <w:tcPr>
            <w:tcW w:w="1071" w:type="dxa"/>
            <w:shd w:val="clear" w:color="auto" w:fill="auto"/>
            <w:vAlign w:val="center"/>
          </w:tcPr>
          <w:p w14:paraId="1ABB3FD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747EA540" w14:textId="77777777" w:rsidTr="00596CFC">
        <w:trPr>
          <w:trHeight w:val="137"/>
          <w:jc w:val="center"/>
        </w:trPr>
        <w:tc>
          <w:tcPr>
            <w:tcW w:w="7244" w:type="dxa"/>
            <w:shd w:val="clear" w:color="auto" w:fill="auto"/>
          </w:tcPr>
          <w:p w14:paraId="0938EB0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上颌骨、下颌骨缺损，且牙齿脱落大于等于12枚</w:t>
            </w:r>
          </w:p>
        </w:tc>
        <w:tc>
          <w:tcPr>
            <w:tcW w:w="1071" w:type="dxa"/>
            <w:shd w:val="clear" w:color="auto" w:fill="auto"/>
            <w:vAlign w:val="center"/>
          </w:tcPr>
          <w:p w14:paraId="679C5BE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5E29CFC9" w14:textId="77777777" w:rsidTr="00596CFC">
        <w:trPr>
          <w:trHeight w:val="100"/>
          <w:jc w:val="center"/>
        </w:trPr>
        <w:tc>
          <w:tcPr>
            <w:tcW w:w="7244" w:type="dxa"/>
            <w:shd w:val="clear" w:color="auto" w:fill="auto"/>
          </w:tcPr>
          <w:p w14:paraId="39967D8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上颌骨、下颌骨缺损，且牙齿脱落大于等于8枚</w:t>
            </w:r>
          </w:p>
        </w:tc>
        <w:tc>
          <w:tcPr>
            <w:tcW w:w="1071" w:type="dxa"/>
            <w:shd w:val="clear" w:color="auto" w:fill="auto"/>
            <w:vAlign w:val="center"/>
          </w:tcPr>
          <w:p w14:paraId="5D59EEC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r w:rsidR="001C5946" w:rsidRPr="003D2E35" w14:paraId="2914276D" w14:textId="77777777" w:rsidTr="00596CFC">
        <w:trPr>
          <w:trHeight w:val="70"/>
          <w:jc w:val="center"/>
        </w:trPr>
        <w:tc>
          <w:tcPr>
            <w:tcW w:w="7244" w:type="dxa"/>
            <w:shd w:val="clear" w:color="auto" w:fill="auto"/>
          </w:tcPr>
          <w:p w14:paraId="0515322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上颌骨、下颌骨缺损，且牙齿脱落大于等于4枚</w:t>
            </w:r>
          </w:p>
        </w:tc>
        <w:tc>
          <w:tcPr>
            <w:tcW w:w="1071" w:type="dxa"/>
            <w:shd w:val="clear" w:color="auto" w:fill="auto"/>
            <w:vAlign w:val="center"/>
          </w:tcPr>
          <w:p w14:paraId="1931DDB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r w:rsidR="001C5946" w:rsidRPr="003D2E35" w14:paraId="0B4113D2" w14:textId="77777777" w:rsidTr="00596CFC">
        <w:trPr>
          <w:trHeight w:val="64"/>
          <w:jc w:val="center"/>
        </w:trPr>
        <w:tc>
          <w:tcPr>
            <w:tcW w:w="7244" w:type="dxa"/>
            <w:shd w:val="clear" w:color="auto" w:fill="auto"/>
          </w:tcPr>
          <w:p w14:paraId="053947E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颅骨缺损大于等于6cm</w:t>
            </w:r>
            <w:r w:rsidRPr="003D2E35">
              <w:rPr>
                <w:rFonts w:ascii="宋体" w:hAnsi="宋体"/>
                <w:sz w:val="21"/>
                <w:szCs w:val="21"/>
                <w:vertAlign w:val="superscript"/>
                <w:lang w:eastAsia="zh-CN"/>
              </w:rPr>
              <w:t>2</w:t>
            </w:r>
          </w:p>
        </w:tc>
        <w:tc>
          <w:tcPr>
            <w:tcW w:w="1071" w:type="dxa"/>
            <w:shd w:val="clear" w:color="auto" w:fill="auto"/>
          </w:tcPr>
          <w:p w14:paraId="01894C4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bl>
    <w:p w14:paraId="5AA21DB4" w14:textId="77777777" w:rsidR="001C5946" w:rsidRPr="003D2E35" w:rsidRDefault="001C5946" w:rsidP="0001711F">
      <w:pPr>
        <w:rPr>
          <w:rFonts w:ascii="宋体" w:hAnsi="宋体"/>
          <w:sz w:val="21"/>
          <w:szCs w:val="21"/>
        </w:rPr>
      </w:pPr>
    </w:p>
    <w:p w14:paraId="185A737F" w14:textId="77777777" w:rsidR="001C5946" w:rsidRPr="003D2E35" w:rsidRDefault="001C5946" w:rsidP="0001711F">
      <w:pPr>
        <w:rPr>
          <w:rFonts w:ascii="宋体" w:hAnsi="宋体"/>
          <w:sz w:val="21"/>
          <w:szCs w:val="21"/>
        </w:rPr>
      </w:pPr>
      <w:bookmarkStart w:id="81" w:name="_Toc356463494"/>
      <w:proofErr w:type="spellStart"/>
      <w:r w:rsidRPr="003D2E35">
        <w:rPr>
          <w:rFonts w:ascii="宋体" w:hAnsi="宋体"/>
          <w:sz w:val="21"/>
          <w:szCs w:val="21"/>
        </w:rPr>
        <w:t>头颈部关节功能障碍</w:t>
      </w:r>
      <w:bookmarkEnd w:id="81"/>
      <w:proofErr w:type="spellEnd"/>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1"/>
        <w:gridCol w:w="1060"/>
      </w:tblGrid>
      <w:tr w:rsidR="001C5946" w:rsidRPr="003D2E35" w14:paraId="398C32C4" w14:textId="77777777" w:rsidTr="00596CFC">
        <w:trPr>
          <w:trHeight w:val="146"/>
          <w:jc w:val="center"/>
        </w:trPr>
        <w:tc>
          <w:tcPr>
            <w:tcW w:w="7241" w:type="dxa"/>
            <w:shd w:val="clear" w:color="auto" w:fill="auto"/>
            <w:vAlign w:val="center"/>
            <w:hideMark/>
          </w:tcPr>
          <w:p w14:paraId="610D9CE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单侧颞下颌关节强直，张口困难Ⅲ度</w:t>
            </w:r>
          </w:p>
        </w:tc>
        <w:tc>
          <w:tcPr>
            <w:tcW w:w="1060" w:type="dxa"/>
            <w:shd w:val="clear" w:color="auto" w:fill="auto"/>
            <w:vAlign w:val="center"/>
            <w:hideMark/>
          </w:tcPr>
          <w:p w14:paraId="6249855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0AB4E884" w14:textId="77777777" w:rsidTr="00596CFC">
        <w:trPr>
          <w:trHeight w:val="193"/>
          <w:jc w:val="center"/>
        </w:trPr>
        <w:tc>
          <w:tcPr>
            <w:tcW w:w="7241" w:type="dxa"/>
            <w:shd w:val="clear" w:color="auto" w:fill="auto"/>
            <w:vAlign w:val="center"/>
          </w:tcPr>
          <w:p w14:paraId="528467D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双侧颞下颌关节强直，张口困难Ⅲ度</w:t>
            </w:r>
          </w:p>
        </w:tc>
        <w:tc>
          <w:tcPr>
            <w:tcW w:w="1060" w:type="dxa"/>
            <w:shd w:val="clear" w:color="auto" w:fill="auto"/>
            <w:vAlign w:val="center"/>
          </w:tcPr>
          <w:p w14:paraId="3C90666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30B27434" w14:textId="77777777" w:rsidTr="00596CFC">
        <w:trPr>
          <w:trHeight w:val="70"/>
          <w:jc w:val="center"/>
        </w:trPr>
        <w:tc>
          <w:tcPr>
            <w:tcW w:w="7241" w:type="dxa"/>
            <w:shd w:val="clear" w:color="auto" w:fill="auto"/>
            <w:vAlign w:val="center"/>
            <w:hideMark/>
          </w:tcPr>
          <w:p w14:paraId="5948CFC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 xml:space="preserve">双侧颞下颌关节强直，张口困难Ⅱ度 </w:t>
            </w:r>
          </w:p>
        </w:tc>
        <w:tc>
          <w:tcPr>
            <w:tcW w:w="1060" w:type="dxa"/>
            <w:shd w:val="clear" w:color="auto" w:fill="auto"/>
            <w:vAlign w:val="center"/>
            <w:hideMark/>
          </w:tcPr>
          <w:p w14:paraId="59586F4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61EAC967" w14:textId="77777777" w:rsidTr="00596CFC">
        <w:trPr>
          <w:trHeight w:val="173"/>
          <w:jc w:val="center"/>
        </w:trPr>
        <w:tc>
          <w:tcPr>
            <w:tcW w:w="7241" w:type="dxa"/>
            <w:shd w:val="clear" w:color="auto" w:fill="auto"/>
            <w:vAlign w:val="center"/>
          </w:tcPr>
          <w:p w14:paraId="4920AE3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一侧颞下颌关节强直，张口困难I度</w:t>
            </w:r>
          </w:p>
        </w:tc>
        <w:tc>
          <w:tcPr>
            <w:tcW w:w="1060" w:type="dxa"/>
            <w:shd w:val="clear" w:color="auto" w:fill="auto"/>
            <w:vAlign w:val="center"/>
          </w:tcPr>
          <w:p w14:paraId="05C7ED6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bl>
    <w:p w14:paraId="073D577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注：张口困难判定及测量方法是以患者自身的食指、中指、无名指并列垂直置入上、下中切牙切缘间测量。正常张口度指张口时上述三指可垂直置入上、下切牙切缘间（相当于4.5cm左右）；张口困难I度指大张口时，只能垂直置入食指和中指（相当于3cm左右）；张口困难II度指大张口时，只能垂直置入食指（相当于1.7cm左右）；张口困难III度指大张口时，上、下切牙间距小于食指之横径。</w:t>
      </w:r>
    </w:p>
    <w:p w14:paraId="57519BBD" w14:textId="77777777" w:rsidR="001C5946" w:rsidRPr="003D2E35" w:rsidRDefault="001C5946" w:rsidP="0001711F">
      <w:pPr>
        <w:rPr>
          <w:rFonts w:ascii="宋体" w:hAnsi="宋体"/>
          <w:sz w:val="21"/>
          <w:szCs w:val="21"/>
          <w:lang w:eastAsia="zh-CN"/>
        </w:rPr>
      </w:pPr>
    </w:p>
    <w:p w14:paraId="70D0993E" w14:textId="77777777" w:rsidR="001C5946" w:rsidRPr="003D2E35" w:rsidRDefault="001C5946" w:rsidP="0001711F">
      <w:pPr>
        <w:rPr>
          <w:rFonts w:ascii="宋体" w:hAnsi="宋体"/>
          <w:sz w:val="21"/>
          <w:szCs w:val="21"/>
          <w:lang w:eastAsia="zh-CN"/>
        </w:rPr>
      </w:pPr>
      <w:bookmarkStart w:id="82" w:name="_Toc356463495"/>
      <w:r w:rsidRPr="003D2E35">
        <w:rPr>
          <w:rFonts w:ascii="宋体" w:hAnsi="宋体" w:hint="eastAsia"/>
          <w:sz w:val="21"/>
          <w:szCs w:val="21"/>
          <w:lang w:eastAsia="zh-CN"/>
        </w:rPr>
        <w:t>（三）</w:t>
      </w:r>
      <w:r w:rsidRPr="003D2E35">
        <w:rPr>
          <w:rFonts w:ascii="宋体" w:hAnsi="宋体"/>
          <w:sz w:val="21"/>
          <w:szCs w:val="21"/>
          <w:lang w:eastAsia="zh-CN"/>
        </w:rPr>
        <w:t>上肢的结构损伤，手功能或关节功能障碍</w:t>
      </w:r>
      <w:bookmarkEnd w:id="82"/>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8"/>
        <w:gridCol w:w="1213"/>
      </w:tblGrid>
      <w:tr w:rsidR="001C5946" w:rsidRPr="003D2E35" w14:paraId="5296E578" w14:textId="77777777" w:rsidTr="00596CFC">
        <w:trPr>
          <w:trHeight w:val="224"/>
          <w:jc w:val="center"/>
        </w:trPr>
        <w:tc>
          <w:tcPr>
            <w:tcW w:w="7088" w:type="dxa"/>
            <w:shd w:val="clear" w:color="auto" w:fill="auto"/>
            <w:vAlign w:val="center"/>
            <w:hideMark/>
          </w:tcPr>
          <w:p w14:paraId="0D93DBD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双手完全缺失</w:t>
            </w:r>
          </w:p>
        </w:tc>
        <w:tc>
          <w:tcPr>
            <w:tcW w:w="1213" w:type="dxa"/>
            <w:shd w:val="clear" w:color="auto" w:fill="auto"/>
            <w:vAlign w:val="center"/>
            <w:hideMark/>
          </w:tcPr>
          <w:p w14:paraId="7C653B0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0062C039" w14:textId="77777777" w:rsidTr="00596CFC">
        <w:trPr>
          <w:trHeight w:val="283"/>
          <w:jc w:val="center"/>
        </w:trPr>
        <w:tc>
          <w:tcPr>
            <w:tcW w:w="7088" w:type="dxa"/>
            <w:shd w:val="clear" w:color="auto" w:fill="auto"/>
            <w:vAlign w:val="center"/>
          </w:tcPr>
          <w:p w14:paraId="01EE09B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双手完全丧失功能</w:t>
            </w:r>
          </w:p>
        </w:tc>
        <w:tc>
          <w:tcPr>
            <w:tcW w:w="1213" w:type="dxa"/>
            <w:shd w:val="clear" w:color="auto" w:fill="auto"/>
            <w:vAlign w:val="center"/>
          </w:tcPr>
          <w:p w14:paraId="23F81C4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31E7F879" w14:textId="77777777" w:rsidTr="00596CFC">
        <w:trPr>
          <w:trHeight w:val="283"/>
          <w:jc w:val="center"/>
        </w:trPr>
        <w:tc>
          <w:tcPr>
            <w:tcW w:w="7088" w:type="dxa"/>
            <w:shd w:val="clear" w:color="auto" w:fill="auto"/>
            <w:vAlign w:val="center"/>
          </w:tcPr>
          <w:p w14:paraId="6774F3B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一手完全缺失，另一手完全丧失功能</w:t>
            </w:r>
          </w:p>
        </w:tc>
        <w:tc>
          <w:tcPr>
            <w:tcW w:w="1213" w:type="dxa"/>
            <w:shd w:val="clear" w:color="auto" w:fill="auto"/>
            <w:vAlign w:val="center"/>
          </w:tcPr>
          <w:p w14:paraId="0CB5B4D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23975A8C" w14:textId="77777777" w:rsidTr="00596CFC">
        <w:trPr>
          <w:trHeight w:val="70"/>
          <w:jc w:val="center"/>
        </w:trPr>
        <w:tc>
          <w:tcPr>
            <w:tcW w:w="7088" w:type="dxa"/>
            <w:shd w:val="clear" w:color="auto" w:fill="auto"/>
            <w:vAlign w:val="center"/>
            <w:hideMark/>
          </w:tcPr>
          <w:p w14:paraId="2B33F54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双手缺失（或丧失功能）大于等于90%</w:t>
            </w:r>
          </w:p>
        </w:tc>
        <w:tc>
          <w:tcPr>
            <w:tcW w:w="1213" w:type="dxa"/>
            <w:shd w:val="clear" w:color="auto" w:fill="auto"/>
            <w:vAlign w:val="center"/>
            <w:hideMark/>
          </w:tcPr>
          <w:p w14:paraId="03565F6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412FB9F2" w14:textId="77777777" w:rsidTr="00596CFC">
        <w:trPr>
          <w:trHeight w:val="70"/>
          <w:jc w:val="center"/>
        </w:trPr>
        <w:tc>
          <w:tcPr>
            <w:tcW w:w="7088" w:type="dxa"/>
            <w:shd w:val="clear" w:color="auto" w:fill="auto"/>
            <w:vAlign w:val="center"/>
            <w:hideMark/>
          </w:tcPr>
          <w:p w14:paraId="00797C1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双手缺失（或丧失功能）大于等于70%</w:t>
            </w:r>
          </w:p>
        </w:tc>
        <w:tc>
          <w:tcPr>
            <w:tcW w:w="1213" w:type="dxa"/>
            <w:shd w:val="clear" w:color="auto" w:fill="auto"/>
            <w:vAlign w:val="center"/>
            <w:hideMark/>
          </w:tcPr>
          <w:p w14:paraId="4F99251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4CCF4947" w14:textId="77777777" w:rsidTr="00596CFC">
        <w:trPr>
          <w:trHeight w:val="70"/>
          <w:jc w:val="center"/>
        </w:trPr>
        <w:tc>
          <w:tcPr>
            <w:tcW w:w="7088" w:type="dxa"/>
            <w:shd w:val="clear" w:color="auto" w:fill="auto"/>
            <w:vAlign w:val="center"/>
          </w:tcPr>
          <w:p w14:paraId="5EFD43C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双手缺失（或丧失功能）大于等于50%</w:t>
            </w:r>
          </w:p>
        </w:tc>
        <w:tc>
          <w:tcPr>
            <w:tcW w:w="1213" w:type="dxa"/>
            <w:shd w:val="clear" w:color="auto" w:fill="auto"/>
            <w:vAlign w:val="center"/>
          </w:tcPr>
          <w:p w14:paraId="351DA1A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06F10865" w14:textId="77777777" w:rsidTr="00596CFC">
        <w:trPr>
          <w:trHeight w:val="70"/>
          <w:jc w:val="center"/>
        </w:trPr>
        <w:tc>
          <w:tcPr>
            <w:tcW w:w="7088" w:type="dxa"/>
            <w:shd w:val="clear" w:color="auto" w:fill="auto"/>
          </w:tcPr>
          <w:p w14:paraId="473AF8D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一上肢三大关节中，有两个关节完全丧失功能</w:t>
            </w:r>
          </w:p>
        </w:tc>
        <w:tc>
          <w:tcPr>
            <w:tcW w:w="1213" w:type="dxa"/>
            <w:shd w:val="clear" w:color="auto" w:fill="auto"/>
            <w:vAlign w:val="center"/>
          </w:tcPr>
          <w:p w14:paraId="3C68437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04B4203E" w14:textId="77777777" w:rsidTr="00596CFC">
        <w:trPr>
          <w:trHeight w:val="72"/>
          <w:jc w:val="center"/>
        </w:trPr>
        <w:tc>
          <w:tcPr>
            <w:tcW w:w="7088" w:type="dxa"/>
            <w:shd w:val="clear" w:color="auto" w:fill="auto"/>
          </w:tcPr>
          <w:p w14:paraId="67DBCE3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一上肢三大关节中，有一个关节完全丧失功能</w:t>
            </w:r>
          </w:p>
        </w:tc>
        <w:tc>
          <w:tcPr>
            <w:tcW w:w="1213" w:type="dxa"/>
            <w:shd w:val="clear" w:color="auto" w:fill="auto"/>
            <w:vAlign w:val="center"/>
          </w:tcPr>
          <w:p w14:paraId="76826D9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036EEEB0" w14:textId="77777777" w:rsidTr="00596CFC">
        <w:trPr>
          <w:trHeight w:val="72"/>
          <w:jc w:val="center"/>
        </w:trPr>
        <w:tc>
          <w:tcPr>
            <w:tcW w:w="7088" w:type="dxa"/>
            <w:shd w:val="clear" w:color="auto" w:fill="auto"/>
            <w:vAlign w:val="center"/>
          </w:tcPr>
          <w:p w14:paraId="0D4595E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双手缺失（或丧失功能）大于等于30%</w:t>
            </w:r>
          </w:p>
        </w:tc>
        <w:tc>
          <w:tcPr>
            <w:tcW w:w="1213" w:type="dxa"/>
            <w:shd w:val="clear" w:color="auto" w:fill="auto"/>
            <w:vAlign w:val="center"/>
          </w:tcPr>
          <w:p w14:paraId="4194C5A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1FB3011D" w14:textId="77777777" w:rsidTr="00596CFC">
        <w:trPr>
          <w:trHeight w:val="70"/>
          <w:jc w:val="center"/>
        </w:trPr>
        <w:tc>
          <w:tcPr>
            <w:tcW w:w="7088" w:type="dxa"/>
            <w:shd w:val="clear" w:color="auto" w:fill="auto"/>
            <w:vAlign w:val="center"/>
          </w:tcPr>
          <w:p w14:paraId="51C77BB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双手缺失（或丧失功能）大于等于10%</w:t>
            </w:r>
          </w:p>
        </w:tc>
        <w:tc>
          <w:tcPr>
            <w:tcW w:w="1213" w:type="dxa"/>
            <w:shd w:val="clear" w:color="auto" w:fill="auto"/>
            <w:vAlign w:val="center"/>
          </w:tcPr>
          <w:p w14:paraId="6CE170D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r w:rsidR="001C5946" w:rsidRPr="003D2E35" w14:paraId="077F040B" w14:textId="77777777" w:rsidTr="00596CFC">
        <w:trPr>
          <w:trHeight w:val="189"/>
          <w:jc w:val="center"/>
        </w:trPr>
        <w:tc>
          <w:tcPr>
            <w:tcW w:w="7088" w:type="dxa"/>
            <w:shd w:val="clear" w:color="auto" w:fill="auto"/>
            <w:vAlign w:val="center"/>
          </w:tcPr>
          <w:p w14:paraId="313E65B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双上肢长度相差大于等于10cm</w:t>
            </w:r>
          </w:p>
        </w:tc>
        <w:tc>
          <w:tcPr>
            <w:tcW w:w="1213" w:type="dxa"/>
            <w:shd w:val="clear" w:color="auto" w:fill="auto"/>
            <w:vAlign w:val="center"/>
          </w:tcPr>
          <w:p w14:paraId="41D0EF7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r w:rsidR="001C5946" w:rsidRPr="003D2E35" w14:paraId="7AB7E0E5" w14:textId="77777777" w:rsidTr="00596CFC">
        <w:trPr>
          <w:trHeight w:val="166"/>
          <w:jc w:val="center"/>
        </w:trPr>
        <w:tc>
          <w:tcPr>
            <w:tcW w:w="7088" w:type="dxa"/>
            <w:shd w:val="clear" w:color="auto" w:fill="auto"/>
            <w:vAlign w:val="center"/>
          </w:tcPr>
          <w:p w14:paraId="2ECAD7B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lastRenderedPageBreak/>
              <w:t>双上肢长度相差大于等于4cm</w:t>
            </w:r>
          </w:p>
        </w:tc>
        <w:tc>
          <w:tcPr>
            <w:tcW w:w="1213" w:type="dxa"/>
            <w:shd w:val="clear" w:color="auto" w:fill="auto"/>
            <w:vAlign w:val="center"/>
          </w:tcPr>
          <w:p w14:paraId="36C33AE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r w:rsidR="001C5946" w:rsidRPr="003D2E35" w14:paraId="3DFBB827" w14:textId="77777777" w:rsidTr="00596CFC">
        <w:trPr>
          <w:trHeight w:val="166"/>
          <w:jc w:val="center"/>
        </w:trPr>
        <w:tc>
          <w:tcPr>
            <w:tcW w:w="7088" w:type="dxa"/>
            <w:shd w:val="clear" w:color="auto" w:fill="auto"/>
          </w:tcPr>
          <w:p w14:paraId="7B3BB2B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一上肢三大关节中，因骨折累及关节面导致一个关节功能部分丧失</w:t>
            </w:r>
          </w:p>
        </w:tc>
        <w:tc>
          <w:tcPr>
            <w:tcW w:w="1213" w:type="dxa"/>
            <w:shd w:val="clear" w:color="auto" w:fill="auto"/>
            <w:vAlign w:val="center"/>
          </w:tcPr>
          <w:p w14:paraId="3C44FF1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bl>
    <w:p w14:paraId="7CD487F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注：手缺失和丧失功能的计算：</w:t>
      </w:r>
      <w:bookmarkStart w:id="83" w:name="OLE_LINK28"/>
      <w:bookmarkStart w:id="84" w:name="OLE_LINK29"/>
      <w:r w:rsidRPr="003D2E35">
        <w:rPr>
          <w:rFonts w:ascii="宋体" w:hAnsi="宋体"/>
          <w:sz w:val="21"/>
          <w:szCs w:val="21"/>
          <w:lang w:eastAsia="zh-CN"/>
        </w:rPr>
        <w:t>一手拇指占一手功能的36%，其中末节和近节指节各占18%；食指、中指各占一手功能的18%，其中末节指节占8%，中节指节占7%，近节指节占3%；无名指和小指各占一手功能的9%，其中末节指节占4%，中节指节占3%，近节指节占2%。一手掌占一手功能的10%，其中第一掌骨占4%，第二、第三掌骨各占2%，第四、第五掌骨各占1%。本标准中，双手缺失或丧失功能的程度是按前面方式累加计算的结果。</w:t>
      </w:r>
      <w:bookmarkEnd w:id="83"/>
      <w:bookmarkEnd w:id="84"/>
    </w:p>
    <w:p w14:paraId="0071A3E5" w14:textId="77777777" w:rsidR="001C5946" w:rsidRPr="003D2E35" w:rsidRDefault="001C5946" w:rsidP="0001711F">
      <w:pPr>
        <w:rPr>
          <w:rFonts w:ascii="宋体" w:hAnsi="宋体"/>
          <w:sz w:val="21"/>
          <w:szCs w:val="21"/>
          <w:lang w:eastAsia="zh-CN"/>
        </w:rPr>
      </w:pPr>
    </w:p>
    <w:p w14:paraId="22A93779" w14:textId="77777777" w:rsidR="001C5946" w:rsidRPr="003D2E35" w:rsidRDefault="001C5946" w:rsidP="0001711F">
      <w:pPr>
        <w:rPr>
          <w:rFonts w:ascii="宋体" w:hAnsi="宋体"/>
          <w:sz w:val="21"/>
          <w:szCs w:val="21"/>
          <w:lang w:eastAsia="zh-CN"/>
        </w:rPr>
      </w:pPr>
      <w:bookmarkStart w:id="85" w:name="_Toc356463496"/>
      <w:r w:rsidRPr="003D2E35">
        <w:rPr>
          <w:rFonts w:ascii="宋体" w:hAnsi="宋体" w:hint="eastAsia"/>
          <w:sz w:val="21"/>
          <w:szCs w:val="21"/>
          <w:lang w:eastAsia="zh-CN"/>
        </w:rPr>
        <w:t>（四）</w:t>
      </w:r>
      <w:r w:rsidRPr="003D2E35">
        <w:rPr>
          <w:rFonts w:ascii="宋体" w:hAnsi="宋体"/>
          <w:sz w:val="21"/>
          <w:szCs w:val="21"/>
          <w:lang w:eastAsia="zh-CN"/>
        </w:rPr>
        <w:t>骨盆部的结构损伤</w:t>
      </w:r>
      <w:bookmarkEnd w:id="85"/>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071"/>
      </w:tblGrid>
      <w:tr w:rsidR="001C5946" w:rsidRPr="003D2E35" w14:paraId="3511AEC6" w14:textId="77777777" w:rsidTr="00596CFC">
        <w:trPr>
          <w:trHeight w:val="182"/>
          <w:jc w:val="center"/>
        </w:trPr>
        <w:tc>
          <w:tcPr>
            <w:tcW w:w="7230" w:type="dxa"/>
            <w:shd w:val="clear" w:color="auto" w:fill="auto"/>
            <w:hideMark/>
          </w:tcPr>
          <w:p w14:paraId="50C1E80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骨盆环骨折，且两下肢相对长度相差大于等于8cm</w:t>
            </w:r>
          </w:p>
        </w:tc>
        <w:tc>
          <w:tcPr>
            <w:tcW w:w="1071" w:type="dxa"/>
            <w:shd w:val="clear" w:color="auto" w:fill="auto"/>
            <w:vAlign w:val="center"/>
            <w:hideMark/>
          </w:tcPr>
          <w:p w14:paraId="39EF86C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21390E8B" w14:textId="77777777" w:rsidTr="00596CFC">
        <w:trPr>
          <w:trHeight w:val="233"/>
          <w:jc w:val="center"/>
        </w:trPr>
        <w:tc>
          <w:tcPr>
            <w:tcW w:w="7230" w:type="dxa"/>
            <w:shd w:val="clear" w:color="auto" w:fill="auto"/>
          </w:tcPr>
          <w:p w14:paraId="026AA3C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髋臼骨折，且两下肢相对长度相差大于等于8cm</w:t>
            </w:r>
          </w:p>
        </w:tc>
        <w:tc>
          <w:tcPr>
            <w:tcW w:w="1071" w:type="dxa"/>
            <w:shd w:val="clear" w:color="auto" w:fill="auto"/>
            <w:vAlign w:val="center"/>
          </w:tcPr>
          <w:p w14:paraId="501A6F9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5F93D0C1" w14:textId="77777777" w:rsidTr="00596CFC">
        <w:trPr>
          <w:trHeight w:val="106"/>
          <w:jc w:val="center"/>
        </w:trPr>
        <w:tc>
          <w:tcPr>
            <w:tcW w:w="7230" w:type="dxa"/>
            <w:shd w:val="clear" w:color="auto" w:fill="auto"/>
            <w:hideMark/>
          </w:tcPr>
          <w:p w14:paraId="24EFA49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骨盆环骨折，且两下肢相对长度相差大于等于6cm</w:t>
            </w:r>
          </w:p>
        </w:tc>
        <w:tc>
          <w:tcPr>
            <w:tcW w:w="1071" w:type="dxa"/>
            <w:shd w:val="clear" w:color="auto" w:fill="auto"/>
            <w:vAlign w:val="center"/>
            <w:hideMark/>
          </w:tcPr>
          <w:p w14:paraId="18891FC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0299104C" w14:textId="77777777" w:rsidTr="00596CFC">
        <w:trPr>
          <w:trHeight w:val="124"/>
          <w:jc w:val="center"/>
        </w:trPr>
        <w:tc>
          <w:tcPr>
            <w:tcW w:w="7230" w:type="dxa"/>
            <w:shd w:val="clear" w:color="auto" w:fill="auto"/>
          </w:tcPr>
          <w:p w14:paraId="44BC6B4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髋臼骨折，且两下肢相对长度相差大于等于6cm</w:t>
            </w:r>
          </w:p>
        </w:tc>
        <w:tc>
          <w:tcPr>
            <w:tcW w:w="1071" w:type="dxa"/>
            <w:shd w:val="clear" w:color="auto" w:fill="auto"/>
            <w:vAlign w:val="center"/>
          </w:tcPr>
          <w:p w14:paraId="0B6D7E7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48874B3C" w14:textId="77777777" w:rsidTr="00596CFC">
        <w:trPr>
          <w:trHeight w:val="64"/>
          <w:jc w:val="center"/>
        </w:trPr>
        <w:tc>
          <w:tcPr>
            <w:tcW w:w="7230" w:type="dxa"/>
            <w:shd w:val="clear" w:color="auto" w:fill="auto"/>
          </w:tcPr>
          <w:p w14:paraId="4512D32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骨盆环骨折，且两下肢相对长度相差大于等于4cm</w:t>
            </w:r>
          </w:p>
        </w:tc>
        <w:tc>
          <w:tcPr>
            <w:tcW w:w="1071" w:type="dxa"/>
            <w:shd w:val="clear" w:color="auto" w:fill="auto"/>
            <w:vAlign w:val="center"/>
          </w:tcPr>
          <w:p w14:paraId="7E3B6B1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r w:rsidR="001C5946" w:rsidRPr="003D2E35" w14:paraId="6F538949" w14:textId="77777777" w:rsidTr="00596CFC">
        <w:trPr>
          <w:trHeight w:val="210"/>
          <w:jc w:val="center"/>
        </w:trPr>
        <w:tc>
          <w:tcPr>
            <w:tcW w:w="7230" w:type="dxa"/>
            <w:shd w:val="clear" w:color="auto" w:fill="auto"/>
            <w:hideMark/>
          </w:tcPr>
          <w:p w14:paraId="095E118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髋臼骨折，且两下肢相对长度相差大于等于4cm</w:t>
            </w:r>
          </w:p>
        </w:tc>
        <w:tc>
          <w:tcPr>
            <w:tcW w:w="1071" w:type="dxa"/>
            <w:shd w:val="clear" w:color="auto" w:fill="auto"/>
            <w:hideMark/>
          </w:tcPr>
          <w:p w14:paraId="78D3C5A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r w:rsidR="001C5946" w:rsidRPr="003D2E35" w14:paraId="1B00221C" w14:textId="77777777" w:rsidTr="00596CFC">
        <w:trPr>
          <w:trHeight w:val="210"/>
          <w:jc w:val="center"/>
        </w:trPr>
        <w:tc>
          <w:tcPr>
            <w:tcW w:w="7230" w:type="dxa"/>
            <w:shd w:val="clear" w:color="auto" w:fill="auto"/>
          </w:tcPr>
          <w:p w14:paraId="72C6B71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骨盆环骨折，且两下肢相对长度相差大于等于2cm</w:t>
            </w:r>
          </w:p>
        </w:tc>
        <w:tc>
          <w:tcPr>
            <w:tcW w:w="1071" w:type="dxa"/>
            <w:shd w:val="clear" w:color="auto" w:fill="auto"/>
          </w:tcPr>
          <w:p w14:paraId="4C6A09A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r w:rsidR="001C5946" w:rsidRPr="003D2E35" w14:paraId="2AA1E93D" w14:textId="77777777" w:rsidTr="00596CFC">
        <w:trPr>
          <w:trHeight w:val="210"/>
          <w:jc w:val="center"/>
        </w:trPr>
        <w:tc>
          <w:tcPr>
            <w:tcW w:w="7230" w:type="dxa"/>
            <w:tcBorders>
              <w:bottom w:val="single" w:sz="4" w:space="0" w:color="auto"/>
            </w:tcBorders>
            <w:shd w:val="clear" w:color="auto" w:fill="auto"/>
          </w:tcPr>
          <w:p w14:paraId="6F293D9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髋臼骨折，且两下肢相对长度相差大于等于2cm</w:t>
            </w:r>
          </w:p>
        </w:tc>
        <w:tc>
          <w:tcPr>
            <w:tcW w:w="1071" w:type="dxa"/>
            <w:tcBorders>
              <w:bottom w:val="single" w:sz="4" w:space="0" w:color="auto"/>
            </w:tcBorders>
            <w:shd w:val="clear" w:color="auto" w:fill="auto"/>
          </w:tcPr>
          <w:p w14:paraId="1C2DF87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10级</w:t>
            </w:r>
          </w:p>
        </w:tc>
      </w:tr>
    </w:tbl>
    <w:p w14:paraId="207D943E" w14:textId="77777777" w:rsidR="001C5946" w:rsidRPr="003D2E35" w:rsidRDefault="001C5946" w:rsidP="0001711F">
      <w:pPr>
        <w:rPr>
          <w:rFonts w:ascii="宋体" w:hAnsi="宋体"/>
          <w:sz w:val="21"/>
          <w:szCs w:val="21"/>
        </w:rPr>
      </w:pPr>
    </w:p>
    <w:p w14:paraId="0CACC227" w14:textId="77777777" w:rsidR="001C5946" w:rsidRPr="003D2E35" w:rsidRDefault="001C5946" w:rsidP="0001711F">
      <w:pPr>
        <w:rPr>
          <w:rFonts w:ascii="宋体" w:hAnsi="宋体"/>
          <w:sz w:val="21"/>
          <w:szCs w:val="21"/>
          <w:lang w:eastAsia="zh-CN"/>
        </w:rPr>
      </w:pPr>
      <w:bookmarkStart w:id="86" w:name="_Toc356463497"/>
      <w:r w:rsidRPr="003D2E35">
        <w:rPr>
          <w:rFonts w:ascii="宋体" w:hAnsi="宋体" w:hint="eastAsia"/>
          <w:sz w:val="21"/>
          <w:szCs w:val="21"/>
          <w:lang w:eastAsia="zh-CN"/>
        </w:rPr>
        <w:t>（五）</w:t>
      </w:r>
      <w:r w:rsidRPr="003D2E35">
        <w:rPr>
          <w:rFonts w:ascii="宋体" w:hAnsi="宋体"/>
          <w:sz w:val="21"/>
          <w:szCs w:val="21"/>
          <w:lang w:eastAsia="zh-CN"/>
        </w:rPr>
        <w:t>下肢的结构损伤，足功能或关节功能障碍</w:t>
      </w:r>
      <w:bookmarkEnd w:id="86"/>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071"/>
      </w:tblGrid>
      <w:tr w:rsidR="001C5946" w:rsidRPr="003D2E35" w14:paraId="79B5A601" w14:textId="77777777" w:rsidTr="00596CFC">
        <w:trPr>
          <w:trHeight w:val="129"/>
          <w:jc w:val="center"/>
        </w:trPr>
        <w:tc>
          <w:tcPr>
            <w:tcW w:w="7230" w:type="dxa"/>
            <w:shd w:val="clear" w:color="auto" w:fill="auto"/>
            <w:hideMark/>
          </w:tcPr>
          <w:p w14:paraId="5AA10B6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双足跗跖关节以上缺失</w:t>
            </w:r>
          </w:p>
        </w:tc>
        <w:tc>
          <w:tcPr>
            <w:tcW w:w="1071" w:type="dxa"/>
            <w:shd w:val="clear" w:color="auto" w:fill="auto"/>
            <w:vAlign w:val="center"/>
            <w:hideMark/>
          </w:tcPr>
          <w:p w14:paraId="6F3FB2A7"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6级</w:t>
            </w:r>
          </w:p>
        </w:tc>
      </w:tr>
      <w:tr w:rsidR="001C5946" w:rsidRPr="003D2E35" w14:paraId="630B2E34" w14:textId="77777777" w:rsidTr="00596CFC">
        <w:trPr>
          <w:trHeight w:val="78"/>
          <w:jc w:val="center"/>
        </w:trPr>
        <w:tc>
          <w:tcPr>
            <w:tcW w:w="7230" w:type="dxa"/>
            <w:shd w:val="clear" w:color="auto" w:fill="auto"/>
          </w:tcPr>
          <w:p w14:paraId="48AE5F9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双下肢长度相差大于等于8cm</w:t>
            </w:r>
          </w:p>
        </w:tc>
        <w:tc>
          <w:tcPr>
            <w:tcW w:w="1071" w:type="dxa"/>
            <w:shd w:val="clear" w:color="auto" w:fill="auto"/>
            <w:vAlign w:val="center"/>
          </w:tcPr>
          <w:p w14:paraId="6495D4A2"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7级</w:t>
            </w:r>
          </w:p>
        </w:tc>
      </w:tr>
      <w:tr w:rsidR="001C5946" w:rsidRPr="003D2E35" w14:paraId="26CE04CF" w14:textId="77777777" w:rsidTr="00596CFC">
        <w:trPr>
          <w:trHeight w:val="64"/>
          <w:jc w:val="center"/>
        </w:trPr>
        <w:tc>
          <w:tcPr>
            <w:tcW w:w="7230" w:type="dxa"/>
            <w:shd w:val="clear" w:color="auto" w:fill="auto"/>
          </w:tcPr>
          <w:p w14:paraId="3EF87B8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一下肢三大关节中，有两个关节完全丧失功能</w:t>
            </w:r>
          </w:p>
        </w:tc>
        <w:tc>
          <w:tcPr>
            <w:tcW w:w="1071" w:type="dxa"/>
            <w:shd w:val="clear" w:color="auto" w:fill="auto"/>
            <w:vAlign w:val="center"/>
          </w:tcPr>
          <w:p w14:paraId="5DA890F6"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7级</w:t>
            </w:r>
          </w:p>
        </w:tc>
      </w:tr>
      <w:tr w:rsidR="001C5946" w:rsidRPr="003D2E35" w14:paraId="10F9C126" w14:textId="77777777" w:rsidTr="00596CFC">
        <w:trPr>
          <w:trHeight w:val="64"/>
          <w:jc w:val="center"/>
        </w:trPr>
        <w:tc>
          <w:tcPr>
            <w:tcW w:w="7230" w:type="dxa"/>
            <w:shd w:val="clear" w:color="auto" w:fill="auto"/>
          </w:tcPr>
          <w:p w14:paraId="489B521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双足足弓结构完全破坏</w:t>
            </w:r>
          </w:p>
        </w:tc>
        <w:tc>
          <w:tcPr>
            <w:tcW w:w="1071" w:type="dxa"/>
            <w:shd w:val="clear" w:color="auto" w:fill="auto"/>
            <w:vAlign w:val="center"/>
          </w:tcPr>
          <w:p w14:paraId="09A819FD"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7级</w:t>
            </w:r>
          </w:p>
        </w:tc>
      </w:tr>
      <w:tr w:rsidR="001C5946" w:rsidRPr="003D2E35" w14:paraId="73BDC77A" w14:textId="77777777" w:rsidTr="00596CFC">
        <w:trPr>
          <w:trHeight w:val="116"/>
          <w:jc w:val="center"/>
        </w:trPr>
        <w:tc>
          <w:tcPr>
            <w:tcW w:w="7230" w:type="dxa"/>
            <w:shd w:val="clear" w:color="auto" w:fill="auto"/>
            <w:hideMark/>
          </w:tcPr>
          <w:p w14:paraId="5873982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一足跗跖关节以上缺失</w:t>
            </w:r>
          </w:p>
        </w:tc>
        <w:tc>
          <w:tcPr>
            <w:tcW w:w="1071" w:type="dxa"/>
            <w:shd w:val="clear" w:color="auto" w:fill="auto"/>
            <w:vAlign w:val="center"/>
            <w:hideMark/>
          </w:tcPr>
          <w:p w14:paraId="65A13010"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7级</w:t>
            </w:r>
          </w:p>
        </w:tc>
      </w:tr>
      <w:tr w:rsidR="001C5946" w:rsidRPr="003D2E35" w14:paraId="7D8CC257" w14:textId="77777777" w:rsidTr="00596CFC">
        <w:trPr>
          <w:trHeight w:val="64"/>
          <w:jc w:val="center"/>
        </w:trPr>
        <w:tc>
          <w:tcPr>
            <w:tcW w:w="7230" w:type="dxa"/>
            <w:shd w:val="clear" w:color="auto" w:fill="auto"/>
          </w:tcPr>
          <w:p w14:paraId="529A823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双下肢长度相差大于等于6cm</w:t>
            </w:r>
          </w:p>
        </w:tc>
        <w:tc>
          <w:tcPr>
            <w:tcW w:w="1071" w:type="dxa"/>
            <w:shd w:val="clear" w:color="auto" w:fill="auto"/>
            <w:vAlign w:val="center"/>
          </w:tcPr>
          <w:p w14:paraId="0C824B3B"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8级</w:t>
            </w:r>
          </w:p>
        </w:tc>
      </w:tr>
      <w:tr w:rsidR="001C5946" w:rsidRPr="003D2E35" w14:paraId="519D708B" w14:textId="77777777" w:rsidTr="00596CFC">
        <w:trPr>
          <w:trHeight w:val="64"/>
          <w:jc w:val="center"/>
        </w:trPr>
        <w:tc>
          <w:tcPr>
            <w:tcW w:w="7230" w:type="dxa"/>
            <w:shd w:val="clear" w:color="auto" w:fill="auto"/>
          </w:tcPr>
          <w:p w14:paraId="1C086E6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一足足弓结构完全破坏，另一足足弓结构破坏大于等于1/3</w:t>
            </w:r>
          </w:p>
        </w:tc>
        <w:tc>
          <w:tcPr>
            <w:tcW w:w="1071" w:type="dxa"/>
            <w:shd w:val="clear" w:color="auto" w:fill="auto"/>
            <w:vAlign w:val="center"/>
          </w:tcPr>
          <w:p w14:paraId="0A7F52F0"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8级</w:t>
            </w:r>
          </w:p>
        </w:tc>
      </w:tr>
      <w:tr w:rsidR="001C5946" w:rsidRPr="003D2E35" w14:paraId="5C1E17C4" w14:textId="77777777" w:rsidTr="00596CFC">
        <w:trPr>
          <w:trHeight w:val="245"/>
          <w:jc w:val="center"/>
        </w:trPr>
        <w:tc>
          <w:tcPr>
            <w:tcW w:w="7230" w:type="dxa"/>
            <w:shd w:val="clear" w:color="auto" w:fill="auto"/>
            <w:hideMark/>
          </w:tcPr>
          <w:p w14:paraId="1FF3568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双足十趾完全缺失</w:t>
            </w:r>
          </w:p>
        </w:tc>
        <w:tc>
          <w:tcPr>
            <w:tcW w:w="1071" w:type="dxa"/>
            <w:shd w:val="clear" w:color="auto" w:fill="auto"/>
            <w:vAlign w:val="center"/>
            <w:hideMark/>
          </w:tcPr>
          <w:p w14:paraId="554BE85D"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8级</w:t>
            </w:r>
          </w:p>
        </w:tc>
      </w:tr>
      <w:tr w:rsidR="001C5946" w:rsidRPr="003D2E35" w14:paraId="35DA445A" w14:textId="77777777" w:rsidTr="00596CFC">
        <w:trPr>
          <w:trHeight w:val="70"/>
          <w:jc w:val="center"/>
        </w:trPr>
        <w:tc>
          <w:tcPr>
            <w:tcW w:w="7230" w:type="dxa"/>
            <w:shd w:val="clear" w:color="auto" w:fill="auto"/>
          </w:tcPr>
          <w:p w14:paraId="0982AE3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一下肢三大关节中，有一个关节完全丧失功能</w:t>
            </w:r>
          </w:p>
        </w:tc>
        <w:tc>
          <w:tcPr>
            <w:tcW w:w="1071" w:type="dxa"/>
            <w:shd w:val="clear" w:color="auto" w:fill="auto"/>
            <w:vAlign w:val="center"/>
          </w:tcPr>
          <w:p w14:paraId="75616E88"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8级</w:t>
            </w:r>
          </w:p>
        </w:tc>
      </w:tr>
      <w:tr w:rsidR="001C5946" w:rsidRPr="003D2E35" w14:paraId="0A672152" w14:textId="77777777" w:rsidTr="00596CFC">
        <w:trPr>
          <w:trHeight w:val="245"/>
          <w:jc w:val="center"/>
        </w:trPr>
        <w:tc>
          <w:tcPr>
            <w:tcW w:w="7230" w:type="dxa"/>
            <w:shd w:val="clear" w:color="auto" w:fill="auto"/>
          </w:tcPr>
          <w:p w14:paraId="117D0EB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双足十趾完全丧失功能</w:t>
            </w:r>
          </w:p>
        </w:tc>
        <w:tc>
          <w:tcPr>
            <w:tcW w:w="1071" w:type="dxa"/>
            <w:shd w:val="clear" w:color="auto" w:fill="auto"/>
            <w:vAlign w:val="center"/>
          </w:tcPr>
          <w:p w14:paraId="05AAF434"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8级</w:t>
            </w:r>
          </w:p>
        </w:tc>
      </w:tr>
      <w:tr w:rsidR="001C5946" w:rsidRPr="003D2E35" w14:paraId="2A57F499" w14:textId="77777777" w:rsidTr="00596CFC">
        <w:trPr>
          <w:trHeight w:val="245"/>
          <w:jc w:val="center"/>
        </w:trPr>
        <w:tc>
          <w:tcPr>
            <w:tcW w:w="7230" w:type="dxa"/>
            <w:shd w:val="clear" w:color="auto" w:fill="auto"/>
          </w:tcPr>
          <w:p w14:paraId="317603A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双下肢长度相差大于等于4cm</w:t>
            </w:r>
          </w:p>
        </w:tc>
        <w:tc>
          <w:tcPr>
            <w:tcW w:w="1071" w:type="dxa"/>
            <w:shd w:val="clear" w:color="auto" w:fill="auto"/>
            <w:vAlign w:val="center"/>
          </w:tcPr>
          <w:p w14:paraId="17762436"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9级</w:t>
            </w:r>
          </w:p>
        </w:tc>
      </w:tr>
      <w:tr w:rsidR="001C5946" w:rsidRPr="003D2E35" w14:paraId="03854144" w14:textId="77777777" w:rsidTr="00596CFC">
        <w:trPr>
          <w:trHeight w:val="245"/>
          <w:jc w:val="center"/>
        </w:trPr>
        <w:tc>
          <w:tcPr>
            <w:tcW w:w="7230" w:type="dxa"/>
            <w:shd w:val="clear" w:color="auto" w:fill="auto"/>
          </w:tcPr>
          <w:p w14:paraId="0B4F684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一足足弓结构完全破坏</w:t>
            </w:r>
          </w:p>
        </w:tc>
        <w:tc>
          <w:tcPr>
            <w:tcW w:w="1071" w:type="dxa"/>
            <w:shd w:val="clear" w:color="auto" w:fill="auto"/>
            <w:vAlign w:val="center"/>
          </w:tcPr>
          <w:p w14:paraId="00602558"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9级</w:t>
            </w:r>
          </w:p>
        </w:tc>
      </w:tr>
      <w:tr w:rsidR="001C5946" w:rsidRPr="003D2E35" w14:paraId="398E1B1C" w14:textId="77777777" w:rsidTr="00596CFC">
        <w:trPr>
          <w:trHeight w:val="74"/>
          <w:jc w:val="center"/>
        </w:trPr>
        <w:tc>
          <w:tcPr>
            <w:tcW w:w="7230" w:type="dxa"/>
            <w:shd w:val="clear" w:color="auto" w:fill="auto"/>
            <w:hideMark/>
          </w:tcPr>
          <w:p w14:paraId="2A258C3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双足十趾中，大于等于五趾缺失</w:t>
            </w:r>
          </w:p>
        </w:tc>
        <w:tc>
          <w:tcPr>
            <w:tcW w:w="1071" w:type="dxa"/>
            <w:shd w:val="clear" w:color="auto" w:fill="auto"/>
            <w:vAlign w:val="center"/>
            <w:hideMark/>
          </w:tcPr>
          <w:p w14:paraId="7D802EBE"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9级</w:t>
            </w:r>
          </w:p>
        </w:tc>
      </w:tr>
      <w:tr w:rsidR="001C5946" w:rsidRPr="003D2E35" w14:paraId="1F86F821" w14:textId="77777777" w:rsidTr="00596CFC">
        <w:trPr>
          <w:trHeight w:val="64"/>
          <w:jc w:val="center"/>
        </w:trPr>
        <w:tc>
          <w:tcPr>
            <w:tcW w:w="7230" w:type="dxa"/>
            <w:shd w:val="clear" w:color="auto" w:fill="auto"/>
          </w:tcPr>
          <w:p w14:paraId="1BB2C89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一足五趾完全丧失功能</w:t>
            </w:r>
          </w:p>
        </w:tc>
        <w:tc>
          <w:tcPr>
            <w:tcW w:w="1071" w:type="dxa"/>
            <w:shd w:val="clear" w:color="auto" w:fill="auto"/>
            <w:vAlign w:val="center"/>
          </w:tcPr>
          <w:p w14:paraId="34C5B394"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9级</w:t>
            </w:r>
          </w:p>
        </w:tc>
      </w:tr>
      <w:tr w:rsidR="001C5946" w:rsidRPr="003D2E35" w14:paraId="678C9FCC" w14:textId="77777777" w:rsidTr="00596CFC">
        <w:trPr>
          <w:trHeight w:val="140"/>
          <w:jc w:val="center"/>
        </w:trPr>
        <w:tc>
          <w:tcPr>
            <w:tcW w:w="7230" w:type="dxa"/>
            <w:shd w:val="clear" w:color="auto" w:fill="auto"/>
          </w:tcPr>
          <w:p w14:paraId="17E9C8C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一足足弓结构破坏大于等于1/3</w:t>
            </w:r>
          </w:p>
        </w:tc>
        <w:tc>
          <w:tcPr>
            <w:tcW w:w="1071" w:type="dxa"/>
            <w:shd w:val="clear" w:color="auto" w:fill="auto"/>
            <w:vAlign w:val="center"/>
          </w:tcPr>
          <w:p w14:paraId="7EC85C5F"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10级</w:t>
            </w:r>
          </w:p>
        </w:tc>
      </w:tr>
      <w:tr w:rsidR="001C5946" w:rsidRPr="003D2E35" w14:paraId="5A17370B" w14:textId="77777777" w:rsidTr="00596CFC">
        <w:trPr>
          <w:trHeight w:val="204"/>
          <w:jc w:val="center"/>
        </w:trPr>
        <w:tc>
          <w:tcPr>
            <w:tcW w:w="7230" w:type="dxa"/>
            <w:shd w:val="clear" w:color="auto" w:fill="auto"/>
            <w:hideMark/>
          </w:tcPr>
          <w:p w14:paraId="18DB358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双足十趾中，大于等于两趾缺失</w:t>
            </w:r>
          </w:p>
        </w:tc>
        <w:tc>
          <w:tcPr>
            <w:tcW w:w="1071" w:type="dxa"/>
            <w:shd w:val="clear" w:color="auto" w:fill="auto"/>
            <w:vAlign w:val="center"/>
            <w:hideMark/>
          </w:tcPr>
          <w:p w14:paraId="2CA1E692"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10级</w:t>
            </w:r>
          </w:p>
        </w:tc>
      </w:tr>
      <w:tr w:rsidR="001C5946" w:rsidRPr="003D2E35" w14:paraId="5611DFBC" w14:textId="77777777" w:rsidTr="00596CFC">
        <w:trPr>
          <w:trHeight w:val="204"/>
          <w:jc w:val="center"/>
        </w:trPr>
        <w:tc>
          <w:tcPr>
            <w:tcW w:w="7230" w:type="dxa"/>
            <w:shd w:val="clear" w:color="auto" w:fill="auto"/>
          </w:tcPr>
          <w:p w14:paraId="47A7903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双下肢长度相差大于等于2cm</w:t>
            </w:r>
          </w:p>
        </w:tc>
        <w:tc>
          <w:tcPr>
            <w:tcW w:w="1071" w:type="dxa"/>
            <w:shd w:val="clear" w:color="auto" w:fill="auto"/>
            <w:vAlign w:val="center"/>
          </w:tcPr>
          <w:p w14:paraId="0253708F"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10级</w:t>
            </w:r>
          </w:p>
        </w:tc>
      </w:tr>
      <w:tr w:rsidR="001C5946" w:rsidRPr="003D2E35" w14:paraId="225CC9C2" w14:textId="77777777" w:rsidTr="00596CFC">
        <w:trPr>
          <w:trHeight w:val="204"/>
          <w:jc w:val="center"/>
        </w:trPr>
        <w:tc>
          <w:tcPr>
            <w:tcW w:w="7230" w:type="dxa"/>
            <w:shd w:val="clear" w:color="auto" w:fill="auto"/>
          </w:tcPr>
          <w:p w14:paraId="06C11B9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一下肢三大关节中，因骨折累及关节面导致一个关节功能部分丧失</w:t>
            </w:r>
          </w:p>
        </w:tc>
        <w:tc>
          <w:tcPr>
            <w:tcW w:w="1071" w:type="dxa"/>
            <w:shd w:val="clear" w:color="auto" w:fill="auto"/>
            <w:vAlign w:val="center"/>
          </w:tcPr>
          <w:p w14:paraId="394B8C94" w14:textId="77777777" w:rsidR="001C5946" w:rsidRPr="003D2E35" w:rsidRDefault="001C5946" w:rsidP="00BB561A">
            <w:pPr>
              <w:rPr>
                <w:rFonts w:ascii="宋体" w:hAnsi="宋体"/>
                <w:sz w:val="21"/>
                <w:szCs w:val="21"/>
                <w:lang w:eastAsia="zh-CN"/>
              </w:rPr>
            </w:pPr>
            <w:r w:rsidRPr="003D2E35">
              <w:rPr>
                <w:rFonts w:ascii="宋体" w:hAnsi="宋体"/>
                <w:sz w:val="21"/>
                <w:szCs w:val="21"/>
                <w:lang w:eastAsia="zh-CN"/>
              </w:rPr>
              <w:t>10级</w:t>
            </w:r>
          </w:p>
        </w:tc>
      </w:tr>
    </w:tbl>
    <w:p w14:paraId="5CB4CF9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注：</w:t>
      </w:r>
      <w:r w:rsidRPr="003D2E35">
        <w:rPr>
          <w:rFonts w:ascii="宋体" w:hAnsi="宋体" w:hint="eastAsia"/>
          <w:sz w:val="21"/>
          <w:szCs w:val="21"/>
          <w:lang w:eastAsia="zh-CN"/>
        </w:rPr>
        <w:t xml:space="preserve">1. </w:t>
      </w:r>
      <w:r w:rsidRPr="003D2E35">
        <w:rPr>
          <w:rFonts w:ascii="宋体" w:hAnsi="宋体"/>
          <w:sz w:val="21"/>
          <w:szCs w:val="21"/>
          <w:lang w:eastAsia="zh-CN"/>
        </w:rPr>
        <w:t>足弓结构破坏：指意外损伤导致的足弓缺失或丧失功能。</w:t>
      </w:r>
    </w:p>
    <w:p w14:paraId="1F8CFC4C" w14:textId="77777777" w:rsidR="001C5946" w:rsidRPr="003D2E35" w:rsidRDefault="001C5946" w:rsidP="0001711F">
      <w:pPr>
        <w:rPr>
          <w:rFonts w:ascii="宋体" w:hAnsi="宋体"/>
          <w:sz w:val="21"/>
          <w:szCs w:val="21"/>
          <w:lang w:eastAsia="zh-CN"/>
        </w:rPr>
      </w:pPr>
      <w:r w:rsidRPr="003D2E35">
        <w:rPr>
          <w:rFonts w:ascii="宋体" w:hAnsi="宋体" w:hint="eastAsia"/>
          <w:sz w:val="21"/>
          <w:szCs w:val="21"/>
          <w:lang w:eastAsia="zh-CN"/>
        </w:rPr>
        <w:t xml:space="preserve">2. </w:t>
      </w:r>
      <w:r w:rsidRPr="003D2E35">
        <w:rPr>
          <w:rFonts w:ascii="宋体" w:hAnsi="宋体"/>
          <w:sz w:val="21"/>
          <w:szCs w:val="21"/>
          <w:lang w:eastAsia="zh-CN"/>
        </w:rPr>
        <w:t>足弓结构完全破坏指足的内、外侧纵弓和横弓结构完全破坏，包括缺失和丧失功能；足弓1/3结构破坏指足三弓的任一弓的结构破坏。</w:t>
      </w:r>
    </w:p>
    <w:p w14:paraId="7EB7AFAB" w14:textId="77777777" w:rsidR="001C5946" w:rsidRPr="003D2E35" w:rsidRDefault="001C5946" w:rsidP="0001711F">
      <w:pPr>
        <w:rPr>
          <w:rFonts w:ascii="宋体" w:hAnsi="宋体"/>
          <w:sz w:val="21"/>
          <w:szCs w:val="21"/>
          <w:lang w:eastAsia="zh-CN"/>
        </w:rPr>
      </w:pPr>
      <w:r w:rsidRPr="003D2E35">
        <w:rPr>
          <w:rFonts w:ascii="宋体" w:hAnsi="宋体" w:hint="eastAsia"/>
          <w:sz w:val="21"/>
          <w:szCs w:val="21"/>
          <w:lang w:eastAsia="zh-CN"/>
        </w:rPr>
        <w:lastRenderedPageBreak/>
        <w:t xml:space="preserve">3. </w:t>
      </w:r>
      <w:r w:rsidRPr="003D2E35">
        <w:rPr>
          <w:rFonts w:ascii="宋体" w:hAnsi="宋体"/>
          <w:sz w:val="21"/>
          <w:szCs w:val="21"/>
          <w:lang w:eastAsia="zh-CN"/>
        </w:rPr>
        <w:t>足趾缺失：指自趾关节以上完全切断。</w:t>
      </w:r>
    </w:p>
    <w:p w14:paraId="67DB3EEF" w14:textId="77777777" w:rsidR="001C5946" w:rsidRPr="003D2E35" w:rsidRDefault="001C5946" w:rsidP="0001711F">
      <w:pPr>
        <w:rPr>
          <w:rFonts w:ascii="宋体" w:hAnsi="宋体"/>
          <w:sz w:val="21"/>
          <w:szCs w:val="21"/>
          <w:lang w:eastAsia="zh-CN"/>
        </w:rPr>
      </w:pPr>
    </w:p>
    <w:p w14:paraId="610A54ED" w14:textId="77777777" w:rsidR="001C5946" w:rsidRPr="003D2E35" w:rsidRDefault="001C5946" w:rsidP="0001711F">
      <w:pPr>
        <w:rPr>
          <w:rFonts w:ascii="宋体" w:hAnsi="宋体"/>
          <w:sz w:val="21"/>
          <w:szCs w:val="21"/>
          <w:lang w:eastAsia="zh-CN"/>
        </w:rPr>
      </w:pPr>
      <w:bookmarkStart w:id="87" w:name="_Toc356463498"/>
      <w:r w:rsidRPr="003D2E35">
        <w:rPr>
          <w:rFonts w:ascii="宋体" w:hAnsi="宋体" w:hint="eastAsia"/>
          <w:sz w:val="21"/>
          <w:szCs w:val="21"/>
          <w:lang w:eastAsia="zh-CN"/>
        </w:rPr>
        <w:t>（六）</w:t>
      </w:r>
      <w:r w:rsidRPr="003D2E35">
        <w:rPr>
          <w:rFonts w:ascii="宋体" w:hAnsi="宋体"/>
          <w:sz w:val="21"/>
          <w:szCs w:val="21"/>
          <w:lang w:eastAsia="zh-CN"/>
        </w:rPr>
        <w:t>四肢的结构损伤，肢体功能或关节功能障碍</w:t>
      </w:r>
      <w:bookmarkEnd w:id="87"/>
    </w:p>
    <w:tbl>
      <w:tblPr>
        <w:tblW w:w="8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4"/>
        <w:gridCol w:w="1071"/>
      </w:tblGrid>
      <w:tr w:rsidR="001C5946" w:rsidRPr="003D2E35" w14:paraId="01CAA110" w14:textId="77777777" w:rsidTr="00596CFC">
        <w:trPr>
          <w:trHeight w:val="77"/>
          <w:jc w:val="center"/>
        </w:trPr>
        <w:tc>
          <w:tcPr>
            <w:tcW w:w="7244" w:type="dxa"/>
            <w:shd w:val="clear" w:color="auto" w:fill="auto"/>
          </w:tcPr>
          <w:p w14:paraId="6468FCD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三肢以上缺失(上肢在腕关节以上,下肢在踝关节以上)</w:t>
            </w:r>
          </w:p>
        </w:tc>
        <w:tc>
          <w:tcPr>
            <w:tcW w:w="1071" w:type="dxa"/>
            <w:shd w:val="clear" w:color="auto" w:fill="auto"/>
            <w:vAlign w:val="center"/>
          </w:tcPr>
          <w:p w14:paraId="2AB8776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1级</w:t>
            </w:r>
          </w:p>
        </w:tc>
      </w:tr>
      <w:tr w:rsidR="001C5946" w:rsidRPr="003D2E35" w14:paraId="60E94A9B" w14:textId="77777777" w:rsidTr="00596CFC">
        <w:trPr>
          <w:trHeight w:val="188"/>
          <w:jc w:val="center"/>
        </w:trPr>
        <w:tc>
          <w:tcPr>
            <w:tcW w:w="7244" w:type="dxa"/>
            <w:shd w:val="clear" w:color="auto" w:fill="auto"/>
          </w:tcPr>
          <w:p w14:paraId="55919E1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三肢以上完全丧失功能</w:t>
            </w:r>
          </w:p>
        </w:tc>
        <w:tc>
          <w:tcPr>
            <w:tcW w:w="1071" w:type="dxa"/>
            <w:shd w:val="clear" w:color="auto" w:fill="auto"/>
            <w:vAlign w:val="center"/>
          </w:tcPr>
          <w:p w14:paraId="4E6A591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1级</w:t>
            </w:r>
          </w:p>
        </w:tc>
      </w:tr>
      <w:tr w:rsidR="001C5946" w:rsidRPr="003D2E35" w14:paraId="4DDDCC2E" w14:textId="77777777" w:rsidTr="00596CFC">
        <w:trPr>
          <w:trHeight w:val="188"/>
          <w:jc w:val="center"/>
        </w:trPr>
        <w:tc>
          <w:tcPr>
            <w:tcW w:w="7244" w:type="dxa"/>
            <w:shd w:val="clear" w:color="auto" w:fill="auto"/>
          </w:tcPr>
          <w:p w14:paraId="70E0086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二肢缺失（上肢在腕关节以上，下肢在踝关节以上），且第三肢完全丧失功能</w:t>
            </w:r>
          </w:p>
        </w:tc>
        <w:tc>
          <w:tcPr>
            <w:tcW w:w="1071" w:type="dxa"/>
            <w:shd w:val="clear" w:color="auto" w:fill="auto"/>
            <w:vAlign w:val="center"/>
          </w:tcPr>
          <w:p w14:paraId="5DB041E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1级</w:t>
            </w:r>
          </w:p>
        </w:tc>
      </w:tr>
      <w:tr w:rsidR="001C5946" w:rsidRPr="003D2E35" w14:paraId="515B23C3" w14:textId="77777777" w:rsidTr="00596CFC">
        <w:trPr>
          <w:trHeight w:val="204"/>
          <w:jc w:val="center"/>
        </w:trPr>
        <w:tc>
          <w:tcPr>
            <w:tcW w:w="7244" w:type="dxa"/>
            <w:shd w:val="clear" w:color="auto" w:fill="auto"/>
          </w:tcPr>
          <w:p w14:paraId="50EEEB8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一肢缺失（上肢在腕关节以上，下肢在踝关节以上），且另二肢完全丧失功能</w:t>
            </w:r>
          </w:p>
        </w:tc>
        <w:tc>
          <w:tcPr>
            <w:tcW w:w="1071" w:type="dxa"/>
            <w:shd w:val="clear" w:color="auto" w:fill="auto"/>
            <w:vAlign w:val="center"/>
          </w:tcPr>
          <w:p w14:paraId="78CFA78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1级</w:t>
            </w:r>
          </w:p>
        </w:tc>
      </w:tr>
      <w:tr w:rsidR="001C5946" w:rsidRPr="003D2E35" w14:paraId="3E7F294D" w14:textId="77777777" w:rsidTr="00596CFC">
        <w:trPr>
          <w:trHeight w:val="204"/>
          <w:jc w:val="center"/>
        </w:trPr>
        <w:tc>
          <w:tcPr>
            <w:tcW w:w="7244" w:type="dxa"/>
            <w:shd w:val="clear" w:color="auto" w:fill="auto"/>
          </w:tcPr>
          <w:p w14:paraId="3077C66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二肢缺失(上肢在肘关节以上，下肢在膝关节以上)</w:t>
            </w:r>
          </w:p>
        </w:tc>
        <w:tc>
          <w:tcPr>
            <w:tcW w:w="1071" w:type="dxa"/>
            <w:shd w:val="clear" w:color="auto" w:fill="auto"/>
            <w:vAlign w:val="center"/>
          </w:tcPr>
          <w:p w14:paraId="7E026F9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2级</w:t>
            </w:r>
          </w:p>
        </w:tc>
      </w:tr>
      <w:tr w:rsidR="001C5946" w:rsidRPr="003D2E35" w14:paraId="73545D18" w14:textId="77777777" w:rsidTr="00596CFC">
        <w:trPr>
          <w:trHeight w:val="212"/>
          <w:jc w:val="center"/>
        </w:trPr>
        <w:tc>
          <w:tcPr>
            <w:tcW w:w="7244" w:type="dxa"/>
            <w:shd w:val="clear" w:color="auto" w:fill="auto"/>
          </w:tcPr>
          <w:p w14:paraId="2F60532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一肢缺失（上肢在肘关节以上，下肢在膝关节以上），且另一肢完全丧失功能</w:t>
            </w:r>
          </w:p>
        </w:tc>
        <w:tc>
          <w:tcPr>
            <w:tcW w:w="1071" w:type="dxa"/>
            <w:shd w:val="clear" w:color="auto" w:fill="auto"/>
            <w:vAlign w:val="center"/>
          </w:tcPr>
          <w:p w14:paraId="1D62D36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2级</w:t>
            </w:r>
          </w:p>
        </w:tc>
      </w:tr>
      <w:tr w:rsidR="001C5946" w:rsidRPr="003D2E35" w14:paraId="437DEE66" w14:textId="77777777" w:rsidTr="00596CFC">
        <w:trPr>
          <w:trHeight w:val="109"/>
          <w:jc w:val="center"/>
        </w:trPr>
        <w:tc>
          <w:tcPr>
            <w:tcW w:w="7244" w:type="dxa"/>
            <w:shd w:val="clear" w:color="auto" w:fill="auto"/>
          </w:tcPr>
          <w:p w14:paraId="068463A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二肢完全丧失功能</w:t>
            </w:r>
          </w:p>
        </w:tc>
        <w:tc>
          <w:tcPr>
            <w:tcW w:w="1071" w:type="dxa"/>
            <w:shd w:val="clear" w:color="auto" w:fill="auto"/>
            <w:vAlign w:val="center"/>
          </w:tcPr>
          <w:p w14:paraId="1FEF899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2级</w:t>
            </w:r>
          </w:p>
        </w:tc>
      </w:tr>
      <w:tr w:rsidR="001C5946" w:rsidRPr="003D2E35" w14:paraId="26AD9E14" w14:textId="77777777" w:rsidTr="00596CFC">
        <w:trPr>
          <w:trHeight w:val="156"/>
          <w:jc w:val="center"/>
        </w:trPr>
        <w:tc>
          <w:tcPr>
            <w:tcW w:w="7244" w:type="dxa"/>
            <w:shd w:val="clear" w:color="auto" w:fill="auto"/>
          </w:tcPr>
          <w:p w14:paraId="512F8DA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一肢缺失（上肢在腕关节以上，下肢在踝关节以上），且另一肢完全丧失功能</w:t>
            </w:r>
          </w:p>
        </w:tc>
        <w:tc>
          <w:tcPr>
            <w:tcW w:w="1071" w:type="dxa"/>
            <w:shd w:val="clear" w:color="auto" w:fill="auto"/>
            <w:vAlign w:val="center"/>
          </w:tcPr>
          <w:p w14:paraId="285A2E4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1F6F791F" w14:textId="77777777" w:rsidTr="00596CFC">
        <w:trPr>
          <w:trHeight w:val="142"/>
          <w:jc w:val="center"/>
        </w:trPr>
        <w:tc>
          <w:tcPr>
            <w:tcW w:w="7244" w:type="dxa"/>
            <w:shd w:val="clear" w:color="auto" w:fill="auto"/>
          </w:tcPr>
          <w:p w14:paraId="6D9621A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二肢缺失(上肢在腕关节以上，下肢在踝关节以上)</w:t>
            </w:r>
          </w:p>
        </w:tc>
        <w:tc>
          <w:tcPr>
            <w:tcW w:w="1071" w:type="dxa"/>
            <w:shd w:val="clear" w:color="auto" w:fill="auto"/>
            <w:vAlign w:val="center"/>
          </w:tcPr>
          <w:p w14:paraId="3396134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4575CEF9" w14:textId="77777777" w:rsidTr="00596CFC">
        <w:trPr>
          <w:trHeight w:val="427"/>
          <w:jc w:val="center"/>
        </w:trPr>
        <w:tc>
          <w:tcPr>
            <w:tcW w:w="7244" w:type="dxa"/>
            <w:shd w:val="clear" w:color="auto" w:fill="auto"/>
          </w:tcPr>
          <w:p w14:paraId="12864F5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两上肢、或两下肢、或一上肢及一下肢，各有三大关节中的两个关节完全丧失功能</w:t>
            </w:r>
          </w:p>
        </w:tc>
        <w:tc>
          <w:tcPr>
            <w:tcW w:w="1071" w:type="dxa"/>
            <w:shd w:val="clear" w:color="auto" w:fill="auto"/>
            <w:vAlign w:val="center"/>
          </w:tcPr>
          <w:p w14:paraId="459D7A9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68A23603" w14:textId="77777777" w:rsidTr="00596CFC">
        <w:trPr>
          <w:trHeight w:val="70"/>
          <w:jc w:val="center"/>
        </w:trPr>
        <w:tc>
          <w:tcPr>
            <w:tcW w:w="7244" w:type="dxa"/>
            <w:shd w:val="clear" w:color="auto" w:fill="auto"/>
          </w:tcPr>
          <w:p w14:paraId="5391FC8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一肢缺失(上肢在肘关节以上，下肢在膝关节以上)</w:t>
            </w:r>
          </w:p>
        </w:tc>
        <w:tc>
          <w:tcPr>
            <w:tcW w:w="1071" w:type="dxa"/>
            <w:shd w:val="clear" w:color="auto" w:fill="auto"/>
            <w:vAlign w:val="center"/>
          </w:tcPr>
          <w:p w14:paraId="22927BC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4F6CFA0B" w14:textId="77777777" w:rsidTr="00596CFC">
        <w:trPr>
          <w:trHeight w:val="64"/>
          <w:jc w:val="center"/>
        </w:trPr>
        <w:tc>
          <w:tcPr>
            <w:tcW w:w="7244" w:type="dxa"/>
            <w:shd w:val="clear" w:color="auto" w:fill="auto"/>
          </w:tcPr>
          <w:p w14:paraId="31FEF2F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一肢完全丧失功能</w:t>
            </w:r>
          </w:p>
        </w:tc>
        <w:tc>
          <w:tcPr>
            <w:tcW w:w="1071" w:type="dxa"/>
            <w:shd w:val="clear" w:color="auto" w:fill="auto"/>
            <w:vAlign w:val="center"/>
          </w:tcPr>
          <w:p w14:paraId="1CBB104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39643255" w14:textId="77777777" w:rsidTr="00596CFC">
        <w:trPr>
          <w:trHeight w:val="219"/>
          <w:jc w:val="center"/>
        </w:trPr>
        <w:tc>
          <w:tcPr>
            <w:tcW w:w="7244" w:type="dxa"/>
            <w:shd w:val="clear" w:color="auto" w:fill="auto"/>
          </w:tcPr>
          <w:p w14:paraId="22C147F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一肢缺失(上肢在腕关节以上，下肢在踝关节以上)</w:t>
            </w:r>
          </w:p>
        </w:tc>
        <w:tc>
          <w:tcPr>
            <w:tcW w:w="1071" w:type="dxa"/>
            <w:shd w:val="clear" w:color="auto" w:fill="auto"/>
            <w:vAlign w:val="center"/>
          </w:tcPr>
          <w:p w14:paraId="6BF1E17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116DCA5E" w14:textId="77777777" w:rsidTr="00596CFC">
        <w:trPr>
          <w:trHeight w:val="64"/>
          <w:jc w:val="center"/>
        </w:trPr>
        <w:tc>
          <w:tcPr>
            <w:tcW w:w="7244" w:type="dxa"/>
            <w:shd w:val="clear" w:color="auto" w:fill="auto"/>
          </w:tcPr>
          <w:p w14:paraId="53EBAA1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四肢长骨一骺板以上粉碎性骨折</w:t>
            </w:r>
          </w:p>
        </w:tc>
        <w:tc>
          <w:tcPr>
            <w:tcW w:w="1071" w:type="dxa"/>
            <w:shd w:val="clear" w:color="auto" w:fill="auto"/>
            <w:vAlign w:val="center"/>
          </w:tcPr>
          <w:p w14:paraId="12E90B9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bl>
    <w:p w14:paraId="3BF921F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注：</w:t>
      </w:r>
      <w:r w:rsidRPr="003D2E35">
        <w:rPr>
          <w:rFonts w:ascii="宋体" w:hAnsi="宋体" w:hint="eastAsia"/>
          <w:color w:val="000000"/>
          <w:sz w:val="21"/>
          <w:szCs w:val="21"/>
          <w:lang w:eastAsia="zh-CN"/>
        </w:rPr>
        <w:t xml:space="preserve">1. </w:t>
      </w:r>
      <w:r w:rsidRPr="003D2E35">
        <w:rPr>
          <w:rFonts w:ascii="宋体" w:hAnsi="宋体"/>
          <w:color w:val="000000"/>
          <w:sz w:val="21"/>
          <w:szCs w:val="21"/>
          <w:lang w:eastAsia="zh-CN"/>
        </w:rPr>
        <w:t>骺板</w:t>
      </w:r>
      <w:r w:rsidRPr="003D2E35">
        <w:rPr>
          <w:rFonts w:ascii="宋体" w:hAnsi="宋体"/>
          <w:sz w:val="21"/>
          <w:szCs w:val="21"/>
          <w:lang w:eastAsia="zh-CN"/>
        </w:rPr>
        <w:t>：骺板的定义只适用于儿童，四肢长骨骺板骨折可能影响肢体发育，如果存在肢体发育障碍的，应当另行评定伤残等级。</w:t>
      </w:r>
    </w:p>
    <w:p w14:paraId="5F989B7A" w14:textId="77777777" w:rsidR="001C5946" w:rsidRPr="003D2E35" w:rsidRDefault="001C5946" w:rsidP="0001711F">
      <w:pPr>
        <w:rPr>
          <w:rFonts w:ascii="宋体" w:hAnsi="宋体"/>
          <w:sz w:val="21"/>
          <w:szCs w:val="21"/>
          <w:lang w:eastAsia="zh-CN"/>
        </w:rPr>
      </w:pPr>
      <w:r w:rsidRPr="003D2E35">
        <w:rPr>
          <w:rFonts w:ascii="宋体" w:hAnsi="宋体" w:hint="eastAsia"/>
          <w:sz w:val="21"/>
          <w:szCs w:val="21"/>
          <w:lang w:eastAsia="zh-CN"/>
        </w:rPr>
        <w:t xml:space="preserve">2. </w:t>
      </w:r>
      <w:r w:rsidRPr="003D2E35">
        <w:rPr>
          <w:rFonts w:ascii="宋体" w:hAnsi="宋体"/>
          <w:sz w:val="21"/>
          <w:szCs w:val="21"/>
          <w:lang w:eastAsia="zh-CN"/>
        </w:rPr>
        <w:t>肢体丧失功能指意外损伤导致肢体三大关节（上肢腕关节、肘关节、肩关节或下肢踝关节、膝关节、髋关节）功能的丧失。</w:t>
      </w:r>
    </w:p>
    <w:p w14:paraId="7C91919A" w14:textId="77777777" w:rsidR="001C5946" w:rsidRPr="003D2E35" w:rsidRDefault="001C5946" w:rsidP="0001711F">
      <w:pPr>
        <w:rPr>
          <w:rFonts w:ascii="宋体" w:hAnsi="宋体"/>
          <w:sz w:val="21"/>
          <w:szCs w:val="21"/>
          <w:lang w:eastAsia="zh-CN"/>
        </w:rPr>
      </w:pPr>
      <w:r w:rsidRPr="003D2E35">
        <w:rPr>
          <w:rFonts w:ascii="宋体" w:hAnsi="宋体" w:hint="eastAsia"/>
          <w:sz w:val="21"/>
          <w:szCs w:val="21"/>
          <w:lang w:eastAsia="zh-CN"/>
        </w:rPr>
        <w:t xml:space="preserve">3. </w:t>
      </w:r>
      <w:r w:rsidRPr="003D2E35">
        <w:rPr>
          <w:rFonts w:ascii="宋体" w:hAnsi="宋体"/>
          <w:sz w:val="21"/>
          <w:szCs w:val="21"/>
          <w:lang w:eastAsia="zh-CN"/>
        </w:rPr>
        <w:t>关节功能的丧失指关节永久完全僵硬、或麻痹、或关节不能随意识活动。</w:t>
      </w:r>
    </w:p>
    <w:p w14:paraId="778BAB91" w14:textId="77777777" w:rsidR="001C5946" w:rsidRPr="003D2E35" w:rsidRDefault="001C5946" w:rsidP="0001711F">
      <w:pPr>
        <w:rPr>
          <w:rFonts w:ascii="宋体" w:hAnsi="宋体"/>
          <w:sz w:val="21"/>
          <w:szCs w:val="21"/>
          <w:lang w:eastAsia="zh-CN"/>
        </w:rPr>
      </w:pPr>
    </w:p>
    <w:p w14:paraId="4441C5CC" w14:textId="77777777" w:rsidR="001C5946" w:rsidRPr="003D2E35" w:rsidRDefault="001C5946" w:rsidP="0001711F">
      <w:pPr>
        <w:rPr>
          <w:rFonts w:ascii="宋体" w:hAnsi="宋体"/>
          <w:sz w:val="21"/>
          <w:szCs w:val="21"/>
          <w:lang w:eastAsia="zh-CN"/>
        </w:rPr>
      </w:pPr>
      <w:bookmarkStart w:id="88" w:name="_Toc356463499"/>
      <w:r w:rsidRPr="003D2E35">
        <w:rPr>
          <w:rFonts w:ascii="宋体" w:hAnsi="宋体" w:hint="eastAsia"/>
          <w:sz w:val="21"/>
          <w:szCs w:val="21"/>
          <w:lang w:eastAsia="zh-CN"/>
        </w:rPr>
        <w:t>（七）</w:t>
      </w:r>
      <w:r w:rsidRPr="003D2E35">
        <w:rPr>
          <w:rFonts w:ascii="宋体" w:hAnsi="宋体"/>
          <w:sz w:val="21"/>
          <w:szCs w:val="21"/>
          <w:lang w:eastAsia="zh-CN"/>
        </w:rPr>
        <w:t>脊柱结构损伤和关节活动功能障碍</w:t>
      </w:r>
      <w:bookmarkEnd w:id="88"/>
    </w:p>
    <w:p w14:paraId="2A4E012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本标准中的脊柱结构损伤是指颈椎或腰椎的骨折脱位，本标准中的关节活动功能障碍是指颈部或腰部活动度丧失。</w:t>
      </w:r>
    </w:p>
    <w:tbl>
      <w:tblPr>
        <w:tblW w:w="8288" w:type="dxa"/>
        <w:jc w:val="center"/>
        <w:tblLook w:val="04A0" w:firstRow="1" w:lastRow="0" w:firstColumn="1" w:lastColumn="0" w:noHBand="0" w:noVBand="1"/>
      </w:tblPr>
      <w:tblGrid>
        <w:gridCol w:w="7245"/>
        <w:gridCol w:w="1043"/>
      </w:tblGrid>
      <w:tr w:rsidR="001C5946" w:rsidRPr="003D2E35" w14:paraId="304B8FB4" w14:textId="77777777" w:rsidTr="00596CFC">
        <w:trPr>
          <w:trHeight w:val="70"/>
          <w:jc w:val="center"/>
        </w:trPr>
        <w:tc>
          <w:tcPr>
            <w:tcW w:w="72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8EC0B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脊柱骨折脱位导致颈椎或腰椎畸形愈合，且颈部或腰部活动度丧失大于等于75%</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3883B88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25BF34A1" w14:textId="77777777" w:rsidTr="00596CFC">
        <w:trPr>
          <w:trHeight w:val="215"/>
          <w:jc w:val="center"/>
        </w:trPr>
        <w:tc>
          <w:tcPr>
            <w:tcW w:w="7245" w:type="dxa"/>
            <w:tcBorders>
              <w:top w:val="nil"/>
              <w:left w:val="single" w:sz="4" w:space="0" w:color="auto"/>
              <w:bottom w:val="single" w:sz="4" w:space="0" w:color="auto"/>
              <w:right w:val="single" w:sz="4" w:space="0" w:color="auto"/>
            </w:tcBorders>
            <w:shd w:val="clear" w:color="auto" w:fill="auto"/>
            <w:vAlign w:val="center"/>
            <w:hideMark/>
          </w:tcPr>
          <w:p w14:paraId="5DD4B2B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脊柱骨折脱位导致颈椎或腰椎畸形愈合，且颈部或腰部活动度丧失大于等于50%</w:t>
            </w:r>
          </w:p>
        </w:tc>
        <w:tc>
          <w:tcPr>
            <w:tcW w:w="1043" w:type="dxa"/>
            <w:tcBorders>
              <w:top w:val="nil"/>
              <w:left w:val="nil"/>
              <w:bottom w:val="single" w:sz="4" w:space="0" w:color="auto"/>
              <w:right w:val="single" w:sz="4" w:space="0" w:color="auto"/>
            </w:tcBorders>
            <w:shd w:val="clear" w:color="auto" w:fill="auto"/>
            <w:vAlign w:val="center"/>
            <w:hideMark/>
          </w:tcPr>
          <w:p w14:paraId="43DA38B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2C28D9F4" w14:textId="77777777" w:rsidTr="00596CFC">
        <w:trPr>
          <w:trHeight w:val="151"/>
          <w:jc w:val="center"/>
        </w:trPr>
        <w:tc>
          <w:tcPr>
            <w:tcW w:w="7245" w:type="dxa"/>
            <w:tcBorders>
              <w:top w:val="nil"/>
              <w:left w:val="single" w:sz="4" w:space="0" w:color="auto"/>
              <w:bottom w:val="single" w:sz="4" w:space="0" w:color="auto"/>
              <w:right w:val="single" w:sz="4" w:space="0" w:color="auto"/>
            </w:tcBorders>
            <w:shd w:val="clear" w:color="auto" w:fill="auto"/>
            <w:vAlign w:val="center"/>
            <w:hideMark/>
          </w:tcPr>
          <w:p w14:paraId="3352BE0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脊柱骨折脱位导致颈椎或腰椎畸形愈合，且颈部或腰部活动度丧失大于等于25%</w:t>
            </w:r>
          </w:p>
        </w:tc>
        <w:tc>
          <w:tcPr>
            <w:tcW w:w="1043" w:type="dxa"/>
            <w:tcBorders>
              <w:top w:val="nil"/>
              <w:left w:val="nil"/>
              <w:bottom w:val="single" w:sz="4" w:space="0" w:color="auto"/>
              <w:right w:val="single" w:sz="4" w:space="0" w:color="auto"/>
            </w:tcBorders>
            <w:shd w:val="clear" w:color="auto" w:fill="auto"/>
            <w:vAlign w:val="center"/>
            <w:hideMark/>
          </w:tcPr>
          <w:p w14:paraId="085125E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bl>
    <w:p w14:paraId="363E2BD9" w14:textId="45E93CBE" w:rsidR="001C5946" w:rsidRDefault="001C5946" w:rsidP="0001711F">
      <w:pPr>
        <w:rPr>
          <w:rFonts w:ascii="宋体" w:hAnsi="宋体"/>
          <w:sz w:val="21"/>
          <w:szCs w:val="21"/>
        </w:rPr>
      </w:pPr>
    </w:p>
    <w:p w14:paraId="1FCC2B87" w14:textId="70076C67" w:rsidR="000333A0" w:rsidRDefault="000333A0" w:rsidP="0001711F">
      <w:pPr>
        <w:rPr>
          <w:rFonts w:ascii="宋体" w:hAnsi="宋体"/>
          <w:sz w:val="21"/>
          <w:szCs w:val="21"/>
        </w:rPr>
      </w:pPr>
    </w:p>
    <w:p w14:paraId="67D6A0D4" w14:textId="77777777" w:rsidR="000333A0" w:rsidRPr="003D2E35" w:rsidRDefault="000333A0" w:rsidP="0001711F">
      <w:pPr>
        <w:rPr>
          <w:rFonts w:ascii="宋体" w:hAnsi="宋体"/>
          <w:sz w:val="21"/>
          <w:szCs w:val="21"/>
        </w:rPr>
      </w:pPr>
    </w:p>
    <w:p w14:paraId="0A25053E" w14:textId="77777777" w:rsidR="001C5946" w:rsidRPr="003D2E35" w:rsidRDefault="001C5946" w:rsidP="0001711F">
      <w:pPr>
        <w:rPr>
          <w:rFonts w:ascii="宋体" w:hAnsi="宋体"/>
          <w:sz w:val="21"/>
          <w:szCs w:val="21"/>
        </w:rPr>
      </w:pPr>
      <w:bookmarkStart w:id="89" w:name="_Toc349826845"/>
      <w:bookmarkStart w:id="90" w:name="_Toc349827001"/>
      <w:bookmarkStart w:id="91" w:name="_Toc349832779"/>
      <w:bookmarkStart w:id="92" w:name="_Toc349833434"/>
      <w:bookmarkStart w:id="93" w:name="_Toc349833830"/>
      <w:bookmarkStart w:id="94" w:name="_Toc356463500"/>
      <w:bookmarkEnd w:id="89"/>
      <w:bookmarkEnd w:id="90"/>
      <w:bookmarkEnd w:id="91"/>
      <w:bookmarkEnd w:id="92"/>
      <w:bookmarkEnd w:id="93"/>
      <w:proofErr w:type="spellStart"/>
      <w:r w:rsidRPr="003D2E35">
        <w:rPr>
          <w:rFonts w:ascii="宋体" w:hAnsi="宋体"/>
          <w:sz w:val="21"/>
          <w:szCs w:val="21"/>
        </w:rPr>
        <w:lastRenderedPageBreak/>
        <w:t>肌肉力量功能障碍</w:t>
      </w:r>
      <w:bookmarkEnd w:id="94"/>
      <w:proofErr w:type="spellEnd"/>
    </w:p>
    <w:p w14:paraId="4946D41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肌肉力量功能是指与肌肉或肌群收缩产生力量有关的功能。本标准中的肌肉力量功能障碍是指四肢瘫、偏瘫、截瘫或单瘫。</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0"/>
        <w:gridCol w:w="1071"/>
      </w:tblGrid>
      <w:tr w:rsidR="001C5946" w:rsidRPr="003D2E35" w14:paraId="138C9464" w14:textId="77777777" w:rsidTr="00596CFC">
        <w:trPr>
          <w:trHeight w:val="73"/>
          <w:jc w:val="center"/>
        </w:trPr>
        <w:tc>
          <w:tcPr>
            <w:tcW w:w="7230" w:type="dxa"/>
            <w:shd w:val="clear" w:color="auto" w:fill="auto"/>
            <w:hideMark/>
          </w:tcPr>
          <w:p w14:paraId="3D437BE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四肢瘫（三肢以上肌力小于等于3级)</w:t>
            </w:r>
          </w:p>
        </w:tc>
        <w:tc>
          <w:tcPr>
            <w:tcW w:w="1071" w:type="dxa"/>
            <w:shd w:val="clear" w:color="auto" w:fill="auto"/>
            <w:vAlign w:val="center"/>
            <w:hideMark/>
          </w:tcPr>
          <w:p w14:paraId="60F4347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1级</w:t>
            </w:r>
          </w:p>
        </w:tc>
      </w:tr>
      <w:tr w:rsidR="001C5946" w:rsidRPr="003D2E35" w14:paraId="187049C0" w14:textId="77777777" w:rsidTr="00596CFC">
        <w:trPr>
          <w:trHeight w:val="92"/>
          <w:jc w:val="center"/>
        </w:trPr>
        <w:tc>
          <w:tcPr>
            <w:tcW w:w="7230" w:type="dxa"/>
            <w:shd w:val="clear" w:color="auto" w:fill="auto"/>
          </w:tcPr>
          <w:p w14:paraId="132582C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截瘫(肌力小于等于2级)且大便和小便失禁</w:t>
            </w:r>
          </w:p>
        </w:tc>
        <w:tc>
          <w:tcPr>
            <w:tcW w:w="1071" w:type="dxa"/>
            <w:shd w:val="clear" w:color="auto" w:fill="auto"/>
            <w:vAlign w:val="center"/>
          </w:tcPr>
          <w:p w14:paraId="21175DA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1级</w:t>
            </w:r>
          </w:p>
        </w:tc>
      </w:tr>
      <w:tr w:rsidR="001C5946" w:rsidRPr="003D2E35" w14:paraId="2BFBB801" w14:textId="77777777" w:rsidTr="00596CFC">
        <w:trPr>
          <w:trHeight w:val="229"/>
          <w:jc w:val="center"/>
        </w:trPr>
        <w:tc>
          <w:tcPr>
            <w:tcW w:w="7230" w:type="dxa"/>
            <w:shd w:val="clear" w:color="auto" w:fill="auto"/>
            <w:hideMark/>
          </w:tcPr>
          <w:p w14:paraId="26CA172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四肢瘫（二肢以上肌力小于等于2级)</w:t>
            </w:r>
          </w:p>
        </w:tc>
        <w:tc>
          <w:tcPr>
            <w:tcW w:w="1071" w:type="dxa"/>
            <w:shd w:val="clear" w:color="auto" w:fill="auto"/>
            <w:vAlign w:val="center"/>
            <w:hideMark/>
          </w:tcPr>
          <w:p w14:paraId="31E7FDA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2级</w:t>
            </w:r>
          </w:p>
        </w:tc>
      </w:tr>
      <w:tr w:rsidR="001C5946" w:rsidRPr="003D2E35" w14:paraId="4F7FF08B" w14:textId="77777777" w:rsidTr="00596CFC">
        <w:trPr>
          <w:trHeight w:val="64"/>
          <w:jc w:val="center"/>
        </w:trPr>
        <w:tc>
          <w:tcPr>
            <w:tcW w:w="7230" w:type="dxa"/>
            <w:shd w:val="clear" w:color="auto" w:fill="auto"/>
            <w:hideMark/>
          </w:tcPr>
          <w:p w14:paraId="72CED64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偏瘫（肌力小于等于2级)</w:t>
            </w:r>
          </w:p>
        </w:tc>
        <w:tc>
          <w:tcPr>
            <w:tcW w:w="1071" w:type="dxa"/>
            <w:shd w:val="clear" w:color="auto" w:fill="auto"/>
            <w:vAlign w:val="center"/>
            <w:hideMark/>
          </w:tcPr>
          <w:p w14:paraId="03FE57E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2级</w:t>
            </w:r>
          </w:p>
        </w:tc>
      </w:tr>
      <w:tr w:rsidR="001C5946" w:rsidRPr="003D2E35" w14:paraId="5A9581A7" w14:textId="77777777" w:rsidTr="00596CFC">
        <w:trPr>
          <w:trHeight w:val="117"/>
          <w:jc w:val="center"/>
        </w:trPr>
        <w:tc>
          <w:tcPr>
            <w:tcW w:w="7230" w:type="dxa"/>
            <w:shd w:val="clear" w:color="auto" w:fill="auto"/>
          </w:tcPr>
          <w:p w14:paraId="7A3BEF5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截瘫（肌力小于等于2级)</w:t>
            </w:r>
          </w:p>
        </w:tc>
        <w:tc>
          <w:tcPr>
            <w:tcW w:w="1071" w:type="dxa"/>
            <w:shd w:val="clear" w:color="auto" w:fill="auto"/>
            <w:vAlign w:val="center"/>
          </w:tcPr>
          <w:p w14:paraId="6859DD8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2级</w:t>
            </w:r>
          </w:p>
        </w:tc>
      </w:tr>
      <w:tr w:rsidR="001C5946" w:rsidRPr="003D2E35" w14:paraId="287D9697" w14:textId="77777777" w:rsidTr="00596CFC">
        <w:trPr>
          <w:trHeight w:val="92"/>
          <w:jc w:val="center"/>
        </w:trPr>
        <w:tc>
          <w:tcPr>
            <w:tcW w:w="7230" w:type="dxa"/>
            <w:shd w:val="clear" w:color="auto" w:fill="auto"/>
            <w:hideMark/>
          </w:tcPr>
          <w:p w14:paraId="349BC12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四肢瘫（二肢以上肌力小于等于3级)</w:t>
            </w:r>
          </w:p>
        </w:tc>
        <w:tc>
          <w:tcPr>
            <w:tcW w:w="1071" w:type="dxa"/>
            <w:shd w:val="clear" w:color="auto" w:fill="auto"/>
            <w:vAlign w:val="center"/>
            <w:hideMark/>
          </w:tcPr>
          <w:p w14:paraId="564ECF8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1CA4ACC6" w14:textId="77777777" w:rsidTr="00596CFC">
        <w:trPr>
          <w:trHeight w:val="123"/>
          <w:jc w:val="center"/>
        </w:trPr>
        <w:tc>
          <w:tcPr>
            <w:tcW w:w="7230" w:type="dxa"/>
            <w:shd w:val="clear" w:color="auto" w:fill="auto"/>
            <w:hideMark/>
          </w:tcPr>
          <w:p w14:paraId="7506D91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偏瘫（肌力小于等于3级)</w:t>
            </w:r>
          </w:p>
        </w:tc>
        <w:tc>
          <w:tcPr>
            <w:tcW w:w="1071" w:type="dxa"/>
            <w:shd w:val="clear" w:color="auto" w:fill="auto"/>
            <w:vAlign w:val="center"/>
            <w:hideMark/>
          </w:tcPr>
          <w:p w14:paraId="22C28CE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35DC9F5A" w14:textId="77777777" w:rsidTr="00596CFC">
        <w:trPr>
          <w:trHeight w:val="204"/>
          <w:jc w:val="center"/>
        </w:trPr>
        <w:tc>
          <w:tcPr>
            <w:tcW w:w="7230" w:type="dxa"/>
            <w:shd w:val="clear" w:color="auto" w:fill="auto"/>
          </w:tcPr>
          <w:p w14:paraId="7484F18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截瘫（肌力小于等于3级)</w:t>
            </w:r>
          </w:p>
        </w:tc>
        <w:tc>
          <w:tcPr>
            <w:tcW w:w="1071" w:type="dxa"/>
            <w:shd w:val="clear" w:color="auto" w:fill="auto"/>
            <w:vAlign w:val="center"/>
          </w:tcPr>
          <w:p w14:paraId="2B31F04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474EDDF7" w14:textId="77777777" w:rsidTr="00596CFC">
        <w:trPr>
          <w:trHeight w:val="204"/>
          <w:jc w:val="center"/>
        </w:trPr>
        <w:tc>
          <w:tcPr>
            <w:tcW w:w="7230" w:type="dxa"/>
            <w:shd w:val="clear" w:color="auto" w:fill="auto"/>
          </w:tcPr>
          <w:p w14:paraId="6BDA105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四肢瘫（二肢以上肌力小于等于4级)</w:t>
            </w:r>
          </w:p>
        </w:tc>
        <w:tc>
          <w:tcPr>
            <w:tcW w:w="1071" w:type="dxa"/>
            <w:shd w:val="clear" w:color="auto" w:fill="auto"/>
            <w:vAlign w:val="center"/>
          </w:tcPr>
          <w:p w14:paraId="27B0DE5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3F4E5F8C" w14:textId="77777777" w:rsidTr="00596CFC">
        <w:trPr>
          <w:trHeight w:val="204"/>
          <w:jc w:val="center"/>
        </w:trPr>
        <w:tc>
          <w:tcPr>
            <w:tcW w:w="7230" w:type="dxa"/>
            <w:shd w:val="clear" w:color="auto" w:fill="auto"/>
            <w:hideMark/>
          </w:tcPr>
          <w:p w14:paraId="37A61A3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偏瘫（一肢肌力小于等于2级)</w:t>
            </w:r>
          </w:p>
        </w:tc>
        <w:tc>
          <w:tcPr>
            <w:tcW w:w="1071" w:type="dxa"/>
            <w:shd w:val="clear" w:color="auto" w:fill="auto"/>
            <w:vAlign w:val="center"/>
            <w:hideMark/>
          </w:tcPr>
          <w:p w14:paraId="7A48360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05D3C29C" w14:textId="77777777" w:rsidTr="00596CFC">
        <w:trPr>
          <w:trHeight w:val="204"/>
          <w:jc w:val="center"/>
        </w:trPr>
        <w:tc>
          <w:tcPr>
            <w:tcW w:w="7230" w:type="dxa"/>
            <w:shd w:val="clear" w:color="auto" w:fill="auto"/>
          </w:tcPr>
          <w:p w14:paraId="3CB45AF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截瘫（一肢肌力小于等于2级)</w:t>
            </w:r>
          </w:p>
        </w:tc>
        <w:tc>
          <w:tcPr>
            <w:tcW w:w="1071" w:type="dxa"/>
            <w:shd w:val="clear" w:color="auto" w:fill="auto"/>
            <w:vAlign w:val="center"/>
          </w:tcPr>
          <w:p w14:paraId="6E13BA02"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6F3C837E" w14:textId="77777777" w:rsidTr="00596CFC">
        <w:trPr>
          <w:trHeight w:val="165"/>
          <w:jc w:val="center"/>
        </w:trPr>
        <w:tc>
          <w:tcPr>
            <w:tcW w:w="7230" w:type="dxa"/>
            <w:shd w:val="clear" w:color="auto" w:fill="auto"/>
            <w:hideMark/>
          </w:tcPr>
          <w:p w14:paraId="27DD931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单瘫（肌力小于等于2级)</w:t>
            </w:r>
          </w:p>
        </w:tc>
        <w:tc>
          <w:tcPr>
            <w:tcW w:w="1071" w:type="dxa"/>
            <w:shd w:val="clear" w:color="auto" w:fill="auto"/>
            <w:vAlign w:val="center"/>
            <w:hideMark/>
          </w:tcPr>
          <w:p w14:paraId="7A60D0F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5656FFD8" w14:textId="77777777" w:rsidTr="00596CFC">
        <w:trPr>
          <w:trHeight w:val="64"/>
          <w:jc w:val="center"/>
        </w:trPr>
        <w:tc>
          <w:tcPr>
            <w:tcW w:w="7230" w:type="dxa"/>
            <w:shd w:val="clear" w:color="auto" w:fill="auto"/>
            <w:hideMark/>
          </w:tcPr>
          <w:p w14:paraId="7F8D5FC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偏瘫（一肢肌力小于等于3级)</w:t>
            </w:r>
          </w:p>
        </w:tc>
        <w:tc>
          <w:tcPr>
            <w:tcW w:w="1071" w:type="dxa"/>
            <w:shd w:val="clear" w:color="auto" w:fill="auto"/>
            <w:vAlign w:val="center"/>
            <w:hideMark/>
          </w:tcPr>
          <w:p w14:paraId="6DA10C0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7E144D58" w14:textId="77777777" w:rsidTr="00596CFC">
        <w:trPr>
          <w:trHeight w:val="64"/>
          <w:jc w:val="center"/>
        </w:trPr>
        <w:tc>
          <w:tcPr>
            <w:tcW w:w="7230" w:type="dxa"/>
            <w:shd w:val="clear" w:color="auto" w:fill="auto"/>
          </w:tcPr>
          <w:p w14:paraId="62A1EE3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截瘫（一肢肌力小于等于3级)</w:t>
            </w:r>
          </w:p>
        </w:tc>
        <w:tc>
          <w:tcPr>
            <w:tcW w:w="1071" w:type="dxa"/>
            <w:shd w:val="clear" w:color="auto" w:fill="auto"/>
            <w:vAlign w:val="center"/>
          </w:tcPr>
          <w:p w14:paraId="793B96C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5BE72766" w14:textId="77777777" w:rsidTr="00596CFC">
        <w:trPr>
          <w:trHeight w:val="82"/>
          <w:jc w:val="center"/>
        </w:trPr>
        <w:tc>
          <w:tcPr>
            <w:tcW w:w="7230" w:type="dxa"/>
            <w:shd w:val="clear" w:color="auto" w:fill="auto"/>
            <w:hideMark/>
          </w:tcPr>
          <w:p w14:paraId="6BE82F5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单瘫（肌力小于等于3级)</w:t>
            </w:r>
          </w:p>
        </w:tc>
        <w:tc>
          <w:tcPr>
            <w:tcW w:w="1071" w:type="dxa"/>
            <w:shd w:val="clear" w:color="auto" w:fill="auto"/>
            <w:hideMark/>
          </w:tcPr>
          <w:p w14:paraId="456C042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241CF8A4" w14:textId="77777777" w:rsidTr="00596CFC">
        <w:trPr>
          <w:trHeight w:val="204"/>
          <w:jc w:val="center"/>
        </w:trPr>
        <w:tc>
          <w:tcPr>
            <w:tcW w:w="7230" w:type="dxa"/>
            <w:shd w:val="clear" w:color="auto" w:fill="auto"/>
            <w:hideMark/>
          </w:tcPr>
          <w:p w14:paraId="4DDF63D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偏瘫（一肢肌力小于等于4级)</w:t>
            </w:r>
          </w:p>
        </w:tc>
        <w:tc>
          <w:tcPr>
            <w:tcW w:w="1071" w:type="dxa"/>
            <w:shd w:val="clear" w:color="auto" w:fill="auto"/>
            <w:vAlign w:val="center"/>
            <w:hideMark/>
          </w:tcPr>
          <w:p w14:paraId="0E0655F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65FBD198" w14:textId="77777777" w:rsidTr="00596CFC">
        <w:trPr>
          <w:trHeight w:val="204"/>
          <w:jc w:val="center"/>
        </w:trPr>
        <w:tc>
          <w:tcPr>
            <w:tcW w:w="7230" w:type="dxa"/>
            <w:shd w:val="clear" w:color="auto" w:fill="auto"/>
          </w:tcPr>
          <w:p w14:paraId="067B747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截瘫（一肢肌力小于等于4级)</w:t>
            </w:r>
          </w:p>
        </w:tc>
        <w:tc>
          <w:tcPr>
            <w:tcW w:w="1071" w:type="dxa"/>
            <w:shd w:val="clear" w:color="auto" w:fill="auto"/>
            <w:vAlign w:val="center"/>
          </w:tcPr>
          <w:p w14:paraId="493088C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0323FC36" w14:textId="77777777" w:rsidTr="00596CFC">
        <w:trPr>
          <w:trHeight w:val="281"/>
          <w:jc w:val="center"/>
        </w:trPr>
        <w:tc>
          <w:tcPr>
            <w:tcW w:w="7230" w:type="dxa"/>
            <w:shd w:val="clear" w:color="auto" w:fill="auto"/>
          </w:tcPr>
          <w:p w14:paraId="08A4A0D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单瘫（肌力小于等于4级)</w:t>
            </w:r>
          </w:p>
        </w:tc>
        <w:tc>
          <w:tcPr>
            <w:tcW w:w="1071" w:type="dxa"/>
            <w:shd w:val="clear" w:color="auto" w:fill="auto"/>
          </w:tcPr>
          <w:p w14:paraId="2EBC26A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bl>
    <w:p w14:paraId="168F5CC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注：</w:t>
      </w:r>
      <w:r w:rsidRPr="003D2E35">
        <w:rPr>
          <w:rFonts w:ascii="宋体" w:hAnsi="宋体" w:hint="eastAsia"/>
          <w:sz w:val="21"/>
          <w:szCs w:val="21"/>
          <w:lang w:eastAsia="zh-CN"/>
        </w:rPr>
        <w:t xml:space="preserve">1. </w:t>
      </w:r>
      <w:r w:rsidRPr="003D2E35">
        <w:rPr>
          <w:rFonts w:ascii="宋体" w:hAnsi="宋体"/>
          <w:sz w:val="21"/>
          <w:szCs w:val="21"/>
          <w:lang w:eastAsia="zh-CN"/>
        </w:rPr>
        <w:t>偏瘫指一侧上下肢的瘫痪。</w:t>
      </w:r>
    </w:p>
    <w:p w14:paraId="14E77B91" w14:textId="77777777" w:rsidR="001C5946" w:rsidRPr="003D2E35" w:rsidRDefault="001C5946" w:rsidP="0001711F">
      <w:pPr>
        <w:rPr>
          <w:rFonts w:ascii="宋体" w:hAnsi="宋体"/>
          <w:sz w:val="21"/>
          <w:szCs w:val="21"/>
          <w:lang w:eastAsia="zh-CN"/>
        </w:rPr>
      </w:pPr>
      <w:r w:rsidRPr="003D2E35">
        <w:rPr>
          <w:rFonts w:ascii="宋体" w:hAnsi="宋体" w:hint="eastAsia"/>
          <w:sz w:val="21"/>
          <w:szCs w:val="21"/>
          <w:lang w:eastAsia="zh-CN"/>
        </w:rPr>
        <w:t xml:space="preserve">2. </w:t>
      </w:r>
      <w:r w:rsidRPr="003D2E35">
        <w:rPr>
          <w:rFonts w:ascii="宋体" w:hAnsi="宋体"/>
          <w:sz w:val="21"/>
          <w:szCs w:val="21"/>
          <w:lang w:eastAsia="zh-CN"/>
        </w:rPr>
        <w:t>截瘫指脊髓损伤后，受伤平面以下双侧肢体感觉、运动、反射等消失和膀胱、肛门括约肌功能丧失的病症。</w:t>
      </w:r>
    </w:p>
    <w:p w14:paraId="0F7C2D6A" w14:textId="77777777" w:rsidR="001C5946" w:rsidRPr="003D2E35" w:rsidRDefault="001C5946" w:rsidP="0001711F">
      <w:pPr>
        <w:rPr>
          <w:rFonts w:ascii="宋体" w:hAnsi="宋体"/>
          <w:sz w:val="21"/>
          <w:szCs w:val="21"/>
          <w:lang w:eastAsia="zh-CN"/>
        </w:rPr>
      </w:pPr>
      <w:r w:rsidRPr="003D2E35">
        <w:rPr>
          <w:rFonts w:ascii="宋体" w:hAnsi="宋体" w:hint="eastAsia"/>
          <w:sz w:val="21"/>
          <w:szCs w:val="21"/>
          <w:lang w:eastAsia="zh-CN"/>
        </w:rPr>
        <w:t xml:space="preserve">3. </w:t>
      </w:r>
      <w:r w:rsidRPr="003D2E35">
        <w:rPr>
          <w:rFonts w:ascii="宋体" w:hAnsi="宋体"/>
          <w:sz w:val="21"/>
          <w:szCs w:val="21"/>
          <w:lang w:eastAsia="zh-CN"/>
        </w:rPr>
        <w:t>单瘫指一个肢体或肢体的某一部分瘫痪。</w:t>
      </w:r>
    </w:p>
    <w:p w14:paraId="29E6F6C7" w14:textId="77777777" w:rsidR="001C5946" w:rsidRPr="003D2E35" w:rsidRDefault="001C5946" w:rsidP="0001711F">
      <w:pPr>
        <w:rPr>
          <w:rFonts w:ascii="宋体" w:hAnsi="宋体"/>
          <w:sz w:val="21"/>
          <w:szCs w:val="21"/>
          <w:lang w:eastAsia="zh-CN"/>
        </w:rPr>
      </w:pPr>
      <w:r w:rsidRPr="003D2E35">
        <w:rPr>
          <w:rFonts w:ascii="宋体" w:hAnsi="宋体" w:hint="eastAsia"/>
          <w:sz w:val="21"/>
          <w:szCs w:val="21"/>
          <w:lang w:eastAsia="zh-CN"/>
        </w:rPr>
        <w:t xml:space="preserve">4. </w:t>
      </w:r>
      <w:r w:rsidRPr="003D2E35">
        <w:rPr>
          <w:rFonts w:ascii="宋体" w:hAnsi="宋体"/>
          <w:sz w:val="21"/>
          <w:szCs w:val="21"/>
          <w:lang w:eastAsia="zh-CN"/>
        </w:rPr>
        <w:t>肌力：为判断肢体瘫痪程度，将肌力分级划分为0-5级。</w:t>
      </w:r>
    </w:p>
    <w:p w14:paraId="1C95FDC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 xml:space="preserve">    0级：肌肉完全瘫痪，毫无收缩。</w:t>
      </w:r>
    </w:p>
    <w:p w14:paraId="4135415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 xml:space="preserve">　  　     1级：可看到或触及肌肉轻微收缩，但不能产生动作。</w:t>
      </w:r>
    </w:p>
    <w:p w14:paraId="33195B9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 xml:space="preserve">　　       2级：肌肉在不受重力影响下，可进行运动，即肢体能在床面上移动，但不能抬高。</w:t>
      </w:r>
    </w:p>
    <w:p w14:paraId="6EDC4CC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 xml:space="preserve">　　       3级：在和地心引力相反的方向中尚能完成其动作，但不能对抗外加的阻力。</w:t>
      </w:r>
    </w:p>
    <w:p w14:paraId="147B729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 xml:space="preserve">　　       4级：能对抗一定的阻力，但较正常人为低。</w:t>
      </w:r>
    </w:p>
    <w:p w14:paraId="5EE72F1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 xml:space="preserve">　　       5级：正常肌力。</w:t>
      </w:r>
    </w:p>
    <w:p w14:paraId="66058BD2" w14:textId="77777777" w:rsidR="001C5946" w:rsidRPr="003D2E35" w:rsidRDefault="001C5946" w:rsidP="0001711F">
      <w:pPr>
        <w:rPr>
          <w:rFonts w:ascii="宋体" w:hAnsi="宋体"/>
          <w:sz w:val="21"/>
          <w:szCs w:val="21"/>
          <w:lang w:eastAsia="zh-CN"/>
        </w:rPr>
      </w:pPr>
    </w:p>
    <w:p w14:paraId="7DD1DFA9" w14:textId="77777777" w:rsidR="001C5946" w:rsidRPr="003D2E35" w:rsidRDefault="001C5946" w:rsidP="0001711F">
      <w:pPr>
        <w:rPr>
          <w:rFonts w:ascii="宋体" w:hAnsi="宋体"/>
          <w:sz w:val="21"/>
          <w:szCs w:val="21"/>
          <w:lang w:eastAsia="zh-CN"/>
        </w:rPr>
      </w:pPr>
      <w:bookmarkStart w:id="95" w:name="_Toc356463501"/>
      <w:r w:rsidRPr="003D2E35">
        <w:rPr>
          <w:rFonts w:ascii="宋体" w:hAnsi="宋体" w:hint="eastAsia"/>
          <w:sz w:val="21"/>
          <w:szCs w:val="21"/>
          <w:lang w:eastAsia="zh-CN"/>
        </w:rPr>
        <w:t>八、</w:t>
      </w:r>
      <w:r w:rsidRPr="003D2E35">
        <w:rPr>
          <w:rFonts w:ascii="宋体" w:hAnsi="宋体"/>
          <w:sz w:val="21"/>
          <w:szCs w:val="21"/>
          <w:lang w:eastAsia="zh-CN"/>
        </w:rPr>
        <w:t>皮肤和有关的结构和功能</w:t>
      </w:r>
      <w:bookmarkEnd w:id="95"/>
    </w:p>
    <w:p w14:paraId="777E5791" w14:textId="77777777" w:rsidR="001C5946" w:rsidRPr="003D2E35" w:rsidRDefault="001C5946" w:rsidP="0001711F">
      <w:pPr>
        <w:rPr>
          <w:rFonts w:ascii="宋体" w:hAnsi="宋体"/>
          <w:sz w:val="21"/>
          <w:szCs w:val="21"/>
          <w:lang w:eastAsia="zh-CN"/>
        </w:rPr>
      </w:pPr>
      <w:bookmarkStart w:id="96" w:name="_Toc356463502"/>
      <w:r w:rsidRPr="003D2E35">
        <w:rPr>
          <w:rFonts w:ascii="宋体" w:hAnsi="宋体" w:hint="eastAsia"/>
          <w:sz w:val="21"/>
          <w:szCs w:val="21"/>
          <w:lang w:eastAsia="zh-CN"/>
        </w:rPr>
        <w:t>（一）</w:t>
      </w:r>
      <w:r w:rsidRPr="003D2E35">
        <w:rPr>
          <w:rFonts w:ascii="宋体" w:hAnsi="宋体"/>
          <w:sz w:val="21"/>
          <w:szCs w:val="21"/>
          <w:lang w:eastAsia="zh-CN"/>
        </w:rPr>
        <w:t>头颈部皮肤结构损伤和修复功能障碍</w:t>
      </w:r>
      <w:bookmarkEnd w:id="96"/>
    </w:p>
    <w:p w14:paraId="44F25B9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皮肤的修复功能是指修复皮肤破损和其他损伤的功能。本标准中的皮肤修复功能障碍是指瘢痕形成。</w:t>
      </w:r>
    </w:p>
    <w:tbl>
      <w:tblPr>
        <w:tblW w:w="8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5"/>
        <w:gridCol w:w="1043"/>
      </w:tblGrid>
      <w:tr w:rsidR="001C5946" w:rsidRPr="003D2E35" w14:paraId="3F61EA4C" w14:textId="77777777" w:rsidTr="00596CFC">
        <w:trPr>
          <w:trHeight w:val="64"/>
          <w:jc w:val="center"/>
        </w:trPr>
        <w:tc>
          <w:tcPr>
            <w:tcW w:w="7245" w:type="dxa"/>
            <w:tcBorders>
              <w:top w:val="single" w:sz="4" w:space="0" w:color="auto"/>
              <w:left w:val="single" w:sz="4" w:space="0" w:color="auto"/>
              <w:bottom w:val="single" w:sz="4" w:space="0" w:color="auto"/>
              <w:right w:val="single" w:sz="4" w:space="0" w:color="auto"/>
            </w:tcBorders>
            <w:shd w:val="clear" w:color="auto" w:fill="auto"/>
            <w:hideMark/>
          </w:tcPr>
          <w:p w14:paraId="20AFE0A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头颈部III度烧伤，面积大于等于全身体表面积的8%</w:t>
            </w:r>
          </w:p>
        </w:tc>
        <w:tc>
          <w:tcPr>
            <w:tcW w:w="10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4A6719"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2级</w:t>
            </w:r>
          </w:p>
        </w:tc>
      </w:tr>
      <w:tr w:rsidR="001C5946" w:rsidRPr="003D2E35" w14:paraId="09B889DE" w14:textId="77777777" w:rsidTr="00596CFC">
        <w:trPr>
          <w:trHeight w:val="95"/>
          <w:jc w:val="center"/>
        </w:trPr>
        <w:tc>
          <w:tcPr>
            <w:tcW w:w="7245" w:type="dxa"/>
            <w:shd w:val="clear" w:color="auto" w:fill="auto"/>
            <w:hideMark/>
          </w:tcPr>
          <w:p w14:paraId="2A6632A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面部皮肤损伤导致瘢痕形成，且瘢痕面积大于等于面部皮肤面积的90%</w:t>
            </w:r>
          </w:p>
        </w:tc>
        <w:tc>
          <w:tcPr>
            <w:tcW w:w="1043" w:type="dxa"/>
            <w:shd w:val="clear" w:color="auto" w:fill="auto"/>
            <w:vAlign w:val="center"/>
            <w:hideMark/>
          </w:tcPr>
          <w:p w14:paraId="2DB16691"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2级</w:t>
            </w:r>
          </w:p>
        </w:tc>
      </w:tr>
      <w:tr w:rsidR="001C5946" w:rsidRPr="003D2E35" w14:paraId="2B787578" w14:textId="77777777" w:rsidTr="00596CFC">
        <w:trPr>
          <w:trHeight w:val="190"/>
          <w:jc w:val="center"/>
        </w:trPr>
        <w:tc>
          <w:tcPr>
            <w:tcW w:w="7245" w:type="dxa"/>
            <w:shd w:val="clear" w:color="auto" w:fill="auto"/>
          </w:tcPr>
          <w:p w14:paraId="078DBE2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颈部皮肤损伤导致瘢痕形成，颈部活动度完全丧失</w:t>
            </w:r>
          </w:p>
        </w:tc>
        <w:tc>
          <w:tcPr>
            <w:tcW w:w="1043" w:type="dxa"/>
            <w:shd w:val="clear" w:color="auto" w:fill="auto"/>
            <w:vAlign w:val="center"/>
          </w:tcPr>
          <w:p w14:paraId="63C5847C"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3级</w:t>
            </w:r>
          </w:p>
        </w:tc>
      </w:tr>
      <w:tr w:rsidR="001C5946" w:rsidRPr="003D2E35" w14:paraId="13CF3453" w14:textId="77777777" w:rsidTr="00596CFC">
        <w:trPr>
          <w:trHeight w:val="70"/>
          <w:jc w:val="center"/>
        </w:trPr>
        <w:tc>
          <w:tcPr>
            <w:tcW w:w="7245" w:type="dxa"/>
            <w:shd w:val="clear" w:color="auto" w:fill="auto"/>
            <w:hideMark/>
          </w:tcPr>
          <w:p w14:paraId="473F501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面部皮肤损伤导致瘢痕形成，且瘢痕面积大于等于面部皮肤面积的80%</w:t>
            </w:r>
          </w:p>
        </w:tc>
        <w:tc>
          <w:tcPr>
            <w:tcW w:w="1043" w:type="dxa"/>
            <w:shd w:val="clear" w:color="auto" w:fill="auto"/>
            <w:vAlign w:val="center"/>
            <w:hideMark/>
          </w:tcPr>
          <w:p w14:paraId="62EF5CFD"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3级</w:t>
            </w:r>
          </w:p>
        </w:tc>
      </w:tr>
      <w:tr w:rsidR="001C5946" w:rsidRPr="003D2E35" w14:paraId="3AF646B8" w14:textId="77777777" w:rsidTr="00596CFC">
        <w:trPr>
          <w:trHeight w:val="218"/>
          <w:jc w:val="center"/>
        </w:trPr>
        <w:tc>
          <w:tcPr>
            <w:tcW w:w="7245" w:type="dxa"/>
            <w:shd w:val="clear" w:color="auto" w:fill="auto"/>
          </w:tcPr>
          <w:p w14:paraId="0F17028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lastRenderedPageBreak/>
              <w:t>颈部皮肤损伤导致瘢痕形成，颈部活动度丧失大于等于75%</w:t>
            </w:r>
          </w:p>
        </w:tc>
        <w:tc>
          <w:tcPr>
            <w:tcW w:w="1043" w:type="dxa"/>
            <w:shd w:val="clear" w:color="auto" w:fill="auto"/>
            <w:vAlign w:val="center"/>
          </w:tcPr>
          <w:p w14:paraId="00C905F5"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4级</w:t>
            </w:r>
          </w:p>
        </w:tc>
      </w:tr>
      <w:tr w:rsidR="001C5946" w:rsidRPr="003D2E35" w14:paraId="164447A2" w14:textId="77777777" w:rsidTr="00596CFC">
        <w:trPr>
          <w:trHeight w:val="70"/>
          <w:jc w:val="center"/>
        </w:trPr>
        <w:tc>
          <w:tcPr>
            <w:tcW w:w="7245" w:type="dxa"/>
            <w:shd w:val="clear" w:color="auto" w:fill="auto"/>
            <w:hideMark/>
          </w:tcPr>
          <w:p w14:paraId="1503DBF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面部皮肤损伤导致瘢痕形成，且瘢痕面积大于等于面部皮肤面积的60%</w:t>
            </w:r>
          </w:p>
        </w:tc>
        <w:tc>
          <w:tcPr>
            <w:tcW w:w="1043" w:type="dxa"/>
            <w:shd w:val="clear" w:color="auto" w:fill="auto"/>
            <w:vAlign w:val="center"/>
            <w:hideMark/>
          </w:tcPr>
          <w:p w14:paraId="501A2683"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4级</w:t>
            </w:r>
          </w:p>
        </w:tc>
      </w:tr>
      <w:tr w:rsidR="001C5946" w:rsidRPr="003D2E35" w14:paraId="7D6315E1" w14:textId="77777777" w:rsidTr="00596CFC">
        <w:trPr>
          <w:trHeight w:val="70"/>
          <w:jc w:val="center"/>
        </w:trPr>
        <w:tc>
          <w:tcPr>
            <w:tcW w:w="7245" w:type="dxa"/>
            <w:tcBorders>
              <w:top w:val="single" w:sz="4" w:space="0" w:color="auto"/>
              <w:left w:val="single" w:sz="4" w:space="0" w:color="auto"/>
              <w:bottom w:val="single" w:sz="4" w:space="0" w:color="auto"/>
            </w:tcBorders>
            <w:shd w:val="clear" w:color="auto" w:fill="auto"/>
            <w:hideMark/>
          </w:tcPr>
          <w:p w14:paraId="547CD5B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头颈部III度烧伤，面积大于等于全身体表面积的5%，且小于8%</w:t>
            </w:r>
          </w:p>
        </w:tc>
        <w:tc>
          <w:tcPr>
            <w:tcW w:w="1043" w:type="dxa"/>
            <w:tcBorders>
              <w:bottom w:val="single" w:sz="4" w:space="0" w:color="auto"/>
            </w:tcBorders>
            <w:shd w:val="clear" w:color="auto" w:fill="auto"/>
            <w:vAlign w:val="center"/>
            <w:hideMark/>
          </w:tcPr>
          <w:p w14:paraId="54207CDD"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5级</w:t>
            </w:r>
          </w:p>
        </w:tc>
      </w:tr>
      <w:tr w:rsidR="001C5946" w:rsidRPr="003D2E35" w14:paraId="185E7027" w14:textId="77777777" w:rsidTr="00596CFC">
        <w:trPr>
          <w:trHeight w:val="70"/>
          <w:jc w:val="center"/>
        </w:trPr>
        <w:tc>
          <w:tcPr>
            <w:tcW w:w="7245" w:type="dxa"/>
            <w:shd w:val="clear" w:color="auto" w:fill="auto"/>
          </w:tcPr>
          <w:p w14:paraId="5D4B52A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颈部皮肤损伤导致瘢痕形成，颈部活动度丧失大于等于50%</w:t>
            </w:r>
          </w:p>
        </w:tc>
        <w:tc>
          <w:tcPr>
            <w:tcW w:w="1043" w:type="dxa"/>
            <w:shd w:val="clear" w:color="auto" w:fill="auto"/>
            <w:vAlign w:val="center"/>
          </w:tcPr>
          <w:p w14:paraId="2DAE722A"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5级</w:t>
            </w:r>
          </w:p>
        </w:tc>
      </w:tr>
      <w:tr w:rsidR="001C5946" w:rsidRPr="003D2E35" w14:paraId="7B4F2B58" w14:textId="77777777" w:rsidTr="00596CFC">
        <w:trPr>
          <w:trHeight w:val="204"/>
          <w:jc w:val="center"/>
        </w:trPr>
        <w:tc>
          <w:tcPr>
            <w:tcW w:w="7245" w:type="dxa"/>
            <w:shd w:val="clear" w:color="auto" w:fill="auto"/>
            <w:hideMark/>
          </w:tcPr>
          <w:p w14:paraId="7A01592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面部皮肤损伤导致瘢痕形成，且瘢痕面积大于等于面部皮肤面积的40%</w:t>
            </w:r>
          </w:p>
        </w:tc>
        <w:tc>
          <w:tcPr>
            <w:tcW w:w="1043" w:type="dxa"/>
            <w:shd w:val="clear" w:color="auto" w:fill="auto"/>
            <w:vAlign w:val="center"/>
            <w:hideMark/>
          </w:tcPr>
          <w:p w14:paraId="20C687A9"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5级</w:t>
            </w:r>
          </w:p>
        </w:tc>
      </w:tr>
      <w:tr w:rsidR="001C5946" w:rsidRPr="003D2E35" w14:paraId="14DC11A4" w14:textId="77777777" w:rsidTr="00596CFC">
        <w:trPr>
          <w:trHeight w:val="270"/>
          <w:jc w:val="center"/>
        </w:trPr>
        <w:tc>
          <w:tcPr>
            <w:tcW w:w="7245" w:type="dxa"/>
            <w:shd w:val="clear" w:color="auto" w:fill="auto"/>
            <w:hideMark/>
          </w:tcPr>
          <w:p w14:paraId="273EBDB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面部皮肤损伤导致瘢痕形成，且瘢痕面积大于等于面部皮肤面积的20%</w:t>
            </w:r>
          </w:p>
        </w:tc>
        <w:tc>
          <w:tcPr>
            <w:tcW w:w="1043" w:type="dxa"/>
            <w:shd w:val="clear" w:color="auto" w:fill="auto"/>
            <w:vAlign w:val="center"/>
            <w:hideMark/>
          </w:tcPr>
          <w:p w14:paraId="2D00DAF1"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6级</w:t>
            </w:r>
          </w:p>
        </w:tc>
      </w:tr>
      <w:tr w:rsidR="001C5946" w:rsidRPr="003D2E35" w14:paraId="76BCDA46" w14:textId="77777777" w:rsidTr="00596CFC">
        <w:trPr>
          <w:trHeight w:val="70"/>
          <w:jc w:val="center"/>
        </w:trPr>
        <w:tc>
          <w:tcPr>
            <w:tcW w:w="7245" w:type="dxa"/>
            <w:tcBorders>
              <w:top w:val="single" w:sz="4" w:space="0" w:color="auto"/>
              <w:left w:val="single" w:sz="4" w:space="0" w:color="auto"/>
              <w:bottom w:val="single" w:sz="4" w:space="0" w:color="auto"/>
            </w:tcBorders>
            <w:shd w:val="clear" w:color="auto" w:fill="auto"/>
            <w:hideMark/>
          </w:tcPr>
          <w:p w14:paraId="599D7BFF"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头部撕脱伤后导致头皮缺失，面积大于等于头皮面积的20%</w:t>
            </w:r>
          </w:p>
        </w:tc>
        <w:tc>
          <w:tcPr>
            <w:tcW w:w="1043" w:type="dxa"/>
            <w:tcBorders>
              <w:bottom w:val="single" w:sz="4" w:space="0" w:color="auto"/>
            </w:tcBorders>
            <w:shd w:val="clear" w:color="auto" w:fill="auto"/>
            <w:vAlign w:val="center"/>
            <w:hideMark/>
          </w:tcPr>
          <w:p w14:paraId="09AAC10E"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6级</w:t>
            </w:r>
          </w:p>
        </w:tc>
      </w:tr>
      <w:tr w:rsidR="001C5946" w:rsidRPr="003D2E35" w14:paraId="5F3C21CA" w14:textId="77777777" w:rsidTr="00596CFC">
        <w:trPr>
          <w:trHeight w:val="270"/>
          <w:jc w:val="center"/>
        </w:trPr>
        <w:tc>
          <w:tcPr>
            <w:tcW w:w="7245" w:type="dxa"/>
            <w:shd w:val="clear" w:color="auto" w:fill="auto"/>
          </w:tcPr>
          <w:p w14:paraId="460EA55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颈部皮肤损伤导致颈前三角区瘢痕形成，且瘢痕面积大于等于颈前三角区面积的75%</w:t>
            </w:r>
          </w:p>
        </w:tc>
        <w:tc>
          <w:tcPr>
            <w:tcW w:w="1043" w:type="dxa"/>
            <w:shd w:val="clear" w:color="auto" w:fill="auto"/>
            <w:vAlign w:val="center"/>
          </w:tcPr>
          <w:p w14:paraId="3AEADD64"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7级</w:t>
            </w:r>
          </w:p>
        </w:tc>
      </w:tr>
      <w:tr w:rsidR="001C5946" w:rsidRPr="003D2E35" w14:paraId="52936689" w14:textId="77777777" w:rsidTr="00596CFC">
        <w:trPr>
          <w:trHeight w:val="204"/>
          <w:jc w:val="center"/>
        </w:trPr>
        <w:tc>
          <w:tcPr>
            <w:tcW w:w="7245" w:type="dxa"/>
            <w:shd w:val="clear" w:color="auto" w:fill="auto"/>
            <w:hideMark/>
          </w:tcPr>
          <w:p w14:paraId="20E921C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面部皮肤损伤导致瘢痕形成，且瘢痕面积大于等于24cm</w:t>
            </w:r>
            <w:r w:rsidRPr="003D2E35">
              <w:rPr>
                <w:rFonts w:ascii="宋体" w:hAnsi="宋体"/>
                <w:sz w:val="21"/>
                <w:szCs w:val="21"/>
                <w:vertAlign w:val="superscript"/>
                <w:lang w:eastAsia="zh-CN"/>
              </w:rPr>
              <w:t>2</w:t>
            </w:r>
          </w:p>
        </w:tc>
        <w:tc>
          <w:tcPr>
            <w:tcW w:w="1043" w:type="dxa"/>
            <w:shd w:val="clear" w:color="auto" w:fill="auto"/>
            <w:vAlign w:val="center"/>
            <w:hideMark/>
          </w:tcPr>
          <w:p w14:paraId="2AC13ECF"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7级</w:t>
            </w:r>
          </w:p>
        </w:tc>
      </w:tr>
      <w:tr w:rsidR="001C5946" w:rsidRPr="003D2E35" w14:paraId="1B3248EE" w14:textId="77777777" w:rsidTr="00596CFC">
        <w:trPr>
          <w:trHeight w:val="70"/>
          <w:jc w:val="center"/>
        </w:trPr>
        <w:tc>
          <w:tcPr>
            <w:tcW w:w="7245" w:type="dxa"/>
            <w:tcBorders>
              <w:top w:val="single" w:sz="4" w:space="0" w:color="auto"/>
              <w:left w:val="single" w:sz="4" w:space="0" w:color="auto"/>
              <w:bottom w:val="single" w:sz="4" w:space="0" w:color="auto"/>
            </w:tcBorders>
            <w:shd w:val="clear" w:color="auto" w:fill="auto"/>
            <w:hideMark/>
          </w:tcPr>
          <w:p w14:paraId="7BD17FB7"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头颈部III度烧伤，面积大于等于全身体表面积的2%，且小于5%</w:t>
            </w:r>
          </w:p>
        </w:tc>
        <w:tc>
          <w:tcPr>
            <w:tcW w:w="1043" w:type="dxa"/>
            <w:tcBorders>
              <w:bottom w:val="single" w:sz="4" w:space="0" w:color="auto"/>
            </w:tcBorders>
            <w:shd w:val="clear" w:color="auto" w:fill="auto"/>
            <w:vAlign w:val="center"/>
            <w:hideMark/>
          </w:tcPr>
          <w:p w14:paraId="2F1D898A"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8级</w:t>
            </w:r>
          </w:p>
        </w:tc>
      </w:tr>
      <w:tr w:rsidR="001C5946" w:rsidRPr="003D2E35" w14:paraId="156D5998" w14:textId="77777777" w:rsidTr="00596CFC">
        <w:trPr>
          <w:trHeight w:val="204"/>
          <w:jc w:val="center"/>
        </w:trPr>
        <w:tc>
          <w:tcPr>
            <w:tcW w:w="7245" w:type="dxa"/>
            <w:shd w:val="clear" w:color="auto" w:fill="auto"/>
          </w:tcPr>
          <w:p w14:paraId="7324851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颈部皮肤损伤导致颈前三角区瘢痕形成，且瘢痕面积大于等于颈前三角区面积的50%</w:t>
            </w:r>
          </w:p>
        </w:tc>
        <w:tc>
          <w:tcPr>
            <w:tcW w:w="1043" w:type="dxa"/>
            <w:shd w:val="clear" w:color="auto" w:fill="auto"/>
            <w:vAlign w:val="center"/>
          </w:tcPr>
          <w:p w14:paraId="5B137B48"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8级</w:t>
            </w:r>
          </w:p>
        </w:tc>
      </w:tr>
      <w:tr w:rsidR="001C5946" w:rsidRPr="003D2E35" w14:paraId="288FA46D" w14:textId="77777777" w:rsidTr="00596CFC">
        <w:trPr>
          <w:trHeight w:val="204"/>
          <w:jc w:val="center"/>
        </w:trPr>
        <w:tc>
          <w:tcPr>
            <w:tcW w:w="7245" w:type="dxa"/>
            <w:shd w:val="clear" w:color="auto" w:fill="auto"/>
            <w:hideMark/>
          </w:tcPr>
          <w:p w14:paraId="1F12C6E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面部皮肤损伤导致瘢痕形成，且瘢痕面积大于等于18cm</w:t>
            </w:r>
            <w:r w:rsidRPr="003D2E35">
              <w:rPr>
                <w:rFonts w:ascii="宋体" w:hAnsi="宋体"/>
                <w:sz w:val="21"/>
                <w:szCs w:val="21"/>
                <w:vertAlign w:val="superscript"/>
                <w:lang w:eastAsia="zh-CN"/>
              </w:rPr>
              <w:t>2</w:t>
            </w:r>
          </w:p>
        </w:tc>
        <w:tc>
          <w:tcPr>
            <w:tcW w:w="1043" w:type="dxa"/>
            <w:shd w:val="clear" w:color="auto" w:fill="auto"/>
            <w:vAlign w:val="center"/>
            <w:hideMark/>
          </w:tcPr>
          <w:p w14:paraId="2E666078"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8级</w:t>
            </w:r>
          </w:p>
        </w:tc>
      </w:tr>
      <w:tr w:rsidR="001C5946" w:rsidRPr="003D2E35" w14:paraId="388C60BE" w14:textId="77777777" w:rsidTr="00596CFC">
        <w:trPr>
          <w:trHeight w:val="89"/>
          <w:jc w:val="center"/>
        </w:trPr>
        <w:tc>
          <w:tcPr>
            <w:tcW w:w="7245" w:type="dxa"/>
            <w:shd w:val="clear" w:color="auto" w:fill="auto"/>
            <w:hideMark/>
          </w:tcPr>
          <w:p w14:paraId="29A3B25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面部皮肤损伤导致瘢痕形成，且瘢痕面积大于等于12cm</w:t>
            </w:r>
            <w:r w:rsidRPr="003D2E35">
              <w:rPr>
                <w:rFonts w:ascii="宋体" w:hAnsi="宋体"/>
                <w:sz w:val="21"/>
                <w:szCs w:val="21"/>
                <w:vertAlign w:val="superscript"/>
                <w:lang w:eastAsia="zh-CN"/>
              </w:rPr>
              <w:t>2</w:t>
            </w:r>
            <w:r w:rsidRPr="003D2E35">
              <w:rPr>
                <w:rFonts w:ascii="宋体" w:hAnsi="宋体"/>
                <w:sz w:val="21"/>
                <w:szCs w:val="21"/>
                <w:lang w:eastAsia="zh-CN"/>
              </w:rPr>
              <w:t>或面部线条状瘢痕大于等于20cm</w:t>
            </w:r>
          </w:p>
        </w:tc>
        <w:tc>
          <w:tcPr>
            <w:tcW w:w="1043" w:type="dxa"/>
            <w:shd w:val="clear" w:color="auto" w:fill="auto"/>
            <w:vAlign w:val="center"/>
            <w:hideMark/>
          </w:tcPr>
          <w:p w14:paraId="07FE0ED9"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9级</w:t>
            </w:r>
          </w:p>
        </w:tc>
      </w:tr>
      <w:tr w:rsidR="001C5946" w:rsidRPr="003D2E35" w14:paraId="788A8D18" w14:textId="77777777" w:rsidTr="00596CFC">
        <w:trPr>
          <w:trHeight w:val="397"/>
          <w:jc w:val="center"/>
        </w:trPr>
        <w:tc>
          <w:tcPr>
            <w:tcW w:w="7245" w:type="dxa"/>
            <w:shd w:val="clear" w:color="auto" w:fill="auto"/>
            <w:hideMark/>
          </w:tcPr>
          <w:p w14:paraId="7C681E8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面部皮肤损伤导致瘢痕形成，且瘢痕面积大于等于6cm</w:t>
            </w:r>
            <w:r w:rsidRPr="003D2E35">
              <w:rPr>
                <w:rFonts w:ascii="宋体" w:hAnsi="宋体"/>
                <w:sz w:val="21"/>
                <w:szCs w:val="21"/>
                <w:vertAlign w:val="superscript"/>
                <w:lang w:eastAsia="zh-CN"/>
              </w:rPr>
              <w:t>2</w:t>
            </w:r>
            <w:r w:rsidRPr="003D2E35">
              <w:rPr>
                <w:rFonts w:ascii="宋体" w:hAnsi="宋体"/>
                <w:sz w:val="21"/>
                <w:szCs w:val="21"/>
                <w:lang w:eastAsia="zh-CN"/>
              </w:rPr>
              <w:t>或面部线条状瘢痕大于等于10cm</w:t>
            </w:r>
          </w:p>
        </w:tc>
        <w:tc>
          <w:tcPr>
            <w:tcW w:w="1043" w:type="dxa"/>
            <w:shd w:val="clear" w:color="auto" w:fill="auto"/>
            <w:vAlign w:val="center"/>
            <w:hideMark/>
          </w:tcPr>
          <w:p w14:paraId="41691D01" w14:textId="77777777" w:rsidR="001C5946" w:rsidRPr="003D2E35" w:rsidRDefault="001C5946" w:rsidP="0001711F">
            <w:pPr>
              <w:rPr>
                <w:rFonts w:ascii="宋体" w:hAnsi="宋体"/>
                <w:color w:val="000000"/>
                <w:sz w:val="21"/>
                <w:szCs w:val="21"/>
                <w:lang w:eastAsia="zh-CN"/>
              </w:rPr>
            </w:pPr>
            <w:r w:rsidRPr="003D2E35">
              <w:rPr>
                <w:rFonts w:ascii="宋体" w:hAnsi="宋体"/>
                <w:color w:val="000000"/>
                <w:sz w:val="21"/>
                <w:szCs w:val="21"/>
                <w:lang w:eastAsia="zh-CN"/>
              </w:rPr>
              <w:t>10级</w:t>
            </w:r>
          </w:p>
        </w:tc>
      </w:tr>
    </w:tbl>
    <w:p w14:paraId="7653DAD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注：</w:t>
      </w:r>
      <w:r w:rsidRPr="003D2E35">
        <w:rPr>
          <w:rFonts w:ascii="宋体" w:hAnsi="宋体" w:hint="eastAsia"/>
          <w:sz w:val="21"/>
          <w:szCs w:val="21"/>
          <w:lang w:eastAsia="zh-CN"/>
        </w:rPr>
        <w:t xml:space="preserve">1. </w:t>
      </w:r>
      <w:r w:rsidRPr="003D2E35">
        <w:rPr>
          <w:rFonts w:ascii="宋体" w:hAnsi="宋体"/>
          <w:sz w:val="21"/>
          <w:szCs w:val="21"/>
          <w:lang w:eastAsia="zh-CN"/>
        </w:rPr>
        <w:t>瘢痕：指创面愈合后的增生性瘢痕，不包括皮肤平整、无明显质地改变的萎缩性瘢痕或疤痕。</w:t>
      </w:r>
    </w:p>
    <w:p w14:paraId="09FF2D2C" w14:textId="77777777" w:rsidR="001C5946" w:rsidRPr="003D2E35" w:rsidRDefault="001C5946" w:rsidP="0001711F">
      <w:pPr>
        <w:rPr>
          <w:rFonts w:ascii="宋体" w:hAnsi="宋体"/>
          <w:sz w:val="21"/>
          <w:szCs w:val="21"/>
          <w:lang w:eastAsia="zh-CN"/>
        </w:rPr>
      </w:pPr>
      <w:r w:rsidRPr="003D2E35">
        <w:rPr>
          <w:rFonts w:ascii="宋体" w:hAnsi="宋体" w:hint="eastAsia"/>
          <w:sz w:val="21"/>
          <w:szCs w:val="21"/>
          <w:lang w:eastAsia="zh-CN"/>
        </w:rPr>
        <w:t xml:space="preserve">2. </w:t>
      </w:r>
      <w:r w:rsidRPr="003D2E35">
        <w:rPr>
          <w:rFonts w:ascii="宋体" w:hAnsi="宋体"/>
          <w:sz w:val="21"/>
          <w:szCs w:val="21"/>
          <w:lang w:eastAsia="zh-CN"/>
        </w:rPr>
        <w:t>面部的范围和瘢痕面积的计算：面部的范围指上至发际、下至下颌下缘、两侧至下颌支后缘之间的区域，包括额部、眼部、眶部、鼻部、口唇部、颏部、颧部、颊部和腮腺咬肌部。面部瘢痕面积的计算采用全面部和5等分面部以及实测瘢痕面积的方法，分别计算瘢痕面积。面部多处瘢痕，其面积可以累加计算。</w:t>
      </w:r>
    </w:p>
    <w:p w14:paraId="1D7493FA" w14:textId="77777777" w:rsidR="001C5946" w:rsidRPr="003D2E35" w:rsidRDefault="001C5946" w:rsidP="0001711F">
      <w:pPr>
        <w:rPr>
          <w:rFonts w:ascii="宋体" w:hAnsi="宋体"/>
          <w:sz w:val="21"/>
          <w:szCs w:val="21"/>
          <w:lang w:eastAsia="zh-CN"/>
        </w:rPr>
      </w:pPr>
      <w:r w:rsidRPr="003D2E35">
        <w:rPr>
          <w:rFonts w:ascii="宋体" w:hAnsi="宋体" w:hint="eastAsia"/>
          <w:sz w:val="21"/>
          <w:szCs w:val="21"/>
          <w:lang w:eastAsia="zh-CN"/>
        </w:rPr>
        <w:t xml:space="preserve">3. </w:t>
      </w:r>
      <w:r w:rsidRPr="003D2E35">
        <w:rPr>
          <w:rFonts w:ascii="宋体" w:hAnsi="宋体"/>
          <w:sz w:val="21"/>
          <w:szCs w:val="21"/>
          <w:lang w:eastAsia="zh-CN"/>
        </w:rPr>
        <w:t>颈前三角区：两边为胸锁乳突肌前缘，底为舌骨体上缘及下颌骨下缘。</w:t>
      </w:r>
    </w:p>
    <w:p w14:paraId="1C5DB0FE" w14:textId="77777777" w:rsidR="001C5946" w:rsidRPr="003D2E35" w:rsidRDefault="001C5946" w:rsidP="0001711F">
      <w:pPr>
        <w:rPr>
          <w:rFonts w:ascii="宋体" w:hAnsi="宋体"/>
          <w:sz w:val="21"/>
          <w:szCs w:val="21"/>
          <w:lang w:eastAsia="zh-CN"/>
        </w:rPr>
      </w:pPr>
    </w:p>
    <w:p w14:paraId="515BCB93" w14:textId="77777777" w:rsidR="001C5946" w:rsidRPr="003D2E35" w:rsidRDefault="001C5946" w:rsidP="0001711F">
      <w:pPr>
        <w:rPr>
          <w:rFonts w:ascii="宋体" w:hAnsi="宋体"/>
          <w:sz w:val="21"/>
          <w:szCs w:val="21"/>
          <w:lang w:eastAsia="zh-CN"/>
        </w:rPr>
      </w:pPr>
      <w:bookmarkStart w:id="97" w:name="_Toc356463503"/>
      <w:r w:rsidRPr="003D2E35">
        <w:rPr>
          <w:rFonts w:ascii="宋体" w:hAnsi="宋体" w:hint="eastAsia"/>
          <w:sz w:val="21"/>
          <w:szCs w:val="21"/>
          <w:lang w:eastAsia="zh-CN"/>
        </w:rPr>
        <w:t>（二）</w:t>
      </w:r>
      <w:r w:rsidRPr="003D2E35">
        <w:rPr>
          <w:rFonts w:ascii="宋体" w:hAnsi="宋体"/>
          <w:sz w:val="21"/>
          <w:szCs w:val="21"/>
          <w:lang w:eastAsia="zh-CN"/>
        </w:rPr>
        <w:t>各部位皮肤结构损伤和修复功能障碍</w:t>
      </w:r>
      <w:bookmarkEnd w:id="97"/>
    </w:p>
    <w:tbl>
      <w:tblPr>
        <w:tblW w:w="8288" w:type="dxa"/>
        <w:jc w:val="center"/>
        <w:tblLook w:val="04A0" w:firstRow="1" w:lastRow="0" w:firstColumn="1" w:lastColumn="0" w:noHBand="0" w:noVBand="1"/>
      </w:tblPr>
      <w:tblGrid>
        <w:gridCol w:w="7245"/>
        <w:gridCol w:w="1043"/>
      </w:tblGrid>
      <w:tr w:rsidR="001C5946" w:rsidRPr="003D2E35" w14:paraId="51715ED4" w14:textId="77777777" w:rsidTr="00596CFC">
        <w:trPr>
          <w:trHeight w:val="64"/>
          <w:jc w:val="center"/>
        </w:trPr>
        <w:tc>
          <w:tcPr>
            <w:tcW w:w="7245" w:type="dxa"/>
            <w:tcBorders>
              <w:top w:val="single" w:sz="4" w:space="0" w:color="auto"/>
              <w:left w:val="single" w:sz="4" w:space="0" w:color="auto"/>
              <w:bottom w:val="single" w:sz="4" w:space="0" w:color="auto"/>
              <w:right w:val="single" w:sz="4" w:space="0" w:color="auto"/>
            </w:tcBorders>
            <w:shd w:val="clear" w:color="auto" w:fill="auto"/>
            <w:hideMark/>
          </w:tcPr>
          <w:p w14:paraId="499DB54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皮肤损伤导致瘢痕形成，且瘢痕面积大于等于全身体表面积的90%</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4240F7D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1级</w:t>
            </w:r>
          </w:p>
        </w:tc>
      </w:tr>
      <w:tr w:rsidR="001C5946" w:rsidRPr="003D2E35" w14:paraId="665A471C" w14:textId="77777777" w:rsidTr="00596CFC">
        <w:trPr>
          <w:trHeight w:val="119"/>
          <w:jc w:val="center"/>
        </w:trPr>
        <w:tc>
          <w:tcPr>
            <w:tcW w:w="7245" w:type="dxa"/>
            <w:tcBorders>
              <w:top w:val="nil"/>
              <w:left w:val="single" w:sz="4" w:space="0" w:color="auto"/>
              <w:bottom w:val="single" w:sz="4" w:space="0" w:color="auto"/>
              <w:right w:val="single" w:sz="4" w:space="0" w:color="auto"/>
            </w:tcBorders>
            <w:shd w:val="clear" w:color="auto" w:fill="auto"/>
            <w:hideMark/>
          </w:tcPr>
          <w:p w14:paraId="054FD5CB"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躯干及四肢III度烧伤，面积大于等于全身皮肤面积的60%</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62C97A0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1级</w:t>
            </w:r>
          </w:p>
        </w:tc>
      </w:tr>
      <w:tr w:rsidR="001C5946" w:rsidRPr="003D2E35" w14:paraId="2EE7189C" w14:textId="77777777" w:rsidTr="00596CFC">
        <w:trPr>
          <w:trHeight w:val="196"/>
          <w:jc w:val="center"/>
        </w:trPr>
        <w:tc>
          <w:tcPr>
            <w:tcW w:w="7245" w:type="dxa"/>
            <w:tcBorders>
              <w:top w:val="nil"/>
              <w:left w:val="single" w:sz="4" w:space="0" w:color="auto"/>
              <w:bottom w:val="single" w:sz="4" w:space="0" w:color="auto"/>
              <w:right w:val="single" w:sz="4" w:space="0" w:color="auto"/>
            </w:tcBorders>
            <w:shd w:val="clear" w:color="auto" w:fill="auto"/>
            <w:hideMark/>
          </w:tcPr>
          <w:p w14:paraId="3066F9B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皮肤损伤导致瘢痕形成，且瘢痕面积大于等于全身体表面积的80%</w:t>
            </w:r>
          </w:p>
        </w:tc>
        <w:tc>
          <w:tcPr>
            <w:tcW w:w="1043" w:type="dxa"/>
            <w:tcBorders>
              <w:top w:val="nil"/>
              <w:left w:val="nil"/>
              <w:bottom w:val="single" w:sz="4" w:space="0" w:color="auto"/>
              <w:right w:val="single" w:sz="4" w:space="0" w:color="auto"/>
            </w:tcBorders>
            <w:shd w:val="clear" w:color="auto" w:fill="auto"/>
            <w:vAlign w:val="center"/>
            <w:hideMark/>
          </w:tcPr>
          <w:p w14:paraId="798643E1"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2级</w:t>
            </w:r>
          </w:p>
        </w:tc>
      </w:tr>
      <w:tr w:rsidR="001C5946" w:rsidRPr="003D2E35" w14:paraId="0A74389E" w14:textId="77777777" w:rsidTr="00596CFC">
        <w:trPr>
          <w:trHeight w:val="64"/>
          <w:jc w:val="center"/>
        </w:trPr>
        <w:tc>
          <w:tcPr>
            <w:tcW w:w="7245" w:type="dxa"/>
            <w:tcBorders>
              <w:top w:val="nil"/>
              <w:left w:val="single" w:sz="4" w:space="0" w:color="auto"/>
              <w:bottom w:val="single" w:sz="4" w:space="0" w:color="auto"/>
              <w:right w:val="single" w:sz="4" w:space="0" w:color="auto"/>
            </w:tcBorders>
            <w:shd w:val="clear" w:color="auto" w:fill="auto"/>
            <w:hideMark/>
          </w:tcPr>
          <w:p w14:paraId="72A7D48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皮肤损伤导致瘢痕形成，且瘢痕面积大于等于全身体表面积的70%</w:t>
            </w:r>
          </w:p>
        </w:tc>
        <w:tc>
          <w:tcPr>
            <w:tcW w:w="1043" w:type="dxa"/>
            <w:tcBorders>
              <w:top w:val="nil"/>
              <w:left w:val="nil"/>
              <w:bottom w:val="single" w:sz="4" w:space="0" w:color="auto"/>
              <w:right w:val="single" w:sz="4" w:space="0" w:color="auto"/>
            </w:tcBorders>
            <w:shd w:val="clear" w:color="auto" w:fill="auto"/>
            <w:vAlign w:val="center"/>
            <w:hideMark/>
          </w:tcPr>
          <w:p w14:paraId="2B9190F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57C9C21C" w14:textId="77777777" w:rsidTr="00596CFC">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14:paraId="27ACBECC"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躯干及四肢III度烧伤，面积大于等于全身皮肤面积的40%</w:t>
            </w:r>
          </w:p>
        </w:tc>
        <w:tc>
          <w:tcPr>
            <w:tcW w:w="1043" w:type="dxa"/>
            <w:tcBorders>
              <w:top w:val="nil"/>
              <w:left w:val="nil"/>
              <w:bottom w:val="single" w:sz="4" w:space="0" w:color="auto"/>
              <w:right w:val="single" w:sz="4" w:space="0" w:color="auto"/>
            </w:tcBorders>
            <w:shd w:val="clear" w:color="auto" w:fill="auto"/>
            <w:vAlign w:val="center"/>
          </w:tcPr>
          <w:p w14:paraId="292050D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3级</w:t>
            </w:r>
          </w:p>
        </w:tc>
      </w:tr>
      <w:tr w:rsidR="001C5946" w:rsidRPr="003D2E35" w14:paraId="4FD64223" w14:textId="77777777" w:rsidTr="00596CFC">
        <w:trPr>
          <w:trHeight w:val="64"/>
          <w:jc w:val="center"/>
        </w:trPr>
        <w:tc>
          <w:tcPr>
            <w:tcW w:w="7245" w:type="dxa"/>
            <w:tcBorders>
              <w:top w:val="nil"/>
              <w:left w:val="single" w:sz="4" w:space="0" w:color="auto"/>
              <w:bottom w:val="single" w:sz="4" w:space="0" w:color="auto"/>
              <w:right w:val="single" w:sz="4" w:space="0" w:color="auto"/>
            </w:tcBorders>
            <w:shd w:val="clear" w:color="auto" w:fill="auto"/>
            <w:hideMark/>
          </w:tcPr>
          <w:p w14:paraId="722897F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皮肤损伤导致瘢痕形成，且瘢痕面积大于等于全身体表面积的60%</w:t>
            </w:r>
          </w:p>
        </w:tc>
        <w:tc>
          <w:tcPr>
            <w:tcW w:w="1043" w:type="dxa"/>
            <w:tcBorders>
              <w:top w:val="nil"/>
              <w:left w:val="nil"/>
              <w:bottom w:val="single" w:sz="4" w:space="0" w:color="auto"/>
              <w:right w:val="single" w:sz="4" w:space="0" w:color="auto"/>
            </w:tcBorders>
            <w:shd w:val="clear" w:color="auto" w:fill="auto"/>
            <w:vAlign w:val="center"/>
            <w:hideMark/>
          </w:tcPr>
          <w:p w14:paraId="1A5BD3BA"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4级</w:t>
            </w:r>
          </w:p>
        </w:tc>
      </w:tr>
      <w:tr w:rsidR="001C5946" w:rsidRPr="003D2E35" w14:paraId="0ECB93BD" w14:textId="77777777" w:rsidTr="00596CFC">
        <w:trPr>
          <w:trHeight w:val="255"/>
          <w:jc w:val="center"/>
        </w:trPr>
        <w:tc>
          <w:tcPr>
            <w:tcW w:w="7245" w:type="dxa"/>
            <w:tcBorders>
              <w:top w:val="nil"/>
              <w:left w:val="single" w:sz="4" w:space="0" w:color="auto"/>
              <w:bottom w:val="single" w:sz="4" w:space="0" w:color="auto"/>
              <w:right w:val="single" w:sz="4" w:space="0" w:color="auto"/>
            </w:tcBorders>
            <w:shd w:val="clear" w:color="auto" w:fill="auto"/>
            <w:hideMark/>
          </w:tcPr>
          <w:p w14:paraId="69B42210"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皮肤损伤导致瘢痕形成，且瘢痕面积大于等于全身体表面积的50%</w:t>
            </w:r>
          </w:p>
        </w:tc>
        <w:tc>
          <w:tcPr>
            <w:tcW w:w="1043" w:type="dxa"/>
            <w:tcBorders>
              <w:top w:val="nil"/>
              <w:left w:val="nil"/>
              <w:bottom w:val="single" w:sz="4" w:space="0" w:color="auto"/>
              <w:right w:val="single" w:sz="4" w:space="0" w:color="auto"/>
            </w:tcBorders>
            <w:shd w:val="clear" w:color="auto" w:fill="auto"/>
            <w:vAlign w:val="center"/>
            <w:hideMark/>
          </w:tcPr>
          <w:p w14:paraId="3E8BA87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2BE5841A" w14:textId="77777777" w:rsidTr="00596CFC">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14:paraId="32EF625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躯干及四肢III度烧伤，面积大于等于全身皮肤面积的20%</w:t>
            </w:r>
          </w:p>
        </w:tc>
        <w:tc>
          <w:tcPr>
            <w:tcW w:w="1043" w:type="dxa"/>
            <w:tcBorders>
              <w:top w:val="nil"/>
              <w:left w:val="nil"/>
              <w:bottom w:val="single" w:sz="4" w:space="0" w:color="auto"/>
              <w:right w:val="single" w:sz="4" w:space="0" w:color="auto"/>
            </w:tcBorders>
            <w:shd w:val="clear" w:color="auto" w:fill="auto"/>
            <w:vAlign w:val="center"/>
          </w:tcPr>
          <w:p w14:paraId="249CBC0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5级</w:t>
            </w:r>
          </w:p>
        </w:tc>
      </w:tr>
      <w:tr w:rsidR="001C5946" w:rsidRPr="003D2E35" w14:paraId="306E0FE1" w14:textId="77777777" w:rsidTr="00596CFC">
        <w:trPr>
          <w:trHeight w:val="64"/>
          <w:jc w:val="center"/>
        </w:trPr>
        <w:tc>
          <w:tcPr>
            <w:tcW w:w="7245" w:type="dxa"/>
            <w:tcBorders>
              <w:top w:val="nil"/>
              <w:left w:val="single" w:sz="4" w:space="0" w:color="auto"/>
              <w:bottom w:val="single" w:sz="4" w:space="0" w:color="auto"/>
              <w:right w:val="single" w:sz="4" w:space="0" w:color="auto"/>
            </w:tcBorders>
            <w:shd w:val="clear" w:color="auto" w:fill="auto"/>
            <w:hideMark/>
          </w:tcPr>
          <w:p w14:paraId="1F09981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皮肤损伤导致瘢痕形成，且瘢痕面积大于等于全身体表面积的40%</w:t>
            </w:r>
          </w:p>
        </w:tc>
        <w:tc>
          <w:tcPr>
            <w:tcW w:w="1043" w:type="dxa"/>
            <w:tcBorders>
              <w:top w:val="nil"/>
              <w:left w:val="nil"/>
              <w:bottom w:val="single" w:sz="4" w:space="0" w:color="auto"/>
              <w:right w:val="single" w:sz="4" w:space="0" w:color="auto"/>
            </w:tcBorders>
            <w:shd w:val="clear" w:color="auto" w:fill="auto"/>
            <w:vAlign w:val="center"/>
            <w:hideMark/>
          </w:tcPr>
          <w:p w14:paraId="4E1C5823"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749DAC8C" w14:textId="77777777" w:rsidTr="00596CFC">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14:paraId="09640A6D"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腹部损伤导致腹壁缺损面积大于等于腹壁面积的25%</w:t>
            </w:r>
          </w:p>
        </w:tc>
        <w:tc>
          <w:tcPr>
            <w:tcW w:w="1043" w:type="dxa"/>
            <w:tcBorders>
              <w:top w:val="nil"/>
              <w:left w:val="nil"/>
              <w:bottom w:val="single" w:sz="4" w:space="0" w:color="auto"/>
              <w:right w:val="single" w:sz="4" w:space="0" w:color="auto"/>
            </w:tcBorders>
            <w:shd w:val="clear" w:color="auto" w:fill="auto"/>
            <w:vAlign w:val="center"/>
          </w:tcPr>
          <w:p w14:paraId="5DF0A959"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6级</w:t>
            </w:r>
          </w:p>
        </w:tc>
      </w:tr>
      <w:tr w:rsidR="001C5946" w:rsidRPr="003D2E35" w14:paraId="42170477" w14:textId="77777777" w:rsidTr="00596CFC">
        <w:trPr>
          <w:trHeight w:val="227"/>
          <w:jc w:val="center"/>
        </w:trPr>
        <w:tc>
          <w:tcPr>
            <w:tcW w:w="7245" w:type="dxa"/>
            <w:tcBorders>
              <w:top w:val="nil"/>
              <w:left w:val="single" w:sz="4" w:space="0" w:color="auto"/>
              <w:bottom w:val="single" w:sz="4" w:space="0" w:color="auto"/>
              <w:right w:val="single" w:sz="4" w:space="0" w:color="auto"/>
            </w:tcBorders>
            <w:shd w:val="clear" w:color="auto" w:fill="auto"/>
            <w:hideMark/>
          </w:tcPr>
          <w:p w14:paraId="5FF1624E"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皮肤损伤导致瘢痕形成，且瘢痕面积大于等于全身体表面积的30%</w:t>
            </w:r>
          </w:p>
        </w:tc>
        <w:tc>
          <w:tcPr>
            <w:tcW w:w="1043" w:type="dxa"/>
            <w:tcBorders>
              <w:top w:val="nil"/>
              <w:left w:val="nil"/>
              <w:bottom w:val="single" w:sz="4" w:space="0" w:color="auto"/>
              <w:right w:val="single" w:sz="4" w:space="0" w:color="auto"/>
            </w:tcBorders>
            <w:shd w:val="clear" w:color="auto" w:fill="auto"/>
            <w:vAlign w:val="center"/>
            <w:hideMark/>
          </w:tcPr>
          <w:p w14:paraId="4A55367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36D23879" w14:textId="77777777" w:rsidTr="00596CFC">
        <w:trPr>
          <w:trHeight w:val="64"/>
          <w:jc w:val="center"/>
        </w:trPr>
        <w:tc>
          <w:tcPr>
            <w:tcW w:w="7245" w:type="dxa"/>
            <w:tcBorders>
              <w:top w:val="nil"/>
              <w:left w:val="single" w:sz="4" w:space="0" w:color="auto"/>
              <w:bottom w:val="single" w:sz="4" w:space="0" w:color="auto"/>
              <w:right w:val="single" w:sz="4" w:space="0" w:color="auto"/>
            </w:tcBorders>
            <w:shd w:val="clear" w:color="auto" w:fill="auto"/>
          </w:tcPr>
          <w:p w14:paraId="08131A88"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躯干及四肢III度烧伤，面积大于等于全身皮肤面积的10%</w:t>
            </w:r>
          </w:p>
        </w:tc>
        <w:tc>
          <w:tcPr>
            <w:tcW w:w="1043" w:type="dxa"/>
            <w:tcBorders>
              <w:top w:val="nil"/>
              <w:left w:val="nil"/>
              <w:bottom w:val="single" w:sz="4" w:space="0" w:color="auto"/>
              <w:right w:val="single" w:sz="4" w:space="0" w:color="auto"/>
            </w:tcBorders>
            <w:shd w:val="clear" w:color="auto" w:fill="auto"/>
            <w:vAlign w:val="center"/>
          </w:tcPr>
          <w:p w14:paraId="5FED89F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7级</w:t>
            </w:r>
          </w:p>
        </w:tc>
      </w:tr>
      <w:tr w:rsidR="001C5946" w:rsidRPr="003D2E35" w14:paraId="0F86D956" w14:textId="77777777" w:rsidTr="00596CFC">
        <w:trPr>
          <w:trHeight w:val="177"/>
          <w:jc w:val="center"/>
        </w:trPr>
        <w:tc>
          <w:tcPr>
            <w:tcW w:w="7245" w:type="dxa"/>
            <w:tcBorders>
              <w:top w:val="nil"/>
              <w:left w:val="single" w:sz="4" w:space="0" w:color="auto"/>
              <w:bottom w:val="single" w:sz="4" w:space="0" w:color="auto"/>
              <w:right w:val="single" w:sz="4" w:space="0" w:color="auto"/>
            </w:tcBorders>
            <w:shd w:val="clear" w:color="auto" w:fill="auto"/>
            <w:hideMark/>
          </w:tcPr>
          <w:p w14:paraId="39CD43D6"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皮肤损伤导致瘢痕形成，且瘢痕面积大于等于全身体表面积的20%</w:t>
            </w:r>
          </w:p>
        </w:tc>
        <w:tc>
          <w:tcPr>
            <w:tcW w:w="1043" w:type="dxa"/>
            <w:tcBorders>
              <w:top w:val="nil"/>
              <w:left w:val="nil"/>
              <w:bottom w:val="single" w:sz="4" w:space="0" w:color="auto"/>
              <w:right w:val="single" w:sz="4" w:space="0" w:color="auto"/>
            </w:tcBorders>
            <w:shd w:val="clear" w:color="auto" w:fill="auto"/>
            <w:vAlign w:val="center"/>
            <w:hideMark/>
          </w:tcPr>
          <w:p w14:paraId="12B0465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8级</w:t>
            </w:r>
          </w:p>
        </w:tc>
      </w:tr>
      <w:tr w:rsidR="001C5946" w:rsidRPr="003D2E35" w14:paraId="2D8EADCB" w14:textId="77777777" w:rsidTr="00596CFC">
        <w:trPr>
          <w:trHeight w:val="64"/>
          <w:jc w:val="center"/>
        </w:trPr>
        <w:tc>
          <w:tcPr>
            <w:tcW w:w="7245" w:type="dxa"/>
            <w:tcBorders>
              <w:top w:val="nil"/>
              <w:left w:val="single" w:sz="4" w:space="0" w:color="auto"/>
              <w:bottom w:val="single" w:sz="4" w:space="0" w:color="auto"/>
              <w:right w:val="single" w:sz="4" w:space="0" w:color="auto"/>
            </w:tcBorders>
            <w:shd w:val="clear" w:color="auto" w:fill="auto"/>
            <w:hideMark/>
          </w:tcPr>
          <w:p w14:paraId="434C836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皮肤损伤导致瘢痕形成，且瘢痕面积大于等于全身体表面积的5%</w:t>
            </w:r>
          </w:p>
        </w:tc>
        <w:tc>
          <w:tcPr>
            <w:tcW w:w="1043" w:type="dxa"/>
            <w:tcBorders>
              <w:top w:val="nil"/>
              <w:left w:val="nil"/>
              <w:bottom w:val="single" w:sz="4" w:space="0" w:color="auto"/>
              <w:right w:val="single" w:sz="4" w:space="0" w:color="auto"/>
            </w:tcBorders>
            <w:shd w:val="clear" w:color="auto" w:fill="auto"/>
            <w:vAlign w:val="center"/>
            <w:hideMark/>
          </w:tcPr>
          <w:p w14:paraId="69599AA5"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t>9级</w:t>
            </w:r>
          </w:p>
        </w:tc>
      </w:tr>
    </w:tbl>
    <w:p w14:paraId="55AE1644" w14:textId="77777777" w:rsidR="001C5946" w:rsidRPr="003D2E35" w:rsidRDefault="001C5946" w:rsidP="0001711F">
      <w:pPr>
        <w:rPr>
          <w:rFonts w:ascii="宋体" w:hAnsi="宋体"/>
          <w:sz w:val="21"/>
          <w:szCs w:val="21"/>
          <w:lang w:eastAsia="zh-CN"/>
        </w:rPr>
      </w:pPr>
      <w:r w:rsidRPr="003D2E35">
        <w:rPr>
          <w:rFonts w:ascii="宋体" w:hAnsi="宋体"/>
          <w:sz w:val="21"/>
          <w:szCs w:val="21"/>
          <w:lang w:eastAsia="zh-CN"/>
        </w:rPr>
        <w:lastRenderedPageBreak/>
        <w:t>注：</w:t>
      </w:r>
      <w:r w:rsidRPr="003D2E35">
        <w:rPr>
          <w:rFonts w:ascii="宋体" w:hAnsi="宋体" w:hint="eastAsia"/>
          <w:sz w:val="21"/>
          <w:szCs w:val="21"/>
          <w:lang w:eastAsia="zh-CN"/>
        </w:rPr>
        <w:t xml:space="preserve">1. </w:t>
      </w:r>
      <w:r w:rsidRPr="003D2E35">
        <w:rPr>
          <w:rFonts w:ascii="宋体" w:hAnsi="宋体"/>
          <w:sz w:val="21"/>
          <w:szCs w:val="21"/>
          <w:lang w:eastAsia="zh-CN"/>
        </w:rPr>
        <w:t>全身皮肤瘢痕面积的计算：按皮肤瘢痕面积占全身体表面积的百分数来计算，即中国新九分法：在100%的体表总面积中：头颈部占9%（9×1）（头部、面部、颈部各占3%）；双上肢占18%（9×2）（双上臂7%，双前臂6%，双手5%）；躯干前后包括会阴占27%（9×3）（前躯13%，后躯13%，会阴1%）；双下肢（含臀部）占46%（双臀5%，双大腿21%，双小腿13%，双足7%）（9×5+1）（女性双足和臀各占6%）。</w:t>
      </w:r>
    </w:p>
    <w:p w14:paraId="12992086" w14:textId="77777777" w:rsidR="001C5946" w:rsidRPr="003D2E35" w:rsidRDefault="001C5946" w:rsidP="0001711F">
      <w:pPr>
        <w:rPr>
          <w:rFonts w:ascii="宋体" w:hAnsi="宋体"/>
          <w:sz w:val="21"/>
          <w:szCs w:val="21"/>
          <w:lang w:eastAsia="zh-CN"/>
        </w:rPr>
      </w:pPr>
      <w:r w:rsidRPr="003D2E35">
        <w:rPr>
          <w:rFonts w:ascii="宋体" w:hAnsi="宋体" w:hint="eastAsia"/>
          <w:sz w:val="21"/>
          <w:szCs w:val="21"/>
          <w:lang w:eastAsia="zh-CN"/>
        </w:rPr>
        <w:t xml:space="preserve">2. </w:t>
      </w:r>
      <w:r w:rsidRPr="003D2E35">
        <w:rPr>
          <w:rFonts w:ascii="宋体" w:hAnsi="宋体"/>
          <w:sz w:val="21"/>
          <w:szCs w:val="21"/>
          <w:lang w:eastAsia="zh-CN"/>
        </w:rPr>
        <w:t>烧伤面积和烧伤深度：烧伤面积的计算按中国新九分法，烧伤深度按三度四分法。III度烧伤指烧伤深达皮肤全层甚至达到皮下、肌肉和骨骼。烧伤事故不包括冻伤、吸入性损伤（又称呼吸道烧伤）和电击伤。烧伤后按烧伤面积、深度评定伤残等级，待医疗终结后，可以依据造成的功能障碍程度、皮肤瘢痕面积大小评定伤残等级，最终的伤残等级以严重者为准。</w:t>
      </w:r>
    </w:p>
    <w:p w14:paraId="178164C9" w14:textId="77777777" w:rsidR="001C5946" w:rsidRPr="003D2E35" w:rsidRDefault="001C5946" w:rsidP="003D3CC4">
      <w:pPr>
        <w:spacing w:line="0" w:lineRule="atLeast"/>
        <w:ind w:leftChars="100" w:left="240"/>
        <w:rPr>
          <w:rFonts w:ascii="宋体" w:hAnsi="宋体"/>
          <w:sz w:val="21"/>
          <w:szCs w:val="21"/>
          <w:lang w:eastAsia="zh-CN"/>
        </w:rPr>
      </w:pPr>
    </w:p>
    <w:p w14:paraId="5A043E06" w14:textId="77777777" w:rsidR="001C5946" w:rsidRPr="003D2E35" w:rsidRDefault="001C5946" w:rsidP="003D3CC4">
      <w:pPr>
        <w:spacing w:line="0" w:lineRule="atLeast"/>
        <w:ind w:leftChars="100" w:left="240"/>
        <w:rPr>
          <w:rFonts w:ascii="宋体" w:hAnsi="宋体"/>
          <w:sz w:val="21"/>
          <w:szCs w:val="21"/>
          <w:lang w:eastAsia="zh-CN"/>
        </w:rPr>
      </w:pPr>
    </w:p>
    <w:p w14:paraId="6FCC3F33" w14:textId="77777777" w:rsidR="001C5946" w:rsidRPr="003D2E35" w:rsidRDefault="001C5946" w:rsidP="003D3CC4">
      <w:pPr>
        <w:spacing w:line="0" w:lineRule="atLeast"/>
        <w:ind w:leftChars="100" w:left="240"/>
        <w:jc w:val="center"/>
        <w:rPr>
          <w:rFonts w:ascii="宋体" w:hAnsi="宋体"/>
          <w:sz w:val="21"/>
          <w:szCs w:val="21"/>
        </w:rPr>
      </w:pPr>
      <w:r w:rsidRPr="003D2E35">
        <w:rPr>
          <w:rFonts w:ascii="宋体" w:hAnsi="宋体"/>
          <w:sz w:val="21"/>
          <w:szCs w:val="21"/>
        </w:rPr>
        <w:t>（完）</w:t>
      </w:r>
    </w:p>
    <w:p w14:paraId="09A16B43" w14:textId="77777777" w:rsidR="001C5946" w:rsidRPr="003D2E35" w:rsidRDefault="001C5946" w:rsidP="001C5946">
      <w:pPr>
        <w:rPr>
          <w:rFonts w:eastAsia="FangSong_GB2312"/>
          <w:szCs w:val="21"/>
        </w:rPr>
      </w:pPr>
    </w:p>
    <w:p w14:paraId="109C93D4" w14:textId="77777777" w:rsidR="001C5946" w:rsidRPr="003D2E35" w:rsidRDefault="001C5946" w:rsidP="001C5946">
      <w:pPr>
        <w:spacing w:line="0" w:lineRule="atLeast"/>
        <w:rPr>
          <w:rFonts w:eastAsia="FangSong_GB2312"/>
        </w:rPr>
      </w:pPr>
    </w:p>
    <w:p w14:paraId="61DFDF1D" w14:textId="77777777" w:rsidR="001C5946" w:rsidRPr="003D2E35" w:rsidRDefault="001C5946" w:rsidP="001C5946">
      <w:pPr>
        <w:spacing w:line="0" w:lineRule="atLeast"/>
        <w:rPr>
          <w:rFonts w:eastAsia="FangSong_GB2312"/>
        </w:rPr>
      </w:pPr>
    </w:p>
    <w:p w14:paraId="647F5717" w14:textId="7126590E" w:rsidR="00457AFA" w:rsidRPr="003D2E35" w:rsidRDefault="00457AFA" w:rsidP="00633A49">
      <w:pPr>
        <w:pStyle w:val="Default"/>
        <w:rPr>
          <w:rFonts w:ascii="宋体" w:eastAsia="宋体" w:hAnsi="宋体"/>
          <w:bCs/>
          <w:sz w:val="21"/>
          <w:szCs w:val="21"/>
        </w:rPr>
      </w:pPr>
      <w:r w:rsidRPr="003D2E35">
        <w:rPr>
          <w:rFonts w:ascii="宋体" w:eastAsia="宋体" w:hAnsi="宋体"/>
          <w:bCs/>
          <w:sz w:val="21"/>
          <w:szCs w:val="21"/>
        </w:rPr>
        <w:br w:type="page"/>
      </w:r>
    </w:p>
    <w:p w14:paraId="043CFB5B" w14:textId="77777777" w:rsidR="00C333F9" w:rsidRDefault="004950D9" w:rsidP="008823CE">
      <w:pPr>
        <w:pStyle w:val="Heading1"/>
        <w:numPr>
          <w:ilvl w:val="0"/>
          <w:numId w:val="25"/>
        </w:numPr>
        <w:rPr>
          <w:rFonts w:ascii="宋体" w:hAnsi="宋体"/>
          <w:sz w:val="21"/>
          <w:szCs w:val="21"/>
          <w:lang w:eastAsia="zh-CN"/>
        </w:rPr>
      </w:pPr>
      <w:bookmarkStart w:id="98" w:name="_Toc437433634"/>
      <w:bookmarkStart w:id="99" w:name="_Toc185931173"/>
      <w:r w:rsidRPr="003D2E35">
        <w:rPr>
          <w:rFonts w:ascii="宋体" w:hAnsi="宋体" w:hint="eastAsia"/>
          <w:sz w:val="21"/>
          <w:szCs w:val="21"/>
          <w:lang w:eastAsia="zh-CN"/>
        </w:rPr>
        <w:lastRenderedPageBreak/>
        <w:t>附件二：</w:t>
      </w:r>
      <w:r w:rsidRPr="003D2E35">
        <w:rPr>
          <w:rFonts w:ascii="宋体" w:hAnsi="宋体"/>
          <w:sz w:val="21"/>
          <w:szCs w:val="21"/>
          <w:lang w:eastAsia="zh-CN"/>
        </w:rPr>
        <w:t>住院手术津贴等级标准表</w:t>
      </w:r>
      <w:bookmarkEnd w:id="98"/>
      <w:bookmarkEnd w:id="99"/>
    </w:p>
    <w:tbl>
      <w:tblPr>
        <w:tblW w:w="9792"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4253"/>
        <w:gridCol w:w="847"/>
        <w:gridCol w:w="3972"/>
      </w:tblGrid>
      <w:tr w:rsidR="00F57065" w:rsidRPr="003D2E35" w14:paraId="6CF9E3FF" w14:textId="77777777" w:rsidTr="00F03D07">
        <w:trPr>
          <w:trHeight w:val="285"/>
        </w:trPr>
        <w:tc>
          <w:tcPr>
            <w:tcW w:w="720" w:type="dxa"/>
            <w:shd w:val="clear" w:color="auto" w:fill="auto"/>
            <w:vAlign w:val="center"/>
            <w:hideMark/>
          </w:tcPr>
          <w:p w14:paraId="3283780C"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序号</w:t>
            </w:r>
          </w:p>
        </w:tc>
        <w:tc>
          <w:tcPr>
            <w:tcW w:w="4253" w:type="dxa"/>
            <w:shd w:val="clear" w:color="auto" w:fill="auto"/>
            <w:vAlign w:val="center"/>
            <w:hideMark/>
          </w:tcPr>
          <w:p w14:paraId="78A141B8" w14:textId="77777777" w:rsidR="00F57065" w:rsidRPr="003D2E35" w:rsidRDefault="00F57065" w:rsidP="00F57065">
            <w:pP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手术项目及津贴等级</w:t>
            </w:r>
          </w:p>
        </w:tc>
        <w:tc>
          <w:tcPr>
            <w:tcW w:w="847" w:type="dxa"/>
            <w:shd w:val="clear" w:color="auto" w:fill="auto"/>
            <w:vAlign w:val="center"/>
            <w:hideMark/>
          </w:tcPr>
          <w:p w14:paraId="5D63161F" w14:textId="77777777" w:rsidR="00F57065" w:rsidRPr="003D2E35" w:rsidRDefault="00F57065" w:rsidP="00F57065">
            <w:pP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序号</w:t>
            </w:r>
          </w:p>
        </w:tc>
        <w:tc>
          <w:tcPr>
            <w:tcW w:w="3972" w:type="dxa"/>
            <w:shd w:val="clear" w:color="auto" w:fill="auto"/>
            <w:vAlign w:val="center"/>
            <w:hideMark/>
          </w:tcPr>
          <w:p w14:paraId="3D547ADA" w14:textId="77777777" w:rsidR="00F57065" w:rsidRPr="003D2E35" w:rsidRDefault="00F57065" w:rsidP="00F57065">
            <w:pP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手术项目及津贴等级</w:t>
            </w:r>
          </w:p>
        </w:tc>
      </w:tr>
      <w:tr w:rsidR="00F57065" w:rsidRPr="003D2E35" w14:paraId="1C1DEB19" w14:textId="77777777" w:rsidTr="00F03D07">
        <w:trPr>
          <w:trHeight w:val="285"/>
        </w:trPr>
        <w:tc>
          <w:tcPr>
            <w:tcW w:w="720" w:type="dxa"/>
            <w:shd w:val="clear" w:color="auto" w:fill="auto"/>
            <w:vAlign w:val="center"/>
            <w:hideMark/>
          </w:tcPr>
          <w:p w14:paraId="49AC8F91" w14:textId="77777777" w:rsidR="00F57065" w:rsidRPr="003D2E35" w:rsidRDefault="00F57065" w:rsidP="00F57065">
            <w:pPr>
              <w:jc w:val="center"/>
              <w:rPr>
                <w:rFonts w:ascii="宋体" w:hAnsi="宋体" w:cs="宋体"/>
                <w:color w:val="000000"/>
                <w:sz w:val="21"/>
                <w:szCs w:val="21"/>
                <w:lang w:eastAsia="zh-CN" w:bidi="ar-SA"/>
              </w:rPr>
            </w:pPr>
          </w:p>
        </w:tc>
        <w:tc>
          <w:tcPr>
            <w:tcW w:w="4253" w:type="dxa"/>
            <w:shd w:val="clear" w:color="auto" w:fill="auto"/>
            <w:vAlign w:val="center"/>
            <w:hideMark/>
          </w:tcPr>
          <w:p w14:paraId="7C0C971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c>
          <w:tcPr>
            <w:tcW w:w="847" w:type="dxa"/>
            <w:shd w:val="clear" w:color="auto" w:fill="auto"/>
            <w:vAlign w:val="center"/>
            <w:hideMark/>
          </w:tcPr>
          <w:p w14:paraId="0A0D89BB"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(四)</w:t>
            </w:r>
          </w:p>
        </w:tc>
        <w:tc>
          <w:tcPr>
            <w:tcW w:w="3972" w:type="dxa"/>
            <w:shd w:val="clear" w:color="auto" w:fill="auto"/>
            <w:vAlign w:val="center"/>
            <w:hideMark/>
          </w:tcPr>
          <w:p w14:paraId="446970EC"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纵隔和胸腺</w:t>
            </w:r>
          </w:p>
        </w:tc>
      </w:tr>
      <w:tr w:rsidR="00F57065" w:rsidRPr="003D2E35" w14:paraId="5ECB94B2" w14:textId="77777777" w:rsidTr="00F03D07">
        <w:trPr>
          <w:trHeight w:val="285"/>
        </w:trPr>
        <w:tc>
          <w:tcPr>
            <w:tcW w:w="720" w:type="dxa"/>
            <w:shd w:val="clear" w:color="auto" w:fill="auto"/>
            <w:vAlign w:val="center"/>
            <w:hideMark/>
          </w:tcPr>
          <w:p w14:paraId="42D0DDFF"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一</w:t>
            </w:r>
          </w:p>
        </w:tc>
        <w:tc>
          <w:tcPr>
            <w:tcW w:w="4253" w:type="dxa"/>
            <w:shd w:val="clear" w:color="auto" w:fill="auto"/>
            <w:vAlign w:val="center"/>
            <w:hideMark/>
          </w:tcPr>
          <w:p w14:paraId="61E15727" w14:textId="77777777" w:rsidR="00F57065" w:rsidRPr="003D2E35" w:rsidRDefault="00F57065" w:rsidP="00F57065">
            <w:pP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神经外科</w:t>
            </w:r>
          </w:p>
        </w:tc>
        <w:tc>
          <w:tcPr>
            <w:tcW w:w="847" w:type="dxa"/>
            <w:shd w:val="clear" w:color="auto" w:fill="auto"/>
            <w:vAlign w:val="center"/>
            <w:hideMark/>
          </w:tcPr>
          <w:p w14:paraId="1CD95301"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23</w:t>
            </w:r>
          </w:p>
        </w:tc>
        <w:tc>
          <w:tcPr>
            <w:tcW w:w="3972" w:type="dxa"/>
            <w:shd w:val="clear" w:color="auto" w:fill="auto"/>
            <w:vAlign w:val="center"/>
            <w:hideMark/>
          </w:tcPr>
          <w:p w14:paraId="58520D0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纵隔肿瘤切除术              （6）</w:t>
            </w:r>
          </w:p>
        </w:tc>
      </w:tr>
      <w:tr w:rsidR="00F57065" w:rsidRPr="003D2E35" w14:paraId="0E72E62A" w14:textId="77777777" w:rsidTr="00F03D07">
        <w:trPr>
          <w:trHeight w:val="285"/>
        </w:trPr>
        <w:tc>
          <w:tcPr>
            <w:tcW w:w="720" w:type="dxa"/>
            <w:shd w:val="clear" w:color="auto" w:fill="auto"/>
            <w:vAlign w:val="center"/>
            <w:hideMark/>
          </w:tcPr>
          <w:p w14:paraId="43145CDC"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7F3B48D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c>
          <w:tcPr>
            <w:tcW w:w="847" w:type="dxa"/>
            <w:shd w:val="clear" w:color="auto" w:fill="auto"/>
            <w:vAlign w:val="center"/>
            <w:hideMark/>
          </w:tcPr>
          <w:p w14:paraId="2066A060"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24</w:t>
            </w:r>
          </w:p>
        </w:tc>
        <w:tc>
          <w:tcPr>
            <w:tcW w:w="3972" w:type="dxa"/>
            <w:shd w:val="clear" w:color="auto" w:fill="auto"/>
            <w:vAlign w:val="center"/>
            <w:hideMark/>
          </w:tcPr>
          <w:p w14:paraId="1C2339F3"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纵隔脓肿切开引流            （7）</w:t>
            </w:r>
          </w:p>
        </w:tc>
      </w:tr>
      <w:tr w:rsidR="00F57065" w:rsidRPr="003D2E35" w14:paraId="10127E74" w14:textId="77777777" w:rsidTr="00F03D07">
        <w:trPr>
          <w:trHeight w:val="285"/>
        </w:trPr>
        <w:tc>
          <w:tcPr>
            <w:tcW w:w="720" w:type="dxa"/>
            <w:shd w:val="clear" w:color="auto" w:fill="auto"/>
            <w:vAlign w:val="center"/>
            <w:hideMark/>
          </w:tcPr>
          <w:p w14:paraId="68F4864A"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(一)</w:t>
            </w:r>
          </w:p>
        </w:tc>
        <w:tc>
          <w:tcPr>
            <w:tcW w:w="4253" w:type="dxa"/>
            <w:shd w:val="clear" w:color="auto" w:fill="auto"/>
            <w:vAlign w:val="center"/>
            <w:hideMark/>
          </w:tcPr>
          <w:p w14:paraId="07D0A518"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颅脑</w:t>
            </w:r>
          </w:p>
        </w:tc>
        <w:tc>
          <w:tcPr>
            <w:tcW w:w="847" w:type="dxa"/>
            <w:shd w:val="clear" w:color="auto" w:fill="auto"/>
            <w:vAlign w:val="center"/>
            <w:hideMark/>
          </w:tcPr>
          <w:p w14:paraId="6A5A45E2"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25</w:t>
            </w:r>
          </w:p>
        </w:tc>
        <w:tc>
          <w:tcPr>
            <w:tcW w:w="3972" w:type="dxa"/>
            <w:shd w:val="clear" w:color="auto" w:fill="auto"/>
            <w:vAlign w:val="center"/>
            <w:hideMark/>
          </w:tcPr>
          <w:p w14:paraId="2437E9D6"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胸腺切除术                  （6）</w:t>
            </w:r>
          </w:p>
        </w:tc>
      </w:tr>
      <w:tr w:rsidR="00F57065" w:rsidRPr="003D2E35" w14:paraId="0A53FB97" w14:textId="77777777" w:rsidTr="00F03D07">
        <w:trPr>
          <w:trHeight w:val="285"/>
        </w:trPr>
        <w:tc>
          <w:tcPr>
            <w:tcW w:w="720" w:type="dxa"/>
            <w:shd w:val="clear" w:color="auto" w:fill="auto"/>
            <w:vAlign w:val="center"/>
            <w:hideMark/>
          </w:tcPr>
          <w:p w14:paraId="3089D519"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w:t>
            </w:r>
          </w:p>
        </w:tc>
        <w:tc>
          <w:tcPr>
            <w:tcW w:w="4253" w:type="dxa"/>
            <w:shd w:val="clear" w:color="auto" w:fill="auto"/>
            <w:vAlign w:val="center"/>
            <w:hideMark/>
          </w:tcPr>
          <w:p w14:paraId="32C0F953"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颅内肿瘤切除术               （3）</w:t>
            </w:r>
          </w:p>
        </w:tc>
        <w:tc>
          <w:tcPr>
            <w:tcW w:w="847" w:type="dxa"/>
            <w:shd w:val="clear" w:color="auto" w:fill="auto"/>
            <w:vAlign w:val="center"/>
            <w:hideMark/>
          </w:tcPr>
          <w:p w14:paraId="3029A571"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(五)</w:t>
            </w:r>
          </w:p>
        </w:tc>
        <w:tc>
          <w:tcPr>
            <w:tcW w:w="3972" w:type="dxa"/>
            <w:shd w:val="clear" w:color="auto" w:fill="auto"/>
            <w:vAlign w:val="center"/>
            <w:hideMark/>
          </w:tcPr>
          <w:p w14:paraId="48BCB40C"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胸壁及膈肌</w:t>
            </w:r>
          </w:p>
        </w:tc>
      </w:tr>
      <w:tr w:rsidR="00F57065" w:rsidRPr="003D2E35" w14:paraId="606BE376" w14:textId="77777777" w:rsidTr="00F03D07">
        <w:trPr>
          <w:trHeight w:val="285"/>
        </w:trPr>
        <w:tc>
          <w:tcPr>
            <w:tcW w:w="720" w:type="dxa"/>
            <w:shd w:val="clear" w:color="auto" w:fill="auto"/>
            <w:vAlign w:val="center"/>
            <w:hideMark/>
          </w:tcPr>
          <w:p w14:paraId="52E7916B"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2</w:t>
            </w:r>
          </w:p>
        </w:tc>
        <w:tc>
          <w:tcPr>
            <w:tcW w:w="4253" w:type="dxa"/>
            <w:shd w:val="clear" w:color="auto" w:fill="auto"/>
            <w:vAlign w:val="center"/>
            <w:hideMark/>
          </w:tcPr>
          <w:p w14:paraId="18C28D3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脑脓肿切除术                 （5）</w:t>
            </w:r>
          </w:p>
        </w:tc>
        <w:tc>
          <w:tcPr>
            <w:tcW w:w="847" w:type="dxa"/>
            <w:shd w:val="clear" w:color="auto" w:fill="auto"/>
            <w:vAlign w:val="center"/>
            <w:hideMark/>
          </w:tcPr>
          <w:p w14:paraId="7AB12F0E"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26</w:t>
            </w:r>
          </w:p>
        </w:tc>
        <w:tc>
          <w:tcPr>
            <w:tcW w:w="3972" w:type="dxa"/>
            <w:shd w:val="clear" w:color="auto" w:fill="auto"/>
            <w:vAlign w:val="center"/>
            <w:hideMark/>
          </w:tcPr>
          <w:p w14:paraId="7A671A61"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开胸探查术                  （8）</w:t>
            </w:r>
          </w:p>
        </w:tc>
      </w:tr>
      <w:tr w:rsidR="00F57065" w:rsidRPr="003D2E35" w14:paraId="0C95EDEE" w14:textId="77777777" w:rsidTr="00F03D07">
        <w:trPr>
          <w:trHeight w:val="285"/>
        </w:trPr>
        <w:tc>
          <w:tcPr>
            <w:tcW w:w="720" w:type="dxa"/>
            <w:shd w:val="clear" w:color="auto" w:fill="auto"/>
            <w:vAlign w:val="center"/>
            <w:hideMark/>
          </w:tcPr>
          <w:p w14:paraId="2602192F"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3</w:t>
            </w:r>
          </w:p>
        </w:tc>
        <w:tc>
          <w:tcPr>
            <w:tcW w:w="4253" w:type="dxa"/>
            <w:shd w:val="clear" w:color="auto" w:fill="auto"/>
            <w:vAlign w:val="center"/>
            <w:hideMark/>
          </w:tcPr>
          <w:p w14:paraId="398CE875"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癫痫病灶切除术               （6）</w:t>
            </w:r>
          </w:p>
        </w:tc>
        <w:tc>
          <w:tcPr>
            <w:tcW w:w="847" w:type="dxa"/>
            <w:shd w:val="clear" w:color="auto" w:fill="auto"/>
            <w:vAlign w:val="center"/>
            <w:hideMark/>
          </w:tcPr>
          <w:p w14:paraId="6DBE95CF"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27</w:t>
            </w:r>
          </w:p>
        </w:tc>
        <w:tc>
          <w:tcPr>
            <w:tcW w:w="3972" w:type="dxa"/>
            <w:shd w:val="clear" w:color="auto" w:fill="auto"/>
            <w:vAlign w:val="center"/>
            <w:hideMark/>
          </w:tcPr>
          <w:p w14:paraId="43862713"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胸壁肿瘤切除术              （9）</w:t>
            </w:r>
          </w:p>
        </w:tc>
      </w:tr>
      <w:tr w:rsidR="00F57065" w:rsidRPr="003D2E35" w14:paraId="0CA4A397" w14:textId="77777777" w:rsidTr="00F03D07">
        <w:trPr>
          <w:trHeight w:val="285"/>
        </w:trPr>
        <w:tc>
          <w:tcPr>
            <w:tcW w:w="720" w:type="dxa"/>
            <w:shd w:val="clear" w:color="auto" w:fill="auto"/>
            <w:vAlign w:val="center"/>
            <w:hideMark/>
          </w:tcPr>
          <w:p w14:paraId="6ED577C2"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4</w:t>
            </w:r>
          </w:p>
        </w:tc>
        <w:tc>
          <w:tcPr>
            <w:tcW w:w="4253" w:type="dxa"/>
            <w:shd w:val="clear" w:color="auto" w:fill="auto"/>
            <w:vAlign w:val="center"/>
            <w:hideMark/>
          </w:tcPr>
          <w:p w14:paraId="0E604571"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颅内血肿清除术</w:t>
            </w:r>
          </w:p>
        </w:tc>
        <w:tc>
          <w:tcPr>
            <w:tcW w:w="847" w:type="dxa"/>
            <w:shd w:val="clear" w:color="auto" w:fill="auto"/>
            <w:vAlign w:val="center"/>
            <w:hideMark/>
          </w:tcPr>
          <w:p w14:paraId="1E54AC30"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28</w:t>
            </w:r>
          </w:p>
        </w:tc>
        <w:tc>
          <w:tcPr>
            <w:tcW w:w="3972" w:type="dxa"/>
            <w:shd w:val="clear" w:color="auto" w:fill="auto"/>
            <w:vAlign w:val="center"/>
            <w:hideMark/>
          </w:tcPr>
          <w:p w14:paraId="315E6064"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膈疝修补术</w:t>
            </w:r>
          </w:p>
        </w:tc>
      </w:tr>
      <w:tr w:rsidR="00F57065" w:rsidRPr="003D2E35" w14:paraId="20C95E05" w14:textId="77777777" w:rsidTr="00F03D07">
        <w:trPr>
          <w:trHeight w:val="285"/>
        </w:trPr>
        <w:tc>
          <w:tcPr>
            <w:tcW w:w="720" w:type="dxa"/>
            <w:shd w:val="clear" w:color="auto" w:fill="auto"/>
            <w:vAlign w:val="center"/>
            <w:hideMark/>
          </w:tcPr>
          <w:p w14:paraId="2324815E"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4A83BEC0"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①开颅                       （7）</w:t>
            </w:r>
          </w:p>
        </w:tc>
        <w:tc>
          <w:tcPr>
            <w:tcW w:w="847" w:type="dxa"/>
            <w:shd w:val="clear" w:color="auto" w:fill="auto"/>
            <w:vAlign w:val="center"/>
            <w:hideMark/>
          </w:tcPr>
          <w:p w14:paraId="3B39B028"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2F27B14B"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①经胸                      （8）</w:t>
            </w:r>
          </w:p>
        </w:tc>
      </w:tr>
      <w:tr w:rsidR="00F57065" w:rsidRPr="003D2E35" w14:paraId="51E979D2" w14:textId="77777777" w:rsidTr="00F03D07">
        <w:trPr>
          <w:trHeight w:val="285"/>
        </w:trPr>
        <w:tc>
          <w:tcPr>
            <w:tcW w:w="720" w:type="dxa"/>
            <w:shd w:val="clear" w:color="auto" w:fill="auto"/>
            <w:vAlign w:val="center"/>
            <w:hideMark/>
          </w:tcPr>
          <w:p w14:paraId="68289C23"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78FADF00"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②钻颅                       （9）</w:t>
            </w:r>
          </w:p>
        </w:tc>
        <w:tc>
          <w:tcPr>
            <w:tcW w:w="847" w:type="dxa"/>
            <w:shd w:val="clear" w:color="auto" w:fill="auto"/>
            <w:vAlign w:val="center"/>
            <w:hideMark/>
          </w:tcPr>
          <w:p w14:paraId="4B49FF9B"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70DFB9D8"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②经腹                      （9）</w:t>
            </w:r>
          </w:p>
        </w:tc>
      </w:tr>
      <w:tr w:rsidR="00F57065" w:rsidRPr="003D2E35" w14:paraId="41657F41" w14:textId="77777777" w:rsidTr="00F03D07">
        <w:trPr>
          <w:trHeight w:val="285"/>
        </w:trPr>
        <w:tc>
          <w:tcPr>
            <w:tcW w:w="720" w:type="dxa"/>
            <w:shd w:val="clear" w:color="auto" w:fill="auto"/>
            <w:vAlign w:val="center"/>
            <w:hideMark/>
          </w:tcPr>
          <w:p w14:paraId="04F34BED"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5</w:t>
            </w:r>
          </w:p>
        </w:tc>
        <w:tc>
          <w:tcPr>
            <w:tcW w:w="4253" w:type="dxa"/>
            <w:shd w:val="clear" w:color="auto" w:fill="auto"/>
            <w:vAlign w:val="center"/>
            <w:hideMark/>
          </w:tcPr>
          <w:p w14:paraId="04B48663"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脑室引流术                   （8）</w:t>
            </w:r>
          </w:p>
        </w:tc>
        <w:tc>
          <w:tcPr>
            <w:tcW w:w="847" w:type="dxa"/>
            <w:shd w:val="clear" w:color="auto" w:fill="auto"/>
            <w:vAlign w:val="center"/>
            <w:hideMark/>
          </w:tcPr>
          <w:p w14:paraId="1C943BCA"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7DC67438"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r>
      <w:tr w:rsidR="00F57065" w:rsidRPr="003D2E35" w14:paraId="256F715E" w14:textId="77777777" w:rsidTr="00F03D07">
        <w:trPr>
          <w:trHeight w:val="285"/>
        </w:trPr>
        <w:tc>
          <w:tcPr>
            <w:tcW w:w="720" w:type="dxa"/>
            <w:shd w:val="clear" w:color="auto" w:fill="auto"/>
            <w:vAlign w:val="center"/>
            <w:hideMark/>
          </w:tcPr>
          <w:p w14:paraId="6DCFC4A4"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6</w:t>
            </w:r>
          </w:p>
        </w:tc>
        <w:tc>
          <w:tcPr>
            <w:tcW w:w="4253" w:type="dxa"/>
            <w:shd w:val="clear" w:color="auto" w:fill="auto"/>
            <w:vAlign w:val="center"/>
            <w:hideMark/>
          </w:tcPr>
          <w:p w14:paraId="56B7B43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颅神经手术</w:t>
            </w:r>
          </w:p>
        </w:tc>
        <w:tc>
          <w:tcPr>
            <w:tcW w:w="847" w:type="dxa"/>
            <w:shd w:val="clear" w:color="auto" w:fill="auto"/>
            <w:vAlign w:val="center"/>
            <w:hideMark/>
          </w:tcPr>
          <w:p w14:paraId="6089D73B"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三</w:t>
            </w:r>
          </w:p>
        </w:tc>
        <w:tc>
          <w:tcPr>
            <w:tcW w:w="3972" w:type="dxa"/>
            <w:shd w:val="clear" w:color="auto" w:fill="auto"/>
            <w:vAlign w:val="center"/>
            <w:hideMark/>
          </w:tcPr>
          <w:p w14:paraId="2312DB2F" w14:textId="77777777" w:rsidR="00F57065" w:rsidRPr="003D2E35" w:rsidRDefault="00F57065" w:rsidP="00F57065">
            <w:pP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普外科</w:t>
            </w:r>
          </w:p>
        </w:tc>
      </w:tr>
      <w:tr w:rsidR="00F57065" w:rsidRPr="003D2E35" w14:paraId="7426F98F" w14:textId="77777777" w:rsidTr="00F03D07">
        <w:trPr>
          <w:trHeight w:val="285"/>
        </w:trPr>
        <w:tc>
          <w:tcPr>
            <w:tcW w:w="720" w:type="dxa"/>
            <w:shd w:val="clear" w:color="auto" w:fill="auto"/>
            <w:vAlign w:val="center"/>
            <w:hideMark/>
          </w:tcPr>
          <w:p w14:paraId="3F5CEE14"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6B264151"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①开颅                       （6）</w:t>
            </w:r>
          </w:p>
        </w:tc>
        <w:tc>
          <w:tcPr>
            <w:tcW w:w="847" w:type="dxa"/>
            <w:shd w:val="clear" w:color="auto" w:fill="auto"/>
            <w:vAlign w:val="center"/>
            <w:hideMark/>
          </w:tcPr>
          <w:p w14:paraId="35A4A847"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08D87C58"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r>
      <w:tr w:rsidR="00F57065" w:rsidRPr="003D2E35" w14:paraId="5FF4F230" w14:textId="77777777" w:rsidTr="00F03D07">
        <w:trPr>
          <w:trHeight w:val="285"/>
        </w:trPr>
        <w:tc>
          <w:tcPr>
            <w:tcW w:w="720" w:type="dxa"/>
            <w:shd w:val="clear" w:color="auto" w:fill="auto"/>
            <w:vAlign w:val="center"/>
            <w:hideMark/>
          </w:tcPr>
          <w:p w14:paraId="1640C8A1"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4E5D8EB2"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②不开颅                     （9）</w:t>
            </w:r>
          </w:p>
        </w:tc>
        <w:tc>
          <w:tcPr>
            <w:tcW w:w="847" w:type="dxa"/>
            <w:shd w:val="clear" w:color="auto" w:fill="auto"/>
            <w:vAlign w:val="center"/>
            <w:hideMark/>
          </w:tcPr>
          <w:p w14:paraId="76382411"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(一)</w:t>
            </w:r>
          </w:p>
        </w:tc>
        <w:tc>
          <w:tcPr>
            <w:tcW w:w="3972" w:type="dxa"/>
            <w:shd w:val="clear" w:color="auto" w:fill="auto"/>
            <w:vAlign w:val="center"/>
            <w:hideMark/>
          </w:tcPr>
          <w:p w14:paraId="62CCA57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胃</w:t>
            </w:r>
          </w:p>
        </w:tc>
      </w:tr>
      <w:tr w:rsidR="00F57065" w:rsidRPr="003D2E35" w14:paraId="2C6BCF21" w14:textId="77777777" w:rsidTr="00F03D07">
        <w:trPr>
          <w:trHeight w:val="285"/>
        </w:trPr>
        <w:tc>
          <w:tcPr>
            <w:tcW w:w="720" w:type="dxa"/>
            <w:shd w:val="clear" w:color="auto" w:fill="auto"/>
            <w:vAlign w:val="center"/>
            <w:hideMark/>
          </w:tcPr>
          <w:p w14:paraId="52FC1678"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(二)</w:t>
            </w:r>
          </w:p>
        </w:tc>
        <w:tc>
          <w:tcPr>
            <w:tcW w:w="4253" w:type="dxa"/>
            <w:shd w:val="clear" w:color="auto" w:fill="auto"/>
            <w:vAlign w:val="center"/>
            <w:hideMark/>
          </w:tcPr>
          <w:p w14:paraId="2BF6DD2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头皮及颅骨</w:t>
            </w:r>
          </w:p>
        </w:tc>
        <w:tc>
          <w:tcPr>
            <w:tcW w:w="847" w:type="dxa"/>
            <w:shd w:val="clear" w:color="auto" w:fill="auto"/>
            <w:vAlign w:val="center"/>
            <w:hideMark/>
          </w:tcPr>
          <w:p w14:paraId="388FCA2F"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29</w:t>
            </w:r>
          </w:p>
        </w:tc>
        <w:tc>
          <w:tcPr>
            <w:tcW w:w="3972" w:type="dxa"/>
            <w:shd w:val="clear" w:color="auto" w:fill="auto"/>
            <w:vAlign w:val="center"/>
            <w:hideMark/>
          </w:tcPr>
          <w:p w14:paraId="7F4C47CF"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胃癌根治术                  （4）</w:t>
            </w:r>
          </w:p>
        </w:tc>
      </w:tr>
      <w:tr w:rsidR="00F57065" w:rsidRPr="003D2E35" w14:paraId="35B3A58F" w14:textId="77777777" w:rsidTr="00F03D07">
        <w:trPr>
          <w:trHeight w:val="285"/>
        </w:trPr>
        <w:tc>
          <w:tcPr>
            <w:tcW w:w="720" w:type="dxa"/>
            <w:shd w:val="clear" w:color="auto" w:fill="auto"/>
            <w:vAlign w:val="center"/>
            <w:hideMark/>
          </w:tcPr>
          <w:p w14:paraId="3EF5F370"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7</w:t>
            </w:r>
          </w:p>
        </w:tc>
        <w:tc>
          <w:tcPr>
            <w:tcW w:w="4253" w:type="dxa"/>
            <w:shd w:val="clear" w:color="auto" w:fill="auto"/>
            <w:vAlign w:val="center"/>
            <w:hideMark/>
          </w:tcPr>
          <w:p w14:paraId="7C88F057"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头皮癌切除术</w:t>
            </w:r>
          </w:p>
        </w:tc>
        <w:tc>
          <w:tcPr>
            <w:tcW w:w="847" w:type="dxa"/>
            <w:shd w:val="clear" w:color="auto" w:fill="auto"/>
            <w:vAlign w:val="center"/>
            <w:hideMark/>
          </w:tcPr>
          <w:p w14:paraId="2C7945F3"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30</w:t>
            </w:r>
          </w:p>
        </w:tc>
        <w:tc>
          <w:tcPr>
            <w:tcW w:w="3972" w:type="dxa"/>
            <w:shd w:val="clear" w:color="auto" w:fill="auto"/>
            <w:vAlign w:val="center"/>
            <w:hideMark/>
          </w:tcPr>
          <w:p w14:paraId="437D36FF"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胃全切术                    （6）</w:t>
            </w:r>
          </w:p>
        </w:tc>
      </w:tr>
      <w:tr w:rsidR="00F57065" w:rsidRPr="003D2E35" w14:paraId="723BD9F4" w14:textId="77777777" w:rsidTr="00F03D07">
        <w:trPr>
          <w:trHeight w:val="285"/>
        </w:trPr>
        <w:tc>
          <w:tcPr>
            <w:tcW w:w="720" w:type="dxa"/>
            <w:shd w:val="clear" w:color="auto" w:fill="auto"/>
            <w:vAlign w:val="center"/>
            <w:hideMark/>
          </w:tcPr>
          <w:p w14:paraId="47E33F62"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740363AC"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①一般性切除                 （9）</w:t>
            </w:r>
          </w:p>
        </w:tc>
        <w:tc>
          <w:tcPr>
            <w:tcW w:w="847" w:type="dxa"/>
            <w:shd w:val="clear" w:color="auto" w:fill="auto"/>
            <w:vAlign w:val="center"/>
            <w:hideMark/>
          </w:tcPr>
          <w:p w14:paraId="4113ABDB"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31</w:t>
            </w:r>
          </w:p>
        </w:tc>
        <w:tc>
          <w:tcPr>
            <w:tcW w:w="3972" w:type="dxa"/>
            <w:shd w:val="clear" w:color="auto" w:fill="auto"/>
            <w:vAlign w:val="center"/>
            <w:hideMark/>
          </w:tcPr>
          <w:p w14:paraId="2AB4B977"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胃空肠吻合术                （8）</w:t>
            </w:r>
          </w:p>
        </w:tc>
      </w:tr>
      <w:tr w:rsidR="00F57065" w:rsidRPr="003D2E35" w14:paraId="742CC38A" w14:textId="77777777" w:rsidTr="00F03D07">
        <w:trPr>
          <w:trHeight w:val="285"/>
        </w:trPr>
        <w:tc>
          <w:tcPr>
            <w:tcW w:w="720" w:type="dxa"/>
            <w:shd w:val="clear" w:color="auto" w:fill="auto"/>
            <w:vAlign w:val="center"/>
            <w:hideMark/>
          </w:tcPr>
          <w:p w14:paraId="7D2549AB"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1A8811D8"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②广泛性切除加植皮           （7）</w:t>
            </w:r>
          </w:p>
        </w:tc>
        <w:tc>
          <w:tcPr>
            <w:tcW w:w="847" w:type="dxa"/>
            <w:shd w:val="clear" w:color="auto" w:fill="auto"/>
            <w:vAlign w:val="center"/>
            <w:hideMark/>
          </w:tcPr>
          <w:p w14:paraId="71215485"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32</w:t>
            </w:r>
          </w:p>
        </w:tc>
        <w:tc>
          <w:tcPr>
            <w:tcW w:w="3972" w:type="dxa"/>
            <w:shd w:val="clear" w:color="auto" w:fill="auto"/>
            <w:vAlign w:val="center"/>
            <w:hideMark/>
          </w:tcPr>
          <w:p w14:paraId="26B47658"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半胃切除加迷走切断术        （8）</w:t>
            </w:r>
          </w:p>
        </w:tc>
      </w:tr>
      <w:tr w:rsidR="00F57065" w:rsidRPr="003D2E35" w14:paraId="16651F39" w14:textId="77777777" w:rsidTr="00F03D07">
        <w:trPr>
          <w:trHeight w:val="285"/>
        </w:trPr>
        <w:tc>
          <w:tcPr>
            <w:tcW w:w="720" w:type="dxa"/>
            <w:shd w:val="clear" w:color="auto" w:fill="auto"/>
            <w:vAlign w:val="center"/>
            <w:hideMark/>
          </w:tcPr>
          <w:p w14:paraId="74568076"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8</w:t>
            </w:r>
          </w:p>
        </w:tc>
        <w:tc>
          <w:tcPr>
            <w:tcW w:w="4253" w:type="dxa"/>
            <w:shd w:val="clear" w:color="auto" w:fill="auto"/>
            <w:vAlign w:val="center"/>
            <w:hideMark/>
          </w:tcPr>
          <w:p w14:paraId="358B2E7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颅骨肿瘤切除术               （8）</w:t>
            </w:r>
          </w:p>
        </w:tc>
        <w:tc>
          <w:tcPr>
            <w:tcW w:w="847" w:type="dxa"/>
            <w:shd w:val="clear" w:color="auto" w:fill="auto"/>
            <w:vAlign w:val="center"/>
            <w:hideMark/>
          </w:tcPr>
          <w:p w14:paraId="37829852"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33</w:t>
            </w:r>
          </w:p>
        </w:tc>
        <w:tc>
          <w:tcPr>
            <w:tcW w:w="3972" w:type="dxa"/>
            <w:shd w:val="clear" w:color="auto" w:fill="auto"/>
            <w:vAlign w:val="center"/>
            <w:hideMark/>
          </w:tcPr>
          <w:p w14:paraId="281A5CC1"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胃穿孔修补术                （8）</w:t>
            </w:r>
          </w:p>
        </w:tc>
      </w:tr>
      <w:tr w:rsidR="00F57065" w:rsidRPr="003D2E35" w14:paraId="1DBACD07" w14:textId="77777777" w:rsidTr="00F03D07">
        <w:trPr>
          <w:trHeight w:val="285"/>
        </w:trPr>
        <w:tc>
          <w:tcPr>
            <w:tcW w:w="720" w:type="dxa"/>
            <w:shd w:val="clear" w:color="auto" w:fill="auto"/>
            <w:vAlign w:val="center"/>
            <w:hideMark/>
          </w:tcPr>
          <w:p w14:paraId="406B8FA5"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9</w:t>
            </w:r>
          </w:p>
        </w:tc>
        <w:tc>
          <w:tcPr>
            <w:tcW w:w="4253" w:type="dxa"/>
            <w:shd w:val="clear" w:color="auto" w:fill="auto"/>
            <w:vAlign w:val="center"/>
            <w:hideMark/>
          </w:tcPr>
          <w:p w14:paraId="797280C8"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颅骨骨折修补术               （8）</w:t>
            </w:r>
          </w:p>
        </w:tc>
        <w:tc>
          <w:tcPr>
            <w:tcW w:w="847" w:type="dxa"/>
            <w:shd w:val="clear" w:color="auto" w:fill="auto"/>
            <w:vAlign w:val="center"/>
            <w:hideMark/>
          </w:tcPr>
          <w:p w14:paraId="38C382AD"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(二)</w:t>
            </w:r>
          </w:p>
        </w:tc>
        <w:tc>
          <w:tcPr>
            <w:tcW w:w="3972" w:type="dxa"/>
            <w:shd w:val="clear" w:color="auto" w:fill="auto"/>
            <w:vAlign w:val="center"/>
            <w:hideMark/>
          </w:tcPr>
          <w:p w14:paraId="3F78F0C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肝脏</w:t>
            </w:r>
          </w:p>
        </w:tc>
      </w:tr>
      <w:tr w:rsidR="00F57065" w:rsidRPr="003D2E35" w14:paraId="5D73F8B0" w14:textId="77777777" w:rsidTr="00F03D07">
        <w:trPr>
          <w:trHeight w:val="285"/>
        </w:trPr>
        <w:tc>
          <w:tcPr>
            <w:tcW w:w="720" w:type="dxa"/>
            <w:shd w:val="clear" w:color="auto" w:fill="auto"/>
            <w:vAlign w:val="center"/>
            <w:hideMark/>
          </w:tcPr>
          <w:p w14:paraId="2258563E"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10</w:t>
            </w:r>
          </w:p>
        </w:tc>
        <w:tc>
          <w:tcPr>
            <w:tcW w:w="4253" w:type="dxa"/>
            <w:shd w:val="clear" w:color="auto" w:fill="auto"/>
            <w:vAlign w:val="center"/>
            <w:hideMark/>
          </w:tcPr>
          <w:p w14:paraId="31F1540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头皮血管瘤切除术             （9）</w:t>
            </w:r>
          </w:p>
        </w:tc>
        <w:tc>
          <w:tcPr>
            <w:tcW w:w="847" w:type="dxa"/>
            <w:shd w:val="clear" w:color="auto" w:fill="auto"/>
            <w:vAlign w:val="center"/>
            <w:hideMark/>
          </w:tcPr>
          <w:p w14:paraId="12325429"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34</w:t>
            </w:r>
          </w:p>
        </w:tc>
        <w:tc>
          <w:tcPr>
            <w:tcW w:w="3972" w:type="dxa"/>
            <w:shd w:val="clear" w:color="auto" w:fill="auto"/>
            <w:vAlign w:val="center"/>
            <w:hideMark/>
          </w:tcPr>
          <w:p w14:paraId="2FD36FC7"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肝脏切除术</w:t>
            </w:r>
          </w:p>
        </w:tc>
      </w:tr>
      <w:tr w:rsidR="00F57065" w:rsidRPr="003D2E35" w14:paraId="49DDA587" w14:textId="77777777" w:rsidTr="00F03D07">
        <w:trPr>
          <w:trHeight w:val="285"/>
        </w:trPr>
        <w:tc>
          <w:tcPr>
            <w:tcW w:w="720" w:type="dxa"/>
            <w:shd w:val="clear" w:color="auto" w:fill="auto"/>
            <w:vAlign w:val="center"/>
            <w:hideMark/>
          </w:tcPr>
          <w:p w14:paraId="45185825"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51FA65F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c>
          <w:tcPr>
            <w:tcW w:w="847" w:type="dxa"/>
            <w:shd w:val="clear" w:color="auto" w:fill="auto"/>
            <w:vAlign w:val="center"/>
            <w:hideMark/>
          </w:tcPr>
          <w:p w14:paraId="0E26D5D4"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02E5EDBA"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①肝叶或左右半肝切除        （5）</w:t>
            </w:r>
          </w:p>
        </w:tc>
      </w:tr>
      <w:tr w:rsidR="00F57065" w:rsidRPr="003D2E35" w14:paraId="5FD87D80" w14:textId="77777777" w:rsidTr="00F03D07">
        <w:trPr>
          <w:trHeight w:val="285"/>
        </w:trPr>
        <w:tc>
          <w:tcPr>
            <w:tcW w:w="720" w:type="dxa"/>
            <w:shd w:val="clear" w:color="auto" w:fill="auto"/>
            <w:vAlign w:val="center"/>
            <w:hideMark/>
          </w:tcPr>
          <w:p w14:paraId="57240549"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二</w:t>
            </w:r>
          </w:p>
        </w:tc>
        <w:tc>
          <w:tcPr>
            <w:tcW w:w="4253" w:type="dxa"/>
            <w:shd w:val="clear" w:color="auto" w:fill="auto"/>
            <w:vAlign w:val="center"/>
            <w:hideMark/>
          </w:tcPr>
          <w:p w14:paraId="1BEB98D0" w14:textId="77777777" w:rsidR="00F57065" w:rsidRPr="003D2E35" w:rsidRDefault="00F57065" w:rsidP="00F57065">
            <w:pP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胸心外科</w:t>
            </w:r>
          </w:p>
        </w:tc>
        <w:tc>
          <w:tcPr>
            <w:tcW w:w="847" w:type="dxa"/>
            <w:shd w:val="clear" w:color="auto" w:fill="auto"/>
            <w:vAlign w:val="center"/>
            <w:hideMark/>
          </w:tcPr>
          <w:p w14:paraId="38522E7E"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43CE63D3"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②肝三叶切除                （4）</w:t>
            </w:r>
          </w:p>
        </w:tc>
      </w:tr>
      <w:tr w:rsidR="00F57065" w:rsidRPr="003D2E35" w14:paraId="32F29429" w14:textId="77777777" w:rsidTr="00F03D07">
        <w:trPr>
          <w:trHeight w:val="285"/>
        </w:trPr>
        <w:tc>
          <w:tcPr>
            <w:tcW w:w="720" w:type="dxa"/>
            <w:shd w:val="clear" w:color="auto" w:fill="auto"/>
            <w:vAlign w:val="center"/>
            <w:hideMark/>
          </w:tcPr>
          <w:p w14:paraId="0F538E44"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1385765C"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c>
          <w:tcPr>
            <w:tcW w:w="847" w:type="dxa"/>
            <w:shd w:val="clear" w:color="auto" w:fill="auto"/>
            <w:vAlign w:val="center"/>
            <w:hideMark/>
          </w:tcPr>
          <w:p w14:paraId="021A6EFC"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35</w:t>
            </w:r>
          </w:p>
        </w:tc>
        <w:tc>
          <w:tcPr>
            <w:tcW w:w="3972" w:type="dxa"/>
            <w:shd w:val="clear" w:color="auto" w:fill="auto"/>
            <w:vAlign w:val="center"/>
            <w:hideMark/>
          </w:tcPr>
          <w:p w14:paraId="4B205891"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肝外伤缝合术                （7）</w:t>
            </w:r>
          </w:p>
        </w:tc>
      </w:tr>
      <w:tr w:rsidR="00F57065" w:rsidRPr="003D2E35" w14:paraId="7871E9F1" w14:textId="77777777" w:rsidTr="00F03D07">
        <w:trPr>
          <w:trHeight w:val="285"/>
        </w:trPr>
        <w:tc>
          <w:tcPr>
            <w:tcW w:w="720" w:type="dxa"/>
            <w:shd w:val="clear" w:color="auto" w:fill="auto"/>
            <w:vAlign w:val="center"/>
            <w:hideMark/>
          </w:tcPr>
          <w:p w14:paraId="1F2ABF70"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(一)</w:t>
            </w:r>
          </w:p>
        </w:tc>
        <w:tc>
          <w:tcPr>
            <w:tcW w:w="4253" w:type="dxa"/>
            <w:shd w:val="clear" w:color="auto" w:fill="auto"/>
            <w:vAlign w:val="center"/>
            <w:hideMark/>
          </w:tcPr>
          <w:p w14:paraId="45FEFDA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心脏</w:t>
            </w:r>
          </w:p>
        </w:tc>
        <w:tc>
          <w:tcPr>
            <w:tcW w:w="847" w:type="dxa"/>
            <w:shd w:val="clear" w:color="auto" w:fill="auto"/>
            <w:vAlign w:val="center"/>
            <w:hideMark/>
          </w:tcPr>
          <w:p w14:paraId="62560B4B"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36</w:t>
            </w:r>
          </w:p>
        </w:tc>
        <w:tc>
          <w:tcPr>
            <w:tcW w:w="3972" w:type="dxa"/>
            <w:shd w:val="clear" w:color="auto" w:fill="auto"/>
            <w:vAlign w:val="center"/>
            <w:hideMark/>
          </w:tcPr>
          <w:p w14:paraId="19FC205A"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肝脏移植术                  （1）</w:t>
            </w:r>
          </w:p>
        </w:tc>
      </w:tr>
      <w:tr w:rsidR="00F57065" w:rsidRPr="003D2E35" w14:paraId="6D8485F5" w14:textId="77777777" w:rsidTr="00F03D07">
        <w:trPr>
          <w:trHeight w:val="285"/>
        </w:trPr>
        <w:tc>
          <w:tcPr>
            <w:tcW w:w="720" w:type="dxa"/>
            <w:shd w:val="clear" w:color="auto" w:fill="auto"/>
            <w:vAlign w:val="center"/>
            <w:hideMark/>
          </w:tcPr>
          <w:p w14:paraId="4528CD2B"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11</w:t>
            </w:r>
          </w:p>
        </w:tc>
        <w:tc>
          <w:tcPr>
            <w:tcW w:w="4253" w:type="dxa"/>
            <w:shd w:val="clear" w:color="auto" w:fill="auto"/>
            <w:vAlign w:val="center"/>
            <w:hideMark/>
          </w:tcPr>
          <w:p w14:paraId="4953C5F5"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心脏瓣膜替换术</w:t>
            </w:r>
          </w:p>
        </w:tc>
        <w:tc>
          <w:tcPr>
            <w:tcW w:w="847" w:type="dxa"/>
            <w:shd w:val="clear" w:color="auto" w:fill="auto"/>
            <w:vAlign w:val="center"/>
            <w:hideMark/>
          </w:tcPr>
          <w:p w14:paraId="2DDE31F4"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(三)</w:t>
            </w:r>
          </w:p>
        </w:tc>
        <w:tc>
          <w:tcPr>
            <w:tcW w:w="3972" w:type="dxa"/>
            <w:shd w:val="clear" w:color="auto" w:fill="auto"/>
            <w:vAlign w:val="center"/>
            <w:hideMark/>
          </w:tcPr>
          <w:p w14:paraId="402F3156"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胆囊</w:t>
            </w:r>
          </w:p>
        </w:tc>
      </w:tr>
      <w:tr w:rsidR="00F57065" w:rsidRPr="003D2E35" w14:paraId="3B1126CC" w14:textId="77777777" w:rsidTr="00F03D07">
        <w:trPr>
          <w:trHeight w:val="285"/>
        </w:trPr>
        <w:tc>
          <w:tcPr>
            <w:tcW w:w="720" w:type="dxa"/>
            <w:shd w:val="clear" w:color="auto" w:fill="auto"/>
            <w:vAlign w:val="center"/>
            <w:hideMark/>
          </w:tcPr>
          <w:p w14:paraId="1014006B"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6A60B873"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①单瓣                       （3）</w:t>
            </w:r>
          </w:p>
        </w:tc>
        <w:tc>
          <w:tcPr>
            <w:tcW w:w="847" w:type="dxa"/>
            <w:shd w:val="clear" w:color="auto" w:fill="auto"/>
            <w:vAlign w:val="center"/>
            <w:hideMark/>
          </w:tcPr>
          <w:p w14:paraId="1B90FABB"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37</w:t>
            </w:r>
          </w:p>
        </w:tc>
        <w:tc>
          <w:tcPr>
            <w:tcW w:w="3972" w:type="dxa"/>
            <w:shd w:val="clear" w:color="auto" w:fill="auto"/>
            <w:vAlign w:val="center"/>
            <w:hideMark/>
          </w:tcPr>
          <w:p w14:paraId="23EFA171"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胆囊癌或胆管癌根治术        （5）</w:t>
            </w:r>
          </w:p>
        </w:tc>
      </w:tr>
      <w:tr w:rsidR="00F57065" w:rsidRPr="003D2E35" w14:paraId="42DEA2E9" w14:textId="77777777" w:rsidTr="00F03D07">
        <w:trPr>
          <w:trHeight w:val="285"/>
        </w:trPr>
        <w:tc>
          <w:tcPr>
            <w:tcW w:w="720" w:type="dxa"/>
            <w:shd w:val="clear" w:color="auto" w:fill="auto"/>
            <w:vAlign w:val="center"/>
            <w:hideMark/>
          </w:tcPr>
          <w:p w14:paraId="1C0A232C"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4BF41844"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②多瓣                       （1）</w:t>
            </w:r>
          </w:p>
        </w:tc>
        <w:tc>
          <w:tcPr>
            <w:tcW w:w="847" w:type="dxa"/>
            <w:shd w:val="clear" w:color="auto" w:fill="auto"/>
            <w:vAlign w:val="center"/>
            <w:hideMark/>
          </w:tcPr>
          <w:p w14:paraId="6E53B4E7"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38</w:t>
            </w:r>
          </w:p>
        </w:tc>
        <w:tc>
          <w:tcPr>
            <w:tcW w:w="3972" w:type="dxa"/>
            <w:shd w:val="clear" w:color="auto" w:fill="auto"/>
            <w:vAlign w:val="center"/>
            <w:hideMark/>
          </w:tcPr>
          <w:p w14:paraId="1C4FF7B5"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胆囊切除术                  （8）</w:t>
            </w:r>
          </w:p>
        </w:tc>
      </w:tr>
      <w:tr w:rsidR="00F57065" w:rsidRPr="003D2E35" w14:paraId="597981B1" w14:textId="77777777" w:rsidTr="00F03D07">
        <w:trPr>
          <w:trHeight w:val="285"/>
        </w:trPr>
        <w:tc>
          <w:tcPr>
            <w:tcW w:w="720" w:type="dxa"/>
            <w:shd w:val="clear" w:color="auto" w:fill="auto"/>
            <w:vAlign w:val="center"/>
            <w:hideMark/>
          </w:tcPr>
          <w:p w14:paraId="721C9B69"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12</w:t>
            </w:r>
          </w:p>
        </w:tc>
        <w:tc>
          <w:tcPr>
            <w:tcW w:w="4253" w:type="dxa"/>
            <w:shd w:val="clear" w:color="auto" w:fill="auto"/>
            <w:vAlign w:val="center"/>
            <w:hideMark/>
          </w:tcPr>
          <w:p w14:paraId="4E82F205"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心脏瓣膜球囊成形术</w:t>
            </w:r>
          </w:p>
        </w:tc>
        <w:tc>
          <w:tcPr>
            <w:tcW w:w="847" w:type="dxa"/>
            <w:shd w:val="clear" w:color="auto" w:fill="auto"/>
            <w:vAlign w:val="center"/>
            <w:hideMark/>
          </w:tcPr>
          <w:p w14:paraId="108B92CB"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39</w:t>
            </w:r>
          </w:p>
        </w:tc>
        <w:tc>
          <w:tcPr>
            <w:tcW w:w="3972" w:type="dxa"/>
            <w:shd w:val="clear" w:color="auto" w:fill="auto"/>
            <w:vAlign w:val="center"/>
            <w:hideMark/>
          </w:tcPr>
          <w:p w14:paraId="558B3B94"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胆总管十二指肠吻合术        （8）</w:t>
            </w:r>
          </w:p>
        </w:tc>
      </w:tr>
      <w:tr w:rsidR="00F57065" w:rsidRPr="003D2E35" w14:paraId="396144A8" w14:textId="77777777" w:rsidTr="00F03D07">
        <w:trPr>
          <w:trHeight w:val="285"/>
        </w:trPr>
        <w:tc>
          <w:tcPr>
            <w:tcW w:w="720" w:type="dxa"/>
            <w:shd w:val="clear" w:color="auto" w:fill="auto"/>
            <w:vAlign w:val="center"/>
            <w:hideMark/>
          </w:tcPr>
          <w:p w14:paraId="257156D8"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081D5365" w14:textId="673367D8"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①单瓣                      （4）</w:t>
            </w:r>
          </w:p>
        </w:tc>
        <w:tc>
          <w:tcPr>
            <w:tcW w:w="847" w:type="dxa"/>
            <w:shd w:val="clear" w:color="auto" w:fill="auto"/>
            <w:vAlign w:val="center"/>
            <w:hideMark/>
          </w:tcPr>
          <w:p w14:paraId="681502A3"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(四)</w:t>
            </w:r>
          </w:p>
        </w:tc>
        <w:tc>
          <w:tcPr>
            <w:tcW w:w="3972" w:type="dxa"/>
            <w:shd w:val="clear" w:color="auto" w:fill="auto"/>
            <w:vAlign w:val="center"/>
            <w:hideMark/>
          </w:tcPr>
          <w:p w14:paraId="091302DB"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脾脏、胰脏</w:t>
            </w:r>
          </w:p>
        </w:tc>
      </w:tr>
      <w:tr w:rsidR="00F57065" w:rsidRPr="003D2E35" w14:paraId="3DC18652" w14:textId="77777777" w:rsidTr="00F03D07">
        <w:trPr>
          <w:trHeight w:val="285"/>
        </w:trPr>
        <w:tc>
          <w:tcPr>
            <w:tcW w:w="720" w:type="dxa"/>
            <w:shd w:val="clear" w:color="auto" w:fill="auto"/>
            <w:vAlign w:val="center"/>
            <w:hideMark/>
          </w:tcPr>
          <w:p w14:paraId="6393A43D"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3210B5BE" w14:textId="3A23A9C1"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②多瓣                      （2）</w:t>
            </w:r>
          </w:p>
        </w:tc>
        <w:tc>
          <w:tcPr>
            <w:tcW w:w="847" w:type="dxa"/>
            <w:shd w:val="clear" w:color="auto" w:fill="auto"/>
            <w:vAlign w:val="center"/>
            <w:hideMark/>
          </w:tcPr>
          <w:p w14:paraId="4618FDFC"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40</w:t>
            </w:r>
          </w:p>
        </w:tc>
        <w:tc>
          <w:tcPr>
            <w:tcW w:w="3972" w:type="dxa"/>
            <w:shd w:val="clear" w:color="auto" w:fill="auto"/>
            <w:vAlign w:val="center"/>
            <w:hideMark/>
          </w:tcPr>
          <w:p w14:paraId="47D47CB8"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脾切除术                    （6）</w:t>
            </w:r>
          </w:p>
        </w:tc>
      </w:tr>
      <w:tr w:rsidR="00F57065" w:rsidRPr="003D2E35" w14:paraId="0CBEC3FE" w14:textId="77777777" w:rsidTr="00F03D07">
        <w:trPr>
          <w:trHeight w:val="285"/>
        </w:trPr>
        <w:tc>
          <w:tcPr>
            <w:tcW w:w="720" w:type="dxa"/>
            <w:shd w:val="clear" w:color="auto" w:fill="auto"/>
            <w:vAlign w:val="center"/>
            <w:hideMark/>
          </w:tcPr>
          <w:p w14:paraId="444ACBB5"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13</w:t>
            </w:r>
          </w:p>
        </w:tc>
        <w:tc>
          <w:tcPr>
            <w:tcW w:w="4253" w:type="dxa"/>
            <w:shd w:val="clear" w:color="auto" w:fill="auto"/>
            <w:vAlign w:val="center"/>
            <w:hideMark/>
          </w:tcPr>
          <w:p w14:paraId="0475C961"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心脏或主动脉肿瘤切除术       （4）</w:t>
            </w:r>
          </w:p>
        </w:tc>
        <w:tc>
          <w:tcPr>
            <w:tcW w:w="847" w:type="dxa"/>
            <w:shd w:val="clear" w:color="auto" w:fill="auto"/>
            <w:vAlign w:val="center"/>
            <w:hideMark/>
          </w:tcPr>
          <w:p w14:paraId="35BB53EC"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41</w:t>
            </w:r>
          </w:p>
        </w:tc>
        <w:tc>
          <w:tcPr>
            <w:tcW w:w="3972" w:type="dxa"/>
            <w:shd w:val="clear" w:color="auto" w:fill="auto"/>
            <w:vAlign w:val="center"/>
            <w:hideMark/>
          </w:tcPr>
          <w:p w14:paraId="6E8F5BB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脾修补术                    （8）</w:t>
            </w:r>
          </w:p>
        </w:tc>
      </w:tr>
      <w:tr w:rsidR="00F57065" w:rsidRPr="003D2E35" w14:paraId="75F52EBB" w14:textId="77777777" w:rsidTr="00F03D07">
        <w:trPr>
          <w:trHeight w:val="285"/>
        </w:trPr>
        <w:tc>
          <w:tcPr>
            <w:tcW w:w="720" w:type="dxa"/>
            <w:shd w:val="clear" w:color="auto" w:fill="auto"/>
            <w:vAlign w:val="center"/>
            <w:hideMark/>
          </w:tcPr>
          <w:p w14:paraId="0D719D73"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14</w:t>
            </w:r>
          </w:p>
        </w:tc>
        <w:tc>
          <w:tcPr>
            <w:tcW w:w="4253" w:type="dxa"/>
            <w:shd w:val="clear" w:color="auto" w:fill="auto"/>
            <w:vAlign w:val="center"/>
            <w:hideMark/>
          </w:tcPr>
          <w:p w14:paraId="5AB204C4"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心脏外伤修补术               （7）</w:t>
            </w:r>
          </w:p>
        </w:tc>
        <w:tc>
          <w:tcPr>
            <w:tcW w:w="847" w:type="dxa"/>
            <w:shd w:val="clear" w:color="auto" w:fill="auto"/>
            <w:vAlign w:val="center"/>
            <w:hideMark/>
          </w:tcPr>
          <w:p w14:paraId="7A6DB1AF"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42</w:t>
            </w:r>
          </w:p>
        </w:tc>
        <w:tc>
          <w:tcPr>
            <w:tcW w:w="3972" w:type="dxa"/>
            <w:shd w:val="clear" w:color="auto" w:fill="auto"/>
            <w:vAlign w:val="center"/>
            <w:hideMark/>
          </w:tcPr>
          <w:p w14:paraId="5D4688A6"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全胰切除术                  （4）</w:t>
            </w:r>
          </w:p>
        </w:tc>
      </w:tr>
      <w:tr w:rsidR="00F57065" w:rsidRPr="003D2E35" w14:paraId="3A4005B0" w14:textId="77777777" w:rsidTr="00F03D07">
        <w:trPr>
          <w:trHeight w:val="285"/>
        </w:trPr>
        <w:tc>
          <w:tcPr>
            <w:tcW w:w="720" w:type="dxa"/>
            <w:shd w:val="clear" w:color="auto" w:fill="auto"/>
            <w:vAlign w:val="center"/>
            <w:hideMark/>
          </w:tcPr>
          <w:p w14:paraId="5A0EA163"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15</w:t>
            </w:r>
          </w:p>
        </w:tc>
        <w:tc>
          <w:tcPr>
            <w:tcW w:w="4253" w:type="dxa"/>
            <w:shd w:val="clear" w:color="auto" w:fill="auto"/>
            <w:vAlign w:val="center"/>
            <w:hideMark/>
          </w:tcPr>
          <w:p w14:paraId="7E522AB4"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开胸心脏按摩                 （8）</w:t>
            </w:r>
          </w:p>
        </w:tc>
        <w:tc>
          <w:tcPr>
            <w:tcW w:w="847" w:type="dxa"/>
            <w:shd w:val="clear" w:color="auto" w:fill="auto"/>
            <w:vAlign w:val="center"/>
            <w:hideMark/>
          </w:tcPr>
          <w:p w14:paraId="313D3021"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(五)</w:t>
            </w:r>
          </w:p>
        </w:tc>
        <w:tc>
          <w:tcPr>
            <w:tcW w:w="3972" w:type="dxa"/>
            <w:shd w:val="clear" w:color="auto" w:fill="auto"/>
            <w:vAlign w:val="center"/>
            <w:hideMark/>
          </w:tcPr>
          <w:p w14:paraId="136C3BD5"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腹腔及其它脏器</w:t>
            </w:r>
          </w:p>
        </w:tc>
      </w:tr>
      <w:tr w:rsidR="00F57065" w:rsidRPr="003D2E35" w14:paraId="07251FF4" w14:textId="77777777" w:rsidTr="00F03D07">
        <w:trPr>
          <w:trHeight w:val="285"/>
        </w:trPr>
        <w:tc>
          <w:tcPr>
            <w:tcW w:w="720" w:type="dxa"/>
            <w:shd w:val="clear" w:color="auto" w:fill="auto"/>
            <w:vAlign w:val="center"/>
            <w:hideMark/>
          </w:tcPr>
          <w:p w14:paraId="45270A54"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(二)</w:t>
            </w:r>
          </w:p>
        </w:tc>
        <w:tc>
          <w:tcPr>
            <w:tcW w:w="4253" w:type="dxa"/>
            <w:shd w:val="clear" w:color="auto" w:fill="auto"/>
            <w:vAlign w:val="center"/>
            <w:hideMark/>
          </w:tcPr>
          <w:p w14:paraId="05C406BF"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食道</w:t>
            </w:r>
          </w:p>
        </w:tc>
        <w:tc>
          <w:tcPr>
            <w:tcW w:w="847" w:type="dxa"/>
            <w:shd w:val="clear" w:color="auto" w:fill="auto"/>
            <w:vAlign w:val="center"/>
            <w:hideMark/>
          </w:tcPr>
          <w:p w14:paraId="4C4372C7"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43</w:t>
            </w:r>
          </w:p>
        </w:tc>
        <w:tc>
          <w:tcPr>
            <w:tcW w:w="3972" w:type="dxa"/>
            <w:shd w:val="clear" w:color="auto" w:fill="auto"/>
            <w:vAlign w:val="center"/>
            <w:hideMark/>
          </w:tcPr>
          <w:p w14:paraId="52970845"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腹膜后肿瘤切除术            （6）</w:t>
            </w:r>
          </w:p>
        </w:tc>
      </w:tr>
      <w:tr w:rsidR="00F57065" w:rsidRPr="003D2E35" w14:paraId="2440B4BC" w14:textId="77777777" w:rsidTr="00F03D07">
        <w:trPr>
          <w:trHeight w:val="285"/>
        </w:trPr>
        <w:tc>
          <w:tcPr>
            <w:tcW w:w="720" w:type="dxa"/>
            <w:shd w:val="clear" w:color="auto" w:fill="auto"/>
            <w:vAlign w:val="center"/>
            <w:hideMark/>
          </w:tcPr>
          <w:p w14:paraId="364781CC"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16</w:t>
            </w:r>
          </w:p>
        </w:tc>
        <w:tc>
          <w:tcPr>
            <w:tcW w:w="4253" w:type="dxa"/>
            <w:shd w:val="clear" w:color="auto" w:fill="auto"/>
            <w:vAlign w:val="center"/>
            <w:hideMark/>
          </w:tcPr>
          <w:p w14:paraId="704B44C0"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食道癌根治术</w:t>
            </w:r>
          </w:p>
        </w:tc>
        <w:tc>
          <w:tcPr>
            <w:tcW w:w="847" w:type="dxa"/>
            <w:shd w:val="clear" w:color="auto" w:fill="auto"/>
            <w:vAlign w:val="center"/>
            <w:hideMark/>
          </w:tcPr>
          <w:p w14:paraId="12996B32"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44</w:t>
            </w:r>
          </w:p>
        </w:tc>
        <w:tc>
          <w:tcPr>
            <w:tcW w:w="3972" w:type="dxa"/>
            <w:shd w:val="clear" w:color="auto" w:fill="auto"/>
            <w:vAlign w:val="center"/>
            <w:hideMark/>
          </w:tcPr>
          <w:p w14:paraId="22B210F1"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腹腔内肿瘤切除术            （8）</w:t>
            </w:r>
          </w:p>
        </w:tc>
      </w:tr>
      <w:tr w:rsidR="00F57065" w:rsidRPr="003D2E35" w14:paraId="7E42E907" w14:textId="77777777" w:rsidTr="00F03D07">
        <w:trPr>
          <w:trHeight w:val="285"/>
        </w:trPr>
        <w:tc>
          <w:tcPr>
            <w:tcW w:w="720" w:type="dxa"/>
            <w:shd w:val="clear" w:color="auto" w:fill="auto"/>
            <w:vAlign w:val="center"/>
            <w:hideMark/>
          </w:tcPr>
          <w:p w14:paraId="61625933"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1504EF9E"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①颈段吻合                   （4）</w:t>
            </w:r>
          </w:p>
        </w:tc>
        <w:tc>
          <w:tcPr>
            <w:tcW w:w="847" w:type="dxa"/>
            <w:shd w:val="clear" w:color="auto" w:fill="auto"/>
            <w:vAlign w:val="center"/>
            <w:hideMark/>
          </w:tcPr>
          <w:p w14:paraId="79693E10"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45</w:t>
            </w:r>
          </w:p>
        </w:tc>
        <w:tc>
          <w:tcPr>
            <w:tcW w:w="3972" w:type="dxa"/>
            <w:shd w:val="clear" w:color="auto" w:fill="auto"/>
            <w:vAlign w:val="center"/>
            <w:hideMark/>
          </w:tcPr>
          <w:p w14:paraId="557ED875"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结肠癌根治术                （4）</w:t>
            </w:r>
          </w:p>
        </w:tc>
      </w:tr>
      <w:tr w:rsidR="00F57065" w:rsidRPr="003D2E35" w14:paraId="0E4C928B" w14:textId="77777777" w:rsidTr="00F03D07">
        <w:trPr>
          <w:trHeight w:val="285"/>
        </w:trPr>
        <w:tc>
          <w:tcPr>
            <w:tcW w:w="720" w:type="dxa"/>
            <w:shd w:val="clear" w:color="auto" w:fill="auto"/>
            <w:vAlign w:val="center"/>
            <w:hideMark/>
          </w:tcPr>
          <w:p w14:paraId="67F29A4A"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611606B0"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②胸内吻合                   （6）</w:t>
            </w:r>
          </w:p>
        </w:tc>
        <w:tc>
          <w:tcPr>
            <w:tcW w:w="847" w:type="dxa"/>
            <w:shd w:val="clear" w:color="auto" w:fill="auto"/>
            <w:vAlign w:val="center"/>
            <w:hideMark/>
          </w:tcPr>
          <w:p w14:paraId="250B66CE"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46</w:t>
            </w:r>
          </w:p>
        </w:tc>
        <w:tc>
          <w:tcPr>
            <w:tcW w:w="3972" w:type="dxa"/>
            <w:shd w:val="clear" w:color="auto" w:fill="auto"/>
            <w:vAlign w:val="center"/>
            <w:hideMark/>
          </w:tcPr>
          <w:p w14:paraId="4173B0A5"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剖腹探查术                  （9）</w:t>
            </w:r>
          </w:p>
        </w:tc>
      </w:tr>
      <w:tr w:rsidR="00F57065" w:rsidRPr="003D2E35" w14:paraId="5B9A51BA" w14:textId="77777777" w:rsidTr="00F03D07">
        <w:trPr>
          <w:trHeight w:val="285"/>
        </w:trPr>
        <w:tc>
          <w:tcPr>
            <w:tcW w:w="720" w:type="dxa"/>
            <w:shd w:val="clear" w:color="auto" w:fill="auto"/>
            <w:vAlign w:val="center"/>
            <w:hideMark/>
          </w:tcPr>
          <w:p w14:paraId="2A9EA7DA"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17</w:t>
            </w:r>
          </w:p>
        </w:tc>
        <w:tc>
          <w:tcPr>
            <w:tcW w:w="4253" w:type="dxa"/>
            <w:shd w:val="clear" w:color="auto" w:fill="auto"/>
            <w:vAlign w:val="center"/>
            <w:hideMark/>
          </w:tcPr>
          <w:p w14:paraId="239A295E"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食道良性肿瘤切除术           （8）</w:t>
            </w:r>
          </w:p>
        </w:tc>
        <w:tc>
          <w:tcPr>
            <w:tcW w:w="847" w:type="dxa"/>
            <w:shd w:val="clear" w:color="auto" w:fill="auto"/>
            <w:vAlign w:val="center"/>
            <w:hideMark/>
          </w:tcPr>
          <w:p w14:paraId="6C31C673"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47</w:t>
            </w:r>
          </w:p>
        </w:tc>
        <w:tc>
          <w:tcPr>
            <w:tcW w:w="3972" w:type="dxa"/>
            <w:shd w:val="clear" w:color="auto" w:fill="auto"/>
            <w:vAlign w:val="center"/>
            <w:hideMark/>
          </w:tcPr>
          <w:p w14:paraId="4C9718AC"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疝修补术                   （10）</w:t>
            </w:r>
          </w:p>
        </w:tc>
      </w:tr>
      <w:tr w:rsidR="00F57065" w:rsidRPr="003D2E35" w14:paraId="3C5FAE14" w14:textId="77777777" w:rsidTr="00F03D07">
        <w:trPr>
          <w:trHeight w:val="285"/>
        </w:trPr>
        <w:tc>
          <w:tcPr>
            <w:tcW w:w="720" w:type="dxa"/>
            <w:shd w:val="clear" w:color="auto" w:fill="auto"/>
            <w:vAlign w:val="center"/>
            <w:hideMark/>
          </w:tcPr>
          <w:p w14:paraId="4A3E4534"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18</w:t>
            </w:r>
          </w:p>
        </w:tc>
        <w:tc>
          <w:tcPr>
            <w:tcW w:w="4253" w:type="dxa"/>
            <w:shd w:val="clear" w:color="auto" w:fill="auto"/>
            <w:vAlign w:val="center"/>
            <w:hideMark/>
          </w:tcPr>
          <w:p w14:paraId="51F1C6AA"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贲门成形术</w:t>
            </w:r>
          </w:p>
        </w:tc>
        <w:tc>
          <w:tcPr>
            <w:tcW w:w="847" w:type="dxa"/>
            <w:shd w:val="clear" w:color="auto" w:fill="auto"/>
            <w:vAlign w:val="center"/>
            <w:hideMark/>
          </w:tcPr>
          <w:p w14:paraId="435F3B61"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48</w:t>
            </w:r>
          </w:p>
        </w:tc>
        <w:tc>
          <w:tcPr>
            <w:tcW w:w="3972" w:type="dxa"/>
            <w:shd w:val="clear" w:color="auto" w:fill="auto"/>
            <w:vAlign w:val="center"/>
            <w:hideMark/>
          </w:tcPr>
          <w:p w14:paraId="3775C6FD" w14:textId="05341441"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阑尾切除术（9）</w:t>
            </w:r>
          </w:p>
        </w:tc>
      </w:tr>
      <w:tr w:rsidR="00F57065" w:rsidRPr="003D2E35" w14:paraId="3D69B557" w14:textId="77777777" w:rsidTr="00F03D07">
        <w:trPr>
          <w:trHeight w:val="285"/>
        </w:trPr>
        <w:tc>
          <w:tcPr>
            <w:tcW w:w="720" w:type="dxa"/>
            <w:shd w:val="clear" w:color="auto" w:fill="auto"/>
            <w:vAlign w:val="center"/>
            <w:hideMark/>
          </w:tcPr>
          <w:p w14:paraId="3DA60AC2"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25F797FC"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①开胸                       （7）</w:t>
            </w:r>
          </w:p>
        </w:tc>
        <w:tc>
          <w:tcPr>
            <w:tcW w:w="847" w:type="dxa"/>
            <w:shd w:val="clear" w:color="auto" w:fill="auto"/>
            <w:vAlign w:val="center"/>
            <w:hideMark/>
          </w:tcPr>
          <w:p w14:paraId="268E5A6B"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49</w:t>
            </w:r>
          </w:p>
        </w:tc>
        <w:tc>
          <w:tcPr>
            <w:tcW w:w="3972" w:type="dxa"/>
            <w:shd w:val="clear" w:color="auto" w:fill="auto"/>
            <w:vAlign w:val="center"/>
            <w:hideMark/>
          </w:tcPr>
          <w:p w14:paraId="3E2F735E" w14:textId="39F9AB80"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肠粘连或肠套叠松解术（8）</w:t>
            </w:r>
          </w:p>
        </w:tc>
      </w:tr>
      <w:tr w:rsidR="00F57065" w:rsidRPr="003D2E35" w14:paraId="3EC86949" w14:textId="77777777" w:rsidTr="00F03D07">
        <w:trPr>
          <w:trHeight w:val="285"/>
        </w:trPr>
        <w:tc>
          <w:tcPr>
            <w:tcW w:w="720" w:type="dxa"/>
            <w:shd w:val="clear" w:color="auto" w:fill="auto"/>
            <w:vAlign w:val="center"/>
            <w:hideMark/>
          </w:tcPr>
          <w:p w14:paraId="1B5E9C6E"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17A3E8E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②开腹                       （9）</w:t>
            </w:r>
          </w:p>
        </w:tc>
        <w:tc>
          <w:tcPr>
            <w:tcW w:w="847" w:type="dxa"/>
            <w:shd w:val="clear" w:color="auto" w:fill="auto"/>
            <w:vAlign w:val="center"/>
            <w:hideMark/>
          </w:tcPr>
          <w:p w14:paraId="062B9216"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50</w:t>
            </w:r>
          </w:p>
        </w:tc>
        <w:tc>
          <w:tcPr>
            <w:tcW w:w="3972" w:type="dxa"/>
            <w:shd w:val="clear" w:color="auto" w:fill="auto"/>
            <w:vAlign w:val="center"/>
            <w:hideMark/>
          </w:tcPr>
          <w:p w14:paraId="508FFC21" w14:textId="3A351595"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腹腔内脓肿引流术（9）</w:t>
            </w:r>
          </w:p>
        </w:tc>
      </w:tr>
      <w:tr w:rsidR="00F57065" w:rsidRPr="003D2E35" w14:paraId="087FD97A" w14:textId="77777777" w:rsidTr="00F03D07">
        <w:trPr>
          <w:trHeight w:val="285"/>
        </w:trPr>
        <w:tc>
          <w:tcPr>
            <w:tcW w:w="720" w:type="dxa"/>
            <w:shd w:val="clear" w:color="auto" w:fill="auto"/>
            <w:vAlign w:val="center"/>
            <w:hideMark/>
          </w:tcPr>
          <w:p w14:paraId="297BF38E"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(三)</w:t>
            </w:r>
          </w:p>
        </w:tc>
        <w:tc>
          <w:tcPr>
            <w:tcW w:w="4253" w:type="dxa"/>
            <w:shd w:val="clear" w:color="auto" w:fill="auto"/>
            <w:vAlign w:val="center"/>
            <w:hideMark/>
          </w:tcPr>
          <w:p w14:paraId="133B66DB"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肺和支气管</w:t>
            </w:r>
          </w:p>
        </w:tc>
        <w:tc>
          <w:tcPr>
            <w:tcW w:w="847" w:type="dxa"/>
            <w:shd w:val="clear" w:color="auto" w:fill="auto"/>
            <w:vAlign w:val="center"/>
            <w:hideMark/>
          </w:tcPr>
          <w:p w14:paraId="68E591FC"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(六)</w:t>
            </w:r>
          </w:p>
        </w:tc>
        <w:tc>
          <w:tcPr>
            <w:tcW w:w="3972" w:type="dxa"/>
            <w:shd w:val="clear" w:color="auto" w:fill="auto"/>
            <w:vAlign w:val="center"/>
            <w:hideMark/>
          </w:tcPr>
          <w:p w14:paraId="4A1E53C0"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甲状腺</w:t>
            </w:r>
          </w:p>
        </w:tc>
      </w:tr>
      <w:tr w:rsidR="00F57065" w:rsidRPr="003D2E35" w14:paraId="27C9A63A" w14:textId="77777777" w:rsidTr="00F03D07">
        <w:trPr>
          <w:trHeight w:val="285"/>
        </w:trPr>
        <w:tc>
          <w:tcPr>
            <w:tcW w:w="720" w:type="dxa"/>
            <w:shd w:val="clear" w:color="auto" w:fill="auto"/>
            <w:vAlign w:val="center"/>
            <w:hideMark/>
          </w:tcPr>
          <w:p w14:paraId="2BC6BFF0"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19</w:t>
            </w:r>
          </w:p>
        </w:tc>
        <w:tc>
          <w:tcPr>
            <w:tcW w:w="4253" w:type="dxa"/>
            <w:shd w:val="clear" w:color="auto" w:fill="auto"/>
            <w:vAlign w:val="center"/>
            <w:hideMark/>
          </w:tcPr>
          <w:p w14:paraId="02BE30E2"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全肺切除加隆突重建术         （4）</w:t>
            </w:r>
          </w:p>
        </w:tc>
        <w:tc>
          <w:tcPr>
            <w:tcW w:w="847" w:type="dxa"/>
            <w:shd w:val="clear" w:color="auto" w:fill="auto"/>
            <w:vAlign w:val="center"/>
            <w:hideMark/>
          </w:tcPr>
          <w:p w14:paraId="556607A5"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51</w:t>
            </w:r>
          </w:p>
        </w:tc>
        <w:tc>
          <w:tcPr>
            <w:tcW w:w="3972" w:type="dxa"/>
            <w:shd w:val="clear" w:color="auto" w:fill="auto"/>
            <w:vAlign w:val="center"/>
            <w:hideMark/>
          </w:tcPr>
          <w:p w14:paraId="464031F7"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甲状腺切除术</w:t>
            </w:r>
          </w:p>
        </w:tc>
      </w:tr>
      <w:tr w:rsidR="00F57065" w:rsidRPr="003D2E35" w14:paraId="54A9577C" w14:textId="77777777" w:rsidTr="00F03D07">
        <w:trPr>
          <w:trHeight w:val="285"/>
        </w:trPr>
        <w:tc>
          <w:tcPr>
            <w:tcW w:w="720" w:type="dxa"/>
            <w:shd w:val="clear" w:color="auto" w:fill="auto"/>
            <w:vAlign w:val="center"/>
            <w:hideMark/>
          </w:tcPr>
          <w:p w14:paraId="7DFABC35"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20</w:t>
            </w:r>
          </w:p>
        </w:tc>
        <w:tc>
          <w:tcPr>
            <w:tcW w:w="4253" w:type="dxa"/>
            <w:shd w:val="clear" w:color="auto" w:fill="auto"/>
            <w:vAlign w:val="center"/>
            <w:hideMark/>
          </w:tcPr>
          <w:p w14:paraId="171345DA"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全肺切除术                   （6）</w:t>
            </w:r>
          </w:p>
        </w:tc>
        <w:tc>
          <w:tcPr>
            <w:tcW w:w="847" w:type="dxa"/>
            <w:shd w:val="clear" w:color="auto" w:fill="auto"/>
            <w:vAlign w:val="center"/>
            <w:hideMark/>
          </w:tcPr>
          <w:p w14:paraId="596B74C4" w14:textId="77777777" w:rsidR="00F57065" w:rsidRPr="003D2E35" w:rsidRDefault="00F57065" w:rsidP="00F57065">
            <w:pPr>
              <w:jc w:val="center"/>
              <w:rPr>
                <w:rFonts w:ascii="宋体" w:hAnsi="宋体" w:cs="宋体"/>
                <w:color w:val="000000"/>
                <w:sz w:val="21"/>
                <w:szCs w:val="21"/>
                <w:lang w:eastAsia="zh-CN" w:bidi="ar-SA"/>
              </w:rPr>
            </w:pPr>
          </w:p>
        </w:tc>
        <w:tc>
          <w:tcPr>
            <w:tcW w:w="3972" w:type="dxa"/>
            <w:shd w:val="clear" w:color="auto" w:fill="auto"/>
            <w:vAlign w:val="center"/>
            <w:hideMark/>
          </w:tcPr>
          <w:p w14:paraId="0A6B625E"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①单侧                     （8）</w:t>
            </w:r>
          </w:p>
        </w:tc>
      </w:tr>
      <w:tr w:rsidR="00F57065" w:rsidRPr="003D2E35" w14:paraId="17A6C32E" w14:textId="77777777" w:rsidTr="00F03D07">
        <w:trPr>
          <w:trHeight w:val="285"/>
        </w:trPr>
        <w:tc>
          <w:tcPr>
            <w:tcW w:w="720" w:type="dxa"/>
            <w:shd w:val="clear" w:color="auto" w:fill="auto"/>
            <w:vAlign w:val="center"/>
            <w:hideMark/>
          </w:tcPr>
          <w:p w14:paraId="7F8E17BE"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21</w:t>
            </w:r>
          </w:p>
        </w:tc>
        <w:tc>
          <w:tcPr>
            <w:tcW w:w="4253" w:type="dxa"/>
            <w:shd w:val="clear" w:color="auto" w:fill="auto"/>
            <w:vAlign w:val="center"/>
            <w:hideMark/>
          </w:tcPr>
          <w:p w14:paraId="0931E337"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肺叶或肺大泡切除术           （7）</w:t>
            </w:r>
          </w:p>
        </w:tc>
        <w:tc>
          <w:tcPr>
            <w:tcW w:w="847" w:type="dxa"/>
            <w:shd w:val="clear" w:color="auto" w:fill="auto"/>
            <w:vAlign w:val="center"/>
            <w:hideMark/>
          </w:tcPr>
          <w:p w14:paraId="59E66CF3" w14:textId="77777777" w:rsidR="00F57065" w:rsidRPr="003D2E35" w:rsidRDefault="00F57065" w:rsidP="00F57065">
            <w:pPr>
              <w:jc w:val="center"/>
              <w:rPr>
                <w:rFonts w:ascii="宋体" w:hAnsi="宋体" w:cs="宋体"/>
                <w:color w:val="000000"/>
                <w:sz w:val="21"/>
                <w:szCs w:val="21"/>
                <w:lang w:eastAsia="zh-CN" w:bidi="ar-SA"/>
              </w:rPr>
            </w:pPr>
          </w:p>
        </w:tc>
        <w:tc>
          <w:tcPr>
            <w:tcW w:w="3972" w:type="dxa"/>
            <w:shd w:val="clear" w:color="auto" w:fill="auto"/>
            <w:vAlign w:val="center"/>
            <w:hideMark/>
          </w:tcPr>
          <w:p w14:paraId="77EE9A6A"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②双侧                     （7）</w:t>
            </w:r>
          </w:p>
        </w:tc>
      </w:tr>
      <w:tr w:rsidR="00F57065" w:rsidRPr="003D2E35" w14:paraId="69E038C2" w14:textId="77777777" w:rsidTr="00F03D07">
        <w:trPr>
          <w:trHeight w:val="285"/>
        </w:trPr>
        <w:tc>
          <w:tcPr>
            <w:tcW w:w="720" w:type="dxa"/>
            <w:shd w:val="clear" w:color="auto" w:fill="auto"/>
            <w:vAlign w:val="center"/>
            <w:hideMark/>
          </w:tcPr>
          <w:p w14:paraId="739A7A20"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22</w:t>
            </w:r>
          </w:p>
        </w:tc>
        <w:tc>
          <w:tcPr>
            <w:tcW w:w="4253" w:type="dxa"/>
            <w:shd w:val="clear" w:color="auto" w:fill="auto"/>
            <w:vAlign w:val="center"/>
            <w:hideMark/>
          </w:tcPr>
          <w:p w14:paraId="084C033B"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支气管肿瘤切除术             （6）</w:t>
            </w:r>
          </w:p>
        </w:tc>
        <w:tc>
          <w:tcPr>
            <w:tcW w:w="847" w:type="dxa"/>
            <w:shd w:val="clear" w:color="auto" w:fill="auto"/>
            <w:vAlign w:val="center"/>
            <w:hideMark/>
          </w:tcPr>
          <w:p w14:paraId="6724AD99" w14:textId="77777777" w:rsidR="00F57065" w:rsidRPr="003D2E35" w:rsidRDefault="00F57065" w:rsidP="00F57065">
            <w:pPr>
              <w:jc w:val="center"/>
              <w:rPr>
                <w:rFonts w:ascii="宋体" w:hAnsi="宋体" w:cs="宋体"/>
                <w:color w:val="000000"/>
                <w:sz w:val="21"/>
                <w:szCs w:val="21"/>
                <w:lang w:eastAsia="zh-CN" w:bidi="ar-SA"/>
              </w:rPr>
            </w:pPr>
          </w:p>
        </w:tc>
        <w:tc>
          <w:tcPr>
            <w:tcW w:w="3972" w:type="dxa"/>
            <w:shd w:val="clear" w:color="auto" w:fill="auto"/>
            <w:vAlign w:val="center"/>
            <w:hideMark/>
          </w:tcPr>
          <w:p w14:paraId="0524A525"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③胸骨后                   （6）</w:t>
            </w:r>
          </w:p>
        </w:tc>
      </w:tr>
      <w:tr w:rsidR="00F57065" w:rsidRPr="003D2E35" w14:paraId="20F5BC87" w14:textId="77777777" w:rsidTr="00F03D07">
        <w:trPr>
          <w:trHeight w:val="285"/>
        </w:trPr>
        <w:tc>
          <w:tcPr>
            <w:tcW w:w="720" w:type="dxa"/>
            <w:shd w:val="clear" w:color="auto" w:fill="auto"/>
            <w:vAlign w:val="center"/>
            <w:hideMark/>
          </w:tcPr>
          <w:p w14:paraId="59EE4CC8"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(七)</w:t>
            </w:r>
          </w:p>
        </w:tc>
        <w:tc>
          <w:tcPr>
            <w:tcW w:w="4253" w:type="dxa"/>
            <w:shd w:val="clear" w:color="auto" w:fill="auto"/>
            <w:vAlign w:val="center"/>
            <w:hideMark/>
          </w:tcPr>
          <w:p w14:paraId="26047A7C"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乳腺</w:t>
            </w:r>
          </w:p>
        </w:tc>
        <w:tc>
          <w:tcPr>
            <w:tcW w:w="847" w:type="dxa"/>
            <w:shd w:val="clear" w:color="auto" w:fill="auto"/>
            <w:vAlign w:val="center"/>
            <w:hideMark/>
          </w:tcPr>
          <w:p w14:paraId="14DBBB1F"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81</w:t>
            </w:r>
          </w:p>
        </w:tc>
        <w:tc>
          <w:tcPr>
            <w:tcW w:w="3972" w:type="dxa"/>
            <w:shd w:val="clear" w:color="auto" w:fill="auto"/>
            <w:vAlign w:val="center"/>
            <w:hideMark/>
          </w:tcPr>
          <w:p w14:paraId="4CA64018" w14:textId="2189C4EE"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椎间盘切除术（8）</w:t>
            </w:r>
          </w:p>
        </w:tc>
      </w:tr>
      <w:tr w:rsidR="00F57065" w:rsidRPr="003D2E35" w14:paraId="194609F3" w14:textId="77777777" w:rsidTr="00F03D07">
        <w:trPr>
          <w:trHeight w:val="285"/>
        </w:trPr>
        <w:tc>
          <w:tcPr>
            <w:tcW w:w="720" w:type="dxa"/>
            <w:shd w:val="clear" w:color="auto" w:fill="auto"/>
            <w:vAlign w:val="center"/>
            <w:hideMark/>
          </w:tcPr>
          <w:p w14:paraId="0E4E386D"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52</w:t>
            </w:r>
          </w:p>
        </w:tc>
        <w:tc>
          <w:tcPr>
            <w:tcW w:w="4253" w:type="dxa"/>
            <w:shd w:val="clear" w:color="auto" w:fill="auto"/>
            <w:vAlign w:val="center"/>
            <w:hideMark/>
          </w:tcPr>
          <w:p w14:paraId="69D7559B"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乳腺癌根治术                 （6）</w:t>
            </w:r>
          </w:p>
        </w:tc>
        <w:tc>
          <w:tcPr>
            <w:tcW w:w="847" w:type="dxa"/>
            <w:shd w:val="clear" w:color="auto" w:fill="auto"/>
            <w:vAlign w:val="center"/>
            <w:hideMark/>
          </w:tcPr>
          <w:p w14:paraId="04FC1B5D"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(二)</w:t>
            </w:r>
          </w:p>
        </w:tc>
        <w:tc>
          <w:tcPr>
            <w:tcW w:w="3972" w:type="dxa"/>
            <w:shd w:val="clear" w:color="auto" w:fill="auto"/>
            <w:vAlign w:val="center"/>
            <w:hideMark/>
          </w:tcPr>
          <w:p w14:paraId="56B28285"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四肢长骨</w:t>
            </w:r>
          </w:p>
        </w:tc>
      </w:tr>
      <w:tr w:rsidR="00F57065" w:rsidRPr="003D2E35" w14:paraId="357C824F" w14:textId="77777777" w:rsidTr="00F03D07">
        <w:trPr>
          <w:trHeight w:val="285"/>
        </w:trPr>
        <w:tc>
          <w:tcPr>
            <w:tcW w:w="720" w:type="dxa"/>
            <w:shd w:val="clear" w:color="auto" w:fill="auto"/>
            <w:vAlign w:val="center"/>
            <w:hideMark/>
          </w:tcPr>
          <w:p w14:paraId="2EF87CC1"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53</w:t>
            </w:r>
          </w:p>
        </w:tc>
        <w:tc>
          <w:tcPr>
            <w:tcW w:w="4253" w:type="dxa"/>
            <w:shd w:val="clear" w:color="auto" w:fill="auto"/>
            <w:vAlign w:val="center"/>
            <w:hideMark/>
          </w:tcPr>
          <w:p w14:paraId="0DD6CAEA"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乳腺癌扩大根治术             （5）</w:t>
            </w:r>
          </w:p>
        </w:tc>
        <w:tc>
          <w:tcPr>
            <w:tcW w:w="847" w:type="dxa"/>
            <w:shd w:val="clear" w:color="auto" w:fill="auto"/>
            <w:vAlign w:val="center"/>
            <w:hideMark/>
          </w:tcPr>
          <w:p w14:paraId="04331B79"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82</w:t>
            </w:r>
          </w:p>
        </w:tc>
        <w:tc>
          <w:tcPr>
            <w:tcW w:w="3972" w:type="dxa"/>
            <w:shd w:val="clear" w:color="auto" w:fill="auto"/>
            <w:vAlign w:val="center"/>
            <w:hideMark/>
          </w:tcPr>
          <w:p w14:paraId="37B1A7BB"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四肢骨肿瘤切除加人工</w:t>
            </w:r>
          </w:p>
        </w:tc>
      </w:tr>
      <w:tr w:rsidR="00F57065" w:rsidRPr="003D2E35" w14:paraId="7B0264E2" w14:textId="77777777" w:rsidTr="00F03D07">
        <w:trPr>
          <w:trHeight w:val="285"/>
        </w:trPr>
        <w:tc>
          <w:tcPr>
            <w:tcW w:w="720" w:type="dxa"/>
            <w:shd w:val="clear" w:color="auto" w:fill="auto"/>
            <w:vAlign w:val="center"/>
            <w:hideMark/>
          </w:tcPr>
          <w:p w14:paraId="049FCE38"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54</w:t>
            </w:r>
          </w:p>
        </w:tc>
        <w:tc>
          <w:tcPr>
            <w:tcW w:w="4253" w:type="dxa"/>
            <w:shd w:val="clear" w:color="auto" w:fill="auto"/>
            <w:vAlign w:val="center"/>
            <w:hideMark/>
          </w:tcPr>
          <w:p w14:paraId="01B6F2B2"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单纯乳腺切除术</w:t>
            </w:r>
          </w:p>
        </w:tc>
        <w:tc>
          <w:tcPr>
            <w:tcW w:w="847" w:type="dxa"/>
            <w:shd w:val="clear" w:color="auto" w:fill="auto"/>
            <w:vAlign w:val="center"/>
            <w:hideMark/>
          </w:tcPr>
          <w:p w14:paraId="62893A8E"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459833A7" w14:textId="3D54A319"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假体或半关节重建（6）</w:t>
            </w:r>
          </w:p>
        </w:tc>
      </w:tr>
      <w:tr w:rsidR="00F57065" w:rsidRPr="003D2E35" w14:paraId="7C466AD5" w14:textId="77777777" w:rsidTr="00F03D07">
        <w:trPr>
          <w:trHeight w:val="285"/>
        </w:trPr>
        <w:tc>
          <w:tcPr>
            <w:tcW w:w="720" w:type="dxa"/>
            <w:shd w:val="clear" w:color="auto" w:fill="auto"/>
            <w:vAlign w:val="center"/>
            <w:hideMark/>
          </w:tcPr>
          <w:p w14:paraId="25E51C6D"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618051D8"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①单侧                      （10）</w:t>
            </w:r>
          </w:p>
        </w:tc>
        <w:tc>
          <w:tcPr>
            <w:tcW w:w="847" w:type="dxa"/>
            <w:shd w:val="clear" w:color="auto" w:fill="auto"/>
            <w:vAlign w:val="center"/>
            <w:hideMark/>
          </w:tcPr>
          <w:p w14:paraId="12D0B9EB"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83</w:t>
            </w:r>
          </w:p>
        </w:tc>
        <w:tc>
          <w:tcPr>
            <w:tcW w:w="3972" w:type="dxa"/>
            <w:shd w:val="clear" w:color="auto" w:fill="auto"/>
            <w:vAlign w:val="center"/>
            <w:hideMark/>
          </w:tcPr>
          <w:p w14:paraId="6C7915CE" w14:textId="7301B83E"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四肢骨肿瘤切除术（8）</w:t>
            </w:r>
          </w:p>
        </w:tc>
      </w:tr>
      <w:tr w:rsidR="00F57065" w:rsidRPr="003D2E35" w14:paraId="3BB42FF1" w14:textId="77777777" w:rsidTr="00F03D07">
        <w:trPr>
          <w:trHeight w:val="285"/>
        </w:trPr>
        <w:tc>
          <w:tcPr>
            <w:tcW w:w="720" w:type="dxa"/>
            <w:shd w:val="clear" w:color="auto" w:fill="auto"/>
            <w:vAlign w:val="center"/>
            <w:hideMark/>
          </w:tcPr>
          <w:p w14:paraId="347D55E8"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475567BE"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②双侧                       （9）</w:t>
            </w:r>
          </w:p>
        </w:tc>
        <w:tc>
          <w:tcPr>
            <w:tcW w:w="847" w:type="dxa"/>
            <w:shd w:val="clear" w:color="auto" w:fill="auto"/>
            <w:vAlign w:val="center"/>
            <w:hideMark/>
          </w:tcPr>
          <w:p w14:paraId="3279C249"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84</w:t>
            </w:r>
          </w:p>
        </w:tc>
        <w:tc>
          <w:tcPr>
            <w:tcW w:w="3972" w:type="dxa"/>
            <w:shd w:val="clear" w:color="auto" w:fill="auto"/>
            <w:vAlign w:val="center"/>
            <w:hideMark/>
          </w:tcPr>
          <w:p w14:paraId="041F3155"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股骨颈或股骨切开复位内</w:t>
            </w:r>
          </w:p>
        </w:tc>
      </w:tr>
      <w:tr w:rsidR="00F57065" w:rsidRPr="003D2E35" w14:paraId="2FA0CE00" w14:textId="77777777" w:rsidTr="00F03D07">
        <w:trPr>
          <w:trHeight w:val="285"/>
        </w:trPr>
        <w:tc>
          <w:tcPr>
            <w:tcW w:w="720" w:type="dxa"/>
            <w:shd w:val="clear" w:color="auto" w:fill="auto"/>
            <w:vAlign w:val="center"/>
            <w:hideMark/>
          </w:tcPr>
          <w:p w14:paraId="0AA014E2"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3A4DDDE5"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c>
          <w:tcPr>
            <w:tcW w:w="847" w:type="dxa"/>
            <w:shd w:val="clear" w:color="auto" w:fill="auto"/>
            <w:vAlign w:val="center"/>
            <w:hideMark/>
          </w:tcPr>
          <w:p w14:paraId="58467215"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21936BF1" w14:textId="24060B46"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固定术（8）</w:t>
            </w:r>
          </w:p>
        </w:tc>
      </w:tr>
      <w:tr w:rsidR="00F57065" w:rsidRPr="003D2E35" w14:paraId="01EE9A11" w14:textId="77777777" w:rsidTr="00F03D07">
        <w:trPr>
          <w:trHeight w:val="285"/>
        </w:trPr>
        <w:tc>
          <w:tcPr>
            <w:tcW w:w="720" w:type="dxa"/>
            <w:shd w:val="clear" w:color="auto" w:fill="auto"/>
            <w:vAlign w:val="center"/>
            <w:hideMark/>
          </w:tcPr>
          <w:p w14:paraId="470B9A7C"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四</w:t>
            </w:r>
          </w:p>
        </w:tc>
        <w:tc>
          <w:tcPr>
            <w:tcW w:w="4253" w:type="dxa"/>
            <w:shd w:val="clear" w:color="auto" w:fill="auto"/>
            <w:vAlign w:val="center"/>
            <w:hideMark/>
          </w:tcPr>
          <w:p w14:paraId="233261A3" w14:textId="77777777" w:rsidR="00F57065" w:rsidRPr="003D2E35" w:rsidRDefault="00F57065" w:rsidP="00F57065">
            <w:pP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泌尿外科</w:t>
            </w:r>
          </w:p>
        </w:tc>
        <w:tc>
          <w:tcPr>
            <w:tcW w:w="847" w:type="dxa"/>
            <w:shd w:val="clear" w:color="auto" w:fill="auto"/>
            <w:vAlign w:val="center"/>
            <w:hideMark/>
          </w:tcPr>
          <w:p w14:paraId="5ED874D8"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85</w:t>
            </w:r>
          </w:p>
        </w:tc>
        <w:tc>
          <w:tcPr>
            <w:tcW w:w="3972" w:type="dxa"/>
            <w:shd w:val="clear" w:color="auto" w:fill="auto"/>
            <w:vAlign w:val="center"/>
            <w:hideMark/>
          </w:tcPr>
          <w:p w14:paraId="31075903" w14:textId="16EB53E0"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胫腓骨切开复位内固定（8）</w:t>
            </w:r>
          </w:p>
        </w:tc>
      </w:tr>
      <w:tr w:rsidR="00F57065" w:rsidRPr="003D2E35" w14:paraId="70763198" w14:textId="77777777" w:rsidTr="00F03D07">
        <w:trPr>
          <w:trHeight w:val="285"/>
        </w:trPr>
        <w:tc>
          <w:tcPr>
            <w:tcW w:w="720" w:type="dxa"/>
            <w:shd w:val="clear" w:color="auto" w:fill="auto"/>
            <w:vAlign w:val="center"/>
            <w:hideMark/>
          </w:tcPr>
          <w:p w14:paraId="399926B6"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436EF83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c>
          <w:tcPr>
            <w:tcW w:w="847" w:type="dxa"/>
            <w:shd w:val="clear" w:color="auto" w:fill="auto"/>
            <w:vAlign w:val="center"/>
            <w:hideMark/>
          </w:tcPr>
          <w:p w14:paraId="133586F7"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86</w:t>
            </w:r>
          </w:p>
        </w:tc>
        <w:tc>
          <w:tcPr>
            <w:tcW w:w="3972" w:type="dxa"/>
            <w:shd w:val="clear" w:color="auto" w:fill="auto"/>
            <w:vAlign w:val="center"/>
            <w:hideMark/>
          </w:tcPr>
          <w:p w14:paraId="0787668F"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髌骨骨折内固定及半月板</w:t>
            </w:r>
          </w:p>
        </w:tc>
      </w:tr>
      <w:tr w:rsidR="00F57065" w:rsidRPr="003D2E35" w14:paraId="674999C4" w14:textId="77777777" w:rsidTr="00F03D07">
        <w:trPr>
          <w:trHeight w:val="285"/>
        </w:trPr>
        <w:tc>
          <w:tcPr>
            <w:tcW w:w="720" w:type="dxa"/>
            <w:shd w:val="clear" w:color="auto" w:fill="auto"/>
            <w:vAlign w:val="center"/>
            <w:hideMark/>
          </w:tcPr>
          <w:p w14:paraId="01599686"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(一)</w:t>
            </w:r>
          </w:p>
        </w:tc>
        <w:tc>
          <w:tcPr>
            <w:tcW w:w="4253" w:type="dxa"/>
            <w:shd w:val="clear" w:color="auto" w:fill="auto"/>
            <w:vAlign w:val="center"/>
            <w:hideMark/>
          </w:tcPr>
          <w:p w14:paraId="64F0415C"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膀胱和输尿管</w:t>
            </w:r>
          </w:p>
        </w:tc>
        <w:tc>
          <w:tcPr>
            <w:tcW w:w="847" w:type="dxa"/>
            <w:shd w:val="clear" w:color="auto" w:fill="auto"/>
            <w:vAlign w:val="center"/>
            <w:hideMark/>
          </w:tcPr>
          <w:p w14:paraId="7008467A"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0884BCBF" w14:textId="5CFD6AE0"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切除（9）</w:t>
            </w:r>
          </w:p>
        </w:tc>
      </w:tr>
      <w:tr w:rsidR="00F57065" w:rsidRPr="003D2E35" w14:paraId="693A8DF6" w14:textId="77777777" w:rsidTr="00F03D07">
        <w:trPr>
          <w:trHeight w:val="285"/>
        </w:trPr>
        <w:tc>
          <w:tcPr>
            <w:tcW w:w="720" w:type="dxa"/>
            <w:shd w:val="clear" w:color="auto" w:fill="auto"/>
            <w:vAlign w:val="center"/>
            <w:hideMark/>
          </w:tcPr>
          <w:p w14:paraId="0D9CDEC1"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55</w:t>
            </w:r>
          </w:p>
        </w:tc>
        <w:tc>
          <w:tcPr>
            <w:tcW w:w="4253" w:type="dxa"/>
            <w:shd w:val="clear" w:color="auto" w:fill="auto"/>
            <w:vAlign w:val="center"/>
            <w:hideMark/>
          </w:tcPr>
          <w:p w14:paraId="561A50D4"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膀胱切除加膀胱重建术         （5）</w:t>
            </w:r>
          </w:p>
        </w:tc>
        <w:tc>
          <w:tcPr>
            <w:tcW w:w="847" w:type="dxa"/>
            <w:shd w:val="clear" w:color="auto" w:fill="auto"/>
            <w:vAlign w:val="center"/>
            <w:hideMark/>
          </w:tcPr>
          <w:p w14:paraId="4A9BB021"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87</w:t>
            </w:r>
          </w:p>
        </w:tc>
        <w:tc>
          <w:tcPr>
            <w:tcW w:w="3972" w:type="dxa"/>
            <w:shd w:val="clear" w:color="auto" w:fill="auto"/>
            <w:vAlign w:val="center"/>
            <w:hideMark/>
          </w:tcPr>
          <w:p w14:paraId="51C0B708" w14:textId="00F9FD8D"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肱骨切开复位内固定（8）</w:t>
            </w:r>
          </w:p>
        </w:tc>
      </w:tr>
      <w:tr w:rsidR="00F57065" w:rsidRPr="003D2E35" w14:paraId="003875F0" w14:textId="77777777" w:rsidTr="00F03D07">
        <w:trPr>
          <w:trHeight w:val="285"/>
        </w:trPr>
        <w:tc>
          <w:tcPr>
            <w:tcW w:w="720" w:type="dxa"/>
            <w:shd w:val="clear" w:color="auto" w:fill="auto"/>
            <w:vAlign w:val="center"/>
            <w:hideMark/>
          </w:tcPr>
          <w:p w14:paraId="06651154"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56</w:t>
            </w:r>
          </w:p>
        </w:tc>
        <w:tc>
          <w:tcPr>
            <w:tcW w:w="4253" w:type="dxa"/>
            <w:shd w:val="clear" w:color="auto" w:fill="auto"/>
            <w:vAlign w:val="center"/>
            <w:hideMark/>
          </w:tcPr>
          <w:p w14:paraId="6E5679C3"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膀胱切除加输尿管移植术       （7）</w:t>
            </w:r>
          </w:p>
        </w:tc>
        <w:tc>
          <w:tcPr>
            <w:tcW w:w="847" w:type="dxa"/>
            <w:shd w:val="clear" w:color="auto" w:fill="auto"/>
            <w:vAlign w:val="center"/>
            <w:hideMark/>
          </w:tcPr>
          <w:p w14:paraId="068A1B2A"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88</w:t>
            </w:r>
          </w:p>
        </w:tc>
        <w:tc>
          <w:tcPr>
            <w:tcW w:w="3972" w:type="dxa"/>
            <w:shd w:val="clear" w:color="auto" w:fill="auto"/>
            <w:vAlign w:val="center"/>
            <w:hideMark/>
          </w:tcPr>
          <w:p w14:paraId="7B40CE54" w14:textId="1180CC76"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四肢截肢或截骨术（8）</w:t>
            </w:r>
          </w:p>
        </w:tc>
      </w:tr>
      <w:tr w:rsidR="00F57065" w:rsidRPr="003D2E35" w14:paraId="0E221816" w14:textId="77777777" w:rsidTr="00F03D07">
        <w:trPr>
          <w:trHeight w:val="285"/>
        </w:trPr>
        <w:tc>
          <w:tcPr>
            <w:tcW w:w="720" w:type="dxa"/>
            <w:shd w:val="clear" w:color="auto" w:fill="auto"/>
            <w:vAlign w:val="center"/>
            <w:hideMark/>
          </w:tcPr>
          <w:p w14:paraId="111130C3"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57</w:t>
            </w:r>
          </w:p>
        </w:tc>
        <w:tc>
          <w:tcPr>
            <w:tcW w:w="4253" w:type="dxa"/>
            <w:shd w:val="clear" w:color="auto" w:fill="auto"/>
            <w:vAlign w:val="center"/>
            <w:hideMark/>
          </w:tcPr>
          <w:p w14:paraId="5B8861A3"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膀胱切除术                   （8）</w:t>
            </w:r>
          </w:p>
        </w:tc>
        <w:tc>
          <w:tcPr>
            <w:tcW w:w="847" w:type="dxa"/>
            <w:shd w:val="clear" w:color="auto" w:fill="auto"/>
            <w:vAlign w:val="center"/>
            <w:hideMark/>
          </w:tcPr>
          <w:p w14:paraId="1A168649"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89</w:t>
            </w:r>
          </w:p>
        </w:tc>
        <w:tc>
          <w:tcPr>
            <w:tcW w:w="3972" w:type="dxa"/>
            <w:shd w:val="clear" w:color="auto" w:fill="auto"/>
            <w:vAlign w:val="center"/>
            <w:hideMark/>
          </w:tcPr>
          <w:p w14:paraId="6D2A62ED" w14:textId="1530943A"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四肢长骨内固定器械取出术（10）</w:t>
            </w:r>
          </w:p>
        </w:tc>
      </w:tr>
      <w:tr w:rsidR="00F57065" w:rsidRPr="003D2E35" w14:paraId="2D63BCED" w14:textId="77777777" w:rsidTr="00F03D07">
        <w:trPr>
          <w:trHeight w:val="285"/>
        </w:trPr>
        <w:tc>
          <w:tcPr>
            <w:tcW w:w="720" w:type="dxa"/>
            <w:shd w:val="clear" w:color="auto" w:fill="auto"/>
            <w:vAlign w:val="center"/>
            <w:hideMark/>
          </w:tcPr>
          <w:p w14:paraId="4D02AC61"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58</w:t>
            </w:r>
          </w:p>
        </w:tc>
        <w:tc>
          <w:tcPr>
            <w:tcW w:w="4253" w:type="dxa"/>
            <w:shd w:val="clear" w:color="auto" w:fill="auto"/>
            <w:vAlign w:val="center"/>
            <w:hideMark/>
          </w:tcPr>
          <w:p w14:paraId="7A9BDB67"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输尿管切开取石术             （8）</w:t>
            </w:r>
          </w:p>
        </w:tc>
        <w:tc>
          <w:tcPr>
            <w:tcW w:w="847" w:type="dxa"/>
            <w:shd w:val="clear" w:color="auto" w:fill="auto"/>
            <w:vAlign w:val="center"/>
            <w:hideMark/>
          </w:tcPr>
          <w:p w14:paraId="483CFA46"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(三)</w:t>
            </w:r>
          </w:p>
        </w:tc>
        <w:tc>
          <w:tcPr>
            <w:tcW w:w="3972" w:type="dxa"/>
            <w:shd w:val="clear" w:color="auto" w:fill="auto"/>
            <w:vAlign w:val="center"/>
            <w:hideMark/>
          </w:tcPr>
          <w:p w14:paraId="665A3302"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关节</w:t>
            </w:r>
          </w:p>
        </w:tc>
      </w:tr>
      <w:tr w:rsidR="00F57065" w:rsidRPr="003D2E35" w14:paraId="598BB410" w14:textId="77777777" w:rsidTr="00F03D07">
        <w:trPr>
          <w:trHeight w:val="285"/>
        </w:trPr>
        <w:tc>
          <w:tcPr>
            <w:tcW w:w="720" w:type="dxa"/>
            <w:shd w:val="clear" w:color="auto" w:fill="auto"/>
            <w:vAlign w:val="center"/>
            <w:hideMark/>
          </w:tcPr>
          <w:p w14:paraId="6653AAD5"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(二)</w:t>
            </w:r>
          </w:p>
        </w:tc>
        <w:tc>
          <w:tcPr>
            <w:tcW w:w="4253" w:type="dxa"/>
            <w:shd w:val="clear" w:color="auto" w:fill="auto"/>
            <w:vAlign w:val="center"/>
            <w:hideMark/>
          </w:tcPr>
          <w:p w14:paraId="32CDAC4F"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肾和肾上腺</w:t>
            </w:r>
          </w:p>
        </w:tc>
        <w:tc>
          <w:tcPr>
            <w:tcW w:w="847" w:type="dxa"/>
            <w:shd w:val="clear" w:color="auto" w:fill="auto"/>
            <w:vAlign w:val="center"/>
            <w:hideMark/>
          </w:tcPr>
          <w:p w14:paraId="17582101"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90</w:t>
            </w:r>
          </w:p>
        </w:tc>
        <w:tc>
          <w:tcPr>
            <w:tcW w:w="3972" w:type="dxa"/>
            <w:shd w:val="clear" w:color="auto" w:fill="auto"/>
            <w:vAlign w:val="center"/>
            <w:hideMark/>
          </w:tcPr>
          <w:p w14:paraId="2AF6CFB9" w14:textId="03B32D62"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髋关节固定复位术（7）</w:t>
            </w:r>
          </w:p>
        </w:tc>
      </w:tr>
      <w:tr w:rsidR="00F57065" w:rsidRPr="003D2E35" w14:paraId="317C64A5" w14:textId="77777777" w:rsidTr="00F03D07">
        <w:trPr>
          <w:trHeight w:val="285"/>
        </w:trPr>
        <w:tc>
          <w:tcPr>
            <w:tcW w:w="720" w:type="dxa"/>
            <w:shd w:val="clear" w:color="auto" w:fill="auto"/>
            <w:vAlign w:val="center"/>
            <w:hideMark/>
          </w:tcPr>
          <w:p w14:paraId="5F87AB11"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59</w:t>
            </w:r>
          </w:p>
        </w:tc>
        <w:tc>
          <w:tcPr>
            <w:tcW w:w="4253" w:type="dxa"/>
            <w:shd w:val="clear" w:color="auto" w:fill="auto"/>
            <w:vAlign w:val="center"/>
            <w:hideMark/>
          </w:tcPr>
          <w:p w14:paraId="72BAA28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肾癌根治术                   （5）</w:t>
            </w:r>
          </w:p>
        </w:tc>
        <w:tc>
          <w:tcPr>
            <w:tcW w:w="847" w:type="dxa"/>
            <w:shd w:val="clear" w:color="auto" w:fill="auto"/>
            <w:vAlign w:val="center"/>
            <w:hideMark/>
          </w:tcPr>
          <w:p w14:paraId="7CFA492B"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91</w:t>
            </w:r>
          </w:p>
        </w:tc>
        <w:tc>
          <w:tcPr>
            <w:tcW w:w="3972" w:type="dxa"/>
            <w:shd w:val="clear" w:color="auto" w:fill="auto"/>
            <w:vAlign w:val="center"/>
            <w:hideMark/>
          </w:tcPr>
          <w:p w14:paraId="28D5E9F0" w14:textId="0BE0BC31"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大关节离断或融合术（8）</w:t>
            </w:r>
          </w:p>
        </w:tc>
      </w:tr>
      <w:tr w:rsidR="00F57065" w:rsidRPr="003D2E35" w14:paraId="7757BB30" w14:textId="77777777" w:rsidTr="00F03D07">
        <w:trPr>
          <w:trHeight w:val="285"/>
        </w:trPr>
        <w:tc>
          <w:tcPr>
            <w:tcW w:w="720" w:type="dxa"/>
            <w:shd w:val="clear" w:color="auto" w:fill="auto"/>
            <w:vAlign w:val="center"/>
            <w:hideMark/>
          </w:tcPr>
          <w:p w14:paraId="0C2DDA39"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60</w:t>
            </w:r>
          </w:p>
        </w:tc>
        <w:tc>
          <w:tcPr>
            <w:tcW w:w="4253" w:type="dxa"/>
            <w:shd w:val="clear" w:color="auto" w:fill="auto"/>
            <w:vAlign w:val="center"/>
            <w:hideMark/>
          </w:tcPr>
          <w:p w14:paraId="56196CBC"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双肾切除术                   （4）</w:t>
            </w:r>
          </w:p>
        </w:tc>
        <w:tc>
          <w:tcPr>
            <w:tcW w:w="847" w:type="dxa"/>
            <w:shd w:val="clear" w:color="auto" w:fill="auto"/>
            <w:vAlign w:val="center"/>
            <w:hideMark/>
          </w:tcPr>
          <w:p w14:paraId="286D52B2"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92</w:t>
            </w:r>
          </w:p>
        </w:tc>
        <w:tc>
          <w:tcPr>
            <w:tcW w:w="3972" w:type="dxa"/>
            <w:shd w:val="clear" w:color="auto" w:fill="auto"/>
            <w:vAlign w:val="center"/>
            <w:hideMark/>
          </w:tcPr>
          <w:p w14:paraId="050A4DCF"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大关节置换术</w:t>
            </w:r>
          </w:p>
        </w:tc>
      </w:tr>
      <w:tr w:rsidR="00F57065" w:rsidRPr="003D2E35" w14:paraId="4CED493F" w14:textId="77777777" w:rsidTr="00F03D07">
        <w:trPr>
          <w:trHeight w:val="285"/>
        </w:trPr>
        <w:tc>
          <w:tcPr>
            <w:tcW w:w="720" w:type="dxa"/>
            <w:shd w:val="clear" w:color="auto" w:fill="auto"/>
            <w:vAlign w:val="center"/>
            <w:hideMark/>
          </w:tcPr>
          <w:p w14:paraId="7BB51B18"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61</w:t>
            </w:r>
          </w:p>
        </w:tc>
        <w:tc>
          <w:tcPr>
            <w:tcW w:w="4253" w:type="dxa"/>
            <w:shd w:val="clear" w:color="auto" w:fill="auto"/>
            <w:vAlign w:val="center"/>
            <w:hideMark/>
          </w:tcPr>
          <w:p w14:paraId="6DDD4EE4"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肾结石切开取石术             （7）</w:t>
            </w:r>
          </w:p>
        </w:tc>
        <w:tc>
          <w:tcPr>
            <w:tcW w:w="847" w:type="dxa"/>
            <w:shd w:val="clear" w:color="auto" w:fill="auto"/>
            <w:vAlign w:val="center"/>
            <w:hideMark/>
          </w:tcPr>
          <w:p w14:paraId="5E2885AD" w14:textId="77777777" w:rsidR="00F57065" w:rsidRPr="003D2E35" w:rsidRDefault="00F57065" w:rsidP="00F57065">
            <w:pPr>
              <w:jc w:val="center"/>
              <w:rPr>
                <w:rFonts w:ascii="宋体" w:hAnsi="宋体" w:cs="宋体"/>
                <w:color w:val="000000"/>
                <w:sz w:val="21"/>
                <w:szCs w:val="21"/>
                <w:lang w:eastAsia="zh-CN" w:bidi="ar-SA"/>
              </w:rPr>
            </w:pPr>
          </w:p>
        </w:tc>
        <w:tc>
          <w:tcPr>
            <w:tcW w:w="3972" w:type="dxa"/>
            <w:shd w:val="clear" w:color="auto" w:fill="auto"/>
            <w:vAlign w:val="center"/>
            <w:hideMark/>
          </w:tcPr>
          <w:p w14:paraId="539D19A2" w14:textId="47A06CBE"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①每个大关节（7）</w:t>
            </w:r>
          </w:p>
        </w:tc>
      </w:tr>
      <w:tr w:rsidR="00F57065" w:rsidRPr="003D2E35" w14:paraId="07F4DC74" w14:textId="77777777" w:rsidTr="00F03D07">
        <w:trPr>
          <w:trHeight w:val="285"/>
        </w:trPr>
        <w:tc>
          <w:tcPr>
            <w:tcW w:w="720" w:type="dxa"/>
            <w:shd w:val="clear" w:color="auto" w:fill="auto"/>
            <w:vAlign w:val="center"/>
            <w:hideMark/>
          </w:tcPr>
          <w:p w14:paraId="461FD738"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62</w:t>
            </w:r>
          </w:p>
        </w:tc>
        <w:tc>
          <w:tcPr>
            <w:tcW w:w="4253" w:type="dxa"/>
            <w:shd w:val="clear" w:color="auto" w:fill="auto"/>
            <w:vAlign w:val="center"/>
            <w:hideMark/>
          </w:tcPr>
          <w:p w14:paraId="4E90574F"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单侧肾上腺肿瘤切除术         （5）</w:t>
            </w:r>
          </w:p>
        </w:tc>
        <w:tc>
          <w:tcPr>
            <w:tcW w:w="847" w:type="dxa"/>
            <w:shd w:val="clear" w:color="auto" w:fill="auto"/>
            <w:vAlign w:val="center"/>
            <w:hideMark/>
          </w:tcPr>
          <w:p w14:paraId="127254FB" w14:textId="77777777" w:rsidR="00F57065" w:rsidRPr="003D2E35" w:rsidRDefault="00F57065" w:rsidP="00F57065">
            <w:pPr>
              <w:jc w:val="center"/>
              <w:rPr>
                <w:rFonts w:ascii="宋体" w:hAnsi="宋体" w:cs="宋体"/>
                <w:color w:val="000000"/>
                <w:sz w:val="21"/>
                <w:szCs w:val="21"/>
                <w:lang w:eastAsia="zh-CN" w:bidi="ar-SA"/>
              </w:rPr>
            </w:pPr>
          </w:p>
        </w:tc>
        <w:tc>
          <w:tcPr>
            <w:tcW w:w="3972" w:type="dxa"/>
            <w:shd w:val="clear" w:color="auto" w:fill="auto"/>
            <w:vAlign w:val="center"/>
            <w:hideMark/>
          </w:tcPr>
          <w:p w14:paraId="4732EE82" w14:textId="70789B69"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②每个指关节（10）</w:t>
            </w:r>
          </w:p>
        </w:tc>
      </w:tr>
      <w:tr w:rsidR="00F57065" w:rsidRPr="003D2E35" w14:paraId="73571209" w14:textId="77777777" w:rsidTr="00F03D07">
        <w:trPr>
          <w:trHeight w:val="285"/>
        </w:trPr>
        <w:tc>
          <w:tcPr>
            <w:tcW w:w="720" w:type="dxa"/>
            <w:shd w:val="clear" w:color="auto" w:fill="auto"/>
            <w:vAlign w:val="center"/>
            <w:hideMark/>
          </w:tcPr>
          <w:p w14:paraId="57B9FED8"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63</w:t>
            </w:r>
          </w:p>
        </w:tc>
        <w:tc>
          <w:tcPr>
            <w:tcW w:w="4253" w:type="dxa"/>
            <w:shd w:val="clear" w:color="auto" w:fill="auto"/>
            <w:vAlign w:val="center"/>
            <w:hideMark/>
          </w:tcPr>
          <w:p w14:paraId="157280DC"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肾移植术                     （1）</w:t>
            </w:r>
          </w:p>
        </w:tc>
        <w:tc>
          <w:tcPr>
            <w:tcW w:w="847" w:type="dxa"/>
            <w:shd w:val="clear" w:color="auto" w:fill="auto"/>
            <w:vAlign w:val="center"/>
            <w:hideMark/>
          </w:tcPr>
          <w:p w14:paraId="64C629F9"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(四)</w:t>
            </w:r>
          </w:p>
        </w:tc>
        <w:tc>
          <w:tcPr>
            <w:tcW w:w="3972" w:type="dxa"/>
            <w:shd w:val="clear" w:color="auto" w:fill="auto"/>
            <w:vAlign w:val="center"/>
            <w:hideMark/>
          </w:tcPr>
          <w:p w14:paraId="21451C30"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其它</w:t>
            </w:r>
          </w:p>
        </w:tc>
      </w:tr>
      <w:tr w:rsidR="00F57065" w:rsidRPr="003D2E35" w14:paraId="2DFF1B54" w14:textId="77777777" w:rsidTr="00F03D07">
        <w:trPr>
          <w:trHeight w:val="285"/>
        </w:trPr>
        <w:tc>
          <w:tcPr>
            <w:tcW w:w="720" w:type="dxa"/>
            <w:shd w:val="clear" w:color="auto" w:fill="auto"/>
            <w:vAlign w:val="center"/>
            <w:hideMark/>
          </w:tcPr>
          <w:p w14:paraId="6E5BD0BD"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(三)</w:t>
            </w:r>
          </w:p>
        </w:tc>
        <w:tc>
          <w:tcPr>
            <w:tcW w:w="4253" w:type="dxa"/>
            <w:shd w:val="clear" w:color="auto" w:fill="auto"/>
            <w:vAlign w:val="center"/>
            <w:hideMark/>
          </w:tcPr>
          <w:p w14:paraId="5363CB0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尿道和前列腺</w:t>
            </w:r>
          </w:p>
        </w:tc>
        <w:tc>
          <w:tcPr>
            <w:tcW w:w="847" w:type="dxa"/>
            <w:shd w:val="clear" w:color="auto" w:fill="auto"/>
            <w:vAlign w:val="center"/>
            <w:hideMark/>
          </w:tcPr>
          <w:p w14:paraId="3670F329"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93</w:t>
            </w:r>
          </w:p>
        </w:tc>
        <w:tc>
          <w:tcPr>
            <w:tcW w:w="3972" w:type="dxa"/>
            <w:shd w:val="clear" w:color="auto" w:fill="auto"/>
            <w:vAlign w:val="center"/>
            <w:hideMark/>
          </w:tcPr>
          <w:p w14:paraId="262D2C0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断肢(指)再植术</w:t>
            </w:r>
          </w:p>
        </w:tc>
      </w:tr>
      <w:tr w:rsidR="00F57065" w:rsidRPr="003D2E35" w14:paraId="50C622A0" w14:textId="77777777" w:rsidTr="00F03D07">
        <w:trPr>
          <w:trHeight w:val="285"/>
        </w:trPr>
        <w:tc>
          <w:tcPr>
            <w:tcW w:w="720" w:type="dxa"/>
            <w:shd w:val="clear" w:color="auto" w:fill="auto"/>
            <w:vAlign w:val="center"/>
            <w:hideMark/>
          </w:tcPr>
          <w:p w14:paraId="2EC838FD"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64</w:t>
            </w:r>
          </w:p>
        </w:tc>
        <w:tc>
          <w:tcPr>
            <w:tcW w:w="4253" w:type="dxa"/>
            <w:shd w:val="clear" w:color="auto" w:fill="auto"/>
            <w:vAlign w:val="center"/>
            <w:hideMark/>
          </w:tcPr>
          <w:p w14:paraId="523F02B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耻骨上前列腺切除术           （9）</w:t>
            </w:r>
          </w:p>
        </w:tc>
        <w:tc>
          <w:tcPr>
            <w:tcW w:w="847" w:type="dxa"/>
            <w:shd w:val="clear" w:color="auto" w:fill="auto"/>
            <w:vAlign w:val="center"/>
            <w:hideMark/>
          </w:tcPr>
          <w:p w14:paraId="5658519E"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153FEF25" w14:textId="5DEF0055"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①每个断掌（2）</w:t>
            </w:r>
          </w:p>
        </w:tc>
      </w:tr>
      <w:tr w:rsidR="00F57065" w:rsidRPr="003D2E35" w14:paraId="03B1732B" w14:textId="77777777" w:rsidTr="00F03D07">
        <w:trPr>
          <w:trHeight w:val="285"/>
        </w:trPr>
        <w:tc>
          <w:tcPr>
            <w:tcW w:w="720" w:type="dxa"/>
            <w:shd w:val="clear" w:color="auto" w:fill="auto"/>
            <w:vAlign w:val="center"/>
            <w:hideMark/>
          </w:tcPr>
          <w:p w14:paraId="5C2B3934"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65</w:t>
            </w:r>
          </w:p>
        </w:tc>
        <w:tc>
          <w:tcPr>
            <w:tcW w:w="4253" w:type="dxa"/>
            <w:shd w:val="clear" w:color="auto" w:fill="auto"/>
            <w:vAlign w:val="center"/>
            <w:hideMark/>
          </w:tcPr>
          <w:p w14:paraId="013E5B02"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尿道成形加尿瘘修补术        （10）</w:t>
            </w:r>
          </w:p>
        </w:tc>
        <w:tc>
          <w:tcPr>
            <w:tcW w:w="847" w:type="dxa"/>
            <w:shd w:val="clear" w:color="auto" w:fill="auto"/>
            <w:vAlign w:val="center"/>
            <w:hideMark/>
          </w:tcPr>
          <w:p w14:paraId="50360A68"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443A17D7" w14:textId="34EC9A04"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②每个断指            （9）</w:t>
            </w:r>
          </w:p>
        </w:tc>
      </w:tr>
      <w:tr w:rsidR="00F57065" w:rsidRPr="003D2E35" w14:paraId="0C461A27" w14:textId="77777777" w:rsidTr="00F03D07">
        <w:trPr>
          <w:trHeight w:val="285"/>
        </w:trPr>
        <w:tc>
          <w:tcPr>
            <w:tcW w:w="720" w:type="dxa"/>
            <w:shd w:val="clear" w:color="auto" w:fill="auto"/>
            <w:vAlign w:val="center"/>
            <w:hideMark/>
          </w:tcPr>
          <w:p w14:paraId="499BE6DA"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(四)</w:t>
            </w:r>
          </w:p>
        </w:tc>
        <w:tc>
          <w:tcPr>
            <w:tcW w:w="4253" w:type="dxa"/>
            <w:shd w:val="clear" w:color="auto" w:fill="auto"/>
            <w:vAlign w:val="center"/>
            <w:hideMark/>
          </w:tcPr>
          <w:p w14:paraId="7CF415CE"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阴茎和睾丸</w:t>
            </w:r>
          </w:p>
        </w:tc>
        <w:tc>
          <w:tcPr>
            <w:tcW w:w="847" w:type="dxa"/>
            <w:shd w:val="clear" w:color="auto" w:fill="auto"/>
            <w:vAlign w:val="center"/>
            <w:hideMark/>
          </w:tcPr>
          <w:p w14:paraId="3AF56D28"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746971F8" w14:textId="73DD5CD3"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③每个断肢（4）</w:t>
            </w:r>
          </w:p>
        </w:tc>
      </w:tr>
      <w:tr w:rsidR="00F57065" w:rsidRPr="003D2E35" w14:paraId="130EAE3A" w14:textId="77777777" w:rsidTr="00F03D07">
        <w:trPr>
          <w:trHeight w:val="285"/>
        </w:trPr>
        <w:tc>
          <w:tcPr>
            <w:tcW w:w="720" w:type="dxa"/>
            <w:shd w:val="clear" w:color="auto" w:fill="auto"/>
            <w:vAlign w:val="center"/>
            <w:hideMark/>
          </w:tcPr>
          <w:p w14:paraId="786602BC"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66</w:t>
            </w:r>
          </w:p>
        </w:tc>
        <w:tc>
          <w:tcPr>
            <w:tcW w:w="4253" w:type="dxa"/>
            <w:shd w:val="clear" w:color="auto" w:fill="auto"/>
            <w:vAlign w:val="center"/>
            <w:hideMark/>
          </w:tcPr>
          <w:p w14:paraId="7C83EBD1"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阴茎癌根治术                 （6）</w:t>
            </w:r>
          </w:p>
        </w:tc>
        <w:tc>
          <w:tcPr>
            <w:tcW w:w="847" w:type="dxa"/>
            <w:shd w:val="clear" w:color="auto" w:fill="auto"/>
            <w:vAlign w:val="center"/>
            <w:hideMark/>
          </w:tcPr>
          <w:p w14:paraId="6BFAA523"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94</w:t>
            </w:r>
          </w:p>
        </w:tc>
        <w:tc>
          <w:tcPr>
            <w:tcW w:w="3972" w:type="dxa"/>
            <w:shd w:val="clear" w:color="auto" w:fill="auto"/>
            <w:vAlign w:val="center"/>
            <w:hideMark/>
          </w:tcPr>
          <w:p w14:paraId="099E256E" w14:textId="0E3EEE89"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脊柱结核病灶清除术（6）</w:t>
            </w:r>
          </w:p>
        </w:tc>
      </w:tr>
      <w:tr w:rsidR="00F57065" w:rsidRPr="003D2E35" w14:paraId="4558D38D" w14:textId="77777777" w:rsidTr="00F03D07">
        <w:trPr>
          <w:trHeight w:val="285"/>
        </w:trPr>
        <w:tc>
          <w:tcPr>
            <w:tcW w:w="720" w:type="dxa"/>
            <w:shd w:val="clear" w:color="auto" w:fill="auto"/>
            <w:vAlign w:val="center"/>
            <w:hideMark/>
          </w:tcPr>
          <w:p w14:paraId="353EA290"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67</w:t>
            </w:r>
          </w:p>
        </w:tc>
        <w:tc>
          <w:tcPr>
            <w:tcW w:w="4253" w:type="dxa"/>
            <w:shd w:val="clear" w:color="auto" w:fill="auto"/>
            <w:vAlign w:val="center"/>
            <w:hideMark/>
          </w:tcPr>
          <w:p w14:paraId="3EEF50B2"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睾丸癌根治术                 （6）</w:t>
            </w:r>
          </w:p>
        </w:tc>
        <w:tc>
          <w:tcPr>
            <w:tcW w:w="847" w:type="dxa"/>
            <w:shd w:val="clear" w:color="auto" w:fill="auto"/>
            <w:vAlign w:val="center"/>
            <w:hideMark/>
          </w:tcPr>
          <w:p w14:paraId="7DF78318"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95</w:t>
            </w:r>
          </w:p>
        </w:tc>
        <w:tc>
          <w:tcPr>
            <w:tcW w:w="3972" w:type="dxa"/>
            <w:shd w:val="clear" w:color="auto" w:fill="auto"/>
            <w:vAlign w:val="center"/>
            <w:hideMark/>
          </w:tcPr>
          <w:p w14:paraId="1B6D2608"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骨髓炎病灶清除术</w:t>
            </w:r>
          </w:p>
        </w:tc>
      </w:tr>
      <w:tr w:rsidR="00F57065" w:rsidRPr="003D2E35" w14:paraId="4604EE92" w14:textId="77777777" w:rsidTr="00F03D07">
        <w:trPr>
          <w:trHeight w:val="285"/>
        </w:trPr>
        <w:tc>
          <w:tcPr>
            <w:tcW w:w="720" w:type="dxa"/>
            <w:shd w:val="clear" w:color="auto" w:fill="auto"/>
            <w:vAlign w:val="center"/>
            <w:hideMark/>
          </w:tcPr>
          <w:p w14:paraId="7BB8AF78"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68</w:t>
            </w:r>
          </w:p>
        </w:tc>
        <w:tc>
          <w:tcPr>
            <w:tcW w:w="4253" w:type="dxa"/>
            <w:shd w:val="clear" w:color="auto" w:fill="auto"/>
            <w:vAlign w:val="center"/>
            <w:hideMark/>
          </w:tcPr>
          <w:p w14:paraId="77309A55"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阴茎再造术                   （7）</w:t>
            </w:r>
          </w:p>
        </w:tc>
        <w:tc>
          <w:tcPr>
            <w:tcW w:w="847" w:type="dxa"/>
            <w:shd w:val="clear" w:color="auto" w:fill="auto"/>
            <w:vAlign w:val="center"/>
            <w:hideMark/>
          </w:tcPr>
          <w:p w14:paraId="1E9DA5F1"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20F3DA28" w14:textId="1F51B631"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①躯干骨（8）</w:t>
            </w:r>
          </w:p>
        </w:tc>
      </w:tr>
      <w:tr w:rsidR="00F57065" w:rsidRPr="003D2E35" w14:paraId="23035CAB" w14:textId="77777777" w:rsidTr="00F03D07">
        <w:trPr>
          <w:trHeight w:val="285"/>
        </w:trPr>
        <w:tc>
          <w:tcPr>
            <w:tcW w:w="720" w:type="dxa"/>
            <w:shd w:val="clear" w:color="auto" w:fill="auto"/>
            <w:vAlign w:val="center"/>
            <w:hideMark/>
          </w:tcPr>
          <w:p w14:paraId="4641402A" w14:textId="77777777" w:rsidR="00F57065" w:rsidRPr="003D2E35" w:rsidRDefault="00F57065" w:rsidP="00F57065">
            <w:pPr>
              <w:jc w:val="center"/>
              <w:rPr>
                <w:rFonts w:ascii="宋体" w:hAnsi="宋体" w:cs="宋体"/>
                <w:color w:val="000000"/>
                <w:sz w:val="21"/>
                <w:szCs w:val="21"/>
                <w:lang w:eastAsia="zh-CN" w:bidi="ar-SA"/>
              </w:rPr>
            </w:pPr>
          </w:p>
        </w:tc>
        <w:tc>
          <w:tcPr>
            <w:tcW w:w="4253" w:type="dxa"/>
            <w:shd w:val="clear" w:color="auto" w:fill="auto"/>
            <w:vAlign w:val="center"/>
            <w:hideMark/>
          </w:tcPr>
          <w:p w14:paraId="50475F07"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c>
          <w:tcPr>
            <w:tcW w:w="847" w:type="dxa"/>
            <w:shd w:val="clear" w:color="auto" w:fill="auto"/>
            <w:vAlign w:val="center"/>
            <w:hideMark/>
          </w:tcPr>
          <w:p w14:paraId="5D156C3A"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19E5E15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②指(趾)骨                  （10）</w:t>
            </w:r>
          </w:p>
        </w:tc>
      </w:tr>
      <w:tr w:rsidR="00F57065" w:rsidRPr="003D2E35" w14:paraId="1F8ABB86" w14:textId="77777777" w:rsidTr="00F03D07">
        <w:trPr>
          <w:trHeight w:val="285"/>
        </w:trPr>
        <w:tc>
          <w:tcPr>
            <w:tcW w:w="720" w:type="dxa"/>
            <w:shd w:val="clear" w:color="auto" w:fill="auto"/>
            <w:vAlign w:val="center"/>
            <w:hideMark/>
          </w:tcPr>
          <w:p w14:paraId="5306C238"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五</w:t>
            </w:r>
          </w:p>
        </w:tc>
        <w:tc>
          <w:tcPr>
            <w:tcW w:w="4253" w:type="dxa"/>
            <w:shd w:val="clear" w:color="auto" w:fill="auto"/>
            <w:vAlign w:val="center"/>
            <w:hideMark/>
          </w:tcPr>
          <w:p w14:paraId="4555BDBA" w14:textId="77777777" w:rsidR="00F57065" w:rsidRPr="003D2E35" w:rsidRDefault="00F57065" w:rsidP="00F57065">
            <w:pP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妇产科</w:t>
            </w:r>
          </w:p>
        </w:tc>
        <w:tc>
          <w:tcPr>
            <w:tcW w:w="847" w:type="dxa"/>
            <w:shd w:val="clear" w:color="auto" w:fill="auto"/>
            <w:vAlign w:val="center"/>
            <w:hideMark/>
          </w:tcPr>
          <w:p w14:paraId="055C6B2E"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96</w:t>
            </w:r>
          </w:p>
        </w:tc>
        <w:tc>
          <w:tcPr>
            <w:tcW w:w="3972" w:type="dxa"/>
            <w:shd w:val="clear" w:color="auto" w:fill="auto"/>
            <w:vAlign w:val="center"/>
            <w:hideMark/>
          </w:tcPr>
          <w:p w14:paraId="458878AF" w14:textId="1CC7470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骨关节脓肿切开引流（9）</w:t>
            </w:r>
          </w:p>
        </w:tc>
      </w:tr>
      <w:tr w:rsidR="00F57065" w:rsidRPr="003D2E35" w14:paraId="208CAF06" w14:textId="77777777" w:rsidTr="00F03D07">
        <w:trPr>
          <w:trHeight w:val="285"/>
        </w:trPr>
        <w:tc>
          <w:tcPr>
            <w:tcW w:w="720" w:type="dxa"/>
            <w:shd w:val="clear" w:color="auto" w:fill="auto"/>
            <w:vAlign w:val="center"/>
            <w:hideMark/>
          </w:tcPr>
          <w:p w14:paraId="2848D760"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0D7B539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c>
          <w:tcPr>
            <w:tcW w:w="847" w:type="dxa"/>
            <w:shd w:val="clear" w:color="auto" w:fill="auto"/>
            <w:vAlign w:val="center"/>
            <w:hideMark/>
          </w:tcPr>
          <w:p w14:paraId="4F42C044"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97</w:t>
            </w:r>
          </w:p>
        </w:tc>
        <w:tc>
          <w:tcPr>
            <w:tcW w:w="3972" w:type="dxa"/>
            <w:shd w:val="clear" w:color="auto" w:fill="auto"/>
            <w:vAlign w:val="center"/>
            <w:hideMark/>
          </w:tcPr>
          <w:p w14:paraId="4ED6C692"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软组织深部异物取出          （10）</w:t>
            </w:r>
          </w:p>
        </w:tc>
      </w:tr>
      <w:tr w:rsidR="00F57065" w:rsidRPr="003D2E35" w14:paraId="664EB75F" w14:textId="77777777" w:rsidTr="00F03D07">
        <w:trPr>
          <w:trHeight w:val="285"/>
        </w:trPr>
        <w:tc>
          <w:tcPr>
            <w:tcW w:w="720" w:type="dxa"/>
            <w:shd w:val="clear" w:color="auto" w:fill="auto"/>
            <w:vAlign w:val="center"/>
            <w:hideMark/>
          </w:tcPr>
          <w:p w14:paraId="502346CE"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(一)</w:t>
            </w:r>
          </w:p>
        </w:tc>
        <w:tc>
          <w:tcPr>
            <w:tcW w:w="4253" w:type="dxa"/>
            <w:shd w:val="clear" w:color="auto" w:fill="auto"/>
            <w:vAlign w:val="center"/>
            <w:hideMark/>
          </w:tcPr>
          <w:p w14:paraId="74602D91"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子宫及附件</w:t>
            </w:r>
          </w:p>
        </w:tc>
        <w:tc>
          <w:tcPr>
            <w:tcW w:w="847" w:type="dxa"/>
            <w:shd w:val="clear" w:color="auto" w:fill="auto"/>
            <w:vAlign w:val="center"/>
            <w:hideMark/>
          </w:tcPr>
          <w:p w14:paraId="28C100A0"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98</w:t>
            </w:r>
          </w:p>
        </w:tc>
        <w:tc>
          <w:tcPr>
            <w:tcW w:w="3972" w:type="dxa"/>
            <w:shd w:val="clear" w:color="auto" w:fill="auto"/>
            <w:vAlign w:val="center"/>
            <w:hideMark/>
          </w:tcPr>
          <w:p w14:paraId="0F41B1C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自(异)体骨髓移植术           （1）</w:t>
            </w:r>
          </w:p>
        </w:tc>
      </w:tr>
      <w:tr w:rsidR="00F57065" w:rsidRPr="003D2E35" w14:paraId="5BD904CE" w14:textId="77777777" w:rsidTr="00F03D07">
        <w:trPr>
          <w:trHeight w:val="285"/>
        </w:trPr>
        <w:tc>
          <w:tcPr>
            <w:tcW w:w="720" w:type="dxa"/>
            <w:shd w:val="clear" w:color="auto" w:fill="auto"/>
            <w:vAlign w:val="center"/>
            <w:hideMark/>
          </w:tcPr>
          <w:p w14:paraId="74DDB6AA"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69</w:t>
            </w:r>
          </w:p>
        </w:tc>
        <w:tc>
          <w:tcPr>
            <w:tcW w:w="4253" w:type="dxa"/>
            <w:shd w:val="clear" w:color="auto" w:fill="auto"/>
            <w:vAlign w:val="center"/>
            <w:hideMark/>
          </w:tcPr>
          <w:p w14:paraId="78B57AF6"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子宫癌根治术                 （4）</w:t>
            </w:r>
          </w:p>
        </w:tc>
        <w:tc>
          <w:tcPr>
            <w:tcW w:w="847" w:type="dxa"/>
            <w:shd w:val="clear" w:color="auto" w:fill="auto"/>
            <w:vAlign w:val="center"/>
            <w:hideMark/>
          </w:tcPr>
          <w:p w14:paraId="653B1C16"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27B1676A"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r>
      <w:tr w:rsidR="00F57065" w:rsidRPr="003D2E35" w14:paraId="55A242AE" w14:textId="77777777" w:rsidTr="00F03D07">
        <w:trPr>
          <w:trHeight w:val="285"/>
        </w:trPr>
        <w:tc>
          <w:tcPr>
            <w:tcW w:w="720" w:type="dxa"/>
            <w:shd w:val="clear" w:color="auto" w:fill="auto"/>
            <w:vAlign w:val="center"/>
            <w:hideMark/>
          </w:tcPr>
          <w:p w14:paraId="2F9A2EA0"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70</w:t>
            </w:r>
          </w:p>
        </w:tc>
        <w:tc>
          <w:tcPr>
            <w:tcW w:w="4253" w:type="dxa"/>
            <w:shd w:val="clear" w:color="auto" w:fill="auto"/>
            <w:vAlign w:val="center"/>
            <w:hideMark/>
          </w:tcPr>
          <w:p w14:paraId="48FB7728"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子宫全切术                   （7）</w:t>
            </w:r>
          </w:p>
        </w:tc>
        <w:tc>
          <w:tcPr>
            <w:tcW w:w="847" w:type="dxa"/>
            <w:shd w:val="clear" w:color="auto" w:fill="auto"/>
            <w:vAlign w:val="center"/>
            <w:hideMark/>
          </w:tcPr>
          <w:p w14:paraId="72171ADC"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七</w:t>
            </w:r>
          </w:p>
        </w:tc>
        <w:tc>
          <w:tcPr>
            <w:tcW w:w="3972" w:type="dxa"/>
            <w:shd w:val="clear" w:color="auto" w:fill="auto"/>
            <w:vAlign w:val="center"/>
            <w:hideMark/>
          </w:tcPr>
          <w:p w14:paraId="7B6E683F" w14:textId="77777777" w:rsidR="00F57065" w:rsidRPr="003D2E35" w:rsidRDefault="00F57065" w:rsidP="00F57065">
            <w:pP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耳鼻喉科</w:t>
            </w:r>
          </w:p>
        </w:tc>
      </w:tr>
      <w:tr w:rsidR="00F57065" w:rsidRPr="003D2E35" w14:paraId="24DBFEB1" w14:textId="77777777" w:rsidTr="00F03D07">
        <w:trPr>
          <w:trHeight w:val="285"/>
        </w:trPr>
        <w:tc>
          <w:tcPr>
            <w:tcW w:w="720" w:type="dxa"/>
            <w:shd w:val="clear" w:color="auto" w:fill="auto"/>
            <w:vAlign w:val="center"/>
            <w:hideMark/>
          </w:tcPr>
          <w:p w14:paraId="4CE4E88C"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71</w:t>
            </w:r>
          </w:p>
        </w:tc>
        <w:tc>
          <w:tcPr>
            <w:tcW w:w="4253" w:type="dxa"/>
            <w:shd w:val="clear" w:color="auto" w:fill="auto"/>
            <w:vAlign w:val="center"/>
            <w:hideMark/>
          </w:tcPr>
          <w:p w14:paraId="04BA2CD0"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卵巢癌根治术                 （4）</w:t>
            </w:r>
          </w:p>
        </w:tc>
        <w:tc>
          <w:tcPr>
            <w:tcW w:w="847" w:type="dxa"/>
            <w:shd w:val="clear" w:color="auto" w:fill="auto"/>
            <w:vAlign w:val="center"/>
            <w:hideMark/>
          </w:tcPr>
          <w:p w14:paraId="7555D4E4"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(一)</w:t>
            </w:r>
          </w:p>
        </w:tc>
        <w:tc>
          <w:tcPr>
            <w:tcW w:w="3972" w:type="dxa"/>
            <w:shd w:val="clear" w:color="auto" w:fill="auto"/>
            <w:vAlign w:val="center"/>
            <w:hideMark/>
          </w:tcPr>
          <w:p w14:paraId="78D52AE8"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耳</w:t>
            </w:r>
          </w:p>
        </w:tc>
      </w:tr>
      <w:tr w:rsidR="00F57065" w:rsidRPr="003D2E35" w14:paraId="132EAEE7" w14:textId="77777777" w:rsidTr="00F03D07">
        <w:trPr>
          <w:trHeight w:val="285"/>
        </w:trPr>
        <w:tc>
          <w:tcPr>
            <w:tcW w:w="720" w:type="dxa"/>
            <w:shd w:val="clear" w:color="auto" w:fill="auto"/>
            <w:vAlign w:val="center"/>
            <w:hideMark/>
          </w:tcPr>
          <w:p w14:paraId="26C6A23F"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72</w:t>
            </w:r>
          </w:p>
        </w:tc>
        <w:tc>
          <w:tcPr>
            <w:tcW w:w="4253" w:type="dxa"/>
            <w:shd w:val="clear" w:color="auto" w:fill="auto"/>
            <w:vAlign w:val="center"/>
            <w:hideMark/>
          </w:tcPr>
          <w:p w14:paraId="2D4B0B7A"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子宫或附件良性肿瘤切除       （9）</w:t>
            </w:r>
          </w:p>
        </w:tc>
        <w:tc>
          <w:tcPr>
            <w:tcW w:w="847" w:type="dxa"/>
            <w:shd w:val="clear" w:color="auto" w:fill="auto"/>
            <w:vAlign w:val="center"/>
            <w:hideMark/>
          </w:tcPr>
          <w:p w14:paraId="330410D3"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99</w:t>
            </w:r>
          </w:p>
        </w:tc>
        <w:tc>
          <w:tcPr>
            <w:tcW w:w="3972" w:type="dxa"/>
            <w:shd w:val="clear" w:color="auto" w:fill="auto"/>
            <w:vAlign w:val="center"/>
            <w:hideMark/>
          </w:tcPr>
          <w:p w14:paraId="3E064FC3"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听小骨手术及鼓室成型术      （9）</w:t>
            </w:r>
          </w:p>
        </w:tc>
      </w:tr>
      <w:tr w:rsidR="00F57065" w:rsidRPr="003D2E35" w14:paraId="0B6117C0" w14:textId="77777777" w:rsidTr="00F03D07">
        <w:trPr>
          <w:trHeight w:val="285"/>
        </w:trPr>
        <w:tc>
          <w:tcPr>
            <w:tcW w:w="720" w:type="dxa"/>
            <w:shd w:val="clear" w:color="auto" w:fill="auto"/>
            <w:vAlign w:val="center"/>
            <w:hideMark/>
          </w:tcPr>
          <w:p w14:paraId="00F89D34"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73</w:t>
            </w:r>
          </w:p>
        </w:tc>
        <w:tc>
          <w:tcPr>
            <w:tcW w:w="4253" w:type="dxa"/>
            <w:shd w:val="clear" w:color="auto" w:fill="auto"/>
            <w:vAlign w:val="center"/>
            <w:hideMark/>
          </w:tcPr>
          <w:p w14:paraId="5CB379BA"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子宫穿孔修补术               （9）</w:t>
            </w:r>
          </w:p>
        </w:tc>
        <w:tc>
          <w:tcPr>
            <w:tcW w:w="847" w:type="dxa"/>
            <w:shd w:val="clear" w:color="auto" w:fill="auto"/>
            <w:vAlign w:val="center"/>
            <w:hideMark/>
          </w:tcPr>
          <w:p w14:paraId="6C51CA5B"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(二)</w:t>
            </w:r>
          </w:p>
        </w:tc>
        <w:tc>
          <w:tcPr>
            <w:tcW w:w="3972" w:type="dxa"/>
            <w:shd w:val="clear" w:color="auto" w:fill="auto"/>
            <w:vAlign w:val="center"/>
            <w:hideMark/>
          </w:tcPr>
          <w:p w14:paraId="18CCFF0B"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鼻</w:t>
            </w:r>
          </w:p>
        </w:tc>
      </w:tr>
      <w:tr w:rsidR="00F57065" w:rsidRPr="003D2E35" w14:paraId="6433AEF7" w14:textId="77777777" w:rsidTr="00F03D07">
        <w:trPr>
          <w:trHeight w:val="285"/>
        </w:trPr>
        <w:tc>
          <w:tcPr>
            <w:tcW w:w="720" w:type="dxa"/>
            <w:shd w:val="clear" w:color="auto" w:fill="auto"/>
            <w:vAlign w:val="center"/>
            <w:hideMark/>
          </w:tcPr>
          <w:p w14:paraId="26D8D08E"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74</w:t>
            </w:r>
          </w:p>
        </w:tc>
        <w:tc>
          <w:tcPr>
            <w:tcW w:w="4253" w:type="dxa"/>
            <w:shd w:val="clear" w:color="auto" w:fill="auto"/>
            <w:vAlign w:val="center"/>
            <w:hideMark/>
          </w:tcPr>
          <w:p w14:paraId="66C5AD14"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盆腔肿物切除术               （8）</w:t>
            </w:r>
          </w:p>
        </w:tc>
        <w:tc>
          <w:tcPr>
            <w:tcW w:w="847" w:type="dxa"/>
            <w:shd w:val="clear" w:color="auto" w:fill="auto"/>
            <w:vAlign w:val="center"/>
            <w:hideMark/>
          </w:tcPr>
          <w:p w14:paraId="488DBBC5"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100</w:t>
            </w:r>
          </w:p>
        </w:tc>
        <w:tc>
          <w:tcPr>
            <w:tcW w:w="3972" w:type="dxa"/>
            <w:shd w:val="clear" w:color="auto" w:fill="auto"/>
            <w:vAlign w:val="center"/>
            <w:hideMark/>
          </w:tcPr>
          <w:p w14:paraId="006956C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鼻骨骨折修复或鼻中隔手术    （9）</w:t>
            </w:r>
          </w:p>
        </w:tc>
      </w:tr>
      <w:tr w:rsidR="00F57065" w:rsidRPr="003D2E35" w14:paraId="342868C8" w14:textId="77777777" w:rsidTr="00F03D07">
        <w:trPr>
          <w:trHeight w:val="285"/>
        </w:trPr>
        <w:tc>
          <w:tcPr>
            <w:tcW w:w="720" w:type="dxa"/>
            <w:shd w:val="clear" w:color="auto" w:fill="auto"/>
            <w:vAlign w:val="center"/>
            <w:hideMark/>
          </w:tcPr>
          <w:p w14:paraId="2DCC384A"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(二)</w:t>
            </w:r>
          </w:p>
        </w:tc>
        <w:tc>
          <w:tcPr>
            <w:tcW w:w="4253" w:type="dxa"/>
            <w:shd w:val="clear" w:color="auto" w:fill="auto"/>
            <w:vAlign w:val="center"/>
            <w:hideMark/>
          </w:tcPr>
          <w:p w14:paraId="0E9828BB"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阴道及外阴</w:t>
            </w:r>
          </w:p>
        </w:tc>
        <w:tc>
          <w:tcPr>
            <w:tcW w:w="847" w:type="dxa"/>
            <w:shd w:val="clear" w:color="auto" w:fill="auto"/>
            <w:vAlign w:val="center"/>
            <w:hideMark/>
          </w:tcPr>
          <w:p w14:paraId="7E5F4A19"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101</w:t>
            </w:r>
          </w:p>
        </w:tc>
        <w:tc>
          <w:tcPr>
            <w:tcW w:w="3972" w:type="dxa"/>
            <w:shd w:val="clear" w:color="auto" w:fill="auto"/>
            <w:vAlign w:val="center"/>
            <w:hideMark/>
          </w:tcPr>
          <w:p w14:paraId="28AA9BD1"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鼻副窦肿瘤摘除术            （6）</w:t>
            </w:r>
          </w:p>
        </w:tc>
      </w:tr>
      <w:tr w:rsidR="00F57065" w:rsidRPr="003D2E35" w14:paraId="3656D2EA" w14:textId="77777777" w:rsidTr="00F03D07">
        <w:trPr>
          <w:trHeight w:val="285"/>
        </w:trPr>
        <w:tc>
          <w:tcPr>
            <w:tcW w:w="720" w:type="dxa"/>
            <w:shd w:val="clear" w:color="auto" w:fill="auto"/>
            <w:vAlign w:val="center"/>
            <w:hideMark/>
          </w:tcPr>
          <w:p w14:paraId="0D48A1EB"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75</w:t>
            </w:r>
          </w:p>
        </w:tc>
        <w:tc>
          <w:tcPr>
            <w:tcW w:w="4253" w:type="dxa"/>
            <w:shd w:val="clear" w:color="auto" w:fill="auto"/>
            <w:vAlign w:val="center"/>
            <w:hideMark/>
          </w:tcPr>
          <w:p w14:paraId="36785F02"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外阴癌根治术                 （6）</w:t>
            </w:r>
          </w:p>
        </w:tc>
        <w:tc>
          <w:tcPr>
            <w:tcW w:w="847" w:type="dxa"/>
            <w:shd w:val="clear" w:color="auto" w:fill="auto"/>
            <w:vAlign w:val="center"/>
            <w:hideMark/>
          </w:tcPr>
          <w:p w14:paraId="42E190C4"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102</w:t>
            </w:r>
          </w:p>
        </w:tc>
        <w:tc>
          <w:tcPr>
            <w:tcW w:w="3972" w:type="dxa"/>
            <w:shd w:val="clear" w:color="auto" w:fill="auto"/>
            <w:vAlign w:val="center"/>
            <w:hideMark/>
          </w:tcPr>
          <w:p w14:paraId="627B7C27"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鼻咽部血管瘤切除            （7）</w:t>
            </w:r>
          </w:p>
        </w:tc>
      </w:tr>
      <w:tr w:rsidR="00F57065" w:rsidRPr="003D2E35" w14:paraId="6E023FE7" w14:textId="77777777" w:rsidTr="00F03D07">
        <w:trPr>
          <w:trHeight w:val="285"/>
        </w:trPr>
        <w:tc>
          <w:tcPr>
            <w:tcW w:w="720" w:type="dxa"/>
            <w:shd w:val="clear" w:color="auto" w:fill="auto"/>
            <w:vAlign w:val="center"/>
            <w:hideMark/>
          </w:tcPr>
          <w:p w14:paraId="3BE62051"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76</w:t>
            </w:r>
          </w:p>
        </w:tc>
        <w:tc>
          <w:tcPr>
            <w:tcW w:w="4253" w:type="dxa"/>
            <w:shd w:val="clear" w:color="auto" w:fill="auto"/>
            <w:vAlign w:val="center"/>
            <w:hideMark/>
          </w:tcPr>
          <w:p w14:paraId="06729DF1"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全阴道切除术                 （6）</w:t>
            </w:r>
          </w:p>
        </w:tc>
        <w:tc>
          <w:tcPr>
            <w:tcW w:w="847" w:type="dxa"/>
            <w:shd w:val="clear" w:color="auto" w:fill="auto"/>
            <w:vAlign w:val="center"/>
            <w:hideMark/>
          </w:tcPr>
          <w:p w14:paraId="7621EA35"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(三)</w:t>
            </w:r>
          </w:p>
        </w:tc>
        <w:tc>
          <w:tcPr>
            <w:tcW w:w="3972" w:type="dxa"/>
            <w:shd w:val="clear" w:color="auto" w:fill="auto"/>
            <w:vAlign w:val="center"/>
            <w:hideMark/>
          </w:tcPr>
          <w:p w14:paraId="0E22F44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咽、喉</w:t>
            </w:r>
          </w:p>
        </w:tc>
      </w:tr>
      <w:tr w:rsidR="00F57065" w:rsidRPr="003D2E35" w14:paraId="0C1E4698" w14:textId="77777777" w:rsidTr="00F03D07">
        <w:trPr>
          <w:trHeight w:val="285"/>
        </w:trPr>
        <w:tc>
          <w:tcPr>
            <w:tcW w:w="720" w:type="dxa"/>
            <w:shd w:val="clear" w:color="auto" w:fill="auto"/>
            <w:vAlign w:val="center"/>
            <w:hideMark/>
          </w:tcPr>
          <w:p w14:paraId="675A6146"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77</w:t>
            </w:r>
          </w:p>
        </w:tc>
        <w:tc>
          <w:tcPr>
            <w:tcW w:w="4253" w:type="dxa"/>
            <w:shd w:val="clear" w:color="auto" w:fill="auto"/>
            <w:vAlign w:val="center"/>
            <w:hideMark/>
          </w:tcPr>
          <w:p w14:paraId="1152AB0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外阴单纯或广泛切除           （9）</w:t>
            </w:r>
          </w:p>
        </w:tc>
        <w:tc>
          <w:tcPr>
            <w:tcW w:w="847" w:type="dxa"/>
            <w:shd w:val="clear" w:color="auto" w:fill="auto"/>
            <w:vAlign w:val="center"/>
            <w:hideMark/>
          </w:tcPr>
          <w:p w14:paraId="2B78C56D"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103</w:t>
            </w:r>
          </w:p>
        </w:tc>
        <w:tc>
          <w:tcPr>
            <w:tcW w:w="3972" w:type="dxa"/>
            <w:shd w:val="clear" w:color="auto" w:fill="auto"/>
            <w:vAlign w:val="center"/>
            <w:hideMark/>
          </w:tcPr>
          <w:p w14:paraId="533AA6CF"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喉部肿瘤切除加颈淋巴清扫    （4）</w:t>
            </w:r>
          </w:p>
        </w:tc>
      </w:tr>
      <w:tr w:rsidR="00F57065" w:rsidRPr="003D2E35" w14:paraId="5719EA92" w14:textId="77777777" w:rsidTr="00F03D07">
        <w:trPr>
          <w:trHeight w:val="285"/>
        </w:trPr>
        <w:tc>
          <w:tcPr>
            <w:tcW w:w="720" w:type="dxa"/>
            <w:shd w:val="clear" w:color="auto" w:fill="auto"/>
            <w:vAlign w:val="center"/>
            <w:hideMark/>
          </w:tcPr>
          <w:p w14:paraId="0086DE35"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(三)</w:t>
            </w:r>
          </w:p>
        </w:tc>
        <w:tc>
          <w:tcPr>
            <w:tcW w:w="4253" w:type="dxa"/>
            <w:shd w:val="clear" w:color="auto" w:fill="auto"/>
            <w:vAlign w:val="center"/>
            <w:hideMark/>
          </w:tcPr>
          <w:p w14:paraId="51075871"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产科</w:t>
            </w:r>
          </w:p>
        </w:tc>
        <w:tc>
          <w:tcPr>
            <w:tcW w:w="847" w:type="dxa"/>
            <w:shd w:val="clear" w:color="auto" w:fill="auto"/>
            <w:vAlign w:val="center"/>
            <w:hideMark/>
          </w:tcPr>
          <w:p w14:paraId="21D8C1F1"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104</w:t>
            </w:r>
          </w:p>
        </w:tc>
        <w:tc>
          <w:tcPr>
            <w:tcW w:w="3972" w:type="dxa"/>
            <w:shd w:val="clear" w:color="auto" w:fill="auto"/>
            <w:vAlign w:val="center"/>
            <w:hideMark/>
          </w:tcPr>
          <w:p w14:paraId="13950628"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咽、颈部肿瘤摘除</w:t>
            </w:r>
          </w:p>
        </w:tc>
      </w:tr>
      <w:tr w:rsidR="00F57065" w:rsidRPr="003D2E35" w14:paraId="2480A8AB" w14:textId="77777777" w:rsidTr="00F03D07">
        <w:trPr>
          <w:trHeight w:val="285"/>
        </w:trPr>
        <w:tc>
          <w:tcPr>
            <w:tcW w:w="720" w:type="dxa"/>
            <w:shd w:val="clear" w:color="auto" w:fill="auto"/>
            <w:vAlign w:val="center"/>
            <w:hideMark/>
          </w:tcPr>
          <w:p w14:paraId="1848CC2B"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78</w:t>
            </w:r>
          </w:p>
        </w:tc>
        <w:tc>
          <w:tcPr>
            <w:tcW w:w="4253" w:type="dxa"/>
            <w:shd w:val="clear" w:color="auto" w:fill="auto"/>
            <w:vAlign w:val="center"/>
            <w:hideMark/>
          </w:tcPr>
          <w:p w14:paraId="3BCD3B07"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宫外孕致输卵管切除修补术     （8）</w:t>
            </w:r>
          </w:p>
        </w:tc>
        <w:tc>
          <w:tcPr>
            <w:tcW w:w="847" w:type="dxa"/>
            <w:shd w:val="clear" w:color="auto" w:fill="auto"/>
            <w:vAlign w:val="center"/>
            <w:hideMark/>
          </w:tcPr>
          <w:p w14:paraId="4B5E583B"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7D6B9D5B" w14:textId="23FC8720"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①大                      （8）</w:t>
            </w:r>
          </w:p>
        </w:tc>
      </w:tr>
      <w:tr w:rsidR="00F57065" w:rsidRPr="003D2E35" w14:paraId="0F87C2AE" w14:textId="77777777" w:rsidTr="00F03D07">
        <w:trPr>
          <w:trHeight w:val="285"/>
        </w:trPr>
        <w:tc>
          <w:tcPr>
            <w:tcW w:w="720" w:type="dxa"/>
            <w:shd w:val="clear" w:color="auto" w:fill="auto"/>
            <w:vAlign w:val="center"/>
            <w:hideMark/>
          </w:tcPr>
          <w:p w14:paraId="76D35E4B"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79</w:t>
            </w:r>
          </w:p>
        </w:tc>
        <w:tc>
          <w:tcPr>
            <w:tcW w:w="4253" w:type="dxa"/>
            <w:shd w:val="clear" w:color="auto" w:fill="auto"/>
            <w:vAlign w:val="center"/>
            <w:hideMark/>
          </w:tcPr>
          <w:p w14:paraId="25D5499A"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恶性葡萄胎清宫术            （10）</w:t>
            </w:r>
          </w:p>
        </w:tc>
        <w:tc>
          <w:tcPr>
            <w:tcW w:w="847" w:type="dxa"/>
            <w:shd w:val="clear" w:color="auto" w:fill="auto"/>
            <w:vAlign w:val="center"/>
            <w:hideMark/>
          </w:tcPr>
          <w:p w14:paraId="02755138"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69B994A1" w14:textId="29D8973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②小                     （10）</w:t>
            </w:r>
          </w:p>
        </w:tc>
      </w:tr>
      <w:tr w:rsidR="00F57065" w:rsidRPr="003D2E35" w14:paraId="78F2479F" w14:textId="77777777" w:rsidTr="00F03D07">
        <w:trPr>
          <w:trHeight w:val="285"/>
        </w:trPr>
        <w:tc>
          <w:tcPr>
            <w:tcW w:w="720" w:type="dxa"/>
            <w:shd w:val="clear" w:color="auto" w:fill="auto"/>
            <w:vAlign w:val="center"/>
            <w:hideMark/>
          </w:tcPr>
          <w:p w14:paraId="66443DB0" w14:textId="77777777" w:rsidR="00F57065" w:rsidRPr="003D2E35" w:rsidRDefault="00F57065" w:rsidP="00F57065">
            <w:pPr>
              <w:jc w:val="center"/>
              <w:rPr>
                <w:rFonts w:ascii="宋体" w:hAnsi="宋体" w:cs="宋体"/>
                <w:color w:val="000000"/>
                <w:sz w:val="21"/>
                <w:szCs w:val="21"/>
                <w:lang w:eastAsia="zh-CN" w:bidi="ar-SA"/>
              </w:rPr>
            </w:pPr>
          </w:p>
        </w:tc>
        <w:tc>
          <w:tcPr>
            <w:tcW w:w="4253" w:type="dxa"/>
            <w:shd w:val="clear" w:color="auto" w:fill="auto"/>
            <w:vAlign w:val="center"/>
            <w:hideMark/>
          </w:tcPr>
          <w:p w14:paraId="62FF76C8"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c>
          <w:tcPr>
            <w:tcW w:w="847" w:type="dxa"/>
            <w:shd w:val="clear" w:color="auto" w:fill="auto"/>
            <w:vAlign w:val="center"/>
            <w:hideMark/>
          </w:tcPr>
          <w:p w14:paraId="7D7CBB6E"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352F76EE"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r>
      <w:tr w:rsidR="00F57065" w:rsidRPr="003D2E35" w14:paraId="0F1D904D" w14:textId="77777777" w:rsidTr="00F03D07">
        <w:trPr>
          <w:trHeight w:val="285"/>
        </w:trPr>
        <w:tc>
          <w:tcPr>
            <w:tcW w:w="720" w:type="dxa"/>
            <w:shd w:val="clear" w:color="auto" w:fill="auto"/>
            <w:vAlign w:val="center"/>
            <w:hideMark/>
          </w:tcPr>
          <w:p w14:paraId="01B2A3B0"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六</w:t>
            </w:r>
          </w:p>
        </w:tc>
        <w:tc>
          <w:tcPr>
            <w:tcW w:w="4253" w:type="dxa"/>
            <w:shd w:val="clear" w:color="auto" w:fill="auto"/>
            <w:vAlign w:val="center"/>
            <w:hideMark/>
          </w:tcPr>
          <w:p w14:paraId="3D3E5368" w14:textId="77777777" w:rsidR="00F57065" w:rsidRPr="003D2E35" w:rsidRDefault="00F57065" w:rsidP="00F57065">
            <w:pP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骨科</w:t>
            </w:r>
          </w:p>
        </w:tc>
        <w:tc>
          <w:tcPr>
            <w:tcW w:w="847" w:type="dxa"/>
            <w:shd w:val="clear" w:color="auto" w:fill="auto"/>
            <w:vAlign w:val="center"/>
            <w:hideMark/>
          </w:tcPr>
          <w:p w14:paraId="1B1286AA"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八</w:t>
            </w:r>
          </w:p>
        </w:tc>
        <w:tc>
          <w:tcPr>
            <w:tcW w:w="3972" w:type="dxa"/>
            <w:shd w:val="clear" w:color="auto" w:fill="auto"/>
            <w:vAlign w:val="center"/>
            <w:hideMark/>
          </w:tcPr>
          <w:p w14:paraId="30C4F5FC" w14:textId="77777777" w:rsidR="00F57065" w:rsidRPr="003D2E35" w:rsidRDefault="00F57065" w:rsidP="00F57065">
            <w:pP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口腔科</w:t>
            </w:r>
          </w:p>
        </w:tc>
      </w:tr>
      <w:tr w:rsidR="00F57065" w:rsidRPr="003D2E35" w14:paraId="298F9223" w14:textId="77777777" w:rsidTr="00F03D07">
        <w:trPr>
          <w:trHeight w:val="285"/>
        </w:trPr>
        <w:tc>
          <w:tcPr>
            <w:tcW w:w="720" w:type="dxa"/>
            <w:shd w:val="clear" w:color="auto" w:fill="auto"/>
            <w:vAlign w:val="center"/>
            <w:hideMark/>
          </w:tcPr>
          <w:p w14:paraId="7C35A5F2" w14:textId="77777777" w:rsidR="00F57065" w:rsidRPr="003D2E35" w:rsidRDefault="00F57065" w:rsidP="00F57065">
            <w:pPr>
              <w:jc w:val="center"/>
              <w:rPr>
                <w:rFonts w:ascii="宋体" w:hAnsi="宋体" w:cs="宋体"/>
                <w:color w:val="000000"/>
                <w:sz w:val="21"/>
                <w:szCs w:val="21"/>
                <w:lang w:eastAsia="zh-CN" w:bidi="ar-SA"/>
              </w:rPr>
            </w:pPr>
          </w:p>
        </w:tc>
        <w:tc>
          <w:tcPr>
            <w:tcW w:w="4253" w:type="dxa"/>
            <w:shd w:val="clear" w:color="auto" w:fill="auto"/>
            <w:vAlign w:val="center"/>
            <w:hideMark/>
          </w:tcPr>
          <w:p w14:paraId="312C3C2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c>
          <w:tcPr>
            <w:tcW w:w="847" w:type="dxa"/>
            <w:shd w:val="clear" w:color="auto" w:fill="auto"/>
            <w:vAlign w:val="center"/>
            <w:hideMark/>
          </w:tcPr>
          <w:p w14:paraId="090CC57E"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4A012905"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r>
      <w:tr w:rsidR="00F57065" w:rsidRPr="003D2E35" w14:paraId="7E438A35" w14:textId="77777777" w:rsidTr="00F03D07">
        <w:trPr>
          <w:trHeight w:val="285"/>
        </w:trPr>
        <w:tc>
          <w:tcPr>
            <w:tcW w:w="720" w:type="dxa"/>
            <w:shd w:val="clear" w:color="auto" w:fill="auto"/>
            <w:vAlign w:val="center"/>
            <w:hideMark/>
          </w:tcPr>
          <w:p w14:paraId="03E62315"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(一)</w:t>
            </w:r>
          </w:p>
        </w:tc>
        <w:tc>
          <w:tcPr>
            <w:tcW w:w="4253" w:type="dxa"/>
            <w:shd w:val="clear" w:color="auto" w:fill="auto"/>
            <w:vAlign w:val="center"/>
            <w:hideMark/>
          </w:tcPr>
          <w:p w14:paraId="2EDC925B"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脊椎</w:t>
            </w:r>
          </w:p>
        </w:tc>
        <w:tc>
          <w:tcPr>
            <w:tcW w:w="847" w:type="dxa"/>
            <w:shd w:val="clear" w:color="auto" w:fill="auto"/>
            <w:vAlign w:val="center"/>
            <w:hideMark/>
          </w:tcPr>
          <w:p w14:paraId="5EE76999"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(一)</w:t>
            </w:r>
          </w:p>
        </w:tc>
        <w:tc>
          <w:tcPr>
            <w:tcW w:w="3972" w:type="dxa"/>
            <w:shd w:val="clear" w:color="auto" w:fill="auto"/>
            <w:vAlign w:val="center"/>
            <w:hideMark/>
          </w:tcPr>
          <w:p w14:paraId="6ECB09CA"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上、下颌</w:t>
            </w:r>
          </w:p>
        </w:tc>
      </w:tr>
      <w:tr w:rsidR="00F57065" w:rsidRPr="003D2E35" w14:paraId="4C538E79" w14:textId="77777777" w:rsidTr="00F03D07">
        <w:trPr>
          <w:trHeight w:val="285"/>
        </w:trPr>
        <w:tc>
          <w:tcPr>
            <w:tcW w:w="720" w:type="dxa"/>
            <w:shd w:val="clear" w:color="auto" w:fill="auto"/>
            <w:vAlign w:val="center"/>
            <w:hideMark/>
          </w:tcPr>
          <w:p w14:paraId="001A0EF7" w14:textId="77777777" w:rsidR="00F57065" w:rsidRPr="003D2E35" w:rsidRDefault="00F57065" w:rsidP="00F57065">
            <w:pPr>
              <w:jc w:val="center"/>
              <w:rPr>
                <w:rFonts w:ascii="宋体" w:hAnsi="宋体" w:cs="宋体"/>
                <w:color w:val="000000"/>
                <w:sz w:val="21"/>
                <w:szCs w:val="21"/>
                <w:lang w:eastAsia="zh-CN" w:bidi="ar-SA"/>
              </w:rPr>
            </w:pPr>
          </w:p>
        </w:tc>
        <w:tc>
          <w:tcPr>
            <w:tcW w:w="4253" w:type="dxa"/>
            <w:shd w:val="clear" w:color="auto" w:fill="auto"/>
            <w:vAlign w:val="center"/>
            <w:hideMark/>
          </w:tcPr>
          <w:p w14:paraId="02BCC904"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脊椎骨折内固定植骨融合术     （7）</w:t>
            </w:r>
          </w:p>
        </w:tc>
        <w:tc>
          <w:tcPr>
            <w:tcW w:w="847" w:type="dxa"/>
            <w:shd w:val="clear" w:color="auto" w:fill="auto"/>
            <w:vAlign w:val="center"/>
            <w:hideMark/>
          </w:tcPr>
          <w:p w14:paraId="1F78432C"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105</w:t>
            </w:r>
          </w:p>
        </w:tc>
        <w:tc>
          <w:tcPr>
            <w:tcW w:w="3972" w:type="dxa"/>
            <w:shd w:val="clear" w:color="auto" w:fill="auto"/>
            <w:vAlign w:val="center"/>
            <w:hideMark/>
          </w:tcPr>
          <w:p w14:paraId="63B5B0FC"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上、下颌骨部分或全切术      （7）</w:t>
            </w:r>
          </w:p>
        </w:tc>
      </w:tr>
      <w:tr w:rsidR="00F57065" w:rsidRPr="003D2E35" w14:paraId="354EEC31" w14:textId="77777777" w:rsidTr="00F03D07">
        <w:trPr>
          <w:trHeight w:val="285"/>
        </w:trPr>
        <w:tc>
          <w:tcPr>
            <w:tcW w:w="720" w:type="dxa"/>
            <w:shd w:val="clear" w:color="auto" w:fill="auto"/>
            <w:vAlign w:val="center"/>
            <w:hideMark/>
          </w:tcPr>
          <w:p w14:paraId="3C8D8EB9"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106</w:t>
            </w:r>
          </w:p>
        </w:tc>
        <w:tc>
          <w:tcPr>
            <w:tcW w:w="4253" w:type="dxa"/>
            <w:shd w:val="clear" w:color="auto" w:fill="auto"/>
            <w:vAlign w:val="center"/>
            <w:hideMark/>
          </w:tcPr>
          <w:p w14:paraId="1DA93616"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上、下颌骨复位固定</w:t>
            </w:r>
          </w:p>
        </w:tc>
        <w:tc>
          <w:tcPr>
            <w:tcW w:w="847" w:type="dxa"/>
            <w:shd w:val="clear" w:color="auto" w:fill="auto"/>
            <w:vAlign w:val="center"/>
            <w:hideMark/>
          </w:tcPr>
          <w:p w14:paraId="7F8CAC86"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(三)</w:t>
            </w:r>
          </w:p>
        </w:tc>
        <w:tc>
          <w:tcPr>
            <w:tcW w:w="3972" w:type="dxa"/>
            <w:shd w:val="clear" w:color="auto" w:fill="auto"/>
            <w:vAlign w:val="center"/>
            <w:hideMark/>
          </w:tcPr>
          <w:p w14:paraId="52C39C45"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眼外伤及其它</w:t>
            </w:r>
          </w:p>
        </w:tc>
      </w:tr>
      <w:tr w:rsidR="00F57065" w:rsidRPr="003D2E35" w14:paraId="60C628B3" w14:textId="77777777" w:rsidTr="00F03D07">
        <w:trPr>
          <w:trHeight w:val="285"/>
        </w:trPr>
        <w:tc>
          <w:tcPr>
            <w:tcW w:w="720" w:type="dxa"/>
            <w:shd w:val="clear" w:color="auto" w:fill="auto"/>
            <w:vAlign w:val="center"/>
            <w:hideMark/>
          </w:tcPr>
          <w:p w14:paraId="2FC7E792"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230BA8BA"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①包括颌间固定               （6）</w:t>
            </w:r>
          </w:p>
        </w:tc>
        <w:tc>
          <w:tcPr>
            <w:tcW w:w="847" w:type="dxa"/>
            <w:shd w:val="clear" w:color="auto" w:fill="auto"/>
            <w:vAlign w:val="center"/>
            <w:hideMark/>
          </w:tcPr>
          <w:p w14:paraId="1154B580"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115</w:t>
            </w:r>
          </w:p>
        </w:tc>
        <w:tc>
          <w:tcPr>
            <w:tcW w:w="3972" w:type="dxa"/>
            <w:shd w:val="clear" w:color="auto" w:fill="auto"/>
            <w:vAlign w:val="center"/>
            <w:hideMark/>
          </w:tcPr>
          <w:p w14:paraId="79C39F60"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眼内或眶内深部异物取出术    （7）</w:t>
            </w:r>
          </w:p>
        </w:tc>
      </w:tr>
      <w:tr w:rsidR="00F57065" w:rsidRPr="003D2E35" w14:paraId="619B99DA" w14:textId="77777777" w:rsidTr="00F03D07">
        <w:trPr>
          <w:trHeight w:val="285"/>
        </w:trPr>
        <w:tc>
          <w:tcPr>
            <w:tcW w:w="720" w:type="dxa"/>
            <w:shd w:val="clear" w:color="auto" w:fill="auto"/>
            <w:vAlign w:val="center"/>
            <w:hideMark/>
          </w:tcPr>
          <w:p w14:paraId="2D143A90"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7C17707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②不包括颌间固定            （10）</w:t>
            </w:r>
          </w:p>
        </w:tc>
        <w:tc>
          <w:tcPr>
            <w:tcW w:w="847" w:type="dxa"/>
            <w:shd w:val="clear" w:color="auto" w:fill="auto"/>
            <w:vAlign w:val="center"/>
            <w:hideMark/>
          </w:tcPr>
          <w:p w14:paraId="2A4364DF"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116</w:t>
            </w:r>
          </w:p>
        </w:tc>
        <w:tc>
          <w:tcPr>
            <w:tcW w:w="3972" w:type="dxa"/>
            <w:shd w:val="clear" w:color="auto" w:fill="auto"/>
            <w:vAlign w:val="center"/>
            <w:hideMark/>
          </w:tcPr>
          <w:p w14:paraId="7681836B"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角膜修补或异物取出术        （8）</w:t>
            </w:r>
          </w:p>
        </w:tc>
      </w:tr>
      <w:tr w:rsidR="00F57065" w:rsidRPr="003D2E35" w14:paraId="2ABF695D" w14:textId="77777777" w:rsidTr="00F03D07">
        <w:trPr>
          <w:trHeight w:val="285"/>
        </w:trPr>
        <w:tc>
          <w:tcPr>
            <w:tcW w:w="720" w:type="dxa"/>
            <w:shd w:val="clear" w:color="auto" w:fill="auto"/>
            <w:vAlign w:val="center"/>
            <w:hideMark/>
          </w:tcPr>
          <w:p w14:paraId="296A354F"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(二)</w:t>
            </w:r>
          </w:p>
        </w:tc>
        <w:tc>
          <w:tcPr>
            <w:tcW w:w="4253" w:type="dxa"/>
            <w:shd w:val="clear" w:color="auto" w:fill="auto"/>
            <w:vAlign w:val="center"/>
            <w:hideMark/>
          </w:tcPr>
          <w:p w14:paraId="6A8BEDD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牙槽及牙龈</w:t>
            </w:r>
          </w:p>
        </w:tc>
        <w:tc>
          <w:tcPr>
            <w:tcW w:w="847" w:type="dxa"/>
            <w:shd w:val="clear" w:color="auto" w:fill="auto"/>
            <w:vAlign w:val="center"/>
            <w:hideMark/>
          </w:tcPr>
          <w:p w14:paraId="15313325"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117</w:t>
            </w:r>
          </w:p>
        </w:tc>
        <w:tc>
          <w:tcPr>
            <w:tcW w:w="3972" w:type="dxa"/>
            <w:shd w:val="clear" w:color="auto" w:fill="auto"/>
            <w:vAlign w:val="center"/>
            <w:hideMark/>
          </w:tcPr>
          <w:p w14:paraId="1B83CF96"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眼球摘除术</w:t>
            </w:r>
          </w:p>
        </w:tc>
      </w:tr>
      <w:tr w:rsidR="00F57065" w:rsidRPr="003D2E35" w14:paraId="090C2020" w14:textId="77777777" w:rsidTr="00F03D07">
        <w:trPr>
          <w:trHeight w:val="285"/>
        </w:trPr>
        <w:tc>
          <w:tcPr>
            <w:tcW w:w="720" w:type="dxa"/>
            <w:shd w:val="clear" w:color="auto" w:fill="auto"/>
            <w:vAlign w:val="center"/>
            <w:hideMark/>
          </w:tcPr>
          <w:p w14:paraId="0C39CD49"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107</w:t>
            </w:r>
          </w:p>
        </w:tc>
        <w:tc>
          <w:tcPr>
            <w:tcW w:w="4253" w:type="dxa"/>
            <w:shd w:val="clear" w:color="auto" w:fill="auto"/>
            <w:vAlign w:val="center"/>
            <w:hideMark/>
          </w:tcPr>
          <w:p w14:paraId="20851B5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牙槽骨骨折复位固定术        （10）</w:t>
            </w:r>
          </w:p>
        </w:tc>
        <w:tc>
          <w:tcPr>
            <w:tcW w:w="847" w:type="dxa"/>
            <w:shd w:val="clear" w:color="auto" w:fill="auto"/>
            <w:vAlign w:val="center"/>
            <w:hideMark/>
          </w:tcPr>
          <w:p w14:paraId="2D76F728"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47F47A7E"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①单眼                      （9）</w:t>
            </w:r>
          </w:p>
        </w:tc>
      </w:tr>
      <w:tr w:rsidR="00F57065" w:rsidRPr="003D2E35" w14:paraId="0FE7491E" w14:textId="77777777" w:rsidTr="00F03D07">
        <w:trPr>
          <w:trHeight w:val="285"/>
        </w:trPr>
        <w:tc>
          <w:tcPr>
            <w:tcW w:w="720" w:type="dxa"/>
            <w:shd w:val="clear" w:color="auto" w:fill="auto"/>
            <w:vAlign w:val="center"/>
            <w:hideMark/>
          </w:tcPr>
          <w:p w14:paraId="313911C4"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108</w:t>
            </w:r>
          </w:p>
        </w:tc>
        <w:tc>
          <w:tcPr>
            <w:tcW w:w="4253" w:type="dxa"/>
            <w:shd w:val="clear" w:color="auto" w:fill="auto"/>
            <w:vAlign w:val="center"/>
            <w:hideMark/>
          </w:tcPr>
          <w:p w14:paraId="756B5122"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牙龈癌根治术                 （5）</w:t>
            </w:r>
          </w:p>
        </w:tc>
        <w:tc>
          <w:tcPr>
            <w:tcW w:w="847" w:type="dxa"/>
            <w:shd w:val="clear" w:color="auto" w:fill="auto"/>
            <w:vAlign w:val="center"/>
            <w:hideMark/>
          </w:tcPr>
          <w:p w14:paraId="311489C0"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7BF56316"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②双眼                      （7）</w:t>
            </w:r>
          </w:p>
        </w:tc>
      </w:tr>
      <w:tr w:rsidR="00F57065" w:rsidRPr="003D2E35" w14:paraId="2E9A36A4" w14:textId="77777777" w:rsidTr="00F03D07">
        <w:trPr>
          <w:trHeight w:val="285"/>
        </w:trPr>
        <w:tc>
          <w:tcPr>
            <w:tcW w:w="720" w:type="dxa"/>
            <w:shd w:val="clear" w:color="auto" w:fill="auto"/>
            <w:vAlign w:val="center"/>
            <w:hideMark/>
          </w:tcPr>
          <w:p w14:paraId="36ECBCC5"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(三)</w:t>
            </w:r>
          </w:p>
        </w:tc>
        <w:tc>
          <w:tcPr>
            <w:tcW w:w="4253" w:type="dxa"/>
            <w:shd w:val="clear" w:color="auto" w:fill="auto"/>
            <w:vAlign w:val="center"/>
            <w:hideMark/>
          </w:tcPr>
          <w:p w14:paraId="3312A63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其它</w:t>
            </w:r>
          </w:p>
        </w:tc>
        <w:tc>
          <w:tcPr>
            <w:tcW w:w="847" w:type="dxa"/>
            <w:shd w:val="clear" w:color="auto" w:fill="auto"/>
            <w:vAlign w:val="center"/>
            <w:hideMark/>
          </w:tcPr>
          <w:p w14:paraId="6D802F60"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118</w:t>
            </w:r>
          </w:p>
        </w:tc>
        <w:tc>
          <w:tcPr>
            <w:tcW w:w="3972" w:type="dxa"/>
            <w:shd w:val="clear" w:color="auto" w:fill="auto"/>
            <w:vAlign w:val="center"/>
            <w:hideMark/>
          </w:tcPr>
          <w:p w14:paraId="69A65F12"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视网膜及玻璃体手术          （6）</w:t>
            </w:r>
          </w:p>
        </w:tc>
      </w:tr>
      <w:tr w:rsidR="00F57065" w:rsidRPr="003D2E35" w14:paraId="59CCCAAB" w14:textId="77777777" w:rsidTr="00F03D07">
        <w:trPr>
          <w:trHeight w:val="285"/>
        </w:trPr>
        <w:tc>
          <w:tcPr>
            <w:tcW w:w="720" w:type="dxa"/>
            <w:shd w:val="clear" w:color="auto" w:fill="auto"/>
            <w:vAlign w:val="center"/>
            <w:hideMark/>
          </w:tcPr>
          <w:p w14:paraId="6D2F0A24"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109</w:t>
            </w:r>
          </w:p>
        </w:tc>
        <w:tc>
          <w:tcPr>
            <w:tcW w:w="4253" w:type="dxa"/>
            <w:shd w:val="clear" w:color="auto" w:fill="auto"/>
            <w:vAlign w:val="center"/>
            <w:hideMark/>
          </w:tcPr>
          <w:p w14:paraId="40A4FBBE"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腔及颜面部肿瘤切除术</w:t>
            </w:r>
          </w:p>
        </w:tc>
        <w:tc>
          <w:tcPr>
            <w:tcW w:w="847" w:type="dxa"/>
            <w:shd w:val="clear" w:color="auto" w:fill="auto"/>
            <w:vAlign w:val="center"/>
            <w:hideMark/>
          </w:tcPr>
          <w:p w14:paraId="145A7AD2"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6E26991C"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r>
      <w:tr w:rsidR="00F57065" w:rsidRPr="003D2E35" w14:paraId="3DCF6022" w14:textId="77777777" w:rsidTr="00F03D07">
        <w:trPr>
          <w:trHeight w:val="285"/>
        </w:trPr>
        <w:tc>
          <w:tcPr>
            <w:tcW w:w="720" w:type="dxa"/>
            <w:shd w:val="clear" w:color="auto" w:fill="auto"/>
            <w:vAlign w:val="center"/>
            <w:hideMark/>
          </w:tcPr>
          <w:p w14:paraId="2087F9EF"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1B8C0A50"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加淋巴清扫                   （4）</w:t>
            </w:r>
          </w:p>
        </w:tc>
        <w:tc>
          <w:tcPr>
            <w:tcW w:w="847" w:type="dxa"/>
            <w:shd w:val="clear" w:color="auto" w:fill="auto"/>
            <w:vAlign w:val="center"/>
            <w:hideMark/>
          </w:tcPr>
          <w:p w14:paraId="66745349"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十</w:t>
            </w:r>
          </w:p>
        </w:tc>
        <w:tc>
          <w:tcPr>
            <w:tcW w:w="3972" w:type="dxa"/>
            <w:shd w:val="clear" w:color="auto" w:fill="auto"/>
            <w:vAlign w:val="center"/>
            <w:hideMark/>
          </w:tcPr>
          <w:p w14:paraId="17AC0884" w14:textId="77777777" w:rsidR="00F57065" w:rsidRPr="003D2E35" w:rsidRDefault="00F57065" w:rsidP="00F57065">
            <w:pP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烧伤科</w:t>
            </w:r>
          </w:p>
        </w:tc>
      </w:tr>
      <w:tr w:rsidR="00F57065" w:rsidRPr="003D2E35" w14:paraId="749049F4" w14:textId="77777777" w:rsidTr="00F03D07">
        <w:trPr>
          <w:trHeight w:val="285"/>
        </w:trPr>
        <w:tc>
          <w:tcPr>
            <w:tcW w:w="720" w:type="dxa"/>
            <w:shd w:val="clear" w:color="auto" w:fill="auto"/>
            <w:vAlign w:val="center"/>
            <w:hideMark/>
          </w:tcPr>
          <w:p w14:paraId="57A7CA52"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110</w:t>
            </w:r>
          </w:p>
        </w:tc>
        <w:tc>
          <w:tcPr>
            <w:tcW w:w="4253" w:type="dxa"/>
            <w:shd w:val="clear" w:color="auto" w:fill="auto"/>
            <w:vAlign w:val="center"/>
            <w:hideMark/>
          </w:tcPr>
          <w:p w14:paraId="5B09A10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口腔及颜面肿瘤切除术         （7）</w:t>
            </w:r>
          </w:p>
        </w:tc>
        <w:tc>
          <w:tcPr>
            <w:tcW w:w="847" w:type="dxa"/>
            <w:shd w:val="clear" w:color="auto" w:fill="auto"/>
            <w:vAlign w:val="center"/>
            <w:hideMark/>
          </w:tcPr>
          <w:p w14:paraId="1B7453D4"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58C0B944"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r>
      <w:tr w:rsidR="00F57065" w:rsidRPr="003D2E35" w14:paraId="03DD80F7" w14:textId="77777777" w:rsidTr="00F03D07">
        <w:trPr>
          <w:trHeight w:val="285"/>
        </w:trPr>
        <w:tc>
          <w:tcPr>
            <w:tcW w:w="720" w:type="dxa"/>
            <w:shd w:val="clear" w:color="auto" w:fill="auto"/>
            <w:vAlign w:val="center"/>
            <w:hideMark/>
          </w:tcPr>
          <w:p w14:paraId="5E721731"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59F08EE3"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c>
          <w:tcPr>
            <w:tcW w:w="847" w:type="dxa"/>
            <w:shd w:val="clear" w:color="auto" w:fill="auto"/>
            <w:vAlign w:val="center"/>
            <w:hideMark/>
          </w:tcPr>
          <w:p w14:paraId="7CA67D5E"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119</w:t>
            </w:r>
          </w:p>
        </w:tc>
        <w:tc>
          <w:tcPr>
            <w:tcW w:w="3972" w:type="dxa"/>
            <w:shd w:val="clear" w:color="auto" w:fill="auto"/>
            <w:vAlign w:val="center"/>
            <w:hideMark/>
          </w:tcPr>
          <w:p w14:paraId="1A24765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整体切痂、植皮术</w:t>
            </w:r>
          </w:p>
        </w:tc>
      </w:tr>
      <w:tr w:rsidR="00F57065" w:rsidRPr="003D2E35" w14:paraId="594AC868" w14:textId="77777777" w:rsidTr="00F03D07">
        <w:trPr>
          <w:trHeight w:val="285"/>
        </w:trPr>
        <w:tc>
          <w:tcPr>
            <w:tcW w:w="720" w:type="dxa"/>
            <w:shd w:val="clear" w:color="auto" w:fill="auto"/>
            <w:vAlign w:val="center"/>
            <w:hideMark/>
          </w:tcPr>
          <w:p w14:paraId="63A93987"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九</w:t>
            </w:r>
          </w:p>
        </w:tc>
        <w:tc>
          <w:tcPr>
            <w:tcW w:w="4253" w:type="dxa"/>
            <w:shd w:val="clear" w:color="auto" w:fill="auto"/>
            <w:vAlign w:val="center"/>
            <w:hideMark/>
          </w:tcPr>
          <w:p w14:paraId="6E10D9EA" w14:textId="77777777" w:rsidR="00F57065" w:rsidRPr="003D2E35" w:rsidRDefault="00F57065" w:rsidP="00F57065">
            <w:pP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眼科手术</w:t>
            </w:r>
          </w:p>
        </w:tc>
        <w:tc>
          <w:tcPr>
            <w:tcW w:w="847" w:type="dxa"/>
            <w:shd w:val="clear" w:color="auto" w:fill="auto"/>
            <w:vAlign w:val="center"/>
            <w:hideMark/>
          </w:tcPr>
          <w:p w14:paraId="1784D91A"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5E896DEB"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①面部                      （6）</w:t>
            </w:r>
          </w:p>
        </w:tc>
      </w:tr>
      <w:tr w:rsidR="00F57065" w:rsidRPr="003D2E35" w14:paraId="3C2A8471" w14:textId="77777777" w:rsidTr="00F03D07">
        <w:trPr>
          <w:trHeight w:val="285"/>
        </w:trPr>
        <w:tc>
          <w:tcPr>
            <w:tcW w:w="720" w:type="dxa"/>
            <w:shd w:val="clear" w:color="auto" w:fill="auto"/>
            <w:vAlign w:val="center"/>
            <w:hideMark/>
          </w:tcPr>
          <w:p w14:paraId="24F7172C"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(一)</w:t>
            </w:r>
          </w:p>
        </w:tc>
        <w:tc>
          <w:tcPr>
            <w:tcW w:w="4253" w:type="dxa"/>
            <w:shd w:val="clear" w:color="auto" w:fill="auto"/>
            <w:vAlign w:val="center"/>
            <w:hideMark/>
          </w:tcPr>
          <w:p w14:paraId="3640C136"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青光眼和白内障</w:t>
            </w:r>
          </w:p>
        </w:tc>
        <w:tc>
          <w:tcPr>
            <w:tcW w:w="847" w:type="dxa"/>
            <w:shd w:val="clear" w:color="auto" w:fill="auto"/>
            <w:vAlign w:val="center"/>
            <w:hideMark/>
          </w:tcPr>
          <w:p w14:paraId="6D41005E"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71B8087C"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②单侧手部                  （8）</w:t>
            </w:r>
          </w:p>
        </w:tc>
      </w:tr>
      <w:tr w:rsidR="00F57065" w:rsidRPr="003D2E35" w14:paraId="5329B783" w14:textId="77777777" w:rsidTr="00F03D07">
        <w:trPr>
          <w:trHeight w:val="285"/>
        </w:trPr>
        <w:tc>
          <w:tcPr>
            <w:tcW w:w="720" w:type="dxa"/>
            <w:shd w:val="clear" w:color="auto" w:fill="auto"/>
            <w:vAlign w:val="center"/>
            <w:hideMark/>
          </w:tcPr>
          <w:p w14:paraId="4627C595"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111</w:t>
            </w:r>
          </w:p>
        </w:tc>
        <w:tc>
          <w:tcPr>
            <w:tcW w:w="4253" w:type="dxa"/>
            <w:shd w:val="clear" w:color="auto" w:fill="auto"/>
            <w:vAlign w:val="center"/>
            <w:hideMark/>
          </w:tcPr>
          <w:p w14:paraId="7ED3B97F"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单纯抗青光眼手术             （8）</w:t>
            </w:r>
          </w:p>
        </w:tc>
        <w:tc>
          <w:tcPr>
            <w:tcW w:w="847" w:type="dxa"/>
            <w:shd w:val="clear" w:color="auto" w:fill="auto"/>
            <w:vAlign w:val="center"/>
            <w:hideMark/>
          </w:tcPr>
          <w:p w14:paraId="1B802B35"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1F0663A7"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③单侧上肢(不含手)</w:t>
            </w:r>
          </w:p>
        </w:tc>
      </w:tr>
      <w:tr w:rsidR="00F57065" w:rsidRPr="003D2E35" w14:paraId="5298CF9A" w14:textId="77777777" w:rsidTr="00F03D07">
        <w:trPr>
          <w:trHeight w:val="285"/>
        </w:trPr>
        <w:tc>
          <w:tcPr>
            <w:tcW w:w="720" w:type="dxa"/>
            <w:shd w:val="clear" w:color="auto" w:fill="auto"/>
            <w:vAlign w:val="center"/>
            <w:hideMark/>
          </w:tcPr>
          <w:p w14:paraId="0271FF20"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112</w:t>
            </w:r>
          </w:p>
        </w:tc>
        <w:tc>
          <w:tcPr>
            <w:tcW w:w="4253" w:type="dxa"/>
            <w:shd w:val="clear" w:color="auto" w:fill="auto"/>
            <w:vAlign w:val="center"/>
            <w:hideMark/>
          </w:tcPr>
          <w:p w14:paraId="6A551CA1"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白内障摘除术</w:t>
            </w:r>
          </w:p>
        </w:tc>
        <w:tc>
          <w:tcPr>
            <w:tcW w:w="847" w:type="dxa"/>
            <w:shd w:val="clear" w:color="auto" w:fill="auto"/>
            <w:vAlign w:val="center"/>
            <w:hideMark/>
          </w:tcPr>
          <w:p w14:paraId="5E383A8F" w14:textId="77777777" w:rsidR="00F57065" w:rsidRPr="003D2E35" w:rsidRDefault="00F57065" w:rsidP="00F57065">
            <w:pPr>
              <w:jc w:val="center"/>
              <w:rPr>
                <w:rFonts w:ascii="宋体" w:hAnsi="宋体" w:cs="宋体"/>
                <w:b/>
                <w:bCs/>
                <w:color w:val="000000"/>
                <w:sz w:val="21"/>
                <w:szCs w:val="21"/>
                <w:lang w:eastAsia="zh-CN" w:bidi="ar-SA"/>
              </w:rPr>
            </w:pPr>
          </w:p>
        </w:tc>
        <w:tc>
          <w:tcPr>
            <w:tcW w:w="3972" w:type="dxa"/>
            <w:shd w:val="clear" w:color="auto" w:fill="auto"/>
            <w:vAlign w:val="center"/>
            <w:hideMark/>
          </w:tcPr>
          <w:p w14:paraId="2E2B6A46"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或单侧下肢                  （7）</w:t>
            </w:r>
          </w:p>
        </w:tc>
      </w:tr>
      <w:tr w:rsidR="00F57065" w:rsidRPr="003D2E35" w14:paraId="4ACA0EF4" w14:textId="77777777" w:rsidTr="00F03D07">
        <w:trPr>
          <w:trHeight w:val="285"/>
        </w:trPr>
        <w:tc>
          <w:tcPr>
            <w:tcW w:w="720" w:type="dxa"/>
            <w:shd w:val="clear" w:color="auto" w:fill="auto"/>
            <w:vAlign w:val="center"/>
            <w:hideMark/>
          </w:tcPr>
          <w:p w14:paraId="4B612E6C"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6A3EB927"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 单眼                      （9）</w:t>
            </w:r>
          </w:p>
        </w:tc>
        <w:tc>
          <w:tcPr>
            <w:tcW w:w="847" w:type="dxa"/>
            <w:shd w:val="clear" w:color="auto" w:fill="auto"/>
            <w:vAlign w:val="center"/>
            <w:hideMark/>
          </w:tcPr>
          <w:p w14:paraId="0351F7CC"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120</w:t>
            </w:r>
          </w:p>
        </w:tc>
        <w:tc>
          <w:tcPr>
            <w:tcW w:w="3972" w:type="dxa"/>
            <w:shd w:val="clear" w:color="auto" w:fill="auto"/>
            <w:vAlign w:val="center"/>
            <w:hideMark/>
          </w:tcPr>
          <w:p w14:paraId="7A9BEC6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局部植皮术</w:t>
            </w:r>
          </w:p>
        </w:tc>
      </w:tr>
      <w:tr w:rsidR="00F57065" w:rsidRPr="003D2E35" w14:paraId="598B53A0" w14:textId="77777777" w:rsidTr="00F03D07">
        <w:trPr>
          <w:trHeight w:val="285"/>
        </w:trPr>
        <w:tc>
          <w:tcPr>
            <w:tcW w:w="720" w:type="dxa"/>
            <w:shd w:val="clear" w:color="auto" w:fill="auto"/>
            <w:vAlign w:val="center"/>
            <w:hideMark/>
          </w:tcPr>
          <w:p w14:paraId="44AC9310" w14:textId="77777777" w:rsidR="00F57065" w:rsidRPr="003D2E35" w:rsidRDefault="00F57065" w:rsidP="00F57065">
            <w:pPr>
              <w:jc w:val="center"/>
              <w:rPr>
                <w:rFonts w:ascii="宋体" w:hAnsi="宋体" w:cs="宋体"/>
                <w:b/>
                <w:bCs/>
                <w:color w:val="000000"/>
                <w:sz w:val="21"/>
                <w:szCs w:val="21"/>
                <w:lang w:eastAsia="zh-CN" w:bidi="ar-SA"/>
              </w:rPr>
            </w:pPr>
          </w:p>
        </w:tc>
        <w:tc>
          <w:tcPr>
            <w:tcW w:w="4253" w:type="dxa"/>
            <w:shd w:val="clear" w:color="auto" w:fill="auto"/>
            <w:vAlign w:val="center"/>
            <w:hideMark/>
          </w:tcPr>
          <w:p w14:paraId="2B92A049"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 双眼                      （8）</w:t>
            </w:r>
          </w:p>
        </w:tc>
        <w:tc>
          <w:tcPr>
            <w:tcW w:w="847" w:type="dxa"/>
            <w:shd w:val="clear" w:color="auto" w:fill="auto"/>
            <w:vAlign w:val="center"/>
            <w:hideMark/>
          </w:tcPr>
          <w:p w14:paraId="331BD155" w14:textId="77777777" w:rsidR="00F57065" w:rsidRPr="003D2E35" w:rsidRDefault="00F57065" w:rsidP="00F57065">
            <w:pPr>
              <w:jc w:val="center"/>
              <w:rPr>
                <w:rFonts w:ascii="宋体" w:hAnsi="宋体" w:cs="宋体"/>
                <w:color w:val="000000"/>
                <w:sz w:val="21"/>
                <w:szCs w:val="21"/>
                <w:lang w:eastAsia="zh-CN" w:bidi="ar-SA"/>
              </w:rPr>
            </w:pPr>
          </w:p>
        </w:tc>
        <w:tc>
          <w:tcPr>
            <w:tcW w:w="3972" w:type="dxa"/>
            <w:shd w:val="clear" w:color="auto" w:fill="auto"/>
            <w:vAlign w:val="center"/>
            <w:hideMark/>
          </w:tcPr>
          <w:p w14:paraId="4D3A884A"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①单侧上肢                 （10）</w:t>
            </w:r>
          </w:p>
        </w:tc>
      </w:tr>
      <w:tr w:rsidR="00F57065" w:rsidRPr="003D2E35" w14:paraId="24192EA3" w14:textId="77777777" w:rsidTr="00F03D07">
        <w:trPr>
          <w:trHeight w:val="285"/>
        </w:trPr>
        <w:tc>
          <w:tcPr>
            <w:tcW w:w="720" w:type="dxa"/>
            <w:shd w:val="clear" w:color="auto" w:fill="auto"/>
            <w:vAlign w:val="center"/>
            <w:hideMark/>
          </w:tcPr>
          <w:p w14:paraId="51140BAC"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(二)</w:t>
            </w:r>
          </w:p>
        </w:tc>
        <w:tc>
          <w:tcPr>
            <w:tcW w:w="4253" w:type="dxa"/>
            <w:shd w:val="clear" w:color="auto" w:fill="auto"/>
            <w:vAlign w:val="center"/>
            <w:hideMark/>
          </w:tcPr>
          <w:p w14:paraId="0910AA91"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眼部肿瘤</w:t>
            </w:r>
          </w:p>
        </w:tc>
        <w:tc>
          <w:tcPr>
            <w:tcW w:w="847" w:type="dxa"/>
            <w:shd w:val="clear" w:color="auto" w:fill="auto"/>
            <w:vAlign w:val="center"/>
            <w:hideMark/>
          </w:tcPr>
          <w:p w14:paraId="5F6C316C" w14:textId="77777777" w:rsidR="00F57065" w:rsidRPr="003D2E35" w:rsidRDefault="00F57065" w:rsidP="00F57065">
            <w:pPr>
              <w:jc w:val="center"/>
              <w:rPr>
                <w:rFonts w:ascii="宋体" w:hAnsi="宋体" w:cs="宋体"/>
                <w:color w:val="000000"/>
                <w:sz w:val="21"/>
                <w:szCs w:val="21"/>
                <w:lang w:eastAsia="zh-CN" w:bidi="ar-SA"/>
              </w:rPr>
            </w:pPr>
          </w:p>
        </w:tc>
        <w:tc>
          <w:tcPr>
            <w:tcW w:w="3972" w:type="dxa"/>
            <w:shd w:val="clear" w:color="auto" w:fill="auto"/>
            <w:vAlign w:val="center"/>
            <w:hideMark/>
          </w:tcPr>
          <w:p w14:paraId="54B0F7A4"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②单侧下肢                 （10）</w:t>
            </w:r>
          </w:p>
        </w:tc>
      </w:tr>
      <w:tr w:rsidR="00F57065" w:rsidRPr="003D2E35" w14:paraId="5F36A54C" w14:textId="77777777" w:rsidTr="00F03D07">
        <w:trPr>
          <w:trHeight w:val="285"/>
        </w:trPr>
        <w:tc>
          <w:tcPr>
            <w:tcW w:w="720" w:type="dxa"/>
            <w:shd w:val="clear" w:color="auto" w:fill="auto"/>
            <w:vAlign w:val="center"/>
            <w:hideMark/>
          </w:tcPr>
          <w:p w14:paraId="751EF7CE"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t>113</w:t>
            </w:r>
          </w:p>
        </w:tc>
        <w:tc>
          <w:tcPr>
            <w:tcW w:w="4253" w:type="dxa"/>
            <w:shd w:val="clear" w:color="auto" w:fill="auto"/>
            <w:vAlign w:val="center"/>
            <w:hideMark/>
          </w:tcPr>
          <w:p w14:paraId="40159CD0"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眶内肿瘤摘除术               （6）</w:t>
            </w:r>
          </w:p>
        </w:tc>
        <w:tc>
          <w:tcPr>
            <w:tcW w:w="847" w:type="dxa"/>
            <w:shd w:val="clear" w:color="auto" w:fill="auto"/>
            <w:vAlign w:val="center"/>
            <w:hideMark/>
          </w:tcPr>
          <w:p w14:paraId="182D9E86" w14:textId="77777777" w:rsidR="00F57065" w:rsidRPr="003D2E35" w:rsidRDefault="00F57065" w:rsidP="00F57065">
            <w:pPr>
              <w:jc w:val="center"/>
              <w:rPr>
                <w:rFonts w:ascii="宋体" w:hAnsi="宋体" w:cs="宋体"/>
                <w:color w:val="000000"/>
                <w:sz w:val="21"/>
                <w:szCs w:val="21"/>
                <w:lang w:eastAsia="zh-CN" w:bidi="ar-SA"/>
              </w:rPr>
            </w:pPr>
          </w:p>
        </w:tc>
        <w:tc>
          <w:tcPr>
            <w:tcW w:w="3972" w:type="dxa"/>
            <w:shd w:val="clear" w:color="auto" w:fill="auto"/>
            <w:vAlign w:val="center"/>
            <w:hideMark/>
          </w:tcPr>
          <w:p w14:paraId="29272EAF"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③头皮                     （10）</w:t>
            </w:r>
          </w:p>
        </w:tc>
      </w:tr>
      <w:tr w:rsidR="00F57065" w:rsidRPr="003D2E35" w14:paraId="3E804B3C" w14:textId="77777777" w:rsidTr="00F03D07">
        <w:trPr>
          <w:trHeight w:val="285"/>
        </w:trPr>
        <w:tc>
          <w:tcPr>
            <w:tcW w:w="720" w:type="dxa"/>
            <w:shd w:val="clear" w:color="auto" w:fill="auto"/>
            <w:vAlign w:val="center"/>
            <w:hideMark/>
          </w:tcPr>
          <w:p w14:paraId="4E703784" w14:textId="77777777" w:rsidR="00F57065" w:rsidRPr="003D2E35" w:rsidRDefault="00F57065" w:rsidP="00F57065">
            <w:pPr>
              <w:jc w:val="center"/>
              <w:rPr>
                <w:rFonts w:ascii="宋体" w:hAnsi="宋体" w:cs="宋体"/>
                <w:b/>
                <w:bCs/>
                <w:color w:val="000000"/>
                <w:sz w:val="21"/>
                <w:szCs w:val="21"/>
                <w:lang w:eastAsia="zh-CN" w:bidi="ar-SA"/>
              </w:rPr>
            </w:pPr>
            <w:r w:rsidRPr="003D2E35">
              <w:rPr>
                <w:rFonts w:ascii="宋体" w:hAnsi="宋体" w:cs="宋体" w:hint="eastAsia"/>
                <w:b/>
                <w:bCs/>
                <w:color w:val="000000"/>
                <w:sz w:val="21"/>
                <w:szCs w:val="21"/>
                <w:lang w:eastAsia="zh-CN" w:bidi="ar-SA"/>
              </w:rPr>
              <w:lastRenderedPageBreak/>
              <w:t>114</w:t>
            </w:r>
          </w:p>
        </w:tc>
        <w:tc>
          <w:tcPr>
            <w:tcW w:w="4253" w:type="dxa"/>
            <w:shd w:val="clear" w:color="auto" w:fill="auto"/>
            <w:vAlign w:val="center"/>
            <w:hideMark/>
          </w:tcPr>
          <w:p w14:paraId="420E93CD"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结膜肿瘤切除术               （8）</w:t>
            </w:r>
          </w:p>
        </w:tc>
        <w:tc>
          <w:tcPr>
            <w:tcW w:w="847" w:type="dxa"/>
            <w:shd w:val="clear" w:color="auto" w:fill="auto"/>
            <w:vAlign w:val="center"/>
            <w:hideMark/>
          </w:tcPr>
          <w:p w14:paraId="4448F8F0" w14:textId="77777777" w:rsidR="00F57065" w:rsidRPr="003D2E35" w:rsidRDefault="00F57065" w:rsidP="00F57065">
            <w:pPr>
              <w:jc w:val="center"/>
              <w:rPr>
                <w:rFonts w:ascii="宋体" w:hAnsi="宋体" w:cs="宋体"/>
                <w:color w:val="000000"/>
                <w:sz w:val="21"/>
                <w:szCs w:val="21"/>
                <w:lang w:eastAsia="zh-CN" w:bidi="ar-SA"/>
              </w:rPr>
            </w:pPr>
          </w:p>
        </w:tc>
        <w:tc>
          <w:tcPr>
            <w:tcW w:w="3972" w:type="dxa"/>
            <w:shd w:val="clear" w:color="auto" w:fill="auto"/>
            <w:vAlign w:val="center"/>
            <w:hideMark/>
          </w:tcPr>
          <w:p w14:paraId="3E82E462" w14:textId="77777777" w:rsidR="00F57065" w:rsidRPr="003D2E35" w:rsidRDefault="00F57065" w:rsidP="00F57065">
            <w:pPr>
              <w:rPr>
                <w:rFonts w:ascii="宋体" w:hAnsi="宋体" w:cs="宋体"/>
                <w:color w:val="000000"/>
                <w:sz w:val="21"/>
                <w:szCs w:val="21"/>
                <w:lang w:eastAsia="zh-CN" w:bidi="ar-SA"/>
              </w:rPr>
            </w:pPr>
            <w:r w:rsidRPr="003D2E35">
              <w:rPr>
                <w:rFonts w:ascii="宋体" w:hAnsi="宋体" w:cs="宋体" w:hint="eastAsia"/>
                <w:color w:val="000000"/>
                <w:sz w:val="21"/>
                <w:szCs w:val="21"/>
                <w:lang w:eastAsia="zh-CN" w:bidi="ar-SA"/>
              </w:rPr>
              <w:t xml:space="preserve">　</w:t>
            </w:r>
          </w:p>
        </w:tc>
      </w:tr>
    </w:tbl>
    <w:p w14:paraId="5AD30926" w14:textId="77777777" w:rsidR="00F57065" w:rsidRPr="003D2E35" w:rsidRDefault="00F57065" w:rsidP="00323597">
      <w:pPr>
        <w:autoSpaceDE w:val="0"/>
        <w:autoSpaceDN w:val="0"/>
        <w:adjustRightInd w:val="0"/>
        <w:ind w:firstLine="422"/>
        <w:rPr>
          <w:rFonts w:ascii="宋体" w:hAnsi="宋体" w:cs="Arial"/>
          <w:b/>
          <w:sz w:val="21"/>
          <w:szCs w:val="21"/>
          <w:lang w:eastAsia="zh-CN"/>
        </w:rPr>
      </w:pPr>
    </w:p>
    <w:p w14:paraId="6D12D42A" w14:textId="77777777" w:rsidR="004950D9" w:rsidRPr="003D2E35" w:rsidRDefault="004950D9" w:rsidP="00323597">
      <w:pPr>
        <w:autoSpaceDE w:val="0"/>
        <w:autoSpaceDN w:val="0"/>
        <w:adjustRightInd w:val="0"/>
        <w:ind w:firstLine="422"/>
        <w:rPr>
          <w:rFonts w:ascii="宋体" w:hAnsi="宋体" w:cs="Arial"/>
          <w:b/>
          <w:sz w:val="21"/>
          <w:szCs w:val="21"/>
        </w:rPr>
      </w:pPr>
      <w:proofErr w:type="spellStart"/>
      <w:r w:rsidRPr="003D2E35">
        <w:rPr>
          <w:rFonts w:ascii="宋体" w:hAnsi="宋体" w:cs="Arial"/>
          <w:b/>
          <w:sz w:val="21"/>
          <w:szCs w:val="21"/>
        </w:rPr>
        <w:t>说明</w:t>
      </w:r>
      <w:proofErr w:type="spellEnd"/>
      <w:r w:rsidRPr="003D2E35">
        <w:rPr>
          <w:rFonts w:ascii="宋体" w:hAnsi="宋体" w:cs="Arial"/>
          <w:b/>
          <w:sz w:val="21"/>
          <w:szCs w:val="21"/>
        </w:rPr>
        <w:t>：</w:t>
      </w:r>
    </w:p>
    <w:p w14:paraId="0662358A" w14:textId="77777777" w:rsidR="004950D9" w:rsidRPr="003D2E35" w:rsidRDefault="004950D9" w:rsidP="00323597">
      <w:pPr>
        <w:autoSpaceDE w:val="0"/>
        <w:autoSpaceDN w:val="0"/>
        <w:adjustRightInd w:val="0"/>
        <w:ind w:left="500" w:hangingChars="200" w:hanging="500"/>
        <w:rPr>
          <w:rFonts w:ascii="宋体" w:hAnsi="宋体" w:cs="Arial"/>
          <w:sz w:val="21"/>
          <w:szCs w:val="21"/>
          <w:lang w:eastAsia="zh-CN"/>
        </w:rPr>
      </w:pPr>
      <w:r w:rsidRPr="003D2E35">
        <w:rPr>
          <w:rFonts w:ascii="宋体" w:hAnsi="宋体" w:hint="eastAsia"/>
          <w:spacing w:val="20"/>
          <w:sz w:val="21"/>
          <w:szCs w:val="21"/>
          <w:lang w:eastAsia="zh-CN"/>
        </w:rPr>
        <w:t>一、</w:t>
      </w:r>
      <w:r w:rsidRPr="003D2E35">
        <w:rPr>
          <w:rFonts w:ascii="宋体" w:hAnsi="宋体" w:cs="Arial" w:hint="eastAsia"/>
          <w:sz w:val="21"/>
          <w:szCs w:val="21"/>
          <w:lang w:eastAsia="zh-CN"/>
        </w:rPr>
        <w:t>上表</w:t>
      </w:r>
      <w:r w:rsidRPr="003D2E35">
        <w:rPr>
          <w:rFonts w:ascii="宋体" w:hAnsi="宋体" w:cs="Arial"/>
          <w:sz w:val="21"/>
          <w:szCs w:val="21"/>
          <w:lang w:eastAsia="zh-CN"/>
        </w:rPr>
        <w:t>将各种手术项目分为十类手术医疗津贴等级，</w:t>
      </w:r>
      <w:r w:rsidRPr="003D2E35">
        <w:rPr>
          <w:rFonts w:ascii="宋体" w:hAnsi="宋体" w:cs="Arial" w:hint="eastAsia"/>
          <w:sz w:val="21"/>
          <w:szCs w:val="21"/>
          <w:lang w:eastAsia="zh-CN"/>
        </w:rPr>
        <w:t>我公司</w:t>
      </w:r>
      <w:r w:rsidRPr="003D2E35">
        <w:rPr>
          <w:rFonts w:ascii="宋体" w:hAnsi="宋体" w:cs="Arial"/>
          <w:sz w:val="21"/>
          <w:szCs w:val="21"/>
          <w:lang w:eastAsia="zh-CN"/>
        </w:rPr>
        <w:t>对住院手术者，按</w:t>
      </w:r>
      <w:r w:rsidRPr="003D2E35">
        <w:rPr>
          <w:rFonts w:ascii="宋体" w:hAnsi="宋体" w:cs="Arial" w:hint="eastAsia"/>
          <w:sz w:val="21"/>
          <w:szCs w:val="21"/>
          <w:lang w:eastAsia="zh-CN"/>
        </w:rPr>
        <w:t>上表</w:t>
      </w:r>
      <w:r w:rsidRPr="003D2E35">
        <w:rPr>
          <w:rFonts w:ascii="宋体" w:hAnsi="宋体" w:cs="Arial"/>
          <w:sz w:val="21"/>
          <w:szCs w:val="21"/>
          <w:lang w:eastAsia="zh-CN"/>
        </w:rPr>
        <w:t>中手术项目和相应等级给予手术医疗津贴，各等级的手术医疗津贴如下：</w:t>
      </w:r>
    </w:p>
    <w:tbl>
      <w:tblPr>
        <w:tblW w:w="9774" w:type="dxa"/>
        <w:tblLayout w:type="fixed"/>
        <w:tblLook w:val="0000" w:firstRow="0" w:lastRow="0" w:firstColumn="0" w:lastColumn="0" w:noHBand="0" w:noVBand="0"/>
      </w:tblPr>
      <w:tblGrid>
        <w:gridCol w:w="1593"/>
        <w:gridCol w:w="796"/>
        <w:gridCol w:w="796"/>
        <w:gridCol w:w="796"/>
        <w:gridCol w:w="796"/>
        <w:gridCol w:w="796"/>
        <w:gridCol w:w="796"/>
        <w:gridCol w:w="796"/>
        <w:gridCol w:w="796"/>
        <w:gridCol w:w="971"/>
        <w:gridCol w:w="842"/>
      </w:tblGrid>
      <w:tr w:rsidR="00903FCD" w:rsidRPr="003D2E35" w14:paraId="351922EB" w14:textId="77777777" w:rsidTr="00F57065">
        <w:trPr>
          <w:trHeight w:val="102"/>
        </w:trPr>
        <w:tc>
          <w:tcPr>
            <w:tcW w:w="1593" w:type="dxa"/>
            <w:tcBorders>
              <w:top w:val="single" w:sz="8" w:space="0" w:color="auto"/>
              <w:left w:val="single" w:sz="8" w:space="0" w:color="auto"/>
              <w:bottom w:val="single" w:sz="4" w:space="0" w:color="auto"/>
              <w:right w:val="single" w:sz="4" w:space="0" w:color="auto"/>
            </w:tcBorders>
            <w:shd w:val="clear" w:color="auto" w:fill="auto"/>
            <w:vAlign w:val="center"/>
          </w:tcPr>
          <w:p w14:paraId="00ACA05D" w14:textId="77777777" w:rsidR="004950D9" w:rsidRPr="003D2E35" w:rsidRDefault="004950D9" w:rsidP="00323597">
            <w:pPr>
              <w:autoSpaceDE w:val="0"/>
              <w:autoSpaceDN w:val="0"/>
              <w:adjustRightInd w:val="0"/>
              <w:rPr>
                <w:rFonts w:ascii="宋体" w:hAnsi="宋体" w:cs="Arial"/>
                <w:sz w:val="21"/>
                <w:szCs w:val="21"/>
              </w:rPr>
            </w:pPr>
            <w:proofErr w:type="spellStart"/>
            <w:r w:rsidRPr="003D2E35">
              <w:rPr>
                <w:rFonts w:ascii="宋体" w:hAnsi="宋体" w:cs="Arial" w:hint="eastAsia"/>
                <w:sz w:val="21"/>
                <w:szCs w:val="21"/>
              </w:rPr>
              <w:t>津贴等级</w:t>
            </w:r>
            <w:proofErr w:type="spellEnd"/>
            <w:r w:rsidRPr="003D2E35">
              <w:rPr>
                <w:rFonts w:ascii="宋体" w:hAnsi="宋体" w:cs="Arial" w:hint="eastAsia"/>
                <w:sz w:val="21"/>
                <w:szCs w:val="21"/>
              </w:rPr>
              <w:t>(级)</w:t>
            </w:r>
          </w:p>
        </w:tc>
        <w:tc>
          <w:tcPr>
            <w:tcW w:w="796" w:type="dxa"/>
            <w:tcBorders>
              <w:top w:val="single" w:sz="8" w:space="0" w:color="auto"/>
              <w:left w:val="nil"/>
              <w:bottom w:val="single" w:sz="4" w:space="0" w:color="auto"/>
              <w:right w:val="single" w:sz="4" w:space="0" w:color="auto"/>
            </w:tcBorders>
            <w:shd w:val="clear" w:color="auto" w:fill="auto"/>
          </w:tcPr>
          <w:p w14:paraId="7990D038"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1</w:t>
            </w:r>
          </w:p>
        </w:tc>
        <w:tc>
          <w:tcPr>
            <w:tcW w:w="796" w:type="dxa"/>
            <w:tcBorders>
              <w:top w:val="single" w:sz="8" w:space="0" w:color="auto"/>
              <w:left w:val="nil"/>
              <w:bottom w:val="single" w:sz="4" w:space="0" w:color="auto"/>
              <w:right w:val="single" w:sz="4" w:space="0" w:color="auto"/>
            </w:tcBorders>
            <w:shd w:val="clear" w:color="auto" w:fill="auto"/>
          </w:tcPr>
          <w:p w14:paraId="4390FCA4"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2</w:t>
            </w:r>
          </w:p>
        </w:tc>
        <w:tc>
          <w:tcPr>
            <w:tcW w:w="796" w:type="dxa"/>
            <w:tcBorders>
              <w:top w:val="single" w:sz="8" w:space="0" w:color="auto"/>
              <w:left w:val="nil"/>
              <w:bottom w:val="single" w:sz="4" w:space="0" w:color="auto"/>
              <w:right w:val="single" w:sz="4" w:space="0" w:color="auto"/>
            </w:tcBorders>
            <w:shd w:val="clear" w:color="auto" w:fill="auto"/>
          </w:tcPr>
          <w:p w14:paraId="2C38EE2E"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3</w:t>
            </w:r>
          </w:p>
        </w:tc>
        <w:tc>
          <w:tcPr>
            <w:tcW w:w="796" w:type="dxa"/>
            <w:tcBorders>
              <w:top w:val="single" w:sz="8" w:space="0" w:color="auto"/>
              <w:left w:val="nil"/>
              <w:bottom w:val="single" w:sz="4" w:space="0" w:color="auto"/>
              <w:right w:val="single" w:sz="4" w:space="0" w:color="auto"/>
            </w:tcBorders>
            <w:shd w:val="clear" w:color="auto" w:fill="auto"/>
          </w:tcPr>
          <w:p w14:paraId="1F1622F2"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4</w:t>
            </w:r>
          </w:p>
        </w:tc>
        <w:tc>
          <w:tcPr>
            <w:tcW w:w="796" w:type="dxa"/>
            <w:tcBorders>
              <w:top w:val="single" w:sz="8" w:space="0" w:color="auto"/>
              <w:left w:val="nil"/>
              <w:bottom w:val="single" w:sz="4" w:space="0" w:color="auto"/>
              <w:right w:val="single" w:sz="4" w:space="0" w:color="auto"/>
            </w:tcBorders>
            <w:shd w:val="clear" w:color="auto" w:fill="auto"/>
          </w:tcPr>
          <w:p w14:paraId="2F47554A"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5</w:t>
            </w:r>
          </w:p>
        </w:tc>
        <w:tc>
          <w:tcPr>
            <w:tcW w:w="796" w:type="dxa"/>
            <w:tcBorders>
              <w:top w:val="single" w:sz="8" w:space="0" w:color="auto"/>
              <w:left w:val="nil"/>
              <w:bottom w:val="single" w:sz="4" w:space="0" w:color="auto"/>
              <w:right w:val="single" w:sz="4" w:space="0" w:color="auto"/>
            </w:tcBorders>
            <w:shd w:val="clear" w:color="auto" w:fill="auto"/>
          </w:tcPr>
          <w:p w14:paraId="5E9FB446"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6</w:t>
            </w:r>
          </w:p>
        </w:tc>
        <w:tc>
          <w:tcPr>
            <w:tcW w:w="796" w:type="dxa"/>
            <w:tcBorders>
              <w:top w:val="single" w:sz="8" w:space="0" w:color="auto"/>
              <w:left w:val="nil"/>
              <w:bottom w:val="single" w:sz="4" w:space="0" w:color="auto"/>
              <w:right w:val="single" w:sz="4" w:space="0" w:color="auto"/>
            </w:tcBorders>
            <w:shd w:val="clear" w:color="auto" w:fill="auto"/>
          </w:tcPr>
          <w:p w14:paraId="2FD3CAB5"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7</w:t>
            </w:r>
          </w:p>
        </w:tc>
        <w:tc>
          <w:tcPr>
            <w:tcW w:w="796" w:type="dxa"/>
            <w:tcBorders>
              <w:top w:val="single" w:sz="8" w:space="0" w:color="auto"/>
              <w:left w:val="nil"/>
              <w:bottom w:val="single" w:sz="4" w:space="0" w:color="auto"/>
              <w:right w:val="single" w:sz="4" w:space="0" w:color="auto"/>
            </w:tcBorders>
            <w:shd w:val="clear" w:color="auto" w:fill="auto"/>
          </w:tcPr>
          <w:p w14:paraId="6B143D18"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8</w:t>
            </w:r>
          </w:p>
        </w:tc>
        <w:tc>
          <w:tcPr>
            <w:tcW w:w="971" w:type="dxa"/>
            <w:tcBorders>
              <w:top w:val="single" w:sz="8" w:space="0" w:color="auto"/>
              <w:left w:val="nil"/>
              <w:bottom w:val="single" w:sz="4" w:space="0" w:color="auto"/>
              <w:right w:val="single" w:sz="4" w:space="0" w:color="auto"/>
            </w:tcBorders>
            <w:shd w:val="clear" w:color="auto" w:fill="auto"/>
          </w:tcPr>
          <w:p w14:paraId="0278BC88"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9</w:t>
            </w:r>
          </w:p>
        </w:tc>
        <w:tc>
          <w:tcPr>
            <w:tcW w:w="842" w:type="dxa"/>
            <w:tcBorders>
              <w:top w:val="single" w:sz="8" w:space="0" w:color="auto"/>
              <w:left w:val="nil"/>
              <w:bottom w:val="single" w:sz="4" w:space="0" w:color="auto"/>
              <w:right w:val="single" w:sz="8" w:space="0" w:color="auto"/>
            </w:tcBorders>
            <w:shd w:val="clear" w:color="auto" w:fill="auto"/>
          </w:tcPr>
          <w:p w14:paraId="6CE555CA"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10</w:t>
            </w:r>
          </w:p>
        </w:tc>
      </w:tr>
      <w:tr w:rsidR="00903FCD" w:rsidRPr="003D2E35" w14:paraId="0D86FDD6" w14:textId="77777777" w:rsidTr="00F57065">
        <w:trPr>
          <w:trHeight w:val="71"/>
        </w:trPr>
        <w:tc>
          <w:tcPr>
            <w:tcW w:w="1593" w:type="dxa"/>
            <w:tcBorders>
              <w:top w:val="nil"/>
              <w:left w:val="single" w:sz="8" w:space="0" w:color="auto"/>
              <w:bottom w:val="single" w:sz="8" w:space="0" w:color="auto"/>
              <w:right w:val="single" w:sz="4" w:space="0" w:color="auto"/>
            </w:tcBorders>
            <w:shd w:val="clear" w:color="auto" w:fill="auto"/>
            <w:vAlign w:val="center"/>
          </w:tcPr>
          <w:p w14:paraId="205D5795" w14:textId="77777777" w:rsidR="004950D9" w:rsidRPr="003D2E35" w:rsidRDefault="004950D9" w:rsidP="00323597">
            <w:pPr>
              <w:autoSpaceDE w:val="0"/>
              <w:autoSpaceDN w:val="0"/>
              <w:adjustRightInd w:val="0"/>
              <w:rPr>
                <w:rFonts w:ascii="宋体" w:hAnsi="宋体" w:cs="Arial"/>
                <w:sz w:val="21"/>
                <w:szCs w:val="21"/>
              </w:rPr>
            </w:pPr>
            <w:proofErr w:type="spellStart"/>
            <w:r w:rsidRPr="003D2E35">
              <w:rPr>
                <w:rFonts w:ascii="宋体" w:hAnsi="宋体" w:cs="Arial" w:hint="eastAsia"/>
                <w:sz w:val="21"/>
                <w:szCs w:val="21"/>
              </w:rPr>
              <w:t>津贴金额</w:t>
            </w:r>
            <w:proofErr w:type="spellEnd"/>
            <w:r w:rsidRPr="003D2E35">
              <w:rPr>
                <w:rFonts w:ascii="宋体" w:hAnsi="宋体" w:cs="Arial" w:hint="eastAsia"/>
                <w:sz w:val="21"/>
                <w:szCs w:val="21"/>
              </w:rPr>
              <w:t>(元)</w:t>
            </w:r>
          </w:p>
        </w:tc>
        <w:tc>
          <w:tcPr>
            <w:tcW w:w="796" w:type="dxa"/>
            <w:tcBorders>
              <w:top w:val="nil"/>
              <w:left w:val="nil"/>
              <w:bottom w:val="single" w:sz="8" w:space="0" w:color="auto"/>
              <w:right w:val="single" w:sz="4" w:space="0" w:color="auto"/>
            </w:tcBorders>
            <w:shd w:val="clear" w:color="auto" w:fill="auto"/>
          </w:tcPr>
          <w:p w14:paraId="37F5AA2C"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5000</w:t>
            </w:r>
          </w:p>
        </w:tc>
        <w:tc>
          <w:tcPr>
            <w:tcW w:w="796" w:type="dxa"/>
            <w:tcBorders>
              <w:top w:val="nil"/>
              <w:left w:val="nil"/>
              <w:bottom w:val="single" w:sz="8" w:space="0" w:color="auto"/>
              <w:right w:val="single" w:sz="4" w:space="0" w:color="auto"/>
            </w:tcBorders>
            <w:shd w:val="clear" w:color="auto" w:fill="auto"/>
          </w:tcPr>
          <w:p w14:paraId="668E38EB"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4500</w:t>
            </w:r>
          </w:p>
        </w:tc>
        <w:tc>
          <w:tcPr>
            <w:tcW w:w="796" w:type="dxa"/>
            <w:tcBorders>
              <w:top w:val="nil"/>
              <w:left w:val="nil"/>
              <w:bottom w:val="single" w:sz="8" w:space="0" w:color="auto"/>
              <w:right w:val="single" w:sz="4" w:space="0" w:color="auto"/>
            </w:tcBorders>
            <w:shd w:val="clear" w:color="auto" w:fill="auto"/>
          </w:tcPr>
          <w:p w14:paraId="792A6E87"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4000</w:t>
            </w:r>
          </w:p>
        </w:tc>
        <w:tc>
          <w:tcPr>
            <w:tcW w:w="796" w:type="dxa"/>
            <w:tcBorders>
              <w:top w:val="nil"/>
              <w:left w:val="nil"/>
              <w:bottom w:val="single" w:sz="8" w:space="0" w:color="auto"/>
              <w:right w:val="single" w:sz="4" w:space="0" w:color="auto"/>
            </w:tcBorders>
            <w:shd w:val="clear" w:color="auto" w:fill="auto"/>
          </w:tcPr>
          <w:p w14:paraId="6BDF251B"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3500</w:t>
            </w:r>
          </w:p>
        </w:tc>
        <w:tc>
          <w:tcPr>
            <w:tcW w:w="796" w:type="dxa"/>
            <w:tcBorders>
              <w:top w:val="nil"/>
              <w:left w:val="nil"/>
              <w:bottom w:val="single" w:sz="8" w:space="0" w:color="auto"/>
              <w:right w:val="single" w:sz="4" w:space="0" w:color="auto"/>
            </w:tcBorders>
            <w:shd w:val="clear" w:color="auto" w:fill="auto"/>
          </w:tcPr>
          <w:p w14:paraId="6A9F6495"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3000</w:t>
            </w:r>
          </w:p>
        </w:tc>
        <w:tc>
          <w:tcPr>
            <w:tcW w:w="796" w:type="dxa"/>
            <w:tcBorders>
              <w:top w:val="nil"/>
              <w:left w:val="nil"/>
              <w:bottom w:val="single" w:sz="8" w:space="0" w:color="auto"/>
              <w:right w:val="single" w:sz="4" w:space="0" w:color="auto"/>
            </w:tcBorders>
            <w:shd w:val="clear" w:color="auto" w:fill="auto"/>
          </w:tcPr>
          <w:p w14:paraId="7FE297FE"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2500</w:t>
            </w:r>
          </w:p>
        </w:tc>
        <w:tc>
          <w:tcPr>
            <w:tcW w:w="796" w:type="dxa"/>
            <w:tcBorders>
              <w:top w:val="nil"/>
              <w:left w:val="nil"/>
              <w:bottom w:val="single" w:sz="8" w:space="0" w:color="auto"/>
              <w:right w:val="single" w:sz="4" w:space="0" w:color="auto"/>
            </w:tcBorders>
            <w:shd w:val="clear" w:color="auto" w:fill="auto"/>
          </w:tcPr>
          <w:p w14:paraId="32EDF2BF"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2000</w:t>
            </w:r>
          </w:p>
        </w:tc>
        <w:tc>
          <w:tcPr>
            <w:tcW w:w="796" w:type="dxa"/>
            <w:tcBorders>
              <w:top w:val="nil"/>
              <w:left w:val="nil"/>
              <w:bottom w:val="single" w:sz="8" w:space="0" w:color="auto"/>
              <w:right w:val="single" w:sz="4" w:space="0" w:color="auto"/>
            </w:tcBorders>
            <w:shd w:val="clear" w:color="auto" w:fill="auto"/>
          </w:tcPr>
          <w:p w14:paraId="6D864C72"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1500</w:t>
            </w:r>
          </w:p>
        </w:tc>
        <w:tc>
          <w:tcPr>
            <w:tcW w:w="971" w:type="dxa"/>
            <w:tcBorders>
              <w:top w:val="nil"/>
              <w:left w:val="nil"/>
              <w:bottom w:val="single" w:sz="8" w:space="0" w:color="auto"/>
              <w:right w:val="single" w:sz="4" w:space="0" w:color="auto"/>
            </w:tcBorders>
            <w:shd w:val="clear" w:color="auto" w:fill="auto"/>
          </w:tcPr>
          <w:p w14:paraId="542FA10E"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1000</w:t>
            </w:r>
          </w:p>
        </w:tc>
        <w:tc>
          <w:tcPr>
            <w:tcW w:w="842" w:type="dxa"/>
            <w:tcBorders>
              <w:top w:val="nil"/>
              <w:left w:val="nil"/>
              <w:bottom w:val="single" w:sz="8" w:space="0" w:color="auto"/>
              <w:right w:val="single" w:sz="8" w:space="0" w:color="auto"/>
            </w:tcBorders>
            <w:shd w:val="clear" w:color="auto" w:fill="auto"/>
          </w:tcPr>
          <w:p w14:paraId="424288CD" w14:textId="77777777" w:rsidR="004950D9" w:rsidRPr="003D2E35" w:rsidRDefault="004950D9" w:rsidP="00323597">
            <w:pPr>
              <w:autoSpaceDE w:val="0"/>
              <w:autoSpaceDN w:val="0"/>
              <w:adjustRightInd w:val="0"/>
              <w:rPr>
                <w:rFonts w:ascii="宋体" w:hAnsi="宋体" w:cs="Arial"/>
                <w:sz w:val="21"/>
                <w:szCs w:val="21"/>
              </w:rPr>
            </w:pPr>
            <w:r w:rsidRPr="003D2E35">
              <w:rPr>
                <w:rFonts w:ascii="宋体" w:hAnsi="宋体" w:cs="Arial" w:hint="eastAsia"/>
                <w:sz w:val="21"/>
                <w:szCs w:val="21"/>
              </w:rPr>
              <w:t>500</w:t>
            </w:r>
          </w:p>
        </w:tc>
      </w:tr>
    </w:tbl>
    <w:p w14:paraId="0EC4BAA9" w14:textId="77777777" w:rsidR="004950D9" w:rsidRPr="003D2E35" w:rsidRDefault="004950D9" w:rsidP="00323597">
      <w:pPr>
        <w:autoSpaceDE w:val="0"/>
        <w:autoSpaceDN w:val="0"/>
        <w:adjustRightInd w:val="0"/>
        <w:ind w:left="525" w:hangingChars="250" w:hanging="525"/>
        <w:rPr>
          <w:rFonts w:ascii="宋体" w:hAnsi="宋体" w:cs="Arial"/>
          <w:sz w:val="21"/>
          <w:szCs w:val="21"/>
          <w:lang w:eastAsia="zh-CN"/>
        </w:rPr>
      </w:pPr>
      <w:r w:rsidRPr="003D2E35">
        <w:rPr>
          <w:rFonts w:ascii="宋体" w:hAnsi="宋体" w:cs="Arial" w:hint="eastAsia"/>
          <w:sz w:val="21"/>
          <w:szCs w:val="21"/>
          <w:lang w:eastAsia="zh-CN"/>
        </w:rPr>
        <w:t xml:space="preserve">二、 </w:t>
      </w:r>
      <w:r w:rsidRPr="003D2E35">
        <w:rPr>
          <w:rFonts w:ascii="宋体" w:hAnsi="宋体" w:cs="Arial"/>
          <w:sz w:val="21"/>
          <w:szCs w:val="21"/>
          <w:lang w:eastAsia="zh-CN"/>
        </w:rPr>
        <w:t>被保险人一次住院施行多次手术，各次手术可累积给付，每年最高累积给付金额为 5000元。</w:t>
      </w:r>
    </w:p>
    <w:p w14:paraId="2C39968D" w14:textId="77777777" w:rsidR="004950D9" w:rsidRPr="003D2E35" w:rsidRDefault="004950D9" w:rsidP="00323597">
      <w:pPr>
        <w:autoSpaceDE w:val="0"/>
        <w:autoSpaceDN w:val="0"/>
        <w:adjustRightInd w:val="0"/>
        <w:ind w:left="500" w:hangingChars="200" w:hanging="500"/>
        <w:rPr>
          <w:rFonts w:ascii="宋体" w:hAnsi="宋体" w:cs="Arial"/>
          <w:sz w:val="21"/>
          <w:szCs w:val="21"/>
          <w:lang w:eastAsia="zh-CN"/>
        </w:rPr>
      </w:pPr>
      <w:r w:rsidRPr="003D2E35">
        <w:rPr>
          <w:rFonts w:ascii="宋体" w:hAnsi="宋体" w:cs="宋体" w:hint="eastAsia"/>
          <w:color w:val="000000"/>
          <w:spacing w:val="20"/>
          <w:sz w:val="21"/>
          <w:szCs w:val="21"/>
          <w:lang w:eastAsia="zh-CN"/>
        </w:rPr>
        <w:t>三、</w:t>
      </w:r>
      <w:r w:rsidRPr="003D2E35">
        <w:rPr>
          <w:rFonts w:ascii="宋体" w:hAnsi="宋体" w:cs="Arial"/>
          <w:sz w:val="21"/>
          <w:szCs w:val="21"/>
          <w:lang w:eastAsia="zh-CN"/>
        </w:rPr>
        <w:t>被保险人因疾病原因一次手术涉及多个手术项目时，按各手术项目中等级最高之标准给付，不可累积计算。被保险人施行之手术不在</w:t>
      </w:r>
      <w:r w:rsidRPr="003D2E35">
        <w:rPr>
          <w:rFonts w:ascii="宋体" w:hAnsi="宋体" w:cs="Arial" w:hint="eastAsia"/>
          <w:sz w:val="21"/>
          <w:szCs w:val="21"/>
          <w:lang w:eastAsia="zh-CN"/>
        </w:rPr>
        <w:t>上表</w:t>
      </w:r>
      <w:r w:rsidRPr="003D2E35">
        <w:rPr>
          <w:rFonts w:ascii="宋体" w:hAnsi="宋体" w:cs="Arial"/>
          <w:sz w:val="21"/>
          <w:szCs w:val="21"/>
          <w:lang w:eastAsia="zh-CN"/>
        </w:rPr>
        <w:t>所列项目中时，我公司将根据手术所属科别和手术部位参照</w:t>
      </w:r>
      <w:r w:rsidRPr="003D2E35">
        <w:rPr>
          <w:rFonts w:ascii="宋体" w:hAnsi="宋体" w:cs="Arial" w:hint="eastAsia"/>
          <w:sz w:val="21"/>
          <w:szCs w:val="21"/>
          <w:lang w:eastAsia="zh-CN"/>
        </w:rPr>
        <w:t>上表</w:t>
      </w:r>
      <w:r w:rsidRPr="003D2E35">
        <w:rPr>
          <w:rFonts w:ascii="宋体" w:hAnsi="宋体" w:cs="Arial"/>
          <w:sz w:val="21"/>
          <w:szCs w:val="21"/>
          <w:lang w:eastAsia="zh-CN"/>
        </w:rPr>
        <w:t>中相近项目确定给付手术医疗津贴等级，但给付金额不超过该科手术最高津贴的 50％。</w:t>
      </w:r>
    </w:p>
    <w:p w14:paraId="00565058" w14:textId="1B5BBBAC" w:rsidR="00AA656E" w:rsidRPr="00323597" w:rsidRDefault="004950D9" w:rsidP="00132978">
      <w:pPr>
        <w:autoSpaceDE w:val="0"/>
        <w:autoSpaceDN w:val="0"/>
        <w:adjustRightInd w:val="0"/>
        <w:ind w:left="525" w:hangingChars="250" w:hanging="525"/>
        <w:rPr>
          <w:rFonts w:ascii="宋体" w:hAnsi="宋体"/>
          <w:sz w:val="21"/>
          <w:szCs w:val="21"/>
          <w:lang w:eastAsia="zh-CN"/>
        </w:rPr>
      </w:pPr>
      <w:r w:rsidRPr="003D2E35">
        <w:rPr>
          <w:rFonts w:ascii="宋体" w:hAnsi="宋体" w:cs="Arial" w:hint="eastAsia"/>
          <w:sz w:val="21"/>
          <w:szCs w:val="21"/>
          <w:lang w:eastAsia="zh-CN"/>
        </w:rPr>
        <w:t xml:space="preserve">四、 </w:t>
      </w:r>
      <w:r w:rsidRPr="003D2E35">
        <w:rPr>
          <w:rFonts w:ascii="宋体" w:hAnsi="宋体" w:cs="Arial"/>
          <w:sz w:val="21"/>
          <w:szCs w:val="21"/>
          <w:lang w:eastAsia="zh-CN"/>
        </w:rPr>
        <w:t>被保险人因意外损伤住院手术，若一次手术涉及多个项目，可累积给付，但每年累积给付津贴不超过 5000 元。</w:t>
      </w:r>
      <w:bookmarkStart w:id="100" w:name="_Toc90382529"/>
      <w:bookmarkStart w:id="101" w:name="_Toc90382559"/>
      <w:bookmarkStart w:id="102" w:name="_Toc90382560"/>
      <w:bookmarkStart w:id="103" w:name="_Toc90382562"/>
      <w:bookmarkStart w:id="104" w:name="_Toc90382570"/>
      <w:bookmarkStart w:id="105" w:name="_Toc90382582"/>
      <w:bookmarkStart w:id="106" w:name="_Toc90382583"/>
      <w:bookmarkStart w:id="107" w:name="_Toc90382586"/>
      <w:bookmarkStart w:id="108" w:name="_Toc90382587"/>
      <w:bookmarkStart w:id="109" w:name="_Toc90382590"/>
      <w:bookmarkStart w:id="110" w:name="_Toc90382591"/>
      <w:bookmarkStart w:id="111" w:name="_Toc90382607"/>
      <w:bookmarkStart w:id="112" w:name="_Toc90382608"/>
      <w:bookmarkStart w:id="113" w:name="_Toc90382615"/>
      <w:bookmarkStart w:id="114" w:name="_Toc90382616"/>
      <w:bookmarkStart w:id="115" w:name="_Toc90382637"/>
      <w:bookmarkStart w:id="116" w:name="_Toc90382639"/>
      <w:bookmarkStart w:id="117" w:name="_Toc90382641"/>
      <w:bookmarkStart w:id="118" w:name="_Toc90382643"/>
      <w:bookmarkStart w:id="119" w:name="_Toc90382645"/>
      <w:bookmarkStart w:id="120" w:name="_Toc90382653"/>
      <w:bookmarkStart w:id="121" w:name="_Toc90382654"/>
      <w:bookmarkStart w:id="122" w:name="_Toc90382655"/>
      <w:bookmarkStart w:id="123" w:name="_Toc90382656"/>
      <w:bookmarkStart w:id="124" w:name="_Toc90382660"/>
      <w:bookmarkStart w:id="125" w:name="_Toc90382661"/>
      <w:bookmarkStart w:id="126" w:name="_Toc90382662"/>
      <w:bookmarkStart w:id="127" w:name="_Toc90382663"/>
      <w:bookmarkStart w:id="128" w:name="_Toc90382664"/>
      <w:bookmarkStart w:id="129" w:name="_Toc90382665"/>
      <w:bookmarkStart w:id="130" w:name="_Toc90382666"/>
      <w:bookmarkStart w:id="131" w:name="_Toc90382667"/>
      <w:bookmarkStart w:id="132" w:name="_Toc90382668"/>
      <w:bookmarkStart w:id="133" w:name="_Toc90382669"/>
      <w:bookmarkStart w:id="134" w:name="_Toc90382670"/>
      <w:bookmarkStart w:id="135" w:name="_Toc90382672"/>
      <w:bookmarkStart w:id="136" w:name="_Toc90382681"/>
      <w:bookmarkStart w:id="137" w:name="_Toc90382683"/>
      <w:bookmarkStart w:id="138" w:name="_Toc90382684"/>
      <w:bookmarkStart w:id="139" w:name="_Toc90382688"/>
      <w:bookmarkStart w:id="140" w:name="_Toc90382689"/>
      <w:bookmarkStart w:id="141" w:name="_Toc90382690"/>
      <w:bookmarkStart w:id="142" w:name="_Toc90382691"/>
      <w:bookmarkStart w:id="143" w:name="_Toc90382697"/>
      <w:bookmarkStart w:id="144" w:name="_Toc90382698"/>
      <w:bookmarkStart w:id="145" w:name="_Toc90382699"/>
      <w:bookmarkStart w:id="146" w:name="_Toc90382700"/>
      <w:bookmarkStart w:id="147" w:name="_Toc90382701"/>
      <w:bookmarkStart w:id="148" w:name="_Toc90382702"/>
      <w:bookmarkStart w:id="149" w:name="_Toc90382703"/>
      <w:bookmarkStart w:id="150" w:name="_Toc90382704"/>
      <w:bookmarkStart w:id="151" w:name="_Toc90382705"/>
      <w:bookmarkStart w:id="152" w:name="_Toc90382706"/>
      <w:bookmarkStart w:id="153" w:name="_Toc90382707"/>
      <w:bookmarkStart w:id="154" w:name="_Toc90382708"/>
      <w:bookmarkStart w:id="155" w:name="_Toc90382709"/>
      <w:bookmarkStart w:id="156" w:name="_Toc90382711"/>
      <w:bookmarkStart w:id="157" w:name="_Toc9038272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sectPr w:rsidR="00AA656E" w:rsidRPr="00323597" w:rsidSect="002E0061">
      <w:headerReference w:type="default" r:id="rId15"/>
      <w:footerReference w:type="default" r:id="rId16"/>
      <w:headerReference w:type="first" r:id="rId17"/>
      <w:footerReference w:type="first" r:id="rId18"/>
      <w:pgSz w:w="11906" w:h="16838"/>
      <w:pgMar w:top="1134" w:right="1077" w:bottom="1134" w:left="1134"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E6E24" w14:textId="77777777" w:rsidR="000503C2" w:rsidRDefault="000503C2" w:rsidP="00340BA5">
      <w:r>
        <w:separator/>
      </w:r>
    </w:p>
    <w:p w14:paraId="5E74422E" w14:textId="77777777" w:rsidR="000503C2" w:rsidRDefault="000503C2"/>
  </w:endnote>
  <w:endnote w:type="continuationSeparator" w:id="0">
    <w:p w14:paraId="1B27CF09" w14:textId="77777777" w:rsidR="000503C2" w:rsidRDefault="000503C2" w:rsidP="00340BA5">
      <w:r>
        <w:continuationSeparator/>
      </w:r>
    </w:p>
    <w:p w14:paraId="613E5014" w14:textId="77777777" w:rsidR="000503C2" w:rsidRDefault="000503C2"/>
  </w:endnote>
  <w:endnote w:type="continuationNotice" w:id="1">
    <w:p w14:paraId="573BC901" w14:textId="77777777" w:rsidR="000503C2" w:rsidRDefault="000503C2"/>
    <w:p w14:paraId="2B9AFE89" w14:textId="77777777" w:rsidR="000503C2" w:rsidRDefault="000503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Futura Bk">
    <w:altName w:val="Century Gothic"/>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TZhongsong">
    <w:altName w:val="华文中宋"/>
    <w:charset w:val="86"/>
    <w:family w:val="auto"/>
    <w:pitch w:val="variable"/>
    <w:sig w:usb0="00000287" w:usb1="080F0000" w:usb2="00000010" w:usb3="00000000" w:csb0="0004009F" w:csb1="00000000"/>
  </w:font>
  <w:font w:name="黑体wā">
    <w:altName w:val="方正舒体"/>
    <w:panose1 w:val="00000000000000000000"/>
    <w:charset w:val="86"/>
    <w:family w:val="auto"/>
    <w:notTrueType/>
    <w:pitch w:val="default"/>
    <w:sig w:usb0="00000001" w:usb1="080E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FangSong_GB2312">
    <w:altName w:val="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78BCA" w14:textId="7753AF49" w:rsidR="00E96D35" w:rsidRDefault="00E96D35" w:rsidP="00026BA9">
    <w:pPr>
      <w:pStyle w:val="Footer"/>
      <w:ind w:firstLineChars="2150" w:firstLine="3870"/>
      <w:rPr>
        <w:lang w:eastAsia="zh-CN"/>
      </w:rPr>
    </w:pPr>
    <w:r>
      <w:rPr>
        <w:rFonts w:ascii="Arial" w:hAnsi="Arial" w:cs="Arial"/>
        <w:noProof/>
        <w:lang w:eastAsia="zh-CN"/>
      </w:rPr>
      <mc:AlternateContent>
        <mc:Choice Requires="wps">
          <w:drawing>
            <wp:anchor distT="0" distB="0" distL="114300" distR="114300" simplePos="0" relativeHeight="251660288" behindDoc="0" locked="0" layoutInCell="0" allowOverlap="1" wp14:anchorId="30658A18" wp14:editId="3D37B3C5">
              <wp:simplePos x="0" y="0"/>
              <wp:positionH relativeFrom="page">
                <wp:posOffset>0</wp:posOffset>
              </wp:positionH>
              <wp:positionV relativeFrom="page">
                <wp:posOffset>10227945</wp:posOffset>
              </wp:positionV>
              <wp:extent cx="7560310" cy="273685"/>
              <wp:effectExtent l="0" t="0" r="2540" b="4445"/>
              <wp:wrapNone/>
              <wp:docPr id="4" name="MSIPCM7c6a43b38041e50bddacb656" descr="{&quot;HashCode&quot;:28220616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46E5B" w14:textId="753465A1" w:rsidR="00E96D35" w:rsidRPr="006028EF" w:rsidRDefault="00E96D35" w:rsidP="006028EF">
                          <w:pPr>
                            <w:rPr>
                              <w:rFonts w:cs="Calibri"/>
                              <w:color w:val="000000"/>
                              <w:sz w:val="18"/>
                            </w:rPr>
                          </w:pP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0658A18" id="_x0000_t202" coordsize="21600,21600" o:spt="202" path="m,l,21600r21600,l21600,xe">
              <v:stroke joinstyle="miter"/>
              <v:path gradientshapeok="t" o:connecttype="rect"/>
            </v:shapetype>
            <v:shape id="MSIPCM7c6a43b38041e50bddacb656" o:spid="_x0000_s1027" type="#_x0000_t202" alt="{&quot;HashCode&quot;:282206168,&quot;Height&quot;:841.0,&quot;Width&quot;:595.0,&quot;Placement&quot;:&quot;Footer&quot;,&quot;Index&quot;:&quot;Primary&quot;,&quot;Section&quot;:1,&quot;Top&quot;:0.0,&quot;Left&quot;:0.0}" style="position:absolute;left:0;text-align:left;margin-left:0;margin-top:805.35pt;width:595.3pt;height:2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" o:allowincell="f" filled="f" stroked="f">
              <v:textbox inset="20pt,0,,0">
                <w:txbxContent>
                  <w:p w14:paraId="4CB46E5B" w14:textId="753465A1" w:rsidR="00E96D35" w:rsidRPr="006028EF" w:rsidRDefault="00E96D35" w:rsidP="006028EF">
                    <w:pPr>
                      <w:rPr>
                        <w:rFonts w:cs="Calibri"/>
                        <w:color w:val="000000"/>
                        <w:sz w:val="18"/>
                      </w:rPr>
                    </w:pPr>
                  </w:p>
                </w:txbxContent>
              </v:textbox>
              <w10:wrap anchorx="page" anchory="page"/>
            </v:shape>
          </w:pict>
        </mc:Fallback>
      </mc:AlternateContent>
    </w:r>
    <w:r>
      <w:rPr>
        <w:rStyle w:val="PageNumber"/>
        <w:rFonts w:ascii="Arial" w:hAnsi="Arial" w:cs="Arial" w:hint="eastAsia"/>
        <w:lang w:eastAsia="zh-CN"/>
      </w:rPr>
      <w:t>第</w:t>
    </w:r>
    <w:r>
      <w:rPr>
        <w:rStyle w:val="PageNumber"/>
        <w:rFonts w:ascii="Arial" w:hAnsi="Arial" w:cs="Arial"/>
        <w:szCs w:val="21"/>
        <w:lang w:eastAsia="zh-CN"/>
      </w:rPr>
      <w:t>-</w:t>
    </w:r>
    <w:r>
      <w:rPr>
        <w:rStyle w:val="PageNumber"/>
        <w:rFonts w:ascii="Arial" w:hAnsi="Arial" w:cs="Arial"/>
        <w:szCs w:val="21"/>
        <w:lang w:eastAsia="zh-CN"/>
      </w:rPr>
      <w:fldChar w:fldCharType="begin"/>
    </w:r>
    <w:r>
      <w:rPr>
        <w:rStyle w:val="PageNumber"/>
        <w:rFonts w:ascii="Arial" w:hAnsi="Arial" w:cs="Arial"/>
        <w:szCs w:val="21"/>
        <w:lang w:eastAsia="zh-CN"/>
      </w:rPr>
      <w:instrText xml:space="preserve"> PAGE </w:instrText>
    </w:r>
    <w:r>
      <w:rPr>
        <w:rStyle w:val="PageNumber"/>
        <w:rFonts w:ascii="Arial" w:hAnsi="Arial" w:cs="Arial"/>
        <w:szCs w:val="21"/>
        <w:lang w:eastAsia="zh-CN"/>
      </w:rPr>
      <w:fldChar w:fldCharType="separate"/>
    </w:r>
    <w:r w:rsidR="000333A0">
      <w:rPr>
        <w:rStyle w:val="PageNumber"/>
        <w:rFonts w:ascii="Arial" w:hAnsi="Arial" w:cs="Arial"/>
        <w:noProof/>
        <w:szCs w:val="21"/>
        <w:lang w:eastAsia="zh-CN"/>
      </w:rPr>
      <w:t>1</w:t>
    </w:r>
    <w:r>
      <w:rPr>
        <w:rStyle w:val="PageNumber"/>
        <w:rFonts w:ascii="Arial" w:hAnsi="Arial" w:cs="Arial"/>
        <w:szCs w:val="21"/>
        <w:lang w:eastAsia="zh-CN"/>
      </w:rPr>
      <w:fldChar w:fldCharType="end"/>
    </w:r>
    <w:r>
      <w:rPr>
        <w:rStyle w:val="PageNumber"/>
        <w:rFonts w:ascii="Arial" w:hAnsi="Arial" w:cs="Arial"/>
        <w:szCs w:val="21"/>
        <w:lang w:eastAsia="zh-CN"/>
      </w:rPr>
      <w:t>-</w:t>
    </w:r>
    <w:r>
      <w:rPr>
        <w:rStyle w:val="PageNumber"/>
        <w:rFonts w:ascii="Arial" w:hAnsi="Arial" w:cs="Arial" w:hint="eastAsia"/>
        <w:lang w:eastAsia="zh-CN"/>
      </w:rPr>
      <w:t>页，总计</w:t>
    </w:r>
    <w:r>
      <w:rPr>
        <w:rStyle w:val="PageNumber"/>
        <w:rFonts w:ascii="Arial" w:hAnsi="Arial" w:cs="Arial" w:hint="eastAsia"/>
        <w:lang w:eastAsia="zh-CN"/>
      </w:rPr>
      <w:t xml:space="preserve">- </w:t>
    </w:r>
    <w:r>
      <w:rPr>
        <w:rStyle w:val="PageNumber"/>
        <w:rFonts w:ascii="Arial" w:hAnsi="Arial" w:cs="Arial"/>
      </w:rPr>
      <w:fldChar w:fldCharType="begin"/>
    </w:r>
    <w:r>
      <w:rPr>
        <w:rStyle w:val="PageNumber"/>
        <w:rFonts w:ascii="Arial" w:hAnsi="Arial" w:cs="Arial"/>
        <w:lang w:eastAsia="zh-CN"/>
      </w:rPr>
      <w:instrText xml:space="preserve"> NUMPAGES </w:instrText>
    </w:r>
    <w:r>
      <w:rPr>
        <w:rStyle w:val="PageNumber"/>
        <w:rFonts w:ascii="Arial" w:hAnsi="Arial" w:cs="Arial"/>
      </w:rPr>
      <w:fldChar w:fldCharType="separate"/>
    </w:r>
    <w:r w:rsidR="000333A0">
      <w:rPr>
        <w:rStyle w:val="PageNumber"/>
        <w:rFonts w:ascii="Arial" w:hAnsi="Arial" w:cs="Arial"/>
        <w:noProof/>
        <w:lang w:eastAsia="zh-CN"/>
      </w:rPr>
      <w:t>33</w:t>
    </w:r>
    <w:r>
      <w:rPr>
        <w:rStyle w:val="PageNumber"/>
        <w:rFonts w:ascii="Arial" w:hAnsi="Arial" w:cs="Arial"/>
      </w:rPr>
      <w:fldChar w:fldCharType="end"/>
    </w:r>
    <w:r>
      <w:rPr>
        <w:rStyle w:val="PageNumber"/>
        <w:rFonts w:ascii="Arial" w:hAnsi="Arial" w:cs="Arial" w:hint="eastAsia"/>
        <w:lang w:eastAsia="zh-CN"/>
      </w:rPr>
      <w:t xml:space="preserve"> -</w:t>
    </w:r>
    <w:r>
      <w:rPr>
        <w:rStyle w:val="PageNumber"/>
        <w:rFonts w:ascii="Arial" w:hAnsi="Arial" w:cs="Arial" w:hint="eastAsia"/>
        <w:lang w:eastAsia="zh-CN"/>
      </w:rPr>
      <w:t>页中意人寿陕西省分公司编制</w:t>
    </w:r>
  </w:p>
  <w:p w14:paraId="72AAA975" w14:textId="77777777" w:rsidR="00E96D35" w:rsidRDefault="00E96D35">
    <w:pPr>
      <w:rPr>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D27C9" w14:textId="46114A05" w:rsidR="00E96D35" w:rsidRDefault="00E96D35">
    <w:pPr>
      <w:pStyle w:val="Footer"/>
    </w:pPr>
    <w:r>
      <w:rPr>
        <w:noProof/>
        <w:lang w:eastAsia="zh-CN"/>
      </w:rPr>
      <mc:AlternateContent>
        <mc:Choice Requires="wps">
          <w:drawing>
            <wp:anchor distT="0" distB="0" distL="114300" distR="114300" simplePos="0" relativeHeight="251661312" behindDoc="0" locked="0" layoutInCell="0" allowOverlap="1" wp14:anchorId="5D6C4CD1" wp14:editId="339A6B40">
              <wp:simplePos x="0" y="0"/>
              <wp:positionH relativeFrom="page">
                <wp:posOffset>0</wp:posOffset>
              </wp:positionH>
              <wp:positionV relativeFrom="page">
                <wp:posOffset>10227945</wp:posOffset>
              </wp:positionV>
              <wp:extent cx="7560310" cy="273685"/>
              <wp:effectExtent l="0" t="0" r="2540" b="4445"/>
              <wp:wrapNone/>
              <wp:docPr id="2" name="MSIPCM6ce648acb4e6ae9cddc64568" descr="{&quot;HashCode&quot;:282206168,&quot;Height&quot;:841.0,&quot;Width&quot;:595.0,&quot;Placement&quot;:&quot;Foot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D6D65" w14:textId="66E4B808" w:rsidR="00E96D35" w:rsidRPr="006028EF" w:rsidRDefault="00E96D35" w:rsidP="006028EF">
                          <w:pPr>
                            <w:rPr>
                              <w:rFonts w:cs="Calibri"/>
                              <w:color w:val="000000"/>
                              <w:sz w:val="18"/>
                            </w:rPr>
                          </w:pP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C4CD1" id="_x0000_t202" coordsize="21600,21600" o:spt="202" path="m,l,21600r21600,l21600,xe">
              <v:stroke joinstyle="miter"/>
              <v:path gradientshapeok="t" o:connecttype="rect"/>
            </v:shapetype>
            <v:shape id="MSIPCM6ce648acb4e6ae9cddc64568" o:spid="_x0000_s1029" type="#_x0000_t202" alt="{&quot;HashCode&quot;:282206168,&quot;Height&quot;:841.0,&quot;Width&quot;:595.0,&quot;Placement&quot;:&quot;Footer&quot;,&quot;Index&quot;:&quot;FirstPage&quot;,&quot;Section&quot;:1,&quot;Top&quot;:0.0,&quot;Left&quot;:0.0}" style="position:absolute;margin-left:0;margin-top:805.35pt;width:595.3pt;height:21.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" o:allowincell="f" filled="f" stroked="f">
              <v:textbox inset="20pt,0,,0">
                <w:txbxContent>
                  <w:p w14:paraId="0BFD6D65" w14:textId="66E4B808" w:rsidR="00E96D35" w:rsidRPr="006028EF" w:rsidRDefault="00E96D35" w:rsidP="006028EF">
                    <w:pPr>
                      <w:rPr>
                        <w:rFonts w:cs="Calibri"/>
                        <w:color w:val="000000"/>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7C8FB" w14:textId="77777777" w:rsidR="000503C2" w:rsidRDefault="000503C2" w:rsidP="00340BA5">
      <w:r>
        <w:separator/>
      </w:r>
    </w:p>
    <w:p w14:paraId="4B6635A7" w14:textId="77777777" w:rsidR="000503C2" w:rsidRDefault="000503C2"/>
  </w:footnote>
  <w:footnote w:type="continuationSeparator" w:id="0">
    <w:p w14:paraId="48754191" w14:textId="77777777" w:rsidR="000503C2" w:rsidRDefault="000503C2" w:rsidP="00340BA5">
      <w:r>
        <w:continuationSeparator/>
      </w:r>
    </w:p>
    <w:p w14:paraId="556123F4" w14:textId="77777777" w:rsidR="000503C2" w:rsidRDefault="000503C2"/>
  </w:footnote>
  <w:footnote w:type="continuationNotice" w:id="1">
    <w:p w14:paraId="2E66034E" w14:textId="77777777" w:rsidR="000503C2" w:rsidRDefault="000503C2"/>
    <w:p w14:paraId="1A999E7B" w14:textId="77777777" w:rsidR="000503C2" w:rsidRDefault="000503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E615C" w14:textId="5E7D551A" w:rsidR="00E96D35" w:rsidRDefault="00E96D35" w:rsidP="006852B4">
    <w:pPr>
      <w:pStyle w:val="Header"/>
      <w:jc w:val="right"/>
    </w:pPr>
    <w:r>
      <w:rPr>
        <w:rFonts w:ascii="FangSong_GB2312" w:eastAsia="FangSong_GB2312"/>
        <w:noProof/>
        <w:color w:val="000000"/>
        <w:lang w:eastAsia="zh-CN"/>
      </w:rPr>
      <mc:AlternateContent>
        <mc:Choice Requires="wps">
          <w:drawing>
            <wp:anchor distT="0" distB="0" distL="114300" distR="114300" simplePos="0" relativeHeight="251658240" behindDoc="0" locked="0" layoutInCell="0" allowOverlap="1" wp14:anchorId="55C6F915" wp14:editId="6D40800D">
              <wp:simplePos x="0" y="0"/>
              <wp:positionH relativeFrom="page">
                <wp:posOffset>0</wp:posOffset>
              </wp:positionH>
              <wp:positionV relativeFrom="page">
                <wp:posOffset>190500</wp:posOffset>
              </wp:positionV>
              <wp:extent cx="7560310" cy="273685"/>
              <wp:effectExtent l="0" t="0" r="2540" b="2540"/>
              <wp:wrapNone/>
              <wp:docPr id="5" name="MSIPCMaa414feba1b0172da91bbe3e" descr="{&quot;HashCode&quot;:258068599,&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971CB" w14:textId="0ED42413" w:rsidR="00E96D35" w:rsidRPr="00CD574C" w:rsidRDefault="00E96D35" w:rsidP="00CD574C">
                          <w:pPr>
                            <w:rPr>
                              <w:rFonts w:cs="Calibri"/>
                              <w:color w:val="000000"/>
                              <w:sz w:val="18"/>
                            </w:rPr>
                          </w:pP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6F915" id="_x0000_t202" coordsize="21600,21600" o:spt="202" path="m,l,21600r21600,l21600,xe">
              <v:stroke joinstyle="miter"/>
              <v:path gradientshapeok="t" o:connecttype="rect"/>
            </v:shapetype>
            <v:shape id="MSIPCMaa414feba1b0172da91bbe3e" o:spid="_x0000_s1026" type="#_x0000_t202" alt="{&quot;HashCode&quot;:258068599,&quot;Height&quot;:841.0,&quot;Width&quot;:595.0,&quot;Placement&quot;:&quot;Header&quot;,&quot;Index&quot;:&quot;Primary&quot;,&quot;Section&quot;:1,&quot;Top&quot;:0.0,&quot;Left&quot;:0.0}" style="position:absolute;left:0;text-align:left;margin-left:0;margin-top:15pt;width:595.3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" o:allowincell="f" filled="f" stroked="f">
              <v:textbox inset="20pt,0,,0">
                <w:txbxContent>
                  <w:p w14:paraId="23A971CB" w14:textId="0ED42413" w:rsidR="00E96D35" w:rsidRPr="00CD574C" w:rsidRDefault="00E96D35" w:rsidP="00CD574C">
                    <w:pPr>
                      <w:rPr>
                        <w:rFonts w:cs="Calibri"/>
                        <w:color w:val="000000"/>
                        <w:sz w:val="18"/>
                      </w:rPr>
                    </w:pPr>
                  </w:p>
                </w:txbxContent>
              </v:textbox>
              <w10:wrap anchorx="page" anchory="page"/>
            </v:shape>
          </w:pict>
        </mc:Fallback>
      </mc:AlternateContent>
    </w:r>
    <w:r>
      <w:rPr>
        <w:rFonts w:ascii="FangSong_GB2312" w:eastAsia="FangSong_GB2312"/>
        <w:noProof/>
        <w:color w:val="000000"/>
        <w:lang w:eastAsia="zh-CN"/>
      </w:rPr>
      <w:drawing>
        <wp:inline distT="0" distB="0" distL="0" distR="0" wp14:anchorId="511A22E4" wp14:editId="72B955AC">
          <wp:extent cx="2282190" cy="453390"/>
          <wp:effectExtent l="19050" t="0" r="3810" b="0"/>
          <wp:docPr id="1" name="Picture 1" descr="（全称横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全称横式）1"/>
                  <pic:cNvPicPr>
                    <a:picLocks noChangeAspect="1" noChangeArrowheads="1"/>
                  </pic:cNvPicPr>
                </pic:nvPicPr>
                <pic:blipFill>
                  <a:blip r:embed="rId1"/>
                  <a:srcRect/>
                  <a:stretch>
                    <a:fillRect/>
                  </a:stretch>
                </pic:blipFill>
                <pic:spPr bwMode="auto">
                  <a:xfrm>
                    <a:off x="0" y="0"/>
                    <a:ext cx="2282190" cy="453390"/>
                  </a:xfrm>
                  <a:prstGeom prst="rect">
                    <a:avLst/>
                  </a:prstGeom>
                  <a:noFill/>
                  <a:ln w="9525">
                    <a:noFill/>
                    <a:miter lim="800000"/>
                    <a:headEnd/>
                    <a:tailEnd/>
                  </a:ln>
                </pic:spPr>
              </pic:pic>
            </a:graphicData>
          </a:graphic>
        </wp:inline>
      </w:drawing>
    </w:r>
  </w:p>
  <w:p w14:paraId="2519BE78" w14:textId="77777777" w:rsidR="00E96D35" w:rsidRDefault="00E96D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60AC7" w14:textId="507DB2BF" w:rsidR="00E96D35" w:rsidRDefault="00E96D35">
    <w:pPr>
      <w:pStyle w:val="Header"/>
    </w:pPr>
    <w:r>
      <w:rPr>
        <w:noProof/>
        <w:lang w:eastAsia="zh-CN"/>
      </w:rPr>
      <mc:AlternateContent>
        <mc:Choice Requires="wps">
          <w:drawing>
            <wp:anchor distT="0" distB="0" distL="114300" distR="114300" simplePos="0" relativeHeight="251659264" behindDoc="0" locked="0" layoutInCell="0" allowOverlap="1" wp14:anchorId="7923F305" wp14:editId="692BCDA9">
              <wp:simplePos x="0" y="0"/>
              <wp:positionH relativeFrom="page">
                <wp:posOffset>0</wp:posOffset>
              </wp:positionH>
              <wp:positionV relativeFrom="page">
                <wp:posOffset>190500</wp:posOffset>
              </wp:positionV>
              <wp:extent cx="7560310" cy="273685"/>
              <wp:effectExtent l="0" t="0" r="2540" b="2540"/>
              <wp:wrapNone/>
              <wp:docPr id="3" name="MSIPCM9919415cb5d62e3614ddf359" descr="{&quot;HashCode&quot;:258068599,&quot;Height&quot;:841.0,&quot;Width&quot;:595.0,&quot;Placement&quot;:&quot;Head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9CAB7" w14:textId="2C012F74" w:rsidR="00E96D35" w:rsidRPr="00CD574C" w:rsidRDefault="00E96D35" w:rsidP="00CD574C">
                          <w:pPr>
                            <w:rPr>
                              <w:rFonts w:cs="Calibri"/>
                              <w:color w:val="000000"/>
                              <w:sz w:val="18"/>
                            </w:rPr>
                          </w:pP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23F305" id="_x0000_t202" coordsize="21600,21600" o:spt="202" path="m,l,21600r21600,l21600,xe">
              <v:stroke joinstyle="miter"/>
              <v:path gradientshapeok="t" o:connecttype="rect"/>
            </v:shapetype>
            <v:shape id="MSIPCM9919415cb5d62e3614ddf359" o:spid="_x0000_s1028" type="#_x0000_t202" alt="{&quot;HashCode&quot;:258068599,&quot;Height&quot;:841.0,&quot;Width&quot;:595.0,&quot;Placement&quot;:&quot;Header&quot;,&quot;Index&quot;:&quot;FirstPage&quot;,&quot;Section&quot;:1,&quot;Top&quot;:0.0,&quot;Left&quot;:0.0}" style="position:absolute;left:0;text-align:left;margin-left:0;margin-top:15pt;width:595.3pt;height:21.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" o:allowincell="f" filled="f" stroked="f">
              <v:textbox inset="20pt,0,,0">
                <w:txbxContent>
                  <w:p w14:paraId="6FB9CAB7" w14:textId="2C012F74" w:rsidR="00E96D35" w:rsidRPr="00CD574C" w:rsidRDefault="00E96D35" w:rsidP="00CD574C">
                    <w:pPr>
                      <w:rPr>
                        <w:rFonts w:cs="Calibri"/>
                        <w:color w:val="000000"/>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1740"/>
    <w:multiLevelType w:val="multilevel"/>
    <w:tmpl w:val="0409001D"/>
    <w:styleLink w:val="3"/>
    <w:lvl w:ilvl="0">
      <w:start w:val="7"/>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730913"/>
    <w:multiLevelType w:val="hybridMultilevel"/>
    <w:tmpl w:val="47DC1408"/>
    <w:lvl w:ilvl="0" w:tplc="0AC2F868">
      <w:start w:val="1"/>
      <w:numFmt w:val="decimal"/>
      <w:lvlText w:val="%1、"/>
      <w:lvlJc w:val="left"/>
      <w:pPr>
        <w:ind w:left="1305" w:hanging="82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FD082F"/>
    <w:multiLevelType w:val="multilevel"/>
    <w:tmpl w:val="1E6EE2A4"/>
    <w:numStyleLink w:val="4"/>
  </w:abstractNum>
  <w:abstractNum w:abstractNumId="3" w15:restartNumberingAfterBreak="0">
    <w:nsid w:val="1B374EC3"/>
    <w:multiLevelType w:val="hybridMultilevel"/>
    <w:tmpl w:val="DC949EB6"/>
    <w:lvl w:ilvl="0" w:tplc="1F02F0BC">
      <w:start w:val="5"/>
      <w:numFmt w:val="japaneseCounting"/>
      <w:lvlText w:val="%1、"/>
      <w:lvlJc w:val="left"/>
      <w:pPr>
        <w:ind w:left="863" w:hanging="45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4" w15:restartNumberingAfterBreak="0">
    <w:nsid w:val="1C4E1D15"/>
    <w:multiLevelType w:val="hybridMultilevel"/>
    <w:tmpl w:val="537EA456"/>
    <w:lvl w:ilvl="0" w:tplc="224E5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B74E5B"/>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194877"/>
    <w:multiLevelType w:val="multilevel"/>
    <w:tmpl w:val="7F488ED2"/>
    <w:lvl w:ilvl="0">
      <w:start w:val="7"/>
      <w:numFmt w:val="decimal"/>
      <w:lvlText w:val="%1"/>
      <w:lvlJc w:val="left"/>
      <w:pPr>
        <w:ind w:left="425" w:hanging="425"/>
      </w:pPr>
      <w:rPr>
        <w:rFonts w:hint="eastAsia"/>
        <w:b/>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5AA09AC"/>
    <w:multiLevelType w:val="hybridMultilevel"/>
    <w:tmpl w:val="322C0DBE"/>
    <w:lvl w:ilvl="0" w:tplc="95F2E5A2">
      <w:start w:val="4"/>
      <w:numFmt w:val="japaneseCounting"/>
      <w:lvlText w:val="（%1）"/>
      <w:lvlJc w:val="left"/>
      <w:pPr>
        <w:ind w:left="1133" w:hanging="720"/>
      </w:pPr>
      <w:rPr>
        <w:rFonts w:hint="default"/>
      </w:rPr>
    </w:lvl>
    <w:lvl w:ilvl="1" w:tplc="04090019">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8" w15:restartNumberingAfterBreak="0">
    <w:nsid w:val="37027B49"/>
    <w:multiLevelType w:val="multilevel"/>
    <w:tmpl w:val="1E6EE2A4"/>
    <w:styleLink w:val="4"/>
    <w:lvl w:ilvl="0">
      <w:start w:val="1"/>
      <w:numFmt w:val="decimal"/>
      <w:lvlText w:val="%1."/>
      <w:lvlJc w:val="left"/>
      <w:pPr>
        <w:tabs>
          <w:tab w:val="num" w:pos="0"/>
        </w:tabs>
        <w:ind w:left="425" w:hanging="425"/>
      </w:pPr>
      <w:rPr>
        <w:rFonts w:eastAsia="宋体" w:hint="eastAsia"/>
        <w:b/>
      </w:rPr>
    </w:lvl>
    <w:lvl w:ilvl="1">
      <w:start w:val="1"/>
      <w:numFmt w:val="decimal"/>
      <w:lvlText w:val="%1.%2"/>
      <w:lvlJc w:val="left"/>
      <w:pPr>
        <w:tabs>
          <w:tab w:val="num" w:pos="0"/>
        </w:tabs>
        <w:ind w:left="992" w:hanging="567"/>
      </w:pPr>
      <w:rPr>
        <w:rFonts w:hint="eastAsia"/>
      </w:rPr>
    </w:lvl>
    <w:lvl w:ilvl="2">
      <w:start w:val="1"/>
      <w:numFmt w:val="decimal"/>
      <w:lvlText w:val="%1.%2.%3"/>
      <w:lvlJc w:val="left"/>
      <w:pPr>
        <w:tabs>
          <w:tab w:val="num" w:pos="0"/>
        </w:tabs>
        <w:ind w:left="1418" w:hanging="567"/>
      </w:pPr>
      <w:rPr>
        <w:rFonts w:hint="eastAsia"/>
        <w:b/>
      </w:rPr>
    </w:lvl>
    <w:lvl w:ilvl="3">
      <w:start w:val="1"/>
      <w:numFmt w:val="decimal"/>
      <w:lvlText w:val="%1.%2.%3.%4"/>
      <w:lvlJc w:val="left"/>
      <w:pPr>
        <w:tabs>
          <w:tab w:val="num" w:pos="0"/>
        </w:tabs>
        <w:ind w:left="1984" w:hanging="708"/>
      </w:pPr>
      <w:rPr>
        <w:rFonts w:hint="eastAsia"/>
      </w:rPr>
    </w:lvl>
    <w:lvl w:ilvl="4">
      <w:start w:val="1"/>
      <w:numFmt w:val="decimal"/>
      <w:lvlText w:val="%1.%2.%3.%4.%5"/>
      <w:lvlJc w:val="left"/>
      <w:pPr>
        <w:tabs>
          <w:tab w:val="num" w:pos="0"/>
        </w:tabs>
        <w:ind w:left="2551" w:hanging="850"/>
      </w:pPr>
      <w:rPr>
        <w:rFonts w:hint="eastAsia"/>
      </w:rPr>
    </w:lvl>
    <w:lvl w:ilvl="5">
      <w:start w:val="1"/>
      <w:numFmt w:val="decimal"/>
      <w:lvlText w:val="%1.%2.%3.%4.%5.%6"/>
      <w:lvlJc w:val="left"/>
      <w:pPr>
        <w:tabs>
          <w:tab w:val="num" w:pos="0"/>
        </w:tabs>
        <w:ind w:left="3260" w:hanging="1134"/>
      </w:pPr>
      <w:rPr>
        <w:rFonts w:hint="eastAsia"/>
      </w:rPr>
    </w:lvl>
    <w:lvl w:ilvl="6">
      <w:start w:val="1"/>
      <w:numFmt w:val="decimal"/>
      <w:lvlText w:val="%1.%2.%3.%4.%5.%6.%7"/>
      <w:lvlJc w:val="left"/>
      <w:pPr>
        <w:tabs>
          <w:tab w:val="num" w:pos="0"/>
        </w:tabs>
        <w:ind w:left="3827" w:hanging="1276"/>
      </w:pPr>
      <w:rPr>
        <w:rFonts w:hint="eastAsia"/>
      </w:rPr>
    </w:lvl>
    <w:lvl w:ilvl="7">
      <w:start w:val="1"/>
      <w:numFmt w:val="decimal"/>
      <w:lvlText w:val="%1.%2.%3.%4.%5.%6.%7.%8"/>
      <w:lvlJc w:val="left"/>
      <w:pPr>
        <w:tabs>
          <w:tab w:val="num" w:pos="0"/>
        </w:tabs>
        <w:ind w:left="4394" w:hanging="1418"/>
      </w:pPr>
      <w:rPr>
        <w:rFonts w:hint="eastAsia"/>
      </w:rPr>
    </w:lvl>
    <w:lvl w:ilvl="8">
      <w:start w:val="1"/>
      <w:numFmt w:val="decimal"/>
      <w:lvlText w:val="%1.%2.%3.%4.%5.%6.%7.%8.%9"/>
      <w:lvlJc w:val="left"/>
      <w:pPr>
        <w:tabs>
          <w:tab w:val="num" w:pos="0"/>
        </w:tabs>
        <w:ind w:left="5102" w:hanging="1700"/>
      </w:pPr>
      <w:rPr>
        <w:rFonts w:hint="eastAsia"/>
      </w:rPr>
    </w:lvl>
  </w:abstractNum>
  <w:abstractNum w:abstractNumId="9" w15:restartNumberingAfterBreak="0">
    <w:nsid w:val="413729C0"/>
    <w:multiLevelType w:val="multilevel"/>
    <w:tmpl w:val="0409001D"/>
    <w:numStyleLink w:val="3"/>
  </w:abstractNum>
  <w:abstractNum w:abstractNumId="10" w15:restartNumberingAfterBreak="0">
    <w:nsid w:val="4CA93EC8"/>
    <w:multiLevelType w:val="hybridMultilevel"/>
    <w:tmpl w:val="6116DD0C"/>
    <w:lvl w:ilvl="0" w:tplc="BBD0B7A4">
      <w:start w:val="1"/>
      <w:numFmt w:val="chineseCountingThousand"/>
      <w:lvlText w:val="第%1部分."/>
      <w:lvlJc w:val="left"/>
      <w:pPr>
        <w:ind w:left="420" w:hanging="420"/>
      </w:pPr>
      <w:rPr>
        <w:rFonts w:hint="eastAsia"/>
      </w:rPr>
    </w:lvl>
    <w:lvl w:ilvl="1" w:tplc="0BA07DCC">
      <w:start w:val="1"/>
      <w:numFmt w:val="japaneseCounting"/>
      <w:lvlText w:val="%2、"/>
      <w:lvlJc w:val="left"/>
      <w:pPr>
        <w:ind w:left="900" w:hanging="480"/>
      </w:pPr>
      <w:rPr>
        <w:rFonts w:hint="default"/>
      </w:rPr>
    </w:lvl>
    <w:lvl w:ilvl="2" w:tplc="813092EA">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D0347D"/>
    <w:multiLevelType w:val="multilevel"/>
    <w:tmpl w:val="CA84A6EC"/>
    <w:lvl w:ilvl="0">
      <w:start w:val="4"/>
      <w:numFmt w:val="decimal"/>
      <w:lvlText w:val="%1."/>
      <w:lvlJc w:val="left"/>
      <w:pPr>
        <w:tabs>
          <w:tab w:val="num" w:pos="0"/>
        </w:tabs>
        <w:ind w:left="425" w:hanging="425"/>
      </w:pPr>
      <w:rPr>
        <w:rFonts w:eastAsia="宋体" w:hint="eastAsia"/>
        <w:b/>
      </w:rPr>
    </w:lvl>
    <w:lvl w:ilvl="1">
      <w:start w:val="1"/>
      <w:numFmt w:val="decimal"/>
      <w:lvlText w:val="%1.%2"/>
      <w:lvlJc w:val="left"/>
      <w:pPr>
        <w:tabs>
          <w:tab w:val="num" w:pos="-141"/>
        </w:tabs>
        <w:ind w:left="851" w:hanging="567"/>
      </w:pPr>
      <w:rPr>
        <w:rFonts w:hint="eastAsia"/>
        <w:b/>
      </w:rPr>
    </w:lvl>
    <w:lvl w:ilvl="2">
      <w:start w:val="1"/>
      <w:numFmt w:val="decimal"/>
      <w:lvlText w:val="%1.%2.%3"/>
      <w:lvlJc w:val="left"/>
      <w:pPr>
        <w:tabs>
          <w:tab w:val="num" w:pos="-283"/>
        </w:tabs>
        <w:ind w:left="1135" w:hanging="567"/>
      </w:pPr>
      <w:rPr>
        <w:rFonts w:hint="eastAsia"/>
        <w:b/>
      </w:rPr>
    </w:lvl>
    <w:lvl w:ilvl="3">
      <w:start w:val="1"/>
      <w:numFmt w:val="decimal"/>
      <w:lvlText w:val="%1.%2.%3.%4"/>
      <w:lvlJc w:val="left"/>
      <w:pPr>
        <w:tabs>
          <w:tab w:val="num" w:pos="-646"/>
        </w:tabs>
        <w:ind w:left="1338" w:hanging="708"/>
      </w:pPr>
      <w:rPr>
        <w:rFonts w:hint="eastAsia"/>
        <w:b w:val="0"/>
      </w:rPr>
    </w:lvl>
    <w:lvl w:ilvl="4">
      <w:start w:val="1"/>
      <w:numFmt w:val="decimal"/>
      <w:lvlText w:val="%1.%2.%3.%4.%5"/>
      <w:lvlJc w:val="left"/>
      <w:pPr>
        <w:tabs>
          <w:tab w:val="num" w:pos="1989"/>
        </w:tabs>
        <w:ind w:left="4540" w:hanging="850"/>
      </w:pPr>
      <w:rPr>
        <w:rFonts w:hint="eastAsia"/>
      </w:rPr>
    </w:lvl>
    <w:lvl w:ilvl="5">
      <w:start w:val="1"/>
      <w:numFmt w:val="decimal"/>
      <w:lvlText w:val="%1.%2.%3.%4.%5.%6"/>
      <w:lvlJc w:val="left"/>
      <w:pPr>
        <w:tabs>
          <w:tab w:val="num" w:pos="0"/>
        </w:tabs>
        <w:ind w:left="3260" w:hanging="1134"/>
      </w:pPr>
      <w:rPr>
        <w:rFonts w:hint="eastAsia"/>
      </w:rPr>
    </w:lvl>
    <w:lvl w:ilvl="6">
      <w:start w:val="1"/>
      <w:numFmt w:val="decimal"/>
      <w:lvlText w:val="%1.%2.%3.%4.%5.%6.%7"/>
      <w:lvlJc w:val="left"/>
      <w:pPr>
        <w:tabs>
          <w:tab w:val="num" w:pos="0"/>
        </w:tabs>
        <w:ind w:left="3827" w:hanging="1276"/>
      </w:pPr>
      <w:rPr>
        <w:rFonts w:hint="eastAsia"/>
      </w:rPr>
    </w:lvl>
    <w:lvl w:ilvl="7">
      <w:start w:val="1"/>
      <w:numFmt w:val="decimal"/>
      <w:lvlText w:val="%1.%2.%3.%4.%5.%6.%7.%8"/>
      <w:lvlJc w:val="left"/>
      <w:pPr>
        <w:tabs>
          <w:tab w:val="num" w:pos="0"/>
        </w:tabs>
        <w:ind w:left="4394" w:hanging="1418"/>
      </w:pPr>
      <w:rPr>
        <w:rFonts w:hint="eastAsia"/>
      </w:rPr>
    </w:lvl>
    <w:lvl w:ilvl="8">
      <w:start w:val="1"/>
      <w:numFmt w:val="decimal"/>
      <w:lvlText w:val="%1.%2.%3.%4.%5.%6.%7.%8.%9"/>
      <w:lvlJc w:val="left"/>
      <w:pPr>
        <w:tabs>
          <w:tab w:val="num" w:pos="0"/>
        </w:tabs>
        <w:ind w:left="5102" w:hanging="1700"/>
      </w:pPr>
      <w:rPr>
        <w:rFonts w:hint="eastAsia"/>
      </w:rPr>
    </w:lvl>
  </w:abstractNum>
  <w:abstractNum w:abstractNumId="12" w15:restartNumberingAfterBreak="0">
    <w:nsid w:val="509D66F1"/>
    <w:multiLevelType w:val="hybridMultilevel"/>
    <w:tmpl w:val="22FA5230"/>
    <w:lvl w:ilvl="0" w:tplc="D5C80696">
      <w:start w:val="3"/>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15C7881"/>
    <w:multiLevelType w:val="hybridMultilevel"/>
    <w:tmpl w:val="69402BA8"/>
    <w:lvl w:ilvl="0" w:tplc="807C9E38">
      <w:start w:val="2"/>
      <w:numFmt w:val="japaneseCounting"/>
      <w:lvlText w:val="%1、"/>
      <w:lvlJc w:val="left"/>
      <w:pPr>
        <w:ind w:left="863" w:hanging="450"/>
      </w:pPr>
      <w:rPr>
        <w:rFonts w:hint="default"/>
      </w:rPr>
    </w:lvl>
    <w:lvl w:ilvl="1" w:tplc="04090019">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14" w15:restartNumberingAfterBreak="0">
    <w:nsid w:val="56C03DC6"/>
    <w:multiLevelType w:val="hybridMultilevel"/>
    <w:tmpl w:val="E13667E6"/>
    <w:lvl w:ilvl="0" w:tplc="C97E7B90">
      <w:start w:val="2"/>
      <w:numFmt w:val="japaneseCounting"/>
      <w:lvlText w:val="（%1）"/>
      <w:lvlJc w:val="left"/>
      <w:pPr>
        <w:ind w:left="1133" w:hanging="72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15" w15:restartNumberingAfterBreak="0">
    <w:nsid w:val="5AD31D37"/>
    <w:multiLevelType w:val="multilevel"/>
    <w:tmpl w:val="CA84A6EC"/>
    <w:lvl w:ilvl="0">
      <w:start w:val="4"/>
      <w:numFmt w:val="decimal"/>
      <w:lvlText w:val="%1."/>
      <w:lvlJc w:val="left"/>
      <w:pPr>
        <w:tabs>
          <w:tab w:val="num" w:pos="0"/>
        </w:tabs>
        <w:ind w:left="425" w:hanging="425"/>
      </w:pPr>
      <w:rPr>
        <w:rFonts w:eastAsia="宋体" w:hint="eastAsia"/>
        <w:b/>
      </w:rPr>
    </w:lvl>
    <w:lvl w:ilvl="1">
      <w:start w:val="1"/>
      <w:numFmt w:val="decimal"/>
      <w:lvlText w:val="%1.%2"/>
      <w:lvlJc w:val="left"/>
      <w:pPr>
        <w:tabs>
          <w:tab w:val="num" w:pos="-141"/>
        </w:tabs>
        <w:ind w:left="851" w:hanging="567"/>
      </w:pPr>
      <w:rPr>
        <w:rFonts w:hint="eastAsia"/>
        <w:b/>
      </w:rPr>
    </w:lvl>
    <w:lvl w:ilvl="2">
      <w:start w:val="1"/>
      <w:numFmt w:val="decimal"/>
      <w:lvlText w:val="%1.%2.%3"/>
      <w:lvlJc w:val="left"/>
      <w:pPr>
        <w:tabs>
          <w:tab w:val="num" w:pos="-283"/>
        </w:tabs>
        <w:ind w:left="1135" w:hanging="567"/>
      </w:pPr>
      <w:rPr>
        <w:rFonts w:hint="eastAsia"/>
        <w:b/>
      </w:rPr>
    </w:lvl>
    <w:lvl w:ilvl="3">
      <w:start w:val="1"/>
      <w:numFmt w:val="decimal"/>
      <w:lvlText w:val="%1.%2.%3.%4"/>
      <w:lvlJc w:val="left"/>
      <w:pPr>
        <w:tabs>
          <w:tab w:val="num" w:pos="-646"/>
        </w:tabs>
        <w:ind w:left="1338" w:hanging="708"/>
      </w:pPr>
      <w:rPr>
        <w:rFonts w:hint="eastAsia"/>
        <w:b w:val="0"/>
      </w:rPr>
    </w:lvl>
    <w:lvl w:ilvl="4">
      <w:start w:val="1"/>
      <w:numFmt w:val="decimal"/>
      <w:lvlText w:val="%1.%2.%3.%4.%5"/>
      <w:lvlJc w:val="left"/>
      <w:pPr>
        <w:tabs>
          <w:tab w:val="num" w:pos="1989"/>
        </w:tabs>
        <w:ind w:left="4540" w:hanging="850"/>
      </w:pPr>
      <w:rPr>
        <w:rFonts w:hint="eastAsia"/>
      </w:rPr>
    </w:lvl>
    <w:lvl w:ilvl="5">
      <w:start w:val="1"/>
      <w:numFmt w:val="decimal"/>
      <w:lvlText w:val="%1.%2.%3.%4.%5.%6"/>
      <w:lvlJc w:val="left"/>
      <w:pPr>
        <w:tabs>
          <w:tab w:val="num" w:pos="0"/>
        </w:tabs>
        <w:ind w:left="3260" w:hanging="1134"/>
      </w:pPr>
      <w:rPr>
        <w:rFonts w:hint="eastAsia"/>
      </w:rPr>
    </w:lvl>
    <w:lvl w:ilvl="6">
      <w:start w:val="1"/>
      <w:numFmt w:val="decimal"/>
      <w:lvlText w:val="%1.%2.%3.%4.%5.%6.%7"/>
      <w:lvlJc w:val="left"/>
      <w:pPr>
        <w:tabs>
          <w:tab w:val="num" w:pos="0"/>
        </w:tabs>
        <w:ind w:left="3827" w:hanging="1276"/>
      </w:pPr>
      <w:rPr>
        <w:rFonts w:hint="eastAsia"/>
      </w:rPr>
    </w:lvl>
    <w:lvl w:ilvl="7">
      <w:start w:val="1"/>
      <w:numFmt w:val="decimal"/>
      <w:lvlText w:val="%1.%2.%3.%4.%5.%6.%7.%8"/>
      <w:lvlJc w:val="left"/>
      <w:pPr>
        <w:tabs>
          <w:tab w:val="num" w:pos="0"/>
        </w:tabs>
        <w:ind w:left="4394" w:hanging="1418"/>
      </w:pPr>
      <w:rPr>
        <w:rFonts w:hint="eastAsia"/>
      </w:rPr>
    </w:lvl>
    <w:lvl w:ilvl="8">
      <w:start w:val="1"/>
      <w:numFmt w:val="decimal"/>
      <w:lvlText w:val="%1.%2.%3.%4.%5.%6.%7.%8.%9"/>
      <w:lvlJc w:val="left"/>
      <w:pPr>
        <w:tabs>
          <w:tab w:val="num" w:pos="0"/>
        </w:tabs>
        <w:ind w:left="5102" w:hanging="1700"/>
      </w:pPr>
      <w:rPr>
        <w:rFonts w:hint="eastAsia"/>
      </w:rPr>
    </w:lvl>
  </w:abstractNum>
  <w:abstractNum w:abstractNumId="16" w15:restartNumberingAfterBreak="0">
    <w:nsid w:val="659D0897"/>
    <w:multiLevelType w:val="hybridMultilevel"/>
    <w:tmpl w:val="1810A7BE"/>
    <w:lvl w:ilvl="0" w:tplc="592C4A42">
      <w:start w:val="2"/>
      <w:numFmt w:val="japaneseCounting"/>
      <w:lvlText w:val="（%1）"/>
      <w:lvlJc w:val="left"/>
      <w:pPr>
        <w:ind w:left="1133" w:hanging="720"/>
      </w:pPr>
      <w:rPr>
        <w:rFonts w:ascii="Times New Roman" w:hAnsi="Times New Roman" w:cs="Times New Roman" w:hint="default"/>
        <w:sz w:val="21"/>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17" w15:restartNumberingAfterBreak="0">
    <w:nsid w:val="69CC0D51"/>
    <w:multiLevelType w:val="hybridMultilevel"/>
    <w:tmpl w:val="E0B62316"/>
    <w:lvl w:ilvl="0" w:tplc="89CCC3FA">
      <w:start w:val="1"/>
      <w:numFmt w:val="decimalEnclosedCircle"/>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301B00"/>
    <w:multiLevelType w:val="hybridMultilevel"/>
    <w:tmpl w:val="174E6852"/>
    <w:lvl w:ilvl="0" w:tplc="8290420C">
      <w:start w:val="8"/>
      <w:numFmt w:val="japaneseCounting"/>
      <w:lvlText w:val="（%1）"/>
      <w:lvlJc w:val="left"/>
      <w:pPr>
        <w:ind w:left="1133" w:hanging="72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19" w15:restartNumberingAfterBreak="0">
    <w:nsid w:val="71FE7045"/>
    <w:multiLevelType w:val="hybridMultilevel"/>
    <w:tmpl w:val="C2469E6A"/>
    <w:lvl w:ilvl="0" w:tplc="B2421D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50B060B"/>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A6A0BED"/>
    <w:multiLevelType w:val="hybridMultilevel"/>
    <w:tmpl w:val="2264E064"/>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2" w15:restartNumberingAfterBreak="0">
    <w:nsid w:val="7C981E89"/>
    <w:multiLevelType w:val="multilevel"/>
    <w:tmpl w:val="C5305672"/>
    <w:styleLink w:val="1"/>
    <w:lvl w:ilvl="0">
      <w:start w:val="1"/>
      <w:numFmt w:val="decimal"/>
      <w:lvlText w:val="%1."/>
      <w:lvlJc w:val="left"/>
      <w:pPr>
        <w:tabs>
          <w:tab w:val="num" w:pos="0"/>
        </w:tabs>
        <w:ind w:left="425" w:hanging="425"/>
      </w:pPr>
      <w:rPr>
        <w:rFonts w:hint="eastAsia"/>
        <w:b/>
      </w:rPr>
    </w:lvl>
    <w:lvl w:ilvl="1">
      <w:start w:val="1"/>
      <w:numFmt w:val="decimal"/>
      <w:lvlText w:val="%1.%2"/>
      <w:lvlJc w:val="left"/>
      <w:pPr>
        <w:tabs>
          <w:tab w:val="num" w:pos="0"/>
        </w:tabs>
        <w:ind w:left="992" w:hanging="567"/>
      </w:pPr>
      <w:rPr>
        <w:rFonts w:hint="eastAsia"/>
      </w:rPr>
    </w:lvl>
    <w:lvl w:ilvl="2">
      <w:start w:val="3"/>
      <w:numFmt w:val="decimal"/>
      <w:lvlText w:val="7.1.1%3"/>
      <w:lvlJc w:val="left"/>
      <w:pPr>
        <w:tabs>
          <w:tab w:val="num" w:pos="0"/>
        </w:tabs>
        <w:ind w:left="1418" w:hanging="567"/>
      </w:pPr>
      <w:rPr>
        <w:rFonts w:hint="eastAsia"/>
      </w:rPr>
    </w:lvl>
    <w:lvl w:ilvl="3">
      <w:start w:val="1"/>
      <w:numFmt w:val="decimal"/>
      <w:lvlText w:val="%1.%2.%3.%4"/>
      <w:lvlJc w:val="left"/>
      <w:pPr>
        <w:tabs>
          <w:tab w:val="num" w:pos="0"/>
        </w:tabs>
        <w:ind w:left="1984" w:hanging="708"/>
      </w:pPr>
      <w:rPr>
        <w:rFonts w:hint="eastAsia"/>
      </w:rPr>
    </w:lvl>
    <w:lvl w:ilvl="4">
      <w:start w:val="1"/>
      <w:numFmt w:val="decimal"/>
      <w:lvlText w:val="%1.%2.%3.%4.%5"/>
      <w:lvlJc w:val="left"/>
      <w:pPr>
        <w:tabs>
          <w:tab w:val="num" w:pos="0"/>
        </w:tabs>
        <w:ind w:left="2551" w:hanging="850"/>
      </w:pPr>
      <w:rPr>
        <w:rFonts w:hint="eastAsia"/>
      </w:rPr>
    </w:lvl>
    <w:lvl w:ilvl="5">
      <w:start w:val="1"/>
      <w:numFmt w:val="decimal"/>
      <w:lvlText w:val="%1.%2.%3.%4.%5.%6"/>
      <w:lvlJc w:val="left"/>
      <w:pPr>
        <w:tabs>
          <w:tab w:val="num" w:pos="0"/>
        </w:tabs>
        <w:ind w:left="3260" w:hanging="1134"/>
      </w:pPr>
      <w:rPr>
        <w:rFonts w:hint="eastAsia"/>
      </w:rPr>
    </w:lvl>
    <w:lvl w:ilvl="6">
      <w:start w:val="1"/>
      <w:numFmt w:val="decimal"/>
      <w:lvlText w:val="%1.%2.%3.%4.%5.%6.%7"/>
      <w:lvlJc w:val="left"/>
      <w:pPr>
        <w:tabs>
          <w:tab w:val="num" w:pos="0"/>
        </w:tabs>
        <w:ind w:left="3827" w:hanging="1276"/>
      </w:pPr>
      <w:rPr>
        <w:rFonts w:hint="eastAsia"/>
      </w:rPr>
    </w:lvl>
    <w:lvl w:ilvl="7">
      <w:start w:val="1"/>
      <w:numFmt w:val="decimal"/>
      <w:lvlText w:val="%1.%2.%3.%4.%5.%6.%7.%8"/>
      <w:lvlJc w:val="left"/>
      <w:pPr>
        <w:tabs>
          <w:tab w:val="num" w:pos="0"/>
        </w:tabs>
        <w:ind w:left="4394" w:hanging="1418"/>
      </w:pPr>
      <w:rPr>
        <w:rFonts w:hint="eastAsia"/>
      </w:rPr>
    </w:lvl>
    <w:lvl w:ilvl="8">
      <w:start w:val="1"/>
      <w:numFmt w:val="decimal"/>
      <w:lvlText w:val="%1.%2.%3.%4.%5.%6.%7.%8.%9"/>
      <w:lvlJc w:val="left"/>
      <w:pPr>
        <w:tabs>
          <w:tab w:val="num" w:pos="0"/>
        </w:tabs>
        <w:ind w:left="5102" w:hanging="1700"/>
      </w:pPr>
      <w:rPr>
        <w:rFonts w:hint="eastAsia"/>
      </w:rPr>
    </w:lvl>
  </w:abstractNum>
  <w:abstractNum w:abstractNumId="23" w15:restartNumberingAfterBreak="0">
    <w:nsid w:val="7E4C79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680744185">
    <w:abstractNumId w:val="10"/>
  </w:num>
  <w:num w:numId="2" w16cid:durableId="1741823963">
    <w:abstractNumId w:val="2"/>
    <w:lvlOverride w:ilvl="0">
      <w:lvl w:ilvl="0">
        <w:start w:val="1"/>
        <w:numFmt w:val="decimal"/>
        <w:lvlText w:val="%1."/>
        <w:lvlJc w:val="left"/>
        <w:pPr>
          <w:tabs>
            <w:tab w:val="num" w:pos="0"/>
          </w:tabs>
          <w:ind w:left="425" w:hanging="425"/>
        </w:pPr>
        <w:rPr>
          <w:rFonts w:eastAsia="宋体" w:hint="eastAsia"/>
          <w:b/>
        </w:rPr>
      </w:lvl>
    </w:lvlOverride>
    <w:lvlOverride w:ilvl="1">
      <w:lvl w:ilvl="1">
        <w:start w:val="1"/>
        <w:numFmt w:val="decimal"/>
        <w:lvlText w:val="%1.%2"/>
        <w:lvlJc w:val="left"/>
        <w:pPr>
          <w:tabs>
            <w:tab w:val="num" w:pos="0"/>
          </w:tabs>
          <w:ind w:left="992" w:hanging="567"/>
        </w:pPr>
        <w:rPr>
          <w:rFonts w:hint="eastAsia"/>
          <w:b/>
        </w:rPr>
      </w:lvl>
    </w:lvlOverride>
    <w:lvlOverride w:ilvl="2">
      <w:lvl w:ilvl="2">
        <w:start w:val="1"/>
        <w:numFmt w:val="decimal"/>
        <w:lvlText w:val="%1.%2.%3"/>
        <w:lvlJc w:val="left"/>
        <w:pPr>
          <w:tabs>
            <w:tab w:val="num" w:pos="0"/>
          </w:tabs>
          <w:ind w:left="1418" w:hanging="567"/>
        </w:pPr>
        <w:rPr>
          <w:rFonts w:hint="eastAsia"/>
          <w:b/>
        </w:rPr>
      </w:lvl>
    </w:lvlOverride>
    <w:lvlOverride w:ilvl="3">
      <w:lvl w:ilvl="3">
        <w:start w:val="1"/>
        <w:numFmt w:val="decimal"/>
        <w:lvlText w:val="%1.%2.%3.%4"/>
        <w:lvlJc w:val="left"/>
        <w:pPr>
          <w:tabs>
            <w:tab w:val="num" w:pos="0"/>
          </w:tabs>
          <w:ind w:left="1984" w:hanging="708"/>
        </w:pPr>
        <w:rPr>
          <w:rFonts w:hint="eastAsia"/>
          <w:b w:val="0"/>
        </w:rPr>
      </w:lvl>
    </w:lvlOverride>
    <w:lvlOverride w:ilvl="4">
      <w:lvl w:ilvl="4">
        <w:start w:val="1"/>
        <w:numFmt w:val="decimal"/>
        <w:lvlText w:val="%1.%2.%3.%4.%5"/>
        <w:lvlJc w:val="left"/>
        <w:pPr>
          <w:tabs>
            <w:tab w:val="num" w:pos="1989"/>
          </w:tabs>
          <w:ind w:left="4540" w:hanging="850"/>
        </w:pPr>
        <w:rPr>
          <w:rFonts w:hint="eastAsia"/>
        </w:rPr>
      </w:lvl>
    </w:lvlOverride>
    <w:lvlOverride w:ilvl="5">
      <w:lvl w:ilvl="5">
        <w:start w:val="1"/>
        <w:numFmt w:val="decimal"/>
        <w:lvlText w:val="%1.%2.%3.%4.%5.%6"/>
        <w:lvlJc w:val="left"/>
        <w:pPr>
          <w:tabs>
            <w:tab w:val="num" w:pos="0"/>
          </w:tabs>
          <w:ind w:left="3260" w:hanging="1134"/>
        </w:pPr>
        <w:rPr>
          <w:rFonts w:hint="eastAsia"/>
        </w:rPr>
      </w:lvl>
    </w:lvlOverride>
  </w:num>
  <w:num w:numId="3" w16cid:durableId="1510565734">
    <w:abstractNumId w:val="5"/>
  </w:num>
  <w:num w:numId="4" w16cid:durableId="1042099005">
    <w:abstractNumId w:val="9"/>
    <w:lvlOverride w:ilvl="0">
      <w:lvl w:ilvl="0">
        <w:start w:val="7"/>
        <w:numFmt w:val="decimal"/>
        <w:lvlText w:val="%1"/>
        <w:lvlJc w:val="left"/>
        <w:pPr>
          <w:ind w:left="425" w:hanging="425"/>
        </w:pPr>
      </w:lvl>
    </w:lvlOverride>
    <w:lvlOverride w:ilvl="1">
      <w:lvl w:ilvl="1">
        <w:start w:val="1"/>
        <w:numFmt w:val="decimal"/>
        <w:lvlText w:val="%1.%2"/>
        <w:lvlJc w:val="left"/>
        <w:pPr>
          <w:ind w:left="992" w:hanging="567"/>
        </w:pPr>
      </w:lvl>
    </w:lvlOverride>
    <w:lvlOverride w:ilvl="2">
      <w:lvl w:ilvl="2">
        <w:start w:val="1"/>
        <w:numFmt w:val="decimal"/>
        <w:lvlText w:val="%1.%2.%3"/>
        <w:lvlJc w:val="left"/>
        <w:pPr>
          <w:ind w:left="1418" w:hanging="567"/>
        </w:pPr>
      </w:lvl>
    </w:lvlOverride>
    <w:lvlOverride w:ilvl="3">
      <w:lvl w:ilvl="3">
        <w:start w:val="1"/>
        <w:numFmt w:val="decimal"/>
        <w:lvlText w:val="%1.%2.%3.%4"/>
        <w:lvlJc w:val="left"/>
        <w:pPr>
          <w:ind w:left="1984" w:hanging="708"/>
        </w:pPr>
      </w:lvl>
    </w:lvlOverride>
    <w:lvlOverride w:ilvl="4">
      <w:lvl w:ilvl="4">
        <w:start w:val="1"/>
        <w:numFmt w:val="decimal"/>
        <w:lvlText w:val="%1.%2.%3.%4.%5"/>
        <w:lvlJc w:val="left"/>
        <w:pPr>
          <w:ind w:left="2551" w:hanging="850"/>
        </w:pPr>
      </w:lvl>
    </w:lvlOverride>
    <w:lvlOverride w:ilvl="5">
      <w:lvl w:ilvl="5">
        <w:start w:val="1"/>
        <w:numFmt w:val="decimal"/>
        <w:lvlText w:val="%1.%2.%3.%4.%5.%6"/>
        <w:lvlJc w:val="left"/>
        <w:pPr>
          <w:ind w:left="3260" w:hanging="1134"/>
        </w:pPr>
      </w:lvl>
    </w:lvlOverride>
    <w:lvlOverride w:ilvl="6">
      <w:lvl w:ilvl="6">
        <w:start w:val="1"/>
        <w:numFmt w:val="decimal"/>
        <w:lvlText w:val="%1.%2.%3.%4.%5.%6.%7"/>
        <w:lvlJc w:val="left"/>
        <w:pPr>
          <w:ind w:left="3827" w:hanging="1276"/>
        </w:pPr>
      </w:lvl>
    </w:lvlOverride>
    <w:lvlOverride w:ilvl="7">
      <w:lvl w:ilvl="7">
        <w:start w:val="1"/>
        <w:numFmt w:val="decimal"/>
        <w:lvlText w:val="%1.%2.%3.%4.%5.%6.%7.%8"/>
        <w:lvlJc w:val="left"/>
        <w:pPr>
          <w:ind w:left="4394" w:hanging="1418"/>
        </w:pPr>
      </w:lvl>
    </w:lvlOverride>
    <w:lvlOverride w:ilvl="8">
      <w:lvl w:ilvl="8">
        <w:start w:val="1"/>
        <w:numFmt w:val="decimal"/>
        <w:lvlText w:val="%1.%2.%3.%4.%5.%6.%7.%8.%9"/>
        <w:lvlJc w:val="left"/>
        <w:pPr>
          <w:ind w:left="5102" w:hanging="1700"/>
        </w:pPr>
      </w:lvl>
    </w:lvlOverride>
  </w:num>
  <w:num w:numId="5" w16cid:durableId="1260141413">
    <w:abstractNumId w:val="22"/>
  </w:num>
  <w:num w:numId="6" w16cid:durableId="163013195">
    <w:abstractNumId w:val="20"/>
  </w:num>
  <w:num w:numId="7" w16cid:durableId="1651976375">
    <w:abstractNumId w:val="0"/>
  </w:num>
  <w:num w:numId="8" w16cid:durableId="1847088748">
    <w:abstractNumId w:val="19"/>
  </w:num>
  <w:num w:numId="9" w16cid:durableId="196355879">
    <w:abstractNumId w:val="21"/>
  </w:num>
  <w:num w:numId="10" w16cid:durableId="319966069">
    <w:abstractNumId w:val="4"/>
  </w:num>
  <w:num w:numId="11" w16cid:durableId="1452020505">
    <w:abstractNumId w:val="12"/>
  </w:num>
  <w:num w:numId="12" w16cid:durableId="1175025960">
    <w:abstractNumId w:val="1"/>
  </w:num>
  <w:num w:numId="13" w16cid:durableId="1993100106">
    <w:abstractNumId w:val="17"/>
  </w:num>
  <w:num w:numId="14" w16cid:durableId="1927378226">
    <w:abstractNumId w:val="6"/>
  </w:num>
  <w:num w:numId="15" w16cid:durableId="1567301531">
    <w:abstractNumId w:val="8"/>
  </w:num>
  <w:num w:numId="16" w16cid:durableId="610011831">
    <w:abstractNumId w:val="23"/>
  </w:num>
  <w:num w:numId="17" w16cid:durableId="2026131532">
    <w:abstractNumId w:val="13"/>
  </w:num>
  <w:num w:numId="18" w16cid:durableId="1163087056">
    <w:abstractNumId w:val="7"/>
  </w:num>
  <w:num w:numId="19" w16cid:durableId="736781996">
    <w:abstractNumId w:val="3"/>
  </w:num>
  <w:num w:numId="20" w16cid:durableId="1941178953">
    <w:abstractNumId w:val="16"/>
  </w:num>
  <w:num w:numId="21" w16cid:durableId="1857692834">
    <w:abstractNumId w:val="14"/>
  </w:num>
  <w:num w:numId="22" w16cid:durableId="1922832366">
    <w:abstractNumId w:val="18"/>
  </w:num>
  <w:num w:numId="23" w16cid:durableId="1883902885">
    <w:abstractNumId w:val="2"/>
  </w:num>
  <w:num w:numId="24" w16cid:durableId="1477606643">
    <w:abstractNumId w:val="11"/>
  </w:num>
  <w:num w:numId="25" w16cid:durableId="627931055">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471"/>
    <w:rsid w:val="00000720"/>
    <w:rsid w:val="00000B07"/>
    <w:rsid w:val="000011E1"/>
    <w:rsid w:val="000011F3"/>
    <w:rsid w:val="00002C1B"/>
    <w:rsid w:val="000041EA"/>
    <w:rsid w:val="00004238"/>
    <w:rsid w:val="00004DC2"/>
    <w:rsid w:val="0000569C"/>
    <w:rsid w:val="00007141"/>
    <w:rsid w:val="00007797"/>
    <w:rsid w:val="00007BF4"/>
    <w:rsid w:val="0001002A"/>
    <w:rsid w:val="0001041C"/>
    <w:rsid w:val="0001126B"/>
    <w:rsid w:val="00011B03"/>
    <w:rsid w:val="00011D42"/>
    <w:rsid w:val="00012AEE"/>
    <w:rsid w:val="00012DDE"/>
    <w:rsid w:val="0001393C"/>
    <w:rsid w:val="0001487A"/>
    <w:rsid w:val="00014C72"/>
    <w:rsid w:val="00014CD4"/>
    <w:rsid w:val="0001528F"/>
    <w:rsid w:val="00016700"/>
    <w:rsid w:val="0001711F"/>
    <w:rsid w:val="00017FF0"/>
    <w:rsid w:val="0002159A"/>
    <w:rsid w:val="00021C34"/>
    <w:rsid w:val="00022CDC"/>
    <w:rsid w:val="000230E1"/>
    <w:rsid w:val="00024009"/>
    <w:rsid w:val="00024BA0"/>
    <w:rsid w:val="000254E2"/>
    <w:rsid w:val="00026BA9"/>
    <w:rsid w:val="00027919"/>
    <w:rsid w:val="000304DD"/>
    <w:rsid w:val="0003099E"/>
    <w:rsid w:val="0003110E"/>
    <w:rsid w:val="00032321"/>
    <w:rsid w:val="000333A0"/>
    <w:rsid w:val="00033518"/>
    <w:rsid w:val="000339C3"/>
    <w:rsid w:val="000343DB"/>
    <w:rsid w:val="00035569"/>
    <w:rsid w:val="00035B70"/>
    <w:rsid w:val="00035CA2"/>
    <w:rsid w:val="000360E7"/>
    <w:rsid w:val="00036489"/>
    <w:rsid w:val="00040478"/>
    <w:rsid w:val="00040A28"/>
    <w:rsid w:val="00040AE4"/>
    <w:rsid w:val="000410A2"/>
    <w:rsid w:val="00042209"/>
    <w:rsid w:val="00043018"/>
    <w:rsid w:val="00044467"/>
    <w:rsid w:val="00045446"/>
    <w:rsid w:val="000459BB"/>
    <w:rsid w:val="00045B0F"/>
    <w:rsid w:val="00045BCE"/>
    <w:rsid w:val="00046B95"/>
    <w:rsid w:val="00046FB5"/>
    <w:rsid w:val="0005004B"/>
    <w:rsid w:val="000503C2"/>
    <w:rsid w:val="00050471"/>
    <w:rsid w:val="00050723"/>
    <w:rsid w:val="00050918"/>
    <w:rsid w:val="00051C3B"/>
    <w:rsid w:val="0005299A"/>
    <w:rsid w:val="000533F9"/>
    <w:rsid w:val="000535B4"/>
    <w:rsid w:val="00053AD0"/>
    <w:rsid w:val="00054689"/>
    <w:rsid w:val="00055A68"/>
    <w:rsid w:val="00056492"/>
    <w:rsid w:val="00056FC6"/>
    <w:rsid w:val="000571AF"/>
    <w:rsid w:val="000579B0"/>
    <w:rsid w:val="00061218"/>
    <w:rsid w:val="000614DF"/>
    <w:rsid w:val="00061970"/>
    <w:rsid w:val="00062BE4"/>
    <w:rsid w:val="00063F11"/>
    <w:rsid w:val="00065FB3"/>
    <w:rsid w:val="00066340"/>
    <w:rsid w:val="00066CB6"/>
    <w:rsid w:val="00067F06"/>
    <w:rsid w:val="00070650"/>
    <w:rsid w:val="00071125"/>
    <w:rsid w:val="00071862"/>
    <w:rsid w:val="000718CB"/>
    <w:rsid w:val="00071965"/>
    <w:rsid w:val="000735B0"/>
    <w:rsid w:val="0007372B"/>
    <w:rsid w:val="00074D98"/>
    <w:rsid w:val="00076A76"/>
    <w:rsid w:val="0007773D"/>
    <w:rsid w:val="00077CA2"/>
    <w:rsid w:val="00080491"/>
    <w:rsid w:val="00082326"/>
    <w:rsid w:val="00084022"/>
    <w:rsid w:val="00084B7B"/>
    <w:rsid w:val="0008680B"/>
    <w:rsid w:val="00087899"/>
    <w:rsid w:val="000905B8"/>
    <w:rsid w:val="00090D22"/>
    <w:rsid w:val="00091A68"/>
    <w:rsid w:val="000924C8"/>
    <w:rsid w:val="0009263B"/>
    <w:rsid w:val="00092DBA"/>
    <w:rsid w:val="0009329C"/>
    <w:rsid w:val="00093DE3"/>
    <w:rsid w:val="00093E53"/>
    <w:rsid w:val="000940CA"/>
    <w:rsid w:val="00094266"/>
    <w:rsid w:val="0009486B"/>
    <w:rsid w:val="00095904"/>
    <w:rsid w:val="000959FC"/>
    <w:rsid w:val="00096B59"/>
    <w:rsid w:val="00096D30"/>
    <w:rsid w:val="00096DFD"/>
    <w:rsid w:val="00097347"/>
    <w:rsid w:val="000A056F"/>
    <w:rsid w:val="000A1055"/>
    <w:rsid w:val="000A17B8"/>
    <w:rsid w:val="000A2A6F"/>
    <w:rsid w:val="000A3C38"/>
    <w:rsid w:val="000A3CA8"/>
    <w:rsid w:val="000A3EF5"/>
    <w:rsid w:val="000A73A0"/>
    <w:rsid w:val="000A7AE5"/>
    <w:rsid w:val="000A7DE1"/>
    <w:rsid w:val="000B0F2C"/>
    <w:rsid w:val="000B1FDB"/>
    <w:rsid w:val="000B215B"/>
    <w:rsid w:val="000B336F"/>
    <w:rsid w:val="000B50C4"/>
    <w:rsid w:val="000B5C67"/>
    <w:rsid w:val="000B659D"/>
    <w:rsid w:val="000C0288"/>
    <w:rsid w:val="000C052A"/>
    <w:rsid w:val="000C068E"/>
    <w:rsid w:val="000C1142"/>
    <w:rsid w:val="000C1C40"/>
    <w:rsid w:val="000C2201"/>
    <w:rsid w:val="000C25D7"/>
    <w:rsid w:val="000C2A22"/>
    <w:rsid w:val="000C2AA9"/>
    <w:rsid w:val="000C3806"/>
    <w:rsid w:val="000C5024"/>
    <w:rsid w:val="000C59E8"/>
    <w:rsid w:val="000C602C"/>
    <w:rsid w:val="000C6229"/>
    <w:rsid w:val="000C6BBF"/>
    <w:rsid w:val="000C6D47"/>
    <w:rsid w:val="000C7E66"/>
    <w:rsid w:val="000D0636"/>
    <w:rsid w:val="000D0A5A"/>
    <w:rsid w:val="000D13F7"/>
    <w:rsid w:val="000D1B19"/>
    <w:rsid w:val="000D284D"/>
    <w:rsid w:val="000D2CC0"/>
    <w:rsid w:val="000D338B"/>
    <w:rsid w:val="000D3CB4"/>
    <w:rsid w:val="000D4817"/>
    <w:rsid w:val="000D4B2B"/>
    <w:rsid w:val="000D5C90"/>
    <w:rsid w:val="000D674C"/>
    <w:rsid w:val="000D7134"/>
    <w:rsid w:val="000E07C0"/>
    <w:rsid w:val="000E0C96"/>
    <w:rsid w:val="000E1201"/>
    <w:rsid w:val="000E1DDB"/>
    <w:rsid w:val="000E3017"/>
    <w:rsid w:val="000E39C2"/>
    <w:rsid w:val="000E3B54"/>
    <w:rsid w:val="000E3F8D"/>
    <w:rsid w:val="000E4786"/>
    <w:rsid w:val="000E47A1"/>
    <w:rsid w:val="000E5A68"/>
    <w:rsid w:val="000E600C"/>
    <w:rsid w:val="000E619E"/>
    <w:rsid w:val="000E6243"/>
    <w:rsid w:val="000E6BF4"/>
    <w:rsid w:val="000E6EDB"/>
    <w:rsid w:val="000E7185"/>
    <w:rsid w:val="000E76E3"/>
    <w:rsid w:val="000F02E3"/>
    <w:rsid w:val="000F090A"/>
    <w:rsid w:val="000F0EEF"/>
    <w:rsid w:val="000F17BA"/>
    <w:rsid w:val="000F3002"/>
    <w:rsid w:val="000F3CB2"/>
    <w:rsid w:val="000F4756"/>
    <w:rsid w:val="000F4797"/>
    <w:rsid w:val="000F5593"/>
    <w:rsid w:val="000F5F2E"/>
    <w:rsid w:val="000F63F8"/>
    <w:rsid w:val="000F6665"/>
    <w:rsid w:val="000F7959"/>
    <w:rsid w:val="000F7F4F"/>
    <w:rsid w:val="001003AD"/>
    <w:rsid w:val="00100498"/>
    <w:rsid w:val="00100869"/>
    <w:rsid w:val="001021DC"/>
    <w:rsid w:val="00102EEB"/>
    <w:rsid w:val="00105A32"/>
    <w:rsid w:val="001065E7"/>
    <w:rsid w:val="0010691A"/>
    <w:rsid w:val="001074F5"/>
    <w:rsid w:val="00107FE6"/>
    <w:rsid w:val="00110243"/>
    <w:rsid w:val="00110403"/>
    <w:rsid w:val="001106AC"/>
    <w:rsid w:val="001108A1"/>
    <w:rsid w:val="00110FA4"/>
    <w:rsid w:val="00111120"/>
    <w:rsid w:val="00111927"/>
    <w:rsid w:val="00111B57"/>
    <w:rsid w:val="00111E87"/>
    <w:rsid w:val="00111F22"/>
    <w:rsid w:val="00112E0A"/>
    <w:rsid w:val="00113707"/>
    <w:rsid w:val="00113E4C"/>
    <w:rsid w:val="001166EA"/>
    <w:rsid w:val="0011685E"/>
    <w:rsid w:val="00116FF6"/>
    <w:rsid w:val="00117E7A"/>
    <w:rsid w:val="001203B9"/>
    <w:rsid w:val="00120EEB"/>
    <w:rsid w:val="00121C20"/>
    <w:rsid w:val="00121E1F"/>
    <w:rsid w:val="00121E65"/>
    <w:rsid w:val="00121E6B"/>
    <w:rsid w:val="001226AA"/>
    <w:rsid w:val="00123AA4"/>
    <w:rsid w:val="00123B3E"/>
    <w:rsid w:val="00124034"/>
    <w:rsid w:val="0012458D"/>
    <w:rsid w:val="0012556A"/>
    <w:rsid w:val="00126376"/>
    <w:rsid w:val="00126C93"/>
    <w:rsid w:val="00127153"/>
    <w:rsid w:val="00131656"/>
    <w:rsid w:val="001316A4"/>
    <w:rsid w:val="00132978"/>
    <w:rsid w:val="001329C6"/>
    <w:rsid w:val="00132D92"/>
    <w:rsid w:val="00133276"/>
    <w:rsid w:val="001332FB"/>
    <w:rsid w:val="001337EB"/>
    <w:rsid w:val="00133E2C"/>
    <w:rsid w:val="001345D8"/>
    <w:rsid w:val="00134D64"/>
    <w:rsid w:val="001352E7"/>
    <w:rsid w:val="00135620"/>
    <w:rsid w:val="00135F9B"/>
    <w:rsid w:val="001360C5"/>
    <w:rsid w:val="0013704E"/>
    <w:rsid w:val="001404F0"/>
    <w:rsid w:val="00141871"/>
    <w:rsid w:val="00141BB3"/>
    <w:rsid w:val="00142361"/>
    <w:rsid w:val="0014297B"/>
    <w:rsid w:val="00143035"/>
    <w:rsid w:val="001436F4"/>
    <w:rsid w:val="00145CB2"/>
    <w:rsid w:val="00145F7D"/>
    <w:rsid w:val="00146B63"/>
    <w:rsid w:val="00146EAC"/>
    <w:rsid w:val="001471FE"/>
    <w:rsid w:val="0015051D"/>
    <w:rsid w:val="00150986"/>
    <w:rsid w:val="00151B75"/>
    <w:rsid w:val="00151F1E"/>
    <w:rsid w:val="00152401"/>
    <w:rsid w:val="001525A7"/>
    <w:rsid w:val="001534E1"/>
    <w:rsid w:val="001544C1"/>
    <w:rsid w:val="0015478F"/>
    <w:rsid w:val="00155716"/>
    <w:rsid w:val="00155899"/>
    <w:rsid w:val="00155AE7"/>
    <w:rsid w:val="00156FC5"/>
    <w:rsid w:val="00157524"/>
    <w:rsid w:val="001577F8"/>
    <w:rsid w:val="0016076C"/>
    <w:rsid w:val="001609F1"/>
    <w:rsid w:val="001610F4"/>
    <w:rsid w:val="00161AAC"/>
    <w:rsid w:val="00161E0D"/>
    <w:rsid w:val="00162280"/>
    <w:rsid w:val="0016432F"/>
    <w:rsid w:val="00164B0A"/>
    <w:rsid w:val="00166B79"/>
    <w:rsid w:val="00167069"/>
    <w:rsid w:val="0016708F"/>
    <w:rsid w:val="001678CA"/>
    <w:rsid w:val="00167B02"/>
    <w:rsid w:val="0017184A"/>
    <w:rsid w:val="0017224F"/>
    <w:rsid w:val="001745A3"/>
    <w:rsid w:val="00174CEB"/>
    <w:rsid w:val="00175BC4"/>
    <w:rsid w:val="0017608C"/>
    <w:rsid w:val="00180C5D"/>
    <w:rsid w:val="001819B1"/>
    <w:rsid w:val="00182644"/>
    <w:rsid w:val="00182697"/>
    <w:rsid w:val="001831DC"/>
    <w:rsid w:val="00183A48"/>
    <w:rsid w:val="0018491B"/>
    <w:rsid w:val="00185024"/>
    <w:rsid w:val="001850C5"/>
    <w:rsid w:val="00185651"/>
    <w:rsid w:val="001863B0"/>
    <w:rsid w:val="0018727B"/>
    <w:rsid w:val="001873E8"/>
    <w:rsid w:val="00187B62"/>
    <w:rsid w:val="00187B7A"/>
    <w:rsid w:val="00190128"/>
    <w:rsid w:val="00192EBD"/>
    <w:rsid w:val="001933A7"/>
    <w:rsid w:val="0019374E"/>
    <w:rsid w:val="00193945"/>
    <w:rsid w:val="00193BCE"/>
    <w:rsid w:val="00194194"/>
    <w:rsid w:val="001942E7"/>
    <w:rsid w:val="0019684E"/>
    <w:rsid w:val="00196A40"/>
    <w:rsid w:val="00197B76"/>
    <w:rsid w:val="00197C9E"/>
    <w:rsid w:val="00197FF0"/>
    <w:rsid w:val="001A0D2E"/>
    <w:rsid w:val="001A10CC"/>
    <w:rsid w:val="001A266B"/>
    <w:rsid w:val="001A306C"/>
    <w:rsid w:val="001A35AB"/>
    <w:rsid w:val="001A3E3F"/>
    <w:rsid w:val="001A48A9"/>
    <w:rsid w:val="001A585E"/>
    <w:rsid w:val="001A5F83"/>
    <w:rsid w:val="001A6563"/>
    <w:rsid w:val="001A7A7C"/>
    <w:rsid w:val="001B0C0D"/>
    <w:rsid w:val="001B11A7"/>
    <w:rsid w:val="001B26DB"/>
    <w:rsid w:val="001B439A"/>
    <w:rsid w:val="001B460C"/>
    <w:rsid w:val="001B4C08"/>
    <w:rsid w:val="001B4E8E"/>
    <w:rsid w:val="001B5EA6"/>
    <w:rsid w:val="001B642A"/>
    <w:rsid w:val="001B74BC"/>
    <w:rsid w:val="001B7AF4"/>
    <w:rsid w:val="001B7BB6"/>
    <w:rsid w:val="001C0029"/>
    <w:rsid w:val="001C09F5"/>
    <w:rsid w:val="001C1065"/>
    <w:rsid w:val="001C16B4"/>
    <w:rsid w:val="001C19DC"/>
    <w:rsid w:val="001C1F1A"/>
    <w:rsid w:val="001C2133"/>
    <w:rsid w:val="001C2540"/>
    <w:rsid w:val="001C2F11"/>
    <w:rsid w:val="001C3843"/>
    <w:rsid w:val="001C38BC"/>
    <w:rsid w:val="001C3F9D"/>
    <w:rsid w:val="001C43D8"/>
    <w:rsid w:val="001C45D6"/>
    <w:rsid w:val="001C4E5A"/>
    <w:rsid w:val="001C5946"/>
    <w:rsid w:val="001C5AA1"/>
    <w:rsid w:val="001C61F2"/>
    <w:rsid w:val="001C622F"/>
    <w:rsid w:val="001C6393"/>
    <w:rsid w:val="001C6A17"/>
    <w:rsid w:val="001C7C72"/>
    <w:rsid w:val="001C7F9D"/>
    <w:rsid w:val="001D008C"/>
    <w:rsid w:val="001D08CC"/>
    <w:rsid w:val="001D0B45"/>
    <w:rsid w:val="001D1029"/>
    <w:rsid w:val="001D14E6"/>
    <w:rsid w:val="001D4320"/>
    <w:rsid w:val="001D5024"/>
    <w:rsid w:val="001D6F03"/>
    <w:rsid w:val="001D7176"/>
    <w:rsid w:val="001D743F"/>
    <w:rsid w:val="001D746B"/>
    <w:rsid w:val="001D7D90"/>
    <w:rsid w:val="001E0120"/>
    <w:rsid w:val="001E0994"/>
    <w:rsid w:val="001E1470"/>
    <w:rsid w:val="001E1CD8"/>
    <w:rsid w:val="001E2D36"/>
    <w:rsid w:val="001E36FB"/>
    <w:rsid w:val="001E3742"/>
    <w:rsid w:val="001E3A60"/>
    <w:rsid w:val="001E3AFD"/>
    <w:rsid w:val="001E3DD5"/>
    <w:rsid w:val="001E4052"/>
    <w:rsid w:val="001E41F5"/>
    <w:rsid w:val="001E4749"/>
    <w:rsid w:val="001E5084"/>
    <w:rsid w:val="001E5A6B"/>
    <w:rsid w:val="001E5F84"/>
    <w:rsid w:val="001E60BF"/>
    <w:rsid w:val="001E6B7F"/>
    <w:rsid w:val="001E725E"/>
    <w:rsid w:val="001E7294"/>
    <w:rsid w:val="001E781F"/>
    <w:rsid w:val="001E7AC6"/>
    <w:rsid w:val="001E7CA4"/>
    <w:rsid w:val="001E7F46"/>
    <w:rsid w:val="001F01E2"/>
    <w:rsid w:val="001F140F"/>
    <w:rsid w:val="001F1AC4"/>
    <w:rsid w:val="001F23BD"/>
    <w:rsid w:val="001F274F"/>
    <w:rsid w:val="001F3407"/>
    <w:rsid w:val="001F3A04"/>
    <w:rsid w:val="001F4C71"/>
    <w:rsid w:val="001F5851"/>
    <w:rsid w:val="001F5C6A"/>
    <w:rsid w:val="001F6C51"/>
    <w:rsid w:val="001F727E"/>
    <w:rsid w:val="001F7682"/>
    <w:rsid w:val="001F7893"/>
    <w:rsid w:val="001F7BE7"/>
    <w:rsid w:val="0020093D"/>
    <w:rsid w:val="00200C21"/>
    <w:rsid w:val="00201822"/>
    <w:rsid w:val="00201F5E"/>
    <w:rsid w:val="0020212F"/>
    <w:rsid w:val="00202BDE"/>
    <w:rsid w:val="002035BA"/>
    <w:rsid w:val="002045FE"/>
    <w:rsid w:val="00204CA6"/>
    <w:rsid w:val="0020510C"/>
    <w:rsid w:val="00205192"/>
    <w:rsid w:val="002052EA"/>
    <w:rsid w:val="0020708C"/>
    <w:rsid w:val="00207AEE"/>
    <w:rsid w:val="00207E21"/>
    <w:rsid w:val="00207F81"/>
    <w:rsid w:val="00213174"/>
    <w:rsid w:val="002146D5"/>
    <w:rsid w:val="00214DAF"/>
    <w:rsid w:val="002159ED"/>
    <w:rsid w:val="002173A9"/>
    <w:rsid w:val="00217882"/>
    <w:rsid w:val="00220080"/>
    <w:rsid w:val="0022101C"/>
    <w:rsid w:val="00221172"/>
    <w:rsid w:val="00221956"/>
    <w:rsid w:val="00221A78"/>
    <w:rsid w:val="00221B6B"/>
    <w:rsid w:val="00222062"/>
    <w:rsid w:val="00222BE4"/>
    <w:rsid w:val="00223FB1"/>
    <w:rsid w:val="0022493E"/>
    <w:rsid w:val="00224DC3"/>
    <w:rsid w:val="002262FB"/>
    <w:rsid w:val="002264B9"/>
    <w:rsid w:val="00227A75"/>
    <w:rsid w:val="00230C1A"/>
    <w:rsid w:val="002315A3"/>
    <w:rsid w:val="002316E2"/>
    <w:rsid w:val="00233C6A"/>
    <w:rsid w:val="00233DE7"/>
    <w:rsid w:val="00234931"/>
    <w:rsid w:val="002349F6"/>
    <w:rsid w:val="00234F58"/>
    <w:rsid w:val="00236774"/>
    <w:rsid w:val="002368F3"/>
    <w:rsid w:val="002376E6"/>
    <w:rsid w:val="0023795E"/>
    <w:rsid w:val="00241AFB"/>
    <w:rsid w:val="00242F97"/>
    <w:rsid w:val="002431C0"/>
    <w:rsid w:val="00243ABF"/>
    <w:rsid w:val="00243B09"/>
    <w:rsid w:val="0024470A"/>
    <w:rsid w:val="00245CB7"/>
    <w:rsid w:val="00245F87"/>
    <w:rsid w:val="0024620B"/>
    <w:rsid w:val="0024739C"/>
    <w:rsid w:val="002479F5"/>
    <w:rsid w:val="00247EC5"/>
    <w:rsid w:val="00250931"/>
    <w:rsid w:val="00251136"/>
    <w:rsid w:val="00251ABE"/>
    <w:rsid w:val="002523AA"/>
    <w:rsid w:val="002524FE"/>
    <w:rsid w:val="002526D9"/>
    <w:rsid w:val="00253658"/>
    <w:rsid w:val="00254444"/>
    <w:rsid w:val="0025459A"/>
    <w:rsid w:val="002548F8"/>
    <w:rsid w:val="00256420"/>
    <w:rsid w:val="0026050D"/>
    <w:rsid w:val="00260E1C"/>
    <w:rsid w:val="00261479"/>
    <w:rsid w:val="002616D1"/>
    <w:rsid w:val="00261741"/>
    <w:rsid w:val="002632D8"/>
    <w:rsid w:val="0026433C"/>
    <w:rsid w:val="00264BDE"/>
    <w:rsid w:val="00264C2B"/>
    <w:rsid w:val="0026566F"/>
    <w:rsid w:val="00266766"/>
    <w:rsid w:val="00266EF4"/>
    <w:rsid w:val="0026766E"/>
    <w:rsid w:val="00270F6B"/>
    <w:rsid w:val="00273500"/>
    <w:rsid w:val="00273850"/>
    <w:rsid w:val="00273D62"/>
    <w:rsid w:val="002743FC"/>
    <w:rsid w:val="00274D05"/>
    <w:rsid w:val="00277521"/>
    <w:rsid w:val="00280645"/>
    <w:rsid w:val="00280C89"/>
    <w:rsid w:val="00281167"/>
    <w:rsid w:val="002815FB"/>
    <w:rsid w:val="00281C99"/>
    <w:rsid w:val="0028210F"/>
    <w:rsid w:val="00282840"/>
    <w:rsid w:val="002837CB"/>
    <w:rsid w:val="00283C7F"/>
    <w:rsid w:val="00285323"/>
    <w:rsid w:val="002859C1"/>
    <w:rsid w:val="00286001"/>
    <w:rsid w:val="0029059C"/>
    <w:rsid w:val="00290B89"/>
    <w:rsid w:val="00290E54"/>
    <w:rsid w:val="00290FE4"/>
    <w:rsid w:val="00292043"/>
    <w:rsid w:val="00292948"/>
    <w:rsid w:val="00292FF4"/>
    <w:rsid w:val="00293D3B"/>
    <w:rsid w:val="00294C60"/>
    <w:rsid w:val="00295E53"/>
    <w:rsid w:val="0029620F"/>
    <w:rsid w:val="0029652B"/>
    <w:rsid w:val="00296D54"/>
    <w:rsid w:val="002974C5"/>
    <w:rsid w:val="002A0A81"/>
    <w:rsid w:val="002A0E3B"/>
    <w:rsid w:val="002A1CD8"/>
    <w:rsid w:val="002A38BB"/>
    <w:rsid w:val="002A3AF5"/>
    <w:rsid w:val="002A3B82"/>
    <w:rsid w:val="002A4D21"/>
    <w:rsid w:val="002A5352"/>
    <w:rsid w:val="002A5415"/>
    <w:rsid w:val="002A5B29"/>
    <w:rsid w:val="002A66BC"/>
    <w:rsid w:val="002A7832"/>
    <w:rsid w:val="002B011A"/>
    <w:rsid w:val="002B053B"/>
    <w:rsid w:val="002B0C2A"/>
    <w:rsid w:val="002B0DE6"/>
    <w:rsid w:val="002B0F67"/>
    <w:rsid w:val="002B156B"/>
    <w:rsid w:val="002B1A0B"/>
    <w:rsid w:val="002B2397"/>
    <w:rsid w:val="002B3015"/>
    <w:rsid w:val="002B3291"/>
    <w:rsid w:val="002B43EF"/>
    <w:rsid w:val="002B494F"/>
    <w:rsid w:val="002B4B94"/>
    <w:rsid w:val="002B4D17"/>
    <w:rsid w:val="002B667D"/>
    <w:rsid w:val="002B6A21"/>
    <w:rsid w:val="002B727C"/>
    <w:rsid w:val="002B7F41"/>
    <w:rsid w:val="002C01E0"/>
    <w:rsid w:val="002C04A0"/>
    <w:rsid w:val="002C0622"/>
    <w:rsid w:val="002C06D8"/>
    <w:rsid w:val="002C0A8C"/>
    <w:rsid w:val="002C0E38"/>
    <w:rsid w:val="002C0FC6"/>
    <w:rsid w:val="002C2355"/>
    <w:rsid w:val="002C2DB4"/>
    <w:rsid w:val="002C35DF"/>
    <w:rsid w:val="002C385C"/>
    <w:rsid w:val="002C389B"/>
    <w:rsid w:val="002C477C"/>
    <w:rsid w:val="002C4ABD"/>
    <w:rsid w:val="002C4C03"/>
    <w:rsid w:val="002C4F7C"/>
    <w:rsid w:val="002C5D16"/>
    <w:rsid w:val="002C6547"/>
    <w:rsid w:val="002D07E9"/>
    <w:rsid w:val="002D294B"/>
    <w:rsid w:val="002D3FC8"/>
    <w:rsid w:val="002D45E1"/>
    <w:rsid w:val="002D46EB"/>
    <w:rsid w:val="002D4EF4"/>
    <w:rsid w:val="002D5798"/>
    <w:rsid w:val="002D5FEA"/>
    <w:rsid w:val="002D641D"/>
    <w:rsid w:val="002D66E4"/>
    <w:rsid w:val="002D6D87"/>
    <w:rsid w:val="002D78EB"/>
    <w:rsid w:val="002E0061"/>
    <w:rsid w:val="002E068A"/>
    <w:rsid w:val="002E0E09"/>
    <w:rsid w:val="002E158D"/>
    <w:rsid w:val="002E3513"/>
    <w:rsid w:val="002E39E3"/>
    <w:rsid w:val="002E40B3"/>
    <w:rsid w:val="002E417A"/>
    <w:rsid w:val="002E4D00"/>
    <w:rsid w:val="002E4DF7"/>
    <w:rsid w:val="002E52A5"/>
    <w:rsid w:val="002E622A"/>
    <w:rsid w:val="002E6944"/>
    <w:rsid w:val="002E6E1A"/>
    <w:rsid w:val="002E6F2F"/>
    <w:rsid w:val="002E7B1B"/>
    <w:rsid w:val="002F174D"/>
    <w:rsid w:val="002F1B39"/>
    <w:rsid w:val="002F284C"/>
    <w:rsid w:val="002F306B"/>
    <w:rsid w:val="002F3C11"/>
    <w:rsid w:val="002F4541"/>
    <w:rsid w:val="002F487B"/>
    <w:rsid w:val="002F644C"/>
    <w:rsid w:val="002F719F"/>
    <w:rsid w:val="002F779E"/>
    <w:rsid w:val="00300893"/>
    <w:rsid w:val="003008D2"/>
    <w:rsid w:val="0030144A"/>
    <w:rsid w:val="003016A5"/>
    <w:rsid w:val="00302A95"/>
    <w:rsid w:val="003038F7"/>
    <w:rsid w:val="0030433F"/>
    <w:rsid w:val="00304B66"/>
    <w:rsid w:val="00305281"/>
    <w:rsid w:val="00305636"/>
    <w:rsid w:val="00305E2D"/>
    <w:rsid w:val="00305FD2"/>
    <w:rsid w:val="003065EB"/>
    <w:rsid w:val="0030723C"/>
    <w:rsid w:val="003078D3"/>
    <w:rsid w:val="00307A6B"/>
    <w:rsid w:val="00312008"/>
    <w:rsid w:val="00312BAD"/>
    <w:rsid w:val="00312E80"/>
    <w:rsid w:val="00313F7C"/>
    <w:rsid w:val="00314352"/>
    <w:rsid w:val="00314D5C"/>
    <w:rsid w:val="00315858"/>
    <w:rsid w:val="003161AC"/>
    <w:rsid w:val="003168FE"/>
    <w:rsid w:val="00316B8B"/>
    <w:rsid w:val="003175C9"/>
    <w:rsid w:val="00317787"/>
    <w:rsid w:val="00317890"/>
    <w:rsid w:val="0032029C"/>
    <w:rsid w:val="0032099A"/>
    <w:rsid w:val="00321290"/>
    <w:rsid w:val="003231AE"/>
    <w:rsid w:val="00323597"/>
    <w:rsid w:val="00323733"/>
    <w:rsid w:val="003249FC"/>
    <w:rsid w:val="003252E6"/>
    <w:rsid w:val="003256CF"/>
    <w:rsid w:val="00325EC7"/>
    <w:rsid w:val="00325EE8"/>
    <w:rsid w:val="00325F1D"/>
    <w:rsid w:val="00326045"/>
    <w:rsid w:val="003261F3"/>
    <w:rsid w:val="00326D89"/>
    <w:rsid w:val="003278D1"/>
    <w:rsid w:val="00327C56"/>
    <w:rsid w:val="00330520"/>
    <w:rsid w:val="00330CFC"/>
    <w:rsid w:val="00330E47"/>
    <w:rsid w:val="00331C2B"/>
    <w:rsid w:val="00331DB6"/>
    <w:rsid w:val="003323F0"/>
    <w:rsid w:val="0033326D"/>
    <w:rsid w:val="00333633"/>
    <w:rsid w:val="00333A69"/>
    <w:rsid w:val="00334BB4"/>
    <w:rsid w:val="00334F75"/>
    <w:rsid w:val="00336474"/>
    <w:rsid w:val="00337273"/>
    <w:rsid w:val="00340BA5"/>
    <w:rsid w:val="0034198E"/>
    <w:rsid w:val="00341B11"/>
    <w:rsid w:val="003429BA"/>
    <w:rsid w:val="00343B8D"/>
    <w:rsid w:val="003456DE"/>
    <w:rsid w:val="0034707E"/>
    <w:rsid w:val="0034778F"/>
    <w:rsid w:val="00347957"/>
    <w:rsid w:val="00347B57"/>
    <w:rsid w:val="003517DB"/>
    <w:rsid w:val="00351BCB"/>
    <w:rsid w:val="00351FCA"/>
    <w:rsid w:val="00352727"/>
    <w:rsid w:val="00352DFE"/>
    <w:rsid w:val="00353487"/>
    <w:rsid w:val="00354462"/>
    <w:rsid w:val="00356514"/>
    <w:rsid w:val="003569CA"/>
    <w:rsid w:val="00360EBD"/>
    <w:rsid w:val="00361244"/>
    <w:rsid w:val="00361B34"/>
    <w:rsid w:val="0036276F"/>
    <w:rsid w:val="0036376E"/>
    <w:rsid w:val="003637AF"/>
    <w:rsid w:val="00363BB8"/>
    <w:rsid w:val="00364C98"/>
    <w:rsid w:val="003656EA"/>
    <w:rsid w:val="00365770"/>
    <w:rsid w:val="00365B59"/>
    <w:rsid w:val="00371294"/>
    <w:rsid w:val="003729DC"/>
    <w:rsid w:val="00372AFC"/>
    <w:rsid w:val="0037390C"/>
    <w:rsid w:val="00373B91"/>
    <w:rsid w:val="00373C44"/>
    <w:rsid w:val="00374070"/>
    <w:rsid w:val="0037408D"/>
    <w:rsid w:val="0037448A"/>
    <w:rsid w:val="0037701C"/>
    <w:rsid w:val="00377573"/>
    <w:rsid w:val="00377940"/>
    <w:rsid w:val="0038052D"/>
    <w:rsid w:val="003805C8"/>
    <w:rsid w:val="00380FAD"/>
    <w:rsid w:val="00381678"/>
    <w:rsid w:val="00381B66"/>
    <w:rsid w:val="00382217"/>
    <w:rsid w:val="003830D3"/>
    <w:rsid w:val="003831B9"/>
    <w:rsid w:val="003832DA"/>
    <w:rsid w:val="003841D9"/>
    <w:rsid w:val="00384555"/>
    <w:rsid w:val="00384F57"/>
    <w:rsid w:val="00385BFC"/>
    <w:rsid w:val="003861FA"/>
    <w:rsid w:val="0038714E"/>
    <w:rsid w:val="0038727D"/>
    <w:rsid w:val="00387C2A"/>
    <w:rsid w:val="003916B4"/>
    <w:rsid w:val="0039209E"/>
    <w:rsid w:val="00392F3A"/>
    <w:rsid w:val="00392FB4"/>
    <w:rsid w:val="003934EE"/>
    <w:rsid w:val="0039416A"/>
    <w:rsid w:val="00394491"/>
    <w:rsid w:val="00394615"/>
    <w:rsid w:val="00394A32"/>
    <w:rsid w:val="00394E87"/>
    <w:rsid w:val="0039518A"/>
    <w:rsid w:val="003960CB"/>
    <w:rsid w:val="003976E6"/>
    <w:rsid w:val="00397828"/>
    <w:rsid w:val="003A0458"/>
    <w:rsid w:val="003A1492"/>
    <w:rsid w:val="003A199A"/>
    <w:rsid w:val="003A2927"/>
    <w:rsid w:val="003A499D"/>
    <w:rsid w:val="003A4BC7"/>
    <w:rsid w:val="003A59CE"/>
    <w:rsid w:val="003A7146"/>
    <w:rsid w:val="003A7710"/>
    <w:rsid w:val="003B02F5"/>
    <w:rsid w:val="003B0BC6"/>
    <w:rsid w:val="003B2300"/>
    <w:rsid w:val="003B2364"/>
    <w:rsid w:val="003B2DCE"/>
    <w:rsid w:val="003B4CB1"/>
    <w:rsid w:val="003B4DDF"/>
    <w:rsid w:val="003B4F3A"/>
    <w:rsid w:val="003B6593"/>
    <w:rsid w:val="003B6635"/>
    <w:rsid w:val="003B7309"/>
    <w:rsid w:val="003B74EF"/>
    <w:rsid w:val="003C0343"/>
    <w:rsid w:val="003C13BB"/>
    <w:rsid w:val="003C1A28"/>
    <w:rsid w:val="003C1D40"/>
    <w:rsid w:val="003C2657"/>
    <w:rsid w:val="003C292C"/>
    <w:rsid w:val="003C375A"/>
    <w:rsid w:val="003C3D81"/>
    <w:rsid w:val="003C4336"/>
    <w:rsid w:val="003C4489"/>
    <w:rsid w:val="003C46ED"/>
    <w:rsid w:val="003C54F1"/>
    <w:rsid w:val="003C56C6"/>
    <w:rsid w:val="003C5D52"/>
    <w:rsid w:val="003C5F4B"/>
    <w:rsid w:val="003C614F"/>
    <w:rsid w:val="003C7242"/>
    <w:rsid w:val="003C7833"/>
    <w:rsid w:val="003C7BB1"/>
    <w:rsid w:val="003D17A8"/>
    <w:rsid w:val="003D20DB"/>
    <w:rsid w:val="003D2C2E"/>
    <w:rsid w:val="003D2E35"/>
    <w:rsid w:val="003D2F4E"/>
    <w:rsid w:val="003D3CC4"/>
    <w:rsid w:val="003D3CE8"/>
    <w:rsid w:val="003D3E3D"/>
    <w:rsid w:val="003D444C"/>
    <w:rsid w:val="003D563C"/>
    <w:rsid w:val="003D59DB"/>
    <w:rsid w:val="003D5B28"/>
    <w:rsid w:val="003D652D"/>
    <w:rsid w:val="003D7561"/>
    <w:rsid w:val="003D7DA3"/>
    <w:rsid w:val="003E2DF6"/>
    <w:rsid w:val="003E39BE"/>
    <w:rsid w:val="003E461A"/>
    <w:rsid w:val="003E5542"/>
    <w:rsid w:val="003E5FCE"/>
    <w:rsid w:val="003E7ACB"/>
    <w:rsid w:val="003E7C66"/>
    <w:rsid w:val="003F0AB9"/>
    <w:rsid w:val="003F0CEF"/>
    <w:rsid w:val="003F0FD3"/>
    <w:rsid w:val="003F1134"/>
    <w:rsid w:val="003F1444"/>
    <w:rsid w:val="003F1462"/>
    <w:rsid w:val="003F2DF1"/>
    <w:rsid w:val="003F3618"/>
    <w:rsid w:val="003F45F9"/>
    <w:rsid w:val="003F5D8D"/>
    <w:rsid w:val="003F7834"/>
    <w:rsid w:val="003F7CD7"/>
    <w:rsid w:val="003F7F34"/>
    <w:rsid w:val="0040012C"/>
    <w:rsid w:val="004008E1"/>
    <w:rsid w:val="004030A0"/>
    <w:rsid w:val="00403C4D"/>
    <w:rsid w:val="004043AF"/>
    <w:rsid w:val="00405DF7"/>
    <w:rsid w:val="00405E60"/>
    <w:rsid w:val="00406377"/>
    <w:rsid w:val="00406780"/>
    <w:rsid w:val="004068C7"/>
    <w:rsid w:val="00406CB4"/>
    <w:rsid w:val="00406DE7"/>
    <w:rsid w:val="004070E9"/>
    <w:rsid w:val="00407901"/>
    <w:rsid w:val="00407C77"/>
    <w:rsid w:val="0041074B"/>
    <w:rsid w:val="00410C3F"/>
    <w:rsid w:val="0041208E"/>
    <w:rsid w:val="004125BF"/>
    <w:rsid w:val="004128A3"/>
    <w:rsid w:val="0041376E"/>
    <w:rsid w:val="004137EC"/>
    <w:rsid w:val="00415512"/>
    <w:rsid w:val="00416BE6"/>
    <w:rsid w:val="004210F0"/>
    <w:rsid w:val="004221DB"/>
    <w:rsid w:val="004221FC"/>
    <w:rsid w:val="00422B57"/>
    <w:rsid w:val="00422FEC"/>
    <w:rsid w:val="0042473F"/>
    <w:rsid w:val="00427276"/>
    <w:rsid w:val="00430D28"/>
    <w:rsid w:val="004310F8"/>
    <w:rsid w:val="00431C6F"/>
    <w:rsid w:val="004321EA"/>
    <w:rsid w:val="00432787"/>
    <w:rsid w:val="00432E71"/>
    <w:rsid w:val="00432EBE"/>
    <w:rsid w:val="00433A44"/>
    <w:rsid w:val="00433FA4"/>
    <w:rsid w:val="00435842"/>
    <w:rsid w:val="00436B9F"/>
    <w:rsid w:val="00437F3A"/>
    <w:rsid w:val="004401B8"/>
    <w:rsid w:val="004408AE"/>
    <w:rsid w:val="00440BD2"/>
    <w:rsid w:val="00440D8D"/>
    <w:rsid w:val="00440F1D"/>
    <w:rsid w:val="00442FBE"/>
    <w:rsid w:val="00443BA8"/>
    <w:rsid w:val="00444D5A"/>
    <w:rsid w:val="00445DBD"/>
    <w:rsid w:val="00446F58"/>
    <w:rsid w:val="004473F2"/>
    <w:rsid w:val="00447A5B"/>
    <w:rsid w:val="00447E19"/>
    <w:rsid w:val="004500BD"/>
    <w:rsid w:val="004508AC"/>
    <w:rsid w:val="00451E0F"/>
    <w:rsid w:val="00452A1C"/>
    <w:rsid w:val="00452DDE"/>
    <w:rsid w:val="004532BB"/>
    <w:rsid w:val="00453C72"/>
    <w:rsid w:val="00455D87"/>
    <w:rsid w:val="00457AFA"/>
    <w:rsid w:val="0046004C"/>
    <w:rsid w:val="004601FC"/>
    <w:rsid w:val="0046047F"/>
    <w:rsid w:val="004613FE"/>
    <w:rsid w:val="00461AA3"/>
    <w:rsid w:val="00462874"/>
    <w:rsid w:val="00464FCB"/>
    <w:rsid w:val="004658D5"/>
    <w:rsid w:val="00466800"/>
    <w:rsid w:val="004672CD"/>
    <w:rsid w:val="00467AD0"/>
    <w:rsid w:val="004701D4"/>
    <w:rsid w:val="00470213"/>
    <w:rsid w:val="00470270"/>
    <w:rsid w:val="00470850"/>
    <w:rsid w:val="00470A17"/>
    <w:rsid w:val="00472A14"/>
    <w:rsid w:val="00473CAA"/>
    <w:rsid w:val="00473D5F"/>
    <w:rsid w:val="004741A2"/>
    <w:rsid w:val="00474329"/>
    <w:rsid w:val="004748A1"/>
    <w:rsid w:val="00474D98"/>
    <w:rsid w:val="00475CBC"/>
    <w:rsid w:val="00481271"/>
    <w:rsid w:val="00481275"/>
    <w:rsid w:val="004833D2"/>
    <w:rsid w:val="00483944"/>
    <w:rsid w:val="004844FC"/>
    <w:rsid w:val="00484B21"/>
    <w:rsid w:val="00485BE5"/>
    <w:rsid w:val="00485CB7"/>
    <w:rsid w:val="00486325"/>
    <w:rsid w:val="0048633C"/>
    <w:rsid w:val="00487039"/>
    <w:rsid w:val="00487118"/>
    <w:rsid w:val="00490009"/>
    <w:rsid w:val="00491047"/>
    <w:rsid w:val="004927F7"/>
    <w:rsid w:val="004931C5"/>
    <w:rsid w:val="0049421D"/>
    <w:rsid w:val="0049480D"/>
    <w:rsid w:val="004950D9"/>
    <w:rsid w:val="00495A13"/>
    <w:rsid w:val="004A0CA2"/>
    <w:rsid w:val="004A1710"/>
    <w:rsid w:val="004A1852"/>
    <w:rsid w:val="004A2276"/>
    <w:rsid w:val="004A3378"/>
    <w:rsid w:val="004A3429"/>
    <w:rsid w:val="004A453E"/>
    <w:rsid w:val="004A4649"/>
    <w:rsid w:val="004A4900"/>
    <w:rsid w:val="004A4C44"/>
    <w:rsid w:val="004A5595"/>
    <w:rsid w:val="004A5B6B"/>
    <w:rsid w:val="004A5EBA"/>
    <w:rsid w:val="004A7302"/>
    <w:rsid w:val="004A76DA"/>
    <w:rsid w:val="004A7B78"/>
    <w:rsid w:val="004B0DC0"/>
    <w:rsid w:val="004B0F2B"/>
    <w:rsid w:val="004B1892"/>
    <w:rsid w:val="004B1F6A"/>
    <w:rsid w:val="004B2213"/>
    <w:rsid w:val="004B2B69"/>
    <w:rsid w:val="004B38ED"/>
    <w:rsid w:val="004B3A64"/>
    <w:rsid w:val="004B454C"/>
    <w:rsid w:val="004B4D8D"/>
    <w:rsid w:val="004B51B3"/>
    <w:rsid w:val="004B5A22"/>
    <w:rsid w:val="004B6139"/>
    <w:rsid w:val="004B6DF5"/>
    <w:rsid w:val="004B7216"/>
    <w:rsid w:val="004B7A97"/>
    <w:rsid w:val="004C2470"/>
    <w:rsid w:val="004C3423"/>
    <w:rsid w:val="004C3BD0"/>
    <w:rsid w:val="004C3FF6"/>
    <w:rsid w:val="004C430E"/>
    <w:rsid w:val="004C582E"/>
    <w:rsid w:val="004C6D29"/>
    <w:rsid w:val="004C6D83"/>
    <w:rsid w:val="004C6F4B"/>
    <w:rsid w:val="004C7498"/>
    <w:rsid w:val="004C7750"/>
    <w:rsid w:val="004C7D8A"/>
    <w:rsid w:val="004D01E1"/>
    <w:rsid w:val="004D0757"/>
    <w:rsid w:val="004D0768"/>
    <w:rsid w:val="004D0A42"/>
    <w:rsid w:val="004D1DEE"/>
    <w:rsid w:val="004D2DB9"/>
    <w:rsid w:val="004D31A0"/>
    <w:rsid w:val="004D34F2"/>
    <w:rsid w:val="004D40F7"/>
    <w:rsid w:val="004D55A1"/>
    <w:rsid w:val="004D7F7B"/>
    <w:rsid w:val="004E0002"/>
    <w:rsid w:val="004E0255"/>
    <w:rsid w:val="004E0D49"/>
    <w:rsid w:val="004E17D6"/>
    <w:rsid w:val="004E18DD"/>
    <w:rsid w:val="004E579B"/>
    <w:rsid w:val="004E5BEA"/>
    <w:rsid w:val="004E5CF1"/>
    <w:rsid w:val="004E6267"/>
    <w:rsid w:val="004E6735"/>
    <w:rsid w:val="004E67E8"/>
    <w:rsid w:val="004E7124"/>
    <w:rsid w:val="004E797D"/>
    <w:rsid w:val="004F06AE"/>
    <w:rsid w:val="004F07C8"/>
    <w:rsid w:val="004F123A"/>
    <w:rsid w:val="004F1F7F"/>
    <w:rsid w:val="004F236A"/>
    <w:rsid w:val="004F2C1D"/>
    <w:rsid w:val="004F2ECB"/>
    <w:rsid w:val="004F35B8"/>
    <w:rsid w:val="004F3888"/>
    <w:rsid w:val="004F7990"/>
    <w:rsid w:val="004F7AF1"/>
    <w:rsid w:val="005002CE"/>
    <w:rsid w:val="005029D4"/>
    <w:rsid w:val="0050400C"/>
    <w:rsid w:val="0050439D"/>
    <w:rsid w:val="005047D7"/>
    <w:rsid w:val="005049AB"/>
    <w:rsid w:val="00504CA3"/>
    <w:rsid w:val="00504D0F"/>
    <w:rsid w:val="005058CC"/>
    <w:rsid w:val="0050595B"/>
    <w:rsid w:val="00505C51"/>
    <w:rsid w:val="005062CA"/>
    <w:rsid w:val="005066B1"/>
    <w:rsid w:val="00506713"/>
    <w:rsid w:val="00507372"/>
    <w:rsid w:val="005108AD"/>
    <w:rsid w:val="00510B32"/>
    <w:rsid w:val="00511751"/>
    <w:rsid w:val="00511DFC"/>
    <w:rsid w:val="00512559"/>
    <w:rsid w:val="00512F7E"/>
    <w:rsid w:val="00513432"/>
    <w:rsid w:val="0051359F"/>
    <w:rsid w:val="0051516D"/>
    <w:rsid w:val="00515B03"/>
    <w:rsid w:val="00516E6C"/>
    <w:rsid w:val="00517189"/>
    <w:rsid w:val="00517285"/>
    <w:rsid w:val="005173C7"/>
    <w:rsid w:val="00517D90"/>
    <w:rsid w:val="0052001C"/>
    <w:rsid w:val="00520449"/>
    <w:rsid w:val="00520622"/>
    <w:rsid w:val="00520A0E"/>
    <w:rsid w:val="00520F71"/>
    <w:rsid w:val="0052209F"/>
    <w:rsid w:val="005220E9"/>
    <w:rsid w:val="005237D5"/>
    <w:rsid w:val="00523E3F"/>
    <w:rsid w:val="00525817"/>
    <w:rsid w:val="00525975"/>
    <w:rsid w:val="00525A96"/>
    <w:rsid w:val="00526027"/>
    <w:rsid w:val="00526362"/>
    <w:rsid w:val="005275C9"/>
    <w:rsid w:val="00527C96"/>
    <w:rsid w:val="00531543"/>
    <w:rsid w:val="00533073"/>
    <w:rsid w:val="0053326C"/>
    <w:rsid w:val="0053359D"/>
    <w:rsid w:val="005343DA"/>
    <w:rsid w:val="00535177"/>
    <w:rsid w:val="00535B97"/>
    <w:rsid w:val="00535BDF"/>
    <w:rsid w:val="00535CA5"/>
    <w:rsid w:val="005360BF"/>
    <w:rsid w:val="00536744"/>
    <w:rsid w:val="005406B4"/>
    <w:rsid w:val="00540AF7"/>
    <w:rsid w:val="00542641"/>
    <w:rsid w:val="005430F2"/>
    <w:rsid w:val="005431B7"/>
    <w:rsid w:val="00543E97"/>
    <w:rsid w:val="00543FD0"/>
    <w:rsid w:val="005440BE"/>
    <w:rsid w:val="00545150"/>
    <w:rsid w:val="00545601"/>
    <w:rsid w:val="005458F7"/>
    <w:rsid w:val="00545F38"/>
    <w:rsid w:val="00546049"/>
    <w:rsid w:val="0054657B"/>
    <w:rsid w:val="00547B07"/>
    <w:rsid w:val="0055255D"/>
    <w:rsid w:val="0055260D"/>
    <w:rsid w:val="00552CDC"/>
    <w:rsid w:val="00553D3E"/>
    <w:rsid w:val="005541EC"/>
    <w:rsid w:val="00554309"/>
    <w:rsid w:val="0055462C"/>
    <w:rsid w:val="0055598A"/>
    <w:rsid w:val="00556383"/>
    <w:rsid w:val="005565FE"/>
    <w:rsid w:val="00556ACA"/>
    <w:rsid w:val="005577BC"/>
    <w:rsid w:val="00557828"/>
    <w:rsid w:val="005579E4"/>
    <w:rsid w:val="00557C9C"/>
    <w:rsid w:val="00557FEB"/>
    <w:rsid w:val="00560229"/>
    <w:rsid w:val="00563AB8"/>
    <w:rsid w:val="0056482F"/>
    <w:rsid w:val="00564E3B"/>
    <w:rsid w:val="005674D3"/>
    <w:rsid w:val="0057101F"/>
    <w:rsid w:val="005720E1"/>
    <w:rsid w:val="00572233"/>
    <w:rsid w:val="0057295B"/>
    <w:rsid w:val="00574AA6"/>
    <w:rsid w:val="0057543C"/>
    <w:rsid w:val="005755C2"/>
    <w:rsid w:val="0057603D"/>
    <w:rsid w:val="0057706A"/>
    <w:rsid w:val="005776A7"/>
    <w:rsid w:val="00580005"/>
    <w:rsid w:val="00581D9D"/>
    <w:rsid w:val="00582535"/>
    <w:rsid w:val="0058272B"/>
    <w:rsid w:val="005834D3"/>
    <w:rsid w:val="00583784"/>
    <w:rsid w:val="0058452C"/>
    <w:rsid w:val="00585C0E"/>
    <w:rsid w:val="00587160"/>
    <w:rsid w:val="00587744"/>
    <w:rsid w:val="005917E0"/>
    <w:rsid w:val="00591A56"/>
    <w:rsid w:val="005921B9"/>
    <w:rsid w:val="00592D36"/>
    <w:rsid w:val="00593294"/>
    <w:rsid w:val="005933BF"/>
    <w:rsid w:val="00594721"/>
    <w:rsid w:val="00596811"/>
    <w:rsid w:val="00596CFC"/>
    <w:rsid w:val="0059703B"/>
    <w:rsid w:val="00597865"/>
    <w:rsid w:val="005A0641"/>
    <w:rsid w:val="005A149E"/>
    <w:rsid w:val="005A248A"/>
    <w:rsid w:val="005A33B9"/>
    <w:rsid w:val="005A36D0"/>
    <w:rsid w:val="005A36D5"/>
    <w:rsid w:val="005A4329"/>
    <w:rsid w:val="005A48DA"/>
    <w:rsid w:val="005A48E5"/>
    <w:rsid w:val="005A522D"/>
    <w:rsid w:val="005A5310"/>
    <w:rsid w:val="005A5A48"/>
    <w:rsid w:val="005A617B"/>
    <w:rsid w:val="005A64C8"/>
    <w:rsid w:val="005A7046"/>
    <w:rsid w:val="005A7968"/>
    <w:rsid w:val="005B0F7B"/>
    <w:rsid w:val="005B1DDB"/>
    <w:rsid w:val="005B1E3F"/>
    <w:rsid w:val="005B243C"/>
    <w:rsid w:val="005B3ADC"/>
    <w:rsid w:val="005B468E"/>
    <w:rsid w:val="005B4BC0"/>
    <w:rsid w:val="005B5363"/>
    <w:rsid w:val="005B54A3"/>
    <w:rsid w:val="005B568C"/>
    <w:rsid w:val="005B6761"/>
    <w:rsid w:val="005B6C07"/>
    <w:rsid w:val="005B75DD"/>
    <w:rsid w:val="005B7BB2"/>
    <w:rsid w:val="005C0923"/>
    <w:rsid w:val="005C0A5A"/>
    <w:rsid w:val="005C13D4"/>
    <w:rsid w:val="005C15AD"/>
    <w:rsid w:val="005C23BA"/>
    <w:rsid w:val="005C380A"/>
    <w:rsid w:val="005C38F6"/>
    <w:rsid w:val="005C3D64"/>
    <w:rsid w:val="005C5738"/>
    <w:rsid w:val="005C60B5"/>
    <w:rsid w:val="005C6238"/>
    <w:rsid w:val="005C7521"/>
    <w:rsid w:val="005C7617"/>
    <w:rsid w:val="005C7F21"/>
    <w:rsid w:val="005D0F09"/>
    <w:rsid w:val="005D1344"/>
    <w:rsid w:val="005D16F0"/>
    <w:rsid w:val="005D1A05"/>
    <w:rsid w:val="005D3154"/>
    <w:rsid w:val="005D35CA"/>
    <w:rsid w:val="005D4E9E"/>
    <w:rsid w:val="005D52A2"/>
    <w:rsid w:val="005D5BFD"/>
    <w:rsid w:val="005D663C"/>
    <w:rsid w:val="005D68C4"/>
    <w:rsid w:val="005D7619"/>
    <w:rsid w:val="005D7D9E"/>
    <w:rsid w:val="005E0958"/>
    <w:rsid w:val="005E1222"/>
    <w:rsid w:val="005E2E7D"/>
    <w:rsid w:val="005E3165"/>
    <w:rsid w:val="005E6205"/>
    <w:rsid w:val="005E63E5"/>
    <w:rsid w:val="005E66A0"/>
    <w:rsid w:val="005E6E14"/>
    <w:rsid w:val="005E72DA"/>
    <w:rsid w:val="005E7B7B"/>
    <w:rsid w:val="005F0456"/>
    <w:rsid w:val="005F0FBB"/>
    <w:rsid w:val="005F200C"/>
    <w:rsid w:val="005F2ABC"/>
    <w:rsid w:val="005F407C"/>
    <w:rsid w:val="005F4EBD"/>
    <w:rsid w:val="005F54B1"/>
    <w:rsid w:val="005F678A"/>
    <w:rsid w:val="005F68F6"/>
    <w:rsid w:val="005F6AD5"/>
    <w:rsid w:val="005F6CBA"/>
    <w:rsid w:val="005F793C"/>
    <w:rsid w:val="0060004C"/>
    <w:rsid w:val="0060038E"/>
    <w:rsid w:val="00600692"/>
    <w:rsid w:val="00600730"/>
    <w:rsid w:val="0060078D"/>
    <w:rsid w:val="00601E94"/>
    <w:rsid w:val="00602117"/>
    <w:rsid w:val="00602531"/>
    <w:rsid w:val="006028EF"/>
    <w:rsid w:val="00602DA8"/>
    <w:rsid w:val="00603551"/>
    <w:rsid w:val="00603E02"/>
    <w:rsid w:val="00603F35"/>
    <w:rsid w:val="00604AF1"/>
    <w:rsid w:val="006052D5"/>
    <w:rsid w:val="006065A7"/>
    <w:rsid w:val="00606A0E"/>
    <w:rsid w:val="00606E28"/>
    <w:rsid w:val="0060711C"/>
    <w:rsid w:val="00607266"/>
    <w:rsid w:val="0061150B"/>
    <w:rsid w:val="006117FA"/>
    <w:rsid w:val="00612239"/>
    <w:rsid w:val="006141D8"/>
    <w:rsid w:val="00614CD0"/>
    <w:rsid w:val="00615563"/>
    <w:rsid w:val="00615874"/>
    <w:rsid w:val="006159D3"/>
    <w:rsid w:val="00616119"/>
    <w:rsid w:val="00616717"/>
    <w:rsid w:val="0061714B"/>
    <w:rsid w:val="006172A3"/>
    <w:rsid w:val="0061792D"/>
    <w:rsid w:val="00617ABC"/>
    <w:rsid w:val="00617DD8"/>
    <w:rsid w:val="00617F34"/>
    <w:rsid w:val="006204E5"/>
    <w:rsid w:val="00621437"/>
    <w:rsid w:val="00621A5A"/>
    <w:rsid w:val="0062205E"/>
    <w:rsid w:val="00622403"/>
    <w:rsid w:val="006227AF"/>
    <w:rsid w:val="00622B33"/>
    <w:rsid w:val="00623918"/>
    <w:rsid w:val="006247B2"/>
    <w:rsid w:val="00624B82"/>
    <w:rsid w:val="00625271"/>
    <w:rsid w:val="006257CE"/>
    <w:rsid w:val="006264FE"/>
    <w:rsid w:val="00626966"/>
    <w:rsid w:val="0063040C"/>
    <w:rsid w:val="00630F5B"/>
    <w:rsid w:val="00631E4B"/>
    <w:rsid w:val="006329F1"/>
    <w:rsid w:val="00632EB4"/>
    <w:rsid w:val="00633A49"/>
    <w:rsid w:val="00634A0B"/>
    <w:rsid w:val="00635753"/>
    <w:rsid w:val="0063609A"/>
    <w:rsid w:val="006361FC"/>
    <w:rsid w:val="00637020"/>
    <w:rsid w:val="006372CD"/>
    <w:rsid w:val="006378AB"/>
    <w:rsid w:val="00637C7D"/>
    <w:rsid w:val="0064000D"/>
    <w:rsid w:val="00640331"/>
    <w:rsid w:val="00640C68"/>
    <w:rsid w:val="00640E26"/>
    <w:rsid w:val="00641D13"/>
    <w:rsid w:val="0064227C"/>
    <w:rsid w:val="0064252C"/>
    <w:rsid w:val="006425CB"/>
    <w:rsid w:val="006427C8"/>
    <w:rsid w:val="006428C6"/>
    <w:rsid w:val="0064295B"/>
    <w:rsid w:val="00644B37"/>
    <w:rsid w:val="006454C1"/>
    <w:rsid w:val="0064623A"/>
    <w:rsid w:val="00646B3D"/>
    <w:rsid w:val="00647483"/>
    <w:rsid w:val="0064750B"/>
    <w:rsid w:val="00647912"/>
    <w:rsid w:val="00650233"/>
    <w:rsid w:val="006504E4"/>
    <w:rsid w:val="006512F4"/>
    <w:rsid w:val="00651903"/>
    <w:rsid w:val="00652097"/>
    <w:rsid w:val="00652183"/>
    <w:rsid w:val="00653B97"/>
    <w:rsid w:val="006549D3"/>
    <w:rsid w:val="00655CE0"/>
    <w:rsid w:val="00656165"/>
    <w:rsid w:val="00656562"/>
    <w:rsid w:val="00657343"/>
    <w:rsid w:val="006607F2"/>
    <w:rsid w:val="0066114C"/>
    <w:rsid w:val="0066289D"/>
    <w:rsid w:val="00663D9E"/>
    <w:rsid w:val="00664FE4"/>
    <w:rsid w:val="006652BF"/>
    <w:rsid w:val="0066556A"/>
    <w:rsid w:val="00666488"/>
    <w:rsid w:val="0066664A"/>
    <w:rsid w:val="00666AC8"/>
    <w:rsid w:val="00670C4D"/>
    <w:rsid w:val="00670D8F"/>
    <w:rsid w:val="0067174F"/>
    <w:rsid w:val="00671C26"/>
    <w:rsid w:val="00671F11"/>
    <w:rsid w:val="0067214F"/>
    <w:rsid w:val="00672309"/>
    <w:rsid w:val="006723B3"/>
    <w:rsid w:val="006739C8"/>
    <w:rsid w:val="00674B2F"/>
    <w:rsid w:val="006763BA"/>
    <w:rsid w:val="0067672F"/>
    <w:rsid w:val="006812FF"/>
    <w:rsid w:val="006843F0"/>
    <w:rsid w:val="006848E4"/>
    <w:rsid w:val="00684C37"/>
    <w:rsid w:val="006852B4"/>
    <w:rsid w:val="006855A5"/>
    <w:rsid w:val="006862B3"/>
    <w:rsid w:val="00687B96"/>
    <w:rsid w:val="0069080D"/>
    <w:rsid w:val="00690B28"/>
    <w:rsid w:val="00690E69"/>
    <w:rsid w:val="00691533"/>
    <w:rsid w:val="00692701"/>
    <w:rsid w:val="00692B02"/>
    <w:rsid w:val="0069435B"/>
    <w:rsid w:val="00695205"/>
    <w:rsid w:val="00695D9A"/>
    <w:rsid w:val="00695E91"/>
    <w:rsid w:val="00695F1A"/>
    <w:rsid w:val="00696791"/>
    <w:rsid w:val="00696D0C"/>
    <w:rsid w:val="006975EE"/>
    <w:rsid w:val="00697BD6"/>
    <w:rsid w:val="00697F0E"/>
    <w:rsid w:val="006A07DD"/>
    <w:rsid w:val="006A1C4E"/>
    <w:rsid w:val="006A25A9"/>
    <w:rsid w:val="006A25CE"/>
    <w:rsid w:val="006A3955"/>
    <w:rsid w:val="006A5675"/>
    <w:rsid w:val="006A69AD"/>
    <w:rsid w:val="006A6ACF"/>
    <w:rsid w:val="006A71B4"/>
    <w:rsid w:val="006A7457"/>
    <w:rsid w:val="006A7FE5"/>
    <w:rsid w:val="006B0A05"/>
    <w:rsid w:val="006B0CA9"/>
    <w:rsid w:val="006B0F42"/>
    <w:rsid w:val="006B1183"/>
    <w:rsid w:val="006B1751"/>
    <w:rsid w:val="006B1C6B"/>
    <w:rsid w:val="006B203F"/>
    <w:rsid w:val="006B26F5"/>
    <w:rsid w:val="006B3389"/>
    <w:rsid w:val="006B3D48"/>
    <w:rsid w:val="006B3F0F"/>
    <w:rsid w:val="006B5C84"/>
    <w:rsid w:val="006B75BF"/>
    <w:rsid w:val="006B7EB7"/>
    <w:rsid w:val="006B7EC0"/>
    <w:rsid w:val="006C0A50"/>
    <w:rsid w:val="006C0B24"/>
    <w:rsid w:val="006C10D7"/>
    <w:rsid w:val="006C1A94"/>
    <w:rsid w:val="006C1BE4"/>
    <w:rsid w:val="006C1C08"/>
    <w:rsid w:val="006C1E4A"/>
    <w:rsid w:val="006C28B4"/>
    <w:rsid w:val="006C36EB"/>
    <w:rsid w:val="006C488D"/>
    <w:rsid w:val="006C6164"/>
    <w:rsid w:val="006C6F5F"/>
    <w:rsid w:val="006C735B"/>
    <w:rsid w:val="006C7EEB"/>
    <w:rsid w:val="006D0E97"/>
    <w:rsid w:val="006D223E"/>
    <w:rsid w:val="006D22AA"/>
    <w:rsid w:val="006D2311"/>
    <w:rsid w:val="006D26AD"/>
    <w:rsid w:val="006D2FD6"/>
    <w:rsid w:val="006D399A"/>
    <w:rsid w:val="006D3F34"/>
    <w:rsid w:val="006D4053"/>
    <w:rsid w:val="006D455A"/>
    <w:rsid w:val="006D53A7"/>
    <w:rsid w:val="006D54FE"/>
    <w:rsid w:val="006D628F"/>
    <w:rsid w:val="006D789B"/>
    <w:rsid w:val="006E0382"/>
    <w:rsid w:val="006E1451"/>
    <w:rsid w:val="006E1E8E"/>
    <w:rsid w:val="006E33C5"/>
    <w:rsid w:val="006E4094"/>
    <w:rsid w:val="006E4869"/>
    <w:rsid w:val="006E4B9F"/>
    <w:rsid w:val="006E569D"/>
    <w:rsid w:val="006E5810"/>
    <w:rsid w:val="006E5FBB"/>
    <w:rsid w:val="006E7B34"/>
    <w:rsid w:val="006F11EC"/>
    <w:rsid w:val="006F139C"/>
    <w:rsid w:val="006F1736"/>
    <w:rsid w:val="006F2229"/>
    <w:rsid w:val="006F2BC1"/>
    <w:rsid w:val="006F3548"/>
    <w:rsid w:val="006F3C24"/>
    <w:rsid w:val="006F5B3D"/>
    <w:rsid w:val="006F5CF2"/>
    <w:rsid w:val="006F685F"/>
    <w:rsid w:val="006F69DC"/>
    <w:rsid w:val="006F7BFC"/>
    <w:rsid w:val="007003A4"/>
    <w:rsid w:val="007010B8"/>
    <w:rsid w:val="00702A77"/>
    <w:rsid w:val="00702B79"/>
    <w:rsid w:val="00702BBD"/>
    <w:rsid w:val="0070341B"/>
    <w:rsid w:val="007043EF"/>
    <w:rsid w:val="0070475D"/>
    <w:rsid w:val="007052F0"/>
    <w:rsid w:val="007053D5"/>
    <w:rsid w:val="00705BFC"/>
    <w:rsid w:val="0070645C"/>
    <w:rsid w:val="00706D88"/>
    <w:rsid w:val="007078CE"/>
    <w:rsid w:val="00707BAD"/>
    <w:rsid w:val="00707F35"/>
    <w:rsid w:val="00710AB4"/>
    <w:rsid w:val="007110B8"/>
    <w:rsid w:val="007120B8"/>
    <w:rsid w:val="007132BB"/>
    <w:rsid w:val="00713B84"/>
    <w:rsid w:val="00713C24"/>
    <w:rsid w:val="00713DE8"/>
    <w:rsid w:val="007144E3"/>
    <w:rsid w:val="0071669A"/>
    <w:rsid w:val="007167A2"/>
    <w:rsid w:val="00717062"/>
    <w:rsid w:val="0071784C"/>
    <w:rsid w:val="00717B01"/>
    <w:rsid w:val="0072162C"/>
    <w:rsid w:val="00721B7D"/>
    <w:rsid w:val="00721BB7"/>
    <w:rsid w:val="00721CFC"/>
    <w:rsid w:val="007231DF"/>
    <w:rsid w:val="007237E6"/>
    <w:rsid w:val="007238AB"/>
    <w:rsid w:val="00723D3E"/>
    <w:rsid w:val="00723E69"/>
    <w:rsid w:val="00723FD7"/>
    <w:rsid w:val="007250C5"/>
    <w:rsid w:val="00726C37"/>
    <w:rsid w:val="00727F21"/>
    <w:rsid w:val="007305C7"/>
    <w:rsid w:val="00730E37"/>
    <w:rsid w:val="007310D8"/>
    <w:rsid w:val="0073228D"/>
    <w:rsid w:val="00732B9D"/>
    <w:rsid w:val="00732BEB"/>
    <w:rsid w:val="007337A1"/>
    <w:rsid w:val="00733892"/>
    <w:rsid w:val="00733C88"/>
    <w:rsid w:val="00734678"/>
    <w:rsid w:val="00734EFC"/>
    <w:rsid w:val="007356F4"/>
    <w:rsid w:val="007358E2"/>
    <w:rsid w:val="007361CA"/>
    <w:rsid w:val="00737566"/>
    <w:rsid w:val="007378D1"/>
    <w:rsid w:val="00741826"/>
    <w:rsid w:val="00741E21"/>
    <w:rsid w:val="007427AE"/>
    <w:rsid w:val="00743610"/>
    <w:rsid w:val="00744057"/>
    <w:rsid w:val="007456FB"/>
    <w:rsid w:val="00745D04"/>
    <w:rsid w:val="00746F04"/>
    <w:rsid w:val="0074745B"/>
    <w:rsid w:val="007478FB"/>
    <w:rsid w:val="00750151"/>
    <w:rsid w:val="00750175"/>
    <w:rsid w:val="0075042E"/>
    <w:rsid w:val="0075158E"/>
    <w:rsid w:val="00752F87"/>
    <w:rsid w:val="00753DB9"/>
    <w:rsid w:val="00755493"/>
    <w:rsid w:val="007567DA"/>
    <w:rsid w:val="007576B4"/>
    <w:rsid w:val="0075776B"/>
    <w:rsid w:val="00757A00"/>
    <w:rsid w:val="007610F1"/>
    <w:rsid w:val="007617DD"/>
    <w:rsid w:val="007618A3"/>
    <w:rsid w:val="0076238D"/>
    <w:rsid w:val="00762782"/>
    <w:rsid w:val="00763E67"/>
    <w:rsid w:val="007647C2"/>
    <w:rsid w:val="00764A36"/>
    <w:rsid w:val="00766700"/>
    <w:rsid w:val="00767002"/>
    <w:rsid w:val="007670DA"/>
    <w:rsid w:val="007677AD"/>
    <w:rsid w:val="00767B0E"/>
    <w:rsid w:val="00767FB7"/>
    <w:rsid w:val="00770E7F"/>
    <w:rsid w:val="0077153B"/>
    <w:rsid w:val="0077184C"/>
    <w:rsid w:val="00772410"/>
    <w:rsid w:val="00772632"/>
    <w:rsid w:val="00773205"/>
    <w:rsid w:val="00773442"/>
    <w:rsid w:val="007739BE"/>
    <w:rsid w:val="00773FD3"/>
    <w:rsid w:val="007755E4"/>
    <w:rsid w:val="007757BF"/>
    <w:rsid w:val="00775ADE"/>
    <w:rsid w:val="00775D12"/>
    <w:rsid w:val="0077648C"/>
    <w:rsid w:val="00776788"/>
    <w:rsid w:val="0077686E"/>
    <w:rsid w:val="00780A71"/>
    <w:rsid w:val="00781D0F"/>
    <w:rsid w:val="0078268E"/>
    <w:rsid w:val="007841FA"/>
    <w:rsid w:val="007843BA"/>
    <w:rsid w:val="00784516"/>
    <w:rsid w:val="007852C3"/>
    <w:rsid w:val="007858B7"/>
    <w:rsid w:val="00785E25"/>
    <w:rsid w:val="007862EF"/>
    <w:rsid w:val="007867D3"/>
    <w:rsid w:val="00786FEA"/>
    <w:rsid w:val="00787089"/>
    <w:rsid w:val="00787A0A"/>
    <w:rsid w:val="007905B7"/>
    <w:rsid w:val="007919BD"/>
    <w:rsid w:val="007920D9"/>
    <w:rsid w:val="007926EF"/>
    <w:rsid w:val="00792B09"/>
    <w:rsid w:val="00792EE3"/>
    <w:rsid w:val="007934BB"/>
    <w:rsid w:val="00793F8F"/>
    <w:rsid w:val="007957F2"/>
    <w:rsid w:val="00795B60"/>
    <w:rsid w:val="00795C50"/>
    <w:rsid w:val="00796CB2"/>
    <w:rsid w:val="007A00B3"/>
    <w:rsid w:val="007A062B"/>
    <w:rsid w:val="007A0B95"/>
    <w:rsid w:val="007A0C5C"/>
    <w:rsid w:val="007A0EBF"/>
    <w:rsid w:val="007A16DB"/>
    <w:rsid w:val="007A1B95"/>
    <w:rsid w:val="007A2956"/>
    <w:rsid w:val="007A3E40"/>
    <w:rsid w:val="007A44D9"/>
    <w:rsid w:val="007A48C7"/>
    <w:rsid w:val="007A504D"/>
    <w:rsid w:val="007A5E56"/>
    <w:rsid w:val="007A6B9A"/>
    <w:rsid w:val="007A6EF5"/>
    <w:rsid w:val="007A72C5"/>
    <w:rsid w:val="007A7425"/>
    <w:rsid w:val="007A7EAE"/>
    <w:rsid w:val="007B1E49"/>
    <w:rsid w:val="007B3682"/>
    <w:rsid w:val="007B3CA4"/>
    <w:rsid w:val="007B561B"/>
    <w:rsid w:val="007C1AE0"/>
    <w:rsid w:val="007C1F03"/>
    <w:rsid w:val="007C285F"/>
    <w:rsid w:val="007C2BAE"/>
    <w:rsid w:val="007C33C7"/>
    <w:rsid w:val="007C5251"/>
    <w:rsid w:val="007C5834"/>
    <w:rsid w:val="007C5EB6"/>
    <w:rsid w:val="007C623B"/>
    <w:rsid w:val="007C6FA7"/>
    <w:rsid w:val="007C6FD5"/>
    <w:rsid w:val="007D141C"/>
    <w:rsid w:val="007D1B0C"/>
    <w:rsid w:val="007D2273"/>
    <w:rsid w:val="007D25FE"/>
    <w:rsid w:val="007D2766"/>
    <w:rsid w:val="007D2A93"/>
    <w:rsid w:val="007D2F28"/>
    <w:rsid w:val="007D30EC"/>
    <w:rsid w:val="007D35CD"/>
    <w:rsid w:val="007D3CC4"/>
    <w:rsid w:val="007D5362"/>
    <w:rsid w:val="007D60FF"/>
    <w:rsid w:val="007D7E6A"/>
    <w:rsid w:val="007D7E85"/>
    <w:rsid w:val="007E0876"/>
    <w:rsid w:val="007E087F"/>
    <w:rsid w:val="007E0CD8"/>
    <w:rsid w:val="007E12E0"/>
    <w:rsid w:val="007E18B8"/>
    <w:rsid w:val="007E1961"/>
    <w:rsid w:val="007E1C45"/>
    <w:rsid w:val="007E2CBB"/>
    <w:rsid w:val="007E3380"/>
    <w:rsid w:val="007E341A"/>
    <w:rsid w:val="007E37C3"/>
    <w:rsid w:val="007E546C"/>
    <w:rsid w:val="007E5616"/>
    <w:rsid w:val="007E56E7"/>
    <w:rsid w:val="007E5C19"/>
    <w:rsid w:val="007E6B16"/>
    <w:rsid w:val="007F016F"/>
    <w:rsid w:val="007F018F"/>
    <w:rsid w:val="007F1558"/>
    <w:rsid w:val="007F1A27"/>
    <w:rsid w:val="007F266E"/>
    <w:rsid w:val="007F300F"/>
    <w:rsid w:val="007F3EF2"/>
    <w:rsid w:val="007F4730"/>
    <w:rsid w:val="007F4B1C"/>
    <w:rsid w:val="007F4C88"/>
    <w:rsid w:val="007F52E2"/>
    <w:rsid w:val="007F5313"/>
    <w:rsid w:val="007F5686"/>
    <w:rsid w:val="007F6ACA"/>
    <w:rsid w:val="007F7795"/>
    <w:rsid w:val="008004D6"/>
    <w:rsid w:val="0080080C"/>
    <w:rsid w:val="008009BF"/>
    <w:rsid w:val="00800E7A"/>
    <w:rsid w:val="00801482"/>
    <w:rsid w:val="00801A32"/>
    <w:rsid w:val="00802378"/>
    <w:rsid w:val="00804B69"/>
    <w:rsid w:val="00804D15"/>
    <w:rsid w:val="00805551"/>
    <w:rsid w:val="0080581C"/>
    <w:rsid w:val="0080712A"/>
    <w:rsid w:val="008074C4"/>
    <w:rsid w:val="00810D4D"/>
    <w:rsid w:val="00810FD4"/>
    <w:rsid w:val="008122F1"/>
    <w:rsid w:val="00812AF9"/>
    <w:rsid w:val="008142CB"/>
    <w:rsid w:val="0081515F"/>
    <w:rsid w:val="008155F4"/>
    <w:rsid w:val="00815BBB"/>
    <w:rsid w:val="00815C9D"/>
    <w:rsid w:val="008173F9"/>
    <w:rsid w:val="00817E9D"/>
    <w:rsid w:val="0082009E"/>
    <w:rsid w:val="008207FF"/>
    <w:rsid w:val="008219D9"/>
    <w:rsid w:val="00821C80"/>
    <w:rsid w:val="00826B3A"/>
    <w:rsid w:val="00827092"/>
    <w:rsid w:val="008272DA"/>
    <w:rsid w:val="00827711"/>
    <w:rsid w:val="00827FB6"/>
    <w:rsid w:val="00830F30"/>
    <w:rsid w:val="00831711"/>
    <w:rsid w:val="00832488"/>
    <w:rsid w:val="0083309F"/>
    <w:rsid w:val="00833870"/>
    <w:rsid w:val="008339CC"/>
    <w:rsid w:val="0083432D"/>
    <w:rsid w:val="00835F20"/>
    <w:rsid w:val="00836622"/>
    <w:rsid w:val="00836784"/>
    <w:rsid w:val="00836F9F"/>
    <w:rsid w:val="00837E3B"/>
    <w:rsid w:val="00837F5D"/>
    <w:rsid w:val="00841850"/>
    <w:rsid w:val="00842894"/>
    <w:rsid w:val="00842AB6"/>
    <w:rsid w:val="00843C0D"/>
    <w:rsid w:val="00844136"/>
    <w:rsid w:val="0084486F"/>
    <w:rsid w:val="00844A98"/>
    <w:rsid w:val="008450BD"/>
    <w:rsid w:val="008454CD"/>
    <w:rsid w:val="00845A1E"/>
    <w:rsid w:val="00845C08"/>
    <w:rsid w:val="00846912"/>
    <w:rsid w:val="00846C93"/>
    <w:rsid w:val="00846D10"/>
    <w:rsid w:val="00847495"/>
    <w:rsid w:val="00847BDC"/>
    <w:rsid w:val="00847CEC"/>
    <w:rsid w:val="00847D9C"/>
    <w:rsid w:val="0085210C"/>
    <w:rsid w:val="008522EE"/>
    <w:rsid w:val="00854C38"/>
    <w:rsid w:val="0085527F"/>
    <w:rsid w:val="00855D78"/>
    <w:rsid w:val="0085716B"/>
    <w:rsid w:val="00857BB8"/>
    <w:rsid w:val="00860AEB"/>
    <w:rsid w:val="00860F14"/>
    <w:rsid w:val="008613CE"/>
    <w:rsid w:val="00861D77"/>
    <w:rsid w:val="0086283D"/>
    <w:rsid w:val="00862ACB"/>
    <w:rsid w:val="00863CCA"/>
    <w:rsid w:val="00863F75"/>
    <w:rsid w:val="008646D9"/>
    <w:rsid w:val="0086490A"/>
    <w:rsid w:val="00864DFD"/>
    <w:rsid w:val="00865088"/>
    <w:rsid w:val="0086568F"/>
    <w:rsid w:val="0086655B"/>
    <w:rsid w:val="00867571"/>
    <w:rsid w:val="00867A70"/>
    <w:rsid w:val="00867ADF"/>
    <w:rsid w:val="00870105"/>
    <w:rsid w:val="008704BD"/>
    <w:rsid w:val="00870813"/>
    <w:rsid w:val="008711D9"/>
    <w:rsid w:val="00872252"/>
    <w:rsid w:val="008729EA"/>
    <w:rsid w:val="00873244"/>
    <w:rsid w:val="00873348"/>
    <w:rsid w:val="00873DFD"/>
    <w:rsid w:val="00874230"/>
    <w:rsid w:val="0087472E"/>
    <w:rsid w:val="00874D65"/>
    <w:rsid w:val="00874D72"/>
    <w:rsid w:val="00874DAA"/>
    <w:rsid w:val="00874F45"/>
    <w:rsid w:val="008750AD"/>
    <w:rsid w:val="0087517A"/>
    <w:rsid w:val="008765BC"/>
    <w:rsid w:val="00877FA7"/>
    <w:rsid w:val="00880A8F"/>
    <w:rsid w:val="008823CE"/>
    <w:rsid w:val="00884370"/>
    <w:rsid w:val="0088501B"/>
    <w:rsid w:val="0088591D"/>
    <w:rsid w:val="00885D34"/>
    <w:rsid w:val="00886479"/>
    <w:rsid w:val="008865B6"/>
    <w:rsid w:val="00886873"/>
    <w:rsid w:val="00886A0B"/>
    <w:rsid w:val="00886B9B"/>
    <w:rsid w:val="0088747C"/>
    <w:rsid w:val="00887563"/>
    <w:rsid w:val="0088766F"/>
    <w:rsid w:val="00887927"/>
    <w:rsid w:val="00887D84"/>
    <w:rsid w:val="008903B8"/>
    <w:rsid w:val="00890555"/>
    <w:rsid w:val="00890ADE"/>
    <w:rsid w:val="00890EBF"/>
    <w:rsid w:val="0089127E"/>
    <w:rsid w:val="00891E9C"/>
    <w:rsid w:val="00892688"/>
    <w:rsid w:val="00892A75"/>
    <w:rsid w:val="008930ED"/>
    <w:rsid w:val="008937C9"/>
    <w:rsid w:val="00895729"/>
    <w:rsid w:val="00897903"/>
    <w:rsid w:val="00897B01"/>
    <w:rsid w:val="00897B34"/>
    <w:rsid w:val="00897E1D"/>
    <w:rsid w:val="00897EA4"/>
    <w:rsid w:val="008A050C"/>
    <w:rsid w:val="008A0A72"/>
    <w:rsid w:val="008A3184"/>
    <w:rsid w:val="008A357A"/>
    <w:rsid w:val="008A392D"/>
    <w:rsid w:val="008A3C45"/>
    <w:rsid w:val="008A3E72"/>
    <w:rsid w:val="008A40AA"/>
    <w:rsid w:val="008A4D3D"/>
    <w:rsid w:val="008A5826"/>
    <w:rsid w:val="008A6536"/>
    <w:rsid w:val="008A6824"/>
    <w:rsid w:val="008A6C5C"/>
    <w:rsid w:val="008A786B"/>
    <w:rsid w:val="008A7978"/>
    <w:rsid w:val="008A7A5B"/>
    <w:rsid w:val="008B0D7F"/>
    <w:rsid w:val="008B14F8"/>
    <w:rsid w:val="008B24A6"/>
    <w:rsid w:val="008B339E"/>
    <w:rsid w:val="008B3463"/>
    <w:rsid w:val="008B3C4B"/>
    <w:rsid w:val="008B3EC8"/>
    <w:rsid w:val="008B49E3"/>
    <w:rsid w:val="008B5926"/>
    <w:rsid w:val="008B6923"/>
    <w:rsid w:val="008B762E"/>
    <w:rsid w:val="008C0B3A"/>
    <w:rsid w:val="008C0F37"/>
    <w:rsid w:val="008C17D4"/>
    <w:rsid w:val="008C17D7"/>
    <w:rsid w:val="008C1DAD"/>
    <w:rsid w:val="008C3405"/>
    <w:rsid w:val="008C34B9"/>
    <w:rsid w:val="008C4475"/>
    <w:rsid w:val="008C4A52"/>
    <w:rsid w:val="008C55B2"/>
    <w:rsid w:val="008C67E9"/>
    <w:rsid w:val="008C68D9"/>
    <w:rsid w:val="008C7505"/>
    <w:rsid w:val="008C75BD"/>
    <w:rsid w:val="008C767F"/>
    <w:rsid w:val="008C7B5C"/>
    <w:rsid w:val="008D026B"/>
    <w:rsid w:val="008D0895"/>
    <w:rsid w:val="008D0CC3"/>
    <w:rsid w:val="008D1F81"/>
    <w:rsid w:val="008D2AD0"/>
    <w:rsid w:val="008D32FD"/>
    <w:rsid w:val="008D6251"/>
    <w:rsid w:val="008D643F"/>
    <w:rsid w:val="008D6996"/>
    <w:rsid w:val="008D775F"/>
    <w:rsid w:val="008E1DF8"/>
    <w:rsid w:val="008E3755"/>
    <w:rsid w:val="008E469B"/>
    <w:rsid w:val="008E579D"/>
    <w:rsid w:val="008E5AE2"/>
    <w:rsid w:val="008E5CDC"/>
    <w:rsid w:val="008E669E"/>
    <w:rsid w:val="008E685A"/>
    <w:rsid w:val="008E6B74"/>
    <w:rsid w:val="008E6E2A"/>
    <w:rsid w:val="008E78D4"/>
    <w:rsid w:val="008E78E2"/>
    <w:rsid w:val="008F031C"/>
    <w:rsid w:val="008F1A98"/>
    <w:rsid w:val="008F1F6B"/>
    <w:rsid w:val="008F2151"/>
    <w:rsid w:val="008F25B6"/>
    <w:rsid w:val="008F2E27"/>
    <w:rsid w:val="008F37E7"/>
    <w:rsid w:val="008F3F45"/>
    <w:rsid w:val="008F3FA7"/>
    <w:rsid w:val="008F40FC"/>
    <w:rsid w:val="008F434C"/>
    <w:rsid w:val="008F46EC"/>
    <w:rsid w:val="008F6A0C"/>
    <w:rsid w:val="008F7723"/>
    <w:rsid w:val="009002B9"/>
    <w:rsid w:val="0090119B"/>
    <w:rsid w:val="00901869"/>
    <w:rsid w:val="00901DE7"/>
    <w:rsid w:val="00902281"/>
    <w:rsid w:val="009023B0"/>
    <w:rsid w:val="00902697"/>
    <w:rsid w:val="00902D9F"/>
    <w:rsid w:val="009038F4"/>
    <w:rsid w:val="00903B39"/>
    <w:rsid w:val="00903FCD"/>
    <w:rsid w:val="00904442"/>
    <w:rsid w:val="00904BF0"/>
    <w:rsid w:val="00904D8E"/>
    <w:rsid w:val="00905171"/>
    <w:rsid w:val="00905E19"/>
    <w:rsid w:val="0091113A"/>
    <w:rsid w:val="00912D81"/>
    <w:rsid w:val="00913250"/>
    <w:rsid w:val="00913B3F"/>
    <w:rsid w:val="00915340"/>
    <w:rsid w:val="009162BE"/>
    <w:rsid w:val="00916465"/>
    <w:rsid w:val="00916952"/>
    <w:rsid w:val="00917056"/>
    <w:rsid w:val="00920363"/>
    <w:rsid w:val="00920515"/>
    <w:rsid w:val="00920C58"/>
    <w:rsid w:val="009211AE"/>
    <w:rsid w:val="00922377"/>
    <w:rsid w:val="00922D9C"/>
    <w:rsid w:val="00922E38"/>
    <w:rsid w:val="00923AC1"/>
    <w:rsid w:val="00925FAD"/>
    <w:rsid w:val="0092671D"/>
    <w:rsid w:val="00926CA9"/>
    <w:rsid w:val="00926FC2"/>
    <w:rsid w:val="00927099"/>
    <w:rsid w:val="00927A56"/>
    <w:rsid w:val="00930AD6"/>
    <w:rsid w:val="0093151F"/>
    <w:rsid w:val="00931BF4"/>
    <w:rsid w:val="00931D2D"/>
    <w:rsid w:val="0093260E"/>
    <w:rsid w:val="0093325F"/>
    <w:rsid w:val="00933586"/>
    <w:rsid w:val="009337C7"/>
    <w:rsid w:val="00935219"/>
    <w:rsid w:val="009354E0"/>
    <w:rsid w:val="00935718"/>
    <w:rsid w:val="00936177"/>
    <w:rsid w:val="00936C71"/>
    <w:rsid w:val="0093751E"/>
    <w:rsid w:val="009425A8"/>
    <w:rsid w:val="00942C03"/>
    <w:rsid w:val="00942C0A"/>
    <w:rsid w:val="00943120"/>
    <w:rsid w:val="0094344D"/>
    <w:rsid w:val="00943FD7"/>
    <w:rsid w:val="00944C05"/>
    <w:rsid w:val="00944FBA"/>
    <w:rsid w:val="0094510E"/>
    <w:rsid w:val="00945284"/>
    <w:rsid w:val="009457C6"/>
    <w:rsid w:val="00946FED"/>
    <w:rsid w:val="00947283"/>
    <w:rsid w:val="0094797E"/>
    <w:rsid w:val="00947B63"/>
    <w:rsid w:val="009501EE"/>
    <w:rsid w:val="00950F00"/>
    <w:rsid w:val="009519E1"/>
    <w:rsid w:val="0095244A"/>
    <w:rsid w:val="009531E7"/>
    <w:rsid w:val="00953A89"/>
    <w:rsid w:val="00954270"/>
    <w:rsid w:val="0095471E"/>
    <w:rsid w:val="00955275"/>
    <w:rsid w:val="009553C1"/>
    <w:rsid w:val="00955A14"/>
    <w:rsid w:val="00955A67"/>
    <w:rsid w:val="009573B7"/>
    <w:rsid w:val="009576DC"/>
    <w:rsid w:val="009601EC"/>
    <w:rsid w:val="009612FC"/>
    <w:rsid w:val="00962F96"/>
    <w:rsid w:val="00964990"/>
    <w:rsid w:val="00964D65"/>
    <w:rsid w:val="00964DEF"/>
    <w:rsid w:val="00965819"/>
    <w:rsid w:val="00966160"/>
    <w:rsid w:val="0096664D"/>
    <w:rsid w:val="00966BA3"/>
    <w:rsid w:val="009671A1"/>
    <w:rsid w:val="009671FD"/>
    <w:rsid w:val="00967F99"/>
    <w:rsid w:val="0097005E"/>
    <w:rsid w:val="00970F6A"/>
    <w:rsid w:val="009721E8"/>
    <w:rsid w:val="009723BB"/>
    <w:rsid w:val="00977495"/>
    <w:rsid w:val="009774A1"/>
    <w:rsid w:val="00977501"/>
    <w:rsid w:val="00977842"/>
    <w:rsid w:val="00980013"/>
    <w:rsid w:val="0098030D"/>
    <w:rsid w:val="00981678"/>
    <w:rsid w:val="00983590"/>
    <w:rsid w:val="009857E5"/>
    <w:rsid w:val="00985AE4"/>
    <w:rsid w:val="009865FC"/>
    <w:rsid w:val="009867B6"/>
    <w:rsid w:val="00986DC9"/>
    <w:rsid w:val="00986E48"/>
    <w:rsid w:val="0098729E"/>
    <w:rsid w:val="00987C36"/>
    <w:rsid w:val="00987CE0"/>
    <w:rsid w:val="00990396"/>
    <w:rsid w:val="009917DF"/>
    <w:rsid w:val="00991F9E"/>
    <w:rsid w:val="0099207E"/>
    <w:rsid w:val="00992C25"/>
    <w:rsid w:val="009939A6"/>
    <w:rsid w:val="00993F7F"/>
    <w:rsid w:val="00994DC3"/>
    <w:rsid w:val="00995C37"/>
    <w:rsid w:val="009960B3"/>
    <w:rsid w:val="00996781"/>
    <w:rsid w:val="009975C8"/>
    <w:rsid w:val="009A04D1"/>
    <w:rsid w:val="009A0676"/>
    <w:rsid w:val="009A1115"/>
    <w:rsid w:val="009A14D9"/>
    <w:rsid w:val="009A2264"/>
    <w:rsid w:val="009A2EAA"/>
    <w:rsid w:val="009A30D6"/>
    <w:rsid w:val="009A3268"/>
    <w:rsid w:val="009A32AF"/>
    <w:rsid w:val="009A44F9"/>
    <w:rsid w:val="009A4CA1"/>
    <w:rsid w:val="009A656E"/>
    <w:rsid w:val="009A718C"/>
    <w:rsid w:val="009A727B"/>
    <w:rsid w:val="009A7746"/>
    <w:rsid w:val="009B057A"/>
    <w:rsid w:val="009B0E15"/>
    <w:rsid w:val="009B0FBE"/>
    <w:rsid w:val="009B188E"/>
    <w:rsid w:val="009B2C7C"/>
    <w:rsid w:val="009B3BE5"/>
    <w:rsid w:val="009B3C72"/>
    <w:rsid w:val="009B42E4"/>
    <w:rsid w:val="009B4BCB"/>
    <w:rsid w:val="009B5097"/>
    <w:rsid w:val="009B5E39"/>
    <w:rsid w:val="009B64E0"/>
    <w:rsid w:val="009B6C42"/>
    <w:rsid w:val="009B7B14"/>
    <w:rsid w:val="009C0029"/>
    <w:rsid w:val="009C0203"/>
    <w:rsid w:val="009C0698"/>
    <w:rsid w:val="009C07C1"/>
    <w:rsid w:val="009C0E55"/>
    <w:rsid w:val="009C11AC"/>
    <w:rsid w:val="009C2D20"/>
    <w:rsid w:val="009C3286"/>
    <w:rsid w:val="009C36E3"/>
    <w:rsid w:val="009C3EDD"/>
    <w:rsid w:val="009C6AC0"/>
    <w:rsid w:val="009D0786"/>
    <w:rsid w:val="009D07D0"/>
    <w:rsid w:val="009D0CCB"/>
    <w:rsid w:val="009D118E"/>
    <w:rsid w:val="009D1335"/>
    <w:rsid w:val="009D1D87"/>
    <w:rsid w:val="009D29FF"/>
    <w:rsid w:val="009D322C"/>
    <w:rsid w:val="009D4170"/>
    <w:rsid w:val="009D41D5"/>
    <w:rsid w:val="009D48F5"/>
    <w:rsid w:val="009D4CCA"/>
    <w:rsid w:val="009D56B3"/>
    <w:rsid w:val="009D6287"/>
    <w:rsid w:val="009D6482"/>
    <w:rsid w:val="009D70F6"/>
    <w:rsid w:val="009D7CEB"/>
    <w:rsid w:val="009E0B24"/>
    <w:rsid w:val="009E128F"/>
    <w:rsid w:val="009E3678"/>
    <w:rsid w:val="009E3D1F"/>
    <w:rsid w:val="009E3D57"/>
    <w:rsid w:val="009E4174"/>
    <w:rsid w:val="009E48C2"/>
    <w:rsid w:val="009E492A"/>
    <w:rsid w:val="009E4DE0"/>
    <w:rsid w:val="009F0298"/>
    <w:rsid w:val="009F053F"/>
    <w:rsid w:val="009F1F96"/>
    <w:rsid w:val="009F2427"/>
    <w:rsid w:val="009F24F6"/>
    <w:rsid w:val="009F2D21"/>
    <w:rsid w:val="009F3929"/>
    <w:rsid w:val="009F48E2"/>
    <w:rsid w:val="009F6CDA"/>
    <w:rsid w:val="009F6EE0"/>
    <w:rsid w:val="009F72C1"/>
    <w:rsid w:val="009F749A"/>
    <w:rsid w:val="009F7E42"/>
    <w:rsid w:val="00A0044F"/>
    <w:rsid w:val="00A005F5"/>
    <w:rsid w:val="00A00BA7"/>
    <w:rsid w:val="00A00C1F"/>
    <w:rsid w:val="00A02043"/>
    <w:rsid w:val="00A027C7"/>
    <w:rsid w:val="00A03BB5"/>
    <w:rsid w:val="00A043E7"/>
    <w:rsid w:val="00A04A41"/>
    <w:rsid w:val="00A0532A"/>
    <w:rsid w:val="00A055B0"/>
    <w:rsid w:val="00A05AA3"/>
    <w:rsid w:val="00A05DAD"/>
    <w:rsid w:val="00A06A97"/>
    <w:rsid w:val="00A06B40"/>
    <w:rsid w:val="00A06F7D"/>
    <w:rsid w:val="00A075DA"/>
    <w:rsid w:val="00A1091F"/>
    <w:rsid w:val="00A1276D"/>
    <w:rsid w:val="00A12DD2"/>
    <w:rsid w:val="00A13813"/>
    <w:rsid w:val="00A140D6"/>
    <w:rsid w:val="00A140F6"/>
    <w:rsid w:val="00A15241"/>
    <w:rsid w:val="00A155EE"/>
    <w:rsid w:val="00A15ABD"/>
    <w:rsid w:val="00A15CCF"/>
    <w:rsid w:val="00A15EDD"/>
    <w:rsid w:val="00A15F65"/>
    <w:rsid w:val="00A16C18"/>
    <w:rsid w:val="00A205D5"/>
    <w:rsid w:val="00A20B16"/>
    <w:rsid w:val="00A2111C"/>
    <w:rsid w:val="00A213CB"/>
    <w:rsid w:val="00A21F90"/>
    <w:rsid w:val="00A2239D"/>
    <w:rsid w:val="00A22B1A"/>
    <w:rsid w:val="00A23ED0"/>
    <w:rsid w:val="00A2425B"/>
    <w:rsid w:val="00A24C04"/>
    <w:rsid w:val="00A25184"/>
    <w:rsid w:val="00A25C82"/>
    <w:rsid w:val="00A25F4D"/>
    <w:rsid w:val="00A25F4F"/>
    <w:rsid w:val="00A26A93"/>
    <w:rsid w:val="00A26AA4"/>
    <w:rsid w:val="00A26B52"/>
    <w:rsid w:val="00A27105"/>
    <w:rsid w:val="00A3137B"/>
    <w:rsid w:val="00A32FE1"/>
    <w:rsid w:val="00A335B5"/>
    <w:rsid w:val="00A33746"/>
    <w:rsid w:val="00A35637"/>
    <w:rsid w:val="00A361DA"/>
    <w:rsid w:val="00A37046"/>
    <w:rsid w:val="00A371BD"/>
    <w:rsid w:val="00A401D6"/>
    <w:rsid w:val="00A4064A"/>
    <w:rsid w:val="00A40A69"/>
    <w:rsid w:val="00A40D21"/>
    <w:rsid w:val="00A41C3B"/>
    <w:rsid w:val="00A41E71"/>
    <w:rsid w:val="00A42BCC"/>
    <w:rsid w:val="00A44659"/>
    <w:rsid w:val="00A4546A"/>
    <w:rsid w:val="00A4596C"/>
    <w:rsid w:val="00A4605A"/>
    <w:rsid w:val="00A47142"/>
    <w:rsid w:val="00A47C86"/>
    <w:rsid w:val="00A50421"/>
    <w:rsid w:val="00A510BB"/>
    <w:rsid w:val="00A519B6"/>
    <w:rsid w:val="00A51D6C"/>
    <w:rsid w:val="00A522B7"/>
    <w:rsid w:val="00A524BB"/>
    <w:rsid w:val="00A53340"/>
    <w:rsid w:val="00A546E9"/>
    <w:rsid w:val="00A54BAF"/>
    <w:rsid w:val="00A55C27"/>
    <w:rsid w:val="00A5687F"/>
    <w:rsid w:val="00A57393"/>
    <w:rsid w:val="00A605CB"/>
    <w:rsid w:val="00A60CA6"/>
    <w:rsid w:val="00A60D81"/>
    <w:rsid w:val="00A621D7"/>
    <w:rsid w:val="00A62BF6"/>
    <w:rsid w:val="00A63FD8"/>
    <w:rsid w:val="00A649BE"/>
    <w:rsid w:val="00A655EE"/>
    <w:rsid w:val="00A66427"/>
    <w:rsid w:val="00A66A6E"/>
    <w:rsid w:val="00A673E5"/>
    <w:rsid w:val="00A70992"/>
    <w:rsid w:val="00A71D3A"/>
    <w:rsid w:val="00A72097"/>
    <w:rsid w:val="00A73346"/>
    <w:rsid w:val="00A748AD"/>
    <w:rsid w:val="00A748E3"/>
    <w:rsid w:val="00A749AC"/>
    <w:rsid w:val="00A74FE0"/>
    <w:rsid w:val="00A75049"/>
    <w:rsid w:val="00A76C43"/>
    <w:rsid w:val="00A76D56"/>
    <w:rsid w:val="00A76F17"/>
    <w:rsid w:val="00A80EAA"/>
    <w:rsid w:val="00A81040"/>
    <w:rsid w:val="00A81FC1"/>
    <w:rsid w:val="00A837B4"/>
    <w:rsid w:val="00A8389C"/>
    <w:rsid w:val="00A8449A"/>
    <w:rsid w:val="00A8512E"/>
    <w:rsid w:val="00A860CA"/>
    <w:rsid w:val="00A865AF"/>
    <w:rsid w:val="00A86E8D"/>
    <w:rsid w:val="00A8749F"/>
    <w:rsid w:val="00A87843"/>
    <w:rsid w:val="00A87A54"/>
    <w:rsid w:val="00A87BF9"/>
    <w:rsid w:val="00A87CC0"/>
    <w:rsid w:val="00A91244"/>
    <w:rsid w:val="00A92B2E"/>
    <w:rsid w:val="00A93A3D"/>
    <w:rsid w:val="00A9468B"/>
    <w:rsid w:val="00A94758"/>
    <w:rsid w:val="00A969ED"/>
    <w:rsid w:val="00A970B1"/>
    <w:rsid w:val="00A9735A"/>
    <w:rsid w:val="00A97AEC"/>
    <w:rsid w:val="00A97E40"/>
    <w:rsid w:val="00AA00BB"/>
    <w:rsid w:val="00AA037B"/>
    <w:rsid w:val="00AA0EEC"/>
    <w:rsid w:val="00AA1ADE"/>
    <w:rsid w:val="00AA39C8"/>
    <w:rsid w:val="00AA50F1"/>
    <w:rsid w:val="00AA5141"/>
    <w:rsid w:val="00AA59D6"/>
    <w:rsid w:val="00AA656E"/>
    <w:rsid w:val="00AA7CD5"/>
    <w:rsid w:val="00AB0F43"/>
    <w:rsid w:val="00AB1DCF"/>
    <w:rsid w:val="00AB23C0"/>
    <w:rsid w:val="00AB254C"/>
    <w:rsid w:val="00AB2B00"/>
    <w:rsid w:val="00AB2DC5"/>
    <w:rsid w:val="00AB46F5"/>
    <w:rsid w:val="00AB4813"/>
    <w:rsid w:val="00AB4A06"/>
    <w:rsid w:val="00AB5F8E"/>
    <w:rsid w:val="00AB60EB"/>
    <w:rsid w:val="00AB6468"/>
    <w:rsid w:val="00AB6DE5"/>
    <w:rsid w:val="00AB779C"/>
    <w:rsid w:val="00AB77BA"/>
    <w:rsid w:val="00AB7A6D"/>
    <w:rsid w:val="00AC0552"/>
    <w:rsid w:val="00AC12D3"/>
    <w:rsid w:val="00AC17DF"/>
    <w:rsid w:val="00AC1F28"/>
    <w:rsid w:val="00AC1FF7"/>
    <w:rsid w:val="00AC2CE2"/>
    <w:rsid w:val="00AC35BB"/>
    <w:rsid w:val="00AC3DD0"/>
    <w:rsid w:val="00AC6BB4"/>
    <w:rsid w:val="00AC74C7"/>
    <w:rsid w:val="00AC77BE"/>
    <w:rsid w:val="00AC7C8B"/>
    <w:rsid w:val="00AD000C"/>
    <w:rsid w:val="00AD008D"/>
    <w:rsid w:val="00AD02AD"/>
    <w:rsid w:val="00AD067A"/>
    <w:rsid w:val="00AD06CF"/>
    <w:rsid w:val="00AD0E01"/>
    <w:rsid w:val="00AD392D"/>
    <w:rsid w:val="00AD3D1D"/>
    <w:rsid w:val="00AD5C31"/>
    <w:rsid w:val="00AD62C1"/>
    <w:rsid w:val="00AD6C59"/>
    <w:rsid w:val="00AD723F"/>
    <w:rsid w:val="00AD726E"/>
    <w:rsid w:val="00AE04D1"/>
    <w:rsid w:val="00AE1963"/>
    <w:rsid w:val="00AE2B60"/>
    <w:rsid w:val="00AE3B41"/>
    <w:rsid w:val="00AE3E16"/>
    <w:rsid w:val="00AE4219"/>
    <w:rsid w:val="00AE45FB"/>
    <w:rsid w:val="00AE5139"/>
    <w:rsid w:val="00AE51DA"/>
    <w:rsid w:val="00AE5B75"/>
    <w:rsid w:val="00AE5BAB"/>
    <w:rsid w:val="00AE5E3E"/>
    <w:rsid w:val="00AE7877"/>
    <w:rsid w:val="00AF00DD"/>
    <w:rsid w:val="00AF1A88"/>
    <w:rsid w:val="00AF28BF"/>
    <w:rsid w:val="00AF439D"/>
    <w:rsid w:val="00AF4BF6"/>
    <w:rsid w:val="00AF5721"/>
    <w:rsid w:val="00AF60BC"/>
    <w:rsid w:val="00AF6273"/>
    <w:rsid w:val="00AF68B6"/>
    <w:rsid w:val="00AF6AA8"/>
    <w:rsid w:val="00B00047"/>
    <w:rsid w:val="00B00195"/>
    <w:rsid w:val="00B00BFE"/>
    <w:rsid w:val="00B02622"/>
    <w:rsid w:val="00B02BF8"/>
    <w:rsid w:val="00B02CCB"/>
    <w:rsid w:val="00B02FF6"/>
    <w:rsid w:val="00B0341B"/>
    <w:rsid w:val="00B047D0"/>
    <w:rsid w:val="00B04B1E"/>
    <w:rsid w:val="00B04EA8"/>
    <w:rsid w:val="00B060CE"/>
    <w:rsid w:val="00B06E72"/>
    <w:rsid w:val="00B07122"/>
    <w:rsid w:val="00B10076"/>
    <w:rsid w:val="00B10263"/>
    <w:rsid w:val="00B102CB"/>
    <w:rsid w:val="00B1068A"/>
    <w:rsid w:val="00B10CFB"/>
    <w:rsid w:val="00B11B14"/>
    <w:rsid w:val="00B1345E"/>
    <w:rsid w:val="00B137DD"/>
    <w:rsid w:val="00B13A4D"/>
    <w:rsid w:val="00B161F4"/>
    <w:rsid w:val="00B16DBC"/>
    <w:rsid w:val="00B17B82"/>
    <w:rsid w:val="00B2097D"/>
    <w:rsid w:val="00B212CE"/>
    <w:rsid w:val="00B21AD8"/>
    <w:rsid w:val="00B21DB6"/>
    <w:rsid w:val="00B21F9D"/>
    <w:rsid w:val="00B22CD3"/>
    <w:rsid w:val="00B23346"/>
    <w:rsid w:val="00B23FD7"/>
    <w:rsid w:val="00B2411B"/>
    <w:rsid w:val="00B24544"/>
    <w:rsid w:val="00B25270"/>
    <w:rsid w:val="00B2532A"/>
    <w:rsid w:val="00B260F2"/>
    <w:rsid w:val="00B26C9B"/>
    <w:rsid w:val="00B2751A"/>
    <w:rsid w:val="00B27F68"/>
    <w:rsid w:val="00B316E1"/>
    <w:rsid w:val="00B31F8F"/>
    <w:rsid w:val="00B324EA"/>
    <w:rsid w:val="00B34187"/>
    <w:rsid w:val="00B35FE0"/>
    <w:rsid w:val="00B361A0"/>
    <w:rsid w:val="00B3756F"/>
    <w:rsid w:val="00B41505"/>
    <w:rsid w:val="00B41ADA"/>
    <w:rsid w:val="00B41E47"/>
    <w:rsid w:val="00B42548"/>
    <w:rsid w:val="00B426C6"/>
    <w:rsid w:val="00B42A15"/>
    <w:rsid w:val="00B42A88"/>
    <w:rsid w:val="00B44546"/>
    <w:rsid w:val="00B4480B"/>
    <w:rsid w:val="00B449FC"/>
    <w:rsid w:val="00B46812"/>
    <w:rsid w:val="00B46BED"/>
    <w:rsid w:val="00B47371"/>
    <w:rsid w:val="00B47BBC"/>
    <w:rsid w:val="00B5069B"/>
    <w:rsid w:val="00B508A4"/>
    <w:rsid w:val="00B509F6"/>
    <w:rsid w:val="00B51032"/>
    <w:rsid w:val="00B51F21"/>
    <w:rsid w:val="00B527A3"/>
    <w:rsid w:val="00B52B7A"/>
    <w:rsid w:val="00B538B8"/>
    <w:rsid w:val="00B53F2D"/>
    <w:rsid w:val="00B540E7"/>
    <w:rsid w:val="00B568E6"/>
    <w:rsid w:val="00B56DED"/>
    <w:rsid w:val="00B57099"/>
    <w:rsid w:val="00B57786"/>
    <w:rsid w:val="00B57F7D"/>
    <w:rsid w:val="00B6011A"/>
    <w:rsid w:val="00B60310"/>
    <w:rsid w:val="00B607CD"/>
    <w:rsid w:val="00B60FC5"/>
    <w:rsid w:val="00B62200"/>
    <w:rsid w:val="00B623B8"/>
    <w:rsid w:val="00B6322F"/>
    <w:rsid w:val="00B6452D"/>
    <w:rsid w:val="00B64B9E"/>
    <w:rsid w:val="00B6505C"/>
    <w:rsid w:val="00B6527E"/>
    <w:rsid w:val="00B654F2"/>
    <w:rsid w:val="00B65529"/>
    <w:rsid w:val="00B65743"/>
    <w:rsid w:val="00B65E0C"/>
    <w:rsid w:val="00B65F17"/>
    <w:rsid w:val="00B660A6"/>
    <w:rsid w:val="00B66859"/>
    <w:rsid w:val="00B677A9"/>
    <w:rsid w:val="00B70686"/>
    <w:rsid w:val="00B70F26"/>
    <w:rsid w:val="00B7106D"/>
    <w:rsid w:val="00B71959"/>
    <w:rsid w:val="00B7340F"/>
    <w:rsid w:val="00B73A12"/>
    <w:rsid w:val="00B741F6"/>
    <w:rsid w:val="00B7432E"/>
    <w:rsid w:val="00B749C8"/>
    <w:rsid w:val="00B75986"/>
    <w:rsid w:val="00B80801"/>
    <w:rsid w:val="00B80EC6"/>
    <w:rsid w:val="00B8136A"/>
    <w:rsid w:val="00B82F72"/>
    <w:rsid w:val="00B834DF"/>
    <w:rsid w:val="00B854E2"/>
    <w:rsid w:val="00B859EC"/>
    <w:rsid w:val="00B85AD0"/>
    <w:rsid w:val="00B85B9A"/>
    <w:rsid w:val="00B85DAD"/>
    <w:rsid w:val="00B8674D"/>
    <w:rsid w:val="00B86BB0"/>
    <w:rsid w:val="00B87432"/>
    <w:rsid w:val="00B8788D"/>
    <w:rsid w:val="00B87B38"/>
    <w:rsid w:val="00B90928"/>
    <w:rsid w:val="00B9105A"/>
    <w:rsid w:val="00B91547"/>
    <w:rsid w:val="00B91774"/>
    <w:rsid w:val="00B9188E"/>
    <w:rsid w:val="00B91D91"/>
    <w:rsid w:val="00B927A2"/>
    <w:rsid w:val="00B92DA4"/>
    <w:rsid w:val="00B948DD"/>
    <w:rsid w:val="00B95335"/>
    <w:rsid w:val="00B95F5D"/>
    <w:rsid w:val="00B96B4C"/>
    <w:rsid w:val="00B96DB3"/>
    <w:rsid w:val="00B977D2"/>
    <w:rsid w:val="00BA0D76"/>
    <w:rsid w:val="00BA1AA7"/>
    <w:rsid w:val="00BA2FC1"/>
    <w:rsid w:val="00BA2FCA"/>
    <w:rsid w:val="00BA3873"/>
    <w:rsid w:val="00BA3938"/>
    <w:rsid w:val="00BA416D"/>
    <w:rsid w:val="00BA4537"/>
    <w:rsid w:val="00BA4FC2"/>
    <w:rsid w:val="00BA60BD"/>
    <w:rsid w:val="00BA6939"/>
    <w:rsid w:val="00BA72E9"/>
    <w:rsid w:val="00BA7F58"/>
    <w:rsid w:val="00BB143C"/>
    <w:rsid w:val="00BB1862"/>
    <w:rsid w:val="00BB2B5A"/>
    <w:rsid w:val="00BB38CA"/>
    <w:rsid w:val="00BB552C"/>
    <w:rsid w:val="00BB561A"/>
    <w:rsid w:val="00BB65F8"/>
    <w:rsid w:val="00BB6F59"/>
    <w:rsid w:val="00BC063B"/>
    <w:rsid w:val="00BC1915"/>
    <w:rsid w:val="00BC4768"/>
    <w:rsid w:val="00BC4CF2"/>
    <w:rsid w:val="00BD023C"/>
    <w:rsid w:val="00BD04CA"/>
    <w:rsid w:val="00BD08D1"/>
    <w:rsid w:val="00BD10A4"/>
    <w:rsid w:val="00BD18AA"/>
    <w:rsid w:val="00BD195F"/>
    <w:rsid w:val="00BD205F"/>
    <w:rsid w:val="00BD2C35"/>
    <w:rsid w:val="00BD3E4F"/>
    <w:rsid w:val="00BD610C"/>
    <w:rsid w:val="00BD66C4"/>
    <w:rsid w:val="00BD69AF"/>
    <w:rsid w:val="00BD6CAC"/>
    <w:rsid w:val="00BD7C7A"/>
    <w:rsid w:val="00BE063C"/>
    <w:rsid w:val="00BE11A8"/>
    <w:rsid w:val="00BE1874"/>
    <w:rsid w:val="00BE283E"/>
    <w:rsid w:val="00BE317D"/>
    <w:rsid w:val="00BE4440"/>
    <w:rsid w:val="00BE60BA"/>
    <w:rsid w:val="00BE6A74"/>
    <w:rsid w:val="00BF09C0"/>
    <w:rsid w:val="00BF1372"/>
    <w:rsid w:val="00BF196D"/>
    <w:rsid w:val="00BF1D6F"/>
    <w:rsid w:val="00BF1DD0"/>
    <w:rsid w:val="00BF2C20"/>
    <w:rsid w:val="00BF2D18"/>
    <w:rsid w:val="00BF2D50"/>
    <w:rsid w:val="00BF34C6"/>
    <w:rsid w:val="00BF6090"/>
    <w:rsid w:val="00BF6343"/>
    <w:rsid w:val="00BF688C"/>
    <w:rsid w:val="00BF6EB5"/>
    <w:rsid w:val="00BF7380"/>
    <w:rsid w:val="00BF73BF"/>
    <w:rsid w:val="00BF75CF"/>
    <w:rsid w:val="00BF7610"/>
    <w:rsid w:val="00C00A68"/>
    <w:rsid w:val="00C03035"/>
    <w:rsid w:val="00C03A70"/>
    <w:rsid w:val="00C03DA2"/>
    <w:rsid w:val="00C03EF2"/>
    <w:rsid w:val="00C045D3"/>
    <w:rsid w:val="00C04761"/>
    <w:rsid w:val="00C04982"/>
    <w:rsid w:val="00C04D33"/>
    <w:rsid w:val="00C05B50"/>
    <w:rsid w:val="00C0611E"/>
    <w:rsid w:val="00C067AA"/>
    <w:rsid w:val="00C06DAD"/>
    <w:rsid w:val="00C078E8"/>
    <w:rsid w:val="00C07F96"/>
    <w:rsid w:val="00C10331"/>
    <w:rsid w:val="00C1180B"/>
    <w:rsid w:val="00C11AD4"/>
    <w:rsid w:val="00C12037"/>
    <w:rsid w:val="00C13AE9"/>
    <w:rsid w:val="00C140C5"/>
    <w:rsid w:val="00C1466E"/>
    <w:rsid w:val="00C14719"/>
    <w:rsid w:val="00C1534C"/>
    <w:rsid w:val="00C157AB"/>
    <w:rsid w:val="00C162EE"/>
    <w:rsid w:val="00C1646B"/>
    <w:rsid w:val="00C172B0"/>
    <w:rsid w:val="00C17417"/>
    <w:rsid w:val="00C17FF1"/>
    <w:rsid w:val="00C20108"/>
    <w:rsid w:val="00C20642"/>
    <w:rsid w:val="00C20FBD"/>
    <w:rsid w:val="00C22763"/>
    <w:rsid w:val="00C24127"/>
    <w:rsid w:val="00C24FFF"/>
    <w:rsid w:val="00C266F5"/>
    <w:rsid w:val="00C27169"/>
    <w:rsid w:val="00C27436"/>
    <w:rsid w:val="00C3048C"/>
    <w:rsid w:val="00C30CD7"/>
    <w:rsid w:val="00C31182"/>
    <w:rsid w:val="00C31DCE"/>
    <w:rsid w:val="00C32109"/>
    <w:rsid w:val="00C3233A"/>
    <w:rsid w:val="00C32F84"/>
    <w:rsid w:val="00C333F9"/>
    <w:rsid w:val="00C3346D"/>
    <w:rsid w:val="00C33BFB"/>
    <w:rsid w:val="00C3436D"/>
    <w:rsid w:val="00C3466C"/>
    <w:rsid w:val="00C3528F"/>
    <w:rsid w:val="00C35DC2"/>
    <w:rsid w:val="00C37F1C"/>
    <w:rsid w:val="00C40772"/>
    <w:rsid w:val="00C40792"/>
    <w:rsid w:val="00C40A40"/>
    <w:rsid w:val="00C41CB2"/>
    <w:rsid w:val="00C42B07"/>
    <w:rsid w:val="00C43664"/>
    <w:rsid w:val="00C43DCC"/>
    <w:rsid w:val="00C444E1"/>
    <w:rsid w:val="00C44DCA"/>
    <w:rsid w:val="00C45057"/>
    <w:rsid w:val="00C45CDF"/>
    <w:rsid w:val="00C45FC5"/>
    <w:rsid w:val="00C4708A"/>
    <w:rsid w:val="00C51281"/>
    <w:rsid w:val="00C514CD"/>
    <w:rsid w:val="00C52729"/>
    <w:rsid w:val="00C5297A"/>
    <w:rsid w:val="00C53819"/>
    <w:rsid w:val="00C53A3E"/>
    <w:rsid w:val="00C53C75"/>
    <w:rsid w:val="00C53E4A"/>
    <w:rsid w:val="00C56816"/>
    <w:rsid w:val="00C5736B"/>
    <w:rsid w:val="00C5742A"/>
    <w:rsid w:val="00C57663"/>
    <w:rsid w:val="00C579BC"/>
    <w:rsid w:val="00C60888"/>
    <w:rsid w:val="00C60A5C"/>
    <w:rsid w:val="00C60E78"/>
    <w:rsid w:val="00C61356"/>
    <w:rsid w:val="00C61F04"/>
    <w:rsid w:val="00C62491"/>
    <w:rsid w:val="00C6304E"/>
    <w:rsid w:val="00C6392C"/>
    <w:rsid w:val="00C6398A"/>
    <w:rsid w:val="00C639A9"/>
    <w:rsid w:val="00C64606"/>
    <w:rsid w:val="00C64FCB"/>
    <w:rsid w:val="00C65884"/>
    <w:rsid w:val="00C65CC6"/>
    <w:rsid w:val="00C65E34"/>
    <w:rsid w:val="00C666DF"/>
    <w:rsid w:val="00C66B28"/>
    <w:rsid w:val="00C66B8D"/>
    <w:rsid w:val="00C67256"/>
    <w:rsid w:val="00C70537"/>
    <w:rsid w:val="00C709D3"/>
    <w:rsid w:val="00C70BFF"/>
    <w:rsid w:val="00C741A9"/>
    <w:rsid w:val="00C745CF"/>
    <w:rsid w:val="00C76386"/>
    <w:rsid w:val="00C76B3B"/>
    <w:rsid w:val="00C76CB3"/>
    <w:rsid w:val="00C772D6"/>
    <w:rsid w:val="00C773C7"/>
    <w:rsid w:val="00C77B6F"/>
    <w:rsid w:val="00C77EF2"/>
    <w:rsid w:val="00C80325"/>
    <w:rsid w:val="00C8059E"/>
    <w:rsid w:val="00C80AD1"/>
    <w:rsid w:val="00C81C66"/>
    <w:rsid w:val="00C81F5D"/>
    <w:rsid w:val="00C85FCF"/>
    <w:rsid w:val="00C86D6E"/>
    <w:rsid w:val="00C87BD5"/>
    <w:rsid w:val="00C87EFA"/>
    <w:rsid w:val="00C90981"/>
    <w:rsid w:val="00C90E3F"/>
    <w:rsid w:val="00C91155"/>
    <w:rsid w:val="00C91824"/>
    <w:rsid w:val="00C927C9"/>
    <w:rsid w:val="00C92927"/>
    <w:rsid w:val="00C93019"/>
    <w:rsid w:val="00C93AAF"/>
    <w:rsid w:val="00C94015"/>
    <w:rsid w:val="00C9506D"/>
    <w:rsid w:val="00C974F3"/>
    <w:rsid w:val="00C976E4"/>
    <w:rsid w:val="00C97D07"/>
    <w:rsid w:val="00CA0D44"/>
    <w:rsid w:val="00CA126C"/>
    <w:rsid w:val="00CA128B"/>
    <w:rsid w:val="00CA1713"/>
    <w:rsid w:val="00CA1ED4"/>
    <w:rsid w:val="00CA1EE5"/>
    <w:rsid w:val="00CA4538"/>
    <w:rsid w:val="00CA4CDF"/>
    <w:rsid w:val="00CA515E"/>
    <w:rsid w:val="00CA54CC"/>
    <w:rsid w:val="00CA5B2B"/>
    <w:rsid w:val="00CA726C"/>
    <w:rsid w:val="00CA7B16"/>
    <w:rsid w:val="00CB0B22"/>
    <w:rsid w:val="00CB1054"/>
    <w:rsid w:val="00CB172E"/>
    <w:rsid w:val="00CB221E"/>
    <w:rsid w:val="00CB2651"/>
    <w:rsid w:val="00CB317C"/>
    <w:rsid w:val="00CB3C09"/>
    <w:rsid w:val="00CB44FC"/>
    <w:rsid w:val="00CB5039"/>
    <w:rsid w:val="00CB5E23"/>
    <w:rsid w:val="00CB5E6A"/>
    <w:rsid w:val="00CB62E9"/>
    <w:rsid w:val="00CB66E6"/>
    <w:rsid w:val="00CC0365"/>
    <w:rsid w:val="00CC213F"/>
    <w:rsid w:val="00CC235E"/>
    <w:rsid w:val="00CC2944"/>
    <w:rsid w:val="00CC2E41"/>
    <w:rsid w:val="00CC32F8"/>
    <w:rsid w:val="00CC3AA3"/>
    <w:rsid w:val="00CC3D7B"/>
    <w:rsid w:val="00CC648E"/>
    <w:rsid w:val="00CC66D5"/>
    <w:rsid w:val="00CC6D9C"/>
    <w:rsid w:val="00CC6E30"/>
    <w:rsid w:val="00CC6F07"/>
    <w:rsid w:val="00CC7AD0"/>
    <w:rsid w:val="00CD0155"/>
    <w:rsid w:val="00CD1A2B"/>
    <w:rsid w:val="00CD1A88"/>
    <w:rsid w:val="00CD42A9"/>
    <w:rsid w:val="00CD4569"/>
    <w:rsid w:val="00CD463B"/>
    <w:rsid w:val="00CD574C"/>
    <w:rsid w:val="00CD6312"/>
    <w:rsid w:val="00CD671D"/>
    <w:rsid w:val="00CD69B1"/>
    <w:rsid w:val="00CD70F6"/>
    <w:rsid w:val="00CD71C4"/>
    <w:rsid w:val="00CD79A3"/>
    <w:rsid w:val="00CE1C01"/>
    <w:rsid w:val="00CE3603"/>
    <w:rsid w:val="00CE3DE7"/>
    <w:rsid w:val="00CE3FAC"/>
    <w:rsid w:val="00CE4B9D"/>
    <w:rsid w:val="00CE5C13"/>
    <w:rsid w:val="00CE627E"/>
    <w:rsid w:val="00CE6378"/>
    <w:rsid w:val="00CE696C"/>
    <w:rsid w:val="00CE6A99"/>
    <w:rsid w:val="00CE6FB4"/>
    <w:rsid w:val="00CE7DB1"/>
    <w:rsid w:val="00CE7F1A"/>
    <w:rsid w:val="00CF011B"/>
    <w:rsid w:val="00CF0649"/>
    <w:rsid w:val="00CF09DE"/>
    <w:rsid w:val="00CF0CC4"/>
    <w:rsid w:val="00CF1261"/>
    <w:rsid w:val="00CF17FA"/>
    <w:rsid w:val="00CF251C"/>
    <w:rsid w:val="00CF2913"/>
    <w:rsid w:val="00CF3A56"/>
    <w:rsid w:val="00CF3D2F"/>
    <w:rsid w:val="00CF419C"/>
    <w:rsid w:val="00CF4837"/>
    <w:rsid w:val="00CF4B8B"/>
    <w:rsid w:val="00CF4BAD"/>
    <w:rsid w:val="00CF546D"/>
    <w:rsid w:val="00CF5912"/>
    <w:rsid w:val="00CF5B55"/>
    <w:rsid w:val="00CF7086"/>
    <w:rsid w:val="00CF74CA"/>
    <w:rsid w:val="00D00E5D"/>
    <w:rsid w:val="00D011A5"/>
    <w:rsid w:val="00D03241"/>
    <w:rsid w:val="00D034D9"/>
    <w:rsid w:val="00D03CB9"/>
    <w:rsid w:val="00D04BC9"/>
    <w:rsid w:val="00D05613"/>
    <w:rsid w:val="00D06761"/>
    <w:rsid w:val="00D07627"/>
    <w:rsid w:val="00D0777C"/>
    <w:rsid w:val="00D07907"/>
    <w:rsid w:val="00D1050E"/>
    <w:rsid w:val="00D10F8E"/>
    <w:rsid w:val="00D13865"/>
    <w:rsid w:val="00D13D59"/>
    <w:rsid w:val="00D13E46"/>
    <w:rsid w:val="00D15756"/>
    <w:rsid w:val="00D15801"/>
    <w:rsid w:val="00D16BD7"/>
    <w:rsid w:val="00D17D3E"/>
    <w:rsid w:val="00D17E8D"/>
    <w:rsid w:val="00D17EAF"/>
    <w:rsid w:val="00D2096C"/>
    <w:rsid w:val="00D212FA"/>
    <w:rsid w:val="00D22008"/>
    <w:rsid w:val="00D222FA"/>
    <w:rsid w:val="00D2362C"/>
    <w:rsid w:val="00D23A6A"/>
    <w:rsid w:val="00D23E8E"/>
    <w:rsid w:val="00D23EC5"/>
    <w:rsid w:val="00D23F66"/>
    <w:rsid w:val="00D24888"/>
    <w:rsid w:val="00D2589F"/>
    <w:rsid w:val="00D25AF0"/>
    <w:rsid w:val="00D262B0"/>
    <w:rsid w:val="00D26A5A"/>
    <w:rsid w:val="00D27981"/>
    <w:rsid w:val="00D27E5B"/>
    <w:rsid w:val="00D27EE8"/>
    <w:rsid w:val="00D306FE"/>
    <w:rsid w:val="00D30A1D"/>
    <w:rsid w:val="00D313B3"/>
    <w:rsid w:val="00D31A08"/>
    <w:rsid w:val="00D31A70"/>
    <w:rsid w:val="00D3235F"/>
    <w:rsid w:val="00D3270D"/>
    <w:rsid w:val="00D32740"/>
    <w:rsid w:val="00D332F0"/>
    <w:rsid w:val="00D34A7B"/>
    <w:rsid w:val="00D34EA0"/>
    <w:rsid w:val="00D3539C"/>
    <w:rsid w:val="00D3548F"/>
    <w:rsid w:val="00D36741"/>
    <w:rsid w:val="00D37D84"/>
    <w:rsid w:val="00D40260"/>
    <w:rsid w:val="00D403A2"/>
    <w:rsid w:val="00D41064"/>
    <w:rsid w:val="00D41E68"/>
    <w:rsid w:val="00D42132"/>
    <w:rsid w:val="00D447C9"/>
    <w:rsid w:val="00D4573F"/>
    <w:rsid w:val="00D468B3"/>
    <w:rsid w:val="00D46AC4"/>
    <w:rsid w:val="00D471BB"/>
    <w:rsid w:val="00D50E27"/>
    <w:rsid w:val="00D51184"/>
    <w:rsid w:val="00D522CA"/>
    <w:rsid w:val="00D525F0"/>
    <w:rsid w:val="00D52FC9"/>
    <w:rsid w:val="00D53112"/>
    <w:rsid w:val="00D5327F"/>
    <w:rsid w:val="00D53BDB"/>
    <w:rsid w:val="00D546A0"/>
    <w:rsid w:val="00D54AAE"/>
    <w:rsid w:val="00D55E8B"/>
    <w:rsid w:val="00D56514"/>
    <w:rsid w:val="00D566A1"/>
    <w:rsid w:val="00D566D0"/>
    <w:rsid w:val="00D56D05"/>
    <w:rsid w:val="00D57AB7"/>
    <w:rsid w:val="00D600CD"/>
    <w:rsid w:val="00D600FF"/>
    <w:rsid w:val="00D60183"/>
    <w:rsid w:val="00D61340"/>
    <w:rsid w:val="00D61A75"/>
    <w:rsid w:val="00D61E01"/>
    <w:rsid w:val="00D6223A"/>
    <w:rsid w:val="00D62A92"/>
    <w:rsid w:val="00D63DAD"/>
    <w:rsid w:val="00D63E26"/>
    <w:rsid w:val="00D64886"/>
    <w:rsid w:val="00D6496E"/>
    <w:rsid w:val="00D652C2"/>
    <w:rsid w:val="00D65DA6"/>
    <w:rsid w:val="00D65F38"/>
    <w:rsid w:val="00D671DF"/>
    <w:rsid w:val="00D67A67"/>
    <w:rsid w:val="00D67D42"/>
    <w:rsid w:val="00D70367"/>
    <w:rsid w:val="00D70735"/>
    <w:rsid w:val="00D7082F"/>
    <w:rsid w:val="00D7098B"/>
    <w:rsid w:val="00D74111"/>
    <w:rsid w:val="00D74C2C"/>
    <w:rsid w:val="00D755BD"/>
    <w:rsid w:val="00D75608"/>
    <w:rsid w:val="00D756EE"/>
    <w:rsid w:val="00D7583F"/>
    <w:rsid w:val="00D7603B"/>
    <w:rsid w:val="00D76544"/>
    <w:rsid w:val="00D765ED"/>
    <w:rsid w:val="00D770C3"/>
    <w:rsid w:val="00D77A47"/>
    <w:rsid w:val="00D805A2"/>
    <w:rsid w:val="00D81640"/>
    <w:rsid w:val="00D81B16"/>
    <w:rsid w:val="00D81C7F"/>
    <w:rsid w:val="00D82489"/>
    <w:rsid w:val="00D82584"/>
    <w:rsid w:val="00D8280F"/>
    <w:rsid w:val="00D82A5A"/>
    <w:rsid w:val="00D84351"/>
    <w:rsid w:val="00D848D7"/>
    <w:rsid w:val="00D8503E"/>
    <w:rsid w:val="00D8552E"/>
    <w:rsid w:val="00D85B85"/>
    <w:rsid w:val="00D85BAA"/>
    <w:rsid w:val="00D85C43"/>
    <w:rsid w:val="00D85CF8"/>
    <w:rsid w:val="00D8602D"/>
    <w:rsid w:val="00D867FD"/>
    <w:rsid w:val="00D8762D"/>
    <w:rsid w:val="00D87B59"/>
    <w:rsid w:val="00D901A6"/>
    <w:rsid w:val="00D92B60"/>
    <w:rsid w:val="00D93619"/>
    <w:rsid w:val="00D94874"/>
    <w:rsid w:val="00D954DF"/>
    <w:rsid w:val="00D95CEE"/>
    <w:rsid w:val="00D95E11"/>
    <w:rsid w:val="00D96EEC"/>
    <w:rsid w:val="00D9704E"/>
    <w:rsid w:val="00D9757B"/>
    <w:rsid w:val="00DA0EE7"/>
    <w:rsid w:val="00DA128C"/>
    <w:rsid w:val="00DA17E8"/>
    <w:rsid w:val="00DA1814"/>
    <w:rsid w:val="00DA1A79"/>
    <w:rsid w:val="00DA22D1"/>
    <w:rsid w:val="00DA3D92"/>
    <w:rsid w:val="00DA3DD8"/>
    <w:rsid w:val="00DA4268"/>
    <w:rsid w:val="00DA4839"/>
    <w:rsid w:val="00DA4C73"/>
    <w:rsid w:val="00DA7C27"/>
    <w:rsid w:val="00DA7CC1"/>
    <w:rsid w:val="00DB03B5"/>
    <w:rsid w:val="00DB0C6A"/>
    <w:rsid w:val="00DB136A"/>
    <w:rsid w:val="00DB1523"/>
    <w:rsid w:val="00DB1526"/>
    <w:rsid w:val="00DB1DBA"/>
    <w:rsid w:val="00DB1F61"/>
    <w:rsid w:val="00DB1F91"/>
    <w:rsid w:val="00DB328C"/>
    <w:rsid w:val="00DB34B4"/>
    <w:rsid w:val="00DB3C38"/>
    <w:rsid w:val="00DB45C9"/>
    <w:rsid w:val="00DB5019"/>
    <w:rsid w:val="00DB5533"/>
    <w:rsid w:val="00DB5AD5"/>
    <w:rsid w:val="00DB6445"/>
    <w:rsid w:val="00DB711C"/>
    <w:rsid w:val="00DB7195"/>
    <w:rsid w:val="00DB73A6"/>
    <w:rsid w:val="00DC00F1"/>
    <w:rsid w:val="00DC04E0"/>
    <w:rsid w:val="00DC094C"/>
    <w:rsid w:val="00DC0F0F"/>
    <w:rsid w:val="00DC146F"/>
    <w:rsid w:val="00DC269C"/>
    <w:rsid w:val="00DC28CE"/>
    <w:rsid w:val="00DC337D"/>
    <w:rsid w:val="00DC4442"/>
    <w:rsid w:val="00DC5375"/>
    <w:rsid w:val="00DC6514"/>
    <w:rsid w:val="00DC65F9"/>
    <w:rsid w:val="00DC6EA6"/>
    <w:rsid w:val="00DC7774"/>
    <w:rsid w:val="00DD18A4"/>
    <w:rsid w:val="00DD1CEE"/>
    <w:rsid w:val="00DD2DAD"/>
    <w:rsid w:val="00DD3DA9"/>
    <w:rsid w:val="00DD3DCC"/>
    <w:rsid w:val="00DD4EA5"/>
    <w:rsid w:val="00DD5107"/>
    <w:rsid w:val="00DD751D"/>
    <w:rsid w:val="00DD7A5C"/>
    <w:rsid w:val="00DE1328"/>
    <w:rsid w:val="00DE3101"/>
    <w:rsid w:val="00DE3CD2"/>
    <w:rsid w:val="00DE3FF5"/>
    <w:rsid w:val="00DE4ECD"/>
    <w:rsid w:val="00DE4EE7"/>
    <w:rsid w:val="00DE516D"/>
    <w:rsid w:val="00DE5246"/>
    <w:rsid w:val="00DE59EB"/>
    <w:rsid w:val="00DE6FEC"/>
    <w:rsid w:val="00DE7FA2"/>
    <w:rsid w:val="00DF08A0"/>
    <w:rsid w:val="00DF0EE9"/>
    <w:rsid w:val="00DF1CD3"/>
    <w:rsid w:val="00DF28DD"/>
    <w:rsid w:val="00DF2D55"/>
    <w:rsid w:val="00DF308D"/>
    <w:rsid w:val="00DF4854"/>
    <w:rsid w:val="00DF4FBB"/>
    <w:rsid w:val="00DF51E8"/>
    <w:rsid w:val="00DF5DBF"/>
    <w:rsid w:val="00DF60F5"/>
    <w:rsid w:val="00DF6DBA"/>
    <w:rsid w:val="00DF6E44"/>
    <w:rsid w:val="00DF6FDF"/>
    <w:rsid w:val="00DF7049"/>
    <w:rsid w:val="00DF78F6"/>
    <w:rsid w:val="00E026CC"/>
    <w:rsid w:val="00E03212"/>
    <w:rsid w:val="00E04696"/>
    <w:rsid w:val="00E06712"/>
    <w:rsid w:val="00E071DC"/>
    <w:rsid w:val="00E0756E"/>
    <w:rsid w:val="00E10095"/>
    <w:rsid w:val="00E10156"/>
    <w:rsid w:val="00E10B6B"/>
    <w:rsid w:val="00E11C6C"/>
    <w:rsid w:val="00E12378"/>
    <w:rsid w:val="00E12DF1"/>
    <w:rsid w:val="00E13BCE"/>
    <w:rsid w:val="00E14580"/>
    <w:rsid w:val="00E14739"/>
    <w:rsid w:val="00E14C8D"/>
    <w:rsid w:val="00E15026"/>
    <w:rsid w:val="00E150E9"/>
    <w:rsid w:val="00E15815"/>
    <w:rsid w:val="00E15E86"/>
    <w:rsid w:val="00E167BB"/>
    <w:rsid w:val="00E1744E"/>
    <w:rsid w:val="00E20278"/>
    <w:rsid w:val="00E20776"/>
    <w:rsid w:val="00E21503"/>
    <w:rsid w:val="00E21D8B"/>
    <w:rsid w:val="00E2268D"/>
    <w:rsid w:val="00E22B94"/>
    <w:rsid w:val="00E22ED7"/>
    <w:rsid w:val="00E2362D"/>
    <w:rsid w:val="00E255D3"/>
    <w:rsid w:val="00E271B4"/>
    <w:rsid w:val="00E27D8B"/>
    <w:rsid w:val="00E30B04"/>
    <w:rsid w:val="00E32124"/>
    <w:rsid w:val="00E33077"/>
    <w:rsid w:val="00E333FF"/>
    <w:rsid w:val="00E337DA"/>
    <w:rsid w:val="00E339F9"/>
    <w:rsid w:val="00E33AE9"/>
    <w:rsid w:val="00E35997"/>
    <w:rsid w:val="00E35AFA"/>
    <w:rsid w:val="00E373E0"/>
    <w:rsid w:val="00E37D26"/>
    <w:rsid w:val="00E410B4"/>
    <w:rsid w:val="00E4283D"/>
    <w:rsid w:val="00E43010"/>
    <w:rsid w:val="00E434CA"/>
    <w:rsid w:val="00E438C9"/>
    <w:rsid w:val="00E445DC"/>
    <w:rsid w:val="00E44D36"/>
    <w:rsid w:val="00E45517"/>
    <w:rsid w:val="00E45966"/>
    <w:rsid w:val="00E45E33"/>
    <w:rsid w:val="00E45FB1"/>
    <w:rsid w:val="00E4607E"/>
    <w:rsid w:val="00E464E8"/>
    <w:rsid w:val="00E47A9F"/>
    <w:rsid w:val="00E50DE2"/>
    <w:rsid w:val="00E51D93"/>
    <w:rsid w:val="00E522C0"/>
    <w:rsid w:val="00E52F60"/>
    <w:rsid w:val="00E52F7B"/>
    <w:rsid w:val="00E5482A"/>
    <w:rsid w:val="00E565DC"/>
    <w:rsid w:val="00E56D83"/>
    <w:rsid w:val="00E5716D"/>
    <w:rsid w:val="00E57E44"/>
    <w:rsid w:val="00E6072D"/>
    <w:rsid w:val="00E60AAE"/>
    <w:rsid w:val="00E61528"/>
    <w:rsid w:val="00E62585"/>
    <w:rsid w:val="00E62E1A"/>
    <w:rsid w:val="00E62FE2"/>
    <w:rsid w:val="00E63437"/>
    <w:rsid w:val="00E642F6"/>
    <w:rsid w:val="00E642F7"/>
    <w:rsid w:val="00E647F7"/>
    <w:rsid w:val="00E649EE"/>
    <w:rsid w:val="00E655E8"/>
    <w:rsid w:val="00E65B5B"/>
    <w:rsid w:val="00E65BDB"/>
    <w:rsid w:val="00E70974"/>
    <w:rsid w:val="00E71254"/>
    <w:rsid w:val="00E71418"/>
    <w:rsid w:val="00E719AC"/>
    <w:rsid w:val="00E73081"/>
    <w:rsid w:val="00E73F44"/>
    <w:rsid w:val="00E74B9F"/>
    <w:rsid w:val="00E75A6A"/>
    <w:rsid w:val="00E76748"/>
    <w:rsid w:val="00E812F8"/>
    <w:rsid w:val="00E818FC"/>
    <w:rsid w:val="00E81B68"/>
    <w:rsid w:val="00E82D18"/>
    <w:rsid w:val="00E832B1"/>
    <w:rsid w:val="00E83325"/>
    <w:rsid w:val="00E835F5"/>
    <w:rsid w:val="00E83653"/>
    <w:rsid w:val="00E83660"/>
    <w:rsid w:val="00E83A50"/>
    <w:rsid w:val="00E83ABB"/>
    <w:rsid w:val="00E84B83"/>
    <w:rsid w:val="00E85495"/>
    <w:rsid w:val="00E85C3B"/>
    <w:rsid w:val="00E87F4F"/>
    <w:rsid w:val="00E90C88"/>
    <w:rsid w:val="00E9160F"/>
    <w:rsid w:val="00E92A52"/>
    <w:rsid w:val="00E92F62"/>
    <w:rsid w:val="00E93710"/>
    <w:rsid w:val="00E93A49"/>
    <w:rsid w:val="00E93EFE"/>
    <w:rsid w:val="00E93F8A"/>
    <w:rsid w:val="00E94481"/>
    <w:rsid w:val="00E94C06"/>
    <w:rsid w:val="00E952CA"/>
    <w:rsid w:val="00E962EF"/>
    <w:rsid w:val="00E96D35"/>
    <w:rsid w:val="00E97476"/>
    <w:rsid w:val="00E97C81"/>
    <w:rsid w:val="00E97FEA"/>
    <w:rsid w:val="00EA0D05"/>
    <w:rsid w:val="00EA1B94"/>
    <w:rsid w:val="00EA2C95"/>
    <w:rsid w:val="00EA2F1C"/>
    <w:rsid w:val="00EA349B"/>
    <w:rsid w:val="00EA36D3"/>
    <w:rsid w:val="00EA40F1"/>
    <w:rsid w:val="00EA5A41"/>
    <w:rsid w:val="00EA760D"/>
    <w:rsid w:val="00EB0062"/>
    <w:rsid w:val="00EB0131"/>
    <w:rsid w:val="00EB0260"/>
    <w:rsid w:val="00EB05B4"/>
    <w:rsid w:val="00EB132A"/>
    <w:rsid w:val="00EB1431"/>
    <w:rsid w:val="00EB1938"/>
    <w:rsid w:val="00EB1B1C"/>
    <w:rsid w:val="00EB2DAD"/>
    <w:rsid w:val="00EB3270"/>
    <w:rsid w:val="00EB37F6"/>
    <w:rsid w:val="00EB4597"/>
    <w:rsid w:val="00EB4714"/>
    <w:rsid w:val="00EB7402"/>
    <w:rsid w:val="00EB78EC"/>
    <w:rsid w:val="00EC2425"/>
    <w:rsid w:val="00EC27DB"/>
    <w:rsid w:val="00EC2C85"/>
    <w:rsid w:val="00EC4902"/>
    <w:rsid w:val="00EC581E"/>
    <w:rsid w:val="00EC71A8"/>
    <w:rsid w:val="00EC78C7"/>
    <w:rsid w:val="00ED081C"/>
    <w:rsid w:val="00ED08EF"/>
    <w:rsid w:val="00ED2463"/>
    <w:rsid w:val="00ED26A5"/>
    <w:rsid w:val="00ED2736"/>
    <w:rsid w:val="00ED276D"/>
    <w:rsid w:val="00ED32E9"/>
    <w:rsid w:val="00ED3392"/>
    <w:rsid w:val="00ED43DF"/>
    <w:rsid w:val="00ED4F24"/>
    <w:rsid w:val="00ED6502"/>
    <w:rsid w:val="00ED6D32"/>
    <w:rsid w:val="00EE0456"/>
    <w:rsid w:val="00EE0D62"/>
    <w:rsid w:val="00EE12C4"/>
    <w:rsid w:val="00EE27CC"/>
    <w:rsid w:val="00EE29FE"/>
    <w:rsid w:val="00EE31A1"/>
    <w:rsid w:val="00EE3E0F"/>
    <w:rsid w:val="00EE3E47"/>
    <w:rsid w:val="00EE773E"/>
    <w:rsid w:val="00EE7B2D"/>
    <w:rsid w:val="00EE7E4C"/>
    <w:rsid w:val="00EF0AFA"/>
    <w:rsid w:val="00EF0F3E"/>
    <w:rsid w:val="00EF1179"/>
    <w:rsid w:val="00EF120D"/>
    <w:rsid w:val="00EF16EB"/>
    <w:rsid w:val="00EF245B"/>
    <w:rsid w:val="00EF27F2"/>
    <w:rsid w:val="00EF3121"/>
    <w:rsid w:val="00EF3891"/>
    <w:rsid w:val="00EF464D"/>
    <w:rsid w:val="00EF46D7"/>
    <w:rsid w:val="00EF667B"/>
    <w:rsid w:val="00EF7DBF"/>
    <w:rsid w:val="00EF7E5F"/>
    <w:rsid w:val="00F00C45"/>
    <w:rsid w:val="00F01388"/>
    <w:rsid w:val="00F0235A"/>
    <w:rsid w:val="00F03D07"/>
    <w:rsid w:val="00F03D54"/>
    <w:rsid w:val="00F051BB"/>
    <w:rsid w:val="00F05FC0"/>
    <w:rsid w:val="00F06537"/>
    <w:rsid w:val="00F065CE"/>
    <w:rsid w:val="00F0672E"/>
    <w:rsid w:val="00F06730"/>
    <w:rsid w:val="00F0692D"/>
    <w:rsid w:val="00F07136"/>
    <w:rsid w:val="00F07861"/>
    <w:rsid w:val="00F078B7"/>
    <w:rsid w:val="00F100C1"/>
    <w:rsid w:val="00F11F13"/>
    <w:rsid w:val="00F12268"/>
    <w:rsid w:val="00F12406"/>
    <w:rsid w:val="00F12E17"/>
    <w:rsid w:val="00F13011"/>
    <w:rsid w:val="00F13CE8"/>
    <w:rsid w:val="00F13E32"/>
    <w:rsid w:val="00F140B6"/>
    <w:rsid w:val="00F14411"/>
    <w:rsid w:val="00F14583"/>
    <w:rsid w:val="00F14C3A"/>
    <w:rsid w:val="00F152BD"/>
    <w:rsid w:val="00F15D72"/>
    <w:rsid w:val="00F1631D"/>
    <w:rsid w:val="00F16351"/>
    <w:rsid w:val="00F16636"/>
    <w:rsid w:val="00F1673F"/>
    <w:rsid w:val="00F17713"/>
    <w:rsid w:val="00F2003E"/>
    <w:rsid w:val="00F20877"/>
    <w:rsid w:val="00F219DE"/>
    <w:rsid w:val="00F21CA7"/>
    <w:rsid w:val="00F22412"/>
    <w:rsid w:val="00F22AE6"/>
    <w:rsid w:val="00F22E9B"/>
    <w:rsid w:val="00F2330A"/>
    <w:rsid w:val="00F233CF"/>
    <w:rsid w:val="00F23B2A"/>
    <w:rsid w:val="00F23C99"/>
    <w:rsid w:val="00F26230"/>
    <w:rsid w:val="00F27FA7"/>
    <w:rsid w:val="00F301D2"/>
    <w:rsid w:val="00F3187C"/>
    <w:rsid w:val="00F31B3F"/>
    <w:rsid w:val="00F32ABD"/>
    <w:rsid w:val="00F33A2A"/>
    <w:rsid w:val="00F33B50"/>
    <w:rsid w:val="00F34479"/>
    <w:rsid w:val="00F346DC"/>
    <w:rsid w:val="00F35A5A"/>
    <w:rsid w:val="00F35D28"/>
    <w:rsid w:val="00F35E68"/>
    <w:rsid w:val="00F365DF"/>
    <w:rsid w:val="00F36E3A"/>
    <w:rsid w:val="00F40914"/>
    <w:rsid w:val="00F40C4A"/>
    <w:rsid w:val="00F4165F"/>
    <w:rsid w:val="00F42EAE"/>
    <w:rsid w:val="00F43D40"/>
    <w:rsid w:val="00F43E5F"/>
    <w:rsid w:val="00F4465A"/>
    <w:rsid w:val="00F45026"/>
    <w:rsid w:val="00F4525B"/>
    <w:rsid w:val="00F458C1"/>
    <w:rsid w:val="00F45BD3"/>
    <w:rsid w:val="00F45E0B"/>
    <w:rsid w:val="00F4722D"/>
    <w:rsid w:val="00F5133D"/>
    <w:rsid w:val="00F53F87"/>
    <w:rsid w:val="00F54B8B"/>
    <w:rsid w:val="00F54CCD"/>
    <w:rsid w:val="00F55129"/>
    <w:rsid w:val="00F560F0"/>
    <w:rsid w:val="00F564B1"/>
    <w:rsid w:val="00F56A6B"/>
    <w:rsid w:val="00F57065"/>
    <w:rsid w:val="00F57686"/>
    <w:rsid w:val="00F60706"/>
    <w:rsid w:val="00F612D6"/>
    <w:rsid w:val="00F61796"/>
    <w:rsid w:val="00F64F24"/>
    <w:rsid w:val="00F66005"/>
    <w:rsid w:val="00F66421"/>
    <w:rsid w:val="00F66857"/>
    <w:rsid w:val="00F67498"/>
    <w:rsid w:val="00F679C3"/>
    <w:rsid w:val="00F67E8D"/>
    <w:rsid w:val="00F70250"/>
    <w:rsid w:val="00F707FE"/>
    <w:rsid w:val="00F70A1C"/>
    <w:rsid w:val="00F716A8"/>
    <w:rsid w:val="00F724A3"/>
    <w:rsid w:val="00F73C33"/>
    <w:rsid w:val="00F73CC7"/>
    <w:rsid w:val="00F74AAF"/>
    <w:rsid w:val="00F75A61"/>
    <w:rsid w:val="00F75AA3"/>
    <w:rsid w:val="00F76706"/>
    <w:rsid w:val="00F7687C"/>
    <w:rsid w:val="00F768BE"/>
    <w:rsid w:val="00F76E69"/>
    <w:rsid w:val="00F76EE9"/>
    <w:rsid w:val="00F7756B"/>
    <w:rsid w:val="00F776E2"/>
    <w:rsid w:val="00F8023E"/>
    <w:rsid w:val="00F83557"/>
    <w:rsid w:val="00F841CD"/>
    <w:rsid w:val="00F84324"/>
    <w:rsid w:val="00F84E66"/>
    <w:rsid w:val="00F85BD7"/>
    <w:rsid w:val="00F876EA"/>
    <w:rsid w:val="00F87971"/>
    <w:rsid w:val="00F91B22"/>
    <w:rsid w:val="00F92513"/>
    <w:rsid w:val="00F9363D"/>
    <w:rsid w:val="00F937BE"/>
    <w:rsid w:val="00F9393E"/>
    <w:rsid w:val="00F93DB5"/>
    <w:rsid w:val="00F96327"/>
    <w:rsid w:val="00F96A7F"/>
    <w:rsid w:val="00F9752C"/>
    <w:rsid w:val="00F975AF"/>
    <w:rsid w:val="00FA1FF8"/>
    <w:rsid w:val="00FA21BA"/>
    <w:rsid w:val="00FA2950"/>
    <w:rsid w:val="00FA2C47"/>
    <w:rsid w:val="00FA62D0"/>
    <w:rsid w:val="00FA6CC3"/>
    <w:rsid w:val="00FA6F59"/>
    <w:rsid w:val="00FA795C"/>
    <w:rsid w:val="00FA799C"/>
    <w:rsid w:val="00FB04D1"/>
    <w:rsid w:val="00FB0535"/>
    <w:rsid w:val="00FB079F"/>
    <w:rsid w:val="00FB1A65"/>
    <w:rsid w:val="00FB2243"/>
    <w:rsid w:val="00FB273F"/>
    <w:rsid w:val="00FB3022"/>
    <w:rsid w:val="00FB341D"/>
    <w:rsid w:val="00FB3E8E"/>
    <w:rsid w:val="00FB4900"/>
    <w:rsid w:val="00FB4D38"/>
    <w:rsid w:val="00FB4ECF"/>
    <w:rsid w:val="00FB550E"/>
    <w:rsid w:val="00FB5A6C"/>
    <w:rsid w:val="00FB6169"/>
    <w:rsid w:val="00FC138B"/>
    <w:rsid w:val="00FC13DC"/>
    <w:rsid w:val="00FC216D"/>
    <w:rsid w:val="00FC28EB"/>
    <w:rsid w:val="00FC333C"/>
    <w:rsid w:val="00FC3AF6"/>
    <w:rsid w:val="00FC4DC5"/>
    <w:rsid w:val="00FC611C"/>
    <w:rsid w:val="00FC68C5"/>
    <w:rsid w:val="00FC6D9C"/>
    <w:rsid w:val="00FC733A"/>
    <w:rsid w:val="00FD00B9"/>
    <w:rsid w:val="00FD0160"/>
    <w:rsid w:val="00FD11D5"/>
    <w:rsid w:val="00FD12BA"/>
    <w:rsid w:val="00FD13C0"/>
    <w:rsid w:val="00FD2E9E"/>
    <w:rsid w:val="00FD3972"/>
    <w:rsid w:val="00FD45B2"/>
    <w:rsid w:val="00FD502D"/>
    <w:rsid w:val="00FD54ED"/>
    <w:rsid w:val="00FD5531"/>
    <w:rsid w:val="00FD6068"/>
    <w:rsid w:val="00FD62F2"/>
    <w:rsid w:val="00FD6F1F"/>
    <w:rsid w:val="00FE00B8"/>
    <w:rsid w:val="00FE04C0"/>
    <w:rsid w:val="00FE09C6"/>
    <w:rsid w:val="00FE230A"/>
    <w:rsid w:val="00FE282F"/>
    <w:rsid w:val="00FE2C2D"/>
    <w:rsid w:val="00FE3D13"/>
    <w:rsid w:val="00FE41FA"/>
    <w:rsid w:val="00FE5071"/>
    <w:rsid w:val="00FE7E4B"/>
    <w:rsid w:val="00FF18EA"/>
    <w:rsid w:val="00FF4AA7"/>
    <w:rsid w:val="00FF4C97"/>
    <w:rsid w:val="00FF51AB"/>
    <w:rsid w:val="00FF61D2"/>
    <w:rsid w:val="00FF621E"/>
    <w:rsid w:val="00FF6B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A59841E"/>
  <w15:docId w15:val="{756AD17C-D29D-4F1A-9BFB-9584A813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3FCD"/>
    <w:rPr>
      <w:sz w:val="24"/>
      <w:szCs w:val="24"/>
      <w:lang w:eastAsia="en-US" w:bidi="en-US"/>
    </w:rPr>
  </w:style>
  <w:style w:type="paragraph" w:styleId="Heading1">
    <w:name w:val="heading 1"/>
    <w:basedOn w:val="Normal"/>
    <w:next w:val="Normal"/>
    <w:link w:val="Heading1Char"/>
    <w:uiPriority w:val="9"/>
    <w:qFormat/>
    <w:rsid w:val="00504D0F"/>
    <w:pPr>
      <w:keepNext/>
      <w:spacing w:before="240" w:after="60"/>
      <w:outlineLvl w:val="0"/>
    </w:pPr>
    <w:rPr>
      <w:rFonts w:ascii="Cambria" w:hAnsi="Cambria"/>
      <w:b/>
      <w:bCs/>
      <w:kern w:val="32"/>
      <w:sz w:val="28"/>
      <w:szCs w:val="32"/>
    </w:rPr>
  </w:style>
  <w:style w:type="paragraph" w:styleId="Heading2">
    <w:name w:val="heading 2"/>
    <w:basedOn w:val="Normal"/>
    <w:next w:val="Normal"/>
    <w:link w:val="Heading2Char"/>
    <w:uiPriority w:val="9"/>
    <w:qFormat/>
    <w:rsid w:val="00C1646B"/>
    <w:pPr>
      <w:keepNext/>
      <w:spacing w:before="240" w:after="60"/>
      <w:outlineLvl w:val="1"/>
    </w:pPr>
    <w:rPr>
      <w:rFonts w:ascii="Cambria" w:hAnsi="Cambria"/>
      <w:b/>
      <w:bCs/>
      <w:i/>
      <w:iCs/>
      <w:sz w:val="28"/>
      <w:szCs w:val="28"/>
      <w:lang w:bidi="ar-SA"/>
    </w:rPr>
  </w:style>
  <w:style w:type="paragraph" w:styleId="Heading3">
    <w:name w:val="heading 3"/>
    <w:basedOn w:val="Normal"/>
    <w:next w:val="Normal"/>
    <w:link w:val="Heading3Char"/>
    <w:uiPriority w:val="9"/>
    <w:qFormat/>
    <w:rsid w:val="00C1646B"/>
    <w:pPr>
      <w:keepNext/>
      <w:spacing w:before="240" w:after="60"/>
      <w:outlineLvl w:val="2"/>
    </w:pPr>
    <w:rPr>
      <w:rFonts w:ascii="Cambria" w:hAnsi="Cambria"/>
      <w:b/>
      <w:bCs/>
      <w:sz w:val="26"/>
      <w:szCs w:val="26"/>
      <w:lang w:bidi="ar-SA"/>
    </w:rPr>
  </w:style>
  <w:style w:type="paragraph" w:styleId="Heading4">
    <w:name w:val="heading 4"/>
    <w:basedOn w:val="Normal"/>
    <w:next w:val="Normal"/>
    <w:link w:val="Heading4Char"/>
    <w:uiPriority w:val="9"/>
    <w:qFormat/>
    <w:rsid w:val="00C1646B"/>
    <w:pPr>
      <w:keepNext/>
      <w:spacing w:before="240" w:after="60"/>
      <w:outlineLvl w:val="3"/>
    </w:pPr>
    <w:rPr>
      <w:b/>
      <w:bCs/>
      <w:sz w:val="28"/>
      <w:szCs w:val="28"/>
      <w:lang w:bidi="ar-SA"/>
    </w:rPr>
  </w:style>
  <w:style w:type="paragraph" w:styleId="Heading5">
    <w:name w:val="heading 5"/>
    <w:basedOn w:val="Normal"/>
    <w:next w:val="Normal"/>
    <w:link w:val="Heading5Char"/>
    <w:uiPriority w:val="9"/>
    <w:qFormat/>
    <w:rsid w:val="00C1646B"/>
    <w:pPr>
      <w:spacing w:before="240" w:after="60"/>
      <w:outlineLvl w:val="4"/>
    </w:pPr>
    <w:rPr>
      <w:b/>
      <w:bCs/>
      <w:i/>
      <w:iCs/>
      <w:sz w:val="26"/>
      <w:szCs w:val="26"/>
      <w:lang w:bidi="ar-SA"/>
    </w:rPr>
  </w:style>
  <w:style w:type="paragraph" w:styleId="Heading6">
    <w:name w:val="heading 6"/>
    <w:basedOn w:val="Normal"/>
    <w:next w:val="Normal"/>
    <w:link w:val="Heading6Char"/>
    <w:uiPriority w:val="9"/>
    <w:qFormat/>
    <w:rsid w:val="00C1646B"/>
    <w:pPr>
      <w:spacing w:before="240" w:after="60"/>
      <w:outlineLvl w:val="5"/>
    </w:pPr>
    <w:rPr>
      <w:b/>
      <w:bCs/>
      <w:sz w:val="20"/>
      <w:szCs w:val="20"/>
      <w:lang w:bidi="ar-SA"/>
    </w:rPr>
  </w:style>
  <w:style w:type="paragraph" w:styleId="Heading7">
    <w:name w:val="heading 7"/>
    <w:basedOn w:val="Normal"/>
    <w:next w:val="Normal"/>
    <w:link w:val="Heading7Char"/>
    <w:uiPriority w:val="9"/>
    <w:qFormat/>
    <w:rsid w:val="00C1646B"/>
    <w:pPr>
      <w:spacing w:before="240" w:after="60"/>
      <w:outlineLvl w:val="6"/>
    </w:pPr>
    <w:rPr>
      <w:lang w:bidi="ar-SA"/>
    </w:rPr>
  </w:style>
  <w:style w:type="paragraph" w:styleId="Heading8">
    <w:name w:val="heading 8"/>
    <w:basedOn w:val="Normal"/>
    <w:next w:val="Normal"/>
    <w:link w:val="Heading8Char"/>
    <w:uiPriority w:val="9"/>
    <w:qFormat/>
    <w:rsid w:val="00C1646B"/>
    <w:pPr>
      <w:spacing w:before="240" w:after="60"/>
      <w:outlineLvl w:val="7"/>
    </w:pPr>
    <w:rPr>
      <w:i/>
      <w:iCs/>
      <w:lang w:bidi="ar-SA"/>
    </w:rPr>
  </w:style>
  <w:style w:type="paragraph" w:styleId="Heading9">
    <w:name w:val="heading 9"/>
    <w:basedOn w:val="Normal"/>
    <w:next w:val="Normal"/>
    <w:link w:val="Heading9Char"/>
    <w:uiPriority w:val="9"/>
    <w:qFormat/>
    <w:rsid w:val="00C1646B"/>
    <w:pPr>
      <w:spacing w:before="240" w:after="60"/>
      <w:outlineLvl w:val="8"/>
    </w:pPr>
    <w:rPr>
      <w:rFonts w:ascii="Cambria" w:hAnsi="Cambria"/>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04D0F"/>
    <w:rPr>
      <w:rFonts w:ascii="Cambria" w:hAnsi="Cambria"/>
      <w:b/>
      <w:bCs/>
      <w:kern w:val="32"/>
      <w:sz w:val="28"/>
      <w:szCs w:val="32"/>
      <w:lang w:eastAsia="en-US" w:bidi="en-US"/>
    </w:rPr>
  </w:style>
  <w:style w:type="character" w:customStyle="1" w:styleId="Heading2Char">
    <w:name w:val="Heading 2 Char"/>
    <w:link w:val="Heading2"/>
    <w:uiPriority w:val="9"/>
    <w:rsid w:val="00C1646B"/>
    <w:rPr>
      <w:rFonts w:ascii="Cambria" w:eastAsia="宋体" w:hAnsi="Cambria" w:cs="Times New Roman"/>
      <w:b/>
      <w:bCs/>
      <w:i/>
      <w:iCs/>
      <w:sz w:val="28"/>
      <w:szCs w:val="28"/>
    </w:rPr>
  </w:style>
  <w:style w:type="character" w:customStyle="1" w:styleId="Heading3Char">
    <w:name w:val="Heading 3 Char"/>
    <w:link w:val="Heading3"/>
    <w:uiPriority w:val="9"/>
    <w:rsid w:val="00C1646B"/>
    <w:rPr>
      <w:rFonts w:ascii="Cambria" w:eastAsia="宋体" w:hAnsi="Cambria" w:cs="Times New Roman"/>
      <w:b/>
      <w:bCs/>
      <w:sz w:val="26"/>
      <w:szCs w:val="26"/>
    </w:rPr>
  </w:style>
  <w:style w:type="character" w:customStyle="1" w:styleId="Heading4Char">
    <w:name w:val="Heading 4 Char"/>
    <w:link w:val="Heading4"/>
    <w:uiPriority w:val="9"/>
    <w:semiHidden/>
    <w:rsid w:val="00C1646B"/>
    <w:rPr>
      <w:rFonts w:cs="Times New Roman"/>
      <w:b/>
      <w:bCs/>
      <w:sz w:val="28"/>
      <w:szCs w:val="28"/>
    </w:rPr>
  </w:style>
  <w:style w:type="character" w:customStyle="1" w:styleId="Heading5Char">
    <w:name w:val="Heading 5 Char"/>
    <w:link w:val="Heading5"/>
    <w:uiPriority w:val="9"/>
    <w:semiHidden/>
    <w:rsid w:val="00C1646B"/>
    <w:rPr>
      <w:rFonts w:cs="Times New Roman"/>
      <w:b/>
      <w:bCs/>
      <w:i/>
      <w:iCs/>
      <w:sz w:val="26"/>
      <w:szCs w:val="26"/>
    </w:rPr>
  </w:style>
  <w:style w:type="character" w:customStyle="1" w:styleId="Heading6Char">
    <w:name w:val="Heading 6 Char"/>
    <w:link w:val="Heading6"/>
    <w:uiPriority w:val="9"/>
    <w:semiHidden/>
    <w:rsid w:val="00C1646B"/>
    <w:rPr>
      <w:rFonts w:cs="Times New Roman"/>
      <w:b/>
      <w:bCs/>
    </w:rPr>
  </w:style>
  <w:style w:type="character" w:customStyle="1" w:styleId="Heading7Char">
    <w:name w:val="Heading 7 Char"/>
    <w:link w:val="Heading7"/>
    <w:uiPriority w:val="9"/>
    <w:semiHidden/>
    <w:rsid w:val="00C1646B"/>
    <w:rPr>
      <w:rFonts w:cs="Times New Roman"/>
      <w:sz w:val="24"/>
      <w:szCs w:val="24"/>
    </w:rPr>
  </w:style>
  <w:style w:type="character" w:customStyle="1" w:styleId="Heading8Char">
    <w:name w:val="Heading 8 Char"/>
    <w:link w:val="Heading8"/>
    <w:uiPriority w:val="9"/>
    <w:semiHidden/>
    <w:rsid w:val="00C1646B"/>
    <w:rPr>
      <w:rFonts w:cs="Times New Roman"/>
      <w:i/>
      <w:iCs/>
      <w:sz w:val="24"/>
      <w:szCs w:val="24"/>
    </w:rPr>
  </w:style>
  <w:style w:type="character" w:customStyle="1" w:styleId="Heading9Char">
    <w:name w:val="Heading 9 Char"/>
    <w:link w:val="Heading9"/>
    <w:uiPriority w:val="9"/>
    <w:semiHidden/>
    <w:rsid w:val="00C1646B"/>
    <w:rPr>
      <w:rFonts w:ascii="Cambria" w:eastAsia="宋体" w:hAnsi="Cambria" w:cs="Times New Roman"/>
    </w:rPr>
  </w:style>
  <w:style w:type="paragraph" w:styleId="NormalWeb">
    <w:name w:val="Normal (Web)"/>
    <w:basedOn w:val="Normal"/>
    <w:rsid w:val="00E642F6"/>
    <w:pPr>
      <w:spacing w:before="100" w:beforeAutospacing="1" w:after="100" w:afterAutospacing="1"/>
    </w:pPr>
    <w:rPr>
      <w:rFonts w:ascii="宋体" w:hAnsi="宋体" w:cs="SimHei"/>
    </w:rPr>
  </w:style>
  <w:style w:type="table" w:styleId="TableGrid">
    <w:name w:val="Table Grid"/>
    <w:basedOn w:val="TableNormal"/>
    <w:rsid w:val="002E694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E52A5"/>
    <w:rPr>
      <w:sz w:val="16"/>
      <w:szCs w:val="16"/>
    </w:rPr>
  </w:style>
  <w:style w:type="character" w:customStyle="1" w:styleId="BalloonTextChar">
    <w:name w:val="Balloon Text Char"/>
    <w:link w:val="BalloonText"/>
    <w:uiPriority w:val="99"/>
    <w:semiHidden/>
    <w:rsid w:val="00457AFA"/>
    <w:rPr>
      <w:sz w:val="16"/>
      <w:szCs w:val="16"/>
      <w:lang w:eastAsia="en-US" w:bidi="en-US"/>
    </w:rPr>
  </w:style>
  <w:style w:type="paragraph" w:customStyle="1" w:styleId="CharCharChar1CharCharCharCharCharChar">
    <w:name w:val="Char Char Char1 Char Char Char Char Char Char"/>
    <w:basedOn w:val="Normal"/>
    <w:rsid w:val="0046004C"/>
    <w:pPr>
      <w:adjustRightInd w:val="0"/>
      <w:spacing w:line="360" w:lineRule="atLeast"/>
      <w:textAlignment w:val="baseline"/>
    </w:pPr>
    <w:rPr>
      <w:rFonts w:ascii="Futura Bk" w:hAnsi="Futura Bk"/>
      <w:sz w:val="20"/>
      <w:szCs w:val="20"/>
      <w:lang w:val="en-GB"/>
    </w:rPr>
  </w:style>
  <w:style w:type="paragraph" w:customStyle="1" w:styleId="CharCharCharCharCharChar1CharCharCharCharCharChar1CharCharCharCharCharCharCharChar">
    <w:name w:val="Char Char Char Char Char Char1 Char Char Char Char Char Char1 Char Char Char Char Char Char Char Char"/>
    <w:basedOn w:val="Normal"/>
    <w:rsid w:val="008004D6"/>
    <w:rPr>
      <w:rFonts w:ascii="Tahoma" w:hAnsi="Tahoma"/>
      <w:szCs w:val="20"/>
    </w:rPr>
  </w:style>
  <w:style w:type="paragraph" w:styleId="Header">
    <w:name w:val="header"/>
    <w:basedOn w:val="Normal"/>
    <w:link w:val="HeaderChar"/>
    <w:uiPriority w:val="99"/>
    <w:rsid w:val="00340BA5"/>
    <w:pPr>
      <w:pBdr>
        <w:bottom w:val="single" w:sz="6" w:space="1" w:color="auto"/>
      </w:pBdr>
      <w:tabs>
        <w:tab w:val="center" w:pos="4153"/>
        <w:tab w:val="right" w:pos="8306"/>
      </w:tabs>
      <w:snapToGrid w:val="0"/>
      <w:jc w:val="center"/>
    </w:pPr>
    <w:rPr>
      <w:kern w:val="2"/>
      <w:sz w:val="18"/>
      <w:szCs w:val="18"/>
      <w:lang w:bidi="ar-SA"/>
    </w:rPr>
  </w:style>
  <w:style w:type="character" w:customStyle="1" w:styleId="HeaderChar">
    <w:name w:val="Header Char"/>
    <w:link w:val="Header"/>
    <w:uiPriority w:val="99"/>
    <w:rsid w:val="00340BA5"/>
    <w:rPr>
      <w:kern w:val="2"/>
      <w:sz w:val="18"/>
      <w:szCs w:val="18"/>
    </w:rPr>
  </w:style>
  <w:style w:type="paragraph" w:styleId="Footer">
    <w:name w:val="footer"/>
    <w:basedOn w:val="Normal"/>
    <w:link w:val="FooterChar"/>
    <w:uiPriority w:val="99"/>
    <w:rsid w:val="00340BA5"/>
    <w:pPr>
      <w:tabs>
        <w:tab w:val="center" w:pos="4153"/>
        <w:tab w:val="right" w:pos="8306"/>
      </w:tabs>
      <w:snapToGrid w:val="0"/>
    </w:pPr>
    <w:rPr>
      <w:kern w:val="2"/>
      <w:sz w:val="18"/>
      <w:szCs w:val="18"/>
      <w:lang w:bidi="ar-SA"/>
    </w:rPr>
  </w:style>
  <w:style w:type="character" w:customStyle="1" w:styleId="FooterChar">
    <w:name w:val="Footer Char"/>
    <w:link w:val="Footer"/>
    <w:uiPriority w:val="99"/>
    <w:rsid w:val="00340BA5"/>
    <w:rPr>
      <w:kern w:val="2"/>
      <w:sz w:val="18"/>
      <w:szCs w:val="18"/>
    </w:rPr>
  </w:style>
  <w:style w:type="character" w:styleId="Hyperlink">
    <w:name w:val="Hyperlink"/>
    <w:uiPriority w:val="99"/>
    <w:rsid w:val="001E1470"/>
    <w:rPr>
      <w:color w:val="0000FF"/>
      <w:u w:val="single"/>
    </w:rPr>
  </w:style>
  <w:style w:type="paragraph" w:styleId="ListParagraph">
    <w:name w:val="List Paragraph"/>
    <w:basedOn w:val="Normal"/>
    <w:uiPriority w:val="34"/>
    <w:qFormat/>
    <w:rsid w:val="00C1646B"/>
    <w:pPr>
      <w:ind w:left="720"/>
      <w:contextualSpacing/>
    </w:pPr>
  </w:style>
  <w:style w:type="paragraph" w:styleId="BodyTextIndent2">
    <w:name w:val="Body Text Indent 2"/>
    <w:basedOn w:val="Normal"/>
    <w:link w:val="BodyTextIndent2Char"/>
    <w:rsid w:val="00666488"/>
    <w:pPr>
      <w:ind w:firstLine="600"/>
    </w:pPr>
    <w:rPr>
      <w:kern w:val="2"/>
      <w:sz w:val="28"/>
      <w:szCs w:val="20"/>
      <w:lang w:bidi="ar-SA"/>
    </w:rPr>
  </w:style>
  <w:style w:type="character" w:customStyle="1" w:styleId="BodyTextIndent2Char">
    <w:name w:val="Body Text Indent 2 Char"/>
    <w:link w:val="BodyTextIndent2"/>
    <w:rsid w:val="00666488"/>
    <w:rPr>
      <w:kern w:val="2"/>
      <w:sz w:val="28"/>
    </w:rPr>
  </w:style>
  <w:style w:type="paragraph" w:styleId="TOCHeading">
    <w:name w:val="TOC Heading"/>
    <w:basedOn w:val="Heading1"/>
    <w:next w:val="Normal"/>
    <w:uiPriority w:val="39"/>
    <w:qFormat/>
    <w:rsid w:val="00C1646B"/>
    <w:pPr>
      <w:outlineLvl w:val="9"/>
    </w:pPr>
  </w:style>
  <w:style w:type="paragraph" w:styleId="Title">
    <w:name w:val="Title"/>
    <w:basedOn w:val="Normal"/>
    <w:next w:val="Normal"/>
    <w:link w:val="TitleChar"/>
    <w:uiPriority w:val="10"/>
    <w:qFormat/>
    <w:rsid w:val="00C1646B"/>
    <w:pPr>
      <w:spacing w:before="240" w:after="60"/>
      <w:jc w:val="center"/>
      <w:outlineLvl w:val="0"/>
    </w:pPr>
    <w:rPr>
      <w:rFonts w:ascii="Cambria" w:hAnsi="Cambria"/>
      <w:b/>
      <w:bCs/>
      <w:kern w:val="28"/>
      <w:sz w:val="32"/>
      <w:szCs w:val="32"/>
      <w:lang w:bidi="ar-SA"/>
    </w:rPr>
  </w:style>
  <w:style w:type="character" w:customStyle="1" w:styleId="TitleChar">
    <w:name w:val="Title Char"/>
    <w:link w:val="Title"/>
    <w:uiPriority w:val="10"/>
    <w:rsid w:val="00C1646B"/>
    <w:rPr>
      <w:rFonts w:ascii="Cambria" w:eastAsia="宋体" w:hAnsi="Cambria" w:cs="Times New Roman"/>
      <w:b/>
      <w:bCs/>
      <w:kern w:val="28"/>
      <w:sz w:val="32"/>
      <w:szCs w:val="32"/>
    </w:rPr>
  </w:style>
  <w:style w:type="paragraph" w:styleId="TOC1">
    <w:name w:val="toc 1"/>
    <w:basedOn w:val="Normal"/>
    <w:next w:val="Normal"/>
    <w:autoRedefine/>
    <w:uiPriority w:val="39"/>
    <w:rsid w:val="001021DC"/>
    <w:pPr>
      <w:tabs>
        <w:tab w:val="right" w:leader="dot" w:pos="9742"/>
      </w:tabs>
    </w:pPr>
  </w:style>
  <w:style w:type="paragraph" w:styleId="Caption">
    <w:name w:val="caption"/>
    <w:basedOn w:val="Normal"/>
    <w:next w:val="Normal"/>
    <w:uiPriority w:val="35"/>
    <w:qFormat/>
    <w:rsid w:val="00C1646B"/>
    <w:rPr>
      <w:b/>
      <w:bCs/>
      <w:sz w:val="18"/>
      <w:szCs w:val="18"/>
    </w:rPr>
  </w:style>
  <w:style w:type="paragraph" w:styleId="Subtitle">
    <w:name w:val="Subtitle"/>
    <w:basedOn w:val="Normal"/>
    <w:next w:val="Normal"/>
    <w:link w:val="SubtitleChar"/>
    <w:uiPriority w:val="11"/>
    <w:qFormat/>
    <w:rsid w:val="00C1646B"/>
    <w:pPr>
      <w:spacing w:after="60"/>
      <w:jc w:val="center"/>
      <w:outlineLvl w:val="1"/>
    </w:pPr>
    <w:rPr>
      <w:rFonts w:ascii="Cambria" w:hAnsi="Cambria"/>
      <w:lang w:bidi="ar-SA"/>
    </w:rPr>
  </w:style>
  <w:style w:type="character" w:customStyle="1" w:styleId="SubtitleChar">
    <w:name w:val="Subtitle Char"/>
    <w:link w:val="Subtitle"/>
    <w:uiPriority w:val="11"/>
    <w:rsid w:val="00C1646B"/>
    <w:rPr>
      <w:rFonts w:ascii="Cambria" w:eastAsia="宋体" w:hAnsi="Cambria"/>
      <w:sz w:val="24"/>
      <w:szCs w:val="24"/>
    </w:rPr>
  </w:style>
  <w:style w:type="character" w:styleId="Strong">
    <w:name w:val="Strong"/>
    <w:uiPriority w:val="22"/>
    <w:qFormat/>
    <w:rsid w:val="00C1646B"/>
    <w:rPr>
      <w:b/>
      <w:bCs/>
    </w:rPr>
  </w:style>
  <w:style w:type="character" w:styleId="Emphasis">
    <w:name w:val="Emphasis"/>
    <w:uiPriority w:val="20"/>
    <w:qFormat/>
    <w:rsid w:val="00C1646B"/>
    <w:rPr>
      <w:rFonts w:ascii="Calibri" w:hAnsi="Calibri"/>
      <w:b/>
      <w:i/>
      <w:iCs/>
    </w:rPr>
  </w:style>
  <w:style w:type="paragraph" w:styleId="NoSpacing">
    <w:name w:val="No Spacing"/>
    <w:basedOn w:val="Normal"/>
    <w:link w:val="NoSpacingChar"/>
    <w:uiPriority w:val="1"/>
    <w:qFormat/>
    <w:rsid w:val="00C1646B"/>
    <w:rPr>
      <w:szCs w:val="32"/>
      <w:lang w:bidi="ar-SA"/>
    </w:rPr>
  </w:style>
  <w:style w:type="character" w:customStyle="1" w:styleId="NoSpacingChar">
    <w:name w:val="No Spacing Char"/>
    <w:link w:val="NoSpacing"/>
    <w:uiPriority w:val="1"/>
    <w:rsid w:val="00C1646B"/>
    <w:rPr>
      <w:sz w:val="24"/>
      <w:szCs w:val="32"/>
    </w:rPr>
  </w:style>
  <w:style w:type="paragraph" w:styleId="Quote">
    <w:name w:val="Quote"/>
    <w:basedOn w:val="Normal"/>
    <w:next w:val="Normal"/>
    <w:link w:val="QuoteChar"/>
    <w:uiPriority w:val="29"/>
    <w:qFormat/>
    <w:rsid w:val="00C1646B"/>
    <w:rPr>
      <w:i/>
      <w:lang w:bidi="ar-SA"/>
    </w:rPr>
  </w:style>
  <w:style w:type="character" w:customStyle="1" w:styleId="QuoteChar">
    <w:name w:val="Quote Char"/>
    <w:link w:val="Quote"/>
    <w:uiPriority w:val="29"/>
    <w:rsid w:val="00C1646B"/>
    <w:rPr>
      <w:rFonts w:cs="Times New Roman"/>
      <w:i/>
      <w:sz w:val="24"/>
      <w:szCs w:val="24"/>
    </w:rPr>
  </w:style>
  <w:style w:type="paragraph" w:styleId="IntenseQuote">
    <w:name w:val="Intense Quote"/>
    <w:basedOn w:val="Normal"/>
    <w:next w:val="Normal"/>
    <w:link w:val="IntenseQuoteChar"/>
    <w:uiPriority w:val="30"/>
    <w:qFormat/>
    <w:rsid w:val="00C1646B"/>
    <w:pPr>
      <w:ind w:left="720" w:right="720"/>
    </w:pPr>
    <w:rPr>
      <w:b/>
      <w:i/>
      <w:szCs w:val="20"/>
      <w:lang w:bidi="ar-SA"/>
    </w:rPr>
  </w:style>
  <w:style w:type="character" w:customStyle="1" w:styleId="IntenseQuoteChar">
    <w:name w:val="Intense Quote Char"/>
    <w:link w:val="IntenseQuote"/>
    <w:uiPriority w:val="30"/>
    <w:rsid w:val="00C1646B"/>
    <w:rPr>
      <w:rFonts w:cs="Times New Roman"/>
      <w:b/>
      <w:i/>
      <w:sz w:val="24"/>
    </w:rPr>
  </w:style>
  <w:style w:type="character" w:styleId="SubtleEmphasis">
    <w:name w:val="Subtle Emphasis"/>
    <w:uiPriority w:val="19"/>
    <w:qFormat/>
    <w:rsid w:val="00C1646B"/>
    <w:rPr>
      <w:i/>
      <w:color w:val="5A5A5A"/>
    </w:rPr>
  </w:style>
  <w:style w:type="character" w:styleId="IntenseEmphasis">
    <w:name w:val="Intense Emphasis"/>
    <w:uiPriority w:val="21"/>
    <w:qFormat/>
    <w:rsid w:val="00C1646B"/>
    <w:rPr>
      <w:b/>
      <w:i/>
      <w:sz w:val="24"/>
      <w:szCs w:val="24"/>
      <w:u w:val="single"/>
    </w:rPr>
  </w:style>
  <w:style w:type="character" w:styleId="SubtleReference">
    <w:name w:val="Subtle Reference"/>
    <w:uiPriority w:val="31"/>
    <w:qFormat/>
    <w:rsid w:val="00C1646B"/>
    <w:rPr>
      <w:sz w:val="24"/>
      <w:szCs w:val="24"/>
      <w:u w:val="single"/>
    </w:rPr>
  </w:style>
  <w:style w:type="character" w:styleId="IntenseReference">
    <w:name w:val="Intense Reference"/>
    <w:uiPriority w:val="32"/>
    <w:qFormat/>
    <w:rsid w:val="00C1646B"/>
    <w:rPr>
      <w:b/>
      <w:sz w:val="24"/>
      <w:u w:val="single"/>
    </w:rPr>
  </w:style>
  <w:style w:type="character" w:styleId="BookTitle">
    <w:name w:val="Book Title"/>
    <w:uiPriority w:val="33"/>
    <w:qFormat/>
    <w:rsid w:val="00C1646B"/>
    <w:rPr>
      <w:rFonts w:ascii="Cambria" w:eastAsia="宋体" w:hAnsi="Cambria"/>
      <w:b/>
      <w:i/>
      <w:sz w:val="24"/>
      <w:szCs w:val="24"/>
    </w:rPr>
  </w:style>
  <w:style w:type="character" w:styleId="PageNumber">
    <w:name w:val="page number"/>
    <w:uiPriority w:val="99"/>
    <w:rsid w:val="007053D5"/>
    <w:rPr>
      <w:rFonts w:cs="Times New Roman"/>
    </w:rPr>
  </w:style>
  <w:style w:type="paragraph" w:customStyle="1" w:styleId="CharChar">
    <w:name w:val="Char Char"/>
    <w:basedOn w:val="Normal"/>
    <w:rsid w:val="00BD10A4"/>
    <w:rPr>
      <w:rFonts w:ascii="Futura Bk" w:hAnsi="Futura Bk"/>
      <w:sz w:val="20"/>
      <w:szCs w:val="20"/>
      <w:lang w:val="en-GB" w:bidi="ar-SA"/>
    </w:rPr>
  </w:style>
  <w:style w:type="paragraph" w:styleId="BodyTextIndent3">
    <w:name w:val="Body Text Indent 3"/>
    <w:basedOn w:val="Normal"/>
    <w:rsid w:val="00F60706"/>
    <w:pPr>
      <w:spacing w:after="120"/>
      <w:ind w:leftChars="200" w:left="420"/>
    </w:pPr>
    <w:rPr>
      <w:sz w:val="16"/>
      <w:szCs w:val="16"/>
    </w:rPr>
  </w:style>
  <w:style w:type="paragraph" w:customStyle="1" w:styleId="CharCharCharCharChar">
    <w:name w:val="Char Char Char Char Char"/>
    <w:basedOn w:val="Normal"/>
    <w:rsid w:val="00F45BD3"/>
    <w:rPr>
      <w:rFonts w:ascii="Futura Bk" w:hAnsi="Futura Bk"/>
      <w:sz w:val="20"/>
      <w:szCs w:val="20"/>
      <w:lang w:val="en-GB" w:bidi="ar-SA"/>
    </w:rPr>
  </w:style>
  <w:style w:type="paragraph" w:customStyle="1" w:styleId="CharCharCharCharCharCharCharCharCharCharCharCharCharCharCharCharCharChar">
    <w:name w:val="Char Char Char Char Char Char Char Char Char Char Char Char Char Char Char Char Char Char"/>
    <w:basedOn w:val="Normal"/>
    <w:rsid w:val="00D17EAF"/>
    <w:rPr>
      <w:rFonts w:ascii="Futura Bk" w:hAnsi="Futura Bk"/>
      <w:sz w:val="20"/>
      <w:szCs w:val="20"/>
      <w:lang w:val="en-GB" w:bidi="ar-SA"/>
    </w:rPr>
  </w:style>
  <w:style w:type="paragraph" w:styleId="BodyTextIndent">
    <w:name w:val="Body Text Indent"/>
    <w:basedOn w:val="Normal"/>
    <w:link w:val="BodyTextIndentChar"/>
    <w:rsid w:val="00D17EAF"/>
    <w:pPr>
      <w:spacing w:after="120"/>
      <w:ind w:leftChars="200" w:left="420"/>
    </w:pPr>
  </w:style>
  <w:style w:type="character" w:customStyle="1" w:styleId="BodyTextIndentChar">
    <w:name w:val="Body Text Indent Char"/>
    <w:link w:val="BodyTextIndent"/>
    <w:rsid w:val="00D17EAF"/>
    <w:rPr>
      <w:sz w:val="24"/>
      <w:szCs w:val="24"/>
      <w:lang w:eastAsia="en-US" w:bidi="en-US"/>
    </w:rPr>
  </w:style>
  <w:style w:type="paragraph" w:styleId="TOC2">
    <w:name w:val="toc 2"/>
    <w:basedOn w:val="Normal"/>
    <w:next w:val="Normal"/>
    <w:autoRedefine/>
    <w:uiPriority w:val="39"/>
    <w:rsid w:val="0083309F"/>
    <w:pPr>
      <w:widowControl w:val="0"/>
      <w:ind w:leftChars="200" w:left="420"/>
      <w:jc w:val="both"/>
    </w:pPr>
    <w:rPr>
      <w:rFonts w:ascii="Times New Roman" w:hAnsi="Times New Roman"/>
      <w:kern w:val="2"/>
      <w:sz w:val="21"/>
      <w:lang w:eastAsia="zh-CN" w:bidi="ar-SA"/>
    </w:rPr>
  </w:style>
  <w:style w:type="paragraph" w:styleId="TOC3">
    <w:name w:val="toc 3"/>
    <w:basedOn w:val="Normal"/>
    <w:next w:val="Normal"/>
    <w:autoRedefine/>
    <w:uiPriority w:val="39"/>
    <w:rsid w:val="0083309F"/>
    <w:pPr>
      <w:widowControl w:val="0"/>
      <w:ind w:leftChars="400" w:left="840"/>
      <w:jc w:val="both"/>
    </w:pPr>
    <w:rPr>
      <w:rFonts w:ascii="Times New Roman" w:hAnsi="Times New Roman"/>
      <w:kern w:val="2"/>
      <w:sz w:val="21"/>
      <w:lang w:eastAsia="zh-CN" w:bidi="ar-SA"/>
    </w:rPr>
  </w:style>
  <w:style w:type="paragraph" w:styleId="TOC4">
    <w:name w:val="toc 4"/>
    <w:basedOn w:val="Normal"/>
    <w:next w:val="Normal"/>
    <w:autoRedefine/>
    <w:semiHidden/>
    <w:rsid w:val="0083309F"/>
    <w:pPr>
      <w:widowControl w:val="0"/>
      <w:ind w:leftChars="600" w:left="1260"/>
      <w:jc w:val="both"/>
    </w:pPr>
    <w:rPr>
      <w:rFonts w:ascii="Times New Roman" w:hAnsi="Times New Roman"/>
      <w:kern w:val="2"/>
      <w:sz w:val="21"/>
      <w:lang w:eastAsia="zh-CN" w:bidi="ar-SA"/>
    </w:rPr>
  </w:style>
  <w:style w:type="paragraph" w:styleId="TOC5">
    <w:name w:val="toc 5"/>
    <w:basedOn w:val="Normal"/>
    <w:next w:val="Normal"/>
    <w:autoRedefine/>
    <w:semiHidden/>
    <w:rsid w:val="0083309F"/>
    <w:pPr>
      <w:widowControl w:val="0"/>
      <w:ind w:leftChars="800" w:left="1680"/>
      <w:jc w:val="both"/>
    </w:pPr>
    <w:rPr>
      <w:rFonts w:ascii="Times New Roman" w:hAnsi="Times New Roman"/>
      <w:kern w:val="2"/>
      <w:sz w:val="21"/>
      <w:lang w:eastAsia="zh-CN" w:bidi="ar-SA"/>
    </w:rPr>
  </w:style>
  <w:style w:type="paragraph" w:styleId="TOC6">
    <w:name w:val="toc 6"/>
    <w:basedOn w:val="Normal"/>
    <w:next w:val="Normal"/>
    <w:autoRedefine/>
    <w:semiHidden/>
    <w:rsid w:val="0083309F"/>
    <w:pPr>
      <w:widowControl w:val="0"/>
      <w:ind w:leftChars="1000" w:left="2100"/>
      <w:jc w:val="both"/>
    </w:pPr>
    <w:rPr>
      <w:rFonts w:ascii="Times New Roman" w:hAnsi="Times New Roman"/>
      <w:kern w:val="2"/>
      <w:sz w:val="21"/>
      <w:lang w:eastAsia="zh-CN" w:bidi="ar-SA"/>
    </w:rPr>
  </w:style>
  <w:style w:type="paragraph" w:styleId="TOC7">
    <w:name w:val="toc 7"/>
    <w:basedOn w:val="Normal"/>
    <w:next w:val="Normal"/>
    <w:autoRedefine/>
    <w:semiHidden/>
    <w:rsid w:val="0083309F"/>
    <w:pPr>
      <w:widowControl w:val="0"/>
      <w:ind w:leftChars="1200" w:left="2520"/>
      <w:jc w:val="both"/>
    </w:pPr>
    <w:rPr>
      <w:rFonts w:ascii="Times New Roman" w:hAnsi="Times New Roman"/>
      <w:kern w:val="2"/>
      <w:sz w:val="21"/>
      <w:lang w:eastAsia="zh-CN" w:bidi="ar-SA"/>
    </w:rPr>
  </w:style>
  <w:style w:type="paragraph" w:styleId="TOC8">
    <w:name w:val="toc 8"/>
    <w:basedOn w:val="Normal"/>
    <w:next w:val="Normal"/>
    <w:autoRedefine/>
    <w:semiHidden/>
    <w:rsid w:val="0083309F"/>
    <w:pPr>
      <w:widowControl w:val="0"/>
      <w:ind w:leftChars="1400" w:left="2940"/>
      <w:jc w:val="both"/>
    </w:pPr>
    <w:rPr>
      <w:rFonts w:ascii="Times New Roman" w:hAnsi="Times New Roman"/>
      <w:kern w:val="2"/>
      <w:sz w:val="21"/>
      <w:lang w:eastAsia="zh-CN" w:bidi="ar-SA"/>
    </w:rPr>
  </w:style>
  <w:style w:type="paragraph" w:styleId="TOC9">
    <w:name w:val="toc 9"/>
    <w:basedOn w:val="Normal"/>
    <w:next w:val="Normal"/>
    <w:autoRedefine/>
    <w:semiHidden/>
    <w:rsid w:val="0083309F"/>
    <w:pPr>
      <w:widowControl w:val="0"/>
      <w:ind w:leftChars="1600" w:left="3360"/>
      <w:jc w:val="both"/>
    </w:pPr>
    <w:rPr>
      <w:rFonts w:ascii="Times New Roman" w:hAnsi="Times New Roman"/>
      <w:kern w:val="2"/>
      <w:sz w:val="21"/>
      <w:lang w:eastAsia="zh-CN" w:bidi="ar-SA"/>
    </w:rPr>
  </w:style>
  <w:style w:type="paragraph" w:customStyle="1" w:styleId="10">
    <w:name w:val="..+1"/>
    <w:basedOn w:val="Normal"/>
    <w:next w:val="Normal"/>
    <w:rsid w:val="00AA656E"/>
    <w:pPr>
      <w:widowControl w:val="0"/>
      <w:autoSpaceDE w:val="0"/>
      <w:autoSpaceDN w:val="0"/>
      <w:adjustRightInd w:val="0"/>
    </w:pPr>
    <w:rPr>
      <w:rFonts w:ascii="STZhongsong" w:eastAsia="STZhongsong" w:hAnsi="Times New Roman" w:cs="STZhongsong"/>
      <w:lang w:eastAsia="zh-CN" w:bidi="ar-SA"/>
    </w:rPr>
  </w:style>
  <w:style w:type="character" w:customStyle="1" w:styleId="EndnoteTextChar">
    <w:name w:val="Endnote Text Char"/>
    <w:link w:val="EndnoteText"/>
    <w:rsid w:val="00457AFA"/>
    <w:rPr>
      <w:rFonts w:ascii="Times New Roman" w:hAnsi="Times New Roman"/>
      <w:kern w:val="2"/>
      <w:sz w:val="21"/>
      <w:szCs w:val="24"/>
    </w:rPr>
  </w:style>
  <w:style w:type="paragraph" w:styleId="EndnoteText">
    <w:name w:val="endnote text"/>
    <w:basedOn w:val="Normal"/>
    <w:link w:val="EndnoteTextChar"/>
    <w:rsid w:val="00457AFA"/>
    <w:pPr>
      <w:widowControl w:val="0"/>
      <w:adjustRightInd w:val="0"/>
      <w:snapToGrid w:val="0"/>
      <w:spacing w:line="360" w:lineRule="atLeast"/>
      <w:textAlignment w:val="baseline"/>
    </w:pPr>
    <w:rPr>
      <w:rFonts w:ascii="Times New Roman" w:hAnsi="Times New Roman"/>
      <w:kern w:val="2"/>
      <w:sz w:val="21"/>
      <w:lang w:bidi="ar-SA"/>
    </w:rPr>
  </w:style>
  <w:style w:type="paragraph" w:customStyle="1" w:styleId="Default">
    <w:name w:val="Default"/>
    <w:rsid w:val="00457AFA"/>
    <w:pPr>
      <w:widowControl w:val="0"/>
      <w:autoSpaceDE w:val="0"/>
      <w:autoSpaceDN w:val="0"/>
      <w:adjustRightInd w:val="0"/>
    </w:pPr>
    <w:rPr>
      <w:rFonts w:ascii="黑体wā" w:eastAsia="黑体wā" w:hAnsi="Times New Roman" w:cs="黑体wā"/>
      <w:color w:val="000000"/>
      <w:sz w:val="24"/>
      <w:szCs w:val="24"/>
    </w:rPr>
  </w:style>
  <w:style w:type="paragraph" w:customStyle="1" w:styleId="11">
    <w:name w:val="正文1"/>
    <w:basedOn w:val="Default"/>
    <w:next w:val="Default"/>
    <w:rsid w:val="00457AFA"/>
  </w:style>
  <w:style w:type="character" w:customStyle="1" w:styleId="CommentTextChar">
    <w:name w:val="Comment Text Char"/>
    <w:link w:val="CommentText"/>
    <w:rsid w:val="00457AFA"/>
    <w:rPr>
      <w:rFonts w:ascii="Times New Roman" w:hAnsi="Times New Roman"/>
      <w:kern w:val="2"/>
      <w:sz w:val="21"/>
      <w:szCs w:val="24"/>
    </w:rPr>
  </w:style>
  <w:style w:type="paragraph" w:styleId="CommentText">
    <w:name w:val="annotation text"/>
    <w:basedOn w:val="Normal"/>
    <w:link w:val="CommentTextChar"/>
    <w:rsid w:val="00457AFA"/>
    <w:pPr>
      <w:widowControl w:val="0"/>
      <w:adjustRightInd w:val="0"/>
      <w:spacing w:line="360" w:lineRule="atLeast"/>
      <w:textAlignment w:val="baseline"/>
    </w:pPr>
    <w:rPr>
      <w:rFonts w:ascii="Times New Roman" w:hAnsi="Times New Roman"/>
      <w:kern w:val="2"/>
      <w:sz w:val="21"/>
      <w:lang w:bidi="ar-SA"/>
    </w:rPr>
  </w:style>
  <w:style w:type="character" w:customStyle="1" w:styleId="CommentSubjectChar">
    <w:name w:val="Comment Subject Char"/>
    <w:link w:val="CommentSubject"/>
    <w:rsid w:val="00457AFA"/>
    <w:rPr>
      <w:rFonts w:ascii="Times New Roman" w:hAnsi="Times New Roman"/>
      <w:b/>
      <w:bCs/>
      <w:kern w:val="2"/>
      <w:sz w:val="21"/>
      <w:szCs w:val="24"/>
    </w:rPr>
  </w:style>
  <w:style w:type="paragraph" w:styleId="CommentSubject">
    <w:name w:val="annotation subject"/>
    <w:basedOn w:val="CommentText"/>
    <w:next w:val="CommentText"/>
    <w:link w:val="CommentSubjectChar"/>
    <w:rsid w:val="00457AFA"/>
    <w:rPr>
      <w:b/>
      <w:bCs/>
    </w:rPr>
  </w:style>
  <w:style w:type="paragraph" w:customStyle="1" w:styleId="a">
    <w:name w:val="注解（小四，楷体）"/>
    <w:basedOn w:val="Normal"/>
    <w:link w:val="Char"/>
    <w:qFormat/>
    <w:rsid w:val="00457AFA"/>
    <w:pPr>
      <w:contextualSpacing/>
    </w:pPr>
    <w:rPr>
      <w:rFonts w:ascii="楷体" w:eastAsia="楷体" w:hAnsi="楷体"/>
      <w:lang w:bidi="ar-SA"/>
    </w:rPr>
  </w:style>
  <w:style w:type="character" w:customStyle="1" w:styleId="Char">
    <w:name w:val="注解（小四，楷体） Char"/>
    <w:link w:val="a"/>
    <w:rsid w:val="00457AFA"/>
    <w:rPr>
      <w:rFonts w:ascii="楷体" w:eastAsia="楷体" w:hAnsi="楷体"/>
      <w:sz w:val="24"/>
      <w:szCs w:val="24"/>
    </w:rPr>
  </w:style>
  <w:style w:type="paragraph" w:customStyle="1" w:styleId="a0">
    <w:name w:val="表格（小四，宋体）"/>
    <w:basedOn w:val="Normal"/>
    <w:link w:val="Char0"/>
    <w:qFormat/>
    <w:rsid w:val="00457AFA"/>
    <w:pPr>
      <w:contextualSpacing/>
    </w:pPr>
    <w:rPr>
      <w:rFonts w:ascii="宋体" w:hAnsi="宋体"/>
      <w:lang w:bidi="ar-SA"/>
    </w:rPr>
  </w:style>
  <w:style w:type="character" w:customStyle="1" w:styleId="Char0">
    <w:name w:val="表格（小四，宋体） Char"/>
    <w:link w:val="a0"/>
    <w:rsid w:val="00457AFA"/>
    <w:rPr>
      <w:rFonts w:ascii="宋体" w:hAnsi="宋体"/>
      <w:sz w:val="24"/>
      <w:szCs w:val="24"/>
    </w:rPr>
  </w:style>
  <w:style w:type="paragraph" w:styleId="Revision">
    <w:name w:val="Revision"/>
    <w:hidden/>
    <w:uiPriority w:val="99"/>
    <w:semiHidden/>
    <w:rsid w:val="00457AFA"/>
    <w:rPr>
      <w:rFonts w:ascii="Times New Roman" w:hAnsi="Times New Roman"/>
      <w:kern w:val="2"/>
      <w:sz w:val="21"/>
      <w:szCs w:val="24"/>
    </w:rPr>
  </w:style>
  <w:style w:type="paragraph" w:customStyle="1" w:styleId="a1">
    <w:name w:val="样式"/>
    <w:rsid w:val="00093E53"/>
    <w:pPr>
      <w:widowControl w:val="0"/>
      <w:autoSpaceDE w:val="0"/>
      <w:autoSpaceDN w:val="0"/>
      <w:adjustRightInd w:val="0"/>
      <w:spacing w:line="403" w:lineRule="exact"/>
      <w:ind w:right="14" w:firstLineChars="200" w:firstLine="200"/>
    </w:pPr>
    <w:rPr>
      <w:rFonts w:ascii="宋体" w:hAnsi="宋体" w:cs="宋体"/>
      <w:sz w:val="24"/>
      <w:szCs w:val="24"/>
    </w:rPr>
  </w:style>
  <w:style w:type="numbering" w:customStyle="1" w:styleId="1">
    <w:name w:val="样式1"/>
    <w:uiPriority w:val="99"/>
    <w:rsid w:val="00560229"/>
    <w:pPr>
      <w:numPr>
        <w:numId w:val="5"/>
      </w:numPr>
    </w:pPr>
  </w:style>
  <w:style w:type="numbering" w:customStyle="1" w:styleId="2">
    <w:name w:val="样式2"/>
    <w:uiPriority w:val="99"/>
    <w:rsid w:val="00560229"/>
    <w:pPr>
      <w:numPr>
        <w:numId w:val="6"/>
      </w:numPr>
    </w:pPr>
  </w:style>
  <w:style w:type="numbering" w:customStyle="1" w:styleId="3">
    <w:name w:val="样式3"/>
    <w:uiPriority w:val="99"/>
    <w:rsid w:val="00560229"/>
    <w:pPr>
      <w:numPr>
        <w:numId w:val="7"/>
      </w:numPr>
    </w:pPr>
  </w:style>
  <w:style w:type="character" w:styleId="CommentReference">
    <w:name w:val="annotation reference"/>
    <w:rsid w:val="00953A89"/>
    <w:rPr>
      <w:sz w:val="16"/>
      <w:szCs w:val="16"/>
    </w:rPr>
  </w:style>
  <w:style w:type="numbering" w:customStyle="1" w:styleId="4">
    <w:name w:val="样式4"/>
    <w:uiPriority w:val="99"/>
    <w:rsid w:val="00286001"/>
    <w:pPr>
      <w:numPr>
        <w:numId w:val="15"/>
      </w:numPr>
    </w:pPr>
  </w:style>
  <w:style w:type="character" w:styleId="FollowedHyperlink">
    <w:name w:val="FollowedHyperlink"/>
    <w:rsid w:val="00A522B7"/>
    <w:rPr>
      <w:color w:val="800080"/>
      <w:u w:val="single"/>
    </w:rPr>
  </w:style>
  <w:style w:type="paragraph" w:customStyle="1" w:styleId="CharCharChar1CharCharCharCharCharChar1">
    <w:name w:val="Char Char Char1 Char Char Char Char Char Char1"/>
    <w:basedOn w:val="Normal"/>
    <w:rsid w:val="009E3D57"/>
    <w:pPr>
      <w:adjustRightInd w:val="0"/>
      <w:spacing w:line="360" w:lineRule="atLeast"/>
      <w:textAlignment w:val="baseline"/>
    </w:pPr>
    <w:rPr>
      <w:rFonts w:ascii="Futura Bk" w:hAnsi="Futura Bk"/>
      <w:sz w:val="20"/>
      <w:szCs w:val="20"/>
      <w:lang w:val="en-GB"/>
    </w:rPr>
  </w:style>
  <w:style w:type="paragraph" w:customStyle="1" w:styleId="CharCharCharCharCharChar1CharCharCharCharCharChar1CharCharCharCharCharCharCharChar1">
    <w:name w:val="Char Char Char Char Char Char1 Char Char Char Char Char Char1 Char Char Char Char Char Char Char Char1"/>
    <w:basedOn w:val="Normal"/>
    <w:rsid w:val="009E3D57"/>
    <w:rPr>
      <w:rFonts w:ascii="Tahoma" w:hAnsi="Tahoma"/>
      <w:szCs w:val="20"/>
    </w:rPr>
  </w:style>
  <w:style w:type="paragraph" w:customStyle="1" w:styleId="CharChar1">
    <w:name w:val="Char Char1"/>
    <w:basedOn w:val="Normal"/>
    <w:rsid w:val="009E3D57"/>
    <w:rPr>
      <w:rFonts w:ascii="Futura Bk" w:hAnsi="Futura Bk"/>
      <w:sz w:val="20"/>
      <w:szCs w:val="20"/>
      <w:lang w:val="en-GB" w:bidi="ar-SA"/>
    </w:rPr>
  </w:style>
  <w:style w:type="paragraph" w:customStyle="1" w:styleId="CharCharCharCharChar1">
    <w:name w:val="Char Char Char Char Char1"/>
    <w:basedOn w:val="Normal"/>
    <w:rsid w:val="009E3D57"/>
    <w:rPr>
      <w:rFonts w:ascii="Futura Bk" w:hAnsi="Futura Bk"/>
      <w:sz w:val="20"/>
      <w:szCs w:val="20"/>
      <w:lang w:val="en-GB" w:bidi="ar-SA"/>
    </w:rPr>
  </w:style>
  <w:style w:type="paragraph" w:customStyle="1" w:styleId="CharCharCharCharCharCharCharCharCharCharCharCharCharCharCharCharCharChar1">
    <w:name w:val="Char Char Char Char Char Char Char Char Char Char Char Char Char Char Char Char Char Char1"/>
    <w:basedOn w:val="Normal"/>
    <w:rsid w:val="009E3D57"/>
    <w:rPr>
      <w:rFonts w:ascii="Futura Bk" w:hAnsi="Futura Bk"/>
      <w:sz w:val="20"/>
      <w:szCs w:val="20"/>
      <w:lang w:val="en-GB" w:bidi="ar-SA"/>
    </w:rPr>
  </w:style>
  <w:style w:type="paragraph" w:customStyle="1" w:styleId="12">
    <w:name w:val="1"/>
    <w:rsid w:val="009E3D57"/>
    <w:rPr>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0091">
      <w:bodyDiv w:val="1"/>
      <w:marLeft w:val="0"/>
      <w:marRight w:val="0"/>
      <w:marTop w:val="0"/>
      <w:marBottom w:val="0"/>
      <w:divBdr>
        <w:top w:val="none" w:sz="0" w:space="0" w:color="auto"/>
        <w:left w:val="none" w:sz="0" w:space="0" w:color="auto"/>
        <w:bottom w:val="none" w:sz="0" w:space="0" w:color="auto"/>
        <w:right w:val="none" w:sz="0" w:space="0" w:color="auto"/>
      </w:divBdr>
    </w:div>
    <w:div w:id="182673991">
      <w:bodyDiv w:val="1"/>
      <w:marLeft w:val="0"/>
      <w:marRight w:val="0"/>
      <w:marTop w:val="0"/>
      <w:marBottom w:val="0"/>
      <w:divBdr>
        <w:top w:val="none" w:sz="0" w:space="0" w:color="auto"/>
        <w:left w:val="none" w:sz="0" w:space="0" w:color="auto"/>
        <w:bottom w:val="none" w:sz="0" w:space="0" w:color="auto"/>
        <w:right w:val="none" w:sz="0" w:space="0" w:color="auto"/>
      </w:divBdr>
    </w:div>
    <w:div w:id="309137823">
      <w:bodyDiv w:val="1"/>
      <w:marLeft w:val="0"/>
      <w:marRight w:val="0"/>
      <w:marTop w:val="0"/>
      <w:marBottom w:val="0"/>
      <w:divBdr>
        <w:top w:val="none" w:sz="0" w:space="0" w:color="auto"/>
        <w:left w:val="none" w:sz="0" w:space="0" w:color="auto"/>
        <w:bottom w:val="none" w:sz="0" w:space="0" w:color="auto"/>
        <w:right w:val="none" w:sz="0" w:space="0" w:color="auto"/>
      </w:divBdr>
    </w:div>
    <w:div w:id="369917943">
      <w:bodyDiv w:val="1"/>
      <w:marLeft w:val="0"/>
      <w:marRight w:val="0"/>
      <w:marTop w:val="0"/>
      <w:marBottom w:val="0"/>
      <w:divBdr>
        <w:top w:val="none" w:sz="0" w:space="0" w:color="auto"/>
        <w:left w:val="none" w:sz="0" w:space="0" w:color="auto"/>
        <w:bottom w:val="none" w:sz="0" w:space="0" w:color="auto"/>
        <w:right w:val="none" w:sz="0" w:space="0" w:color="auto"/>
      </w:divBdr>
    </w:div>
    <w:div w:id="517351397">
      <w:bodyDiv w:val="1"/>
      <w:marLeft w:val="0"/>
      <w:marRight w:val="0"/>
      <w:marTop w:val="0"/>
      <w:marBottom w:val="0"/>
      <w:divBdr>
        <w:top w:val="none" w:sz="0" w:space="0" w:color="auto"/>
        <w:left w:val="none" w:sz="0" w:space="0" w:color="auto"/>
        <w:bottom w:val="none" w:sz="0" w:space="0" w:color="auto"/>
        <w:right w:val="none" w:sz="0" w:space="0" w:color="auto"/>
      </w:divBdr>
    </w:div>
    <w:div w:id="532767354">
      <w:bodyDiv w:val="1"/>
      <w:marLeft w:val="0"/>
      <w:marRight w:val="0"/>
      <w:marTop w:val="0"/>
      <w:marBottom w:val="0"/>
      <w:divBdr>
        <w:top w:val="none" w:sz="0" w:space="0" w:color="auto"/>
        <w:left w:val="none" w:sz="0" w:space="0" w:color="auto"/>
        <w:bottom w:val="none" w:sz="0" w:space="0" w:color="auto"/>
        <w:right w:val="none" w:sz="0" w:space="0" w:color="auto"/>
      </w:divBdr>
    </w:div>
    <w:div w:id="821459207">
      <w:bodyDiv w:val="1"/>
      <w:marLeft w:val="0"/>
      <w:marRight w:val="0"/>
      <w:marTop w:val="0"/>
      <w:marBottom w:val="0"/>
      <w:divBdr>
        <w:top w:val="none" w:sz="0" w:space="0" w:color="auto"/>
        <w:left w:val="none" w:sz="0" w:space="0" w:color="auto"/>
        <w:bottom w:val="none" w:sz="0" w:space="0" w:color="auto"/>
        <w:right w:val="none" w:sz="0" w:space="0" w:color="auto"/>
      </w:divBdr>
    </w:div>
    <w:div w:id="896552451">
      <w:bodyDiv w:val="1"/>
      <w:marLeft w:val="0"/>
      <w:marRight w:val="0"/>
      <w:marTop w:val="0"/>
      <w:marBottom w:val="0"/>
      <w:divBdr>
        <w:top w:val="none" w:sz="0" w:space="0" w:color="auto"/>
        <w:left w:val="none" w:sz="0" w:space="0" w:color="auto"/>
        <w:bottom w:val="none" w:sz="0" w:space="0" w:color="auto"/>
        <w:right w:val="none" w:sz="0" w:space="0" w:color="auto"/>
      </w:divBdr>
    </w:div>
    <w:div w:id="1067460267">
      <w:bodyDiv w:val="1"/>
      <w:marLeft w:val="0"/>
      <w:marRight w:val="0"/>
      <w:marTop w:val="0"/>
      <w:marBottom w:val="0"/>
      <w:divBdr>
        <w:top w:val="none" w:sz="0" w:space="0" w:color="auto"/>
        <w:left w:val="none" w:sz="0" w:space="0" w:color="auto"/>
        <w:bottom w:val="none" w:sz="0" w:space="0" w:color="auto"/>
        <w:right w:val="none" w:sz="0" w:space="0" w:color="auto"/>
      </w:divBdr>
    </w:div>
    <w:div w:id="1428848210">
      <w:bodyDiv w:val="1"/>
      <w:marLeft w:val="0"/>
      <w:marRight w:val="0"/>
      <w:marTop w:val="0"/>
      <w:marBottom w:val="0"/>
      <w:divBdr>
        <w:top w:val="none" w:sz="0" w:space="0" w:color="auto"/>
        <w:left w:val="none" w:sz="0" w:space="0" w:color="auto"/>
        <w:bottom w:val="none" w:sz="0" w:space="0" w:color="auto"/>
        <w:right w:val="none" w:sz="0" w:space="0" w:color="auto"/>
      </w:divBdr>
    </w:div>
    <w:div w:id="1475096952">
      <w:bodyDiv w:val="1"/>
      <w:marLeft w:val="0"/>
      <w:marRight w:val="0"/>
      <w:marTop w:val="0"/>
      <w:marBottom w:val="0"/>
      <w:divBdr>
        <w:top w:val="none" w:sz="0" w:space="0" w:color="auto"/>
        <w:left w:val="none" w:sz="0" w:space="0" w:color="auto"/>
        <w:bottom w:val="none" w:sz="0" w:space="0" w:color="auto"/>
        <w:right w:val="none" w:sz="0" w:space="0" w:color="auto"/>
      </w:divBdr>
    </w:div>
    <w:div w:id="1629048920">
      <w:bodyDiv w:val="1"/>
      <w:marLeft w:val="0"/>
      <w:marRight w:val="0"/>
      <w:marTop w:val="0"/>
      <w:marBottom w:val="0"/>
      <w:divBdr>
        <w:top w:val="none" w:sz="0" w:space="0" w:color="auto"/>
        <w:left w:val="none" w:sz="0" w:space="0" w:color="auto"/>
        <w:bottom w:val="none" w:sz="0" w:space="0" w:color="auto"/>
        <w:right w:val="none" w:sz="0" w:space="0" w:color="auto"/>
      </w:divBdr>
    </w:div>
    <w:div w:id="1650135363">
      <w:bodyDiv w:val="1"/>
      <w:marLeft w:val="0"/>
      <w:marRight w:val="0"/>
      <w:marTop w:val="0"/>
      <w:marBottom w:val="0"/>
      <w:divBdr>
        <w:top w:val="none" w:sz="0" w:space="0" w:color="auto"/>
        <w:left w:val="none" w:sz="0" w:space="0" w:color="auto"/>
        <w:bottom w:val="none" w:sz="0" w:space="0" w:color="auto"/>
        <w:right w:val="none" w:sz="0" w:space="0" w:color="auto"/>
      </w:divBdr>
    </w:div>
    <w:div w:id="1824152344">
      <w:bodyDiv w:val="1"/>
      <w:marLeft w:val="0"/>
      <w:marRight w:val="0"/>
      <w:marTop w:val="0"/>
      <w:marBottom w:val="0"/>
      <w:divBdr>
        <w:top w:val="none" w:sz="0" w:space="0" w:color="auto"/>
        <w:left w:val="none" w:sz="0" w:space="0" w:color="auto"/>
        <w:bottom w:val="none" w:sz="0" w:space="0" w:color="auto"/>
        <w:right w:val="none" w:sz="0" w:space="0" w:color="auto"/>
      </w:divBdr>
    </w:div>
    <w:div w:id="1893879995">
      <w:bodyDiv w:val="1"/>
      <w:marLeft w:val="0"/>
      <w:marRight w:val="0"/>
      <w:marTop w:val="0"/>
      <w:marBottom w:val="0"/>
      <w:divBdr>
        <w:top w:val="none" w:sz="0" w:space="0" w:color="auto"/>
        <w:left w:val="none" w:sz="0" w:space="0" w:color="auto"/>
        <w:bottom w:val="none" w:sz="0" w:space="0" w:color="auto"/>
        <w:right w:val="none" w:sz="0" w:space="0" w:color="auto"/>
      </w:divBdr>
    </w:div>
    <w:div w:id="1920361397">
      <w:bodyDiv w:val="1"/>
      <w:marLeft w:val="0"/>
      <w:marRight w:val="0"/>
      <w:marTop w:val="0"/>
      <w:marBottom w:val="0"/>
      <w:divBdr>
        <w:top w:val="none" w:sz="0" w:space="0" w:color="auto"/>
        <w:left w:val="none" w:sz="0" w:space="0" w:color="auto"/>
        <w:bottom w:val="none" w:sz="0" w:space="0" w:color="auto"/>
        <w:right w:val="none" w:sz="0" w:space="0" w:color="auto"/>
      </w:divBdr>
    </w:div>
    <w:div w:id="1928149618">
      <w:bodyDiv w:val="1"/>
      <w:marLeft w:val="0"/>
      <w:marRight w:val="0"/>
      <w:marTop w:val="0"/>
      <w:marBottom w:val="0"/>
      <w:divBdr>
        <w:top w:val="none" w:sz="0" w:space="0" w:color="auto"/>
        <w:left w:val="none" w:sz="0" w:space="0" w:color="auto"/>
        <w:bottom w:val="none" w:sz="0" w:space="0" w:color="auto"/>
        <w:right w:val="none" w:sz="0" w:space="0" w:color="auto"/>
      </w:divBdr>
    </w:div>
    <w:div w:id="1979333280">
      <w:bodyDiv w:val="1"/>
      <w:marLeft w:val="0"/>
      <w:marRight w:val="0"/>
      <w:marTop w:val="0"/>
      <w:marBottom w:val="0"/>
      <w:divBdr>
        <w:top w:val="none" w:sz="0" w:space="0" w:color="auto"/>
        <w:left w:val="none" w:sz="0" w:space="0" w:color="auto"/>
        <w:bottom w:val="none" w:sz="0" w:space="0" w:color="auto"/>
        <w:right w:val="none" w:sz="0" w:space="0" w:color="auto"/>
      </w:divBdr>
    </w:div>
    <w:div w:id="1984655237">
      <w:bodyDiv w:val="1"/>
      <w:marLeft w:val="0"/>
      <w:marRight w:val="0"/>
      <w:marTop w:val="0"/>
      <w:marBottom w:val="0"/>
      <w:divBdr>
        <w:top w:val="none" w:sz="0" w:space="0" w:color="auto"/>
        <w:left w:val="none" w:sz="0" w:space="0" w:color="auto"/>
        <w:bottom w:val="none" w:sz="0" w:space="0" w:color="auto"/>
        <w:right w:val="none" w:sz="0" w:space="0" w:color="auto"/>
      </w:divBdr>
    </w:div>
    <w:div w:id="201768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fontTable" Target="fontTable.xml"/><Relationship Id="rId14" Type="http://schemas.openxmlformats.org/officeDocument/2006/relationships/hyperlink" Target="mailto:&#25110;&#32773;&#21457;&#37038;&#20214;&#33267;&#23458;&#25143;&#26381;&#21153;&#37038;&#31665;XXX@generalichina.com&#12290;&#26412;&#20844;&#21496;&#22312;1" TargetMode="External"/><Relationship Id="rId9"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4c9ac5c9-3891-4418-8e3e-3c86a1f99d44" ContentTypeId="0x0101006728D575F814D34DBF74818260C9F6ED0301" PreviousValue="false" LastSyncTimeStamp="2024-03-15T13:58:21.783Z"/>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DM - General - Administration" ma:contentTypeID="0x010100CD6E6A531DF33E4DA07FC6A59B083B63010400D2529CF54744A04EA1C5AFCF86EACB0D" ma:contentTypeVersion="154" ma:contentTypeDescription="New" ma:contentTypeScope="" ma:versionID="b55dd4900c555b35eb03cb8cee8655ae">
  <xsd:schema xmlns:xsd="http://www.w3.org/2001/XMLSchema" xmlns:xs="http://www.w3.org/2001/XMLSchema" xmlns:p="http://schemas.microsoft.com/office/2006/metadata/properties" xmlns:ns1="http://schemas.microsoft.com/sharepoint/v3" xmlns:ns2="9da2a8c5-e2e9-492f-892b-673e1ab35ec9" xmlns:ns3="http://schemas.microsoft.com/sharepoint/v3/fields" targetNamespace="http://schemas.microsoft.com/office/2006/metadata/properties" ma:root="true" ma:fieldsID="4b61e31cc4616baad9244b98a1fdaf29" ns1:_="" ns2:_="" ns3:_="">
    <xsd:import namespace="http://schemas.microsoft.com/sharepoint/v3"/>
    <xsd:import namespace="9da2a8c5-e2e9-492f-892b-673e1ab35ec9"/>
    <xsd:import namespace="http://schemas.microsoft.com/sharepoint/v3/fields"/>
    <xsd:element name="properties">
      <xsd:complexType>
        <xsd:sequence>
          <xsd:element name="documentManagement">
            <xsd:complexType>
              <xsd:all>
                <xsd:element ref="ns2:r_object_id" minOccurs="0"/>
                <xsd:element ref="ns2:i_chronicle_id" minOccurs="0"/>
                <xsd:element ref="ns2:r_version_label" minOccurs="0"/>
                <xsd:element ref="ns2:DocType" minOccurs="0"/>
                <xsd:element ref="ns2:object_name" minOccurs="0"/>
                <xsd:element ref="ns2:MTKeywords" minOccurs="0"/>
                <xsd:element ref="ns2:WorkflowRoute" minOccurs="0"/>
                <xsd:element ref="ns2:WorkflowNotification" minOccurs="0"/>
                <xsd:element ref="ns2:WorkflowType" minOccurs="0"/>
                <xsd:element ref="ns3:Description" minOccurs="0"/>
                <xsd:element ref="ns1:Name" minOccurs="0"/>
                <xsd:element ref="ns2:EDC_AdminArea" minOccurs="0"/>
                <xsd:element ref="ns2:EDC_Category" minOccurs="0"/>
                <xsd:element ref="ns2:EDC_DateTime" minOccurs="0"/>
                <xsd:element ref="ns2:EDC_Facility" minOccurs="0"/>
                <xsd:element ref="ns2:EDC_System" minOccurs="0"/>
                <xsd:element ref="ns2:EDC_Project" minOccurs="0"/>
                <xsd:element ref="ns2:EDC_Status" minOccurs="0"/>
                <xsd:element ref="ns2:MicronRecord" minOccurs="0"/>
                <xsd:element ref="ns2:DocumentComment" minOccurs="0"/>
                <xsd:element ref="ns1:_dlc_ExpireDateSaved" minOccurs="0"/>
                <xsd:element ref="ns1:_dlc_ExpireDate" minOccurs="0"/>
                <xsd:element ref="ns2:EmFrom" minOccurs="0"/>
                <xsd:element ref="ns2:EmSubject" minOccurs="0"/>
                <xsd:element ref="ns2:EmReceivedDate" minOccurs="0"/>
                <xsd:element ref="ns2:EmCategory" minOccurs="0"/>
                <xsd:element ref="ns2:EmAttachment" minOccurs="0"/>
                <xsd:element ref="ns2:EmConversationID" minOccurs="0"/>
                <xsd:element ref="ns2:EmFolder" minOccurs="0"/>
                <xsd:element ref="ns2:_dlc_DocId" minOccurs="0"/>
                <xsd:element ref="ns2:_dlc_DocIdUrl" minOccurs="0"/>
                <xsd:element ref="ns2:_dlc_DocIdPersistId"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Name" ma:index="18" nillable="true" ma:displayName="Account" ma:internalName="Name" ma:readOnly="true">
      <xsd:simpleType>
        <xsd:restriction base="dms:Text"/>
      </xsd:simpleType>
    </xsd:element>
    <xsd:element name="_dlc_ExpireDateSaved" ma:index="28" nillable="true" ma:displayName="Original Expiration Date" ma:hidden="true" ma:internalName="_dlc_ExpireDateSaved" ma:readOnly="true">
      <xsd:simpleType>
        <xsd:restriction base="dms:DateTime"/>
      </xsd:simpleType>
    </xsd:element>
    <xsd:element name="_dlc_ExpireDate" ma:index="29" nillable="true" ma:displayName="Expiration Date" ma:description="" ma:hidden="true" ma:indexed="true" ma:internalName="_dlc_ExpireDate" ma:readOnly="true">
      <xsd:simpleType>
        <xsd:restriction base="dms:DateTime"/>
      </xsd:simpleType>
    </xsd:element>
    <xsd:element name="_dlc_Exempt" ma:index="4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a2a8c5-e2e9-492f-892b-673e1ab35ec9" elementFormDefault="qualified">
    <xsd:import namespace="http://schemas.microsoft.com/office/2006/documentManagement/types"/>
    <xsd:import namespace="http://schemas.microsoft.com/office/infopath/2007/PartnerControls"/>
    <xsd:element name="r_object_id" ma:index="8" nillable="true" ma:displayName="r_object_id" ma:internalName="r_object_id">
      <xsd:simpleType>
        <xsd:restriction base="dms:Text"/>
      </xsd:simpleType>
    </xsd:element>
    <xsd:element name="i_chronicle_id" ma:index="9" nillable="true" ma:displayName="i_chronicle_id" ma:internalName="i_chronicle_id">
      <xsd:simpleType>
        <xsd:restriction base="dms:Text"/>
      </xsd:simpleType>
    </xsd:element>
    <xsd:element name="r_version_label" ma:index="10" nillable="true" ma:displayName="r_version_label" ma:internalName="r_version_label">
      <xsd:simpleType>
        <xsd:restriction base="dms:Text"/>
      </xsd:simpleType>
    </xsd:element>
    <xsd:element name="DocType" ma:index="11" nillable="true" ma:displayName="DocType" ma:internalName="DocType">
      <xsd:simpleType>
        <xsd:restriction base="dms:Text"/>
      </xsd:simpleType>
    </xsd:element>
    <xsd:element name="object_name" ma:index="12" nillable="true" ma:displayName="object_name" ma:internalName="object_name">
      <xsd:simpleType>
        <xsd:restriction base="dms:Note">
          <xsd:maxLength value="255"/>
        </xsd:restriction>
      </xsd:simpleType>
    </xsd:element>
    <xsd:element name="MTKeywords" ma:index="13" nillable="true" ma:displayName="MT Keywords" ma:internalName="MTKeywords">
      <xsd:simpleType>
        <xsd:restriction base="dms:Text"/>
      </xsd:simpleType>
    </xsd:element>
    <xsd:element name="WorkflowRoute" ma:index="14" nillable="true" ma:displayName="Workflow Route" ma:indexed="true" ma:list="c0ead784-981d-4476-9fc7-a1e3a4fe485e" ma:internalName="WorkflowRoute" ma:showField="Title" ma:web="961891b0-b27b-4230-bc34-2a934e8d9ede">
      <xsd:simpleType>
        <xsd:restriction base="dms:Lookup"/>
      </xsd:simpleType>
    </xsd:element>
    <xsd:element name="WorkflowNotification" ma:index="15" nillable="true" ma:displayName="Workflow Notification" ma:internalName="WorkflowNotification">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kflowType" ma:index="16" nillable="true" ma:displayName="Workflow Type" ma:default="Circular" ma:internalName="WorkflowType">
      <xsd:simpleType>
        <xsd:union memberTypes="dms:Text">
          <xsd:simpleType>
            <xsd:restriction base="dms:Choice">
              <xsd:enumeration value="Circular"/>
              <xsd:enumeration value=" Linear with Release"/>
              <xsd:enumeration value=" Linear with Reroute"/>
            </xsd:restriction>
          </xsd:simpleType>
        </xsd:union>
      </xsd:simpleType>
    </xsd:element>
    <xsd:element name="EDC_AdminArea" ma:index="19" nillable="true" ma:displayName="Admin Area" ma:internalName="EDC_AdminArea">
      <xsd:simpleType>
        <xsd:restriction base="dms:Text">
          <xsd:maxLength value="255"/>
        </xsd:restriction>
      </xsd:simpleType>
    </xsd:element>
    <xsd:element name="EDC_Category" ma:index="20" nillable="true" ma:displayName="Category" ma:internalName="EDC_Category">
      <xsd:simpleType>
        <xsd:restriction base="dms:Text"/>
      </xsd:simpleType>
    </xsd:element>
    <xsd:element name="EDC_DateTime" ma:index="21" nillable="true" ma:displayName="Date Time" ma:internalName="EDC_DateTime">
      <xsd:simpleType>
        <xsd:restriction base="dms:Text"/>
      </xsd:simpleType>
    </xsd:element>
    <xsd:element name="EDC_Facility" ma:index="22" nillable="true" ma:displayName="Facility" ma:internalName="EDC_Facility">
      <xsd:simpleType>
        <xsd:restriction base="dms:Text"/>
      </xsd:simpleType>
    </xsd:element>
    <xsd:element name="EDC_System" ma:index="23" nillable="true" ma:displayName="System" ma:internalName="EDC_System">
      <xsd:simpleType>
        <xsd:restriction base="dms:Text"/>
      </xsd:simpleType>
    </xsd:element>
    <xsd:element name="EDC_Project" ma:index="24" nillable="true" ma:displayName="Project" ma:internalName="EDC_Project">
      <xsd:simpleType>
        <xsd:restriction base="dms:Text"/>
      </xsd:simpleType>
    </xsd:element>
    <xsd:element name="EDC_Status" ma:index="25" nillable="true" ma:displayName="Status" ma:internalName="EDC_Status">
      <xsd:simpleType>
        <xsd:restriction base="dms:Text"/>
      </xsd:simpleType>
    </xsd:element>
    <xsd:element name="MicronRecord" ma:index="26" nillable="true" ma:displayName="Micron Record" ma:default="No" ma:internalName="MicronRecord">
      <xsd:simpleType>
        <xsd:union memberTypes="dms:Text">
          <xsd:simpleType>
            <xsd:restriction base="dms:Choice">
              <xsd:enumeration value="No"/>
              <xsd:enumeration value=" Yes"/>
            </xsd:restriction>
          </xsd:simpleType>
        </xsd:union>
      </xsd:simpleType>
    </xsd:element>
    <xsd:element name="DocumentComment" ma:index="27" nillable="true" ma:displayName="Document Comment" ma:internalName="DocumentComment">
      <xsd:simpleType>
        <xsd:restriction base="dms:Text"/>
      </xsd:simpleType>
    </xsd:element>
    <xsd:element name="EmFrom" ma:index="30" nillable="true" ma:displayName="EmFrom" ma:internalName="EmFrom" ma:readOnly="false">
      <xsd:simpleType>
        <xsd:restriction base="dms:Text">
          <xsd:maxLength value="255"/>
        </xsd:restriction>
      </xsd:simpleType>
    </xsd:element>
    <xsd:element name="EmSubject" ma:index="31" nillable="true" ma:displayName="EmSubject" ma:internalName="EmSubject" ma:readOnly="false">
      <xsd:simpleType>
        <xsd:restriction base="dms:Text">
          <xsd:maxLength value="255"/>
        </xsd:restriction>
      </xsd:simpleType>
    </xsd:element>
    <xsd:element name="EmReceivedDate" ma:index="32" nillable="true" ma:displayName="EmReceivedDate" ma:format="DateTime" ma:internalName="EmReceivedDate" ma:readOnly="false">
      <xsd:simpleType>
        <xsd:restriction base="dms:DateTime"/>
      </xsd:simpleType>
    </xsd:element>
    <xsd:element name="EmCategory" ma:index="33" nillable="true" ma:displayName="EmCategory" ma:internalName="EmCategory" ma:readOnly="false">
      <xsd:simpleType>
        <xsd:restriction base="dms:Text">
          <xsd:maxLength value="255"/>
        </xsd:restriction>
      </xsd:simpleType>
    </xsd:element>
    <xsd:element name="EmAttachment" ma:index="34" nillable="true" ma:displayName="EmAttachment" ma:default="No" ma:format="Dropdown" ma:internalName="EmAttachment" ma:readOnly="false">
      <xsd:simpleType>
        <xsd:restriction base="dms:Choice">
          <xsd:enumeration value="No"/>
          <xsd:enumeration value="Yes"/>
        </xsd:restriction>
      </xsd:simpleType>
    </xsd:element>
    <xsd:element name="EmConversationID" ma:index="35" nillable="true" ma:displayName="EmConversationID" ma:internalName="EmConversationID" ma:readOnly="false">
      <xsd:simpleType>
        <xsd:restriction base="dms:Text">
          <xsd:maxLength value="255"/>
        </xsd:restriction>
      </xsd:simpleType>
    </xsd:element>
    <xsd:element name="EmFolder" ma:index="36" nillable="true" ma:displayName="EmFolder" ma:internalName="EmFolder" ma:readOnly="false">
      <xsd:simpleType>
        <xsd:restriction base="dms:Text">
          <xsd:maxLength value="255"/>
        </xsd:restriction>
      </xsd:simpleType>
    </xsd:element>
    <xsd:element name="_dlc_DocId" ma:index="37" nillable="true" ma:displayName="Document ID Value" ma:description="The value of the document ID assigned to this item." ma:internalName="_dlc_DocId" ma:readOnly="true">
      <xsd:simpleType>
        <xsd:restriction base="dms:Text"/>
      </xsd:simpleType>
    </xsd:element>
    <xsd:element name="_dlc_DocIdUrl" ma:index="3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escription" ma:index="17" nillable="true" ma:displayName="Description" ma:internalName="Description"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p:properties xmlns:p="http://schemas.microsoft.com/office/2006/metadata/properties" xmlns:xsi="http://www.w3.org/2001/XMLSchema-instance" xmlns:pc="http://schemas.microsoft.com/office/infopath/2007/PartnerControls">
  <documentManagement>
    <WorkflowRoute xmlns="8be0c7f2-18d0-44d5-a45e-f1cfbcb431ce" xsi:nil="true"/>
    <MicronRecord xmlns="01865413-977a-4eab-ac5a-457806914777">No</MicronRecord>
    <EmCategory xmlns="01865413-977a-4eab-ac5a-457806914777" xsi:nil="true"/>
    <WorkflowNotification xmlns="01865413-977a-4eab-ac5a-457806914777">
      <UserInfo>
        <DisplayName/>
        <AccountId xsi:nil="true"/>
        <AccountType/>
      </UserInfo>
    </WorkflowNotification>
    <i_chronicle_id xmlns="01865413-977a-4eab-ac5a-457806914777" xsi:nil="true"/>
    <EDC_Status xmlns="01865413-977a-4eab-ac5a-457806914777" xsi:nil="true"/>
    <r_object_id xmlns="01865413-977a-4eab-ac5a-457806914777" xsi:nil="true"/>
    <r_version_label xmlns="01865413-977a-4eab-ac5a-457806914777" xsi:nil="true"/>
    <DocType xmlns="01865413-977a-4eab-ac5a-457806914777" xsi:nil="true"/>
    <EDC_DateTime xmlns="01865413-977a-4eab-ac5a-457806914777" xsi:nil="true"/>
    <MTKeywords xmlns="01865413-977a-4eab-ac5a-457806914777" xsi:nil="true"/>
    <EDC_Category xmlns="01865413-977a-4eab-ac5a-457806914777" xsi:nil="true"/>
    <EmAttachment xmlns="01865413-977a-4eab-ac5a-457806914777">No</EmAttachment>
    <EDC_AdminArea xmlns="01865413-977a-4eab-ac5a-457806914777" xsi:nil="true"/>
    <EDC_System xmlns="01865413-977a-4eab-ac5a-457806914777" xsi:nil="true"/>
    <DocumentComment xmlns="01865413-977a-4eab-ac5a-457806914777" xsi:nil="true"/>
    <EmFrom xmlns="01865413-977a-4eab-ac5a-457806914777" xsi:nil="true"/>
    <object_name xmlns="01865413-977a-4eab-ac5a-457806914777" xsi:nil="true"/>
    <EmFolder xmlns="01865413-977a-4eab-ac5a-457806914777" xsi:nil="true"/>
    <EDC_Facility xmlns="01865413-977a-4eab-ac5a-457806914777" xsi:nil="true"/>
    <EmConversationID xmlns="01865413-977a-4eab-ac5a-457806914777" xsi:nil="true"/>
    <WorkflowType xmlns="01865413-977a-4eab-ac5a-457806914777">Circular</WorkflowType>
    <EDC_Project xmlns="01865413-977a-4eab-ac5a-457806914777" xsi:nil="true"/>
    <EmReceivedDate xmlns="01865413-977a-4eab-ac5a-457806914777" xsi:nil="true"/>
    <EmSubject xmlns="01865413-977a-4eab-ac5a-457806914777" xsi:nil="true"/>
    <_dlc_DocId xmlns="8be0c7f2-18d0-44d5-a45e-f1cfbcb431ce">344WXDKURKC4-978020637-57789</_dlc_DocId>
    <_dlc_DocIdUrl xmlns="8be0c7f2-18d0-44d5-a45e-f1cfbcb431ce">
      <Url>https://microncorp.sharepoint.com/sites/edcmtiHR018/_layouts/15/DocIdRedir.aspx?ID=344WXDKURKC4-978020637-57789</Url>
      <Description>344WXDKURKC4-978020637-57789</Description>
    </_dlc_DocIdUrl>
  </documentManagement>
</p:properties>
</file>

<file path=customXml/item7.xml><?xml version="1.0" encoding="utf-8"?>
<ct:contentTypeSchema xmlns:ct="http://schemas.microsoft.com/office/2006/metadata/contentType" xmlns:ma="http://schemas.microsoft.com/office/2006/metadata/properties/metaAttributes" ct:_="" ma:_="" ma:contentTypeName="ADM - General - Administration" ma:contentTypeID="0x0101006728D575F814D34DBF74818260C9F6ED0301005087B94C4F07514C941AE7D2EB6C983A" ma:contentTypeVersion="19" ma:contentTypeDescription="New" ma:contentTypeScope="" ma:versionID="a34b19928987022d46916901215f25ba">
  <xsd:schema xmlns:xsd="http://www.w3.org/2001/XMLSchema" xmlns:xs="http://www.w3.org/2001/XMLSchema" xmlns:p="http://schemas.microsoft.com/office/2006/metadata/properties" xmlns:ns1="http://schemas.microsoft.com/sharepoint/v3" xmlns:ns2="01865413-977a-4eab-ac5a-457806914777" xmlns:ns3="8be0c7f2-18d0-44d5-a45e-f1cfbcb431ce" xmlns:ns4="http://schemas.microsoft.com/sharepoint/v3/fields" targetNamespace="http://schemas.microsoft.com/office/2006/metadata/properties" ma:root="true" ma:fieldsID="9b72df27f7a97443ffdbb5140946f971" ns1:_="" ns2:_="" ns3:_="" ns4:_="">
    <xsd:import namespace="http://schemas.microsoft.com/sharepoint/v3"/>
    <xsd:import namespace="01865413-977a-4eab-ac5a-457806914777"/>
    <xsd:import namespace="8be0c7f2-18d0-44d5-a45e-f1cfbcb431ce"/>
    <xsd:import namespace="http://schemas.microsoft.com/sharepoint/v3/fields"/>
    <xsd:element name="properties">
      <xsd:complexType>
        <xsd:sequence>
          <xsd:element name="documentManagement">
            <xsd:complexType>
              <xsd:all>
                <xsd:element ref="ns2:r_object_id" minOccurs="0"/>
                <xsd:element ref="ns2:i_chronicle_id" minOccurs="0"/>
                <xsd:element ref="ns2:r_version_label" minOccurs="0"/>
                <xsd:element ref="ns2:DocType" minOccurs="0"/>
                <xsd:element ref="ns2:object_name" minOccurs="0"/>
                <xsd:element ref="ns2:MTKeywords" minOccurs="0"/>
                <xsd:element ref="ns3:WorkflowRoute" minOccurs="0"/>
                <xsd:element ref="ns2:WorkflowNotification" minOccurs="0"/>
                <xsd:element ref="ns2:WorkflowType" minOccurs="0"/>
                <xsd:element ref="ns4:Description" minOccurs="0"/>
                <xsd:element ref="ns1:Name" minOccurs="0"/>
                <xsd:element ref="ns2:EDC_AdminArea" minOccurs="0"/>
                <xsd:element ref="ns2:EDC_Category" minOccurs="0"/>
                <xsd:element ref="ns2:EDC_DateTime" minOccurs="0"/>
                <xsd:element ref="ns2:EDC_Facility" minOccurs="0"/>
                <xsd:element ref="ns2:EDC_System" minOccurs="0"/>
                <xsd:element ref="ns2:EDC_Project" minOccurs="0"/>
                <xsd:element ref="ns2:EDC_Status" minOccurs="0"/>
                <xsd:element ref="ns2:MicronRecord" minOccurs="0"/>
                <xsd:element ref="ns2:DocumentComment" minOccurs="0"/>
                <xsd:element ref="ns2:EmFrom" minOccurs="0"/>
                <xsd:element ref="ns2:EmSubject" minOccurs="0"/>
                <xsd:element ref="ns2:EmReceivedDate" minOccurs="0"/>
                <xsd:element ref="ns2:EmCategory" minOccurs="0"/>
                <xsd:element ref="ns2:EmAttachment" minOccurs="0"/>
                <xsd:element ref="ns2:EmConversationID" minOccurs="0"/>
                <xsd:element ref="ns2:EmFolder"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Name" ma:index="18" nillable="true" ma:displayName="Account" ma:internalName="Na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865413-977a-4eab-ac5a-457806914777" elementFormDefault="qualified">
    <xsd:import namespace="http://schemas.microsoft.com/office/2006/documentManagement/types"/>
    <xsd:import namespace="http://schemas.microsoft.com/office/infopath/2007/PartnerControls"/>
    <xsd:element name="r_object_id" ma:index="8" nillable="true" ma:displayName="r_object_id" ma:internalName="r_object_id" ma:readOnly="false">
      <xsd:simpleType>
        <xsd:restriction base="dms:Text">
          <xsd:maxLength value="255"/>
        </xsd:restriction>
      </xsd:simpleType>
    </xsd:element>
    <xsd:element name="i_chronicle_id" ma:index="9" nillable="true" ma:displayName="i_chronicle_id" ma:internalName="i_chronicle_id" ma:readOnly="false">
      <xsd:simpleType>
        <xsd:restriction base="dms:Text">
          <xsd:maxLength value="255"/>
        </xsd:restriction>
      </xsd:simpleType>
    </xsd:element>
    <xsd:element name="r_version_label" ma:index="10" nillable="true" ma:displayName="r_version_label" ma:internalName="r_version_label" ma:readOnly="false">
      <xsd:simpleType>
        <xsd:restriction base="dms:Text"/>
      </xsd:simpleType>
    </xsd:element>
    <xsd:element name="DocType" ma:index="11" nillable="true" ma:displayName="DocType" ma:internalName="DocType" ma:readOnly="false">
      <xsd:simpleType>
        <xsd:restriction base="dms:Text"/>
      </xsd:simpleType>
    </xsd:element>
    <xsd:element name="object_name" ma:index="12" nillable="true" ma:displayName="object_name" ma:internalName="object_name" ma:readOnly="false">
      <xsd:simpleType>
        <xsd:restriction base="dms:Note">
          <xsd:maxLength value="255"/>
        </xsd:restriction>
      </xsd:simpleType>
    </xsd:element>
    <xsd:element name="MTKeywords" ma:index="13" nillable="true" ma:displayName="MT Keywords" ma:internalName="MTKeywords" ma:readOnly="false">
      <xsd:simpleType>
        <xsd:restriction base="dms:Text"/>
      </xsd:simpleType>
    </xsd:element>
    <xsd:element name="WorkflowNotification" ma:index="15" nillable="true" ma:displayName="Workflow Notification" ma:SearchPeopleOnly="false" ma:SharePointGroup="0" ma:internalName="WorkflowNotification"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kflowType" ma:index="16" nillable="true" ma:displayName="Workflow Type" ma:default="Circular" ma:format="Dropdown" ma:internalName="WorkflowType" ma:readOnly="false">
      <xsd:simpleType>
        <xsd:union memberTypes="dms:Text">
          <xsd:simpleType>
            <xsd:restriction base="dms:Choice">
              <xsd:enumeration value="Circular"/>
              <xsd:enumeration value="Linear with Release"/>
              <xsd:enumeration value="Linear with Reroute"/>
            </xsd:restriction>
          </xsd:simpleType>
        </xsd:union>
      </xsd:simpleType>
    </xsd:element>
    <xsd:element name="EDC_AdminArea" ma:index="19" nillable="true" ma:displayName="Admin Area" ma:internalName="EDC_AdminArea" ma:readOnly="false">
      <xsd:simpleType>
        <xsd:restriction base="dms:Text">
          <xsd:maxLength value="255"/>
        </xsd:restriction>
      </xsd:simpleType>
    </xsd:element>
    <xsd:element name="EDC_Category" ma:index="20" nillable="true" ma:displayName="Category" ma:internalName="EDC_Category" ma:readOnly="false">
      <xsd:simpleType>
        <xsd:restriction base="dms:Text"/>
      </xsd:simpleType>
    </xsd:element>
    <xsd:element name="EDC_DateTime" ma:index="21" nillable="true" ma:displayName="Date Time" ma:internalName="EDC_DateTime" ma:readOnly="false">
      <xsd:simpleType>
        <xsd:restriction base="dms:Text"/>
      </xsd:simpleType>
    </xsd:element>
    <xsd:element name="EDC_Facility" ma:index="22" nillable="true" ma:displayName="Facility" ma:internalName="EDC_Facility" ma:readOnly="false">
      <xsd:simpleType>
        <xsd:restriction base="dms:Text"/>
      </xsd:simpleType>
    </xsd:element>
    <xsd:element name="EDC_System" ma:index="23" nillable="true" ma:displayName="System" ma:internalName="EDC_System" ma:readOnly="false">
      <xsd:simpleType>
        <xsd:restriction base="dms:Text"/>
      </xsd:simpleType>
    </xsd:element>
    <xsd:element name="EDC_Project" ma:index="24" nillable="true" ma:displayName="Project" ma:internalName="EDC_Project" ma:readOnly="false">
      <xsd:simpleType>
        <xsd:restriction base="dms:Text"/>
      </xsd:simpleType>
    </xsd:element>
    <xsd:element name="EDC_Status" ma:index="25" nillable="true" ma:displayName="Status" ma:internalName="EDC_Status" ma:readOnly="false">
      <xsd:simpleType>
        <xsd:restriction base="dms:Text"/>
      </xsd:simpleType>
    </xsd:element>
    <xsd:element name="MicronRecord" ma:index="26" nillable="true" ma:displayName="Micron Record" ma:default="No" ma:format="Dropdown" ma:internalName="MicronRecord" ma:readOnly="false">
      <xsd:simpleType>
        <xsd:union memberTypes="dms:Text">
          <xsd:simpleType>
            <xsd:restriction base="dms:Choice">
              <xsd:enumeration value="No"/>
              <xsd:enumeration value="Yes"/>
            </xsd:restriction>
          </xsd:simpleType>
        </xsd:union>
      </xsd:simpleType>
    </xsd:element>
    <xsd:element name="DocumentComment" ma:index="27" nillable="true" ma:displayName="Document Comment" ma:internalName="DocumentComment" ma:readOnly="false">
      <xsd:simpleType>
        <xsd:restriction base="dms:Text"/>
      </xsd:simpleType>
    </xsd:element>
    <xsd:element name="EmFrom" ma:index="28" nillable="true" ma:displayName="EmFrom" ma:internalName="EmFrom" ma:readOnly="false">
      <xsd:simpleType>
        <xsd:restriction base="dms:Text">
          <xsd:maxLength value="255"/>
        </xsd:restriction>
      </xsd:simpleType>
    </xsd:element>
    <xsd:element name="EmSubject" ma:index="29" nillable="true" ma:displayName="EmSubject" ma:internalName="EmSubject" ma:readOnly="false">
      <xsd:simpleType>
        <xsd:restriction base="dms:Text">
          <xsd:maxLength value="255"/>
        </xsd:restriction>
      </xsd:simpleType>
    </xsd:element>
    <xsd:element name="EmReceivedDate" ma:index="30" nillable="true" ma:displayName="EmReceivedDate" ma:format="DateTime" ma:internalName="EmReceivedDate" ma:readOnly="false">
      <xsd:simpleType>
        <xsd:restriction base="dms:DateTime"/>
      </xsd:simpleType>
    </xsd:element>
    <xsd:element name="EmCategory" ma:index="31" nillable="true" ma:displayName="EmCategory" ma:internalName="EmCategory" ma:readOnly="false">
      <xsd:simpleType>
        <xsd:restriction base="dms:Text">
          <xsd:maxLength value="255"/>
        </xsd:restriction>
      </xsd:simpleType>
    </xsd:element>
    <xsd:element name="EmAttachment" ma:index="32" nillable="true" ma:displayName="EmAttachment" ma:default="No" ma:format="Dropdown" ma:internalName="EmAttachment" ma:readOnly="false">
      <xsd:simpleType>
        <xsd:restriction base="dms:Choice">
          <xsd:enumeration value="No"/>
          <xsd:enumeration value="Yes"/>
        </xsd:restriction>
      </xsd:simpleType>
    </xsd:element>
    <xsd:element name="EmConversationID" ma:index="33" nillable="true" ma:displayName="EmConversationID" ma:internalName="EmConversationID" ma:readOnly="false">
      <xsd:simpleType>
        <xsd:restriction base="dms:Text">
          <xsd:maxLength value="255"/>
        </xsd:restriction>
      </xsd:simpleType>
    </xsd:element>
    <xsd:element name="EmFolder" ma:index="34" nillable="true" ma:displayName="EmFolder" ma:internalName="Em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e0c7f2-18d0-44d5-a45e-f1cfbcb431ce" elementFormDefault="qualified">
    <xsd:import namespace="http://schemas.microsoft.com/office/2006/documentManagement/types"/>
    <xsd:import namespace="http://schemas.microsoft.com/office/infopath/2007/PartnerControls"/>
    <xsd:element name="WorkflowRoute" ma:index="14" nillable="true" ma:displayName="Workflow Route" ma:indexed="true" ma:list="{88ab4677-30be-4bf6-9bea-117c1ba81bfa}" ma:internalName="WorkflowRoute" ma:readOnly="false" ma:showField="Title" ma:web="8be0c7f2-18d0-44d5-a45e-f1cfbcb431ce">
      <xsd:simpleType>
        <xsd:restriction base="dms:Lookup"/>
      </xsd:simpleType>
    </xsd:element>
    <xsd:element name="_dlc_DocId" ma:index="35" nillable="true" ma:displayName="Document ID Value" ma:description="The value of the document ID assigned to this item." ma:indexed="true" ma:internalName="_dlc_DocId" ma:readOnly="true">
      <xsd:simpleType>
        <xsd:restriction base="dms:Text"/>
      </xsd:simpleType>
    </xsd:element>
    <xsd:element name="_dlc_DocIdUrl" ma:index="3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escription" ma:index="17" nillable="true" ma:displayName="Description" ma:internalName="Description"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70D0D2-AC82-4720-9807-E13514CDDAC0}"/>
</file>

<file path=customXml/itemProps2.xml><?xml version="1.0" encoding="utf-8"?>
<ds:datastoreItem xmlns:ds="http://schemas.openxmlformats.org/officeDocument/2006/customXml" ds:itemID="{3D54BB95-4F2F-4469-9597-2828A9BF0586}"/>
</file>

<file path=customXml/itemProps3.xml><?xml version="1.0" encoding="utf-8"?>
<ds:datastoreItem xmlns:ds="http://schemas.openxmlformats.org/officeDocument/2006/customXml" ds:itemID="{CD83780D-852E-4F72-952A-DA98373B5314}">
  <ds:schemaRefs>
    <ds:schemaRef ds:uri="http://schemas.microsoft.com/sharepoint/v3/contenttype/forms"/>
  </ds:schemaRefs>
</ds:datastoreItem>
</file>

<file path=customXml/itemProps4.xml><?xml version="1.0" encoding="utf-8"?>
<ds:datastoreItem xmlns:ds="http://schemas.openxmlformats.org/officeDocument/2006/customXml" ds:itemID="{037AB0F4-44D1-4CF6-80CA-A5B3E889B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da2a8c5-e2e9-492f-892b-673e1ab35ec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053C4A-D2DB-4FCD-8B8D-0E23E38446CB}">
  <ds:schemaRefs>
    <ds:schemaRef ds:uri="http://schemas.openxmlformats.org/officeDocument/2006/bibliography"/>
  </ds:schemaRefs>
</ds:datastoreItem>
</file>

<file path=customXml/itemProps6.xml><?xml version="1.0" encoding="utf-8"?>
<ds:datastoreItem xmlns:ds="http://schemas.openxmlformats.org/officeDocument/2006/customXml" ds:itemID="{C8EF7C94-A1CA-42CC-B795-767C38570B6C}">
  <ds:schemaRefs>
    <ds:schemaRef ds:uri="http://schemas.microsoft.com/sharepoint/v3"/>
    <ds:schemaRef ds:uri="9da2a8c5-e2e9-492f-892b-673e1ab35ec9"/>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microsoft.com/sharepoint/v3/fields"/>
    <ds:schemaRef ds:uri="http://www.w3.org/XML/1998/namespace"/>
  </ds:schemaRefs>
</ds:datastoreItem>
</file>

<file path=customXml/itemProps7.xml><?xml version="1.0" encoding="utf-8"?>
<ds:datastoreItem xmlns:ds="http://schemas.openxmlformats.org/officeDocument/2006/customXml" ds:itemID="{E1CBEEA3-B76E-42E9-9844-25F2FA898154}"/>
</file>

<file path=docProps/app.xml><?xml version="1.0" encoding="utf-8"?>
<Properties xmlns="http://schemas.openxmlformats.org/officeDocument/2006/extended-properties" xmlns:vt="http://schemas.openxmlformats.org/officeDocument/2006/docPropsVTypes">
  <Template>Normal.dotm</Template>
  <TotalTime>5</TotalTime>
  <Pages>34</Pages>
  <Words>23911</Words>
  <Characters>6204</Characters>
  <Application>Microsoft Office Word</Application>
  <DocSecurity>0</DocSecurity>
  <Lines>51</Lines>
  <Paragraphs>60</Paragraphs>
  <ScaleCrop>false</ScaleCrop>
  <HeadingPairs>
    <vt:vector size="2" baseType="variant">
      <vt:variant>
        <vt:lpstr>Title</vt:lpstr>
      </vt:variant>
      <vt:variant>
        <vt:i4>1</vt:i4>
      </vt:variant>
    </vt:vector>
  </HeadingPairs>
  <TitlesOfParts>
    <vt:vector size="1" baseType="lpstr">
      <vt:lpstr>中意人寿保险有限公司</vt:lpstr>
    </vt:vector>
  </TitlesOfParts>
  <Company>Marsh &amp; McLennan Companies</Company>
  <LinksUpToDate>false</LinksUpToDate>
  <CharactersWithSpaces>30055</CharactersWithSpaces>
  <SharedDoc>false</SharedDoc>
  <HLinks>
    <vt:vector size="222" baseType="variant">
      <vt:variant>
        <vt:i4>327717</vt:i4>
      </vt:variant>
      <vt:variant>
        <vt:i4>251</vt:i4>
      </vt:variant>
      <vt:variant>
        <vt:i4>0</vt:i4>
      </vt:variant>
      <vt:variant>
        <vt:i4>5</vt:i4>
      </vt:variant>
      <vt:variant>
        <vt:lpwstr>mailto:MXA-HR-EmployeeServ@micron.com</vt:lpwstr>
      </vt:variant>
      <vt:variant>
        <vt:lpwstr/>
      </vt:variant>
      <vt:variant>
        <vt:i4>1179752</vt:i4>
      </vt:variant>
      <vt:variant>
        <vt:i4>248</vt:i4>
      </vt:variant>
      <vt:variant>
        <vt:i4>0</vt:i4>
      </vt:variant>
      <vt:variant>
        <vt:i4>5</vt:i4>
      </vt:variant>
      <vt:variant>
        <vt:lpwstr>http://xdzss.xdz.com.cn/lmqh_list.jsp?urltype=tree.TreeTempUrl&amp;wbtreeid=18474</vt:lpwstr>
      </vt:variant>
      <vt:variant>
        <vt:lpwstr/>
      </vt:variant>
      <vt:variant>
        <vt:i4>-406459388</vt:i4>
      </vt:variant>
      <vt:variant>
        <vt:i4>198</vt:i4>
      </vt:variant>
      <vt:variant>
        <vt:i4>0</vt:i4>
      </vt:variant>
      <vt:variant>
        <vt:i4>5</vt:i4>
      </vt:variant>
      <vt:variant>
        <vt:lpwstr>mailto:或者发邮件至客户服务邮箱XXX@generalichina.com。本公司在1</vt:lpwstr>
      </vt:variant>
      <vt:variant>
        <vt:lpwstr/>
      </vt:variant>
      <vt:variant>
        <vt:i4>5046310</vt:i4>
      </vt:variant>
      <vt:variant>
        <vt:i4>195</vt:i4>
      </vt:variant>
      <vt:variant>
        <vt:i4>0</vt:i4>
      </vt:variant>
      <vt:variant>
        <vt:i4>5</vt:i4>
      </vt:variant>
      <vt:variant>
        <vt:lpwstr>mailto:Underwriting.XX@generalichina.com</vt:lpwstr>
      </vt:variant>
      <vt:variant>
        <vt:lpwstr/>
      </vt:variant>
      <vt:variant>
        <vt:i4>5439598</vt:i4>
      </vt:variant>
      <vt:variant>
        <vt:i4>192</vt:i4>
      </vt:variant>
      <vt:variant>
        <vt:i4>0</vt:i4>
      </vt:variant>
      <vt:variant>
        <vt:i4>5</vt:i4>
      </vt:variant>
      <vt:variant>
        <vt:lpwstr>mailto:aprilsun@micron.com</vt:lpwstr>
      </vt:variant>
      <vt:variant>
        <vt:lpwstr/>
      </vt:variant>
      <vt:variant>
        <vt:i4>3014661</vt:i4>
      </vt:variant>
      <vt:variant>
        <vt:i4>189</vt:i4>
      </vt:variant>
      <vt:variant>
        <vt:i4>0</vt:i4>
      </vt:variant>
      <vt:variant>
        <vt:i4>5</vt:i4>
      </vt:variant>
      <vt:variant>
        <vt:lpwstr>mailto:dlguo@micron.com</vt:lpwstr>
      </vt:variant>
      <vt:variant>
        <vt:lpwstr/>
      </vt:variant>
      <vt:variant>
        <vt:i4>1048630</vt:i4>
      </vt:variant>
      <vt:variant>
        <vt:i4>182</vt:i4>
      </vt:variant>
      <vt:variant>
        <vt:i4>0</vt:i4>
      </vt:variant>
      <vt:variant>
        <vt:i4>5</vt:i4>
      </vt:variant>
      <vt:variant>
        <vt:lpwstr/>
      </vt:variant>
      <vt:variant>
        <vt:lpwstr>_Toc437433637</vt:lpwstr>
      </vt:variant>
      <vt:variant>
        <vt:i4>1048630</vt:i4>
      </vt:variant>
      <vt:variant>
        <vt:i4>176</vt:i4>
      </vt:variant>
      <vt:variant>
        <vt:i4>0</vt:i4>
      </vt:variant>
      <vt:variant>
        <vt:i4>5</vt:i4>
      </vt:variant>
      <vt:variant>
        <vt:lpwstr/>
      </vt:variant>
      <vt:variant>
        <vt:lpwstr>_Toc437433636</vt:lpwstr>
      </vt:variant>
      <vt:variant>
        <vt:i4>1048630</vt:i4>
      </vt:variant>
      <vt:variant>
        <vt:i4>170</vt:i4>
      </vt:variant>
      <vt:variant>
        <vt:i4>0</vt:i4>
      </vt:variant>
      <vt:variant>
        <vt:i4>5</vt:i4>
      </vt:variant>
      <vt:variant>
        <vt:lpwstr/>
      </vt:variant>
      <vt:variant>
        <vt:lpwstr>_Toc437433635</vt:lpwstr>
      </vt:variant>
      <vt:variant>
        <vt:i4>1048630</vt:i4>
      </vt:variant>
      <vt:variant>
        <vt:i4>164</vt:i4>
      </vt:variant>
      <vt:variant>
        <vt:i4>0</vt:i4>
      </vt:variant>
      <vt:variant>
        <vt:i4>5</vt:i4>
      </vt:variant>
      <vt:variant>
        <vt:lpwstr/>
      </vt:variant>
      <vt:variant>
        <vt:lpwstr>_Toc437433634</vt:lpwstr>
      </vt:variant>
      <vt:variant>
        <vt:i4>1048630</vt:i4>
      </vt:variant>
      <vt:variant>
        <vt:i4>158</vt:i4>
      </vt:variant>
      <vt:variant>
        <vt:i4>0</vt:i4>
      </vt:variant>
      <vt:variant>
        <vt:i4>5</vt:i4>
      </vt:variant>
      <vt:variant>
        <vt:lpwstr/>
      </vt:variant>
      <vt:variant>
        <vt:lpwstr>_Toc437433633</vt:lpwstr>
      </vt:variant>
      <vt:variant>
        <vt:i4>1048630</vt:i4>
      </vt:variant>
      <vt:variant>
        <vt:i4>152</vt:i4>
      </vt:variant>
      <vt:variant>
        <vt:i4>0</vt:i4>
      </vt:variant>
      <vt:variant>
        <vt:i4>5</vt:i4>
      </vt:variant>
      <vt:variant>
        <vt:lpwstr/>
      </vt:variant>
      <vt:variant>
        <vt:lpwstr>_Toc437433632</vt:lpwstr>
      </vt:variant>
      <vt:variant>
        <vt:i4>1048630</vt:i4>
      </vt:variant>
      <vt:variant>
        <vt:i4>146</vt:i4>
      </vt:variant>
      <vt:variant>
        <vt:i4>0</vt:i4>
      </vt:variant>
      <vt:variant>
        <vt:i4>5</vt:i4>
      </vt:variant>
      <vt:variant>
        <vt:lpwstr/>
      </vt:variant>
      <vt:variant>
        <vt:lpwstr>_Toc437433631</vt:lpwstr>
      </vt:variant>
      <vt:variant>
        <vt:i4>1048630</vt:i4>
      </vt:variant>
      <vt:variant>
        <vt:i4>140</vt:i4>
      </vt:variant>
      <vt:variant>
        <vt:i4>0</vt:i4>
      </vt:variant>
      <vt:variant>
        <vt:i4>5</vt:i4>
      </vt:variant>
      <vt:variant>
        <vt:lpwstr/>
      </vt:variant>
      <vt:variant>
        <vt:lpwstr>_Toc437433630</vt:lpwstr>
      </vt:variant>
      <vt:variant>
        <vt:i4>1114166</vt:i4>
      </vt:variant>
      <vt:variant>
        <vt:i4>134</vt:i4>
      </vt:variant>
      <vt:variant>
        <vt:i4>0</vt:i4>
      </vt:variant>
      <vt:variant>
        <vt:i4>5</vt:i4>
      </vt:variant>
      <vt:variant>
        <vt:lpwstr/>
      </vt:variant>
      <vt:variant>
        <vt:lpwstr>_Toc437433629</vt:lpwstr>
      </vt:variant>
      <vt:variant>
        <vt:i4>1114166</vt:i4>
      </vt:variant>
      <vt:variant>
        <vt:i4>128</vt:i4>
      </vt:variant>
      <vt:variant>
        <vt:i4>0</vt:i4>
      </vt:variant>
      <vt:variant>
        <vt:i4>5</vt:i4>
      </vt:variant>
      <vt:variant>
        <vt:lpwstr/>
      </vt:variant>
      <vt:variant>
        <vt:lpwstr>_Toc437433628</vt:lpwstr>
      </vt:variant>
      <vt:variant>
        <vt:i4>1114166</vt:i4>
      </vt:variant>
      <vt:variant>
        <vt:i4>122</vt:i4>
      </vt:variant>
      <vt:variant>
        <vt:i4>0</vt:i4>
      </vt:variant>
      <vt:variant>
        <vt:i4>5</vt:i4>
      </vt:variant>
      <vt:variant>
        <vt:lpwstr/>
      </vt:variant>
      <vt:variant>
        <vt:lpwstr>_Toc437433627</vt:lpwstr>
      </vt:variant>
      <vt:variant>
        <vt:i4>1114166</vt:i4>
      </vt:variant>
      <vt:variant>
        <vt:i4>116</vt:i4>
      </vt:variant>
      <vt:variant>
        <vt:i4>0</vt:i4>
      </vt:variant>
      <vt:variant>
        <vt:i4>5</vt:i4>
      </vt:variant>
      <vt:variant>
        <vt:lpwstr/>
      </vt:variant>
      <vt:variant>
        <vt:lpwstr>_Toc437433626</vt:lpwstr>
      </vt:variant>
      <vt:variant>
        <vt:i4>1114166</vt:i4>
      </vt:variant>
      <vt:variant>
        <vt:i4>110</vt:i4>
      </vt:variant>
      <vt:variant>
        <vt:i4>0</vt:i4>
      </vt:variant>
      <vt:variant>
        <vt:i4>5</vt:i4>
      </vt:variant>
      <vt:variant>
        <vt:lpwstr/>
      </vt:variant>
      <vt:variant>
        <vt:lpwstr>_Toc437433625</vt:lpwstr>
      </vt:variant>
      <vt:variant>
        <vt:i4>1114166</vt:i4>
      </vt:variant>
      <vt:variant>
        <vt:i4>104</vt:i4>
      </vt:variant>
      <vt:variant>
        <vt:i4>0</vt:i4>
      </vt:variant>
      <vt:variant>
        <vt:i4>5</vt:i4>
      </vt:variant>
      <vt:variant>
        <vt:lpwstr/>
      </vt:variant>
      <vt:variant>
        <vt:lpwstr>_Toc437433624</vt:lpwstr>
      </vt:variant>
      <vt:variant>
        <vt:i4>1114166</vt:i4>
      </vt:variant>
      <vt:variant>
        <vt:i4>98</vt:i4>
      </vt:variant>
      <vt:variant>
        <vt:i4>0</vt:i4>
      </vt:variant>
      <vt:variant>
        <vt:i4>5</vt:i4>
      </vt:variant>
      <vt:variant>
        <vt:lpwstr/>
      </vt:variant>
      <vt:variant>
        <vt:lpwstr>_Toc437433623</vt:lpwstr>
      </vt:variant>
      <vt:variant>
        <vt:i4>1114166</vt:i4>
      </vt:variant>
      <vt:variant>
        <vt:i4>92</vt:i4>
      </vt:variant>
      <vt:variant>
        <vt:i4>0</vt:i4>
      </vt:variant>
      <vt:variant>
        <vt:i4>5</vt:i4>
      </vt:variant>
      <vt:variant>
        <vt:lpwstr/>
      </vt:variant>
      <vt:variant>
        <vt:lpwstr>_Toc437433622</vt:lpwstr>
      </vt:variant>
      <vt:variant>
        <vt:i4>1114166</vt:i4>
      </vt:variant>
      <vt:variant>
        <vt:i4>86</vt:i4>
      </vt:variant>
      <vt:variant>
        <vt:i4>0</vt:i4>
      </vt:variant>
      <vt:variant>
        <vt:i4>5</vt:i4>
      </vt:variant>
      <vt:variant>
        <vt:lpwstr/>
      </vt:variant>
      <vt:variant>
        <vt:lpwstr>_Toc437433621</vt:lpwstr>
      </vt:variant>
      <vt:variant>
        <vt:i4>1114166</vt:i4>
      </vt:variant>
      <vt:variant>
        <vt:i4>80</vt:i4>
      </vt:variant>
      <vt:variant>
        <vt:i4>0</vt:i4>
      </vt:variant>
      <vt:variant>
        <vt:i4>5</vt:i4>
      </vt:variant>
      <vt:variant>
        <vt:lpwstr/>
      </vt:variant>
      <vt:variant>
        <vt:lpwstr>_Toc437433620</vt:lpwstr>
      </vt:variant>
      <vt:variant>
        <vt:i4>1179702</vt:i4>
      </vt:variant>
      <vt:variant>
        <vt:i4>74</vt:i4>
      </vt:variant>
      <vt:variant>
        <vt:i4>0</vt:i4>
      </vt:variant>
      <vt:variant>
        <vt:i4>5</vt:i4>
      </vt:variant>
      <vt:variant>
        <vt:lpwstr/>
      </vt:variant>
      <vt:variant>
        <vt:lpwstr>_Toc437433619</vt:lpwstr>
      </vt:variant>
      <vt:variant>
        <vt:i4>1179702</vt:i4>
      </vt:variant>
      <vt:variant>
        <vt:i4>68</vt:i4>
      </vt:variant>
      <vt:variant>
        <vt:i4>0</vt:i4>
      </vt:variant>
      <vt:variant>
        <vt:i4>5</vt:i4>
      </vt:variant>
      <vt:variant>
        <vt:lpwstr/>
      </vt:variant>
      <vt:variant>
        <vt:lpwstr>_Toc437433618</vt:lpwstr>
      </vt:variant>
      <vt:variant>
        <vt:i4>1179702</vt:i4>
      </vt:variant>
      <vt:variant>
        <vt:i4>62</vt:i4>
      </vt:variant>
      <vt:variant>
        <vt:i4>0</vt:i4>
      </vt:variant>
      <vt:variant>
        <vt:i4>5</vt:i4>
      </vt:variant>
      <vt:variant>
        <vt:lpwstr/>
      </vt:variant>
      <vt:variant>
        <vt:lpwstr>_Toc437433617</vt:lpwstr>
      </vt:variant>
      <vt:variant>
        <vt:i4>1179702</vt:i4>
      </vt:variant>
      <vt:variant>
        <vt:i4>56</vt:i4>
      </vt:variant>
      <vt:variant>
        <vt:i4>0</vt:i4>
      </vt:variant>
      <vt:variant>
        <vt:i4>5</vt:i4>
      </vt:variant>
      <vt:variant>
        <vt:lpwstr/>
      </vt:variant>
      <vt:variant>
        <vt:lpwstr>_Toc437433616</vt:lpwstr>
      </vt:variant>
      <vt:variant>
        <vt:i4>1179702</vt:i4>
      </vt:variant>
      <vt:variant>
        <vt:i4>50</vt:i4>
      </vt:variant>
      <vt:variant>
        <vt:i4>0</vt:i4>
      </vt:variant>
      <vt:variant>
        <vt:i4>5</vt:i4>
      </vt:variant>
      <vt:variant>
        <vt:lpwstr/>
      </vt:variant>
      <vt:variant>
        <vt:lpwstr>_Toc437433615</vt:lpwstr>
      </vt:variant>
      <vt:variant>
        <vt:i4>1179702</vt:i4>
      </vt:variant>
      <vt:variant>
        <vt:i4>44</vt:i4>
      </vt:variant>
      <vt:variant>
        <vt:i4>0</vt:i4>
      </vt:variant>
      <vt:variant>
        <vt:i4>5</vt:i4>
      </vt:variant>
      <vt:variant>
        <vt:lpwstr/>
      </vt:variant>
      <vt:variant>
        <vt:lpwstr>_Toc437433614</vt:lpwstr>
      </vt:variant>
      <vt:variant>
        <vt:i4>1179702</vt:i4>
      </vt:variant>
      <vt:variant>
        <vt:i4>38</vt:i4>
      </vt:variant>
      <vt:variant>
        <vt:i4>0</vt:i4>
      </vt:variant>
      <vt:variant>
        <vt:i4>5</vt:i4>
      </vt:variant>
      <vt:variant>
        <vt:lpwstr/>
      </vt:variant>
      <vt:variant>
        <vt:lpwstr>_Toc437433613</vt:lpwstr>
      </vt:variant>
      <vt:variant>
        <vt:i4>1179702</vt:i4>
      </vt:variant>
      <vt:variant>
        <vt:i4>32</vt:i4>
      </vt:variant>
      <vt:variant>
        <vt:i4>0</vt:i4>
      </vt:variant>
      <vt:variant>
        <vt:i4>5</vt:i4>
      </vt:variant>
      <vt:variant>
        <vt:lpwstr/>
      </vt:variant>
      <vt:variant>
        <vt:lpwstr>_Toc437433612</vt:lpwstr>
      </vt:variant>
      <vt:variant>
        <vt:i4>1179702</vt:i4>
      </vt:variant>
      <vt:variant>
        <vt:i4>26</vt:i4>
      </vt:variant>
      <vt:variant>
        <vt:i4>0</vt:i4>
      </vt:variant>
      <vt:variant>
        <vt:i4>5</vt:i4>
      </vt:variant>
      <vt:variant>
        <vt:lpwstr/>
      </vt:variant>
      <vt:variant>
        <vt:lpwstr>_Toc437433611</vt:lpwstr>
      </vt:variant>
      <vt:variant>
        <vt:i4>1179702</vt:i4>
      </vt:variant>
      <vt:variant>
        <vt:i4>20</vt:i4>
      </vt:variant>
      <vt:variant>
        <vt:i4>0</vt:i4>
      </vt:variant>
      <vt:variant>
        <vt:i4>5</vt:i4>
      </vt:variant>
      <vt:variant>
        <vt:lpwstr/>
      </vt:variant>
      <vt:variant>
        <vt:lpwstr>_Toc437433610</vt:lpwstr>
      </vt:variant>
      <vt:variant>
        <vt:i4>1245238</vt:i4>
      </vt:variant>
      <vt:variant>
        <vt:i4>14</vt:i4>
      </vt:variant>
      <vt:variant>
        <vt:i4>0</vt:i4>
      </vt:variant>
      <vt:variant>
        <vt:i4>5</vt:i4>
      </vt:variant>
      <vt:variant>
        <vt:lpwstr/>
      </vt:variant>
      <vt:variant>
        <vt:lpwstr>_Toc437433609</vt:lpwstr>
      </vt:variant>
      <vt:variant>
        <vt:i4>1245238</vt:i4>
      </vt:variant>
      <vt:variant>
        <vt:i4>8</vt:i4>
      </vt:variant>
      <vt:variant>
        <vt:i4>0</vt:i4>
      </vt:variant>
      <vt:variant>
        <vt:i4>5</vt:i4>
      </vt:variant>
      <vt:variant>
        <vt:lpwstr/>
      </vt:variant>
      <vt:variant>
        <vt:lpwstr>_Toc437433608</vt:lpwstr>
      </vt:variant>
      <vt:variant>
        <vt:i4>1245238</vt:i4>
      </vt:variant>
      <vt:variant>
        <vt:i4>2</vt:i4>
      </vt:variant>
      <vt:variant>
        <vt:i4>0</vt:i4>
      </vt:variant>
      <vt:variant>
        <vt:i4>5</vt:i4>
      </vt:variant>
      <vt:variant>
        <vt:lpwstr/>
      </vt:variant>
      <vt:variant>
        <vt:lpwstr>_Toc437433607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中意人寿保险有限公司</dc:title>
  <dc:subject/>
  <dc:creator>QDSC015</dc:creator>
  <cp:keywords/>
  <dc:description/>
  <cp:lastModifiedBy>Emma Zhang 张 舒阳</cp:lastModifiedBy>
  <cp:revision>9</cp:revision>
  <cp:lastPrinted>2024-01-16T03:43:00Z</cp:lastPrinted>
  <dcterms:created xsi:type="dcterms:W3CDTF">2024-12-24T03:12:00Z</dcterms:created>
  <dcterms:modified xsi:type="dcterms:W3CDTF">2025-01-03T00:40:00Z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2020-12-22T05:53:28Z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1c9cb0bf-5b3e-41f5-8110-000050283433</vt:lpwstr>
  </property>
  <property fmtid="{D5CDD505-2E9C-101B-9397-08002B2CF9AE}" pid="8" name="MSIP_Label_37874100-6000-43b6-a204-2d77792600b9_ContentBits">
    <vt:lpwstr>3</vt:lpwstr>
  </property>
  <property fmtid="{D5CDD505-2E9C-101B-9397-08002B2CF9AE}" pid="9" name="MPR_DocID">
    <vt:lpwstr>a7b14432bad445078bd5c373e9eab2bb</vt:lpwstr>
  </property>
  <property fmtid="{D5CDD505-2E9C-101B-9397-08002B2CF9AE}" pid="10" name="MSIP_Label_38f1469a-2c2a-4aee-b92b-090d4c5468ff_Enabled">
    <vt:lpwstr>true</vt:lpwstr>
  </property>
  <property fmtid="{D5CDD505-2E9C-101B-9397-08002B2CF9AE}" pid="11" name="MSIP_Label_38f1469a-2c2a-4aee-b92b-090d4c5468ff_SetDate">
    <vt:lpwstr>2021-11-25T10:48:17Z</vt:lpwstr>
  </property>
  <property fmtid="{D5CDD505-2E9C-101B-9397-08002B2CF9AE}" pid="12" name="MSIP_Label_38f1469a-2c2a-4aee-b92b-090d4c5468ff_Method">
    <vt:lpwstr>Standard</vt:lpwstr>
  </property>
  <property fmtid="{D5CDD505-2E9C-101B-9397-08002B2CF9AE}" pid="13" name="MSIP_Label_38f1469a-2c2a-4aee-b92b-090d4c5468ff_Name">
    <vt:lpwstr>Confidential - Unmarked</vt:lpwstr>
  </property>
  <property fmtid="{D5CDD505-2E9C-101B-9397-08002B2CF9AE}" pid="14" name="MSIP_Label_38f1469a-2c2a-4aee-b92b-090d4c5468ff_SiteId">
    <vt:lpwstr>2a6e6092-73e4-4752-b1a5-477a17f5056d</vt:lpwstr>
  </property>
  <property fmtid="{D5CDD505-2E9C-101B-9397-08002B2CF9AE}" pid="15" name="MSIP_Label_38f1469a-2c2a-4aee-b92b-090d4c5468ff_ActionId">
    <vt:lpwstr>367e6783-f634-4130-8ccb-0e03eed1bd06</vt:lpwstr>
  </property>
  <property fmtid="{D5CDD505-2E9C-101B-9397-08002B2CF9AE}" pid="16" name="MSIP_Label_38f1469a-2c2a-4aee-b92b-090d4c5468ff_ContentBits">
    <vt:lpwstr>0</vt:lpwstr>
  </property>
  <property fmtid="{D5CDD505-2E9C-101B-9397-08002B2CF9AE}" pid="17" name="ContentTypeId">
    <vt:lpwstr>0x0101006728D575F814D34DBF74818260C9F6ED0301005087B94C4F07514C941AE7D2EB6C983A</vt:lpwstr>
  </property>
  <property fmtid="{D5CDD505-2E9C-101B-9397-08002B2CF9AE}" pid="18" name="_dlc_policyId">
    <vt:lpwstr>0x010100CD6E6A531DF33E4DA07FC6A59B083B630104|2140659568</vt:lpwstr>
  </property>
  <property fmtid="{D5CDD505-2E9C-101B-9397-08002B2CF9AE}" pid="19" name="ItemRetentionFormula">
    <vt:lpwstr>&lt;formula id="Microsoft.Office.RecordsManagement.PolicyFeatures.Expiration.Formula.BuiltIn"&gt;&lt;number&gt;1735&lt;/number&gt;&lt;property&gt;Modified&lt;/property&gt;&lt;propertyId&gt;28cf69c5-fa48-462a-b5cd-27b6f9d2bd5f&lt;/propertyId&gt;&lt;period&gt;days&lt;/period&gt;&lt;/formula&gt;</vt:lpwstr>
  </property>
  <property fmtid="{D5CDD505-2E9C-101B-9397-08002B2CF9AE}" pid="20" name="_dlc_DocIdItemGuid">
    <vt:lpwstr>8df6f26a-feb3-40ce-abb8-395bd2ac99d0</vt:lpwstr>
  </property>
  <property fmtid="{D5CDD505-2E9C-101B-9397-08002B2CF9AE}" pid="21" name="SharedWithUsers">
    <vt:lpwstr>55362;#Qingna Geng 耿 清娜</vt:lpwstr>
  </property>
  <property fmtid="{D5CDD505-2E9C-101B-9397-08002B2CF9AE}" pid="22" name="Micron Approval Workflow">
    <vt:lpwstr/>
  </property>
  <property fmtid="{D5CDD505-2E9C-101B-9397-08002B2CF9AE}" pid="23" name="EDC_VideoType">
    <vt:lpwstr/>
  </property>
  <property fmtid="{D5CDD505-2E9C-101B-9397-08002B2CF9AE}" pid="24" name="EDC_EquipmentType">
    <vt:lpwstr/>
  </property>
  <property fmtid="{D5CDD505-2E9C-101B-9397-08002B2CF9AE}" pid="25" name="EDC_ISDocumentRepository">
    <vt:lpwstr/>
  </property>
  <property fmtid="{D5CDD505-2E9C-101B-9397-08002B2CF9AE}" pid="26" name="EDC_PresentationSubCategory">
    <vt:lpwstr/>
  </property>
  <property fmtid="{D5CDD505-2E9C-101B-9397-08002B2CF9AE}" pid="27" name="k88d000578ef4b5b9054f20c3c1ea4a9">
    <vt:lpwstr/>
  </property>
  <property fmtid="{D5CDD505-2E9C-101B-9397-08002B2CF9AE}" pid="28" name="EDC_TPProcess">
    <vt:lpwstr/>
  </property>
  <property fmtid="{D5CDD505-2E9C-101B-9397-08002B2CF9AE}" pid="29" name="EDC_TrainingArea">
    <vt:lpwstr/>
  </property>
  <property fmtid="{D5CDD505-2E9C-101B-9397-08002B2CF9AE}" pid="30" name="EDC_Environment">
    <vt:lpwstr/>
  </property>
  <property fmtid="{D5CDD505-2E9C-101B-9397-08002B2CF9AE}" pid="31" name="EDC_ISArea">
    <vt:lpwstr/>
  </property>
  <property fmtid="{D5CDD505-2E9C-101B-9397-08002B2CF9AE}" pid="32" name="EDC_HRArea">
    <vt:lpwstr/>
  </property>
  <property fmtid="{D5CDD505-2E9C-101B-9397-08002B2CF9AE}" pid="33" name="EDC_FiscalYear">
    <vt:lpwstr/>
  </property>
  <property fmtid="{D5CDD505-2E9C-101B-9397-08002B2CF9AE}" pid="34" name="EDC_PublicationYear">
    <vt:lpwstr/>
  </property>
  <property fmtid="{D5CDD505-2E9C-101B-9397-08002B2CF9AE}" pid="35" name="EDC_FacSiteBuilding">
    <vt:lpwstr/>
  </property>
  <property fmtid="{D5CDD505-2E9C-101B-9397-08002B2CF9AE}" pid="36" name="EDC_Period">
    <vt:lpwstr/>
  </property>
  <property fmtid="{D5CDD505-2E9C-101B-9397-08002B2CF9AE}" pid="37" name="EDC_HRSystem">
    <vt:lpwstr/>
  </property>
  <property fmtid="{D5CDD505-2E9C-101B-9397-08002B2CF9AE}" pid="38" name="EDC_CommArea">
    <vt:lpwstr/>
  </property>
  <property fmtid="{D5CDD505-2E9C-101B-9397-08002B2CF9AE}" pid="39" name="EDC_YearofPresentation">
    <vt:lpwstr/>
  </property>
  <property fmtid="{D5CDD505-2E9C-101B-9397-08002B2CF9AE}" pid="40" name="g0d29b5886604d4a8ed2ebfd6ac82ca8">
    <vt:lpwstr/>
  </property>
  <property fmtid="{D5CDD505-2E9C-101B-9397-08002B2CF9AE}" pid="41" name="EDC_FinanceArea">
    <vt:lpwstr/>
  </property>
  <property fmtid="{D5CDD505-2E9C-101B-9397-08002B2CF9AE}" pid="42" name="_ExtendedDescription">
    <vt:lpwstr/>
  </property>
  <property fmtid="{D5CDD505-2E9C-101B-9397-08002B2CF9AE}" pid="43" name="EDC_TPManufacturingGroup">
    <vt:lpwstr/>
  </property>
  <property fmtid="{D5CDD505-2E9C-101B-9397-08002B2CF9AE}" pid="44" name="EDC_DateofPresentation">
    <vt:lpwstr/>
  </property>
  <property fmtid="{D5CDD505-2E9C-101B-9397-08002B2CF9AE}" pid="45" name="EDC_CommunicationMaterial">
    <vt:lpwstr/>
  </property>
  <property fmtid="{D5CDD505-2E9C-101B-9397-08002B2CF9AE}" pid="46" name="EDC_ISDocumentType">
    <vt:lpwstr/>
  </property>
  <property fmtid="{D5CDD505-2E9C-101B-9397-08002B2CF9AE}" pid="47" name="EDC_ITL1Area">
    <vt:lpwstr/>
  </property>
  <property fmtid="{D5CDD505-2E9C-101B-9397-08002B2CF9AE}" pid="48" name="EDC_CompanyDept">
    <vt:lpwstr/>
  </property>
  <property fmtid="{D5CDD505-2E9C-101B-9397-08002B2CF9AE}" pid="49" name="EDC_Language">
    <vt:lpwstr/>
  </property>
  <property fmtid="{D5CDD505-2E9C-101B-9397-08002B2CF9AE}" pid="50" name="b7061fec8587452e8f2527453d990195">
    <vt:lpwstr/>
  </property>
  <property fmtid="{D5CDD505-2E9C-101B-9397-08002B2CF9AE}" pid="51" name="EDC_TPFabModule">
    <vt:lpwstr/>
  </property>
  <property fmtid="{D5CDD505-2E9C-101B-9397-08002B2CF9AE}" pid="52" name="EDC_QitType">
    <vt:lpwstr/>
  </property>
  <property fmtid="{D5CDD505-2E9C-101B-9397-08002B2CF9AE}" pid="53" name="EDC_FacSystem">
    <vt:lpwstr/>
  </property>
  <property fmtid="{D5CDD505-2E9C-101B-9397-08002B2CF9AE}" pid="54" name="EDC_TPArea">
    <vt:lpwstr/>
  </property>
  <property fmtid="{D5CDD505-2E9C-101B-9397-08002B2CF9AE}" pid="55" name="EDC_TPStatus">
    <vt:lpwstr/>
  </property>
  <property fmtid="{D5CDD505-2E9C-101B-9397-08002B2CF9AE}" pid="56" name="EDC_TrainingCategory">
    <vt:lpwstr/>
  </property>
  <property fmtid="{D5CDD505-2E9C-101B-9397-08002B2CF9AE}" pid="57" name="EDC_LegalArea">
    <vt:lpwstr/>
  </property>
  <property fmtid="{D5CDD505-2E9C-101B-9397-08002B2CF9AE}" pid="58" name="EDC_Function">
    <vt:lpwstr/>
  </property>
  <property fmtid="{D5CDD505-2E9C-101B-9397-08002B2CF9AE}" pid="59" name="EDC_Organization">
    <vt:lpwstr/>
  </property>
  <property fmtid="{D5CDD505-2E9C-101B-9397-08002B2CF9AE}" pid="60" name="TaxCatchAll">
    <vt:lpwstr/>
  </property>
  <property fmtid="{D5CDD505-2E9C-101B-9397-08002B2CF9AE}" pid="61" name="EDC_DocumentType">
    <vt:lpwstr/>
  </property>
  <property fmtid="{D5CDD505-2E9C-101B-9397-08002B2CF9AE}" pid="62" name="EDC_FacDocumentType">
    <vt:lpwstr/>
  </property>
  <property fmtid="{D5CDD505-2E9C-101B-9397-08002B2CF9AE}" pid="63" name="EDC_TPDepartment">
    <vt:lpwstr/>
  </property>
  <property fmtid="{D5CDD505-2E9C-101B-9397-08002B2CF9AE}" pid="64" name="ma9cbd4bacb746d9a517e691564d6c10">
    <vt:lpwstr/>
  </property>
  <property fmtid="{D5CDD505-2E9C-101B-9397-08002B2CF9AE}" pid="65" name="EDC_JournalTitle">
    <vt:lpwstr/>
  </property>
  <property fmtid="{D5CDD505-2E9C-101B-9397-08002B2CF9AE}" pid="66" name="EDC_TrainingVendor">
    <vt:lpwstr/>
  </property>
  <property fmtid="{D5CDD505-2E9C-101B-9397-08002B2CF9AE}" pid="67" name="EDC_TPFacility">
    <vt:lpwstr/>
  </property>
  <property fmtid="{D5CDD505-2E9C-101B-9397-08002B2CF9AE}" pid="68" name="EDC_MaterialType">
    <vt:lpwstr/>
  </property>
  <property fmtid="{D5CDD505-2E9C-101B-9397-08002B2CF9AE}" pid="69" name="EDC_PresentationCategory">
    <vt:lpwstr/>
  </property>
  <property fmtid="{D5CDD505-2E9C-101B-9397-08002B2CF9AE}" pid="70" name="EDC_LessonLearntCatalogue">
    <vt:lpwstr/>
  </property>
  <property fmtid="{D5CDD505-2E9C-101B-9397-08002B2CF9AE}" pid="71" name="EDC_TPDocumentType">
    <vt:lpwstr/>
  </property>
  <property fmtid="{D5CDD505-2E9C-101B-9397-08002B2CF9AE}" pid="72" name="EDC_Service">
    <vt:lpwstr/>
  </property>
  <property fmtid="{D5CDD505-2E9C-101B-9397-08002B2CF9AE}" pid="73" name="EDC_TrainingType">
    <vt:lpwstr/>
  </property>
  <property fmtid="{D5CDD505-2E9C-101B-9397-08002B2CF9AE}" pid="74" name="EDC_VolumeIssue">
    <vt:lpwstr/>
  </property>
  <property fmtid="{D5CDD505-2E9C-101B-9397-08002B2CF9AE}" pid="75" name="EDC_TPDesignID">
    <vt:lpwstr/>
  </property>
  <property fmtid="{D5CDD505-2E9C-101B-9397-08002B2CF9AE}" pid="76" name="EDC_Subservice">
    <vt:lpwstr/>
  </property>
  <property fmtid="{D5CDD505-2E9C-101B-9397-08002B2CF9AE}" pid="77" name="EDC_LegalRequirement">
    <vt:lpwstr/>
  </property>
  <property fmtid="{D5CDD505-2E9C-101B-9397-08002B2CF9AE}" pid="78" name="WFAuditUrl">
    <vt:lpwstr/>
  </property>
  <property fmtid="{D5CDD505-2E9C-101B-9397-08002B2CF9AE}" pid="79" name="EDC_PanelType">
    <vt:lpwstr/>
  </property>
</Properties>
</file>