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016-1538715805368" w:id="1"/>
      <w:bookmarkEnd w:id="1"/>
      <w:r>
        <w:rPr/>
        <w:t>Java和C++之间有一堵由内存动态分配和垃圾回收机制构成的围墙</w:t>
      </w:r>
    </w:p>
    <w:p>
      <w:pPr/>
      <w:bookmarkStart w:name="5952-1538725902332" w:id="2"/>
      <w:bookmarkEnd w:id="2"/>
    </w:p>
    <w:p>
      <w:pPr>
        <w:ind w:left="3780"/>
      </w:pPr>
      <w:bookmarkStart w:name="8617-1538725753731" w:id="3"/>
      <w:bookmarkEnd w:id="3"/>
      <w:r>
        <w:rPr>
          <w:highlight w:val="darkGray"/>
        </w:rPr>
        <w:t>2.1运行时数据区域。</w:t>
      </w:r>
    </w:p>
    <w:p>
      <w:pPr/>
      <w:bookmarkStart w:name="4466-1538724079665" w:id="4"/>
      <w:bookmarkEnd w:id="4"/>
      <w:r>
        <w:rPr/>
        <w:t xml:space="preserve"> JVM在执行Java程序的过程中会把它所管理的内存划分成若干个不同的区域。 这些区域都有各自的用途 ， 以及创建和销毁时间 ， 有些区域随着JVM进程的启动而存在 ， 有些则依赖用户线程的启动和结束而建立和销毁，主要包含： </w:t>
      </w:r>
      <w:r>
        <w:rPr>
          <w:highlight w:val="yellow"/>
        </w:rPr>
        <w:t>方法区 ， 堆 ， 程序计数器 ， VM 栈 ， 本地方法栈，常量池， 直接内存</w:t>
      </w:r>
    </w:p>
    <w:p>
      <w:pPr/>
      <w:bookmarkStart w:name="6593-1538719871940" w:id="5"/>
      <w:bookmarkEnd w:id="5"/>
      <w:r>
        <w:rPr/>
        <w:t xml:space="preserve">私有部分 </w:t>
      </w:r>
    </w:p>
    <w:p>
      <w:pPr/>
      <w:bookmarkStart w:name="2035-1538724170188" w:id="6"/>
      <w:bookmarkEnd w:id="6"/>
      <w:r>
        <w:rPr/>
        <w:t>1）</w:t>
      </w:r>
      <w:r>
        <w:rPr>
          <w:color w:val="df402a"/>
        </w:rPr>
        <w:t xml:space="preserve"> 程序计数器</w:t>
      </w:r>
      <w:r>
        <w:rPr/>
        <w:t xml:space="preserve"> ： Program counter register 是一块比较小的内存区域 ，可以就看成是当前字节码的行号指示器， 字节码解释器就是通过修改它的值 ，来实现分支，循环 ，跳转 ， 异常处理 ， 线程恢复等。。。如果执行的是Java方法 ， 它则记录虚拟机字节码的地址； 如果执行的是</w:t>
      </w:r>
      <w:r>
        <w:rPr>
          <w:color w:val="df402a"/>
        </w:rPr>
        <w:t>native方法(调用一个非Java语言的方)</w:t>
      </w:r>
      <w:r>
        <w:rPr/>
        <w:t>， 则它的值为</w:t>
      </w:r>
      <w:r>
        <w:rPr>
          <w:highlight w:val="yellow"/>
        </w:rPr>
        <w:t>空（Undefined）.</w:t>
      </w:r>
    </w:p>
    <w:p>
      <w:pPr/>
      <w:bookmarkStart w:name="6692-1538724434635" w:id="7"/>
      <w:bookmarkEnd w:id="7"/>
      <w:r>
        <w:rPr/>
        <w:t>2）</w:t>
      </w:r>
      <w:r>
        <w:rPr>
          <w:color w:val="df402a"/>
        </w:rPr>
        <w:t xml:space="preserve"> Java虚拟机栈。</w:t>
      </w:r>
      <w:r>
        <w:rPr/>
        <w:t xml:space="preserve">  其生命周期与线程同步 ， 也可以允许动态扩展内存，其描述的是Java方法的执行过程：每个方法在执行时都会创立一个</w:t>
      </w:r>
      <w:r>
        <w:rPr>
          <w:highlight w:val="darkGray"/>
        </w:rPr>
        <w:t>栈帧（stack frame）</w:t>
      </w:r>
      <w:r>
        <w:rPr/>
        <w:t>用以</w:t>
      </w:r>
      <w:r>
        <w:rPr>
          <w:color w:val="9abc52"/>
        </w:rPr>
        <w:t>存储局部变量表（</w:t>
      </w:r>
      <w:r>
        <w:rPr/>
        <w:t>在编译期间就已经确定大小， 存放各种基本类型int，long...，以及对象引用</w:t>
      </w:r>
      <w:r>
        <w:rPr>
          <w:color w:val="9abc52"/>
        </w:rPr>
        <w:t>） ， 操作数栈 ， 动态链接 ， 方法出口</w:t>
      </w:r>
      <w:r>
        <w:rPr/>
        <w:t>。每个方法从调用到执行完毕的过程 ， 就对应着一个栈帧在虚拟机栈中的入栈出栈过程。</w:t>
      </w:r>
    </w:p>
    <w:p>
      <w:pPr/>
      <w:bookmarkStart w:name="7839-1538724790562" w:id="8"/>
      <w:bookmarkEnd w:id="8"/>
      <w:r>
        <w:rPr/>
        <w:t>3）</w:t>
      </w:r>
      <w:r>
        <w:rPr>
          <w:color w:val="c24f4a"/>
        </w:rPr>
        <w:t>本地方法栈：</w:t>
      </w:r>
      <w:r>
        <w:rPr/>
        <w:t>与2）类似， 只是存储的是natvie方法的数据 ， 具体的虚拟机可以具体的去实现 ，甚至可以和2）结合为栈</w:t>
      </w:r>
    </w:p>
    <w:p>
      <w:pPr/>
      <w:bookmarkStart w:name="3579-1538724905447" w:id="9"/>
      <w:bookmarkEnd w:id="9"/>
      <w:r>
        <w:rPr/>
        <w:t>所有线程共有部分</w:t>
      </w:r>
    </w:p>
    <w:p>
      <w:pPr/>
      <w:bookmarkStart w:name="8213-1538724924223" w:id="10"/>
      <w:bookmarkEnd w:id="10"/>
      <w:r>
        <w:rPr/>
        <w:t>4）</w:t>
      </w:r>
      <w:r>
        <w:rPr>
          <w:color w:val="c24f4a"/>
        </w:rPr>
        <w:t>Java堆</w:t>
      </w:r>
      <w:r>
        <w:rPr/>
        <w:t>：这是JVM管理的最大一块内存了 ， 被所有线程共享，在JVM启动时创建 ， 存放</w:t>
      </w:r>
      <w:r>
        <w:rPr>
          <w:highlight w:val="darkGray"/>
        </w:rPr>
        <w:t>几乎</w:t>
      </w:r>
      <w:r>
        <w:rPr/>
        <w:t>所有的对象实例和数组。 这里也是垃圾回收的主要区域 ， 有时被戏称为GC 堆。</w:t>
      </w:r>
    </w:p>
    <w:p>
      <w:pPr/>
      <w:bookmarkStart w:name="2784-1538725048579" w:id="11"/>
      <w:bookmarkEnd w:id="11"/>
      <w:r>
        <w:rPr/>
        <w:t xml:space="preserve">       从垃圾回收角度来看 ， 这一段可以分作新生代 ， 老生代： Eden空间 ， from survive空间 ， to survive空间；从内存分配角度看 ， 这里还可以划分出多个线程能私有的分配缓存区 ， TLAB ， 只是在逻辑上是连续的空间</w:t>
      </w:r>
    </w:p>
    <w:p>
      <w:pPr/>
      <w:bookmarkStart w:name="4620-1538725185337" w:id="12"/>
      <w:bookmarkEnd w:id="12"/>
      <w:r>
        <w:rPr/>
        <w:t>5）</w:t>
      </w:r>
      <w:r>
        <w:rPr>
          <w:color w:val="c24f4a"/>
        </w:rPr>
        <w:t xml:space="preserve"> 方法区</w:t>
      </w:r>
      <w:r>
        <w:rPr/>
        <w:t>：用以存储已经被JVM 加载的类信息 ， 常量 ， 静态变量 ， JIT即时编译器编译的代码等数据。这个区域我们常常用永久代来实现 ，只是为了使GC分代收集能扩展至此 ， 或是根本不适用GC都可以</w:t>
      </w:r>
    </w:p>
    <w:p>
      <w:pPr/>
      <w:bookmarkStart w:name="1069-1538724905969" w:id="13"/>
      <w:bookmarkEnd w:id="13"/>
    </w:p>
    <w:p>
      <w:pPr/>
      <w:bookmarkStart w:name="3910-1538725375846" w:id="14"/>
      <w:bookmarkEnd w:id="14"/>
      <w:r>
        <w:rPr/>
        <w:t>6）</w:t>
      </w:r>
      <w:r>
        <w:rPr>
          <w:color w:val="c24f4a"/>
        </w:rPr>
        <w:t xml:space="preserve"> 运行时常量池</w:t>
      </w:r>
      <w:r>
        <w:rPr/>
        <w:t>：属于方法5）的一部分，存放。class文件中的符号引用（类的版本方法接口等），还有翻译出来的直接引用 ； 运行时产生的常量也可以存放至此（String的intern（）方法），具备有动态性</w:t>
      </w:r>
    </w:p>
    <w:p>
      <w:pPr/>
      <w:bookmarkStart w:name="7916-1538725568072" w:id="15"/>
      <w:bookmarkEnd w:id="15"/>
    </w:p>
    <w:p>
      <w:pPr/>
      <w:bookmarkStart w:name="8465-1538725568535" w:id="16"/>
      <w:bookmarkEnd w:id="16"/>
      <w:r>
        <w:rPr/>
        <w:t>7）</w:t>
      </w:r>
      <w:r>
        <w:rPr>
          <w:color w:val="c24f4a"/>
        </w:rPr>
        <w:t>直接内存</w:t>
      </w:r>
      <w:r>
        <w:rPr/>
        <w:t>。在JDK1.4后引入了新的NIO类 ，可以使得Native函数直接分配堆内存 ， 这个内存DirectByteBuffer对象作为这块内存的使用操作 ， 避免Java堆和Native堆的来回copy</w:t>
      </w:r>
    </w:p>
    <w:p>
      <w:pPr/>
      <w:bookmarkStart w:name="7070-1538725521168" w:id="17"/>
      <w:bookmarkEnd w:id="17"/>
    </w:p>
    <w:p>
      <w:pPr/>
      <w:bookmarkStart w:name="7424-1538725905470" w:id="18"/>
      <w:bookmarkEnd w:id="18"/>
    </w:p>
    <w:p>
      <w:pPr>
        <w:ind w:left="3360"/>
      </w:pPr>
      <w:bookmarkStart w:name="3920-1538725776093" w:id="19"/>
      <w:bookmarkEnd w:id="19"/>
      <w:r>
        <w:rPr>
          <w:highlight w:val="darkGray"/>
        </w:rPr>
        <w:t>2.2  HotS虚拟机对象探秘</w:t>
      </w:r>
    </w:p>
    <w:p>
      <w:pPr/>
      <w:bookmarkStart w:name="4366-1538725852084" w:id="20"/>
      <w:bookmarkEnd w:id="20"/>
      <w:r>
        <w:rPr/>
        <w:t>2.1中我们了解了java各部分内存存放什么， 现在问问各类数据区域是如何创建 ，布局 ， 如何访问的？？？</w:t>
      </w:r>
    </w:p>
    <w:p>
      <w:pPr/>
      <w:bookmarkStart w:name="2276-1538728645259" w:id="21"/>
      <w:bookmarkEnd w:id="21"/>
      <w:r>
        <w:rPr/>
        <w:t xml:space="preserve">（1） </w:t>
      </w:r>
      <w:r>
        <w:rPr>
          <w:color w:val="c24f4a"/>
        </w:rPr>
        <w:t>对象的创建</w:t>
      </w:r>
    </w:p>
    <w:p>
      <w:pPr/>
      <w:bookmarkStart w:name="7130-1538728645759" w:id="22"/>
      <w:bookmarkEnd w:id="22"/>
      <w:r>
        <w:rPr/>
        <w:t xml:space="preserve">    在语言层次上，就是一个new 关键字 ， 但是虚拟机怎么操作的？    </w:t>
      </w:r>
    </w:p>
    <w:p>
      <w:pPr/>
      <w:bookmarkStart w:name="8760-1538728679301" w:id="23"/>
      <w:bookmarkEnd w:id="23"/>
      <w:r>
        <w:rPr/>
        <w:t xml:space="preserve">   1.首先检查这个指令的参数是否能定位到常量池的一个类的符号引用 ， 再检查这个类是否已经被加载 ， 解析，初始化，如果没有 ，则启动类的加载过程</w:t>
      </w:r>
    </w:p>
    <w:p>
      <w:pPr/>
      <w:bookmarkStart w:name="5259-1538728805930" w:id="24"/>
      <w:bookmarkEnd w:id="24"/>
      <w:r>
        <w:rPr/>
        <w:t xml:space="preserve">   2.JVM 为新生的对象分配内存。对象的内存大小在编译时即可确定 ， 等同于把堆上的一块确定大小的内存从堆上分配出去（可以使用指针碰撞法 ， 空闲列表法）。这个过程可能需要加锁同步（或者是用 TLAB），所有定义数据初始为零值</w:t>
      </w:r>
    </w:p>
    <w:p>
      <w:pPr/>
      <w:bookmarkStart w:name="5350-1538729012747" w:id="25"/>
      <w:bookmarkEnd w:id="25"/>
      <w:r>
        <w:rPr/>
        <w:t xml:space="preserve">  3.对对象头进行设置。比如是哪一个类的实例， GC分代年龄 ， 对象的哈希码 ， 如何找到类的元数据信息。。。</w:t>
      </w:r>
    </w:p>
    <w:p>
      <w:pPr/>
      <w:bookmarkStart w:name="6836-1538728645792" w:id="26"/>
      <w:bookmarkEnd w:id="26"/>
      <w:r>
        <w:rPr/>
        <w:t xml:space="preserve">  4.对象的初始化。&lt;init&gt;方法要执行， 把对象按照程序员的意愿初始化 ，这样才最终产生了可用的一个整整对象</w:t>
      </w:r>
    </w:p>
    <w:p>
      <w:pPr/>
      <w:bookmarkStart w:name="3694-1538729155336" w:id="27"/>
      <w:bookmarkEnd w:id="27"/>
    </w:p>
    <w:p>
      <w:pPr/>
      <w:bookmarkStart w:name="6770-1538729155587" w:id="28"/>
      <w:bookmarkEnd w:id="28"/>
      <w:r>
        <w:rPr>
          <w:color w:val="c24f4a"/>
        </w:rPr>
        <w:t>（2）对象的内存布局</w:t>
      </w:r>
    </w:p>
    <w:p>
      <w:pPr/>
      <w:bookmarkStart w:name="2071-1538729174534" w:id="29"/>
      <w:bookmarkEnd w:id="29"/>
      <w:r>
        <w:rPr/>
        <w:t>对象在内存中的存储布局主要分3部分</w:t>
      </w:r>
    </w:p>
    <w:p>
      <w:pPr/>
      <w:bookmarkStart w:name="8617-1538729214771" w:id="30"/>
      <w:bookmarkEnd w:id="30"/>
      <w:r>
        <w:rPr/>
        <w:t xml:space="preserve"> 1. 对象头 Header。定义为与对象本身无关的额外内存，  分为 </w:t>
      </w:r>
    </w:p>
    <w:p>
      <w:pPr/>
      <w:bookmarkStart w:name="1112-1538729353240" w:id="31"/>
      <w:bookmarkEnd w:id="31"/>
      <w:r>
        <w:rPr/>
        <w:t xml:space="preserve"> a. Mark Word。用于存储对象自身运行时候的数据 ，包括 GC分代年龄 ， 运行时数据 ， 哈希码， 持有的锁和锁的标志 ， 偏向线程ID ，时间戳,数组大小。。。非固定大小</w:t>
      </w:r>
    </w:p>
    <w:p>
      <w:pPr/>
      <w:bookmarkStart w:name="9699-1538729407224" w:id="32"/>
      <w:bookmarkEnd w:id="32"/>
      <w:r>
        <w:rPr/>
        <w:t xml:space="preserve"> b. 类型指针，指向类元数据， 表明属于那一个类的实例，并非都有 </w:t>
      </w:r>
    </w:p>
    <w:p>
      <w:pPr/>
      <w:bookmarkStart w:name="6713-1538728645825" w:id="33"/>
      <w:bookmarkEnd w:id="33"/>
      <w:r>
        <w:rPr>
          <w:color w:val="c24f4a"/>
        </w:rPr>
        <w:t xml:space="preserve"> 2</w:t>
      </w:r>
      <w:r>
        <w:rPr/>
        <w:t>.实例数据。对象真正存储的有效信息，也是在代码中所定义的各种类型的字段内容。自己的定义部分，也包括从父类继承的。其储存顺序不定 ，HotSpot虚拟机默认longs/doubles , int , shorts/chars， bytes/boolean , oops(对象指针)，父类 --&gt;子类</w:t>
      </w:r>
    </w:p>
    <w:p>
      <w:pPr/>
      <w:bookmarkStart w:name="1235-1538729712866" w:id="34"/>
      <w:bookmarkEnd w:id="34"/>
      <w:r>
        <w:rPr/>
        <w:t xml:space="preserve"> 3）填充字段。 对象的分配内存起始地址为 8 * n，故需要</w:t>
      </w:r>
    </w:p>
    <w:p>
      <w:pPr/>
      <w:bookmarkStart w:name="2247-1538729773937" w:id="35"/>
      <w:bookmarkEnd w:id="35"/>
    </w:p>
    <w:p>
      <w:pPr/>
      <w:bookmarkStart w:name="8273-1538729774116" w:id="36"/>
      <w:bookmarkEnd w:id="36"/>
      <w:r>
        <w:rPr>
          <w:color w:val="c24f4a"/>
        </w:rPr>
        <w:t>（2）对象的访问定位</w:t>
      </w:r>
    </w:p>
    <w:p>
      <w:pPr/>
      <w:bookmarkStart w:name="7049-1538729792271" w:id="37"/>
      <w:bookmarkEnd w:id="37"/>
      <w:r>
        <w:rPr/>
        <w:t>创建对象是为了使用对象，我们的Java程序需要栈上的reference数据来确定堆上的具体对象。</w:t>
      </w:r>
    </w:p>
    <w:p>
      <w:pPr/>
      <w:bookmarkStart w:name="4726-1538729865668" w:id="38"/>
      <w:bookmarkEnd w:id="38"/>
      <w:r>
        <w:rPr/>
        <w:t>a.</w:t>
      </w:r>
      <w:r>
        <w:rPr>
          <w:color w:val="c24f4a"/>
        </w:rPr>
        <w:t>句柄使用</w:t>
      </w:r>
      <w:r>
        <w:rPr/>
        <w:t>。对象改变时 ， 只用改动句柄， reference不须改变，即稳定的句柄地址</w:t>
      </w:r>
    </w:p>
    <w:p>
      <w:pPr/>
      <w:bookmarkStart w:name="8974-1538729884193" w:id="39"/>
      <w:bookmarkEnd w:id="39"/>
      <w:r>
        <w:rPr/>
        <w:t>Java在堆上划分出一块内存 ， 句柄池 ， reference记载对象的句柄地址， 句柄中包含了对象实例数据与类型数据的地址</w:t>
      </w:r>
    </w:p>
    <w:p>
      <w:pPr/>
      <w:bookmarkStart w:name="4461-1538729986168" w:id="40"/>
      <w:bookmarkEnd w:id="40"/>
      <w:r>
        <w:rPr/>
        <w:t>b</w:t>
      </w:r>
      <w:r>
        <w:rPr>
          <w:color w:val="c24f4a"/>
        </w:rPr>
        <w:t>.直接指针</w:t>
      </w:r>
      <w:r>
        <w:rPr/>
        <w:t>。 reference直接存储的对象地址 ，一次定位 ，速度快</w:t>
      </w:r>
    </w:p>
    <w:p>
      <w:pPr/>
      <w:bookmarkStart w:name="7047-1538728645858" w:id="41"/>
      <w:bookmarkEnd w:id="41"/>
    </w:p>
    <w:p>
      <w:pPr/>
      <w:bookmarkStart w:name="8053-1538728645891" w:id="42"/>
      <w:bookmarkEnd w:id="42"/>
    </w:p>
    <w:p>
      <w:pPr/>
      <w:bookmarkStart w:name="0050-1538728645923" w:id="43"/>
      <w:bookmarkEnd w:id="43"/>
    </w:p>
    <w:p>
      <w:pPr/>
      <w:bookmarkStart w:name="6825-1538728645956" w:id="44"/>
      <w:bookmarkEnd w:id="44"/>
    </w:p>
    <w:p>
      <w:pPr/>
      <w:bookmarkStart w:name="4499-1538728645989" w:id="45"/>
      <w:bookmarkEnd w:id="45"/>
    </w:p>
    <w:p>
      <w:pPr/>
      <w:bookmarkStart w:name="6382-1538728646022" w:id="46"/>
      <w:bookmarkEnd w:id="46"/>
    </w:p>
    <w:p>
      <w:pPr/>
      <w:bookmarkStart w:name="5410-1538728646056" w:id="47"/>
      <w:bookmarkEnd w:id="47"/>
    </w:p>
    <w:p>
      <w:pPr/>
      <w:bookmarkStart w:name="8849-1538728646090" w:id="48"/>
      <w:bookmarkEnd w:id="48"/>
    </w:p>
    <w:p>
      <w:pPr/>
      <w:bookmarkStart w:name="8082-1538728646123" w:id="49"/>
      <w:bookmarkEnd w:id="49"/>
    </w:p>
    <w:p>
      <w:pPr/>
      <w:bookmarkStart w:name="2626-1538728646155" w:id="50"/>
      <w:bookmarkEnd w:id="50"/>
    </w:p>
    <w:p>
      <w:pPr/>
      <w:bookmarkStart w:name="1490-1538728646187" w:id="51"/>
      <w:bookmarkEnd w:id="51"/>
    </w:p>
    <w:p>
      <w:pPr/>
      <w:bookmarkStart w:name="9723-1538728646221" w:id="52"/>
      <w:bookmarkEnd w:id="52"/>
    </w:p>
    <w:p>
      <w:pPr/>
      <w:bookmarkStart w:name="6476-1538728646253" w:id="53"/>
      <w:bookmarkEnd w:id="53"/>
    </w:p>
    <w:p>
      <w:pPr/>
      <w:bookmarkStart w:name="6950-1538728646286" w:id="54"/>
      <w:bookmarkEnd w:id="54"/>
    </w:p>
    <w:p>
      <w:pPr/>
      <w:bookmarkStart w:name="1666-1538728646319" w:id="55"/>
      <w:bookmarkEnd w:id="55"/>
    </w:p>
    <w:p>
      <w:pPr/>
      <w:bookmarkStart w:name="6086-1538728646352" w:id="56"/>
      <w:bookmarkEnd w:id="56"/>
    </w:p>
    <w:p>
      <w:pPr/>
      <w:bookmarkStart w:name="2397-1538728646385" w:id="57"/>
      <w:bookmarkEnd w:id="57"/>
    </w:p>
    <w:p>
      <w:pPr/>
      <w:bookmarkStart w:name="6356-1538728646420" w:id="58"/>
      <w:bookmarkEnd w:id="58"/>
    </w:p>
    <w:p>
      <w:pPr/>
      <w:bookmarkStart w:name="4456-1538728646453" w:id="59"/>
      <w:bookmarkEnd w:id="59"/>
    </w:p>
    <w:p>
      <w:pPr/>
      <w:bookmarkStart w:name="8392-1538728606741" w:id="60"/>
      <w:bookmarkEnd w:id="6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2018-10-05T09:10:05Z</dcterms:created>
  <dc:creator>Apache POI</dc:creator>
</cp:coreProperties>
</file>