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毕业答辩讲解稿（20分钟）</w:t>
      </w:r>
    </w:p>
    <w:p>
      <w:pPr>
        <w:spacing w:before="80" w:after="80"/>
        <w:ind w:left="567"/>
        <w:pBdr>
          <w:left w:val="single" w:sz="12" w:space="4" w:color="1A5276"/>
        </w:pBdr>
      </w:pPr>
      <w:r>
        <w:rPr>
          <w:i/>
          <w:color w:val="555555"/>
        </w:rPr>
        <w:t>对应PPT共19张幻灯片，每张约1分钟，标注【快讲】的30秒内带过，【重点】的1.5-2分钟展开。讲解时对照代码结构，必要时打开浏览器或IDE演示。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 — 封面（10秒）</w:t>
      </w:r>
    </w:p>
    <w:p>
      <w:r>
        <w:t>各位老师好，我是数字媒体技术专业的谢世隆，我的毕业设计题目是《非遗视角下侗乡医药数字展示平台设计》，指导教师是XXX。下面我用20分钟汇报这个项目的设计思路、技术实现和测试成果。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2 — 目录（10秒）</w:t>
      </w:r>
    </w:p>
    <w:p>
      <w:r>
        <w:t>汇报分为六个部分：选题背景、系统设计、系统实现、四大创新点、系统测试、总结与展望。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3 — 选题背景（1分钟）</w:t>
      </w:r>
    </w:p>
    <w:p>
      <w:r>
        <w:rPr>
          <w:b/>
          <w:i w:val="0"/>
        </w:rPr>
        <w:t>【重点】</w:t>
      </w:r>
    </w:p>
    <w:p>
      <w:r>
        <w:t>侗乡医药是广西三江侗族自治县的自治区级非物质文化遗产，但面临三个核心困境：</w:t>
      </w:r>
    </w:p>
    <w:p>
      <w:r>
        <w:t>第一，</w:t>
      </w:r>
      <w:r>
        <w:rPr>
          <w:b/>
          <w:i w:val="0"/>
        </w:rPr>
        <w:t>传承断裂</w:t>
      </w:r>
      <w:r>
        <w:t>——长期依赖口传心授，经典药方缺乏标准化数字整理，面临失传风险。</w:t>
      </w:r>
    </w:p>
    <w:p>
      <w:r>
        <w:t>第二，</w:t>
      </w:r>
      <w:r>
        <w:rPr>
          <w:b/>
          <w:i w:val="0"/>
        </w:rPr>
        <w:t>资源散落</w:t>
      </w:r>
      <w:r>
        <w:t>——药用植物知识、传承人技艺等数据分散在各个渠道，没有统一的数字化平台。</w:t>
      </w:r>
    </w:p>
    <w:p>
      <w:r>
        <w:t>第三，</w:t>
      </w:r>
      <w:r>
        <w:rPr>
          <w:b/>
          <w:i w:val="0"/>
        </w:rPr>
        <w:t>传播受限</w:t>
      </w:r>
      <w:r>
        <w:t>——局限于本地社区，外界了解甚少。</w:t>
      </w:r>
    </w:p>
    <w:p>
      <w:r>
        <w:t>针对这些问题，我设计了这个数字展示平台，通过数据标准化存储（MySQL 17张表540+条种子数据）、多媒体多维展示（图文音视频文档五种媒体类型）、B/S架构在线传播（Docker容器化部署8个服务）、AI智能对话增强互动（DeepSeek大模型流式对话），以及Prometheus+Grafana可视化运维监控，为侗乡医药非遗提供一个可持续的数字化保护方案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4 — 平台总览（1分钟）</w:t>
      </w:r>
    </w:p>
    <w:p>
      <w:r>
        <w:t>平台共收录</w:t>
      </w:r>
      <w:r>
        <w:rPr>
          <w:b/>
          <w:i w:val="0"/>
        </w:rPr>
        <w:t>62种药用植物、56项知识条目（含44项经典药方和12类核心疗法）、18名代表性传承人、65条问答</w:t>
      </w:r>
      <w:r>
        <w:t>，以及测验题目和学习资源。</w:t>
      </w:r>
    </w:p>
    <w:p>
      <w:r>
        <w:t>功能上分为9大模块：用户管理（注册登录/个人中心/密码修改）、知识库（疗法/病症/药材三级联动检索）、传承人（三级分类展示/详情对话框）、药用图鉴（类型+使用方式双维度筛选/图片轮播/侗语名徽章）、非遗问答（AI对话+65条静态问答）、AI智能对话（WebSocket流式/会话管理/历史记录）、文化互动（趣味答题三难度+植物识别游戏+评论交流）、学习资源（在线预览PDF/Office/视频）、数据可视化（6种ECharts图表），以及管理后台（11个管理模块/通用CRUD架构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5 — 技术架构（1分钟）</w:t>
      </w:r>
    </w:p>
    <w:p>
      <w:r>
        <w:t>技术栈采用前后端分离的B/S架构：</w:t>
      </w:r>
    </w:p>
    <w:p>
      <w:r>
        <w:rPr>
          <w:b/>
          <w:i w:val="0"/>
        </w:rPr>
        <w:t>前端：Vue 3.4 + Vite 5，UI组件库Element Plus（中文国际化），状态管理Pinia（单store：用户认证），图表库ECharts，Markdown渲染Marked + DOMPurify安全过滤。共85个Vue组件、14条路由、18个composable、8个自定义指令、200余个API调用。设计系统包含CSS自定义属性（variables.css）和SCSS变量（_variables.scss）双套，以及dong-patterns.css纯CSS侗锦纹样库。</w:t>
      </w:r>
      <w:r/>
    </w:p>
    <w:p>
      <w:r>
        <w:rPr>
          <w:b/>
          <w:i w:val="0"/>
        </w:rPr>
        <w:t>后端：Spring Boot 3.1.12 + Java 17，ORM框架MyBatis-Plus 3.5.9（Lambda条件构造器+分页插件+自动填充），认证框架Sa-Token (UUID令牌)。共27个Controller、19个Service实现类、17个Entity、17个Mapper、29个DTO、10个配置类。AOP切面实现操作日志、接口限流、性能日志、XSS防护四重横切关注点。</w:t>
      </w:r>
      <w:r/>
    </w:p>
    <w:p>
      <w:r>
        <w:rPr>
          <w:b/>
          <w:i w:val="0"/>
        </w:rPr>
        <w:t>部署</w:t>
      </w:r>
      <w:r>
        <w:t>：Docker Compose编排8个服务容器——MySQL 8.0（主数据库+全文索引）、Redis 7（分布式缓存+会话存储+验证码）、RabbitMQ 3.12（5组异步消息队列）、Nginx（反向代理+静态资源）、Spring Boot后端、Vue前端、KKFileView（文档预览PDF/Office/视频）、Prometheus + Grafana（指标监控+可视化大盘）。只有4个端口暴露到宿主机（前端80/MySQL 3307/Grafana 3001/RabbitMQ 15672），其余仅容器网络可达。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6 — 设计调研（1分钟）</w:t>
      </w:r>
    </w:p>
    <w:p>
      <w:r>
        <w:t>在设计调研阶段，我从四个维度进行了系统调研：</w:t>
      </w:r>
    </w:p>
    <w:p>
      <w:r>
        <w:rPr>
          <w:b/>
          <w:i w:val="0"/>
        </w:rPr>
        <w:t>文献调研</w:t>
      </w:r>
      <w:r>
        <w:t>梳理了非遗数字化保护、前后端技术栈和侗族医药文化三个方向的学术文献，明确了"数字化归档 + 在线展示 + 智能交互"的技术路线；</w:t>
      </w:r>
      <w:r>
        <w:rPr>
          <w:b/>
          <w:i w:val="0"/>
        </w:rPr>
        <w:t>数据调研</w:t>
      </w:r>
      <w:r>
        <w:t>从三江县文旅局官网、非遗名录和传承人访谈视频中采集原始数据，整理为62种植物、56项知识的标准化数据集；</w:t>
      </w:r>
      <w:r>
        <w:rPr>
          <w:b/>
          <w:i w:val="0"/>
        </w:rPr>
        <w:t>竞品调研</w:t>
      </w:r>
      <w:r>
        <w:t>分析了中国非遗网、贵州苗医药平台等现有平台的不足——数据更新不及时、移动端适配不足、文化解读浅显、缺乏互动功能；</w:t>
      </w:r>
      <w:r>
        <w:rPr>
          <w:b/>
          <w:i w:val="0"/>
        </w:rPr>
        <w:t>用户调研</w:t>
      </w:r>
      <w:r>
        <w:t>明确了三类用户画像：普通公众需要简洁直观的浏览体验，医药爱好者需要深度内容和收藏功能，在校学生需要系统性学习资源和测验。</w:t>
      </w:r>
    </w:p>
    <w:p>
      <w:r>
        <w:t>基于调研结果，绘制了访客（浏览+搜索）、注册用户（收藏+评论+答题+AI对话）、管理员（CRUD+审核+统计）三级用例图，确定了14条路由和权限分级。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7 — 功能模块设计（30秒）【快讲】</w:t>
      </w:r>
    </w:p>
    <w:p>
      <w:r>
        <w:t>功能模块分为三层：核心模块（知识库、传承人、药用图鉴、AI问答）、拓展模块（文化互动、学习资源、数据可视化）、系统模块（用户管理、管理后台）。每个模块都遵循"浏览-搜索-详情-互动"的统一流程。前端采用组件化架构，84个组件按功能域分为layout/display/interact/media/upload/admin/dialogs七组，通过barrel export统一导出。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8 — 数据库设计（1分钟）</w:t>
      </w:r>
    </w:p>
    <w:p>
      <w:r>
        <w:t>数据库采用MySQL 8.0，共17张数据表，分为三个数据域：</w:t>
      </w:r>
      <w:r>
        <w:rPr>
          <w:b/>
          <w:i w:val="0"/>
        </w:rPr>
      </w:r>
      <w:r/>
    </w:p>
    <w:p>
      <w:pPr>
        <w:pStyle w:val="ListBullet"/>
        <w:ind w:left="454"/>
      </w:pPr>
      <w:r>
        <w:rPr>
          <w:b/>
          <w:i w:val="0"/>
        </w:rPr>
        <w:t>内容管理域</w:t>
      </w:r>
      <w:r>
        <w:t>（5表）：plants、knowledge、inheritors、qa、resources——存储平台的核心文化内容</w:t>
      </w:r>
    </w:p>
    <w:p>
      <w:pPr>
        <w:pStyle w:val="ListBullet"/>
        <w:ind w:left="454"/>
      </w:pPr>
      <w:r>
        <w:rPr>
          <w:b/>
          <w:i w:val="0"/>
        </w:rPr>
        <w:t>用户交互域</w:t>
      </w:r>
      <w:r>
        <w:t>（8表）：users、comments、favorites、feedback、quiz_questions、quiz_record、plant_game_record、chat_history——记录用户行为</w:t>
      </w:r>
    </w:p>
    <w:p>
      <w:pPr>
        <w:pStyle w:val="ListBullet"/>
        <w:ind w:left="454"/>
      </w:pPr>
      <w:r>
        <w:rPr>
          <w:b/>
          <w:i w:val="0"/>
        </w:rPr>
        <w:t>系统运维域</w:t>
      </w:r>
      <w:r>
        <w:t>（3表）：operation_log、browse_history、search_history——支撑运维和分析</w:t>
      </w:r>
    </w:p>
    <w:p>
      <w:r>
        <w:t>设计要点：</w:t>
      </w:r>
    </w:p>
    <w:p>
      <w:pPr>
        <w:pStyle w:val="ListNumber"/>
      </w:pPr>
      <w:r>
        <w:t>所有实体继承</w:t>
      </w:r>
      <w:r>
        <w:rPr>
          <w:rFonts w:ascii="Consolas" w:hAnsi="Consolas"/>
          <w:b w:val="0"/>
          <w:i w:val="0"/>
          <w:color w:val="C7254E"/>
          <w:sz w:val="19"/>
        </w:rPr>
        <w:t>BaseEntity</w:t>
      </w:r>
      <w:r>
        <w:t>（id自增主键、createdAt/updatedAt由MyBatis-Plus自动填充）</w:t>
      </w:r>
    </w:p>
    <w:p>
      <w:pPr>
        <w:pStyle w:val="ListNumber"/>
      </w:pPr>
      <w:r>
        <w:t>使用</w:t>
      </w:r>
      <w:r>
        <w:rPr>
          <w:rFonts w:ascii="Consolas" w:hAnsi="Consolas"/>
          <w:b w:val="0"/>
          <w:i w:val="0"/>
          <w:color w:val="C7254E"/>
          <w:sz w:val="19"/>
        </w:rPr>
        <w:t>target_type</w:t>
      </w:r>
      <w:r>
        <w:t xml:space="preserve">（枚举：plant/knowledge/inheritor/resource/qa）+ </w:t>
      </w:r>
      <w:r>
        <w:rPr>
          <w:rFonts w:ascii="Consolas" w:hAnsi="Consolas"/>
          <w:b w:val="0"/>
          <w:i w:val="0"/>
          <w:color w:val="C7254E"/>
          <w:sz w:val="19"/>
        </w:rPr>
        <w:t>target_id</w:t>
      </w:r>
      <w:r>
        <w:t>实现多态关联，评论、收藏、浏览历史三张表统一复用</w:t>
      </w:r>
    </w:p>
    <w:p>
      <w:pPr>
        <w:pStyle w:val="ListNumber"/>
      </w:pPr>
      <w:r>
        <w:t>对中文内容使用MySQL ngram解析器建立全文索引，支持</w:t>
      </w:r>
      <w:r>
        <w:rPr>
          <w:rFonts w:ascii="Consolas" w:hAnsi="Consolas"/>
          <w:b w:val="0"/>
          <w:i w:val="0"/>
          <w:color w:val="C7254E"/>
          <w:sz w:val="19"/>
        </w:rPr>
        <w:t>MATCH...AGAINST</w:t>
      </w:r>
      <w:r>
        <w:t>布尔模式搜索</w:t>
      </w:r>
    </w:p>
    <w:p>
      <w:pPr>
        <w:pStyle w:val="ListNumber"/>
      </w:pPr>
      <w:r>
        <w:t>使用JSON字段存储多媒体文件路径（images/documents字段）和步骤数据（steps字段）</w:t>
      </w:r>
    </w:p>
    <w:p>
      <w:pPr>
        <w:pStyle w:val="ListNumber"/>
      </w:pPr>
      <w:r>
        <w:rPr>
          <w:rFonts w:ascii="Consolas" w:hAnsi="Consolas"/>
          <w:b w:val="0"/>
          <w:i w:val="0"/>
          <w:color w:val="C7254E"/>
          <w:sz w:val="19"/>
        </w:rPr>
        <w:t>favorites</w:t>
      </w:r>
      <w:r>
        <w:t>表设置</w:t>
      </w:r>
      <w:r>
        <w:rPr>
          <w:rFonts w:ascii="Consolas" w:hAnsi="Consolas"/>
          <w:b w:val="0"/>
          <w:i w:val="0"/>
          <w:color w:val="C7254E"/>
          <w:sz w:val="19"/>
        </w:rPr>
        <w:t>(user_id, target_type, target_id)</w:t>
      </w:r>
      <w:r>
        <w:t>唯一约束防止重复收藏</w:t>
      </w:r>
    </w:p>
    <w:p>
      <w:pPr>
        <w:pStyle w:val="ListNumber"/>
      </w:pPr>
      <w:r>
        <w:t>种子数据超过540条，覆盖62种植物、56项知识、18名传承人、65条问答、测验题目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9 — 前端实现（1.5分钟）【重点】</w:t>
      </w:r>
    </w:p>
    <w:p>
      <w:r>
        <w:t>前端共85个Vue组件、14条路由，采用路由懒加载优化首屏体积。</w:t>
      </w:r>
    </w:p>
    <w:p>
      <w:r>
        <w:rPr>
          <w:b/>
          <w:i w:val="0"/>
        </w:rPr>
        <w:t>首页</w:t>
      </w:r>
      <w:r>
        <w:t>（Home.vue）采用全屏沉浸式设计，深靛蓝渐变背景叠加CSS动态纹样动画（dong-patterns.css的.dong-mist-bg和.dong-brocade-bg类），通过Promise.all并行加载5个API（统计概览/热门植物/热门知识/最新问答/每周精选）。Hero区域有数字滚动动画和数据统计卡片。</w:t>
      </w:r>
    </w:p>
    <w:p>
      <w:r>
        <w:rPr>
          <w:b/>
          <w:i w:val="0"/>
        </w:rPr>
        <w:t>知识库</w:t>
      </w:r>
      <w:r>
        <w:t>（Knowledge.vue）实现疗法、病症、药材三级联动筛选，使用computed属性实时过滤，SearchFilter组件支持关键词搜索+多筛选器组合。URL参数同步支持分享。</w:t>
      </w:r>
    </w:p>
    <w:p>
      <w:r>
        <w:rPr>
          <w:b/>
          <w:i w:val="0"/>
        </w:rPr>
        <w:t>植物图鉴</w:t>
      </w:r>
      <w:r>
        <w:t>（Plants.vue）支持类型和使用方式双维度筛选，CardGrid通用卡片组件集成图片轮播、侗语名绿色徽章和药用故事文化解读。支持收藏功能（useFavorite composable）。</w:t>
      </w:r>
    </w:p>
    <w:p>
      <w:r>
        <w:rPr>
          <w:b/>
          <w:i w:val="0"/>
        </w:rPr>
        <w:t>AI对话</w:t>
      </w:r>
      <w:r>
        <w:t>（Qa.vue → AiChatCard → 5个子组件）通过WebSocket连接DeepSeek API，实现逐token流式推送。ChatMessageList使用Marked库的Markdown渲染配合DOMPurify安全过滤，打字机效果通过流式追加字符+闪烁光标实现。会话管理通过SessionDrawer支持历史会话切换和删除。</w:t>
      </w:r>
    </w:p>
    <w:p>
      <w:r>
        <w:rPr>
          <w:b/>
          <w:i w:val="0"/>
        </w:rPr>
        <w:t>个人中心</w:t>
      </w:r>
      <w:r>
        <w:t>（PersonalCenter.vue）使用ProfileSection/StatsDashboard/FavoritesPanel/QuizHistoryPanel/BrowseHistoryPanel/SettingsPanel六个子组件，通过el-tabs组织五个标签页。</w:t>
      </w:r>
    </w:p>
    <w:p>
      <w:r>
        <w:t>在HTTP请求层面，Axios拦截器（request.js）实现了四重能力：请求去重（非GET请求使用AbortController）、GET自动重试（指数退避最多3次）、401令牌刷新队列模式（并发401共享一次刷新）、以及XSS/SQL注入输入清洗（30种XSS模式+6种SQL注入模式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10 — 后端实现（1.5分钟）【重点】</w:t>
      </w:r>
    </w:p>
    <w:p>
      <w:r>
        <w:t>后端共27个Controller、19个Service实现类、17个Mapper，采用经典三层架构。请求处理链路：Controller（参数校验+路由）→ Service（业务逻辑+缓存）→ Mapper（数据访问）。</w:t>
      </w:r>
    </w:p>
    <w:p>
      <w:r>
        <w:rPr>
          <w:b/>
          <w:i w:val="0"/>
        </w:rPr>
        <w:t>AI对话</w:t>
      </w:r>
      <w:r>
        <w:t>采用WebSocket + Spring WebClient流式通信：客户端通过ws://host/ws/chat建立连接（AuthHandshakeInterceptor在握手时验证token），发送消息后由ChatWebSocketHandler提交到50线程的线程池，通过WebClient调用DeepSeek API的SSE流，逐token推送给前端。支持中途停止（客户端发送stop类型消息，服务端调用Disposable.dispose()取消Reactor订阅）。聊天记录采用Redis暂存+断开时刷入MySQL的双存储策略。</w:t>
      </w:r>
    </w:p>
    <w:p>
      <w:r>
        <w:rPr>
          <w:b/>
          <w:i w:val="0"/>
        </w:rPr>
        <w:t>消息队列</w:t>
      </w:r>
      <w:r>
        <w:t>使用RabbitMQ实现5组异步解耦——操作日志（operation.log.queue）、热度计算（statistics.*）、反馈通知（feedback.queue）、文件处理（file.process.queue）、系统通知（notification.queue）。配置了Publisher Confirm机制、死信交换机处理失败消息、指数退避重试（初始1秒，乘数2.0，最多3次）。所有MQ组件都有</w:t>
      </w:r>
      <w:r>
        <w:rPr>
          <w:rFonts w:ascii="Consolas" w:hAnsi="Consolas"/>
          <w:b w:val="0"/>
          <w:i w:val="0"/>
          <w:color w:val="C7254E"/>
          <w:sz w:val="19"/>
        </w:rPr>
        <w:t>@ConditionalOnProperty</w:t>
      </w:r>
      <w:r>
        <w:t>注解，RabbitMQ不可用时自动降级为同步写入数据库。</w:t>
      </w:r>
    </w:p>
    <w:p>
      <w:r>
        <w:rPr>
          <w:b/>
          <w:i w:val="0"/>
        </w:rPr>
        <w:t>文件管理</w:t>
      </w:r>
      <w:r>
        <w:t>使用UUID重命名防冲突（FileUploadService），支持分类存储（图片/视频/文档分开配置大小和格式限制，配置在FileUploadProperties）和kkFileView在线预览PDF、Office和视频文件。</w:t>
      </w:r>
    </w:p>
    <w:p>
      <w:r>
        <w:rPr>
          <w:b/>
          <w:i w:val="0"/>
        </w:rPr>
        <w:t>AOP横切关注点</w:t>
      </w:r>
      <w:r>
        <w:t>：OperationLogAspect（操作审计日志）、RateLimitAspect（Redis滑动窗口限流+本地令牌桶降级）、LoggingAspect（请求/响应日志+IP记录+敏感数据脱敏）、XssFilter（请求体XSS过滤）。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11 — 创新点一：两级缓存（1分钟）</w:t>
      </w:r>
    </w:p>
    <w:p>
      <w:r>
        <w:t>第一个创新点是Redis + Caffeine真两级缓存架构（CacheConfig.java中的TwoLevelCacheManager）。</w:t>
      </w:r>
    </w:p>
    <w:p>
      <w:r>
        <w:rPr>
          <w:b/>
          <w:i w:val="0"/>
        </w:rPr>
        <w:t>L1层Caffeine</w:t>
      </w:r>
      <w:r>
        <w:t>是进程内缓存，</w:t>
      </w:r>
      <w:r>
        <w:rPr>
          <w:rFonts w:ascii="Consolas" w:hAnsi="Consolas"/>
          <w:b w:val="0"/>
          <w:i w:val="0"/>
          <w:color w:val="C7254E"/>
          <w:sz w:val="19"/>
        </w:rPr>
        <w:t>maximumSize=1000</w:t>
      </w:r>
      <w:r>
        <w:t>条目，</w:t>
      </w:r>
      <w:r>
        <w:rPr>
          <w:rFonts w:ascii="Consolas" w:hAnsi="Consolas"/>
          <w:b w:val="0"/>
          <w:i w:val="0"/>
          <w:color w:val="C7254E"/>
          <w:sz w:val="19"/>
        </w:rPr>
        <w:t>expireAfterWrite(10分钟)</w:t>
      </w:r>
      <w:r>
        <w:t xml:space="preserve"> + </w:t>
      </w:r>
      <w:r>
        <w:rPr>
          <w:rFonts w:ascii="Consolas" w:hAnsi="Consolas"/>
          <w:b w:val="0"/>
          <w:i w:val="0"/>
          <w:color w:val="C7254E"/>
          <w:sz w:val="19"/>
        </w:rPr>
        <w:t>expireAfterAccess(30分钟)</w:t>
      </w:r>
      <w:r>
        <w:t>双重过期。纯内存访问微秒级响应，无网络开销。使用W-TinyLFU淘汰算法（比LRU更智能，兼顾频率和时效性）。</w:t>
      </w:r>
    </w:p>
    <w:p>
      <w:r>
        <w:rPr>
          <w:b/>
          <w:i w:val="0"/>
        </w:rPr>
        <w:t>L2层Redis</w:t>
      </w:r>
      <w:r>
        <w:t>是分布式缓存，各缓存区域独立TTL配置——植物/知识/传承人6小时、资源4小时、用户30分钟、题库12小时、搜索结果5分钟、热数据1小时。使用Jackson2JsonMessageConverter序列化。</w:t>
      </w:r>
    </w:p>
    <w:p>
      <w:r>
        <w:t>读取路径：先查L1（Caffeine.getIfPresent），命中直接返回；未命中查L2（RedisTemplate.opsForValue），命中则回填L1后返回；两级都未命中则查数据库并回填两级。写入和驱逐操作同时作用于两级（clearCache方法同时invalidate Caffeine和delete Redis key）。</w:t>
      </w:r>
    </w:p>
    <w:p>
      <w:r>
        <w:rPr>
          <w:b/>
          <w:i w:val="0"/>
        </w:rPr>
        <w:t>降级机制</w:t>
      </w:r>
      <w:r>
        <w:t>：Redis不可用时自动降级为仅使用Caffeine（RedisHealthIndicator返回warning而非error），保证系统可用性不受影响。在测试环境中也可以通过</w:t>
      </w:r>
      <w:r>
        <w:rPr>
          <w:rFonts w:ascii="Consolas" w:hAnsi="Consolas"/>
          <w:b w:val="0"/>
          <w:i w:val="0"/>
          <w:color w:val="C7254E"/>
          <w:sz w:val="19"/>
        </w:rPr>
        <w:t>spring.cache.type=simple</w:t>
      </w:r>
      <w:r>
        <w:t>配置关闭缓存，方便集成测试。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12 — 创新点二：文化视觉设计（30秒）【快讲】</w:t>
      </w:r>
    </w:p>
    <w:p>
      <w:r>
        <w:t>第二个创新点是侗族文化元素深度融入界面设计。</w:t>
      </w:r>
    </w:p>
    <w:p>
      <w:r>
        <w:t>色彩体系以侗锦靛蓝（</w:t>
      </w:r>
      <w:r>
        <w:rPr>
          <w:rFonts w:ascii="Consolas" w:hAnsi="Consolas"/>
          <w:b w:val="0"/>
          <w:i w:val="0"/>
          <w:color w:val="C7254E"/>
          <w:sz w:val="19"/>
        </w:rPr>
        <w:t>--dong-indigo: #1A5276</w:t>
      </w:r>
      <w:r>
        <w:t>）为主色调、药草翡翠绿（</w:t>
      </w:r>
      <w:r>
        <w:rPr>
          <w:rFonts w:ascii="Consolas" w:hAnsi="Consolas"/>
          <w:b w:val="0"/>
          <w:i w:val="0"/>
          <w:color w:val="C7254E"/>
          <w:sz w:val="19"/>
        </w:rPr>
        <w:t>--dong-jade: #28B463</w:t>
      </w:r>
      <w:r>
        <w:t>）为辅助色、琥珀金（</w:t>
      </w:r>
      <w:r>
        <w:rPr>
          <w:rFonts w:ascii="Consolas" w:hAnsi="Consolas"/>
          <w:b w:val="0"/>
          <w:i w:val="0"/>
          <w:color w:val="C7254E"/>
          <w:sz w:val="19"/>
        </w:rPr>
        <w:t>--dong-gold: #c9a227</w:t>
      </w:r>
      <w:r>
        <w:t>）为强调色。字体采用思源宋体Noto Serif SC（标题）和思源黑体Noto Sans SC（正文）的搭配，等宽字体JetBrains Mono用于数据展示。</w:t>
      </w:r>
    </w:p>
    <w:p>
      <w:r>
        <w:t>设计系统包含三层：</w:t>
      </w:r>
      <w:r>
        <w:rPr>
          <w:rFonts w:ascii="Consolas" w:hAnsi="Consolas"/>
          <w:b w:val="0"/>
          <w:i w:val="0"/>
          <w:color w:val="C7254E"/>
          <w:sz w:val="19"/>
        </w:rPr>
        <w:t>variables.css</w:t>
      </w:r>
      <w:r>
        <w:t>定义CSS自定义属性（品牌色/背景色/字体/间距/阴影/圆角/过渡动画/z-index层级），</w:t>
      </w:r>
      <w:r>
        <w:rPr>
          <w:rFonts w:ascii="Consolas" w:hAnsi="Consolas"/>
          <w:b w:val="0"/>
          <w:i w:val="0"/>
          <w:color w:val="C7254E"/>
          <w:sz w:val="19"/>
        </w:rPr>
        <w:t>_variables.scss</w:t>
      </w:r>
      <w:r>
        <w:t>定义同值SCSS变量（附加响应式断点），</w:t>
      </w:r>
      <w:r>
        <w:rPr>
          <w:rFonts w:ascii="Consolas" w:hAnsi="Consolas"/>
          <w:b w:val="0"/>
          <w:i w:val="0"/>
          <w:color w:val="C7254E"/>
          <w:sz w:val="19"/>
        </w:rPr>
        <w:t>dong-patterns.css</w:t>
      </w:r>
      <w:r>
        <w:t>实现纯CSS侗族纹样库（7种纹样：侗锦菱形纹、铜鼓同心纹、靛蓝肌理、三色条纹边框、菱形分隔线、金色角饰、雾气/山水背景），无需额外图片资源，轻量化且易于维护。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13 — 创新点三：安全防护（1分钟）</w:t>
      </w:r>
    </w:p>
    <w:p>
      <w:r>
        <w:t>第三个创新点是多层纵深安全防护体系，从外到内共五层：</w:t>
      </w:r>
    </w:p>
    <w:p>
      <w:r>
        <w:rPr>
          <w:b/>
          <w:i w:val="0"/>
        </w:rPr>
        <w:t>认证层：Sa-Token (UUID令牌)（StpInterfaceImpl实现角色提供），UUID令牌30天有效期，SaTokenConfig拦截器默认保护所有写操作（POST/PUT/DELETE/PATCH），管理员接口额外使用@SaCheckRole("admin")注解。WebSocket握手时通过AuthHandshakeInterceptor验证token。</w:t>
      </w:r>
      <w:r/>
      <w:r>
        <w:rPr>
          <w:rFonts w:ascii="Consolas" w:hAnsi="Consolas"/>
          <w:b w:val="0"/>
          <w:i w:val="0"/>
          <w:color w:val="C7254E"/>
          <w:sz w:val="19"/>
        </w:rPr>
      </w:r>
      <w:r/>
    </w:p>
    <w:p>
      <w:r>
        <w:rPr>
          <w:b/>
          <w:i w:val="0"/>
        </w:rPr>
        <w:t>防护层</w:t>
      </w:r>
      <w:r>
        <w:t>：前端请求拦截器（request.js）自动清洗XSS/SQL注入（30种XSS危险模式 + 6种SQL注入模式），后端XssFilter全局过滤请求体（XssRequestWrapper装饰器包装InputStream）。前端输出层使用DOMPurify.sanitize()过滤v-html内容。</w:t>
      </w:r>
    </w:p>
    <w:p>
      <w:r>
        <w:rPr>
          <w:b/>
          <w:i w:val="0"/>
        </w:rPr>
        <w:t>限流层</w:t>
      </w:r>
      <w:r>
        <w:t>：@RateLimit注解标记接口（RateLimit.java），RateLimitAspect切面实现Redis滑动窗口计数（Lua脚本原子操作），Redis不可用降级本地令牌桶（容量100，每秒补充1个）。登录限制5次/秒，注册限制3次/秒。</w:t>
      </w:r>
    </w:p>
    <w:p>
      <w:r>
        <w:rPr>
          <w:b/>
          <w:i w:val="0"/>
        </w:rPr>
        <w:t>数据层</w:t>
      </w:r>
      <w:r>
        <w:t>：BCrypt密码哈希（盐轮数10）、PasswordValidator五级密码复杂度校验（8-50位，必须包含字母+数字+特殊字符）、User实体passwordHash字段使用</w:t>
      </w:r>
      <w:r>
        <w:rPr>
          <w:rFonts w:ascii="Consolas" w:hAnsi="Consolas"/>
          <w:b w:val="0"/>
          <w:i w:val="0"/>
          <w:color w:val="C7254E"/>
          <w:sz w:val="19"/>
        </w:rPr>
        <w:t>@JsonProperty(access = WRITE_ONLY)</w:t>
      </w:r>
      <w:r>
        <w:t>防止序列化泄露、SensitiveDataUtils对日志和响应中的密码/Token/手机号/邮箱/身份证号进行多层脱敏、SensitiveDataConverter在Logback层面自动掩码。</w:t>
      </w:r>
    </w:p>
    <w:p>
      <w:r>
        <w:rPr>
          <w:b/>
          <w:i w:val="0"/>
        </w:rPr>
        <w:t>请求层</w:t>
      </w:r>
      <w:r>
        <w:t>：RequestIdFilter为每个请求添加X-Request-ID（UUID）并注入MDC，支持分布式日志追踪。RequestSizeFilter拒绝超过10MB的请求体。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14 — 创新点四：AI对话+异步消息（1分钟）</w:t>
      </w:r>
    </w:p>
    <w:p>
      <w:r>
        <w:t>第四个创新点包含两部分：</w:t>
      </w:r>
    </w:p>
    <w:p>
      <w:r>
        <w:rPr>
          <w:b/>
          <w:i w:val="0"/>
        </w:rPr>
        <w:t>AI智能对话</w:t>
      </w:r>
      <w:r>
        <w:t>：WebSocket双向通信支持中途停止生成（Disposable.dispose()取消Reactor订阅），Spring WebClient + Reactor Flux实现SSE流式推送，System Prompt限定为"侗族传统医药知识智能助手"，回答范围限定在侗族医药/中医药/非遗保护领域。历史对话按session_id分组存储在Redis Hash（TTL 2小时），连接断开时flushSessionToMysql()批量写入MySQL。前端通过useChatSessions composable管理会话列表，支持切换和删除历史会话。使用Marked + DOMPurify实现Markdown安全渲染。</w:t>
      </w:r>
    </w:p>
    <w:p>
      <w:r>
        <w:rPr>
          <w:b/>
          <w:i w:val="0"/>
        </w:rPr>
        <w:t>RabbitMQ异步消息架构</w:t>
      </w:r>
      <w:r>
        <w:t>：5组队列各司其职——OperationLog（操作审计）、Statistics（热度统计）、Feedback（反馈处理）、FileProcess（文件处理）、Notification（系统通知）。通过Publisher Confirm保证消息投递可靠性，死信交换机处理失败消息，指数退避重试（初始1秒，乘数2.0，最多3次）防止消息雪崩，Jackson2JsonMessageConverter统一序列化格式。所有组件ConditionalOnProperty条件注册，MQ不可用时自动降级为同步模式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15 — 系统测试（1.5分钟）【重点】</w:t>
      </w:r>
    </w:p>
    <w:p>
      <w:r>
        <w:t>测试体系分为四个层次：</w:t>
      </w:r>
    </w:p>
    <w:p>
      <w:r>
        <w:rPr>
          <w:b/>
          <w:i w:val="0"/>
        </w:rPr>
        <w:t>后端测试</w:t>
      </w:r>
      <w:r>
        <w:t>共71个文件：</w:t>
      </w:r>
    </w:p>
    <w:p>
      <w:pPr>
        <w:pStyle w:val="ListBullet"/>
        <w:ind w:left="454"/>
      </w:pPr>
      <w:r>
        <w:t>76个测试文件，包含724个测试方法（Controller + Service + Common + WebSocket单元测试，6个集成测试，6个回归测试，4个性能测试），使用MockMvc和Mockito，覆盖全部业务逻辑</w:t>
      </w:r>
    </w:p>
    <w:p>
      <w:pPr>
        <w:pStyle w:val="ListBullet"/>
        <w:ind w:left="454"/>
      </w:pPr>
      <w:r>
        <w:t>，共享BaseIntegrationTest基类，覆盖认证、反馈、知识、植物、传承人、问答、答题等核心流程</w:t>
      </w:r>
    </w:p>
    <w:p>
      <w:pPr>
        <w:pStyle w:val="ListBullet"/>
        <w:ind w:left="454"/>
      </w:pPr>
      <w:r>
        <w:t>，覆盖认证、Controller通用、反馈、分页、XSS等已知bug</w:t>
      </w:r>
    </w:p>
    <w:p>
      <w:pPr>
        <w:pStyle w:val="ListBullet"/>
        <w:ind w:left="454"/>
      </w:pPr>
      <w:r>
        <w:t xml:space="preserve"> 15个接口精确计时、ConcurrencyTest 50并发压力测试、RepeatedMeasurementTest 3次预热+10次测量）</w:t>
      </w:r>
    </w:p>
    <w:p>
      <w:pPr>
        <w:pStyle w:val="ListBullet"/>
        <w:ind w:left="454"/>
      </w:pPr>
      <w:r>
        <w:t>（common/ + util/ + config/ + exception/等基础设施）</w:t>
      </w:r>
    </w:p>
    <w:p>
      <w:pPr>
        <w:pStyle w:val="ListBullet"/>
        <w:ind w:left="454"/>
      </w:pPr>
      <w:r>
        <w:t>1个应用上下文启动测试</w:t>
      </w:r>
    </w:p>
    <w:p>
      <w:r>
        <w:rPr>
          <w:b/>
          <w:i w:val="0"/>
        </w:rPr>
        <w:t>前端测试共38个文件：29个单元测试覆盖utils/composables/stores/核心交互组件（755个测试方法），9个E2E测试在Chromium、Firefox、WebKit三个浏览器引擎上运行，覆盖首页导航/知识库/植物图鉴/AI对话等核心流程。</w:t>
      </w:r>
      <w:r/>
    </w:p>
    <w:p>
      <w:r>
        <w:rPr>
          <w:b/>
          <w:i w:val="0"/>
        </w:rPr>
        <w:t>性能测试</w:t>
      </w:r>
      <w:r>
        <w:t>结果：知识库列表平均6.7ms、植物列表7.5ms、全文搜索18.0ms，P95百分位均在20ms以内，50并发压力测试零错误。注意：使用H2内存数据库，实际MySQL环境会有网络IO开销。</w:t>
      </w:r>
    </w:p>
    <w:p>
      <w:r>
        <w:rPr>
          <w:b/>
          <w:i w:val="0"/>
        </w:rPr>
        <w:t>安全测试</w:t>
      </w:r>
      <w:r>
        <w:t>验证了XSS防护（13种攻击向量全部拦截）、SQL注入防护（参数化查询+通配符转义+输入清洗三层防御）、BCrypt加密、敏感数据多层脱敏、认证授权和接口限流等安全机制。</w:t>
      </w:r>
    </w:p>
    <w:p>
      <w:r>
        <w:rPr>
          <w:b/>
          <w:i w:val="0"/>
        </w:rPr>
        <w:t>兼容性测试</w:t>
      </w:r>
      <w:r>
        <w:t>在Chrome、Firefox、Edge、Safari四个浏览器和移动端（480px）/平板（768px）/桌面（1024px+）三个断点下均通过。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16-17 — 成果展示（2分钟）【重点】</w:t>
      </w:r>
    </w:p>
    <w:p>
      <w:r>
        <w:rPr>
          <w:b/>
          <w:i w:val="0"/>
        </w:rPr>
        <w:t>【此时切换到浏览器进行实际演示】</w:t>
      </w:r>
    </w:p>
    <w:p>
      <w:r>
        <w:t>演示顺序建议：</w:t>
      </w:r>
    </w:p>
    <w:p>
      <w:pPr>
        <w:pStyle w:val="ListNumber"/>
      </w:pPr>
      <w:r>
        <w:rPr>
          <w:b/>
          <w:i w:val="0"/>
        </w:rPr>
        <w:t>首页</w:t>
      </w:r>
      <w:r>
        <w:t>：全屏Hero区域 + 数字滚动统计卡片 + 每周精选 + 热门植物/知识</w:t>
      </w:r>
    </w:p>
    <w:p>
      <w:pPr>
        <w:pStyle w:val="ListNumber"/>
      </w:pPr>
      <w:r>
        <w:rPr>
          <w:b/>
          <w:i w:val="0"/>
        </w:rPr>
        <w:t>知识库</w:t>
      </w:r>
      <w:r>
        <w:t>：三级联动筛选（疗法→病症→药材）→ 点击卡片查看详情 → 关联药材跳转</w:t>
      </w:r>
    </w:p>
    <w:p>
      <w:pPr>
        <w:pStyle w:val="ListNumber"/>
      </w:pPr>
      <w:r>
        <w:rPr>
          <w:b/>
          <w:i w:val="0"/>
        </w:rPr>
        <w:t>植物图鉴</w:t>
      </w:r>
      <w:r>
        <w:t>：双维度筛选 → 图片轮播 → 侗语名徽章 → 收藏功能</w:t>
      </w:r>
    </w:p>
    <w:p>
      <w:pPr>
        <w:pStyle w:val="ListNumber"/>
      </w:pPr>
      <w:r>
        <w:rPr>
          <w:b/>
          <w:i w:val="0"/>
        </w:rPr>
        <w:t>AI对话</w:t>
      </w:r>
      <w:r>
        <w:t>：发送一个关于侗族医药的问题 → 展示流式回复和Markdown渲染 → 历史会话切换</w:t>
      </w:r>
    </w:p>
    <w:p>
      <w:pPr>
        <w:pStyle w:val="ListNumber"/>
      </w:pPr>
      <w:r>
        <w:rPr>
          <w:b/>
          <w:i w:val="0"/>
        </w:rPr>
        <w:t>文化互动</w:t>
      </w:r>
      <w:r>
        <w:t>：切换到答题/植物识别游戏 → 展示难度选择和计时</w:t>
      </w:r>
    </w:p>
    <w:p>
      <w:pPr>
        <w:pStyle w:val="ListNumber"/>
      </w:pPr>
      <w:r>
        <w:rPr>
          <w:b/>
          <w:i w:val="0"/>
        </w:rPr>
        <w:t>管理后台</w:t>
      </w:r>
      <w:r>
        <w:t>：展示Dashboard统计图表 → 切换到内容管理CRUD → 展示评论审核流程</w:t>
      </w:r>
    </w:p>
    <w:p>
      <w:pPr>
        <w:pStyle w:val="ListNumber"/>
      </w:pPr>
      <w:r>
        <w:rPr>
          <w:b/>
          <w:i w:val="0"/>
        </w:rPr>
        <w:t>数据可视化</w:t>
      </w:r>
      <w:r>
        <w:t>：展示ECharts图表（药方频次/疗法占比/传承人分布）</w:t>
      </w:r>
    </w:p>
    <w:p>
      <w:r>
        <w:t>每个页面停留15-20秒，重点展示交互效果（筛选/流式对话/图表动画）。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18 — 总结与展望（1分钟）</w:t>
      </w:r>
    </w:p>
    <w:p>
      <w:r>
        <w:rPr>
          <w:b/>
          <w:i w:val="0"/>
        </w:rPr>
        <w:t>收获</w:t>
      </w:r>
      <w:r>
        <w:t>：通过这个项目，我完整经历了Vue 3 + Spring Boot 3全栈开发的软件工程全生命周期，200余次Git提交，深刻理解了前后端分离架构的设计理念。同时将数字媒体技术应用于非遗保护领域，实现了技术与文化的跨学科融合。特别是在AI对话、两级缓存、安全防护等技术难点的解决过程中，提升了系统设计和问题排查能力。</w:t>
      </w:r>
    </w:p>
    <w:p>
      <w:r>
        <w:rPr>
          <w:b/>
          <w:i w:val="0"/>
        </w:rPr>
        <w:t>不足</w:t>
      </w:r>
      <w:r>
        <w:t>：数据体量有限（62种植物、56项知识，相比专业数据库规模较小）、AI对话受限于通用大模型语料（没有做RAG领域知识增强或模型微调）、缺乏社区化UGC功能（用户不能自主贡献内容）、移动端优化仍有空间（虽然有响应式断点但没有做独立移动端适配）。</w:t>
      </w:r>
    </w:p>
    <w:p>
      <w:r>
        <w:rPr>
          <w:b/>
          <w:i w:val="0"/>
        </w:rPr>
        <w:t>未来展望</w:t>
      </w:r>
      <w:r>
        <w:t>四个方向：</w:t>
      </w:r>
    </w:p>
    <w:p>
      <w:pPr>
        <w:pStyle w:val="ListNumber"/>
      </w:pPr>
      <w:r>
        <w:t>数据深度化：引入Neo4j知识图谱，构建药材-药方-疗法-传承人关联网络</w:t>
      </w:r>
    </w:p>
    <w:p>
      <w:pPr>
        <w:pStyle w:val="ListNumber"/>
      </w:pPr>
      <w:r>
        <w:t>体验沉浸化：WebGL/WebXR 3D虚拟展馆，用户可沉浸式浏览药材标本</w:t>
      </w:r>
    </w:p>
    <w:p>
      <w:pPr>
        <w:pStyle w:val="ListNumber"/>
      </w:pPr>
      <w:r>
        <w:t>服务智能化：RAG技术将平台数据作为知识库增强AI对话准确性，或对小模型做领域微调</w:t>
      </w:r>
    </w:p>
    <w:p>
      <w:pPr>
        <w:pStyle w:val="ListNumber"/>
      </w:pPr>
      <w:r>
        <w:t>共建社区化：引入贡献证明机制，让传承人和医药爱好者参与内容共建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Slide 19 — 致谢（10秒）</w:t>
      </w:r>
    </w:p>
    <w:p>
      <w:r>
        <w:t>以上是我的毕业设计汇报，感谢各位老师的指导与倾听，请各位老师批评指正。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SC" w:hAnsi="Noto Sans SC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SC" w:hAnsi="Noto Sans SC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/>
      <w:b/>
      <w:bCs/>
      <w:color w:val="1A52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SC" w:hAnsi="Noto Sans SC"/>
      <w:b/>
      <w:bCs/>
      <w:color w:val="28B46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76" w:lineRule="auto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