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YASHAR HEIDARI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Business Analyst</w:t>
      </w:r>
    </w:p>
    <w:p>
      <w:pPr>
        <w:spacing w:after="100" w:line="276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Messina, Italy · Open to Remote · +39 351 492 0315 · yashaarheidari@gmail.com · linkedin.com/in/yheidari · github.com/yheidari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PROFILE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Business Analyst with 5 years of experience translating cross-functional business needs into structured requirements, process improvements, and data-backed recommendations across B2B SaaS and consumer platforms. Delivered 28% faster reporting cycles and $240K in documented efficiency gains by owning stakeholder workshops, BPMN process maps, SQL-based root-cause analysis, and Power BI decision dashboards.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 STACK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Requirements &amp; Process: </w:t>
      </w:r>
      <w:r>
        <w:rPr>
          <w:rFonts w:ascii="Calibri" w:cs="Calibri" w:eastAsia="Calibri" w:hAnsi="Calibri"/>
          <w:sz w:val="21"/>
          <w:szCs w:val="21"/>
        </w:rPr>
        <w:t xml:space="preserve">BPMN 2.0, UML, Lucidchart, Miro, Confluence, Jira, Visio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Analysis: </w:t>
      </w:r>
      <w:r>
        <w:rPr>
          <w:rFonts w:ascii="Calibri" w:cs="Calibri" w:eastAsia="Calibri" w:hAnsi="Calibri"/>
          <w:sz w:val="21"/>
          <w:szCs w:val="21"/>
        </w:rPr>
        <w:t xml:space="preserve">SQL (PostgreSQL, MySQL), Excel (Power Query, pivot tables, VLOOKUP), pandas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BI &amp; Reporting: </w:t>
      </w:r>
      <w:r>
        <w:rPr>
          <w:rFonts w:ascii="Calibri" w:cs="Calibri" w:eastAsia="Calibri" w:hAnsi="Calibri"/>
          <w:sz w:val="21"/>
          <w:szCs w:val="21"/>
        </w:rPr>
        <w:t xml:space="preserve">Power BI, Tableau, Looker Studio, GA4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Collaboration: </w:t>
      </w:r>
      <w:r>
        <w:rPr>
          <w:rFonts w:ascii="Calibri" w:cs="Calibri" w:eastAsia="Calibri" w:hAnsi="Calibri"/>
          <w:sz w:val="21"/>
          <w:szCs w:val="21"/>
        </w:rPr>
        <w:t xml:space="preserve">Jira, Confluence, Notion, Asana, Slack, Microsoft Teams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Methodologies: </w:t>
      </w:r>
      <w:r>
        <w:rPr>
          <w:rFonts w:ascii="Calibri" w:cs="Calibri" w:eastAsia="Calibri" w:hAnsi="Calibri"/>
          <w:sz w:val="21"/>
          <w:szCs w:val="21"/>
        </w:rPr>
        <w:t xml:space="preserve">Agile (Scrum, Kanban), Waterfall, Lean, Six Sigma basics, SWOT, gap analysis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Business Analyst — Growth &amp; Operations</w:t>
      </w:r>
      <w:r>
        <w:rPr>
          <w:rFonts w:ascii="Calibri" w:cs="Calibri" w:eastAsia="Calibri" w:hAnsi="Calibri"/>
          <w:sz w:val="21"/>
          <w:szCs w:val="21"/>
        </w:rPr>
        <w:t xml:space="preserve">	2023 – 2025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Cafe Bazaar — Iran's largest Android app marketplace (40M+ users)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Ran 24 stakeholder workshops across product, marketing, and ops, producing 36 BRDs and 14 BPMN process maps.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root-cause analysis on 6 months of funnel drop-off data using SQL, identifying 4 process bottlenecks worth $180K/year.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Delivered 12 Power BI dashboards covering 20+ KPIs for leadership, replacing 5 manual reports and cutting reporting cycle from 3 days to 4 hours.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Wrote 30+ user stories and acceptance criteria in Jira for 4 scrum teams; defect rate on delivered stories dropped from 18% to 7%.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Led a gap analysis on the subscription renewal flow, resulting in a 22% lift in on-time renewals after 3 fixes shipped.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Business Analyst (Marketing Ops)</w:t>
      </w:r>
      <w:r>
        <w:rPr>
          <w:rFonts w:ascii="Calibri" w:cs="Calibri" w:eastAsia="Calibri" w:hAnsi="Calibri"/>
          <w:sz w:val="21"/>
          <w:szCs w:val="21"/>
        </w:rPr>
        <w:t xml:space="preserve">	2020 – 2023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Jumbula — B2B SaaS for schools (US)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Mapped 18 core marketing and sales processes in BPMN; identified and removed 40 hours/month of manual work.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$240K/year efficiency case accepted by leadership, funding a new automation initiative across 3 teams.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Delivered a HubSpot → internal CRM integration spec across 12 stakeholders; shipped on time with zero critical defects in the first 90 days.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Created a reporting spec that standardized 12 KPIs across 6 teams, cutting reporting inconsistencies from 34% to 6%.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Facilitated sprint planning and retros for a 7-person team, improving sprint commitment accuracy from 68% to 91%.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KEY PROJECTS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Renewal Flow Gap Analysis — </w:t>
      </w:r>
      <w:r>
        <w:rPr>
          <w:rFonts w:ascii="Calibri" w:cs="Calibri" w:eastAsia="Calibri" w:hAnsi="Calibri"/>
          <w:sz w:val="21"/>
          <w:szCs w:val="21"/>
        </w:rPr>
        <w:t xml:space="preserve">SQL, Lucidchart, Power BI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Mapped current vs. future state of renewal workflow; 3 shipped fixes lifted on-time renewals 22%.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KPI Standardization Project — </w:t>
      </w:r>
      <w:r>
        <w:rPr>
          <w:rFonts w:ascii="Calibri" w:cs="Calibri" w:eastAsia="Calibri" w:hAnsi="Calibri"/>
          <w:sz w:val="21"/>
          <w:szCs w:val="21"/>
        </w:rPr>
        <w:t xml:space="preserve">Confluence, Power BI, SQL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Aligned 12 metrics across 6 teams; reporting inconsistencies fell from 34% to 6% in one quarter.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IIBA ECBA (Entry Certificate in Business Analysis) — In Progress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Microsoft Power BI Data Analyst (PL-300) — In Progress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Google Project Management Certificate — Coursera, 2024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BSc Computer Science (Data Analysis) · University of Messina, Italy · Expected 2027 (In Progress)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English — Professional working proficiency (C1) · Turkish — Native · Azerbaijani — Native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YASHAR HEIDARI — Business Analyst</dc:title>
  <dc:creator>YASHAR HEIDARI</dc:creator>
  <cp:lastModifiedBy>Un-named</cp:lastModifiedBy>
  <cp:revision>1</cp:revision>
  <dcterms:created xsi:type="dcterms:W3CDTF">2026-04-16T23:51:43.640Z</dcterms:created>
  <dcterms:modified xsi:type="dcterms:W3CDTF">2026-04-16T23:51:43.640Z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