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76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YASHAR HEIDARI</w:t>
      </w:r>
    </w:p>
    <w:p>
      <w:pPr>
        <w:spacing w:after="40" w:line="276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Finance &amp; Accounting Analyst</w:t>
      </w:r>
    </w:p>
    <w:p>
      <w:pPr>
        <w:spacing w:after="100" w:line="276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Messina, Italy · Open to Remote · +39 351 492 0315 · yashaarheidari@gmail.com · linkedin.com/in/yheidari · github.com/yheidari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PROFILE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Finance &amp; Accounting Analyst with 5 years of experience in SaaS and consumer marketplace environments, supporting revenue reporting, forecasting, and operational finance. Tightened sales-forecast variance from 22% to 9% at Cafe Bazaar (40M+ users), built a $240K/year efficiency case at Jumbula, and maintained 20+ KPI dashboards feeding monthly close and leadership reviews. Strong in Excel (advanced), SQL, Power BI, and GAAP-adjacent SaaS metrics.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 STACK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Finance &amp; Accounting: </w:t>
      </w:r>
      <w:r>
        <w:rPr>
          <w:rFonts w:ascii="Calibri" w:cs="Calibri" w:eastAsia="Calibri" w:hAnsi="Calibri"/>
          <w:sz w:val="21"/>
          <w:szCs w:val="21"/>
        </w:rPr>
        <w:t xml:space="preserve">Excel (Power Query, PivotTables, VLOOKUP/XLOOKUP, advanced formulas), SaaS metrics (ARR, NRR, CAC, LTV)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ERP &amp; Systems: </w:t>
      </w:r>
      <w:r>
        <w:rPr>
          <w:rFonts w:ascii="Calibri" w:cs="Calibri" w:eastAsia="Calibri" w:hAnsi="Calibri"/>
          <w:sz w:val="21"/>
          <w:szCs w:val="21"/>
        </w:rPr>
        <w:t xml:space="preserve">QuickBooks (basics), Xero (basics), NetSuite (exposure), HubSpot, Salesforce (basics)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&amp; BI: </w:t>
      </w:r>
      <w:r>
        <w:rPr>
          <w:rFonts w:ascii="Calibri" w:cs="Calibri" w:eastAsia="Calibri" w:hAnsi="Calibri"/>
          <w:sz w:val="21"/>
          <w:szCs w:val="21"/>
        </w:rPr>
        <w:t xml:space="preserve">SQL (PostgreSQL, MySQL), Power BI (DAX), Looker Studio, Tableau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Planning &amp; Modeling: </w:t>
      </w:r>
      <w:r>
        <w:rPr>
          <w:rFonts w:ascii="Calibri" w:cs="Calibri" w:eastAsia="Calibri" w:hAnsi="Calibri"/>
          <w:sz w:val="21"/>
          <w:szCs w:val="21"/>
        </w:rPr>
        <w:t xml:space="preserve">Three-statement modeling (basics), budget vs. actual analysis, rolling forecasts, scenario modeling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Compliance &amp; Controls: </w:t>
      </w:r>
      <w:r>
        <w:rPr>
          <w:rFonts w:ascii="Calibri" w:cs="Calibri" w:eastAsia="Calibri" w:hAnsi="Calibri"/>
          <w:sz w:val="21"/>
          <w:szCs w:val="21"/>
        </w:rPr>
        <w:t xml:space="preserve">GAAP basics, segregation-of-duties basics, audit-ready documentation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after="20" w:before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Revenue &amp; Operations Finance Analyst</w:t>
      </w:r>
      <w:r>
        <w:rPr>
          <w:rFonts w:ascii="Calibri" w:cs="Calibri" w:eastAsia="Calibri" w:hAnsi="Calibri"/>
          <w:sz w:val="21"/>
          <w:szCs w:val="21"/>
        </w:rPr>
        <w:t xml:space="preserve">	2023 – 2025</w:t>
      </w:r>
      <w:r>
        <w:rPr>
          <w:rFonts w:ascii="Calibri" w:cs="Calibri" w:eastAsia="Calibri" w:hAnsi="Calibri"/>
          <w:b/>
          <w:bCs/>
          <w:sz w:val="21"/>
          <w:szCs w:val="21"/>
        </w:rPr>
        <w:br/>
        <w:t xml:space="preserve">Cafe Bazaar — Iran's largest Android app marketplace (40M+ users)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Tightened monthly sales-forecast variance from 22% to 9% by rebuilding the bottoms-up model in Excel + SQL across 6 revenue lines.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Built 8 Power BI dashboards tracking 20+ KPIs (ARR, NRR, CAC, LTV, gross margin), replacing 5 manual reports.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Ran monthly budget vs. actual reviews for a $12M annual budget across 4 departments — flagged 12 variances &gt;5% for leadership action.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Identified $180K/year in recoverable revenue by analyzing funnel drop-off and churn cohorts with SQL.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Supported month-end close for 3 business units, reducing close time from 8 days to 5 through checklist automation.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Built a pricing-elasticity model on 18 months of transaction data, informing a change projected to add $95K/year.</w:t>
      </w:r>
    </w:p>
    <w:p>
      <w:pPr>
        <w:tabs>
          <w:tab w:val="right" w:pos="9026"/>
        </w:tabs>
        <w:spacing w:after="20" w:before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Marketing Finance Analyst</w:t>
      </w:r>
      <w:r>
        <w:rPr>
          <w:rFonts w:ascii="Calibri" w:cs="Calibri" w:eastAsia="Calibri" w:hAnsi="Calibri"/>
          <w:sz w:val="21"/>
          <w:szCs w:val="21"/>
        </w:rPr>
        <w:t xml:space="preserve">	2020 – 2023</w:t>
      </w:r>
      <w:r>
        <w:rPr>
          <w:rFonts w:ascii="Calibri" w:cs="Calibri" w:eastAsia="Calibri" w:hAnsi="Calibri"/>
          <w:b/>
          <w:bCs/>
          <w:sz w:val="21"/>
          <w:szCs w:val="21"/>
        </w:rPr>
        <w:br/>
        <w:t xml:space="preserve">Jumbula — B2B SaaS for schools (US)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Built a $240K/year efficiency case accepted by leadership, funding a new automation initiative across 3 teams.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Managed a $180K annual paid-marketing budget; achieved $42 blended CAC vs. $60 target.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Created a 40-row campaign ROI dashboard that drove reallocation of 25% of spend toward top-performing channels.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Audited 2K open opportunities with RevOps, flagging 22% as stale and tightening forecast accuracy to 9%.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Standardized 12 financial and marketing KPIs across 6 teams, cutting reporting inconsistencies from 34% to 6%.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KEY PROJECTS</w:t>
      </w:r>
    </w:p>
    <w:p>
      <w:pPr>
        <w:spacing w:after="20" w:before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Rolling Forecast Model — </w:t>
      </w:r>
      <w:r>
        <w:rPr>
          <w:rFonts w:ascii="Calibri" w:cs="Calibri" w:eastAsia="Calibri" w:hAnsi="Calibri"/>
          <w:sz w:val="21"/>
          <w:szCs w:val="21"/>
        </w:rPr>
        <w:t xml:space="preserve">Excel, SQL, Power BI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Built a 13-week rolling forecast across 6 revenue lines; tightened monthly variance from 22% to 9%.</w:t>
      </w:r>
    </w:p>
    <w:p>
      <w:pPr>
        <w:spacing w:after="20" w:before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SaaS Metrics Dashboard — </w:t>
      </w:r>
      <w:r>
        <w:rPr>
          <w:rFonts w:ascii="Calibri" w:cs="Calibri" w:eastAsia="Calibri" w:hAnsi="Calibri"/>
          <w:sz w:val="21"/>
          <w:szCs w:val="21"/>
        </w:rPr>
        <w:t xml:space="preserve">Power BI (DAX), PostgreSQL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Delivered a 20+ KPI live dashboard for ARR, NRR, CAC, LTV, and gross margin — used in every monthly leadership review.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Wall Street Prep Financial Modeling — In Progress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Microsoft Power BI Data Analyst (PL-300) — In Progress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Google Data Analytics Certificate — Coursera, 2024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BSc Computer Science (Data Analysis) · University of Messina, Italy · Expected 2027 (In Progress)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LANGUAGES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English — Professional working proficiency (C1) · Turkish — Native · Azerbaijani — Native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YASHAR HEIDARI — Finance &amp; Accounting Analyst</dc:title>
  <dc:creator>YASHAR HEIDARI</dc:creator>
  <cp:lastModifiedBy>Un-named</cp:lastModifiedBy>
  <cp:revision>1</cp:revision>
  <dcterms:created xsi:type="dcterms:W3CDTF">2026-04-16T23:51:43.711Z</dcterms:created>
  <dcterms:modified xsi:type="dcterms:W3CDTF">2026-04-16T23:51:43.711Z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