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6B1" w:rsidRPr="007B426C" w:rsidRDefault="00B02C2E" w:rsidP="004022D9">
      <w:pPr>
        <w:jc w:val="center"/>
        <w:rPr>
          <w:b/>
        </w:rPr>
      </w:pPr>
      <w:r w:rsidRPr="007B426C">
        <w:rPr>
          <w:rFonts w:hint="eastAsia"/>
          <w:b/>
        </w:rPr>
        <w:t>支付宝、微信已可</w:t>
      </w:r>
      <w:r w:rsidR="004022D9" w:rsidRPr="007B426C">
        <w:rPr>
          <w:rFonts w:hint="eastAsia"/>
          <w:b/>
        </w:rPr>
        <w:t>公路交</w:t>
      </w:r>
      <w:r w:rsidRPr="007B426C">
        <w:rPr>
          <w:rFonts w:hint="eastAsia"/>
          <w:b/>
        </w:rPr>
        <w:t>费，未来会革</w:t>
      </w:r>
      <w:r w:rsidRPr="007B426C">
        <w:rPr>
          <w:rFonts w:hint="eastAsia"/>
          <w:b/>
        </w:rPr>
        <w:t>ETC</w:t>
      </w:r>
      <w:r w:rsidRPr="007B426C">
        <w:rPr>
          <w:rFonts w:hint="eastAsia"/>
          <w:b/>
        </w:rPr>
        <w:t>卡的命吗？</w:t>
      </w:r>
    </w:p>
    <w:p w:rsidR="001544BE" w:rsidRDefault="001544BE"/>
    <w:p w:rsidR="001544BE" w:rsidRDefault="004022D9">
      <w:r>
        <w:rPr>
          <w:rFonts w:hint="eastAsia"/>
        </w:rPr>
        <w:t>早上</w:t>
      </w:r>
      <w:r w:rsidR="001544BE" w:rsidRPr="001544BE">
        <w:rPr>
          <w:rFonts w:hint="eastAsia"/>
        </w:rPr>
        <w:t>看了</w:t>
      </w:r>
      <w:r w:rsidR="001544BE" w:rsidRPr="001544BE">
        <w:t>2018-01-24</w:t>
      </w:r>
      <w:r w:rsidR="001544BE" w:rsidRPr="001544BE">
        <w:rPr>
          <w:rFonts w:hint="eastAsia"/>
        </w:rPr>
        <w:t xml:space="preserve"> </w:t>
      </w:r>
      <w:r w:rsidR="001544BE" w:rsidRPr="001544BE">
        <w:rPr>
          <w:rFonts w:hint="eastAsia"/>
        </w:rPr>
        <w:t>公众号</w:t>
      </w:r>
      <w:r w:rsidR="001544BE" w:rsidRPr="001544BE">
        <w:t> </w:t>
      </w:r>
      <w:hyperlink r:id="rId7" w:anchor="#" w:history="1">
        <w:r w:rsidR="001544BE" w:rsidRPr="001544BE">
          <w:t>草根汇物流</w:t>
        </w:r>
      </w:hyperlink>
      <w:r w:rsidR="001544BE" w:rsidRPr="001544BE">
        <w:rPr>
          <w:rFonts w:hint="eastAsia"/>
        </w:rPr>
        <w:t>整理的“</w:t>
      </w:r>
      <w:r w:rsidR="001544BE" w:rsidRPr="001544BE">
        <w:t>支付宝、微信的车牌付来了！银行及物流平台们的</w:t>
      </w:r>
      <w:r w:rsidR="001544BE" w:rsidRPr="001544BE">
        <w:t>ETC</w:t>
      </w:r>
      <w:r w:rsidR="001544BE" w:rsidRPr="001544BE">
        <w:t>物流后市场尚能安否！</w:t>
      </w:r>
      <w:r w:rsidR="001544BE" w:rsidRPr="001544BE">
        <w:rPr>
          <w:rFonts w:hint="eastAsia"/>
        </w:rPr>
        <w:t>”</w:t>
      </w:r>
      <w:r w:rsidR="001544BE">
        <w:rPr>
          <w:rFonts w:hint="eastAsia"/>
        </w:rPr>
        <w:t>这篇文章；</w:t>
      </w:r>
      <w:r>
        <w:rPr>
          <w:rFonts w:hint="eastAsia"/>
        </w:rPr>
        <w:t>内容主要是讲在河南、</w:t>
      </w:r>
      <w:r w:rsidR="001544BE">
        <w:rPr>
          <w:rFonts w:hint="eastAsia"/>
        </w:rPr>
        <w:t>陕西部分收费站，车主可通过绑定支付宝直接实现如</w:t>
      </w:r>
      <w:r w:rsidR="001544BE">
        <w:rPr>
          <w:rFonts w:hint="eastAsia"/>
        </w:rPr>
        <w:t>ETC</w:t>
      </w:r>
      <w:r w:rsidR="001544BE">
        <w:rPr>
          <w:rFonts w:hint="eastAsia"/>
        </w:rPr>
        <w:t>卡一样的不停车交费；微信通过小程序“高速</w:t>
      </w:r>
      <w:r w:rsidR="001544BE">
        <w:rPr>
          <w:rFonts w:hint="eastAsia"/>
        </w:rPr>
        <w:t>E</w:t>
      </w:r>
      <w:r w:rsidR="001544BE">
        <w:rPr>
          <w:rFonts w:hint="eastAsia"/>
        </w:rPr>
        <w:t>行”也可在山东高速部分地方实现不停车交费。</w:t>
      </w:r>
    </w:p>
    <w:p w:rsidR="001544BE" w:rsidRDefault="001544BE"/>
    <w:p w:rsidR="001544BE" w:rsidRDefault="001544BE">
      <w:r>
        <w:rPr>
          <w:rFonts w:hint="eastAsia"/>
        </w:rPr>
        <w:t>去年也从网上了解到支付宝在上海一些停车场实</w:t>
      </w:r>
      <w:r w:rsidR="00030826">
        <w:rPr>
          <w:rFonts w:hint="eastAsia"/>
        </w:rPr>
        <w:t>现不停车</w:t>
      </w:r>
      <w:r w:rsidR="005C45AA">
        <w:rPr>
          <w:rFonts w:hint="eastAsia"/>
        </w:rPr>
        <w:t>交</w:t>
      </w:r>
      <w:r w:rsidR="00030826">
        <w:rPr>
          <w:rFonts w:hint="eastAsia"/>
        </w:rPr>
        <w:t>费，</w:t>
      </w:r>
      <w:r w:rsidR="005C45AA">
        <w:rPr>
          <w:rFonts w:hint="eastAsia"/>
        </w:rPr>
        <w:t>并进行相应的操作说明</w:t>
      </w:r>
      <w:r w:rsidR="00030826">
        <w:rPr>
          <w:rFonts w:hint="eastAsia"/>
        </w:rPr>
        <w:t>；前两天，也传出亚马逊无人店在内部试运行一年会正式对公众开放；国内近一两年也在尝试无人店、无人货架等</w:t>
      </w:r>
      <w:r w:rsidR="005C45AA">
        <w:rPr>
          <w:rFonts w:hint="eastAsia"/>
        </w:rPr>
        <w:t>基于</w:t>
      </w:r>
      <w:r w:rsidR="00030826">
        <w:rPr>
          <w:rFonts w:hint="eastAsia"/>
        </w:rPr>
        <w:t>视频识别、</w:t>
      </w:r>
      <w:r w:rsidR="00030826">
        <w:rPr>
          <w:rFonts w:hint="eastAsia"/>
        </w:rPr>
        <w:t>RFID</w:t>
      </w:r>
      <w:r w:rsidR="00030826">
        <w:rPr>
          <w:rFonts w:hint="eastAsia"/>
        </w:rPr>
        <w:t>芯片技术、电子支付等技术的无人化商业模式。</w:t>
      </w:r>
    </w:p>
    <w:p w:rsidR="00030826" w:rsidRDefault="00030826"/>
    <w:p w:rsidR="00030826" w:rsidRDefault="00030826">
      <w:r>
        <w:rPr>
          <w:rFonts w:hint="eastAsia"/>
        </w:rPr>
        <w:t>所以，</w:t>
      </w:r>
      <w:r w:rsidR="005C45AA">
        <w:rPr>
          <w:rFonts w:hint="eastAsia"/>
        </w:rPr>
        <w:t>就</w:t>
      </w:r>
      <w:r>
        <w:rPr>
          <w:rFonts w:hint="eastAsia"/>
        </w:rPr>
        <w:t>支付宝、微信等第三方平台的技术</w:t>
      </w:r>
      <w:r w:rsidR="005C45AA">
        <w:rPr>
          <w:rFonts w:hint="eastAsia"/>
        </w:rPr>
        <w:t>来说，</w:t>
      </w:r>
      <w:r>
        <w:rPr>
          <w:rFonts w:hint="eastAsia"/>
        </w:rPr>
        <w:t>实现不停车收费在技术上完全没有问题。</w:t>
      </w:r>
    </w:p>
    <w:p w:rsidR="00030826" w:rsidRDefault="00030826"/>
    <w:p w:rsidR="00030826" w:rsidRDefault="00030826">
      <w:r>
        <w:rPr>
          <w:rFonts w:hint="eastAsia"/>
        </w:rPr>
        <w:t>关于</w:t>
      </w:r>
      <w:r w:rsidR="005C45AA">
        <w:rPr>
          <w:rFonts w:hint="eastAsia"/>
        </w:rPr>
        <w:t>上文报道</w:t>
      </w:r>
      <w:r>
        <w:rPr>
          <w:rFonts w:hint="eastAsia"/>
        </w:rPr>
        <w:t>的几个疑问：</w:t>
      </w:r>
    </w:p>
    <w:p w:rsidR="00030826" w:rsidRDefault="00030826" w:rsidP="00030826">
      <w:pPr>
        <w:pStyle w:val="a5"/>
        <w:numPr>
          <w:ilvl w:val="0"/>
          <w:numId w:val="1"/>
        </w:numPr>
        <w:ind w:firstLineChars="0"/>
      </w:pPr>
      <w:r>
        <w:rPr>
          <w:rFonts w:hint="eastAsia"/>
        </w:rPr>
        <w:t>从资料来看，目前支付宝等的不停车收费还限于乘用车范围，也就是私家</w:t>
      </w:r>
      <w:r w:rsidR="005C45AA">
        <w:rPr>
          <w:rFonts w:hint="eastAsia"/>
        </w:rPr>
        <w:t>车、</w:t>
      </w:r>
      <w:r>
        <w:rPr>
          <w:rFonts w:hint="eastAsia"/>
        </w:rPr>
        <w:t>小轿车之类；尚未应用到物流的货车；</w:t>
      </w:r>
    </w:p>
    <w:p w:rsidR="00030826" w:rsidRDefault="00030826" w:rsidP="00030826">
      <w:pPr>
        <w:pStyle w:val="a5"/>
        <w:numPr>
          <w:ilvl w:val="0"/>
          <w:numId w:val="1"/>
        </w:numPr>
        <w:ind w:firstLineChars="0"/>
      </w:pPr>
      <w:r>
        <w:rPr>
          <w:rFonts w:hint="eastAsia"/>
        </w:rPr>
        <w:t>试点范围尚在河南、陕西、山东部分省市；</w:t>
      </w:r>
    </w:p>
    <w:p w:rsidR="00030826" w:rsidRDefault="00EA4B63" w:rsidP="00030826">
      <w:pPr>
        <w:pStyle w:val="a5"/>
        <w:numPr>
          <w:ilvl w:val="0"/>
          <w:numId w:val="1"/>
        </w:numPr>
        <w:ind w:firstLineChars="0"/>
      </w:pPr>
      <w:r>
        <w:rPr>
          <w:rFonts w:hint="eastAsia"/>
        </w:rPr>
        <w:t>通行费支付有限额；目前金额来看只是一百元左右。</w:t>
      </w:r>
    </w:p>
    <w:p w:rsidR="00EA4B63" w:rsidRDefault="00EA4B63" w:rsidP="00EA4B63">
      <w:pPr>
        <w:rPr>
          <w:rFonts w:hint="eastAsia"/>
        </w:rPr>
      </w:pPr>
    </w:p>
    <w:p w:rsidR="005C45AA" w:rsidRDefault="005C45AA" w:rsidP="00EA4B63">
      <w:pPr>
        <w:rPr>
          <w:rFonts w:hint="eastAsia"/>
        </w:rPr>
      </w:pPr>
      <w:r>
        <w:rPr>
          <w:rFonts w:hint="eastAsia"/>
        </w:rPr>
        <w:t>这说明了，这个事</w:t>
      </w:r>
      <w:r>
        <w:rPr>
          <w:rFonts w:hint="eastAsia"/>
        </w:rPr>
        <w:t>BAT</w:t>
      </w:r>
      <w:r>
        <w:rPr>
          <w:rFonts w:hint="eastAsia"/>
        </w:rPr>
        <w:t>已经在干了，虽然暂时只是在小范围尝试；但以这些互联网巨头的技术、经济、规模优势，象在他们进入其它领域一样，他们要全面铺开只是时间问题。</w:t>
      </w:r>
    </w:p>
    <w:p w:rsidR="005C45AA" w:rsidRPr="005C45AA" w:rsidRDefault="005C45AA" w:rsidP="00EA4B63"/>
    <w:p w:rsidR="00EA4B63" w:rsidRDefault="00EA4B63" w:rsidP="003B5939">
      <w:pPr>
        <w:jc w:val="center"/>
      </w:pPr>
      <w:r>
        <w:rPr>
          <w:rFonts w:hint="eastAsia"/>
        </w:rPr>
        <w:t>支付宝等在公路收费领域的发展预测</w:t>
      </w:r>
    </w:p>
    <w:p w:rsidR="00EA4B63" w:rsidRDefault="00EA4B63" w:rsidP="00EA4B63"/>
    <w:p w:rsidR="00DE2BC8" w:rsidRDefault="00DE2BC8" w:rsidP="00EA4B63">
      <w:r>
        <w:rPr>
          <w:rFonts w:hint="eastAsia"/>
        </w:rPr>
        <w:t>目前</w:t>
      </w:r>
      <w:r>
        <w:rPr>
          <w:rFonts w:hint="eastAsia"/>
        </w:rPr>
        <w:t>ETC</w:t>
      </w:r>
      <w:r>
        <w:rPr>
          <w:rFonts w:hint="eastAsia"/>
        </w:rPr>
        <w:t>市场格局，主要还是由各地高速公路管理公司负责各地卡的发行、经销，也有部分物流信息平台和地方高速</w:t>
      </w:r>
      <w:r>
        <w:rPr>
          <w:rFonts w:hint="eastAsia"/>
        </w:rPr>
        <w:t>ETC</w:t>
      </w:r>
      <w:r>
        <w:rPr>
          <w:rFonts w:hint="eastAsia"/>
        </w:rPr>
        <w:t>卡发行机构合作成为卡的分销机构（目前做得比较早和规模比较大的是货车帮等）</w:t>
      </w:r>
      <w:r w:rsidR="00431CE0">
        <w:rPr>
          <w:rFonts w:hint="eastAsia"/>
        </w:rPr>
        <w:t>；支付宝等第三方支付平台和部分省市高速</w:t>
      </w:r>
      <w:r w:rsidR="009872B3">
        <w:rPr>
          <w:rFonts w:hint="eastAsia"/>
        </w:rPr>
        <w:t>公路</w:t>
      </w:r>
      <w:r w:rsidR="00431CE0">
        <w:rPr>
          <w:rFonts w:hint="eastAsia"/>
        </w:rPr>
        <w:t>收费机构合作，为其提供除</w:t>
      </w:r>
      <w:r w:rsidR="00431CE0">
        <w:rPr>
          <w:rFonts w:hint="eastAsia"/>
        </w:rPr>
        <w:t>ETC</w:t>
      </w:r>
      <w:r w:rsidR="009872B3">
        <w:rPr>
          <w:rFonts w:hint="eastAsia"/>
        </w:rPr>
        <w:t>卡以外</w:t>
      </w:r>
      <w:r w:rsidR="00431CE0">
        <w:rPr>
          <w:rFonts w:hint="eastAsia"/>
        </w:rPr>
        <w:t>的另一种高速通行费收缴渠道，</w:t>
      </w:r>
      <w:r w:rsidR="009872B3">
        <w:rPr>
          <w:rFonts w:hint="eastAsia"/>
        </w:rPr>
        <w:t>从方方面面看</w:t>
      </w:r>
      <w:r w:rsidR="00431CE0">
        <w:rPr>
          <w:rFonts w:hint="eastAsia"/>
        </w:rPr>
        <w:t>也是一种多赢的行为。</w:t>
      </w:r>
    </w:p>
    <w:p w:rsidR="00431CE0" w:rsidRDefault="00431CE0" w:rsidP="00EA4B63"/>
    <w:p w:rsidR="009872B3" w:rsidRDefault="009872B3" w:rsidP="00EA4B63">
      <w:pPr>
        <w:rPr>
          <w:rFonts w:hint="eastAsia"/>
        </w:rPr>
      </w:pPr>
      <w:r>
        <w:rPr>
          <w:rFonts w:hint="eastAsia"/>
        </w:rPr>
        <w:t>支付宝等第三方支付平台参与高速公路通行费支付事务可能的步骤是</w:t>
      </w:r>
    </w:p>
    <w:p w:rsidR="00BA7767" w:rsidRDefault="00BA7767" w:rsidP="00EA4B63">
      <w:r>
        <w:rPr>
          <w:rFonts w:hint="eastAsia"/>
        </w:rPr>
        <w:t>首先，支付宝等应该会扩大和更多各地高速管理机构合作，争取做到乘用车通行费支付的全国范围联通；</w:t>
      </w:r>
    </w:p>
    <w:p w:rsidR="00431CE0" w:rsidRDefault="009872B3" w:rsidP="00EA4B63">
      <w:r>
        <w:rPr>
          <w:rFonts w:hint="eastAsia"/>
        </w:rPr>
        <w:t>第二步，逐渐扩大</w:t>
      </w:r>
      <w:r w:rsidR="00BA7767">
        <w:rPr>
          <w:rFonts w:hint="eastAsia"/>
        </w:rPr>
        <w:t>支付金额</w:t>
      </w:r>
      <w:r>
        <w:rPr>
          <w:rFonts w:hint="eastAsia"/>
        </w:rPr>
        <w:t>限制</w:t>
      </w:r>
      <w:r w:rsidR="00BA7767">
        <w:rPr>
          <w:rFonts w:hint="eastAsia"/>
        </w:rPr>
        <w:t>，从小额支付向更大额支付过渡；</w:t>
      </w:r>
    </w:p>
    <w:p w:rsidR="00BA7767" w:rsidRDefault="00BA7767" w:rsidP="00EA4B63">
      <w:r>
        <w:rPr>
          <w:rFonts w:hint="eastAsia"/>
        </w:rPr>
        <w:t>第三步，逐渐会和各地高速洽谈货</w:t>
      </w:r>
      <w:r w:rsidR="009872B3">
        <w:rPr>
          <w:rFonts w:hint="eastAsia"/>
        </w:rPr>
        <w:t>运</w:t>
      </w:r>
      <w:r>
        <w:rPr>
          <w:rFonts w:hint="eastAsia"/>
        </w:rPr>
        <w:t>车通行费的支付，通过区域试点、金额控制的模式，逐渐拓展支付宝等的使用范围；</w:t>
      </w:r>
    </w:p>
    <w:p w:rsidR="00BA7767" w:rsidRDefault="00BA7767" w:rsidP="00EA4B63"/>
    <w:p w:rsidR="00BA7767" w:rsidRDefault="00BA7767" w:rsidP="00EA4B63">
      <w:r>
        <w:rPr>
          <w:rFonts w:hint="eastAsia"/>
        </w:rPr>
        <w:t>支付宝等能否扩大在高速通行费支付领域的</w:t>
      </w:r>
      <w:r w:rsidR="009872B3">
        <w:rPr>
          <w:rFonts w:hint="eastAsia"/>
        </w:rPr>
        <w:t>业务</w:t>
      </w:r>
      <w:r>
        <w:rPr>
          <w:rFonts w:hint="eastAsia"/>
        </w:rPr>
        <w:t>，主</w:t>
      </w:r>
      <w:r w:rsidR="009872B3">
        <w:rPr>
          <w:rFonts w:hint="eastAsia"/>
        </w:rPr>
        <w:t>要取决于支付宝和各地高速管理机构的利益分成机制，甚至在早期还要先给</w:t>
      </w:r>
      <w:r>
        <w:rPr>
          <w:rFonts w:hint="eastAsia"/>
        </w:rPr>
        <w:t>各地高速机构</w:t>
      </w:r>
      <w:r w:rsidR="009872B3">
        <w:rPr>
          <w:rFonts w:hint="eastAsia"/>
        </w:rPr>
        <w:t>一些甜头，带来一定的经济效益</w:t>
      </w:r>
      <w:r w:rsidR="007F6A0C">
        <w:rPr>
          <w:rFonts w:hint="eastAsia"/>
        </w:rPr>
        <w:t>，能够</w:t>
      </w:r>
      <w:r w:rsidR="009872B3">
        <w:rPr>
          <w:rFonts w:hint="eastAsia"/>
        </w:rPr>
        <w:t>让高速收费降本增效；也包括和高速收费管理机构之间的</w:t>
      </w:r>
      <w:r w:rsidR="007F6A0C">
        <w:rPr>
          <w:rFonts w:hint="eastAsia"/>
        </w:rPr>
        <w:t>资金划转机制是否合理，资金安全、数据安全也是高速管理机构考虑的问题。</w:t>
      </w:r>
    </w:p>
    <w:p w:rsidR="007F6A0C" w:rsidRDefault="007F6A0C" w:rsidP="00EA4B63"/>
    <w:p w:rsidR="007F6A0C" w:rsidRDefault="007F6A0C" w:rsidP="00EA4B63">
      <w:r>
        <w:rPr>
          <w:rFonts w:hint="eastAsia"/>
        </w:rPr>
        <w:t>从</w:t>
      </w:r>
      <w:r w:rsidR="009C4B80">
        <w:rPr>
          <w:rFonts w:hint="eastAsia"/>
        </w:rPr>
        <w:t>支付宝等第三方支付工具进入</w:t>
      </w:r>
      <w:r>
        <w:rPr>
          <w:rFonts w:hint="eastAsia"/>
        </w:rPr>
        <w:t>其它商业领域过程来看，具有雄厚市场、技术、资金实力的第三方支付工具必然会进入包括高速通行费</w:t>
      </w:r>
      <w:r w:rsidR="009C4B80">
        <w:rPr>
          <w:rFonts w:hint="eastAsia"/>
        </w:rPr>
        <w:t>支付</w:t>
      </w:r>
      <w:r>
        <w:rPr>
          <w:rFonts w:hint="eastAsia"/>
        </w:rPr>
        <w:t>在内的</w:t>
      </w:r>
      <w:r w:rsidR="009C4B80">
        <w:rPr>
          <w:rFonts w:hint="eastAsia"/>
        </w:rPr>
        <w:t>一些</w:t>
      </w:r>
      <w:r>
        <w:rPr>
          <w:rFonts w:hint="eastAsia"/>
        </w:rPr>
        <w:t>国家垄断行业；技术实现上没有问题，也具有共同的消费群体，大部分情况下能实现共赢的关系，是否能推行，在</w:t>
      </w:r>
      <w:r w:rsidR="009C4B80">
        <w:rPr>
          <w:rFonts w:hint="eastAsia"/>
        </w:rPr>
        <w:t>已全面推</w:t>
      </w:r>
      <w:r w:rsidR="009C4B80">
        <w:rPr>
          <w:rFonts w:hint="eastAsia"/>
        </w:rPr>
        <w:lastRenderedPageBreak/>
        <w:t>行</w:t>
      </w:r>
      <w:r>
        <w:rPr>
          <w:rFonts w:hint="eastAsia"/>
        </w:rPr>
        <w:t>市场经济的中国，无非是利益分配的问题。</w:t>
      </w:r>
    </w:p>
    <w:p w:rsidR="005E69ED" w:rsidRDefault="005E69ED" w:rsidP="005E69ED">
      <w:r>
        <w:rPr>
          <w:rFonts w:hint="eastAsia"/>
        </w:rPr>
        <w:t>(</w:t>
      </w:r>
      <w:r>
        <w:rPr>
          <w:rFonts w:hint="eastAsia"/>
        </w:rPr>
        <w:t>政策走势试看一段决策层讲话：</w:t>
      </w:r>
      <w:r>
        <w:t>在</w:t>
      </w:r>
      <w:r>
        <w:t>1</w:t>
      </w:r>
      <w:r>
        <w:t>月</w:t>
      </w:r>
      <w:r>
        <w:t>23-26</w:t>
      </w:r>
      <w:r>
        <w:t>日举行的达沃斯论坛上，中央财经领导小组办公室主任刘鹤解读了中国的经济政策。</w:t>
      </w:r>
      <w:r w:rsidRPr="005E69ED">
        <w:rPr>
          <w:b/>
          <w:bCs/>
        </w:rPr>
        <w:t>未来中国要继续推动全面对外开放，加强与国际经贸规则对接，大幅度放宽市场准入，</w:t>
      </w:r>
      <w:r w:rsidRPr="005E69ED">
        <w:rPr>
          <w:b/>
          <w:bCs/>
          <w:color w:val="FF0000"/>
        </w:rPr>
        <w:t>扩大服务业特别是金融业对外开放</w:t>
      </w:r>
      <w:r w:rsidRPr="005E69ED">
        <w:rPr>
          <w:b/>
          <w:bCs/>
        </w:rPr>
        <w:t>，创造有吸引力的国内投资环境。</w:t>
      </w:r>
      <w:r w:rsidRPr="005E69ED">
        <w:rPr>
          <w:rFonts w:hint="eastAsia"/>
          <w:b/>
          <w:bCs/>
        </w:rPr>
        <w:t>)</w:t>
      </w:r>
    </w:p>
    <w:p w:rsidR="007F6A0C" w:rsidRPr="005E69ED" w:rsidRDefault="007F6A0C" w:rsidP="00EA4B63"/>
    <w:p w:rsidR="007F6A0C" w:rsidRDefault="007F6A0C" w:rsidP="00EA4B63">
      <w:r>
        <w:rPr>
          <w:rFonts w:hint="eastAsia"/>
        </w:rPr>
        <w:t>所以，个人判断，支付宝将会按上面分析的步骤，一步步地渗透到高速通行费的支付</w:t>
      </w:r>
      <w:r w:rsidR="009C4B80">
        <w:rPr>
          <w:rFonts w:hint="eastAsia"/>
        </w:rPr>
        <w:t>业务</w:t>
      </w:r>
      <w:r>
        <w:rPr>
          <w:rFonts w:hint="eastAsia"/>
        </w:rPr>
        <w:t>上，不仅适用于私家小车、乘用车，还会逐渐延伸到</w:t>
      </w:r>
      <w:r>
        <w:rPr>
          <w:rFonts w:hint="eastAsia"/>
        </w:rPr>
        <w:t>1400</w:t>
      </w:r>
      <w:r>
        <w:rPr>
          <w:rFonts w:hint="eastAsia"/>
        </w:rPr>
        <w:t>万甚至更多的物流车辆上；时间应该在五年内就会完成。届时，不仅支付宝会</w:t>
      </w:r>
      <w:r w:rsidR="009C4B80">
        <w:rPr>
          <w:rFonts w:hint="eastAsia"/>
        </w:rPr>
        <w:t>介入</w:t>
      </w:r>
      <w:r>
        <w:rPr>
          <w:rFonts w:hint="eastAsia"/>
        </w:rPr>
        <w:t>这</w:t>
      </w:r>
      <w:r w:rsidR="009C4B80">
        <w:rPr>
          <w:rFonts w:hint="eastAsia"/>
        </w:rPr>
        <w:t>个业务，包括微信支付</w:t>
      </w:r>
      <w:r>
        <w:rPr>
          <w:rFonts w:hint="eastAsia"/>
        </w:rPr>
        <w:t>平台、银联的支付平台还有其它部分有实力的第三方支付平台也会参与竞争。</w:t>
      </w:r>
    </w:p>
    <w:p w:rsidR="007F6A0C" w:rsidRDefault="007F6A0C" w:rsidP="00EA4B63"/>
    <w:p w:rsidR="007F6A0C" w:rsidRDefault="007F6A0C" w:rsidP="00EA4B63">
      <w:r>
        <w:rPr>
          <w:rFonts w:hint="eastAsia"/>
        </w:rPr>
        <w:t>再延伸一下，不仅在高速通行费的支付上，就物流领域来说，油、轮胎、配件、维修、劳务工等的产业链也会引入支付宝等第三方</w:t>
      </w:r>
      <w:r w:rsidR="009C4B80">
        <w:rPr>
          <w:rFonts w:hint="eastAsia"/>
        </w:rPr>
        <w:t>平台做为</w:t>
      </w:r>
      <w:r>
        <w:rPr>
          <w:rFonts w:hint="eastAsia"/>
        </w:rPr>
        <w:t>支付工具</w:t>
      </w:r>
      <w:r w:rsidR="003D06F8">
        <w:rPr>
          <w:rFonts w:hint="eastAsia"/>
        </w:rPr>
        <w:t>；无论这个商品</w:t>
      </w:r>
      <w:r w:rsidR="009C4B80">
        <w:rPr>
          <w:rFonts w:hint="eastAsia"/>
        </w:rPr>
        <w:t>或服务</w:t>
      </w:r>
      <w:r w:rsidR="003D06F8">
        <w:rPr>
          <w:rFonts w:hint="eastAsia"/>
        </w:rPr>
        <w:t>的提供</w:t>
      </w:r>
      <w:r w:rsidR="009C4B80">
        <w:rPr>
          <w:rFonts w:hint="eastAsia"/>
        </w:rPr>
        <w:t>方是</w:t>
      </w:r>
      <w:r w:rsidR="003D06F8">
        <w:rPr>
          <w:rFonts w:hint="eastAsia"/>
        </w:rPr>
        <w:t>垄断部门控制的，还是社会性商业机构</w:t>
      </w:r>
      <w:r w:rsidR="009C4B80">
        <w:rPr>
          <w:rFonts w:hint="eastAsia"/>
        </w:rPr>
        <w:t>经营的</w:t>
      </w:r>
      <w:r w:rsidR="003D06F8">
        <w:rPr>
          <w:rFonts w:hint="eastAsia"/>
        </w:rPr>
        <w:t>，具有头部效应、垄断实力的第三方支付平台会不断地进入，作为其</w:t>
      </w:r>
      <w:r w:rsidR="009C4B80">
        <w:rPr>
          <w:rFonts w:hint="eastAsia"/>
        </w:rPr>
        <w:t>新的</w:t>
      </w:r>
      <w:r w:rsidR="003D06F8">
        <w:rPr>
          <w:rFonts w:hint="eastAsia"/>
        </w:rPr>
        <w:t>入口；而且，这个趋势已现，并有相应案例，正在蚕食之中。</w:t>
      </w:r>
    </w:p>
    <w:p w:rsidR="003D06F8" w:rsidRDefault="003D06F8" w:rsidP="00EA4B63"/>
    <w:p w:rsidR="003D06F8" w:rsidRDefault="00B375EB" w:rsidP="00EA4B63">
      <w:pPr>
        <w:rPr>
          <w:rFonts w:hint="eastAsia"/>
        </w:rPr>
      </w:pPr>
      <w:r>
        <w:rPr>
          <w:rFonts w:hint="eastAsia"/>
        </w:rPr>
        <w:t>以</w:t>
      </w:r>
      <w:r>
        <w:rPr>
          <w:rFonts w:hint="eastAsia"/>
        </w:rPr>
        <w:t>ETC</w:t>
      </w:r>
      <w:r>
        <w:rPr>
          <w:rFonts w:hint="eastAsia"/>
        </w:rPr>
        <w:t>产业链为例</w:t>
      </w:r>
      <w:r w:rsidR="009C4B80">
        <w:rPr>
          <w:rFonts w:hint="eastAsia"/>
        </w:rPr>
        <w:t>，</w:t>
      </w:r>
      <w:r>
        <w:rPr>
          <w:rFonts w:hint="eastAsia"/>
        </w:rPr>
        <w:t>看第三方支付平台进入下</w:t>
      </w:r>
      <w:r w:rsidR="009C4B80">
        <w:rPr>
          <w:rFonts w:hint="eastAsia"/>
        </w:rPr>
        <w:t>各方</w:t>
      </w:r>
      <w:r>
        <w:rPr>
          <w:rFonts w:hint="eastAsia"/>
        </w:rPr>
        <w:t>的应变之策</w:t>
      </w:r>
    </w:p>
    <w:p w:rsidR="009C4B80" w:rsidRDefault="009C4B80" w:rsidP="00EA4B63"/>
    <w:p w:rsidR="00B375EB" w:rsidRDefault="00B375EB" w:rsidP="00EA4B63">
      <w:r>
        <w:rPr>
          <w:rFonts w:hint="eastAsia"/>
        </w:rPr>
        <w:t>各地高速卡发行、管理机构</w:t>
      </w:r>
    </w:p>
    <w:p w:rsidR="00B375EB" w:rsidRDefault="00B375EB" w:rsidP="00B375EB">
      <w:pPr>
        <w:pStyle w:val="a5"/>
        <w:numPr>
          <w:ilvl w:val="0"/>
          <w:numId w:val="2"/>
        </w:numPr>
        <w:ind w:firstLineChars="0"/>
      </w:pPr>
      <w:r>
        <w:rPr>
          <w:rFonts w:hint="eastAsia"/>
        </w:rPr>
        <w:t>各地卡发行、管理机构的职能和角色仍旧不变</w:t>
      </w:r>
      <w:r w:rsidR="009C4B80">
        <w:rPr>
          <w:rFonts w:hint="eastAsia"/>
        </w:rPr>
        <w:t>；通行费依是政府的收入，以费养路</w:t>
      </w:r>
      <w:r>
        <w:rPr>
          <w:rFonts w:hint="eastAsia"/>
        </w:rPr>
        <w:t>；</w:t>
      </w:r>
      <w:r w:rsidR="009C4B80">
        <w:rPr>
          <w:rFonts w:hint="eastAsia"/>
        </w:rPr>
        <w:t>但收费公路的时限、标准会更加透明化；</w:t>
      </w:r>
    </w:p>
    <w:p w:rsidR="00B375EB" w:rsidRDefault="00B375EB" w:rsidP="00B375EB">
      <w:pPr>
        <w:pStyle w:val="a5"/>
        <w:numPr>
          <w:ilvl w:val="0"/>
          <w:numId w:val="2"/>
        </w:numPr>
        <w:ind w:firstLineChars="0"/>
      </w:pPr>
      <w:r>
        <w:rPr>
          <w:rFonts w:hint="eastAsia"/>
        </w:rPr>
        <w:t>ETC</w:t>
      </w:r>
      <w:r w:rsidR="009C4B80">
        <w:rPr>
          <w:rFonts w:hint="eastAsia"/>
        </w:rPr>
        <w:t>卡</w:t>
      </w:r>
      <w:r>
        <w:rPr>
          <w:rFonts w:hint="eastAsia"/>
        </w:rPr>
        <w:t>仍将是主要的高速通行付费工具之一，但在其功能、使用便利性、服务价值上</w:t>
      </w:r>
      <w:r w:rsidR="009C4B80">
        <w:rPr>
          <w:rFonts w:hint="eastAsia"/>
        </w:rPr>
        <w:t>会</w:t>
      </w:r>
      <w:r>
        <w:rPr>
          <w:rFonts w:hint="eastAsia"/>
        </w:rPr>
        <w:t>不断地提升；</w:t>
      </w:r>
    </w:p>
    <w:p w:rsidR="009C4B80" w:rsidRDefault="009C4B80" w:rsidP="00B375EB">
      <w:pPr>
        <w:pStyle w:val="a5"/>
        <w:numPr>
          <w:ilvl w:val="0"/>
          <w:numId w:val="2"/>
        </w:numPr>
        <w:ind w:firstLineChars="0"/>
        <w:rPr>
          <w:rFonts w:hint="eastAsia"/>
        </w:rPr>
      </w:pPr>
      <w:r>
        <w:rPr>
          <w:rFonts w:hint="eastAsia"/>
        </w:rPr>
        <w:t>会不断</w:t>
      </w:r>
      <w:r w:rsidR="00B375EB">
        <w:rPr>
          <w:rFonts w:hint="eastAsia"/>
        </w:rPr>
        <w:t>引入支付宝等第三方支付工具，优化高速通行费收费体验；</w:t>
      </w:r>
    </w:p>
    <w:p w:rsidR="00B375EB" w:rsidRDefault="00B375EB" w:rsidP="00B375EB">
      <w:pPr>
        <w:pStyle w:val="a5"/>
        <w:numPr>
          <w:ilvl w:val="0"/>
          <w:numId w:val="2"/>
        </w:numPr>
        <w:ind w:firstLineChars="0"/>
      </w:pPr>
      <w:r>
        <w:rPr>
          <w:rFonts w:hint="eastAsia"/>
        </w:rPr>
        <w:t>作好第三方支付工具良性竞合引导。</w:t>
      </w:r>
    </w:p>
    <w:p w:rsidR="00B375EB" w:rsidRDefault="00B375EB" w:rsidP="00EA4B63"/>
    <w:p w:rsidR="00B375EB" w:rsidRDefault="00B375EB" w:rsidP="00EA4B63">
      <w:r>
        <w:rPr>
          <w:rFonts w:hint="eastAsia"/>
        </w:rPr>
        <w:t>物流平台等</w:t>
      </w:r>
      <w:r>
        <w:rPr>
          <w:rFonts w:hint="eastAsia"/>
        </w:rPr>
        <w:t>ETC</w:t>
      </w:r>
      <w:r>
        <w:rPr>
          <w:rFonts w:hint="eastAsia"/>
        </w:rPr>
        <w:t>卡的经</w:t>
      </w:r>
      <w:r w:rsidR="008D729B">
        <w:rPr>
          <w:rFonts w:hint="eastAsia"/>
        </w:rPr>
        <w:t>、</w:t>
      </w:r>
      <w:r>
        <w:rPr>
          <w:rFonts w:hint="eastAsia"/>
        </w:rPr>
        <w:t>分销机构</w:t>
      </w:r>
    </w:p>
    <w:p w:rsidR="00B375EB" w:rsidRDefault="00B375EB" w:rsidP="00B375EB">
      <w:pPr>
        <w:pStyle w:val="a5"/>
        <w:numPr>
          <w:ilvl w:val="0"/>
          <w:numId w:val="3"/>
        </w:numPr>
        <w:ind w:firstLineChars="0"/>
      </w:pPr>
      <w:r>
        <w:rPr>
          <w:rFonts w:hint="eastAsia"/>
        </w:rPr>
        <w:t>物流平台应发挥其互联网平台的优势，利用其技术、网络、资源、数据优势，吸引更多、更大范围的地方高速卡管理机构合作；</w:t>
      </w:r>
    </w:p>
    <w:p w:rsidR="00B375EB" w:rsidRDefault="00B375EB" w:rsidP="00B375EB">
      <w:pPr>
        <w:pStyle w:val="a5"/>
        <w:numPr>
          <w:ilvl w:val="0"/>
          <w:numId w:val="3"/>
        </w:numPr>
        <w:ind w:firstLineChars="0"/>
      </w:pPr>
      <w:r>
        <w:rPr>
          <w:rFonts w:hint="eastAsia"/>
        </w:rPr>
        <w:t>发挥规模优势，</w:t>
      </w:r>
      <w:r w:rsidR="008D729B">
        <w:rPr>
          <w:rFonts w:hint="eastAsia"/>
        </w:rPr>
        <w:t>降低卡采购成本，为卡使用机构和人提供更具有</w:t>
      </w:r>
      <w:r w:rsidR="009C4B80">
        <w:rPr>
          <w:rFonts w:hint="eastAsia"/>
        </w:rPr>
        <w:t>成本</w:t>
      </w:r>
      <w:r w:rsidR="008D729B">
        <w:rPr>
          <w:rFonts w:hint="eastAsia"/>
        </w:rPr>
        <w:t>竞争性的卡；</w:t>
      </w:r>
    </w:p>
    <w:p w:rsidR="008D729B" w:rsidRDefault="008D729B" w:rsidP="00B375EB">
      <w:pPr>
        <w:pStyle w:val="a5"/>
        <w:numPr>
          <w:ilvl w:val="0"/>
          <w:numId w:val="3"/>
        </w:numPr>
        <w:ind w:firstLineChars="0"/>
      </w:pPr>
      <w:r>
        <w:rPr>
          <w:rFonts w:hint="eastAsia"/>
        </w:rPr>
        <w:t>发挥技术优势，融合各地卡产品，和各地卡管理机构协作，甚至可以建立自己统一的虚拟卡产品，方便卡使用者；</w:t>
      </w:r>
    </w:p>
    <w:p w:rsidR="00B375EB" w:rsidRPr="00B375EB" w:rsidRDefault="00B375EB" w:rsidP="00EA4B63"/>
    <w:p w:rsidR="00EA4B63" w:rsidRDefault="002F4BC6" w:rsidP="00EA4B63">
      <w:r>
        <w:rPr>
          <w:rFonts w:hint="eastAsia"/>
        </w:rPr>
        <w:t>无论</w:t>
      </w:r>
      <w:r>
        <w:rPr>
          <w:rFonts w:hint="eastAsia"/>
        </w:rPr>
        <w:t>ETC</w:t>
      </w:r>
      <w:r>
        <w:rPr>
          <w:rFonts w:hint="eastAsia"/>
        </w:rPr>
        <w:t>产业链</w:t>
      </w:r>
      <w:r w:rsidR="009C4B80">
        <w:rPr>
          <w:rFonts w:hint="eastAsia"/>
        </w:rPr>
        <w:t>今后如何竞争，最终将会给司机带来好处，司机</w:t>
      </w:r>
      <w:r>
        <w:rPr>
          <w:rFonts w:hint="eastAsia"/>
        </w:rPr>
        <w:t>增加</w:t>
      </w:r>
      <w:r w:rsidR="009C4B80">
        <w:rPr>
          <w:rFonts w:hint="eastAsia"/>
        </w:rPr>
        <w:t>了</w:t>
      </w:r>
      <w:r>
        <w:rPr>
          <w:rFonts w:hint="eastAsia"/>
        </w:rPr>
        <w:t>通行费支付的渠道</w:t>
      </w:r>
      <w:r w:rsidR="009C4B80">
        <w:rPr>
          <w:rFonts w:hint="eastAsia"/>
        </w:rPr>
        <w:t>和工具</w:t>
      </w:r>
      <w:r>
        <w:rPr>
          <w:rFonts w:hint="eastAsia"/>
        </w:rPr>
        <w:t>，充分的竞争会带来价格的透明和更市场化的价格，也可以给司机带来其它的增值服务。</w:t>
      </w:r>
    </w:p>
    <w:p w:rsidR="002F4BC6" w:rsidRDefault="002F4BC6" w:rsidP="00EA4B63"/>
    <w:p w:rsidR="002F4BC6" w:rsidRPr="002F4BC6" w:rsidRDefault="002F4BC6" w:rsidP="00EA4B63">
      <w:r>
        <w:rPr>
          <w:rFonts w:hint="eastAsia"/>
        </w:rPr>
        <w:t>在跨界竞争趋势下，以支付宝为代表的第三方支付工具等新平台、新能力，</w:t>
      </w:r>
      <w:r w:rsidR="00915F41">
        <w:rPr>
          <w:rFonts w:hint="eastAsia"/>
        </w:rPr>
        <w:t>携其体系内的资源、技术、用户、大数据，</w:t>
      </w:r>
      <w:r>
        <w:rPr>
          <w:rFonts w:hint="eastAsia"/>
        </w:rPr>
        <w:t>必然会进入</w:t>
      </w:r>
      <w:r w:rsidR="00915F41">
        <w:rPr>
          <w:rFonts w:hint="eastAsia"/>
        </w:rPr>
        <w:t>油、配件及其它车后的市场，以支付为突破口，会搅动原来的产业链条重新布局</w:t>
      </w:r>
      <w:r>
        <w:rPr>
          <w:rFonts w:hint="eastAsia"/>
        </w:rPr>
        <w:t>；</w:t>
      </w:r>
      <w:r w:rsidR="00915F41">
        <w:rPr>
          <w:rFonts w:hint="eastAsia"/>
        </w:rPr>
        <w:t>现在，我们或者正在这个产业链条中或准备进入，支付宝来了，我们准备好了吗？</w:t>
      </w:r>
      <w:r w:rsidR="00C6400E">
        <w:rPr>
          <w:rFonts w:hint="eastAsia"/>
        </w:rPr>
        <w:t>我们要调整布局吗？</w:t>
      </w:r>
    </w:p>
    <w:sectPr w:rsidR="002F4BC6" w:rsidRPr="002F4BC6" w:rsidSect="0010451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3682" w:rsidRDefault="00853682" w:rsidP="005E69ED">
      <w:r>
        <w:separator/>
      </w:r>
    </w:p>
  </w:endnote>
  <w:endnote w:type="continuationSeparator" w:id="1">
    <w:p w:rsidR="00853682" w:rsidRDefault="00853682" w:rsidP="005E69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3682" w:rsidRDefault="00853682" w:rsidP="005E69ED">
      <w:r>
        <w:separator/>
      </w:r>
    </w:p>
  </w:footnote>
  <w:footnote w:type="continuationSeparator" w:id="1">
    <w:p w:rsidR="00853682" w:rsidRDefault="00853682" w:rsidP="005E69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62FA1"/>
    <w:multiLevelType w:val="hybridMultilevel"/>
    <w:tmpl w:val="2F22A1E6"/>
    <w:lvl w:ilvl="0" w:tplc="FEEE8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EA7143"/>
    <w:multiLevelType w:val="hybridMultilevel"/>
    <w:tmpl w:val="C7D03378"/>
    <w:lvl w:ilvl="0" w:tplc="A84A8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2D61CC9"/>
    <w:multiLevelType w:val="hybridMultilevel"/>
    <w:tmpl w:val="D8E092A6"/>
    <w:lvl w:ilvl="0" w:tplc="2A6836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02C2E"/>
    <w:rsid w:val="00030826"/>
    <w:rsid w:val="00104514"/>
    <w:rsid w:val="001544BE"/>
    <w:rsid w:val="00170601"/>
    <w:rsid w:val="002F4BC6"/>
    <w:rsid w:val="003B5939"/>
    <w:rsid w:val="003D06F8"/>
    <w:rsid w:val="004022D9"/>
    <w:rsid w:val="00431CE0"/>
    <w:rsid w:val="004E54DC"/>
    <w:rsid w:val="005C45AA"/>
    <w:rsid w:val="005E69ED"/>
    <w:rsid w:val="007B426C"/>
    <w:rsid w:val="007F6A0C"/>
    <w:rsid w:val="00853682"/>
    <w:rsid w:val="008D729B"/>
    <w:rsid w:val="00915F41"/>
    <w:rsid w:val="009872B3"/>
    <w:rsid w:val="009C4B80"/>
    <w:rsid w:val="00B02C2E"/>
    <w:rsid w:val="00B375EB"/>
    <w:rsid w:val="00BA0F2F"/>
    <w:rsid w:val="00BA7767"/>
    <w:rsid w:val="00BC5F1A"/>
    <w:rsid w:val="00C6400E"/>
    <w:rsid w:val="00DE2BC8"/>
    <w:rsid w:val="00EA4B6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514"/>
    <w:pPr>
      <w:widowControl w:val="0"/>
      <w:jc w:val="both"/>
    </w:pPr>
  </w:style>
  <w:style w:type="paragraph" w:styleId="2">
    <w:name w:val="heading 2"/>
    <w:basedOn w:val="a"/>
    <w:link w:val="2Char"/>
    <w:uiPriority w:val="9"/>
    <w:qFormat/>
    <w:rsid w:val="001544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1544BE"/>
    <w:rPr>
      <w:i/>
      <w:iCs/>
    </w:rPr>
  </w:style>
  <w:style w:type="character" w:customStyle="1" w:styleId="apple-converted-space">
    <w:name w:val="apple-converted-space"/>
    <w:basedOn w:val="a0"/>
    <w:rsid w:val="001544BE"/>
  </w:style>
  <w:style w:type="character" w:styleId="a4">
    <w:name w:val="Hyperlink"/>
    <w:basedOn w:val="a0"/>
    <w:uiPriority w:val="99"/>
    <w:semiHidden/>
    <w:unhideWhenUsed/>
    <w:rsid w:val="001544BE"/>
    <w:rPr>
      <w:color w:val="0000FF"/>
      <w:u w:val="single"/>
    </w:rPr>
  </w:style>
  <w:style w:type="character" w:customStyle="1" w:styleId="2Char">
    <w:name w:val="标题 2 Char"/>
    <w:basedOn w:val="a0"/>
    <w:link w:val="2"/>
    <w:uiPriority w:val="9"/>
    <w:rsid w:val="001544BE"/>
    <w:rPr>
      <w:rFonts w:ascii="宋体" w:eastAsia="宋体" w:hAnsi="宋体" w:cs="宋体"/>
      <w:b/>
      <w:bCs/>
      <w:kern w:val="0"/>
      <w:sz w:val="36"/>
      <w:szCs w:val="36"/>
    </w:rPr>
  </w:style>
  <w:style w:type="paragraph" w:styleId="a5">
    <w:name w:val="List Paragraph"/>
    <w:basedOn w:val="a"/>
    <w:uiPriority w:val="34"/>
    <w:qFormat/>
    <w:rsid w:val="00030826"/>
    <w:pPr>
      <w:ind w:firstLineChars="200" w:firstLine="420"/>
    </w:pPr>
  </w:style>
  <w:style w:type="paragraph" w:styleId="a6">
    <w:name w:val="header"/>
    <w:basedOn w:val="a"/>
    <w:link w:val="Char"/>
    <w:uiPriority w:val="99"/>
    <w:semiHidden/>
    <w:unhideWhenUsed/>
    <w:rsid w:val="005E69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semiHidden/>
    <w:rsid w:val="005E69ED"/>
    <w:rPr>
      <w:sz w:val="18"/>
      <w:szCs w:val="18"/>
    </w:rPr>
  </w:style>
  <w:style w:type="paragraph" w:styleId="a7">
    <w:name w:val="footer"/>
    <w:basedOn w:val="a"/>
    <w:link w:val="Char0"/>
    <w:uiPriority w:val="99"/>
    <w:semiHidden/>
    <w:unhideWhenUsed/>
    <w:rsid w:val="005E69ED"/>
    <w:pPr>
      <w:tabs>
        <w:tab w:val="center" w:pos="4153"/>
        <w:tab w:val="right" w:pos="8306"/>
      </w:tabs>
      <w:snapToGrid w:val="0"/>
      <w:jc w:val="left"/>
    </w:pPr>
    <w:rPr>
      <w:sz w:val="18"/>
      <w:szCs w:val="18"/>
    </w:rPr>
  </w:style>
  <w:style w:type="character" w:customStyle="1" w:styleId="Char0">
    <w:name w:val="页脚 Char"/>
    <w:basedOn w:val="a0"/>
    <w:link w:val="a7"/>
    <w:uiPriority w:val="99"/>
    <w:semiHidden/>
    <w:rsid w:val="005E69ED"/>
    <w:rPr>
      <w:sz w:val="18"/>
      <w:szCs w:val="18"/>
    </w:rPr>
  </w:style>
  <w:style w:type="paragraph" w:styleId="a8">
    <w:name w:val="Normal (Web)"/>
    <w:basedOn w:val="a"/>
    <w:uiPriority w:val="99"/>
    <w:semiHidden/>
    <w:unhideWhenUsed/>
    <w:rsid w:val="005E69ED"/>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E69ED"/>
    <w:rPr>
      <w:b/>
      <w:bCs/>
    </w:rPr>
  </w:style>
</w:styles>
</file>

<file path=word/webSettings.xml><?xml version="1.0" encoding="utf-8"?>
<w:webSettings xmlns:r="http://schemas.openxmlformats.org/officeDocument/2006/relationships" xmlns:w="http://schemas.openxmlformats.org/wordprocessingml/2006/main">
  <w:divs>
    <w:div w:id="466241154">
      <w:bodyDiv w:val="1"/>
      <w:marLeft w:val="0"/>
      <w:marRight w:val="0"/>
      <w:marTop w:val="0"/>
      <w:marBottom w:val="0"/>
      <w:divBdr>
        <w:top w:val="none" w:sz="0" w:space="0" w:color="auto"/>
        <w:left w:val="none" w:sz="0" w:space="0" w:color="auto"/>
        <w:bottom w:val="none" w:sz="0" w:space="0" w:color="auto"/>
        <w:right w:val="none" w:sz="0" w:space="0" w:color="auto"/>
      </w:divBdr>
    </w:div>
    <w:div w:id="57948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p.weixin.qq.com/s?__biz=MzA5NTE4MjIxOQ==&amp;mid=2652029789&amp;idx=1&amp;sn=15f31115ce4cff3b4dac65c43d8a8316&amp;chksm=8ba52fb9bcd2a6af9da081e2aadd06768365a0b64212210f1d7046d380eceaf8b6f265dce5cf&amp;mpshare=1&amp;scene=1&amp;srcid=0124TFFLZGJCZh4PqrcCb1uJ&amp;key=caa065a4fb5fc64d5a6ca3346e6bd1481de952d69e3957e309e53749346510b87118d4f52f71c32e4e5b3d5206d1d2bbe08dccc08ef7078393a528b6ac7c6b09736208da3cff21359e8272b586e8896f&amp;ascene=1&amp;uin=MTMzMzM5MDA2MA%3D%3D&amp;devicetype=Windows+7&amp;version=62060028&amp;lang=zh_CN&amp;pass_ticket=LxXgSHKu8IhfJs1WLU8OR0AJebFLHO5S5vg45E1%2FfZsV8aa4NpIJ2MlPaPym%2Bttd&amp;winzoom=1.1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2</Pages>
  <Words>414</Words>
  <Characters>2363</Characters>
  <Application>Microsoft Office Word</Application>
  <DocSecurity>0</DocSecurity>
  <Lines>19</Lines>
  <Paragraphs>5</Paragraphs>
  <ScaleCrop>false</ScaleCrop>
  <Company>Sky123.Org</Company>
  <LinksUpToDate>false</LinksUpToDate>
  <CharactersWithSpaces>2772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78</cp:revision>
  <dcterms:created xsi:type="dcterms:W3CDTF">2018-01-25T02:35:00Z</dcterms:created>
  <dcterms:modified xsi:type="dcterms:W3CDTF">2018-01-25T06:30:00Z</dcterms:modified>
</cp:coreProperties>
</file>