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D511" w14:textId="44371088" w:rsidR="003F09F0" w:rsidRDefault="002E2803" w:rsidP="00BC1B70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MACROBUTTON MTEditEquationSection2 </w:instrText>
      </w:r>
      <w:r w:rsidRPr="002E2803">
        <w:rPr>
          <w:rStyle w:val="MTEquationSection"/>
        </w:rPr>
        <w:instrText>Equation Chapter 3 Section 1</w:instrTex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SEQ MTEqn \r \h \* MERGEFORMAT </w:instrText>
      </w:r>
      <w:r>
        <w:rPr>
          <w:rFonts w:ascii="宋体" w:eastAsia="宋体" w:hAnsi="宋体"/>
          <w:sz w:val="30"/>
          <w:szCs w:val="30"/>
        </w:rPr>
        <w:fldChar w:fldCharType="end"/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SEQ MTSec \r 1 \h \* MERGEFORMAT </w:instrText>
      </w:r>
      <w:r>
        <w:rPr>
          <w:rFonts w:ascii="宋体" w:eastAsia="宋体" w:hAnsi="宋体"/>
          <w:sz w:val="30"/>
          <w:szCs w:val="30"/>
        </w:rPr>
        <w:fldChar w:fldCharType="end"/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SEQ MTChap \r 3 \h \* MERGEFORMAT </w:instrText>
      </w:r>
      <w:r>
        <w:rPr>
          <w:rFonts w:ascii="宋体" w:eastAsia="宋体" w:hAnsi="宋体"/>
          <w:sz w:val="30"/>
          <w:szCs w:val="30"/>
        </w:rPr>
        <w:fldChar w:fldCharType="end"/>
      </w:r>
      <w:r>
        <w:rPr>
          <w:rFonts w:ascii="宋体" w:eastAsia="宋体" w:hAnsi="宋体"/>
          <w:sz w:val="30"/>
          <w:szCs w:val="30"/>
        </w:rPr>
        <w:fldChar w:fldCharType="end"/>
      </w:r>
      <w:r w:rsidR="00BC1B70">
        <w:rPr>
          <w:rFonts w:ascii="宋体" w:eastAsia="宋体" w:hAnsi="宋体" w:hint="eastAsia"/>
          <w:sz w:val="30"/>
          <w:szCs w:val="30"/>
        </w:rPr>
        <w:t>大河湾试验区土壤有机质遥感反演实验报告（0</w:t>
      </w:r>
      <w:r w:rsidR="00BC1B70">
        <w:rPr>
          <w:rFonts w:ascii="宋体" w:eastAsia="宋体" w:hAnsi="宋体"/>
          <w:sz w:val="30"/>
          <w:szCs w:val="30"/>
        </w:rPr>
        <w:t>2-08</w:t>
      </w:r>
      <w:r w:rsidR="00BC1B70">
        <w:rPr>
          <w:rFonts w:ascii="宋体" w:eastAsia="宋体" w:hAnsi="宋体" w:hint="eastAsia"/>
          <w:sz w:val="30"/>
          <w:szCs w:val="30"/>
        </w:rPr>
        <w:t>）</w:t>
      </w:r>
    </w:p>
    <w:p w14:paraId="32B4D3C9" w14:textId="070CCE7A" w:rsidR="00981976" w:rsidRPr="00C53242" w:rsidRDefault="00BC1B70" w:rsidP="00CB5987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bCs/>
          <w:sz w:val="24"/>
          <w:szCs w:val="24"/>
        </w:rPr>
      </w:pPr>
      <w:r w:rsidRPr="00C53242">
        <w:rPr>
          <w:rFonts w:ascii="宋体" w:eastAsia="宋体" w:hAnsi="宋体" w:hint="eastAsia"/>
          <w:b/>
          <w:bCs/>
          <w:sz w:val="24"/>
          <w:szCs w:val="24"/>
        </w:rPr>
        <w:t>实验背景</w:t>
      </w:r>
    </w:p>
    <w:p w14:paraId="1159E295" w14:textId="678398F6" w:rsidR="00981976" w:rsidRPr="00C53242" w:rsidRDefault="00981976" w:rsidP="00C5324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3242">
        <w:rPr>
          <w:rFonts w:ascii="宋体" w:eastAsia="宋体" w:hAnsi="宋体" w:hint="eastAsia"/>
          <w:sz w:val="24"/>
          <w:szCs w:val="24"/>
        </w:rPr>
        <w:t>土壤有机质含量是衡量土壤肥力的重要指标</w:t>
      </w:r>
      <w:r w:rsidR="00D45FF1" w:rsidRPr="00C53242">
        <w:rPr>
          <w:rFonts w:ascii="宋体" w:eastAsia="宋体" w:hAnsi="宋体" w:hint="eastAsia"/>
          <w:sz w:val="24"/>
          <w:szCs w:val="24"/>
        </w:rPr>
        <w:t>。通常情况下，</w:t>
      </w:r>
      <w:r w:rsidR="00C53242">
        <w:rPr>
          <w:rFonts w:ascii="宋体" w:eastAsia="宋体" w:hAnsi="宋体" w:hint="eastAsia"/>
          <w:sz w:val="24"/>
          <w:szCs w:val="24"/>
        </w:rPr>
        <w:t>光谱</w:t>
      </w:r>
      <w:r w:rsidR="00D45FF1" w:rsidRPr="00C53242">
        <w:rPr>
          <w:rFonts w:ascii="宋体" w:eastAsia="宋体" w:hAnsi="宋体" w:hint="eastAsia"/>
          <w:sz w:val="24"/>
          <w:szCs w:val="24"/>
        </w:rPr>
        <w:t>各波段</w:t>
      </w:r>
      <w:r w:rsidR="00C53242">
        <w:rPr>
          <w:rFonts w:ascii="宋体" w:eastAsia="宋体" w:hAnsi="宋体" w:hint="eastAsia"/>
          <w:sz w:val="24"/>
          <w:szCs w:val="24"/>
        </w:rPr>
        <w:t>的反射率随有机质含量的升高而不断降低，二者表现出较强的负相关性，因此可以通过遥感影像对土壤有机质含量进行大空间尺度反演，实现宏观监测，为农业发展提供数据支撑。</w:t>
      </w:r>
      <w:r w:rsidR="00DC24FA">
        <w:rPr>
          <w:rFonts w:ascii="宋体" w:eastAsia="宋体" w:hAnsi="宋体"/>
          <w:sz w:val="24"/>
          <w:szCs w:val="24"/>
        </w:rPr>
        <w:fldChar w:fldCharType="begin"/>
      </w:r>
      <w:r w:rsidR="00DC24FA">
        <w:rPr>
          <w:rFonts w:ascii="宋体" w:eastAsia="宋体" w:hAnsi="宋体"/>
          <w:sz w:val="24"/>
          <w:szCs w:val="24"/>
        </w:rPr>
        <w:instrText xml:space="preserve"> </w:instrText>
      </w:r>
      <w:r w:rsidR="00DC24FA">
        <w:rPr>
          <w:rFonts w:ascii="宋体" w:eastAsia="宋体" w:hAnsi="宋体" w:hint="eastAsia"/>
          <w:sz w:val="24"/>
          <w:szCs w:val="24"/>
        </w:rPr>
        <w:instrText>MACROBUTTON MTEditEquationSection2</w:instrText>
      </w:r>
      <w:r w:rsidR="00DC24FA">
        <w:rPr>
          <w:rFonts w:ascii="宋体" w:eastAsia="宋体" w:hAnsi="宋体"/>
          <w:sz w:val="24"/>
          <w:szCs w:val="24"/>
        </w:rPr>
        <w:instrText xml:space="preserve"> </w:instrText>
      </w:r>
      <w:r w:rsidR="00DC24FA" w:rsidRPr="00DC24FA">
        <w:rPr>
          <w:rStyle w:val="MTEquationSection"/>
        </w:rPr>
        <w:instrText>Equation Chapter (Next) Section 1</w:instrText>
      </w:r>
      <w:r w:rsidR="00DC24FA">
        <w:rPr>
          <w:rFonts w:ascii="宋体" w:eastAsia="宋体" w:hAnsi="宋体"/>
          <w:sz w:val="24"/>
          <w:szCs w:val="24"/>
        </w:rPr>
        <w:fldChar w:fldCharType="begin"/>
      </w:r>
      <w:r w:rsidR="00DC24FA">
        <w:rPr>
          <w:rFonts w:ascii="宋体" w:eastAsia="宋体" w:hAnsi="宋体"/>
          <w:sz w:val="24"/>
          <w:szCs w:val="24"/>
        </w:rPr>
        <w:instrText xml:space="preserve"> SEQ MTEqn \r \h \* MERGEFORMAT </w:instrText>
      </w:r>
      <w:r w:rsidR="00DC24FA">
        <w:rPr>
          <w:rFonts w:ascii="宋体" w:eastAsia="宋体" w:hAnsi="宋体"/>
          <w:sz w:val="24"/>
          <w:szCs w:val="24"/>
        </w:rPr>
        <w:fldChar w:fldCharType="end"/>
      </w:r>
      <w:r w:rsidR="00DC24FA">
        <w:rPr>
          <w:rFonts w:ascii="宋体" w:eastAsia="宋体" w:hAnsi="宋体"/>
          <w:sz w:val="24"/>
          <w:szCs w:val="24"/>
        </w:rPr>
        <w:fldChar w:fldCharType="begin"/>
      </w:r>
      <w:r w:rsidR="00DC24FA">
        <w:rPr>
          <w:rFonts w:ascii="宋体" w:eastAsia="宋体" w:hAnsi="宋体"/>
          <w:sz w:val="24"/>
          <w:szCs w:val="24"/>
        </w:rPr>
        <w:instrText xml:space="preserve"> SEQ MTSec \r 1 \h \* MERGEFORMAT </w:instrText>
      </w:r>
      <w:r w:rsidR="00DC24FA">
        <w:rPr>
          <w:rFonts w:ascii="宋体" w:eastAsia="宋体" w:hAnsi="宋体"/>
          <w:sz w:val="24"/>
          <w:szCs w:val="24"/>
        </w:rPr>
        <w:fldChar w:fldCharType="end"/>
      </w:r>
      <w:r w:rsidR="00DC24FA">
        <w:rPr>
          <w:rFonts w:ascii="宋体" w:eastAsia="宋体" w:hAnsi="宋体"/>
          <w:sz w:val="24"/>
          <w:szCs w:val="24"/>
        </w:rPr>
        <w:fldChar w:fldCharType="begin"/>
      </w:r>
      <w:r w:rsidR="00DC24FA">
        <w:rPr>
          <w:rFonts w:ascii="宋体" w:eastAsia="宋体" w:hAnsi="宋体"/>
          <w:sz w:val="24"/>
          <w:szCs w:val="24"/>
        </w:rPr>
        <w:instrText xml:space="preserve"> SEQ MTChap \h \* MERGEFORMAT </w:instrText>
      </w:r>
      <w:r w:rsidR="00DC24FA">
        <w:rPr>
          <w:rFonts w:ascii="宋体" w:eastAsia="宋体" w:hAnsi="宋体"/>
          <w:sz w:val="24"/>
          <w:szCs w:val="24"/>
        </w:rPr>
        <w:fldChar w:fldCharType="end"/>
      </w:r>
      <w:r w:rsidR="00DC24FA">
        <w:rPr>
          <w:rFonts w:ascii="宋体" w:eastAsia="宋体" w:hAnsi="宋体"/>
          <w:sz w:val="24"/>
          <w:szCs w:val="24"/>
        </w:rPr>
        <w:fldChar w:fldCharType="end"/>
      </w:r>
    </w:p>
    <w:p w14:paraId="1A3C3C77" w14:textId="0A693D5B" w:rsidR="00BC1B70" w:rsidRPr="00E76425" w:rsidRDefault="0065727F" w:rsidP="00CB5987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MACROBUTTON MTEditEquationSection2 </w:instrText>
      </w:r>
      <w:r w:rsidRPr="0065727F">
        <w:rPr>
          <w:rStyle w:val="MTEquationSection"/>
        </w:rPr>
        <w:instrText>Equation Chapter 2 Section 1</w:instrText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MTEqn \r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MTSec \r 1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MTChap \r 2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BC1B70" w:rsidRPr="00E76425">
        <w:rPr>
          <w:rFonts w:ascii="宋体" w:eastAsia="宋体" w:hAnsi="宋体" w:hint="eastAsia"/>
          <w:b/>
          <w:bCs/>
          <w:sz w:val="24"/>
          <w:szCs w:val="24"/>
        </w:rPr>
        <w:t>实验数据</w:t>
      </w:r>
    </w:p>
    <w:p w14:paraId="387B4FF0" w14:textId="3F5B3FD1" w:rsidR="00C53242" w:rsidRDefault="00C53242" w:rsidP="00A55755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</w:t>
      </w:r>
      <w:r w:rsidR="00B75569">
        <w:rPr>
          <w:rFonts w:ascii="宋体" w:eastAsia="宋体" w:hAnsi="宋体" w:hint="eastAsia"/>
          <w:sz w:val="24"/>
          <w:szCs w:val="24"/>
        </w:rPr>
        <w:t>可</w:t>
      </w:r>
      <w:r w:rsidR="00EB03D5">
        <w:rPr>
          <w:rFonts w:ascii="宋体" w:eastAsia="宋体" w:hAnsi="宋体" w:hint="eastAsia"/>
          <w:sz w:val="24"/>
          <w:szCs w:val="24"/>
        </w:rPr>
        <w:t>选</w:t>
      </w:r>
      <w:r w:rsidR="00A56783">
        <w:rPr>
          <w:rFonts w:ascii="宋体" w:eastAsia="宋体" w:hAnsi="宋体" w:hint="eastAsia"/>
          <w:sz w:val="24"/>
          <w:szCs w:val="24"/>
        </w:rPr>
        <w:t>用</w:t>
      </w:r>
      <w:r w:rsidR="00B75569">
        <w:rPr>
          <w:rFonts w:ascii="宋体" w:eastAsia="宋体" w:hAnsi="宋体" w:hint="eastAsia"/>
          <w:sz w:val="24"/>
          <w:szCs w:val="24"/>
        </w:rPr>
        <w:t>的</w:t>
      </w:r>
      <w:r w:rsidR="00EB03D5">
        <w:rPr>
          <w:rFonts w:ascii="宋体" w:eastAsia="宋体" w:hAnsi="宋体" w:hint="eastAsia"/>
          <w:sz w:val="24"/>
          <w:szCs w:val="24"/>
        </w:rPr>
        <w:t>遥感</w:t>
      </w:r>
      <w:r w:rsidR="00B75569">
        <w:rPr>
          <w:rFonts w:ascii="宋体" w:eastAsia="宋体" w:hAnsi="宋体" w:hint="eastAsia"/>
          <w:sz w:val="24"/>
          <w:szCs w:val="24"/>
        </w:rPr>
        <w:t>数据为</w:t>
      </w:r>
      <w:r w:rsidR="009637C5">
        <w:rPr>
          <w:rFonts w:ascii="宋体" w:eastAsia="宋体" w:hAnsi="宋体" w:hint="eastAsia"/>
          <w:sz w:val="24"/>
          <w:szCs w:val="24"/>
        </w:rPr>
        <w:t>GF-</w:t>
      </w:r>
      <w:r w:rsidR="009637C5">
        <w:rPr>
          <w:rFonts w:ascii="宋体" w:eastAsia="宋体" w:hAnsi="宋体"/>
          <w:sz w:val="24"/>
          <w:szCs w:val="24"/>
        </w:rPr>
        <w:t>1</w:t>
      </w:r>
      <w:r w:rsidR="00B75569">
        <w:rPr>
          <w:rFonts w:ascii="宋体" w:eastAsia="宋体" w:hAnsi="宋体" w:hint="eastAsia"/>
          <w:sz w:val="24"/>
          <w:szCs w:val="24"/>
        </w:rPr>
        <w:t>（2</w:t>
      </w:r>
      <w:r w:rsidR="00B75569">
        <w:rPr>
          <w:rFonts w:ascii="宋体" w:eastAsia="宋体" w:hAnsi="宋体"/>
          <w:sz w:val="24"/>
          <w:szCs w:val="24"/>
        </w:rPr>
        <w:t>021</w:t>
      </w:r>
      <w:r w:rsidR="00B75569">
        <w:rPr>
          <w:rFonts w:ascii="宋体" w:eastAsia="宋体" w:hAnsi="宋体" w:hint="eastAsia"/>
          <w:sz w:val="24"/>
          <w:szCs w:val="24"/>
        </w:rPr>
        <w:t>年6、8、9月）</w:t>
      </w:r>
      <w:r w:rsidR="009637C5">
        <w:rPr>
          <w:rFonts w:ascii="宋体" w:eastAsia="宋体" w:hAnsi="宋体" w:hint="eastAsia"/>
          <w:sz w:val="24"/>
          <w:szCs w:val="24"/>
        </w:rPr>
        <w:t>、Landsat</w:t>
      </w:r>
      <w:r w:rsidR="009637C5">
        <w:rPr>
          <w:rFonts w:ascii="宋体" w:eastAsia="宋体" w:hAnsi="宋体"/>
          <w:sz w:val="24"/>
          <w:szCs w:val="24"/>
        </w:rPr>
        <w:t>8-</w:t>
      </w:r>
      <w:r w:rsidR="009637C5">
        <w:rPr>
          <w:rFonts w:ascii="宋体" w:eastAsia="宋体" w:hAnsi="宋体" w:hint="eastAsia"/>
          <w:sz w:val="24"/>
          <w:szCs w:val="24"/>
        </w:rPr>
        <w:t>OLI</w:t>
      </w:r>
      <w:r w:rsidR="00B75569">
        <w:rPr>
          <w:rFonts w:ascii="宋体" w:eastAsia="宋体" w:hAnsi="宋体" w:hint="eastAsia"/>
          <w:sz w:val="24"/>
          <w:szCs w:val="24"/>
        </w:rPr>
        <w:t>（2</w:t>
      </w:r>
      <w:r w:rsidR="00B75569">
        <w:rPr>
          <w:rFonts w:ascii="宋体" w:eastAsia="宋体" w:hAnsi="宋体"/>
          <w:sz w:val="24"/>
          <w:szCs w:val="24"/>
        </w:rPr>
        <w:t>019</w:t>
      </w:r>
      <w:r w:rsidR="00B75569">
        <w:rPr>
          <w:rFonts w:ascii="宋体" w:eastAsia="宋体" w:hAnsi="宋体" w:hint="eastAsia"/>
          <w:sz w:val="24"/>
          <w:szCs w:val="24"/>
        </w:rPr>
        <w:t>年1</w:t>
      </w:r>
      <w:r w:rsidR="00B75569">
        <w:rPr>
          <w:rFonts w:ascii="宋体" w:eastAsia="宋体" w:hAnsi="宋体"/>
          <w:sz w:val="24"/>
          <w:szCs w:val="24"/>
        </w:rPr>
        <w:t>0</w:t>
      </w:r>
      <w:r w:rsidR="00B75569">
        <w:rPr>
          <w:rFonts w:ascii="宋体" w:eastAsia="宋体" w:hAnsi="宋体" w:hint="eastAsia"/>
          <w:sz w:val="24"/>
          <w:szCs w:val="24"/>
        </w:rPr>
        <w:t>月）</w:t>
      </w:r>
      <w:r w:rsidR="00A55755">
        <w:rPr>
          <w:rFonts w:ascii="宋体" w:eastAsia="宋体" w:hAnsi="宋体" w:hint="eastAsia"/>
          <w:sz w:val="24"/>
          <w:szCs w:val="24"/>
        </w:rPr>
        <w:t>和</w:t>
      </w:r>
      <w:r w:rsidR="009637C5">
        <w:rPr>
          <w:rFonts w:ascii="宋体" w:eastAsia="宋体" w:hAnsi="宋体" w:hint="eastAsia"/>
          <w:sz w:val="24"/>
          <w:szCs w:val="24"/>
        </w:rPr>
        <w:t>Sentinel</w:t>
      </w:r>
      <w:r w:rsidR="009637C5">
        <w:rPr>
          <w:rFonts w:ascii="宋体" w:eastAsia="宋体" w:hAnsi="宋体"/>
          <w:sz w:val="24"/>
          <w:szCs w:val="24"/>
        </w:rPr>
        <w:t>2</w:t>
      </w:r>
      <w:r w:rsidR="00B75569">
        <w:rPr>
          <w:rFonts w:ascii="宋体" w:eastAsia="宋体" w:hAnsi="宋体" w:hint="eastAsia"/>
          <w:sz w:val="24"/>
          <w:szCs w:val="24"/>
        </w:rPr>
        <w:t>（2</w:t>
      </w:r>
      <w:r w:rsidR="00B75569">
        <w:rPr>
          <w:rFonts w:ascii="宋体" w:eastAsia="宋体" w:hAnsi="宋体"/>
          <w:sz w:val="24"/>
          <w:szCs w:val="24"/>
        </w:rPr>
        <w:t>021</w:t>
      </w:r>
      <w:r w:rsidR="00B75569">
        <w:rPr>
          <w:rFonts w:ascii="宋体" w:eastAsia="宋体" w:hAnsi="宋体" w:hint="eastAsia"/>
          <w:sz w:val="24"/>
          <w:szCs w:val="24"/>
        </w:rPr>
        <w:t>年4月）</w:t>
      </w:r>
      <w:r w:rsidR="00A55755">
        <w:rPr>
          <w:rFonts w:ascii="宋体" w:eastAsia="宋体" w:hAnsi="宋体" w:hint="eastAsia"/>
          <w:sz w:val="24"/>
          <w:szCs w:val="24"/>
        </w:rPr>
        <w:t>共3类多光谱影像，影像的</w:t>
      </w:r>
      <w:r w:rsidR="00C21C00">
        <w:rPr>
          <w:rFonts w:ascii="宋体" w:eastAsia="宋体" w:hAnsi="宋体" w:hint="eastAsia"/>
          <w:sz w:val="24"/>
          <w:szCs w:val="24"/>
        </w:rPr>
        <w:t>选取原则为“近期、裸土、少云</w:t>
      </w:r>
      <w:r w:rsidR="00ED4A64">
        <w:rPr>
          <w:rFonts w:ascii="宋体" w:eastAsia="宋体" w:hAnsi="宋体" w:hint="eastAsia"/>
          <w:sz w:val="24"/>
          <w:szCs w:val="24"/>
        </w:rPr>
        <w:t>、无雪及霜冻</w:t>
      </w:r>
      <w:r w:rsidR="00C21C00">
        <w:rPr>
          <w:rFonts w:ascii="宋体" w:eastAsia="宋体" w:hAnsi="宋体" w:hint="eastAsia"/>
          <w:sz w:val="24"/>
          <w:szCs w:val="24"/>
        </w:rPr>
        <w:t>”。</w:t>
      </w:r>
      <w:r w:rsidR="00B75569">
        <w:rPr>
          <w:rFonts w:ascii="宋体" w:eastAsia="宋体" w:hAnsi="宋体" w:hint="eastAsia"/>
          <w:sz w:val="24"/>
          <w:szCs w:val="24"/>
        </w:rPr>
        <w:t>东北地区春耕时间较晚，多为四五月份，自6月起地表开始被植被覆盖，因此GF</w:t>
      </w:r>
      <w:r w:rsidR="00B75569">
        <w:rPr>
          <w:rFonts w:ascii="宋体" w:eastAsia="宋体" w:hAnsi="宋体"/>
          <w:sz w:val="24"/>
          <w:szCs w:val="24"/>
        </w:rPr>
        <w:t>-1</w:t>
      </w:r>
      <w:r w:rsidR="00B75569">
        <w:rPr>
          <w:rFonts w:ascii="宋体" w:eastAsia="宋体" w:hAnsi="宋体" w:hint="eastAsia"/>
          <w:sz w:val="24"/>
          <w:szCs w:val="24"/>
        </w:rPr>
        <w:t>多光谱</w:t>
      </w:r>
      <w:r w:rsidR="00B75569">
        <w:rPr>
          <w:rFonts w:ascii="宋体" w:eastAsia="宋体" w:hAnsi="宋体"/>
          <w:sz w:val="24"/>
          <w:szCs w:val="24"/>
        </w:rPr>
        <w:t>3</w:t>
      </w:r>
      <w:r w:rsidR="00B75569">
        <w:rPr>
          <w:rFonts w:ascii="宋体" w:eastAsia="宋体" w:hAnsi="宋体" w:hint="eastAsia"/>
          <w:sz w:val="24"/>
          <w:szCs w:val="24"/>
        </w:rPr>
        <w:t>景影像均不适用于土壤有机质反演</w:t>
      </w:r>
      <w:r w:rsidR="00EB03D5">
        <w:rPr>
          <w:rFonts w:ascii="宋体" w:eastAsia="宋体" w:hAnsi="宋体" w:hint="eastAsia"/>
          <w:sz w:val="24"/>
          <w:szCs w:val="24"/>
        </w:rPr>
        <w:t>。本次实验最终使用了Landsat</w:t>
      </w:r>
      <w:r w:rsidR="00EB03D5">
        <w:rPr>
          <w:rFonts w:ascii="宋体" w:eastAsia="宋体" w:hAnsi="宋体"/>
          <w:sz w:val="24"/>
          <w:szCs w:val="24"/>
        </w:rPr>
        <w:t>8</w:t>
      </w:r>
      <w:r w:rsidR="00EB03D5">
        <w:rPr>
          <w:rFonts w:ascii="宋体" w:eastAsia="宋体" w:hAnsi="宋体" w:hint="eastAsia"/>
          <w:sz w:val="24"/>
          <w:szCs w:val="24"/>
        </w:rPr>
        <w:t>卫星和Sentinel</w:t>
      </w:r>
      <w:r w:rsidR="00EB03D5">
        <w:rPr>
          <w:rFonts w:ascii="宋体" w:eastAsia="宋体" w:hAnsi="宋体"/>
          <w:sz w:val="24"/>
          <w:szCs w:val="24"/>
        </w:rPr>
        <w:t>2</w:t>
      </w:r>
      <w:r w:rsidR="00EB03D5">
        <w:rPr>
          <w:rFonts w:ascii="宋体" w:eastAsia="宋体" w:hAnsi="宋体" w:hint="eastAsia"/>
          <w:sz w:val="24"/>
          <w:szCs w:val="24"/>
        </w:rPr>
        <w:t>卫星的多光谱数据，二者均经过了大气校正，Sentinel</w:t>
      </w:r>
      <w:r w:rsidR="00EB03D5">
        <w:rPr>
          <w:rFonts w:ascii="宋体" w:eastAsia="宋体" w:hAnsi="宋体"/>
          <w:sz w:val="24"/>
          <w:szCs w:val="24"/>
        </w:rPr>
        <w:t>2</w:t>
      </w:r>
      <w:r w:rsidR="00EB03D5">
        <w:rPr>
          <w:rFonts w:ascii="宋体" w:eastAsia="宋体" w:hAnsi="宋体" w:hint="eastAsia"/>
          <w:sz w:val="24"/>
          <w:szCs w:val="24"/>
        </w:rPr>
        <w:t>影像为经过了正射校正和大气校正的L</w:t>
      </w:r>
      <w:r w:rsidR="00EB03D5">
        <w:rPr>
          <w:rFonts w:ascii="宋体" w:eastAsia="宋体" w:hAnsi="宋体"/>
          <w:sz w:val="24"/>
          <w:szCs w:val="24"/>
        </w:rPr>
        <w:t>2</w:t>
      </w:r>
      <w:r w:rsidR="00EB03D5">
        <w:rPr>
          <w:rFonts w:ascii="宋体" w:eastAsia="宋体" w:hAnsi="宋体" w:hint="eastAsia"/>
          <w:sz w:val="24"/>
          <w:szCs w:val="24"/>
        </w:rPr>
        <w:t>A级数据。</w:t>
      </w:r>
    </w:p>
    <w:p w14:paraId="58031BCB" w14:textId="77777777" w:rsidR="0065727F" w:rsidRDefault="00EB03D5" w:rsidP="0065727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本次实验采用的实际采样数据为大河湾</w:t>
      </w:r>
      <w:r w:rsidR="00CB5987">
        <w:rPr>
          <w:rFonts w:ascii="宋体" w:eastAsia="宋体" w:hAnsi="宋体" w:hint="eastAsia"/>
          <w:sz w:val="24"/>
          <w:szCs w:val="24"/>
        </w:rPr>
        <w:t>农场地区共1</w:t>
      </w:r>
      <w:r w:rsidR="00CB5987">
        <w:rPr>
          <w:rFonts w:ascii="宋体" w:eastAsia="宋体" w:hAnsi="宋体"/>
          <w:sz w:val="24"/>
          <w:szCs w:val="24"/>
        </w:rPr>
        <w:t>85</w:t>
      </w:r>
      <w:r w:rsidR="00CB5987">
        <w:rPr>
          <w:rFonts w:ascii="宋体" w:eastAsia="宋体" w:hAnsi="宋体" w:hint="eastAsia"/>
          <w:sz w:val="24"/>
          <w:szCs w:val="24"/>
        </w:rPr>
        <w:t>个采样点的有机质监测结果。</w:t>
      </w:r>
    </w:p>
    <w:p w14:paraId="221F5F24" w14:textId="6B94E48E" w:rsidR="00BC1B70" w:rsidRPr="0065727F" w:rsidRDefault="0065727F" w:rsidP="0065727F">
      <w:pPr>
        <w:spacing w:beforeLines="50" w:before="156" w:afterLines="50" w:after="156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MACROBUTTON MTEditEquationSection2 </w:instrText>
      </w:r>
      <w:r w:rsidRPr="0065727F">
        <w:rPr>
          <w:rStyle w:val="MTEquationSection"/>
        </w:rPr>
        <w:instrText>Equation Chapter 3 Section 1</w:instrText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MTEqn \r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MTSec \r 1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SEQ MTChap \r 3 \h \* MERGEFORMAT 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65727F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65727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BC1B70" w:rsidRPr="0065727F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9219F1" w:rsidRPr="0065727F">
        <w:rPr>
          <w:rFonts w:ascii="宋体" w:eastAsia="宋体" w:hAnsi="宋体" w:hint="eastAsia"/>
          <w:b/>
          <w:bCs/>
          <w:sz w:val="24"/>
          <w:szCs w:val="24"/>
        </w:rPr>
        <w:t>建模</w:t>
      </w:r>
      <w:r w:rsidR="00BC1B70" w:rsidRPr="0065727F">
        <w:rPr>
          <w:rFonts w:ascii="宋体" w:eastAsia="宋体" w:hAnsi="宋体" w:hint="eastAsia"/>
          <w:b/>
          <w:bCs/>
          <w:sz w:val="24"/>
          <w:szCs w:val="24"/>
        </w:rPr>
        <w:t>方法</w:t>
      </w:r>
    </w:p>
    <w:p w14:paraId="0ACECCA6" w14:textId="1BF5C5B1" w:rsidR="002E2803" w:rsidRDefault="002E2803" w:rsidP="00ED4A6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 xml:space="preserve"> 相关性分析</w:t>
      </w:r>
    </w:p>
    <w:p w14:paraId="69546DFA" w14:textId="044AD51C" w:rsidR="00EC46C8" w:rsidRDefault="002E2803" w:rsidP="00DC24FA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对遥感影像和实测数据进行相关性分析的目的是找出研究对象（有机质含量）的敏感波段，此步骤对于高精度反演来说至关重要。相关性通过相关系数体现，计算方法</w:t>
      </w:r>
      <w:r w:rsidR="00EC46C8">
        <w:rPr>
          <w:rFonts w:ascii="宋体" w:eastAsia="宋体" w:hAnsi="宋体" w:hint="eastAsia"/>
          <w:sz w:val="24"/>
          <w:szCs w:val="24"/>
        </w:rPr>
        <w:t>为：</w:t>
      </w:r>
    </w:p>
    <w:p w14:paraId="45DE5628" w14:textId="16BF6574" w:rsidR="00EC46C8" w:rsidRDefault="00EC46C8" w:rsidP="00EC46C8">
      <w:pPr>
        <w:pStyle w:val="MTDisplayEquation"/>
      </w:pPr>
      <w:r>
        <w:tab/>
      </w:r>
      <w:r w:rsidR="002C1923" w:rsidRPr="00EC46C8">
        <w:rPr>
          <w:position w:val="-72"/>
        </w:rPr>
        <w:object w:dxaOrig="3120" w:dyaOrig="1440" w14:anchorId="50F2CF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3pt;height:1in" o:ole="">
            <v:imagedata r:id="rId5" o:title=""/>
          </v:shape>
          <o:OLEObject Type="Embed" ProgID="Equation.DSMT4" ShapeID="_x0000_i1025" DrawAspect="Content" ObjectID="_1705844477" r:id="rId6"/>
        </w:object>
      </w:r>
      <w:r>
        <w:t xml:space="preserve"> </w:t>
      </w:r>
    </w:p>
    <w:p w14:paraId="0F1E20BC" w14:textId="19534456" w:rsidR="00906F92" w:rsidRDefault="002C1923" w:rsidP="00906F92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</w:t>
      </w:r>
      <w:r w:rsidRPr="00906F92">
        <w:rPr>
          <w:rFonts w:ascii="宋体" w:eastAsia="宋体" w:hAnsi="宋体"/>
          <w:sz w:val="24"/>
          <w:szCs w:val="24"/>
        </w:rPr>
        <w:object w:dxaOrig="240" w:dyaOrig="360" w14:anchorId="190402D9">
          <v:shape id="_x0000_i1026" type="#_x0000_t75" style="width:11.95pt;height:18.1pt" o:ole="">
            <v:imagedata r:id="rId7" o:title=""/>
          </v:shape>
          <o:OLEObject Type="Embed" ProgID="Equation.DSMT4" ShapeID="_x0000_i1026" DrawAspect="Content" ObjectID="_1705844478" r:id="rId8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 w:rsidRPr="00906F92">
        <w:rPr>
          <w:rFonts w:ascii="宋体" w:eastAsia="宋体" w:hAnsi="宋体"/>
          <w:sz w:val="24"/>
          <w:szCs w:val="24"/>
        </w:rPr>
        <w:object w:dxaOrig="220" w:dyaOrig="260" w14:anchorId="243AAEFE">
          <v:shape id="_x0000_i1027" type="#_x0000_t75" style="width:11.15pt;height:12.7pt" o:ole="">
            <v:imagedata r:id="rId9" o:title=""/>
          </v:shape>
          <o:OLEObject Type="Embed" ProgID="Equation.DSMT4" ShapeID="_x0000_i1027" DrawAspect="Content" ObjectID="_1705844479" r:id="rId10"/>
        </w:object>
      </w:r>
      <w:r>
        <w:rPr>
          <w:rFonts w:ascii="宋体" w:eastAsia="宋体" w:hAnsi="宋体" w:hint="eastAsia"/>
          <w:sz w:val="24"/>
          <w:szCs w:val="24"/>
        </w:rPr>
        <w:t>分别为影像反射率及</w:t>
      </w:r>
      <w:r w:rsidR="00906F92">
        <w:rPr>
          <w:rFonts w:ascii="宋体" w:eastAsia="宋体" w:hAnsi="宋体" w:hint="eastAsia"/>
          <w:sz w:val="24"/>
          <w:szCs w:val="24"/>
        </w:rPr>
        <w:t>反射率的平均值，</w:t>
      </w:r>
      <w:r w:rsidR="00906F92" w:rsidRPr="00906F92">
        <w:rPr>
          <w:rFonts w:ascii="宋体" w:eastAsia="宋体" w:hAnsi="宋体"/>
          <w:sz w:val="24"/>
          <w:szCs w:val="24"/>
        </w:rPr>
        <w:object w:dxaOrig="240" w:dyaOrig="360" w14:anchorId="768BDC66">
          <v:shape id="_x0000_i1028" type="#_x0000_t75" style="width:11.95pt;height:18.1pt" o:ole="">
            <v:imagedata r:id="rId11" o:title=""/>
          </v:shape>
          <o:OLEObject Type="Embed" ProgID="Equation.DSMT4" ShapeID="_x0000_i1028" DrawAspect="Content" ObjectID="_1705844480" r:id="rId12"/>
        </w:object>
      </w:r>
      <w:r w:rsidR="00906F92">
        <w:rPr>
          <w:rFonts w:ascii="宋体" w:eastAsia="宋体" w:hAnsi="宋体" w:hint="eastAsia"/>
          <w:sz w:val="24"/>
          <w:szCs w:val="24"/>
        </w:rPr>
        <w:t>和</w:t>
      </w:r>
      <w:r w:rsidR="00906F92" w:rsidRPr="00906F92">
        <w:rPr>
          <w:rFonts w:ascii="宋体" w:eastAsia="宋体" w:hAnsi="宋体"/>
          <w:sz w:val="24"/>
          <w:szCs w:val="24"/>
        </w:rPr>
        <w:object w:dxaOrig="220" w:dyaOrig="300" w14:anchorId="75475B77">
          <v:shape id="_x0000_i1029" type="#_x0000_t75" style="width:11.15pt;height:15pt" o:ole="">
            <v:imagedata r:id="rId13" o:title=""/>
          </v:shape>
          <o:OLEObject Type="Embed" ProgID="Equation.DSMT4" ShapeID="_x0000_i1029" DrawAspect="Content" ObjectID="_1705844481" r:id="rId14"/>
        </w:object>
      </w:r>
      <w:r w:rsidR="00906F92">
        <w:rPr>
          <w:rFonts w:ascii="宋体" w:eastAsia="宋体" w:hAnsi="宋体" w:hint="eastAsia"/>
          <w:sz w:val="24"/>
          <w:szCs w:val="24"/>
        </w:rPr>
        <w:t>分别为土壤有机质实测值及其平均值。</w:t>
      </w:r>
      <w:r w:rsidR="00906F92" w:rsidRPr="00906F92">
        <w:rPr>
          <w:rFonts w:ascii="宋体" w:eastAsia="宋体" w:hAnsi="宋体"/>
          <w:position w:val="-4"/>
          <w:sz w:val="24"/>
          <w:szCs w:val="24"/>
        </w:rPr>
        <w:object w:dxaOrig="240" w:dyaOrig="260" w14:anchorId="4677777D">
          <v:shape id="_x0000_i1030" type="#_x0000_t75" style="width:11.95pt;height:12.7pt" o:ole="">
            <v:imagedata r:id="rId15" o:title=""/>
          </v:shape>
          <o:OLEObject Type="Embed" ProgID="Equation.DSMT4" ShapeID="_x0000_i1030" DrawAspect="Content" ObjectID="_1705844482" r:id="rId16"/>
        </w:object>
      </w:r>
      <w:r w:rsidR="00906F92">
        <w:rPr>
          <w:rFonts w:ascii="宋体" w:eastAsia="宋体" w:hAnsi="宋体" w:hint="eastAsia"/>
          <w:sz w:val="24"/>
          <w:szCs w:val="24"/>
        </w:rPr>
        <w:t>为正则表示二者成正相关</w:t>
      </w:r>
      <w:r w:rsidR="00314AB2">
        <w:rPr>
          <w:rFonts w:ascii="宋体" w:eastAsia="宋体" w:hAnsi="宋体" w:hint="eastAsia"/>
          <w:sz w:val="24"/>
          <w:szCs w:val="24"/>
        </w:rPr>
        <w:t>，为负则表示负相关，绝对值越大则相关性越强。</w:t>
      </w:r>
    </w:p>
    <w:p w14:paraId="2A7165FE" w14:textId="237F271E" w:rsidR="00314AB2" w:rsidRDefault="00314AB2" w:rsidP="00314AB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模型选择</w:t>
      </w:r>
    </w:p>
    <w:p w14:paraId="600C611E" w14:textId="57BEB8EE" w:rsidR="00314AB2" w:rsidRDefault="00314AB2" w:rsidP="00DB7611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有机质</w:t>
      </w:r>
      <w:r w:rsidR="008205D9">
        <w:rPr>
          <w:rFonts w:ascii="宋体" w:eastAsia="宋体" w:hAnsi="宋体" w:hint="eastAsia"/>
          <w:sz w:val="24"/>
          <w:szCs w:val="24"/>
        </w:rPr>
        <w:t>含量的增加会使土壤在各波段的反射率均降低，因此</w:t>
      </w:r>
      <w:r>
        <w:rPr>
          <w:rFonts w:ascii="宋体" w:eastAsia="宋体" w:hAnsi="宋体" w:hint="eastAsia"/>
          <w:sz w:val="24"/>
          <w:szCs w:val="24"/>
        </w:rPr>
        <w:t>本实验采用</w:t>
      </w:r>
      <w:r w:rsidR="00AC5601">
        <w:rPr>
          <w:rFonts w:ascii="宋体" w:eastAsia="宋体" w:hAnsi="宋体" w:hint="eastAsia"/>
          <w:sz w:val="24"/>
          <w:szCs w:val="24"/>
        </w:rPr>
        <w:t>一元及</w:t>
      </w:r>
      <w:r w:rsidR="008205D9">
        <w:rPr>
          <w:rFonts w:ascii="宋体" w:eastAsia="宋体" w:hAnsi="宋体" w:hint="eastAsia"/>
          <w:sz w:val="24"/>
          <w:szCs w:val="24"/>
        </w:rPr>
        <w:t>多元线性回归模型，训练集和测试集按</w:t>
      </w:r>
      <w:r w:rsidR="00DB7611">
        <w:rPr>
          <w:rFonts w:ascii="宋体" w:eastAsia="宋体" w:hAnsi="宋体" w:hint="eastAsia"/>
          <w:sz w:val="24"/>
          <w:szCs w:val="24"/>
        </w:rPr>
        <w:t>总采样量进行</w:t>
      </w:r>
      <w:r w:rsidR="00DB7611">
        <w:rPr>
          <w:rFonts w:ascii="宋体" w:eastAsia="宋体" w:hAnsi="宋体"/>
          <w:sz w:val="24"/>
          <w:szCs w:val="24"/>
        </w:rPr>
        <w:t>4</w:t>
      </w:r>
      <w:r w:rsidR="00DB7611">
        <w:rPr>
          <w:rFonts w:ascii="宋体" w:eastAsia="宋体" w:hAnsi="宋体" w:hint="eastAsia"/>
          <w:sz w:val="24"/>
          <w:szCs w:val="24"/>
        </w:rPr>
        <w:t>：1分配，设置变量方差显著性水平应按5</w:t>
      </w:r>
      <w:r w:rsidR="00DB7611">
        <w:rPr>
          <w:rFonts w:ascii="宋体" w:eastAsia="宋体" w:hAnsi="宋体"/>
          <w:sz w:val="24"/>
          <w:szCs w:val="24"/>
        </w:rPr>
        <w:t>%</w:t>
      </w:r>
      <w:r w:rsidR="00DB7611">
        <w:rPr>
          <w:rFonts w:ascii="宋体" w:eastAsia="宋体" w:hAnsi="宋体" w:hint="eastAsia"/>
          <w:sz w:val="24"/>
          <w:szCs w:val="24"/>
        </w:rPr>
        <w:t>作为剔除的阈值。</w:t>
      </w:r>
    </w:p>
    <w:p w14:paraId="7F4366FA" w14:textId="5930FC7A" w:rsidR="00DB7611" w:rsidRDefault="00DB7611" w:rsidP="00DB761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模型检验</w:t>
      </w:r>
    </w:p>
    <w:p w14:paraId="4752B2E1" w14:textId="4F3C72A8" w:rsidR="00DB7611" w:rsidRPr="00DB7611" w:rsidRDefault="00DB7611" w:rsidP="00DB761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D47C5F">
        <w:rPr>
          <w:rFonts w:ascii="宋体" w:eastAsia="宋体" w:hAnsi="宋体" w:hint="eastAsia"/>
          <w:sz w:val="24"/>
          <w:szCs w:val="24"/>
        </w:rPr>
        <w:t>模型的检验包含两个方面，分别是稳定性检验和准确度检验（也称预测精度）。稳定性</w:t>
      </w:r>
      <w:r w:rsidR="00810050">
        <w:rPr>
          <w:rFonts w:ascii="宋体" w:eastAsia="宋体" w:hAnsi="宋体" w:hint="eastAsia"/>
          <w:sz w:val="24"/>
          <w:szCs w:val="24"/>
        </w:rPr>
        <w:t>的衡量指标时判定系数，判定系数介于</w:t>
      </w:r>
      <w:r w:rsidR="00810050">
        <w:rPr>
          <w:rFonts w:ascii="宋体" w:eastAsia="宋体" w:hAnsi="宋体"/>
          <w:sz w:val="24"/>
          <w:szCs w:val="24"/>
        </w:rPr>
        <w:t>0~1</w:t>
      </w:r>
      <w:r w:rsidR="00810050">
        <w:rPr>
          <w:rFonts w:ascii="宋体" w:eastAsia="宋体" w:hAnsi="宋体" w:hint="eastAsia"/>
          <w:sz w:val="24"/>
          <w:szCs w:val="24"/>
        </w:rPr>
        <w:t>之间，数值越大，则表明模型越稳定，出错的可能性越小。准确度的衡量指标是均方根误差RMSE，这个值越小表示模型预测的越准确。</w:t>
      </w:r>
    </w:p>
    <w:p w14:paraId="7BB51B79" w14:textId="5D076E8C" w:rsidR="009219F1" w:rsidRDefault="0065727F" w:rsidP="00810050">
      <w:pPr>
        <w:spacing w:beforeLines="50" w:before="156" w:afterLines="50" w:after="156"/>
        <w:jc w:val="left"/>
        <w:rPr>
          <w:rFonts w:ascii="宋体" w:eastAsia="宋体" w:hAnsi="宋体"/>
          <w:b/>
          <w:bCs/>
          <w:sz w:val="24"/>
          <w:szCs w:val="24"/>
        </w:rPr>
      </w:pPr>
      <w:r w:rsidRPr="00810050">
        <w:rPr>
          <w:rFonts w:ascii="宋体" w:eastAsia="宋体" w:hAnsi="宋体"/>
          <w:b/>
          <w:bCs/>
          <w:sz w:val="24"/>
          <w:szCs w:val="24"/>
        </w:rPr>
        <w:t xml:space="preserve">4. </w:t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810050">
        <w:rPr>
          <w:rFonts w:ascii="宋体" w:eastAsia="宋体" w:hAnsi="宋体"/>
          <w:b/>
          <w:bCs/>
          <w:sz w:val="24"/>
          <w:szCs w:val="24"/>
        </w:rPr>
        <w:instrText xml:space="preserve"> MACROBUTTON MTEditEquationSection2 </w:instrText>
      </w:r>
      <w:r w:rsidRPr="00810050">
        <w:rPr>
          <w:b/>
          <w:bCs/>
          <w:vanish/>
          <w:sz w:val="24"/>
          <w:szCs w:val="24"/>
        </w:rPr>
        <w:instrText>Equation Chapter 3 Section 1</w:instrText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810050">
        <w:rPr>
          <w:rFonts w:ascii="宋体" w:eastAsia="宋体" w:hAnsi="宋体"/>
          <w:b/>
          <w:bCs/>
          <w:sz w:val="24"/>
          <w:szCs w:val="24"/>
        </w:rPr>
        <w:instrText xml:space="preserve"> SEQ MTEqn \r \h \* MERGEFORMAT </w:instrText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810050">
        <w:rPr>
          <w:rFonts w:ascii="宋体" w:eastAsia="宋体" w:hAnsi="宋体"/>
          <w:b/>
          <w:bCs/>
          <w:sz w:val="24"/>
          <w:szCs w:val="24"/>
        </w:rPr>
        <w:instrText xml:space="preserve"> SEQ MTSec \r 1 \h \* MERGEFORMAT </w:instrText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810050">
        <w:rPr>
          <w:rFonts w:ascii="宋体" w:eastAsia="宋体" w:hAnsi="宋体"/>
          <w:b/>
          <w:bCs/>
          <w:sz w:val="24"/>
          <w:szCs w:val="24"/>
        </w:rPr>
        <w:instrText xml:space="preserve"> SEQ MTChap \r 3 \h \* MERGEFORMAT </w:instrText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810050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9219F1" w:rsidRPr="00810050">
        <w:rPr>
          <w:rFonts w:ascii="宋体" w:eastAsia="宋体" w:hAnsi="宋体" w:hint="eastAsia"/>
          <w:b/>
          <w:bCs/>
          <w:sz w:val="24"/>
          <w:szCs w:val="24"/>
        </w:rPr>
        <w:t>实验结果分析</w:t>
      </w:r>
    </w:p>
    <w:p w14:paraId="0128D0B2" w14:textId="07BEF686" w:rsidR="00810050" w:rsidRDefault="00810050" w:rsidP="0081005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相关性分析结果</w:t>
      </w:r>
    </w:p>
    <w:p w14:paraId="44043285" w14:textId="41936447" w:rsidR="00620B09" w:rsidRDefault="00620B09" w:rsidP="00AA6D2D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根据相关系数计算结果，Landsat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多光谱影像和Sentinel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多光谱影像土壤表面反射率与SOM实测值之间的相关性均不高，</w:t>
      </w:r>
      <w:r w:rsidR="005D4816">
        <w:rPr>
          <w:rFonts w:ascii="宋体" w:eastAsia="宋体" w:hAnsi="宋体" w:hint="eastAsia"/>
          <w:sz w:val="24"/>
          <w:szCs w:val="24"/>
        </w:rPr>
        <w:t>显著性检验结果也表明样本与总体之间的关系不具备足够的代表性。</w:t>
      </w:r>
      <w:r>
        <w:rPr>
          <w:rFonts w:ascii="宋体" w:eastAsia="宋体" w:hAnsi="宋体" w:hint="eastAsia"/>
          <w:sz w:val="24"/>
          <w:szCs w:val="24"/>
        </w:rPr>
        <w:t>各波段相关系数见表</w:t>
      </w:r>
      <w:r w:rsidR="00062AF9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7206B58" w14:textId="0970492B" w:rsidR="00062AF9" w:rsidRPr="00062AF9" w:rsidRDefault="00062AF9" w:rsidP="00062AF9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22"/>
        </w:rPr>
      </w:pPr>
      <w:r w:rsidRPr="00062AF9">
        <w:rPr>
          <w:rFonts w:ascii="宋体" w:eastAsia="宋体" w:hAnsi="宋体" w:hint="eastAsia"/>
          <w:b/>
          <w:bCs/>
          <w:sz w:val="22"/>
        </w:rPr>
        <w:t>表1</w:t>
      </w:r>
      <w:r w:rsidRPr="00062AF9">
        <w:rPr>
          <w:rFonts w:ascii="宋体" w:eastAsia="宋体" w:hAnsi="宋体"/>
          <w:b/>
          <w:bCs/>
          <w:sz w:val="22"/>
        </w:rPr>
        <w:t xml:space="preserve"> </w:t>
      </w:r>
      <w:r w:rsidRPr="00062AF9">
        <w:rPr>
          <w:rFonts w:ascii="宋体" w:eastAsia="宋体" w:hAnsi="宋体" w:hint="eastAsia"/>
          <w:b/>
          <w:bCs/>
          <w:sz w:val="22"/>
        </w:rPr>
        <w:t>Landsat</w:t>
      </w:r>
      <w:r w:rsidRPr="00062AF9">
        <w:rPr>
          <w:rFonts w:ascii="宋体" w:eastAsia="宋体" w:hAnsi="宋体"/>
          <w:b/>
          <w:bCs/>
          <w:sz w:val="22"/>
        </w:rPr>
        <w:t>8</w:t>
      </w:r>
      <w:r w:rsidRPr="00062AF9">
        <w:rPr>
          <w:rFonts w:ascii="宋体" w:eastAsia="宋体" w:hAnsi="宋体" w:hint="eastAsia"/>
          <w:b/>
          <w:bCs/>
          <w:sz w:val="22"/>
        </w:rPr>
        <w:t>及Sentinel</w:t>
      </w:r>
      <w:r w:rsidRPr="00062AF9">
        <w:rPr>
          <w:rFonts w:ascii="宋体" w:eastAsia="宋体" w:hAnsi="宋体"/>
          <w:b/>
          <w:bCs/>
          <w:sz w:val="22"/>
        </w:rPr>
        <w:t>2</w:t>
      </w:r>
      <w:r w:rsidRPr="00062AF9">
        <w:rPr>
          <w:rFonts w:ascii="宋体" w:eastAsia="宋体" w:hAnsi="宋体" w:hint="eastAsia"/>
          <w:b/>
          <w:bCs/>
          <w:sz w:val="22"/>
        </w:rPr>
        <w:t>反射率与实测值相关系数</w:t>
      </w:r>
    </w:p>
    <w:tbl>
      <w:tblPr>
        <w:tblStyle w:val="2"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620" w:firstRow="1" w:lastRow="0" w:firstColumn="0" w:lastColumn="0" w:noHBand="1" w:noVBand="1"/>
      </w:tblPr>
      <w:tblGrid>
        <w:gridCol w:w="1160"/>
        <w:gridCol w:w="574"/>
        <w:gridCol w:w="587"/>
        <w:gridCol w:w="708"/>
        <w:gridCol w:w="713"/>
        <w:gridCol w:w="647"/>
        <w:gridCol w:w="516"/>
        <w:gridCol w:w="588"/>
        <w:gridCol w:w="600"/>
        <w:gridCol w:w="525"/>
        <w:gridCol w:w="566"/>
        <w:gridCol w:w="571"/>
        <w:gridCol w:w="543"/>
      </w:tblGrid>
      <w:tr w:rsidR="0074126E" w:rsidRPr="00FD5529" w14:paraId="4E8752BC" w14:textId="19F078F4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1CCF5EB6" w14:textId="79858A60" w:rsidR="001263BF" w:rsidRPr="001263BF" w:rsidRDefault="001263BF" w:rsidP="001263BF">
            <w:pPr>
              <w:spacing w:beforeLines="50" w:before="156" w:afterLines="50" w:after="156"/>
              <w:ind w:firstLineChars="200" w:firstLine="360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1263BF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波段号</w:t>
            </w:r>
          </w:p>
          <w:p w14:paraId="53AD20AF" w14:textId="43367FBD" w:rsidR="001C2393" w:rsidRPr="00FD5529" w:rsidRDefault="001C2393" w:rsidP="001263BF">
            <w:pPr>
              <w:spacing w:beforeLines="50" w:before="156" w:afterLines="50" w:after="156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数据源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BB942" w14:textId="53D4EF94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EF118" w14:textId="2AF7DD27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3F092" w14:textId="01EBF996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0FC7C" w14:textId="54D2AFDB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0D2A" w14:textId="31B13F86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ED0895" w14:textId="47FE8EBF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76F0D93" w14:textId="13BAB1CC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8AB41" w14:textId="43C01734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90D6" w14:textId="2F5748E4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4B136" w14:textId="45523E08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1</w:t>
            </w: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57A0D" w14:textId="6CB7D74E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1</w:t>
            </w: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5CD91F" w14:textId="4114E0FF" w:rsidR="001C2393" w:rsidRPr="00FD5529" w:rsidRDefault="001C2393" w:rsidP="001263BF">
            <w:pPr>
              <w:spacing w:beforeLines="50" w:before="156" w:afterLines="50" w:after="156"/>
              <w:jc w:val="center"/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FD5529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1</w:t>
            </w:r>
            <w:r w:rsidRPr="00FD5529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>2</w:t>
            </w:r>
          </w:p>
        </w:tc>
      </w:tr>
      <w:tr w:rsidR="0074126E" w:rsidRPr="00FD5529" w14:paraId="550FE620" w14:textId="3A0241BE" w:rsidTr="00AC5601">
        <w:trPr>
          <w:jc w:val="center"/>
        </w:trPr>
        <w:tc>
          <w:tcPr>
            <w:tcW w:w="1160" w:type="dxa"/>
            <w:tcBorders>
              <w:top w:val="single" w:sz="4" w:space="0" w:color="auto"/>
              <w:bottom w:val="nil"/>
            </w:tcBorders>
            <w:vAlign w:val="center"/>
          </w:tcPr>
          <w:p w14:paraId="387DCCD7" w14:textId="020BBE5F" w:rsidR="001C2393" w:rsidRPr="00E228CC" w:rsidRDefault="001C2393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Landsat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bottom w:val="nil"/>
            </w:tcBorders>
            <w:vAlign w:val="center"/>
          </w:tcPr>
          <w:p w14:paraId="4D282614" w14:textId="13ED19AA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.2</w:t>
            </w:r>
            <w:r w:rsidR="00AC5601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bottom w:val="nil"/>
            </w:tcBorders>
            <w:vAlign w:val="center"/>
          </w:tcPr>
          <w:p w14:paraId="18499C2B" w14:textId="7E4A9AE8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.2</w:t>
            </w:r>
            <w:r w:rsidR="00AC5601"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vAlign w:val="center"/>
          </w:tcPr>
          <w:p w14:paraId="5AF8DB5C" w14:textId="36A82FD8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.2</w:t>
            </w:r>
            <w:r w:rsidR="00AC5601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bottom w:val="nil"/>
            </w:tcBorders>
            <w:vAlign w:val="center"/>
          </w:tcPr>
          <w:p w14:paraId="18044C0A" w14:textId="63D941DD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.24</w:t>
            </w:r>
          </w:p>
        </w:tc>
        <w:tc>
          <w:tcPr>
            <w:tcW w:w="647" w:type="dxa"/>
            <w:tcBorders>
              <w:top w:val="single" w:sz="4" w:space="0" w:color="auto"/>
              <w:bottom w:val="nil"/>
            </w:tcBorders>
            <w:vAlign w:val="center"/>
          </w:tcPr>
          <w:p w14:paraId="77E5D985" w14:textId="2B445880" w:rsidR="001C2393" w:rsidRPr="00E228CC" w:rsidRDefault="00AC5601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-</w:t>
            </w:r>
            <w:r w:rsidR="00980C74"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="00980C74" w:rsidRPr="00E228CC">
              <w:rPr>
                <w:rFonts w:ascii="宋体" w:eastAsia="宋体" w:hAnsi="宋体"/>
                <w:sz w:val="15"/>
                <w:szCs w:val="15"/>
              </w:rPr>
              <w:t>.</w:t>
            </w:r>
            <w:r>
              <w:rPr>
                <w:rFonts w:ascii="宋体" w:eastAsia="宋体" w:hAnsi="宋体"/>
                <w:sz w:val="15"/>
                <w:szCs w:val="15"/>
              </w:rPr>
              <w:t>2</w:t>
            </w:r>
            <w:r w:rsidR="00980C74" w:rsidRPr="00E228CC">
              <w:rPr>
                <w:rFonts w:ascii="宋体" w:eastAsia="宋体" w:hAnsi="宋体"/>
                <w:sz w:val="15"/>
                <w:szCs w:val="15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bottom w:val="nil"/>
            </w:tcBorders>
            <w:vAlign w:val="center"/>
          </w:tcPr>
          <w:p w14:paraId="47D6C4DE" w14:textId="1B26F2FE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.19</w:t>
            </w:r>
          </w:p>
        </w:tc>
        <w:tc>
          <w:tcPr>
            <w:tcW w:w="588" w:type="dxa"/>
            <w:tcBorders>
              <w:top w:val="single" w:sz="4" w:space="0" w:color="auto"/>
              <w:bottom w:val="nil"/>
            </w:tcBorders>
            <w:vAlign w:val="center"/>
          </w:tcPr>
          <w:p w14:paraId="154B54BD" w14:textId="63399EC3" w:rsidR="001C2393" w:rsidRPr="00E228CC" w:rsidRDefault="00980C74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.17</w:t>
            </w:r>
          </w:p>
        </w:tc>
        <w:tc>
          <w:tcPr>
            <w:tcW w:w="600" w:type="dxa"/>
            <w:tcBorders>
              <w:top w:val="single" w:sz="4" w:space="0" w:color="auto"/>
              <w:bottom w:val="nil"/>
            </w:tcBorders>
            <w:vAlign w:val="center"/>
          </w:tcPr>
          <w:p w14:paraId="05FE9335" w14:textId="65F45CA1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</w:p>
        </w:tc>
        <w:tc>
          <w:tcPr>
            <w:tcW w:w="525" w:type="dxa"/>
            <w:tcBorders>
              <w:top w:val="single" w:sz="4" w:space="0" w:color="auto"/>
              <w:bottom w:val="nil"/>
            </w:tcBorders>
            <w:vAlign w:val="center"/>
          </w:tcPr>
          <w:p w14:paraId="126202BE" w14:textId="6A927649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</w:p>
        </w:tc>
        <w:tc>
          <w:tcPr>
            <w:tcW w:w="566" w:type="dxa"/>
            <w:tcBorders>
              <w:top w:val="single" w:sz="4" w:space="0" w:color="auto"/>
              <w:bottom w:val="nil"/>
            </w:tcBorders>
            <w:vAlign w:val="center"/>
          </w:tcPr>
          <w:p w14:paraId="2CAD29CE" w14:textId="0FD0BAA5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</w:p>
        </w:tc>
        <w:tc>
          <w:tcPr>
            <w:tcW w:w="571" w:type="dxa"/>
            <w:tcBorders>
              <w:top w:val="single" w:sz="4" w:space="0" w:color="auto"/>
              <w:bottom w:val="nil"/>
            </w:tcBorders>
            <w:vAlign w:val="center"/>
          </w:tcPr>
          <w:p w14:paraId="2E5F6D26" w14:textId="5595038A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</w:p>
        </w:tc>
        <w:tc>
          <w:tcPr>
            <w:tcW w:w="54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3A0FACE" w14:textId="50B5966E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</w:p>
        </w:tc>
      </w:tr>
      <w:tr w:rsidR="0074126E" w:rsidRPr="00FD5529" w14:paraId="6F26DBA6" w14:textId="51C27013" w:rsidTr="00AC5601">
        <w:trPr>
          <w:jc w:val="center"/>
        </w:trPr>
        <w:tc>
          <w:tcPr>
            <w:tcW w:w="1160" w:type="dxa"/>
            <w:tcBorders>
              <w:top w:val="nil"/>
              <w:bottom w:val="single" w:sz="4" w:space="0" w:color="auto"/>
            </w:tcBorders>
            <w:vAlign w:val="center"/>
          </w:tcPr>
          <w:p w14:paraId="5DFC2ED1" w14:textId="4126B9CF" w:rsidR="001C2393" w:rsidRPr="00E228CC" w:rsidRDefault="001C2393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Sentinel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574" w:type="dxa"/>
            <w:tcBorders>
              <w:top w:val="nil"/>
              <w:bottom w:val="single" w:sz="4" w:space="0" w:color="auto"/>
            </w:tcBorders>
            <w:vAlign w:val="center"/>
          </w:tcPr>
          <w:p w14:paraId="2E9CF5EC" w14:textId="7EC85334" w:rsidR="001C2393" w:rsidRPr="00E228CC" w:rsidRDefault="00FD5529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.06</w:t>
            </w:r>
          </w:p>
        </w:tc>
        <w:tc>
          <w:tcPr>
            <w:tcW w:w="587" w:type="dxa"/>
            <w:tcBorders>
              <w:top w:val="nil"/>
              <w:bottom w:val="single" w:sz="4" w:space="0" w:color="auto"/>
            </w:tcBorders>
            <w:vAlign w:val="center"/>
          </w:tcPr>
          <w:p w14:paraId="56932B16" w14:textId="76459B5B" w:rsidR="001C2393" w:rsidRPr="00E228CC" w:rsidRDefault="00FD5529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.03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14:paraId="66E8C85A" w14:textId="2D05864B" w:rsidR="001C2393" w:rsidRPr="00E228CC" w:rsidRDefault="00FD5529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0.05</w:t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0B5B0AFA" w14:textId="52BECA94" w:rsidR="001C2393" w:rsidRPr="00E228CC" w:rsidRDefault="00FD5529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0.11</w:t>
            </w:r>
          </w:p>
        </w:tc>
        <w:tc>
          <w:tcPr>
            <w:tcW w:w="647" w:type="dxa"/>
            <w:tcBorders>
              <w:top w:val="nil"/>
              <w:bottom w:val="single" w:sz="4" w:space="0" w:color="auto"/>
            </w:tcBorders>
            <w:vAlign w:val="center"/>
          </w:tcPr>
          <w:p w14:paraId="3EC0C9F9" w14:textId="55FA787F" w:rsidR="001C2393" w:rsidRPr="00E228CC" w:rsidRDefault="00FD5529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0.</w:t>
            </w:r>
            <w:r w:rsidR="00E228CC" w:rsidRPr="00E228CC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14:paraId="0511354B" w14:textId="4C7F0F46" w:rsidR="001C2393" w:rsidRPr="00E228CC" w:rsidRDefault="00E228CC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E228CC"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 w:rsidRPr="00E228CC">
              <w:rPr>
                <w:rFonts w:ascii="宋体" w:eastAsia="宋体" w:hAnsi="宋体"/>
                <w:sz w:val="15"/>
                <w:szCs w:val="15"/>
              </w:rPr>
              <w:t>0.</w:t>
            </w:r>
            <w:r w:rsidR="0074126E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588" w:type="dxa"/>
            <w:tcBorders>
              <w:top w:val="nil"/>
              <w:bottom w:val="single" w:sz="4" w:space="0" w:color="auto"/>
            </w:tcBorders>
            <w:vAlign w:val="center"/>
          </w:tcPr>
          <w:p w14:paraId="00363DF0" w14:textId="2C37C015" w:rsidR="001C2393" w:rsidRPr="00E228CC" w:rsidRDefault="00E228CC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>
              <w:rPr>
                <w:rFonts w:ascii="宋体" w:eastAsia="宋体" w:hAnsi="宋体"/>
                <w:sz w:val="15"/>
                <w:szCs w:val="15"/>
              </w:rPr>
              <w:t>0.</w:t>
            </w:r>
            <w:r w:rsidR="0074126E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00" w:type="dxa"/>
            <w:tcBorders>
              <w:top w:val="nil"/>
              <w:bottom w:val="single" w:sz="4" w:space="0" w:color="auto"/>
            </w:tcBorders>
            <w:vAlign w:val="center"/>
          </w:tcPr>
          <w:p w14:paraId="3BF2E2CD" w14:textId="0D7D3BFC" w:rsidR="001C2393" w:rsidRPr="00E228CC" w:rsidRDefault="00E228CC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>
              <w:rPr>
                <w:rFonts w:ascii="宋体" w:eastAsia="宋体" w:hAnsi="宋体"/>
                <w:sz w:val="15"/>
                <w:szCs w:val="15"/>
              </w:rPr>
              <w:t>0.06</w:t>
            </w:r>
          </w:p>
        </w:tc>
        <w:tc>
          <w:tcPr>
            <w:tcW w:w="525" w:type="dxa"/>
            <w:tcBorders>
              <w:top w:val="nil"/>
              <w:bottom w:val="single" w:sz="4" w:space="0" w:color="auto"/>
            </w:tcBorders>
            <w:vAlign w:val="center"/>
          </w:tcPr>
          <w:p w14:paraId="6FF3984E" w14:textId="7104013D" w:rsidR="001C2393" w:rsidRPr="00E228CC" w:rsidRDefault="00E228CC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-</w:t>
            </w:r>
            <w:r>
              <w:rPr>
                <w:rFonts w:ascii="宋体" w:eastAsia="宋体" w:hAnsi="宋体"/>
                <w:sz w:val="15"/>
                <w:szCs w:val="15"/>
              </w:rPr>
              <w:t>0.</w:t>
            </w:r>
            <w:r w:rsidR="0074126E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566" w:type="dxa"/>
            <w:tcBorders>
              <w:top w:val="nil"/>
              <w:bottom w:val="single" w:sz="4" w:space="0" w:color="auto"/>
            </w:tcBorders>
            <w:vAlign w:val="center"/>
          </w:tcPr>
          <w:p w14:paraId="76260EF6" w14:textId="024E4B02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571" w:type="dxa"/>
            <w:tcBorders>
              <w:top w:val="nil"/>
              <w:bottom w:val="single" w:sz="4" w:space="0" w:color="auto"/>
            </w:tcBorders>
            <w:vAlign w:val="center"/>
          </w:tcPr>
          <w:p w14:paraId="60A78296" w14:textId="018ED3EE" w:rsidR="001C2393" w:rsidRPr="00E228CC" w:rsidRDefault="00CC0395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="0074126E">
              <w:rPr>
                <w:rFonts w:ascii="宋体" w:eastAsia="宋体" w:hAnsi="宋体"/>
                <w:sz w:val="15"/>
                <w:szCs w:val="15"/>
              </w:rPr>
              <w:t>.05</w:t>
            </w:r>
          </w:p>
        </w:tc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B526E6F" w14:textId="49E0A6EA" w:rsidR="001C2393" w:rsidRPr="00E228CC" w:rsidRDefault="0074126E" w:rsidP="00062A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/>
                <w:sz w:val="15"/>
                <w:szCs w:val="15"/>
              </w:rPr>
              <w:t>.01</w:t>
            </w:r>
          </w:p>
        </w:tc>
      </w:tr>
    </w:tbl>
    <w:p w14:paraId="5964FAB0" w14:textId="32DB272B" w:rsidR="00AA6D2D" w:rsidRDefault="00AA6D2D" w:rsidP="005D4816">
      <w:pPr>
        <w:jc w:val="left"/>
        <w:rPr>
          <w:rFonts w:ascii="宋体" w:eastAsia="宋体" w:hAnsi="宋体"/>
          <w:sz w:val="24"/>
          <w:szCs w:val="24"/>
        </w:rPr>
      </w:pPr>
    </w:p>
    <w:p w14:paraId="1C7A6C7F" w14:textId="2A45B7B0" w:rsidR="005D4816" w:rsidRDefault="005D4816" w:rsidP="005D481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模型精度</w:t>
      </w:r>
    </w:p>
    <w:p w14:paraId="4FA4A9D6" w14:textId="17F663E9" w:rsidR="005D4816" w:rsidRDefault="005D4816" w:rsidP="00F67CF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A13546">
        <w:rPr>
          <w:rFonts w:ascii="宋体" w:eastAsia="宋体" w:hAnsi="宋体" w:hint="eastAsia"/>
          <w:sz w:val="24"/>
          <w:szCs w:val="24"/>
        </w:rPr>
        <w:t>相关性计算可知，两组数据中Landsat</w:t>
      </w:r>
      <w:r w:rsidR="00A13546">
        <w:rPr>
          <w:rFonts w:ascii="宋体" w:eastAsia="宋体" w:hAnsi="宋体"/>
          <w:sz w:val="24"/>
          <w:szCs w:val="24"/>
        </w:rPr>
        <w:t>8</w:t>
      </w:r>
      <w:r w:rsidR="00A13546">
        <w:rPr>
          <w:rFonts w:ascii="宋体" w:eastAsia="宋体" w:hAnsi="宋体" w:hint="eastAsia"/>
          <w:sz w:val="24"/>
          <w:szCs w:val="24"/>
        </w:rPr>
        <w:t>多光谱</w:t>
      </w:r>
      <w:r w:rsidR="00F779B8">
        <w:rPr>
          <w:rFonts w:ascii="宋体" w:eastAsia="宋体" w:hAnsi="宋体" w:hint="eastAsia"/>
          <w:sz w:val="24"/>
          <w:szCs w:val="24"/>
        </w:rPr>
        <w:t>反射率与实测值取负值相关性更高</w:t>
      </w:r>
      <w:r w:rsidR="003B6BB7">
        <w:rPr>
          <w:rFonts w:ascii="宋体" w:eastAsia="宋体" w:hAnsi="宋体" w:hint="eastAsia"/>
          <w:sz w:val="24"/>
          <w:szCs w:val="24"/>
        </w:rPr>
        <w:t>，因此模型使用Landsat</w:t>
      </w:r>
      <w:r w:rsidR="003B6BB7">
        <w:rPr>
          <w:rFonts w:ascii="宋体" w:eastAsia="宋体" w:hAnsi="宋体"/>
          <w:sz w:val="24"/>
          <w:szCs w:val="24"/>
        </w:rPr>
        <w:t>8</w:t>
      </w:r>
      <w:r w:rsidR="003B6BB7">
        <w:rPr>
          <w:rFonts w:ascii="宋体" w:eastAsia="宋体" w:hAnsi="宋体" w:hint="eastAsia"/>
          <w:sz w:val="24"/>
          <w:szCs w:val="24"/>
        </w:rPr>
        <w:t>影像</w:t>
      </w:r>
      <w:r w:rsidR="00AC5601">
        <w:rPr>
          <w:rFonts w:ascii="宋体" w:eastAsia="宋体" w:hAnsi="宋体" w:hint="eastAsia"/>
          <w:sz w:val="24"/>
          <w:szCs w:val="24"/>
        </w:rPr>
        <w:t>第五</w:t>
      </w:r>
      <w:r w:rsidR="003B6BB7">
        <w:rPr>
          <w:rFonts w:ascii="宋体" w:eastAsia="宋体" w:hAnsi="宋体" w:hint="eastAsia"/>
          <w:sz w:val="24"/>
          <w:szCs w:val="24"/>
        </w:rPr>
        <w:t>波段</w:t>
      </w:r>
      <w:r w:rsidR="00F67CF6">
        <w:rPr>
          <w:rFonts w:ascii="宋体" w:eastAsia="宋体" w:hAnsi="宋体" w:hint="eastAsia"/>
          <w:sz w:val="24"/>
          <w:szCs w:val="24"/>
        </w:rPr>
        <w:t>参与反演，经</w:t>
      </w:r>
      <w:r w:rsidR="0095713E">
        <w:rPr>
          <w:rFonts w:ascii="宋体" w:eastAsia="宋体" w:hAnsi="宋体" w:hint="eastAsia"/>
          <w:sz w:val="24"/>
          <w:szCs w:val="24"/>
        </w:rPr>
        <w:t>一</w:t>
      </w:r>
      <w:r w:rsidR="00F67CF6">
        <w:rPr>
          <w:rFonts w:ascii="宋体" w:eastAsia="宋体" w:hAnsi="宋体" w:hint="eastAsia"/>
          <w:sz w:val="24"/>
          <w:szCs w:val="24"/>
        </w:rPr>
        <w:t>元线性回归后得到反演公式如下：</w:t>
      </w:r>
    </w:p>
    <w:p w14:paraId="298EFDE5" w14:textId="6263B27E" w:rsidR="00F67CF6" w:rsidRDefault="00AC5601" w:rsidP="00AC5601">
      <w:pPr>
        <w:pStyle w:val="MTDisplayEquation"/>
      </w:pPr>
      <w:r>
        <w:tab/>
      </w:r>
      <w:r w:rsidR="0095713E" w:rsidRPr="0095713E">
        <w:rPr>
          <w:position w:val="-30"/>
        </w:rPr>
        <w:object w:dxaOrig="2060" w:dyaOrig="680" w14:anchorId="3E343A4C">
          <v:shape id="_x0000_i1031" type="#_x0000_t75" style="width:103.2pt;height:33.9pt" o:ole="">
            <v:imagedata r:id="rId17" o:title=""/>
          </v:shape>
          <o:OLEObject Type="Embed" ProgID="Equation.DSMT4" ShapeID="_x0000_i1031" DrawAspect="Content" ObjectID="_1705844483" r:id="rId18"/>
        </w:object>
      </w:r>
      <w:r>
        <w:t xml:space="preserve"> </w:t>
      </w:r>
    </w:p>
    <w:p w14:paraId="25C3653D" w14:textId="51267AA4" w:rsidR="0095713E" w:rsidRDefault="0095713E" w:rsidP="0095713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Pr="0095713E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结果表达式看，整体上能够体现出土壤有机质含量越高</w:t>
      </w:r>
      <w:r w:rsidR="0059172B">
        <w:rPr>
          <w:rFonts w:ascii="宋体" w:eastAsia="宋体" w:hAnsi="宋体" w:hint="eastAsia"/>
          <w:sz w:val="24"/>
          <w:szCs w:val="24"/>
        </w:rPr>
        <w:t>反射率越低的性质，但损失函数并没有收敛到可接受范围，经计算，与采样数据相对应的的均方根误差RMSE为</w:t>
      </w:r>
      <w:r w:rsidR="0059172B">
        <w:rPr>
          <w:rFonts w:ascii="宋体" w:eastAsia="宋体" w:hAnsi="宋体"/>
          <w:sz w:val="24"/>
          <w:szCs w:val="24"/>
        </w:rPr>
        <w:t>2.44</w:t>
      </w:r>
      <w:r w:rsidR="0059172B">
        <w:rPr>
          <w:rFonts w:ascii="宋体" w:eastAsia="宋体" w:hAnsi="宋体" w:hint="eastAsia"/>
          <w:sz w:val="24"/>
          <w:szCs w:val="24"/>
        </w:rPr>
        <w:t>，</w:t>
      </w:r>
      <w:r w:rsidR="00776D86">
        <w:rPr>
          <w:rFonts w:ascii="宋体" w:eastAsia="宋体" w:hAnsi="宋体" w:hint="eastAsia"/>
          <w:sz w:val="24"/>
          <w:szCs w:val="24"/>
        </w:rPr>
        <w:t>判定系数也仅为0</w:t>
      </w:r>
      <w:r w:rsidR="00776D86">
        <w:rPr>
          <w:rFonts w:ascii="宋体" w:eastAsia="宋体" w:hAnsi="宋体"/>
          <w:sz w:val="24"/>
          <w:szCs w:val="24"/>
        </w:rPr>
        <w:t>.153</w:t>
      </w:r>
      <w:r w:rsidR="00776D86">
        <w:rPr>
          <w:rFonts w:ascii="宋体" w:eastAsia="宋体" w:hAnsi="宋体" w:hint="eastAsia"/>
          <w:sz w:val="24"/>
          <w:szCs w:val="24"/>
        </w:rPr>
        <w:t>，说明模型的系数需要调整。</w:t>
      </w:r>
    </w:p>
    <w:p w14:paraId="3B5771A0" w14:textId="24AEE1CA" w:rsidR="00776D86" w:rsidRPr="0095713E" w:rsidRDefault="00776D86" w:rsidP="00776D8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多元线性回归的原理与一元类似，结果也会遇到相似的问题。</w:t>
      </w:r>
    </w:p>
    <w:p w14:paraId="2789169B" w14:textId="43D21397" w:rsidR="00776D86" w:rsidRPr="00776D86" w:rsidRDefault="00776D86" w:rsidP="00776D86">
      <w:pPr>
        <w:spacing w:beforeLines="50" w:before="156" w:afterLines="50" w:after="156"/>
        <w:jc w:val="left"/>
        <w:rPr>
          <w:rFonts w:ascii="宋体" w:eastAsia="宋体" w:hAnsi="宋体"/>
          <w:b/>
          <w:bCs/>
          <w:sz w:val="24"/>
          <w:szCs w:val="24"/>
        </w:rPr>
      </w:pPr>
      <w:r w:rsidRPr="00776D86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776D86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B6BB7" w:rsidRPr="00776D86">
        <w:rPr>
          <w:rFonts w:ascii="宋体" w:eastAsia="宋体" w:hAnsi="宋体" w:hint="eastAsia"/>
          <w:b/>
          <w:bCs/>
          <w:sz w:val="24"/>
          <w:szCs w:val="24"/>
        </w:rPr>
        <w:t>阶段</w:t>
      </w:r>
      <w:r w:rsidR="009219F1" w:rsidRPr="00776D86">
        <w:rPr>
          <w:rFonts w:ascii="宋体" w:eastAsia="宋体" w:hAnsi="宋体" w:hint="eastAsia"/>
          <w:b/>
          <w:bCs/>
          <w:sz w:val="24"/>
          <w:szCs w:val="24"/>
        </w:rPr>
        <w:t>小结</w:t>
      </w:r>
    </w:p>
    <w:p w14:paraId="108A677F" w14:textId="4948AE6D" w:rsidR="00776D86" w:rsidRDefault="00CF0132" w:rsidP="00CF013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E1FBB8" wp14:editId="6D2ACE85">
            <wp:extent cx="2860869" cy="20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24" cy="20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13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F3B724" wp14:editId="0760F641">
            <wp:extent cx="1792731" cy="1928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6" cy="19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4C5C" w14:textId="5E37E5A7" w:rsidR="00CF0132" w:rsidRDefault="00CF0132" w:rsidP="00CF0132">
      <w:pPr>
        <w:jc w:val="center"/>
        <w:rPr>
          <w:rFonts w:ascii="宋体" w:eastAsia="宋体" w:hAnsi="宋体"/>
          <w:sz w:val="22"/>
        </w:rPr>
      </w:pPr>
      <w:r w:rsidRPr="00CF0132">
        <w:rPr>
          <w:rFonts w:ascii="宋体" w:eastAsia="宋体" w:hAnsi="宋体" w:hint="eastAsia"/>
          <w:sz w:val="22"/>
        </w:rPr>
        <w:t>图1</w:t>
      </w:r>
      <w:r w:rsidRPr="00CF0132">
        <w:rPr>
          <w:rFonts w:ascii="宋体" w:eastAsia="宋体" w:hAnsi="宋体"/>
          <w:sz w:val="22"/>
        </w:rPr>
        <w:t xml:space="preserve">  </w:t>
      </w:r>
      <w:r w:rsidRPr="00CF0132">
        <w:rPr>
          <w:rFonts w:ascii="宋体" w:eastAsia="宋体" w:hAnsi="宋体" w:hint="eastAsia"/>
          <w:sz w:val="22"/>
        </w:rPr>
        <w:t>土壤有机质反演结果与sentinel</w:t>
      </w:r>
      <w:r w:rsidRPr="00CF0132">
        <w:rPr>
          <w:rFonts w:ascii="宋体" w:eastAsia="宋体" w:hAnsi="宋体"/>
          <w:sz w:val="22"/>
        </w:rPr>
        <w:t>2</w:t>
      </w:r>
      <w:r w:rsidR="004828ED">
        <w:rPr>
          <w:rFonts w:ascii="宋体" w:eastAsia="宋体" w:hAnsi="宋体" w:hint="eastAsia"/>
          <w:sz w:val="22"/>
        </w:rPr>
        <w:t>高分辨率</w:t>
      </w:r>
      <w:r w:rsidRPr="00CF0132">
        <w:rPr>
          <w:rFonts w:ascii="宋体" w:eastAsia="宋体" w:hAnsi="宋体" w:hint="eastAsia"/>
          <w:sz w:val="22"/>
        </w:rPr>
        <w:t>真彩色影像对比</w:t>
      </w:r>
    </w:p>
    <w:p w14:paraId="3399A18F" w14:textId="2F29C634" w:rsidR="00CF0132" w:rsidRPr="00CF0132" w:rsidRDefault="00CF0132" w:rsidP="00CF0132">
      <w:pPr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从反演结果中可以看出，有机质的空间分布情况与目视判读情况吻合，说明该模型在校正参数后可以用于反演土壤有机质含量。</w:t>
      </w:r>
      <w:r w:rsidR="004828ED">
        <w:rPr>
          <w:rFonts w:ascii="宋体" w:eastAsia="宋体" w:hAnsi="宋体" w:hint="eastAsia"/>
          <w:sz w:val="22"/>
        </w:rPr>
        <w:t>由于采样结果与多个传感器观测结果之间均没有良好的相关性，</w:t>
      </w:r>
      <w:r w:rsidR="00344DF3">
        <w:rPr>
          <w:rFonts w:ascii="宋体" w:eastAsia="宋体" w:hAnsi="宋体" w:hint="eastAsia"/>
          <w:sz w:val="22"/>
        </w:rPr>
        <w:t>所以下一步需</w:t>
      </w:r>
      <w:r w:rsidR="008571E0">
        <w:rPr>
          <w:rFonts w:ascii="宋体" w:eastAsia="宋体" w:hAnsi="宋体" w:hint="eastAsia"/>
          <w:sz w:val="22"/>
        </w:rPr>
        <w:t>解决该</w:t>
      </w:r>
      <w:r w:rsidR="00344DF3">
        <w:rPr>
          <w:rFonts w:ascii="宋体" w:eastAsia="宋体" w:hAnsi="宋体" w:hint="eastAsia"/>
          <w:sz w:val="22"/>
        </w:rPr>
        <w:t>问题。</w:t>
      </w:r>
    </w:p>
    <w:sectPr w:rsidR="00CF0132" w:rsidRPr="00CF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F34"/>
    <w:multiLevelType w:val="hybridMultilevel"/>
    <w:tmpl w:val="C8D29850"/>
    <w:lvl w:ilvl="0" w:tplc="4DB6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F0"/>
    <w:rsid w:val="00062AF9"/>
    <w:rsid w:val="001263BF"/>
    <w:rsid w:val="001C2393"/>
    <w:rsid w:val="002872F7"/>
    <w:rsid w:val="002C1923"/>
    <w:rsid w:val="002E2803"/>
    <w:rsid w:val="00314AB2"/>
    <w:rsid w:val="00344DF3"/>
    <w:rsid w:val="003B6BB7"/>
    <w:rsid w:val="003F09F0"/>
    <w:rsid w:val="004828ED"/>
    <w:rsid w:val="0059172B"/>
    <w:rsid w:val="005D4816"/>
    <w:rsid w:val="00620B09"/>
    <w:rsid w:val="0065727F"/>
    <w:rsid w:val="0074126E"/>
    <w:rsid w:val="00776D86"/>
    <w:rsid w:val="00810050"/>
    <w:rsid w:val="008205D9"/>
    <w:rsid w:val="008571E0"/>
    <w:rsid w:val="00906F92"/>
    <w:rsid w:val="009219F1"/>
    <w:rsid w:val="0095713E"/>
    <w:rsid w:val="009637C5"/>
    <w:rsid w:val="00980C74"/>
    <w:rsid w:val="00981976"/>
    <w:rsid w:val="00A13546"/>
    <w:rsid w:val="00A55755"/>
    <w:rsid w:val="00A56783"/>
    <w:rsid w:val="00AA6D2D"/>
    <w:rsid w:val="00AC5601"/>
    <w:rsid w:val="00B75569"/>
    <w:rsid w:val="00BC1B70"/>
    <w:rsid w:val="00C21C00"/>
    <w:rsid w:val="00C53242"/>
    <w:rsid w:val="00CB5987"/>
    <w:rsid w:val="00CC0395"/>
    <w:rsid w:val="00CD43D4"/>
    <w:rsid w:val="00CF0132"/>
    <w:rsid w:val="00D45FF1"/>
    <w:rsid w:val="00D47C5F"/>
    <w:rsid w:val="00DB7611"/>
    <w:rsid w:val="00DC24FA"/>
    <w:rsid w:val="00E228CC"/>
    <w:rsid w:val="00E76425"/>
    <w:rsid w:val="00EB03D5"/>
    <w:rsid w:val="00EC46C8"/>
    <w:rsid w:val="00ED4A64"/>
    <w:rsid w:val="00F67CF6"/>
    <w:rsid w:val="00F779B8"/>
    <w:rsid w:val="00F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2D1D"/>
  <w15:chartTrackingRefBased/>
  <w15:docId w15:val="{ED9D4519-2E18-4FAF-92D7-9B21CEA4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70"/>
    <w:pPr>
      <w:ind w:firstLineChars="200" w:firstLine="420"/>
    </w:pPr>
  </w:style>
  <w:style w:type="character" w:customStyle="1" w:styleId="MTEquationSection">
    <w:name w:val="MTEquationSection"/>
    <w:basedOn w:val="a0"/>
    <w:rsid w:val="002E2803"/>
    <w:rPr>
      <w:rFonts w:ascii="宋体" w:eastAsia="宋体" w:hAnsi="宋体"/>
      <w:vanish/>
      <w:color w:val="FF0000"/>
      <w:sz w:val="30"/>
      <w:szCs w:val="30"/>
    </w:rPr>
  </w:style>
  <w:style w:type="paragraph" w:customStyle="1" w:styleId="MTDisplayEquation">
    <w:name w:val="MTDisplayEquation"/>
    <w:basedOn w:val="a"/>
    <w:next w:val="a"/>
    <w:link w:val="MTDisplayEquation0"/>
    <w:rsid w:val="002E2803"/>
    <w:pPr>
      <w:tabs>
        <w:tab w:val="center" w:pos="4160"/>
        <w:tab w:val="right" w:pos="8300"/>
      </w:tabs>
      <w:ind w:firstLine="480"/>
      <w:jc w:val="lef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2E2803"/>
    <w:rPr>
      <w:rFonts w:ascii="宋体" w:eastAsia="宋体" w:hAnsi="宋体"/>
      <w:sz w:val="24"/>
      <w:szCs w:val="24"/>
    </w:rPr>
  </w:style>
  <w:style w:type="table" w:styleId="a4">
    <w:name w:val="Table Grid"/>
    <w:basedOn w:val="a1"/>
    <w:uiPriority w:val="39"/>
    <w:rsid w:val="00AA6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A6D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tif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chenglong</dc:creator>
  <cp:keywords/>
  <dc:description/>
  <cp:lastModifiedBy>ma chenglong</cp:lastModifiedBy>
  <cp:revision>3</cp:revision>
  <dcterms:created xsi:type="dcterms:W3CDTF">2022-02-08T00:44:00Z</dcterms:created>
  <dcterms:modified xsi:type="dcterms:W3CDTF">2022-02-08T08:55:00Z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